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BF69" w14:textId="77777777" w:rsidR="00C67A6F" w:rsidRPr="001825B8" w:rsidRDefault="00C67A6F" w:rsidP="00C67A6F">
      <w:pPr>
        <w:rPr>
          <w:rFonts w:ascii="Times New Roman" w:eastAsia="Times New Roman" w:hAnsi="Times New Roman" w:cs="Times New Roman"/>
          <w:b/>
          <w:shd w:val="clear" w:color="auto" w:fill="FFFFFF"/>
          <w:lang w:val="en-US"/>
        </w:rPr>
      </w:pPr>
      <w:bookmarkStart w:id="0" w:name="_Hlk51696804"/>
      <w:r w:rsidRPr="001825B8">
        <w:rPr>
          <w:rFonts w:ascii="Times New Roman" w:eastAsia="Times New Roman" w:hAnsi="Times New Roman" w:cs="Times New Roman"/>
          <w:b/>
          <w:shd w:val="clear" w:color="auto" w:fill="FFFFFF"/>
          <w:lang w:val="en-US"/>
        </w:rPr>
        <w:t>Developmental outcomes in adolescence of children with autism spectrum disorder without intellectual disability: a systematic review of prospective studies</w:t>
      </w:r>
    </w:p>
    <w:p w14:paraId="43A8D2FF" w14:textId="77777777" w:rsidR="00C67A6F" w:rsidRPr="001825B8" w:rsidRDefault="00C67A6F" w:rsidP="00C67A6F">
      <w:pPr>
        <w:rPr>
          <w:rFonts w:ascii="Times New Roman" w:eastAsia="Times New Roman" w:hAnsi="Times New Roman" w:cs="Times New Roman"/>
          <w:shd w:val="clear" w:color="auto" w:fill="FFFFFF"/>
          <w:lang w:val="en-US"/>
        </w:rPr>
      </w:pPr>
    </w:p>
    <w:p w14:paraId="3EB34ECA" w14:textId="77777777" w:rsidR="00C67A6F" w:rsidRPr="001825B8" w:rsidRDefault="00C67A6F" w:rsidP="00C67A6F">
      <w:pPr>
        <w:spacing w:line="360" w:lineRule="auto"/>
        <w:rPr>
          <w:rFonts w:ascii="Times New Roman" w:hAnsi="Times New Roman" w:cs="Times New Roman"/>
          <w:vertAlign w:val="superscript"/>
          <w:lang w:val="es-ES"/>
        </w:rPr>
      </w:pPr>
      <w:bookmarkStart w:id="1" w:name="_Hlk51668763"/>
      <w:bookmarkEnd w:id="0"/>
      <w:proofErr w:type="spellStart"/>
      <w:r w:rsidRPr="001825B8">
        <w:rPr>
          <w:rFonts w:ascii="Times New Roman" w:hAnsi="Times New Roman" w:cs="Times New Roman"/>
          <w:bCs/>
          <w:lang w:val="es-ES"/>
        </w:rPr>
        <w:t>Rocio</w:t>
      </w:r>
      <w:proofErr w:type="spellEnd"/>
      <w:r w:rsidRPr="001825B8">
        <w:rPr>
          <w:rFonts w:ascii="Times New Roman" w:hAnsi="Times New Roman" w:cs="Times New Roman"/>
          <w:bCs/>
          <w:lang w:val="es-ES"/>
        </w:rPr>
        <w:t xml:space="preserve"> Rosello</w:t>
      </w:r>
      <w:r w:rsidRPr="001825B8">
        <w:rPr>
          <w:rFonts w:ascii="Times New Roman" w:hAnsi="Times New Roman" w:cs="Times New Roman"/>
          <w:bCs/>
          <w:vertAlign w:val="superscript"/>
          <w:lang w:val="es-ES"/>
        </w:rPr>
        <w:t>1</w:t>
      </w:r>
      <w:r w:rsidRPr="001825B8">
        <w:rPr>
          <w:rFonts w:ascii="Times New Roman" w:hAnsi="Times New Roman" w:cs="Times New Roman"/>
          <w:bCs/>
          <w:lang w:val="es-ES"/>
        </w:rPr>
        <w:t xml:space="preserve">, </w:t>
      </w:r>
      <w:proofErr w:type="spellStart"/>
      <w:r w:rsidRPr="001825B8">
        <w:rPr>
          <w:rFonts w:ascii="Times New Roman" w:hAnsi="Times New Roman" w:cs="Times New Roman"/>
          <w:bCs/>
          <w:lang w:val="es-ES"/>
        </w:rPr>
        <w:t>Jose</w:t>
      </w:r>
      <w:proofErr w:type="spellEnd"/>
      <w:r w:rsidRPr="001825B8">
        <w:rPr>
          <w:rFonts w:ascii="Times New Roman" w:hAnsi="Times New Roman" w:cs="Times New Roman"/>
          <w:bCs/>
          <w:lang w:val="es-ES"/>
        </w:rPr>
        <w:t xml:space="preserve"> Martinez-Raga</w:t>
      </w:r>
      <w:r w:rsidRPr="001825B8">
        <w:rPr>
          <w:rFonts w:ascii="Times New Roman" w:hAnsi="Times New Roman" w:cs="Times New Roman"/>
          <w:bCs/>
          <w:vertAlign w:val="superscript"/>
          <w:lang w:val="es-ES"/>
        </w:rPr>
        <w:t>2</w:t>
      </w:r>
      <w:r w:rsidRPr="001825B8">
        <w:rPr>
          <w:rFonts w:ascii="Times New Roman" w:hAnsi="Times New Roman" w:cs="Times New Roman"/>
          <w:bCs/>
          <w:lang w:val="es-ES"/>
        </w:rPr>
        <w:t xml:space="preserve">, </w:t>
      </w:r>
      <w:proofErr w:type="spellStart"/>
      <w:r w:rsidRPr="001825B8">
        <w:rPr>
          <w:rFonts w:ascii="Times New Roman" w:hAnsi="Times New Roman" w:cs="Times New Roman"/>
          <w:bCs/>
          <w:lang w:val="es-ES"/>
        </w:rPr>
        <w:t>Alvaro</w:t>
      </w:r>
      <w:proofErr w:type="spellEnd"/>
      <w:r w:rsidRPr="001825B8">
        <w:rPr>
          <w:rFonts w:ascii="Times New Roman" w:hAnsi="Times New Roman" w:cs="Times New Roman"/>
          <w:bCs/>
          <w:lang w:val="es-ES"/>
        </w:rPr>
        <w:t xml:space="preserve"> Mira</w:t>
      </w:r>
      <w:r w:rsidRPr="001825B8">
        <w:rPr>
          <w:rFonts w:ascii="Times New Roman" w:hAnsi="Times New Roman" w:cs="Times New Roman"/>
          <w:bCs/>
          <w:vertAlign w:val="superscript"/>
          <w:lang w:val="es-ES"/>
        </w:rPr>
        <w:t>3</w:t>
      </w:r>
      <w:r w:rsidRPr="001825B8">
        <w:rPr>
          <w:rFonts w:ascii="Times New Roman" w:hAnsi="Times New Roman" w:cs="Times New Roman"/>
          <w:bCs/>
          <w:lang w:val="es-ES"/>
        </w:rPr>
        <w:t>, Braulio Girela</w:t>
      </w:r>
      <w:r w:rsidRPr="001825B8">
        <w:rPr>
          <w:rFonts w:ascii="Times New Roman" w:hAnsi="Times New Roman" w:cs="Times New Roman"/>
          <w:bCs/>
          <w:vertAlign w:val="superscript"/>
          <w:lang w:val="es-ES"/>
        </w:rPr>
        <w:t>1</w:t>
      </w:r>
      <w:r w:rsidRPr="001825B8">
        <w:rPr>
          <w:rFonts w:ascii="Times New Roman" w:hAnsi="Times New Roman" w:cs="Times New Roman"/>
          <w:bCs/>
          <w:lang w:val="es-ES"/>
        </w:rPr>
        <w:t>, Samuele Cortese</w:t>
      </w:r>
      <w:r w:rsidRPr="001825B8">
        <w:rPr>
          <w:rFonts w:ascii="Times New Roman" w:hAnsi="Times New Roman" w:cs="Times New Roman"/>
          <w:bCs/>
          <w:vertAlign w:val="superscript"/>
          <w:lang w:val="es-ES"/>
        </w:rPr>
        <w:t>4-8</w:t>
      </w:r>
    </w:p>
    <w:bookmarkEnd w:id="1"/>
    <w:p w14:paraId="7FE2772B" w14:textId="77777777" w:rsidR="00C67A6F" w:rsidRPr="001825B8" w:rsidRDefault="00C67A6F" w:rsidP="00C67A6F">
      <w:pPr>
        <w:spacing w:line="360" w:lineRule="auto"/>
        <w:rPr>
          <w:lang w:val="es-ES"/>
        </w:rPr>
      </w:pPr>
    </w:p>
    <w:p w14:paraId="2E029A05" w14:textId="62CC0915" w:rsidR="00C67A6F" w:rsidRPr="001825B8" w:rsidRDefault="00C67A6F" w:rsidP="00C67A6F">
      <w:pPr>
        <w:spacing w:line="240" w:lineRule="atLeast"/>
        <w:rPr>
          <w:rFonts w:ascii="Times New Roman" w:hAnsi="Times New Roman" w:cs="Times New Roman"/>
          <w:bCs/>
          <w:lang w:val="en-US"/>
        </w:rPr>
      </w:pPr>
      <w:r w:rsidRPr="001825B8">
        <w:rPr>
          <w:rFonts w:ascii="Times New Roman" w:hAnsi="Times New Roman" w:cs="Times New Roman"/>
          <w:bCs/>
          <w:vertAlign w:val="superscript"/>
          <w:lang w:val="en-US"/>
        </w:rPr>
        <w:t>1</w:t>
      </w:r>
      <w:r w:rsidRPr="001825B8">
        <w:rPr>
          <w:rFonts w:ascii="Times New Roman" w:hAnsi="Times New Roman" w:cs="Times New Roman"/>
          <w:bCs/>
          <w:lang w:val="en-US"/>
        </w:rPr>
        <w:t xml:space="preserve"> Division of </w:t>
      </w:r>
      <w:r w:rsidR="00187DC5" w:rsidRPr="001825B8">
        <w:rPr>
          <w:rFonts w:ascii="Times New Roman" w:hAnsi="Times New Roman" w:cs="Times New Roman"/>
          <w:bCs/>
          <w:lang w:val="en-US"/>
        </w:rPr>
        <w:t>Psychiatry,</w:t>
      </w:r>
      <w:r w:rsidRPr="001825B8">
        <w:rPr>
          <w:rFonts w:ascii="Times New Roman" w:hAnsi="Times New Roman" w:cs="Times New Roman"/>
          <w:bCs/>
          <w:lang w:val="en-US"/>
        </w:rPr>
        <w:t xml:space="preserve"> Imperial College London, UK</w:t>
      </w:r>
    </w:p>
    <w:p w14:paraId="34DB6CC9" w14:textId="77777777" w:rsidR="00C67A6F" w:rsidRPr="001825B8" w:rsidRDefault="00C67A6F" w:rsidP="00C67A6F">
      <w:pPr>
        <w:rPr>
          <w:rFonts w:ascii="Times New Roman" w:hAnsi="Times New Roman" w:cs="Times New Roman"/>
          <w:lang w:val="en-US"/>
        </w:rPr>
      </w:pPr>
    </w:p>
    <w:p w14:paraId="60E932FC" w14:textId="20F0A5AA"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vertAlign w:val="superscript"/>
          <w:lang w:val="en-US"/>
        </w:rPr>
        <w:t xml:space="preserve">2 </w:t>
      </w:r>
      <w:r w:rsidRPr="001825B8">
        <w:rPr>
          <w:rFonts w:ascii="Times New Roman" w:hAnsi="Times New Roman" w:cs="Times New Roman"/>
          <w:lang w:val="en-US"/>
        </w:rPr>
        <w:t xml:space="preserve">Psychiatry Department, University Hospital Doctor </w:t>
      </w:r>
      <w:proofErr w:type="spellStart"/>
      <w:r w:rsidRPr="001825B8">
        <w:rPr>
          <w:rFonts w:ascii="Times New Roman" w:hAnsi="Times New Roman" w:cs="Times New Roman"/>
          <w:lang w:val="en-US"/>
        </w:rPr>
        <w:t>Peset</w:t>
      </w:r>
      <w:proofErr w:type="spellEnd"/>
      <w:r w:rsidRPr="001825B8">
        <w:rPr>
          <w:rFonts w:ascii="Times New Roman" w:hAnsi="Times New Roman" w:cs="Times New Roman"/>
          <w:lang w:val="en-US"/>
        </w:rPr>
        <w:t xml:space="preserve"> of Valencia</w:t>
      </w:r>
      <w:r w:rsidR="00652D60" w:rsidRPr="001825B8">
        <w:rPr>
          <w:rFonts w:ascii="Times New Roman" w:hAnsi="Times New Roman" w:cs="Times New Roman"/>
          <w:lang w:val="en-US"/>
        </w:rPr>
        <w:t xml:space="preserve"> &amp; University of Valencia</w:t>
      </w:r>
      <w:r w:rsidRPr="001825B8">
        <w:rPr>
          <w:rFonts w:ascii="Times New Roman" w:hAnsi="Times New Roman" w:cs="Times New Roman"/>
          <w:lang w:val="en-US"/>
        </w:rPr>
        <w:t>, Spain</w:t>
      </w:r>
    </w:p>
    <w:p w14:paraId="6D55D0D3" w14:textId="77777777" w:rsidR="00C67A6F" w:rsidRPr="001825B8" w:rsidRDefault="00C67A6F" w:rsidP="00C67A6F">
      <w:pPr>
        <w:spacing w:line="240" w:lineRule="atLeast"/>
        <w:rPr>
          <w:rFonts w:ascii="Times New Roman" w:hAnsi="Times New Roman" w:cs="Times New Roman"/>
          <w:lang w:val="en-US"/>
        </w:rPr>
      </w:pPr>
    </w:p>
    <w:p w14:paraId="10392258" w14:textId="77777777"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vertAlign w:val="superscript"/>
          <w:lang w:val="en-US"/>
        </w:rPr>
        <w:t>3</w:t>
      </w:r>
      <w:r w:rsidRPr="001825B8">
        <w:rPr>
          <w:rFonts w:ascii="Times New Roman" w:hAnsi="Times New Roman" w:cs="Times New Roman"/>
          <w:lang w:val="en-US"/>
        </w:rPr>
        <w:t xml:space="preserve"> Division of Developmental and Educational Psychology, University of Valencia, Spain</w:t>
      </w:r>
    </w:p>
    <w:p w14:paraId="7AE74ED3" w14:textId="77777777" w:rsidR="00C67A6F" w:rsidRPr="001825B8" w:rsidRDefault="00C67A6F" w:rsidP="00C67A6F">
      <w:pPr>
        <w:spacing w:line="240" w:lineRule="atLeast"/>
        <w:rPr>
          <w:rFonts w:ascii="Times New Roman" w:hAnsi="Times New Roman" w:cs="Times New Roman"/>
          <w:lang w:val="en-US"/>
        </w:rPr>
      </w:pPr>
    </w:p>
    <w:p w14:paraId="16C7F216" w14:textId="77777777"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vertAlign w:val="superscript"/>
          <w:lang w:val="en-US"/>
        </w:rPr>
        <w:t>4</w:t>
      </w:r>
      <w:r w:rsidRPr="001825B8">
        <w:rPr>
          <w:rFonts w:ascii="Times New Roman" w:hAnsi="Times New Roman" w:cs="Times New Roman"/>
          <w:lang w:val="en-US"/>
        </w:rPr>
        <w:t xml:space="preserve"> Centre for Innovation in Mental Health (CIMH), School of Psychology, Faculty of</w:t>
      </w:r>
    </w:p>
    <w:p w14:paraId="0F9EEC2B" w14:textId="337CE735"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lang w:val="en-US"/>
        </w:rPr>
        <w:t>Environmental and Life Sciences,</w:t>
      </w:r>
      <w:r w:rsidR="00821D95" w:rsidRPr="001825B8">
        <w:rPr>
          <w:rFonts w:ascii="Times New Roman" w:hAnsi="Times New Roman" w:cs="Times New Roman"/>
          <w:lang w:val="en-US"/>
        </w:rPr>
        <w:t xml:space="preserve"> </w:t>
      </w:r>
      <w:r w:rsidRPr="001825B8">
        <w:rPr>
          <w:rFonts w:ascii="Times New Roman" w:hAnsi="Times New Roman" w:cs="Times New Roman"/>
          <w:lang w:val="en-US"/>
        </w:rPr>
        <w:t>University of Southampton, UK</w:t>
      </w:r>
    </w:p>
    <w:p w14:paraId="5ED6ED9C" w14:textId="77777777" w:rsidR="00C67A6F" w:rsidRPr="001825B8" w:rsidRDefault="00C67A6F" w:rsidP="00C67A6F">
      <w:pPr>
        <w:spacing w:line="240" w:lineRule="atLeast"/>
        <w:rPr>
          <w:rFonts w:ascii="Times New Roman" w:hAnsi="Times New Roman" w:cs="Times New Roman"/>
          <w:lang w:val="en-US"/>
        </w:rPr>
      </w:pPr>
    </w:p>
    <w:p w14:paraId="76665827" w14:textId="77777777"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vertAlign w:val="superscript"/>
          <w:lang w:val="en-US"/>
        </w:rPr>
        <w:t>5</w:t>
      </w:r>
      <w:r w:rsidRPr="001825B8">
        <w:rPr>
          <w:rFonts w:ascii="Times New Roman" w:hAnsi="Times New Roman" w:cs="Times New Roman"/>
          <w:lang w:val="en-US"/>
        </w:rPr>
        <w:t xml:space="preserve"> Clinical and Experimental Sciences (CNS and Psychiatry), Faculty of Medicine,</w:t>
      </w:r>
    </w:p>
    <w:p w14:paraId="4F50D23E" w14:textId="77777777"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lang w:val="en-US"/>
        </w:rPr>
        <w:t xml:space="preserve">University of Southampton, Southampton, UK </w:t>
      </w:r>
    </w:p>
    <w:p w14:paraId="6A9E7AF3" w14:textId="77777777" w:rsidR="00C67A6F" w:rsidRPr="001825B8" w:rsidRDefault="00C67A6F" w:rsidP="00C67A6F">
      <w:pPr>
        <w:spacing w:line="240" w:lineRule="atLeast"/>
        <w:rPr>
          <w:rFonts w:ascii="Times New Roman" w:hAnsi="Times New Roman" w:cs="Times New Roman"/>
          <w:lang w:val="en-US"/>
        </w:rPr>
      </w:pPr>
    </w:p>
    <w:p w14:paraId="5CDFA1BB" w14:textId="77777777"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vertAlign w:val="superscript"/>
          <w:lang w:val="en-US"/>
        </w:rPr>
        <w:t>6</w:t>
      </w:r>
      <w:r w:rsidRPr="001825B8">
        <w:rPr>
          <w:rFonts w:ascii="Times New Roman" w:hAnsi="Times New Roman" w:cs="Times New Roman"/>
          <w:lang w:val="en-US"/>
        </w:rPr>
        <w:t xml:space="preserve"> Solent NHS Trust, Southampton, UK</w:t>
      </w:r>
    </w:p>
    <w:p w14:paraId="0A4C5A87" w14:textId="77777777" w:rsidR="00C67A6F" w:rsidRPr="001825B8" w:rsidRDefault="00C67A6F" w:rsidP="00C67A6F">
      <w:pPr>
        <w:spacing w:line="240" w:lineRule="atLeast"/>
        <w:rPr>
          <w:rFonts w:ascii="Times New Roman" w:hAnsi="Times New Roman" w:cs="Times New Roman"/>
          <w:lang w:val="en-US"/>
        </w:rPr>
      </w:pPr>
    </w:p>
    <w:p w14:paraId="2E39AD7C" w14:textId="77777777"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lang w:val="en-US"/>
        </w:rPr>
        <w:t>7 Hassenfeld Children’s Hospital at NYU Langone, New York University Child</w:t>
      </w:r>
    </w:p>
    <w:p w14:paraId="75C1299D" w14:textId="77777777"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lang w:val="en-US"/>
        </w:rPr>
        <w:t>Study Center, New York City, New York, USA</w:t>
      </w:r>
    </w:p>
    <w:p w14:paraId="0E665563" w14:textId="77777777" w:rsidR="00C67A6F" w:rsidRPr="001825B8" w:rsidRDefault="00C67A6F" w:rsidP="00C67A6F">
      <w:pPr>
        <w:spacing w:line="240" w:lineRule="atLeast"/>
        <w:rPr>
          <w:rFonts w:ascii="Times New Roman" w:hAnsi="Times New Roman" w:cs="Times New Roman"/>
          <w:lang w:val="en-US"/>
        </w:rPr>
      </w:pPr>
    </w:p>
    <w:p w14:paraId="06E6796E" w14:textId="77777777" w:rsidR="00C67A6F" w:rsidRPr="001825B8" w:rsidRDefault="00C67A6F" w:rsidP="00C67A6F">
      <w:pPr>
        <w:spacing w:line="240" w:lineRule="atLeast"/>
        <w:rPr>
          <w:rFonts w:ascii="Times New Roman" w:hAnsi="Times New Roman" w:cs="Times New Roman"/>
          <w:vertAlign w:val="superscript"/>
          <w:lang w:val="en-US"/>
        </w:rPr>
      </w:pPr>
      <w:r w:rsidRPr="001825B8">
        <w:rPr>
          <w:rFonts w:ascii="Times New Roman" w:hAnsi="Times New Roman" w:cs="Times New Roman"/>
          <w:vertAlign w:val="superscript"/>
          <w:lang w:val="en-US"/>
        </w:rPr>
        <w:t xml:space="preserve">8 </w:t>
      </w:r>
      <w:r w:rsidRPr="001825B8">
        <w:rPr>
          <w:rFonts w:ascii="Times New Roman" w:hAnsi="Times New Roman" w:cs="Times New Roman"/>
          <w:lang w:val="en-US"/>
        </w:rPr>
        <w:t>Division of Psychiatry and Applied Psychology, School of Medicine, University of Nottingham, Nottingham, UK</w:t>
      </w:r>
    </w:p>
    <w:p w14:paraId="52CD28DB" w14:textId="77777777" w:rsidR="00C67A6F" w:rsidRPr="001825B8" w:rsidRDefault="00C67A6F" w:rsidP="00C67A6F">
      <w:pPr>
        <w:spacing w:line="240" w:lineRule="atLeast"/>
        <w:rPr>
          <w:rFonts w:ascii="Times New Roman" w:hAnsi="Times New Roman" w:cs="Times New Roman"/>
          <w:lang w:val="en-US"/>
        </w:rPr>
      </w:pPr>
    </w:p>
    <w:p w14:paraId="23A546BB" w14:textId="77777777" w:rsidR="00C67A6F" w:rsidRPr="001825B8" w:rsidRDefault="00C67A6F" w:rsidP="00C67A6F">
      <w:pPr>
        <w:spacing w:line="240" w:lineRule="atLeast"/>
        <w:rPr>
          <w:rFonts w:ascii="Times New Roman" w:hAnsi="Times New Roman" w:cs="Times New Roman"/>
          <w:lang w:val="en-US"/>
        </w:rPr>
      </w:pPr>
    </w:p>
    <w:p w14:paraId="1697405D" w14:textId="77777777" w:rsidR="00C67A6F" w:rsidRPr="001825B8" w:rsidRDefault="00C67A6F" w:rsidP="00C67A6F">
      <w:pPr>
        <w:spacing w:line="240" w:lineRule="atLeast"/>
        <w:rPr>
          <w:rFonts w:ascii="Times New Roman" w:hAnsi="Times New Roman" w:cs="Times New Roman"/>
          <w:lang w:val="en-US"/>
        </w:rPr>
      </w:pPr>
    </w:p>
    <w:p w14:paraId="438CEDC0" w14:textId="77777777" w:rsidR="00C67A6F" w:rsidRPr="001825B8" w:rsidRDefault="00C67A6F" w:rsidP="00C67A6F">
      <w:pPr>
        <w:spacing w:line="240" w:lineRule="atLeast"/>
        <w:rPr>
          <w:rFonts w:ascii="Times New Roman" w:hAnsi="Times New Roman" w:cs="Times New Roman"/>
          <w:lang w:val="en-US"/>
        </w:rPr>
      </w:pPr>
    </w:p>
    <w:p w14:paraId="1089C0E9" w14:textId="77777777" w:rsidR="00C67A6F" w:rsidRPr="001825B8" w:rsidRDefault="00C67A6F" w:rsidP="00C67A6F">
      <w:pPr>
        <w:spacing w:line="240" w:lineRule="atLeast"/>
        <w:rPr>
          <w:rFonts w:ascii="Times New Roman" w:hAnsi="Times New Roman" w:cs="Times New Roman"/>
          <w:lang w:val="en-US"/>
        </w:rPr>
      </w:pPr>
    </w:p>
    <w:p w14:paraId="0FBA5C2D" w14:textId="77777777" w:rsidR="00C67A6F" w:rsidRPr="001825B8" w:rsidRDefault="00C67A6F" w:rsidP="00C67A6F">
      <w:pPr>
        <w:spacing w:line="240" w:lineRule="atLeast"/>
        <w:rPr>
          <w:rFonts w:ascii="Times New Roman" w:hAnsi="Times New Roman" w:cs="Times New Roman"/>
          <w:lang w:val="en-US"/>
        </w:rPr>
      </w:pPr>
    </w:p>
    <w:p w14:paraId="7B6EE04B" w14:textId="77777777" w:rsidR="00C67A6F" w:rsidRPr="001825B8" w:rsidRDefault="00C67A6F" w:rsidP="00C67A6F">
      <w:pPr>
        <w:spacing w:line="240" w:lineRule="atLeast"/>
        <w:rPr>
          <w:rFonts w:ascii="Times New Roman" w:hAnsi="Times New Roman" w:cs="Times New Roman"/>
          <w:lang w:val="en-US"/>
        </w:rPr>
      </w:pPr>
    </w:p>
    <w:p w14:paraId="679F950E" w14:textId="77777777" w:rsidR="00C67A6F" w:rsidRPr="001825B8" w:rsidRDefault="00C67A6F" w:rsidP="00C67A6F">
      <w:pPr>
        <w:spacing w:line="240" w:lineRule="atLeast"/>
        <w:rPr>
          <w:rFonts w:ascii="Times New Roman" w:hAnsi="Times New Roman" w:cs="Times New Roman"/>
          <w:lang w:val="en-GB"/>
        </w:rPr>
      </w:pPr>
      <w:r w:rsidRPr="001825B8">
        <w:rPr>
          <w:rFonts w:ascii="Times New Roman" w:hAnsi="Times New Roman" w:cs="Times New Roman"/>
          <w:lang w:val="en-GB"/>
        </w:rPr>
        <w:t xml:space="preserve">Correspondence to: </w:t>
      </w:r>
    </w:p>
    <w:p w14:paraId="70262502" w14:textId="77777777" w:rsidR="00C67A6F" w:rsidRPr="001825B8" w:rsidRDefault="00C67A6F" w:rsidP="00C67A6F">
      <w:pPr>
        <w:spacing w:line="240" w:lineRule="atLeast"/>
        <w:rPr>
          <w:rFonts w:ascii="Times New Roman" w:hAnsi="Times New Roman" w:cs="Times New Roman"/>
          <w:lang w:val="en-US"/>
        </w:rPr>
      </w:pPr>
    </w:p>
    <w:p w14:paraId="02669F4A" w14:textId="77777777"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lang w:val="en-US"/>
        </w:rPr>
        <w:t>Dr Rocio Rosello </w:t>
      </w:r>
    </w:p>
    <w:p w14:paraId="35F97A2E" w14:textId="77777777"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lang w:val="en-US"/>
        </w:rPr>
        <w:t>Division of Psychiatry </w:t>
      </w:r>
    </w:p>
    <w:p w14:paraId="3ED0F534" w14:textId="77777777"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lang w:val="en-US"/>
        </w:rPr>
        <w:t>Imperial College London </w:t>
      </w:r>
    </w:p>
    <w:p w14:paraId="715BA919" w14:textId="77777777"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lang w:val="en-US"/>
        </w:rPr>
        <w:t>Du Cane Road </w:t>
      </w:r>
    </w:p>
    <w:p w14:paraId="647322C9" w14:textId="77777777"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lang w:val="en-US"/>
        </w:rPr>
        <w:t>W12 0NN London</w:t>
      </w:r>
    </w:p>
    <w:p w14:paraId="300A58DB" w14:textId="77777777" w:rsidR="00C67A6F" w:rsidRPr="001825B8" w:rsidRDefault="00C67A6F" w:rsidP="00C67A6F">
      <w:pPr>
        <w:spacing w:line="240" w:lineRule="atLeast"/>
        <w:rPr>
          <w:rFonts w:ascii="Times New Roman" w:hAnsi="Times New Roman" w:cs="Times New Roman"/>
          <w:lang w:val="en-US"/>
        </w:rPr>
      </w:pPr>
      <w:r w:rsidRPr="001825B8">
        <w:rPr>
          <w:rFonts w:ascii="Times New Roman" w:hAnsi="Times New Roman" w:cs="Times New Roman"/>
          <w:lang w:val="en-US"/>
        </w:rPr>
        <w:t>r.rosello-miranda@imperial.ac.uk </w:t>
      </w:r>
    </w:p>
    <w:p w14:paraId="17FF8940" w14:textId="77777777" w:rsidR="00C67A6F" w:rsidRPr="001825B8" w:rsidRDefault="00C67A6F" w:rsidP="00C67A6F">
      <w:pPr>
        <w:rPr>
          <w:rFonts w:ascii="Times New Roman" w:hAnsi="Times New Roman" w:cs="Times New Roman"/>
          <w:b/>
          <w:bCs/>
          <w:lang w:val="en-US"/>
        </w:rPr>
      </w:pPr>
    </w:p>
    <w:p w14:paraId="41411EDD" w14:textId="77777777" w:rsidR="00C67A6F" w:rsidRPr="001825B8" w:rsidRDefault="00C67A6F" w:rsidP="00C67A6F">
      <w:pPr>
        <w:spacing w:line="240" w:lineRule="atLeast"/>
        <w:rPr>
          <w:rFonts w:ascii="Times New Roman" w:hAnsi="Times New Roman" w:cs="Times New Roman"/>
          <w:lang w:val="en-US"/>
        </w:rPr>
      </w:pPr>
    </w:p>
    <w:p w14:paraId="7A49CA1D" w14:textId="77777777" w:rsidR="00C67A6F" w:rsidRPr="001825B8" w:rsidRDefault="00C67A6F" w:rsidP="00C67A6F">
      <w:pPr>
        <w:spacing w:line="240" w:lineRule="atLeast"/>
        <w:rPr>
          <w:rFonts w:ascii="Times New Roman" w:hAnsi="Times New Roman" w:cs="Times New Roman"/>
          <w:lang w:val="en-US"/>
        </w:rPr>
      </w:pPr>
    </w:p>
    <w:p w14:paraId="7BDBC5D3" w14:textId="77777777" w:rsidR="00C67A6F" w:rsidRPr="001825B8" w:rsidRDefault="00C67A6F" w:rsidP="00C67A6F">
      <w:pPr>
        <w:spacing w:line="240" w:lineRule="atLeast"/>
        <w:rPr>
          <w:rFonts w:ascii="Times New Roman" w:hAnsi="Times New Roman" w:cs="Times New Roman"/>
          <w:lang w:val="en-US"/>
        </w:rPr>
      </w:pPr>
    </w:p>
    <w:p w14:paraId="39412344" w14:textId="77777777" w:rsidR="00C67A6F" w:rsidRPr="001825B8" w:rsidRDefault="00C67A6F" w:rsidP="00C67A6F">
      <w:pPr>
        <w:spacing w:line="240" w:lineRule="atLeast"/>
        <w:rPr>
          <w:rFonts w:ascii="Times New Roman" w:hAnsi="Times New Roman" w:cs="Times New Roman"/>
          <w:lang w:val="en-US"/>
        </w:rPr>
      </w:pPr>
    </w:p>
    <w:p w14:paraId="12F2CC09" w14:textId="77777777" w:rsidR="00C67A6F" w:rsidRPr="001825B8" w:rsidRDefault="00C67A6F" w:rsidP="00C67A6F">
      <w:pPr>
        <w:spacing w:line="240" w:lineRule="atLeast"/>
        <w:rPr>
          <w:rFonts w:ascii="Times New Roman" w:hAnsi="Times New Roman" w:cs="Times New Roman"/>
          <w:lang w:val="en-US"/>
        </w:rPr>
      </w:pPr>
    </w:p>
    <w:p w14:paraId="078A3111" w14:textId="77777777" w:rsidR="00C67A6F" w:rsidRPr="001825B8" w:rsidRDefault="00C67A6F" w:rsidP="00C67A6F">
      <w:pPr>
        <w:spacing w:line="240" w:lineRule="atLeast"/>
        <w:rPr>
          <w:rFonts w:ascii="Times New Roman" w:hAnsi="Times New Roman" w:cs="Times New Roman"/>
          <w:lang w:val="en-US"/>
        </w:rPr>
      </w:pPr>
    </w:p>
    <w:p w14:paraId="147B7722" w14:textId="77777777" w:rsidR="000E1AA4" w:rsidRPr="001825B8" w:rsidRDefault="000E1AA4" w:rsidP="00C67A6F">
      <w:pPr>
        <w:spacing w:line="360" w:lineRule="auto"/>
        <w:rPr>
          <w:rFonts w:ascii="Times New Roman" w:hAnsi="Times New Roman" w:cs="Times New Roman"/>
          <w:b/>
          <w:sz w:val="28"/>
          <w:lang w:val="en-US"/>
        </w:rPr>
      </w:pPr>
    </w:p>
    <w:p w14:paraId="3B3B94CC" w14:textId="77777777" w:rsidR="00C67A6F" w:rsidRPr="001825B8" w:rsidRDefault="00C67A6F" w:rsidP="00C67A6F">
      <w:pPr>
        <w:pStyle w:val="ListParagraph"/>
        <w:numPr>
          <w:ilvl w:val="0"/>
          <w:numId w:val="9"/>
        </w:numPr>
        <w:spacing w:line="360" w:lineRule="auto"/>
        <w:rPr>
          <w:rFonts w:ascii="Times New Roman" w:hAnsi="Times New Roman" w:cs="Times New Roman"/>
          <w:b/>
          <w:szCs w:val="22"/>
          <w:lang w:val="en-US"/>
        </w:rPr>
      </w:pPr>
      <w:r w:rsidRPr="001825B8">
        <w:rPr>
          <w:rFonts w:ascii="Times New Roman" w:hAnsi="Times New Roman" w:cs="Times New Roman"/>
          <w:b/>
          <w:szCs w:val="22"/>
          <w:lang w:val="en-US"/>
        </w:rPr>
        <w:lastRenderedPageBreak/>
        <w:t>Introduction</w:t>
      </w:r>
    </w:p>
    <w:p w14:paraId="77C8259B" w14:textId="77777777" w:rsidR="00C67A6F" w:rsidRPr="001825B8" w:rsidRDefault="00C67A6F" w:rsidP="00C67A6F">
      <w:pPr>
        <w:spacing w:line="360" w:lineRule="auto"/>
        <w:rPr>
          <w:rFonts w:ascii="Times New Roman" w:eastAsia="Times New Roman" w:hAnsi="Times New Roman" w:cs="Times New Roman"/>
          <w:lang w:val="en-US"/>
        </w:rPr>
      </w:pPr>
      <w:r w:rsidRPr="001825B8">
        <w:rPr>
          <w:rFonts w:ascii="Times New Roman" w:hAnsi="Times New Roman" w:cs="Times New Roman"/>
          <w:lang w:val="en-US"/>
        </w:rPr>
        <w:t>Autism spectrum disorder (ASD) is a complex neurodevelopmental disorder characterized by persistent difficulties with social communication and interactions, as well as restrictive, repetitive, and stereotyped patterns of behavior, activities, and interests (APA, 2013). Despite the variability in the data across different geographical areas, epidemiological studies indicate a global increase in the prevalence rates of ASD. Recent reviews of studies performed in different countries estimated an average prevalence for the whole ASD spectrum of 0.7-1% (</w:t>
      </w:r>
      <w:proofErr w:type="spellStart"/>
      <w:r w:rsidRPr="001825B8">
        <w:rPr>
          <w:rFonts w:ascii="Times New Roman" w:hAnsi="Times New Roman" w:cs="Times New Roman"/>
          <w:lang w:val="en-US"/>
        </w:rPr>
        <w:t>Fombonne</w:t>
      </w:r>
      <w:proofErr w:type="spellEnd"/>
      <w:r w:rsidRPr="001825B8">
        <w:rPr>
          <w:rFonts w:ascii="Times New Roman" w:hAnsi="Times New Roman" w:cs="Times New Roman"/>
          <w:lang w:val="en-US"/>
        </w:rPr>
        <w:t xml:space="preserve">, 2009; </w:t>
      </w:r>
      <w:proofErr w:type="spellStart"/>
      <w:r w:rsidRPr="001825B8">
        <w:rPr>
          <w:rFonts w:ascii="Times New Roman" w:hAnsi="Times New Roman" w:cs="Times New Roman"/>
          <w:lang w:val="en-US"/>
        </w:rPr>
        <w:t>Elsabbagh</w:t>
      </w:r>
      <w:proofErr w:type="spellEnd"/>
      <w:r w:rsidRPr="001825B8">
        <w:rPr>
          <w:rFonts w:ascii="Times New Roman" w:hAnsi="Times New Roman" w:cs="Times New Roman"/>
          <w:lang w:val="en-US"/>
        </w:rPr>
        <w:t xml:space="preserve"> et al., 2012; Hill et al., 2014). Moreover, the percentage of cases in 8-year-old children has increased in the US from 1 in 68 in 2012 to 1 in 59 in 2014 according to reviews of health and educational records. Such increase has occurred mainly in the ASD subgroup without intellectual disability (ID), that is, high functioning autism and its prevalence corresponds to approximately two-thirds of the population with ASD (25% in the borderline range, IQ= 71-85, and 44% with IQ scores in the average to above-average range, IQ &gt; 85) (</w:t>
      </w:r>
      <w:proofErr w:type="spellStart"/>
      <w:r w:rsidRPr="001825B8">
        <w:rPr>
          <w:rFonts w:ascii="Times New Roman" w:hAnsi="Times New Roman" w:cs="Times New Roman"/>
          <w:lang w:val="en-US"/>
        </w:rPr>
        <w:t>Baio</w:t>
      </w:r>
      <w:proofErr w:type="spellEnd"/>
      <w:r w:rsidRPr="001825B8">
        <w:rPr>
          <w:rFonts w:ascii="Times New Roman" w:hAnsi="Times New Roman" w:cs="Times New Roman"/>
          <w:lang w:val="en-US"/>
        </w:rPr>
        <w:t xml:space="preserve"> et al., 2018).</w:t>
      </w:r>
    </w:p>
    <w:p w14:paraId="5457A0CC" w14:textId="77777777" w:rsidR="00C67A6F" w:rsidRPr="001825B8" w:rsidRDefault="00C67A6F" w:rsidP="00C67A6F">
      <w:pPr>
        <w:spacing w:line="360" w:lineRule="auto"/>
        <w:rPr>
          <w:rFonts w:ascii="Times New Roman" w:eastAsia="Times New Roman" w:hAnsi="Times New Roman" w:cs="Times New Roman"/>
          <w:lang w:val="en-US"/>
        </w:rPr>
      </w:pPr>
    </w:p>
    <w:p w14:paraId="40C084C1" w14:textId="6604E525" w:rsidR="00C67A6F" w:rsidRPr="001825B8" w:rsidRDefault="00C67A6F" w:rsidP="00C67A6F">
      <w:pPr>
        <w:spacing w:line="360" w:lineRule="auto"/>
        <w:rPr>
          <w:rFonts w:ascii="Times New Roman" w:eastAsia="Times New Roman" w:hAnsi="Times New Roman" w:cs="Times New Roman"/>
          <w:lang w:val="en-GB"/>
        </w:rPr>
      </w:pPr>
      <w:r w:rsidRPr="001825B8">
        <w:rPr>
          <w:rFonts w:ascii="Times New Roman" w:eastAsia="Times New Roman" w:hAnsi="Times New Roman" w:cs="Times New Roman"/>
          <w:lang w:val="en-US"/>
        </w:rPr>
        <w:t xml:space="preserve">Intellectual functioning has potential value in examining the considerable variability in the behavioral expression of the disorder and providing information about the ASD phenotype in the subgroup without ID. A growing body of literature reports that cognitive, social and behavioral impairments is likely to occur </w:t>
      </w:r>
      <w:r w:rsidRPr="001825B8">
        <w:rPr>
          <w:rFonts w:ascii="Times New Roman" w:eastAsia="Times New Roman" w:hAnsi="Times New Roman" w:cs="Times New Roman"/>
          <w:lang w:val="en-GB"/>
        </w:rPr>
        <w:t xml:space="preserve">in persons with ASD of various levels of intellectual functioning (Matson and Williams, 2013). </w:t>
      </w:r>
      <w:r w:rsidRPr="001825B8">
        <w:rPr>
          <w:rFonts w:ascii="Times New Roman" w:eastAsia="Times New Roman" w:hAnsi="Times New Roman" w:cs="Times New Roman"/>
          <w:lang w:val="en-US"/>
        </w:rPr>
        <w:t>Despite having a</w:t>
      </w:r>
      <w:r w:rsidR="00F96B3A" w:rsidRPr="001825B8">
        <w:rPr>
          <w:rFonts w:ascii="Times New Roman" w:eastAsia="Times New Roman" w:hAnsi="Times New Roman" w:cs="Times New Roman"/>
          <w:lang w:val="en-US"/>
        </w:rPr>
        <w:t>n</w:t>
      </w:r>
      <w:r w:rsidRPr="001825B8">
        <w:rPr>
          <w:rFonts w:ascii="Times New Roman" w:eastAsia="Times New Roman" w:hAnsi="Times New Roman" w:cs="Times New Roman"/>
          <w:lang w:val="en-US"/>
        </w:rPr>
        <w:t xml:space="preserve"> </w:t>
      </w:r>
      <w:r w:rsidRPr="001825B8">
        <w:rPr>
          <w:rFonts w:ascii="Times New Roman" w:eastAsia="Times New Roman" w:hAnsi="Times New Roman" w:cs="Times New Roman"/>
          <w:strike/>
          <w:lang w:val="en-US"/>
        </w:rPr>
        <w:t>normal</w:t>
      </w:r>
      <w:r w:rsidRPr="001825B8">
        <w:rPr>
          <w:rFonts w:ascii="Times New Roman" w:eastAsia="Times New Roman" w:hAnsi="Times New Roman" w:cs="Times New Roman"/>
          <w:lang w:val="en-US"/>
        </w:rPr>
        <w:t xml:space="preserve"> </w:t>
      </w:r>
      <w:r w:rsidR="00F96B3A" w:rsidRPr="001825B8">
        <w:rPr>
          <w:rFonts w:ascii="Times New Roman" w:eastAsia="Times New Roman" w:hAnsi="Times New Roman" w:cs="Times New Roman"/>
          <w:lang w:val="en-US"/>
        </w:rPr>
        <w:t xml:space="preserve">average </w:t>
      </w:r>
      <w:r w:rsidR="009C1B8F" w:rsidRPr="001825B8">
        <w:rPr>
          <w:rFonts w:ascii="Times New Roman" w:eastAsia="Times New Roman" w:hAnsi="Times New Roman" w:cs="Times New Roman"/>
          <w:lang w:val="en-US"/>
        </w:rPr>
        <w:t xml:space="preserve">or above </w:t>
      </w:r>
      <w:r w:rsidRPr="001825B8">
        <w:rPr>
          <w:rFonts w:ascii="Times New Roman" w:eastAsia="Times New Roman" w:hAnsi="Times New Roman" w:cs="Times New Roman"/>
          <w:lang w:val="en-US"/>
        </w:rPr>
        <w:t xml:space="preserve">IQ </w:t>
      </w:r>
      <w:r w:rsidRPr="001825B8">
        <w:rPr>
          <w:rFonts w:ascii="Times New Roman" w:eastAsia="Times New Roman" w:hAnsi="Times New Roman" w:cs="Times New Roman"/>
          <w:strike/>
          <w:lang w:val="en-US"/>
        </w:rPr>
        <w:t>on average</w:t>
      </w:r>
      <w:r w:rsidRPr="001825B8">
        <w:rPr>
          <w:rFonts w:ascii="Times New Roman" w:eastAsia="Times New Roman" w:hAnsi="Times New Roman" w:cs="Times New Roman"/>
          <w:lang w:val="en-US"/>
        </w:rPr>
        <w:t>,</w:t>
      </w:r>
      <w:r w:rsidRPr="001825B8">
        <w:rPr>
          <w:rFonts w:ascii="Times New Roman" w:hAnsi="Times New Roman" w:cs="Times New Roman"/>
          <w:lang w:val="en-US"/>
        </w:rPr>
        <w:t xml:space="preserve"> many children and adolescents with autism </w:t>
      </w:r>
      <w:r w:rsidRPr="001825B8">
        <w:rPr>
          <w:rFonts w:ascii="Times New Roman" w:eastAsia="Times New Roman" w:hAnsi="Times New Roman" w:cs="Times New Roman"/>
          <w:shd w:val="clear" w:color="auto" w:fill="FFFFFF"/>
          <w:lang w:val="en-US"/>
        </w:rPr>
        <w:t>have difficulties to initiate and maintain relationships, marked lack of interest in their peers, and their social interactions are more impaired (MacIntosh and Dissanayake, 2006). In line with the adaptive/social difficulties, the rates of comorbid depression</w:t>
      </w:r>
      <w:r w:rsidRPr="001825B8">
        <w:rPr>
          <w:rFonts w:ascii="Times New Roman" w:hAnsi="Times New Roman" w:cs="Times New Roman"/>
          <w:lang w:val="en-US"/>
        </w:rPr>
        <w:t xml:space="preserve"> and anxiety disorders seem higher in children with ASD-without ID than in children with low-functioning autism (</w:t>
      </w:r>
      <w:r w:rsidRPr="001825B8">
        <w:rPr>
          <w:rFonts w:ascii="Times New Roman" w:hAnsi="Times New Roman" w:cs="Times New Roman"/>
          <w:shd w:val="clear" w:color="auto" w:fill="FFFFFF"/>
          <w:lang w:val="en-US"/>
        </w:rPr>
        <w:t xml:space="preserve">Greenlee et al., 2016; </w:t>
      </w:r>
      <w:proofErr w:type="spellStart"/>
      <w:r w:rsidRPr="001825B8">
        <w:rPr>
          <w:rFonts w:ascii="Times New Roman" w:eastAsia="Times New Roman" w:hAnsi="Times New Roman" w:cs="Times New Roman"/>
          <w:shd w:val="clear" w:color="auto" w:fill="FFFFFF"/>
          <w:lang w:val="en-US"/>
        </w:rPr>
        <w:t>Kurzius</w:t>
      </w:r>
      <w:proofErr w:type="spellEnd"/>
      <w:r w:rsidRPr="001825B8">
        <w:rPr>
          <w:rFonts w:ascii="Times New Roman" w:eastAsia="Times New Roman" w:hAnsi="Times New Roman" w:cs="Times New Roman"/>
          <w:shd w:val="clear" w:color="auto" w:fill="FFFFFF"/>
          <w:lang w:val="en-US"/>
        </w:rPr>
        <w:t xml:space="preserve">-Spencer et al., 2018; </w:t>
      </w:r>
      <w:r w:rsidRPr="001825B8">
        <w:rPr>
          <w:rFonts w:ascii="Times New Roman" w:hAnsi="Times New Roman" w:cs="Times New Roman"/>
          <w:lang w:val="en-US"/>
        </w:rPr>
        <w:t xml:space="preserve">Mayes et al., 2011; </w:t>
      </w:r>
      <w:r w:rsidRPr="001825B8">
        <w:rPr>
          <w:rFonts w:ascii="Times New Roman" w:eastAsia="Times New Roman" w:hAnsi="Times New Roman" w:cs="Times New Roman"/>
          <w:shd w:val="clear" w:color="auto" w:fill="FFFFFF"/>
          <w:lang w:val="en-US"/>
        </w:rPr>
        <w:t>Rai et al., 2018</w:t>
      </w:r>
      <w:r w:rsidRPr="001825B8">
        <w:rPr>
          <w:rFonts w:ascii="Times New Roman" w:hAnsi="Times New Roman" w:cs="Times New Roman"/>
          <w:lang w:val="en-US"/>
        </w:rPr>
        <w:t>)</w:t>
      </w:r>
      <w:r w:rsidRPr="001825B8">
        <w:rPr>
          <w:rFonts w:ascii="Times New Roman" w:eastAsia="Times New Roman" w:hAnsi="Times New Roman" w:cs="Times New Roman"/>
          <w:shd w:val="clear" w:color="auto" w:fill="FFFFFF"/>
          <w:lang w:val="en-US"/>
        </w:rPr>
        <w:t xml:space="preserve">. Moreover, </w:t>
      </w:r>
      <w:r w:rsidRPr="001825B8">
        <w:rPr>
          <w:rFonts w:ascii="Times New Roman" w:hAnsi="Times New Roman" w:cs="Times New Roman"/>
          <w:lang w:val="en-US"/>
        </w:rPr>
        <w:t xml:space="preserve">the variability in the performance of individuals with autism across the spectrum and across academic areas is quite noteworthy. Even though many children at the high end of the spectrum show areas of strength, they underperformed in other areas, particularly in reading comprehension (Keen et al., 2016). </w:t>
      </w:r>
    </w:p>
    <w:p w14:paraId="34B1C75E" w14:textId="77777777" w:rsidR="00C67A6F" w:rsidRPr="001825B8" w:rsidRDefault="00C67A6F" w:rsidP="00C67A6F">
      <w:pPr>
        <w:spacing w:line="360" w:lineRule="auto"/>
        <w:rPr>
          <w:rFonts w:ascii="Times New Roman" w:hAnsi="Times New Roman" w:cs="Times New Roman"/>
          <w:lang w:val="en-US"/>
        </w:rPr>
      </w:pPr>
    </w:p>
    <w:p w14:paraId="233A202A"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lastRenderedPageBreak/>
        <w:t>In terms of theories on the neuropsychological deficit underpinning ASD, there has bene a particular focus on executive functioning (EF), theory of mind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and central coherence (CC). EF, defined as a complex network of mental processes that enable self-regulation and self-directed behaviors,</w:t>
      </w:r>
      <w:r w:rsidRPr="001825B8">
        <w:rPr>
          <w:rFonts w:ascii="Times New Roman" w:eastAsia="Times New Roman" w:hAnsi="Times New Roman" w:cs="Times New Roman"/>
          <w:shd w:val="clear" w:color="auto" w:fill="FFFFFF"/>
          <w:lang w:val="en-US"/>
        </w:rPr>
        <w:t xml:space="preserve"> has been shown to be part of the broader endophenotype in ASD (</w:t>
      </w:r>
      <w:proofErr w:type="spellStart"/>
      <w:r w:rsidRPr="001825B8">
        <w:rPr>
          <w:rFonts w:ascii="Times New Roman" w:eastAsia="Times New Roman" w:hAnsi="Times New Roman" w:cs="Times New Roman"/>
          <w:shd w:val="clear" w:color="auto" w:fill="FFFFFF"/>
          <w:lang w:val="en-US"/>
        </w:rPr>
        <w:t>Ozonoff</w:t>
      </w:r>
      <w:proofErr w:type="spellEnd"/>
      <w:r w:rsidRPr="001825B8">
        <w:rPr>
          <w:rFonts w:ascii="Times New Roman" w:eastAsia="Times New Roman" w:hAnsi="Times New Roman" w:cs="Times New Roman"/>
          <w:shd w:val="clear" w:color="auto" w:fill="FFFFFF"/>
          <w:lang w:val="en-US"/>
        </w:rPr>
        <w:t>, 1995)</w:t>
      </w:r>
      <w:r w:rsidRPr="001825B8">
        <w:rPr>
          <w:rFonts w:ascii="Times New Roman" w:hAnsi="Times New Roman" w:cs="Times New Roman"/>
          <w:lang w:val="en-US"/>
        </w:rPr>
        <w:t xml:space="preserve">. Executive dysfunction in children and adolescents with ASD-without ID </w:t>
      </w:r>
      <w:r w:rsidRPr="001825B8">
        <w:rPr>
          <w:rFonts w:ascii="Times New Roman" w:eastAsia="Times New Roman" w:hAnsi="Times New Roman" w:cs="Times New Roman"/>
          <w:lang w:val="en-US"/>
        </w:rPr>
        <w:t xml:space="preserve">is characterized by moderate impairments in verbal and spatial working memory, flexibility, planning, and generativity </w:t>
      </w:r>
      <w:r w:rsidRPr="001825B8">
        <w:rPr>
          <w:rFonts w:ascii="Times New Roman" w:hAnsi="Times New Roman" w:cs="Times New Roman"/>
          <w:lang w:val="en-US"/>
        </w:rPr>
        <w:t>(Lai et al., 2017)</w:t>
      </w:r>
      <w:r w:rsidRPr="001825B8">
        <w:rPr>
          <w:rFonts w:ascii="Times New Roman" w:eastAsia="Times New Roman" w:hAnsi="Times New Roman" w:cs="Times New Roman"/>
          <w:lang w:val="en-US"/>
        </w:rPr>
        <w:t xml:space="preserve">. </w:t>
      </w:r>
      <w:proofErr w:type="spellStart"/>
      <w:r w:rsidRPr="001825B8">
        <w:rPr>
          <w:rFonts w:ascii="Times New Roman" w:eastAsia="Times New Roman" w:hAnsi="Times New Roman" w:cs="Times New Roman"/>
          <w:shd w:val="clear" w:color="auto" w:fill="FFFFFF"/>
          <w:lang w:val="en-US"/>
        </w:rPr>
        <w:t>ToM</w:t>
      </w:r>
      <w:proofErr w:type="spellEnd"/>
      <w:r w:rsidRPr="001825B8">
        <w:rPr>
          <w:rFonts w:ascii="Times New Roman" w:eastAsia="Times New Roman" w:hAnsi="Times New Roman" w:cs="Times New Roman"/>
          <w:shd w:val="clear" w:color="auto" w:fill="FFFFFF"/>
          <w:lang w:val="en-US"/>
        </w:rPr>
        <w:t xml:space="preserve"> deficits, expressed as considerable difficulties in making inferences about other people's mental states (Baron-Cohen, 1995), have been found also in children and adolescents with </w:t>
      </w:r>
      <w:r w:rsidRPr="001825B8">
        <w:rPr>
          <w:rFonts w:ascii="Times New Roman" w:hAnsi="Times New Roman" w:cs="Times New Roman"/>
          <w:lang w:val="en-US"/>
        </w:rPr>
        <w:t>ASD-without ID (</w:t>
      </w:r>
      <w:proofErr w:type="spellStart"/>
      <w:r w:rsidRPr="001825B8">
        <w:rPr>
          <w:rFonts w:ascii="Times New Roman" w:hAnsi="Times New Roman" w:cs="Times New Roman"/>
          <w:lang w:val="en-US"/>
        </w:rPr>
        <w:t>Bühler</w:t>
      </w:r>
      <w:proofErr w:type="spellEnd"/>
      <w:r w:rsidRPr="001825B8">
        <w:rPr>
          <w:rFonts w:ascii="Times New Roman" w:hAnsi="Times New Roman" w:cs="Times New Roman"/>
          <w:lang w:val="en-US"/>
        </w:rPr>
        <w:t xml:space="preserve"> et al., 2011; </w:t>
      </w:r>
      <w:proofErr w:type="spellStart"/>
      <w:r w:rsidRPr="001825B8">
        <w:rPr>
          <w:rFonts w:ascii="Times New Roman" w:hAnsi="Times New Roman" w:cs="Times New Roman"/>
          <w:lang w:val="en-US"/>
        </w:rPr>
        <w:t>Cantio</w:t>
      </w:r>
      <w:proofErr w:type="spellEnd"/>
      <w:r w:rsidRPr="001825B8">
        <w:rPr>
          <w:rFonts w:ascii="Times New Roman" w:hAnsi="Times New Roman" w:cs="Times New Roman"/>
          <w:lang w:val="en-US"/>
        </w:rPr>
        <w:t xml:space="preserve"> et al., 2016). These problems have been identified on structured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tests and in multidimensional real-life situations which require more complex and ecological skills, suggesting </w:t>
      </w:r>
      <w:r w:rsidRPr="001825B8">
        <w:rPr>
          <w:rFonts w:ascii="Times New Roman" w:hAnsi="Times New Roman"/>
          <w:lang w:val="en-US"/>
        </w:rPr>
        <w:t xml:space="preserve">a complex meta-representational deficit (Hutchins et al., 2016). Finally, another cognitive description of ASD refers to “weak central coherence”, characterized by </w:t>
      </w:r>
      <w:r w:rsidRPr="001825B8">
        <w:rPr>
          <w:rFonts w:ascii="Times New Roman" w:eastAsia="Times New Roman" w:hAnsi="Times New Roman" w:cs="Times New Roman"/>
          <w:shd w:val="clear" w:color="auto" w:fill="FFFFFF"/>
          <w:lang w:val="en-US"/>
        </w:rPr>
        <w:t>bias toward a processing focused on details to the detriment of the whole</w:t>
      </w:r>
      <w:r w:rsidRPr="001825B8">
        <w:rPr>
          <w:rFonts w:ascii="Times New Roman" w:hAnsi="Times New Roman" w:cs="Times New Roman"/>
          <w:lang w:val="en-US"/>
        </w:rPr>
        <w:t xml:space="preserve"> (</w:t>
      </w:r>
      <w:proofErr w:type="spellStart"/>
      <w:r w:rsidRPr="001825B8">
        <w:rPr>
          <w:rFonts w:ascii="Times New Roman" w:hAnsi="Times New Roman" w:cs="Times New Roman"/>
          <w:lang w:val="en-US"/>
        </w:rPr>
        <w:t>Happe</w:t>
      </w:r>
      <w:proofErr w:type="spellEnd"/>
      <w:r w:rsidRPr="001825B8">
        <w:rPr>
          <w:rFonts w:ascii="Times New Roman" w:hAnsi="Times New Roman" w:cs="Times New Roman"/>
          <w:lang w:val="en-US"/>
        </w:rPr>
        <w:t xml:space="preserve"> and Frith, 2006). CC problems are more prevalent in children and adolescents with ASD-without ID than in typically developing individuals, although findings are contradictory (Burnette et al., 2005; Lam, 2013) due to factors such as the type and complexity of the task used for the assessment (Van </w:t>
      </w:r>
      <w:proofErr w:type="spellStart"/>
      <w:r w:rsidRPr="001825B8">
        <w:rPr>
          <w:rFonts w:ascii="Times New Roman" w:hAnsi="Times New Roman" w:cs="Times New Roman"/>
          <w:lang w:val="en-US"/>
        </w:rPr>
        <w:t>Eylen</w:t>
      </w:r>
      <w:proofErr w:type="spellEnd"/>
      <w:r w:rsidRPr="001825B8">
        <w:rPr>
          <w:rFonts w:ascii="Times New Roman" w:hAnsi="Times New Roman" w:cs="Times New Roman"/>
          <w:lang w:val="en-US"/>
        </w:rPr>
        <w:t xml:space="preserve"> et al. 2018) or the presence of clues and instructions that influence performance variability (López et al., 2004).</w:t>
      </w:r>
    </w:p>
    <w:p w14:paraId="07F0BBE2" w14:textId="77777777" w:rsidR="00C67A6F" w:rsidRPr="001825B8" w:rsidRDefault="00C67A6F" w:rsidP="00C67A6F">
      <w:pPr>
        <w:spacing w:line="360" w:lineRule="auto"/>
        <w:rPr>
          <w:rFonts w:ascii="Times New Roman" w:hAnsi="Times New Roman" w:cs="Times New Roman"/>
          <w:lang w:val="en-US"/>
        </w:rPr>
      </w:pPr>
    </w:p>
    <w:p w14:paraId="396491A9" w14:textId="77777777" w:rsidR="00C67A6F" w:rsidRPr="001825B8" w:rsidRDefault="00C67A6F" w:rsidP="00C67A6F">
      <w:pPr>
        <w:spacing w:line="360" w:lineRule="auto"/>
        <w:rPr>
          <w:rFonts w:ascii="Times New Roman" w:eastAsia="Times New Roman" w:hAnsi="Times New Roman" w:cs="Times New Roman"/>
          <w:shd w:val="clear" w:color="auto" w:fill="FFFFFF"/>
          <w:lang w:val="en-US"/>
        </w:rPr>
      </w:pPr>
      <w:r w:rsidRPr="001825B8">
        <w:rPr>
          <w:rFonts w:ascii="Times New Roman" w:hAnsi="Times New Roman" w:cs="Times New Roman"/>
          <w:lang w:val="en-US"/>
        </w:rPr>
        <w:t>In summary, c</w:t>
      </w:r>
      <w:r w:rsidRPr="001825B8">
        <w:rPr>
          <w:rFonts w:ascii="Times New Roman" w:eastAsia="Times New Roman" w:hAnsi="Times New Roman" w:cs="Times New Roman"/>
          <w:shd w:val="clear" w:color="auto" w:fill="FFFFFF"/>
          <w:lang w:val="en-US"/>
        </w:rPr>
        <w:t xml:space="preserve">ross-sectional studies have provided valuable information about the </w:t>
      </w:r>
    </w:p>
    <w:p w14:paraId="6234E1F3" w14:textId="6A4AFE47" w:rsidR="00C67A6F" w:rsidRPr="001825B8" w:rsidRDefault="00C67A6F" w:rsidP="00C67A6F">
      <w:pPr>
        <w:spacing w:line="360" w:lineRule="auto"/>
        <w:rPr>
          <w:rFonts w:ascii="Times New Roman" w:hAnsi="Times New Roman" w:cs="Times New Roman"/>
          <w:sz w:val="28"/>
          <w:szCs w:val="28"/>
          <w:lang w:val="en-US"/>
        </w:rPr>
      </w:pPr>
      <w:r w:rsidRPr="001825B8">
        <w:rPr>
          <w:rFonts w:ascii="Times New Roman" w:eastAsia="Times New Roman" w:hAnsi="Times New Roman" w:cs="Times New Roman"/>
          <w:shd w:val="clear" w:color="auto" w:fill="FFFFFF"/>
          <w:lang w:val="en-US"/>
        </w:rPr>
        <w:t xml:space="preserve">clinical profile of children and adolescents with </w:t>
      </w:r>
      <w:r w:rsidRPr="001825B8">
        <w:rPr>
          <w:rFonts w:ascii="Times New Roman" w:hAnsi="Times New Roman" w:cs="Times New Roman"/>
          <w:lang w:val="en-US"/>
        </w:rPr>
        <w:t>ASD-without ID</w:t>
      </w:r>
      <w:r w:rsidRPr="001825B8">
        <w:rPr>
          <w:rFonts w:ascii="Times New Roman" w:eastAsia="Times New Roman" w:hAnsi="Times New Roman" w:cs="Times New Roman"/>
          <w:shd w:val="clear" w:color="auto" w:fill="FFFFFF"/>
          <w:lang w:val="en-US"/>
        </w:rPr>
        <w:t xml:space="preserve">. However, it is essential to better define the trajectories of their development across time and </w:t>
      </w:r>
      <w:r w:rsidRPr="001825B8">
        <w:rPr>
          <w:rFonts w:ascii="Times New Roman" w:hAnsi="Times New Roman" w:cs="Times New Roman"/>
          <w:lang w:val="en-US"/>
        </w:rPr>
        <w:t>identify risk factors and early predictors associated with the outcomes</w:t>
      </w:r>
      <w:r w:rsidRPr="001825B8">
        <w:rPr>
          <w:rFonts w:ascii="Times New Roman" w:eastAsia="Times New Roman" w:hAnsi="Times New Roman" w:cs="Times New Roman"/>
          <w:lang w:val="en-US"/>
        </w:rPr>
        <w:t xml:space="preserve">. </w:t>
      </w:r>
      <w:r w:rsidRPr="001825B8">
        <w:rPr>
          <w:rFonts w:ascii="Times New Roman" w:hAnsi="Times New Roman" w:cs="Times New Roman"/>
          <w:lang w:val="en-US"/>
        </w:rPr>
        <w:t xml:space="preserve">Prospective studies may allow us to better understand the developmental pathways of ASD. Various systematic reviews of longitudinal studies of people with autism in adulthood published in the past decade (e.g., </w:t>
      </w:r>
      <w:proofErr w:type="spellStart"/>
      <w:r w:rsidRPr="001825B8">
        <w:rPr>
          <w:rFonts w:ascii="Times New Roman" w:hAnsi="Times New Roman" w:cs="Times New Roman"/>
          <w:lang w:val="en-US"/>
        </w:rPr>
        <w:t>Howlin</w:t>
      </w:r>
      <w:proofErr w:type="spellEnd"/>
      <w:r w:rsidRPr="001825B8">
        <w:rPr>
          <w:rFonts w:ascii="Times New Roman" w:hAnsi="Times New Roman" w:cs="Times New Roman"/>
          <w:lang w:val="en-US"/>
        </w:rPr>
        <w:t xml:space="preserve"> and </w:t>
      </w:r>
      <w:proofErr w:type="spellStart"/>
      <w:r w:rsidRPr="001825B8">
        <w:rPr>
          <w:rFonts w:ascii="Times New Roman" w:hAnsi="Times New Roman" w:cs="Times New Roman"/>
          <w:lang w:val="en-US"/>
        </w:rPr>
        <w:t>Magiati</w:t>
      </w:r>
      <w:proofErr w:type="spellEnd"/>
      <w:r w:rsidRPr="001825B8">
        <w:rPr>
          <w:rFonts w:ascii="Times New Roman" w:hAnsi="Times New Roman" w:cs="Times New Roman"/>
          <w:lang w:val="en-US"/>
        </w:rPr>
        <w:t xml:space="preserve">, 2017; </w:t>
      </w:r>
      <w:proofErr w:type="spellStart"/>
      <w:r w:rsidRPr="001825B8">
        <w:rPr>
          <w:rFonts w:ascii="Times New Roman" w:hAnsi="Times New Roman" w:cs="Times New Roman"/>
          <w:lang w:val="en-US"/>
        </w:rPr>
        <w:t>Magiati</w:t>
      </w:r>
      <w:proofErr w:type="spellEnd"/>
      <w:r w:rsidRPr="001825B8">
        <w:rPr>
          <w:rFonts w:ascii="Times New Roman" w:hAnsi="Times New Roman" w:cs="Times New Roman"/>
          <w:lang w:val="en-US"/>
        </w:rPr>
        <w:t xml:space="preserve"> et al., 2014; </w:t>
      </w:r>
      <w:proofErr w:type="spellStart"/>
      <w:r w:rsidRPr="001825B8">
        <w:rPr>
          <w:rFonts w:ascii="Times New Roman" w:hAnsi="Times New Roman" w:cs="Times New Roman"/>
          <w:lang w:val="en-US"/>
        </w:rPr>
        <w:t>Steinhausen</w:t>
      </w:r>
      <w:proofErr w:type="spellEnd"/>
      <w:r w:rsidRPr="001825B8">
        <w:rPr>
          <w:rFonts w:ascii="Times New Roman" w:hAnsi="Times New Roman" w:cs="Times New Roman"/>
          <w:lang w:val="en-US"/>
        </w:rPr>
        <w:t xml:space="preserve"> et al., 2016) highlighted poor outcomes in general and especially with regards to social integration, job prospects and mental health comorbidity. Despite the potential interest of this topic, to our knowledge, no systematic review of prospective studies has focused on the transition of children with ASD-without ID from childhood to adolescence. This developmental period is highly relevant as it carries a special vulnerability for individuals with ASD, given significant changes in behavior, neural organization and </w:t>
      </w:r>
      <w:r w:rsidRPr="001825B8">
        <w:rPr>
          <w:rFonts w:ascii="Times New Roman" w:hAnsi="Times New Roman" w:cs="Times New Roman"/>
          <w:lang w:val="en-US"/>
        </w:rPr>
        <w:lastRenderedPageBreak/>
        <w:t xml:space="preserve">the increase of social demands (see </w:t>
      </w:r>
      <w:proofErr w:type="spellStart"/>
      <w:r w:rsidRPr="001825B8">
        <w:rPr>
          <w:rFonts w:ascii="Times New Roman" w:hAnsi="Times New Roman" w:cs="Times New Roman"/>
          <w:lang w:val="en-US"/>
        </w:rPr>
        <w:t>Picci</w:t>
      </w:r>
      <w:proofErr w:type="spellEnd"/>
      <w:r w:rsidRPr="001825B8">
        <w:rPr>
          <w:rFonts w:ascii="Times New Roman" w:hAnsi="Times New Roman" w:cs="Times New Roman"/>
          <w:lang w:val="en-US"/>
        </w:rPr>
        <w:t xml:space="preserve"> &amp; </w:t>
      </w:r>
      <w:proofErr w:type="spellStart"/>
      <w:r w:rsidRPr="001825B8">
        <w:rPr>
          <w:rFonts w:ascii="Times New Roman" w:hAnsi="Times New Roman" w:cs="Times New Roman"/>
          <w:lang w:val="en-US"/>
        </w:rPr>
        <w:t>Scherf</w:t>
      </w:r>
      <w:proofErr w:type="spellEnd"/>
      <w:r w:rsidRPr="001825B8">
        <w:rPr>
          <w:rFonts w:ascii="Times New Roman" w:hAnsi="Times New Roman" w:cs="Times New Roman"/>
          <w:lang w:val="en-US"/>
        </w:rPr>
        <w:t xml:space="preserve">, 2015). Therefore, the purpose of the present study was </w:t>
      </w:r>
      <w:r w:rsidRPr="001825B8">
        <w:rPr>
          <w:rFonts w:ascii="Times New Roman" w:eastAsia="Times New Roman" w:hAnsi="Times New Roman" w:cs="Times New Roman"/>
          <w:shd w:val="clear" w:color="auto" w:fill="FFFFFF"/>
          <w:lang w:val="en-US"/>
        </w:rPr>
        <w:t xml:space="preserve">to explore the trajectories of children with </w:t>
      </w:r>
      <w:r w:rsidRPr="001825B8">
        <w:rPr>
          <w:rFonts w:ascii="Times New Roman" w:hAnsi="Times New Roman" w:cs="Times New Roman"/>
          <w:lang w:val="en-US"/>
        </w:rPr>
        <w:t>ASD-without ID</w:t>
      </w:r>
      <w:r w:rsidRPr="001825B8">
        <w:rPr>
          <w:rFonts w:ascii="Times New Roman" w:eastAsia="Times New Roman" w:hAnsi="Times New Roman" w:cs="Times New Roman"/>
          <w:shd w:val="clear" w:color="auto" w:fill="FFFFFF"/>
          <w:lang w:val="en-US"/>
        </w:rPr>
        <w:t xml:space="preserve"> during a fundamental period of their adaptive, interpersonal, and academic development which in the majority of Western societies corresponds to mandatory education (Primary and Secondary stages). The specific aims of this systematic review of longitudinal studies were: </w:t>
      </w:r>
      <w:r w:rsidRPr="001825B8">
        <w:rPr>
          <w:rFonts w:ascii="Times New Roman" w:hAnsi="Times New Roman" w:cs="Times New Roman"/>
          <w:lang w:val="en-US"/>
        </w:rPr>
        <w:t>(1) to describe the participants’ demographic and clinical characteristics; (2) to report on the outcomes in different domains of functioning, such as ASD symptoms severity, IQ, cognitive explanations for ASD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EF, and CC), adaptive/social behavior, comorbidities, and academic functioning; and (3) to examine possible childhood predictors of later outcomes across the studies.</w:t>
      </w:r>
      <w:r w:rsidRPr="001825B8">
        <w:rPr>
          <w:rFonts w:ascii="Times New Roman" w:eastAsia="Times New Roman" w:hAnsi="Times New Roman" w:cs="Times New Roman"/>
          <w:shd w:val="clear" w:color="auto" w:fill="FFFFFF"/>
          <w:lang w:val="en-US"/>
        </w:rPr>
        <w:t xml:space="preserve"> The review of this body of literature could potentially help to better understand essential factors in the development of the largest subgroup within the spectrum of autism, </w:t>
      </w:r>
      <w:r w:rsidR="00187DC5" w:rsidRPr="001825B8">
        <w:rPr>
          <w:rFonts w:ascii="Times New Roman" w:eastAsia="Times New Roman" w:hAnsi="Times New Roman" w:cs="Times New Roman"/>
          <w:shd w:val="clear" w:color="auto" w:fill="FFFFFF"/>
          <w:lang w:val="en-US"/>
        </w:rPr>
        <w:t>i.e.,</w:t>
      </w:r>
      <w:r w:rsidRPr="001825B8">
        <w:rPr>
          <w:rFonts w:ascii="Times New Roman" w:eastAsia="Times New Roman" w:hAnsi="Times New Roman" w:cs="Times New Roman"/>
          <w:shd w:val="clear" w:color="auto" w:fill="FFFFFF"/>
          <w:lang w:val="en-US"/>
        </w:rPr>
        <w:t xml:space="preserve"> </w:t>
      </w:r>
      <w:r w:rsidRPr="001825B8">
        <w:rPr>
          <w:rFonts w:ascii="Times New Roman" w:hAnsi="Times New Roman" w:cs="Times New Roman"/>
          <w:lang w:val="en-US"/>
        </w:rPr>
        <w:t>ASD children without ID</w:t>
      </w:r>
      <w:r w:rsidRPr="001825B8">
        <w:rPr>
          <w:rFonts w:ascii="Times New Roman" w:eastAsia="Times New Roman" w:hAnsi="Times New Roman" w:cs="Times New Roman"/>
          <w:shd w:val="clear" w:color="auto" w:fill="FFFFFF"/>
          <w:lang w:val="en-US"/>
        </w:rPr>
        <w:t xml:space="preserve">, and inform possible modifications to care plans tailored to meet specific needs. </w:t>
      </w:r>
      <w:r w:rsidRPr="001825B8">
        <w:rPr>
          <w:rFonts w:ascii="Times New Roman" w:hAnsi="Times New Roman" w:cs="Times New Roman"/>
          <w:lang w:val="en-US"/>
        </w:rPr>
        <w:t>Given the exploratory nature of our systematic review, no a priory hypotheses on predictors of outcomes were made.</w:t>
      </w:r>
    </w:p>
    <w:p w14:paraId="21CD1426" w14:textId="77777777" w:rsidR="00C67A6F" w:rsidRPr="001825B8" w:rsidRDefault="00C67A6F" w:rsidP="00C67A6F">
      <w:pPr>
        <w:rPr>
          <w:lang w:val="en-US"/>
        </w:rPr>
      </w:pPr>
    </w:p>
    <w:p w14:paraId="538ACCB8" w14:textId="77777777" w:rsidR="00C67A6F" w:rsidRPr="001825B8" w:rsidRDefault="00C67A6F" w:rsidP="00C67A6F">
      <w:pPr>
        <w:spacing w:line="360" w:lineRule="auto"/>
        <w:rPr>
          <w:rFonts w:ascii="Times New Roman" w:hAnsi="Times New Roman" w:cs="Times New Roman"/>
          <w:sz w:val="20"/>
          <w:szCs w:val="20"/>
          <w:lang w:val="en-US"/>
        </w:rPr>
      </w:pPr>
    </w:p>
    <w:p w14:paraId="0EDCA3A9" w14:textId="77777777" w:rsidR="00C67A6F" w:rsidRPr="001825B8" w:rsidRDefault="00C67A6F" w:rsidP="00C67A6F">
      <w:pPr>
        <w:spacing w:line="360" w:lineRule="auto"/>
        <w:rPr>
          <w:rFonts w:ascii="Times New Roman" w:hAnsi="Times New Roman" w:cs="Times New Roman"/>
          <w:b/>
          <w:lang w:val="en-US"/>
        </w:rPr>
      </w:pPr>
      <w:r w:rsidRPr="001825B8">
        <w:rPr>
          <w:rFonts w:ascii="Times New Roman" w:hAnsi="Times New Roman" w:cs="Times New Roman"/>
          <w:b/>
          <w:lang w:val="en-US"/>
        </w:rPr>
        <w:t>2. Methods</w:t>
      </w:r>
    </w:p>
    <w:p w14:paraId="417F44B0" w14:textId="77777777" w:rsidR="00C67A6F" w:rsidRPr="001825B8" w:rsidRDefault="00C67A6F" w:rsidP="00C67A6F">
      <w:pPr>
        <w:spacing w:line="360" w:lineRule="auto"/>
        <w:rPr>
          <w:rFonts w:ascii="Times New Roman" w:hAnsi="Times New Roman" w:cs="Times New Roman"/>
          <w:szCs w:val="20"/>
          <w:lang w:val="en-GB"/>
        </w:rPr>
      </w:pPr>
      <w:r w:rsidRPr="001825B8">
        <w:rPr>
          <w:rFonts w:ascii="Times New Roman" w:hAnsi="Times New Roman" w:cs="Times New Roman"/>
          <w:szCs w:val="20"/>
          <w:lang w:val="en-US"/>
        </w:rPr>
        <w:t>We followed the p</w:t>
      </w:r>
      <w:r w:rsidRPr="001825B8">
        <w:rPr>
          <w:rFonts w:ascii="Times New Roman" w:hAnsi="Times New Roman" w:cs="Times New Roman"/>
          <w:szCs w:val="20"/>
          <w:lang w:val="en-GB"/>
        </w:rPr>
        <w:t>referred reporting items for systematic reviews and meta-analyses (PRISMA) guidelines (Moher et al., 2009) to develop this systematic review and pre-registered the protocol in PROSPERO (</w:t>
      </w:r>
      <w:r w:rsidRPr="001825B8">
        <w:rPr>
          <w:rFonts w:ascii="Times New Roman" w:hAnsi="Times New Roman" w:cs="Times New Roman"/>
          <w:shd w:val="clear" w:color="auto" w:fill="FFFFFF"/>
          <w:lang w:val="en-GB"/>
        </w:rPr>
        <w:t>CRD42020189029</w:t>
      </w:r>
      <w:r w:rsidRPr="001825B8">
        <w:rPr>
          <w:rFonts w:ascii="Times New Roman" w:hAnsi="Times New Roman" w:cs="Times New Roman"/>
          <w:szCs w:val="20"/>
          <w:lang w:val="en-GB"/>
        </w:rPr>
        <w:t>).</w:t>
      </w:r>
    </w:p>
    <w:p w14:paraId="4A7AF9EA" w14:textId="77777777" w:rsidR="00C67A6F" w:rsidRPr="001825B8" w:rsidRDefault="00C67A6F" w:rsidP="00C67A6F">
      <w:pPr>
        <w:spacing w:line="360" w:lineRule="auto"/>
        <w:rPr>
          <w:rFonts w:ascii="Times New Roman" w:hAnsi="Times New Roman" w:cs="Times New Roman"/>
          <w:szCs w:val="20"/>
          <w:lang w:val="en-GB"/>
        </w:rPr>
      </w:pPr>
    </w:p>
    <w:p w14:paraId="6AD26803" w14:textId="77777777" w:rsidR="00C67A6F" w:rsidRPr="001825B8" w:rsidRDefault="00C67A6F" w:rsidP="00C67A6F">
      <w:pPr>
        <w:spacing w:line="360" w:lineRule="auto"/>
        <w:rPr>
          <w:rFonts w:ascii="Times New Roman" w:hAnsi="Times New Roman" w:cs="Times New Roman"/>
          <w:b/>
          <w:lang w:val="en-US"/>
        </w:rPr>
      </w:pPr>
      <w:r w:rsidRPr="001825B8">
        <w:rPr>
          <w:rFonts w:ascii="Times New Roman" w:hAnsi="Times New Roman" w:cs="Times New Roman"/>
          <w:b/>
          <w:lang w:val="en-US"/>
        </w:rPr>
        <w:t>2.1 Literature search</w:t>
      </w:r>
    </w:p>
    <w:p w14:paraId="24ED2B69" w14:textId="3E316C66"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The search, developed with the support of a librarian at the </w:t>
      </w:r>
      <w:r w:rsidRPr="001825B8">
        <w:rPr>
          <w:rFonts w:ascii="Times New Roman" w:hAnsi="Times New Roman" w:cs="Times New Roman"/>
          <w:shd w:val="clear" w:color="auto" w:fill="FFFFFF"/>
          <w:lang w:val="en-US"/>
        </w:rPr>
        <w:t>Imperial College, London,</w:t>
      </w:r>
      <w:r w:rsidRPr="001825B8">
        <w:rPr>
          <w:rFonts w:ascii="Times New Roman" w:hAnsi="Times New Roman" w:cs="Times New Roman"/>
          <w:lang w:val="en-US"/>
        </w:rPr>
        <w:t xml:space="preserve"> was limited to empirical, original studies published in English in peer-reviewed journals between January 1</w:t>
      </w:r>
      <w:r w:rsidRPr="001825B8">
        <w:rPr>
          <w:rFonts w:ascii="Times New Roman" w:hAnsi="Times New Roman" w:cs="Times New Roman"/>
          <w:vertAlign w:val="superscript"/>
          <w:lang w:val="en-US"/>
        </w:rPr>
        <w:t>st</w:t>
      </w:r>
      <w:r w:rsidRPr="001825B8">
        <w:rPr>
          <w:rFonts w:ascii="Times New Roman" w:hAnsi="Times New Roman" w:cs="Times New Roman"/>
          <w:lang w:val="en-US"/>
        </w:rPr>
        <w:t xml:space="preserve"> 2010 and January 1</w:t>
      </w:r>
      <w:r w:rsidRPr="001825B8">
        <w:rPr>
          <w:rFonts w:ascii="Times New Roman" w:hAnsi="Times New Roman" w:cs="Times New Roman"/>
          <w:vertAlign w:val="superscript"/>
          <w:lang w:val="en-US"/>
        </w:rPr>
        <w:t>st</w:t>
      </w:r>
      <w:r w:rsidRPr="001825B8">
        <w:rPr>
          <w:rFonts w:ascii="Times New Roman" w:hAnsi="Times New Roman" w:cs="Times New Roman"/>
          <w:lang w:val="en-US"/>
        </w:rPr>
        <w:t xml:space="preserve"> 2020.T</w:t>
      </w:r>
      <w:bookmarkStart w:id="2" w:name="_Hlk60177704"/>
      <w:r w:rsidRPr="001825B8">
        <w:rPr>
          <w:rFonts w:ascii="Times New Roman" w:hAnsi="Times New Roman" w:cs="Times New Roman"/>
          <w:lang w:val="en-US"/>
        </w:rPr>
        <w:t>he start date for the search was chosen after that a scoping search conducted while we were planning the systematic review found no relevant papers published before 2010 (see appendix A in the supplemental material)</w:t>
      </w:r>
      <w:bookmarkEnd w:id="2"/>
      <w:r w:rsidR="000E1AA4" w:rsidRPr="001825B8">
        <w:rPr>
          <w:rFonts w:ascii="Times New Roman" w:hAnsi="Times New Roman" w:cs="Times New Roman"/>
          <w:lang w:val="en-US"/>
        </w:rPr>
        <w:t xml:space="preserve">. </w:t>
      </w:r>
      <w:r w:rsidRPr="001825B8">
        <w:rPr>
          <w:rFonts w:ascii="Times New Roman" w:hAnsi="Times New Roman" w:cs="Times New Roman"/>
          <w:lang w:val="en-US"/>
        </w:rPr>
        <w:t xml:space="preserve">We searched PubMed, PsycINFO and Educational Resources Information Centre (ERIC). Several combinations of the following keywords were used: </w:t>
      </w:r>
      <w:r w:rsidR="00347F24" w:rsidRPr="001825B8">
        <w:rPr>
          <w:rFonts w:ascii="Times New Roman" w:hAnsi="Times New Roman" w:cs="Times New Roman"/>
          <w:shd w:val="clear" w:color="auto" w:fill="FFFFFF"/>
          <w:lang w:val="en-US"/>
        </w:rPr>
        <w:t>(</w:t>
      </w:r>
      <w:proofErr w:type="spellStart"/>
      <w:r w:rsidR="00347F24" w:rsidRPr="001825B8">
        <w:rPr>
          <w:rFonts w:ascii="Times New Roman" w:hAnsi="Times New Roman" w:cs="Times New Roman"/>
          <w:shd w:val="clear" w:color="auto" w:fill="FFFFFF"/>
          <w:lang w:val="en-US"/>
        </w:rPr>
        <w:t>autis</w:t>
      </w:r>
      <w:proofErr w:type="spellEnd"/>
      <w:r w:rsidR="00347F24" w:rsidRPr="001825B8">
        <w:rPr>
          <w:rFonts w:ascii="Times New Roman" w:hAnsi="Times New Roman" w:cs="Times New Roman"/>
          <w:shd w:val="clear" w:color="auto" w:fill="FFFFFF"/>
          <w:lang w:val="en-US"/>
        </w:rPr>
        <w:t xml:space="preserve">* or "autistic disorder" or "pervasive developmental disorder" or "autism spectrum disorder" or "Asperger syndrome" or "high functioning autism") and (child* or </w:t>
      </w:r>
      <w:proofErr w:type="spellStart"/>
      <w:r w:rsidR="00347F24" w:rsidRPr="001825B8">
        <w:rPr>
          <w:rFonts w:ascii="Times New Roman" w:hAnsi="Times New Roman" w:cs="Times New Roman"/>
          <w:shd w:val="clear" w:color="auto" w:fill="FFFFFF"/>
          <w:lang w:val="en-US"/>
        </w:rPr>
        <w:t>adolescen</w:t>
      </w:r>
      <w:proofErr w:type="spellEnd"/>
      <w:r w:rsidR="00347F24" w:rsidRPr="001825B8">
        <w:rPr>
          <w:rFonts w:ascii="Times New Roman" w:hAnsi="Times New Roman" w:cs="Times New Roman"/>
          <w:shd w:val="clear" w:color="auto" w:fill="FFFFFF"/>
          <w:lang w:val="en-US"/>
        </w:rPr>
        <w:t>* or teen*) and ("follow-up" or "longitudinal study")</w:t>
      </w:r>
      <w:r w:rsidR="00347F24" w:rsidRPr="001825B8">
        <w:rPr>
          <w:rFonts w:ascii="Times New Roman" w:hAnsi="Times New Roman" w:cs="Times New Roman"/>
          <w:sz w:val="22"/>
          <w:szCs w:val="22"/>
          <w:lang w:val="en-US"/>
        </w:rPr>
        <w:br/>
      </w:r>
      <w:r w:rsidR="00347F24" w:rsidRPr="001825B8">
        <w:rPr>
          <w:rFonts w:ascii="Times New Roman" w:hAnsi="Times New Roman" w:cs="Times New Roman"/>
          <w:strike/>
          <w:lang w:val="en-US"/>
        </w:rPr>
        <w:t xml:space="preserve"> </w:t>
      </w:r>
      <w:r w:rsidRPr="001825B8">
        <w:rPr>
          <w:rFonts w:ascii="Times New Roman" w:hAnsi="Times New Roman" w:cs="Times New Roman"/>
          <w:strike/>
          <w:lang w:val="en-US"/>
        </w:rPr>
        <w:t>(</w:t>
      </w:r>
      <w:proofErr w:type="spellStart"/>
      <w:r w:rsidRPr="001825B8">
        <w:rPr>
          <w:rFonts w:ascii="Times New Roman" w:hAnsi="Times New Roman" w:cs="Times New Roman"/>
          <w:strike/>
          <w:lang w:val="en-US"/>
        </w:rPr>
        <w:t>autis</w:t>
      </w:r>
      <w:proofErr w:type="spellEnd"/>
      <w:r w:rsidRPr="001825B8">
        <w:rPr>
          <w:rFonts w:ascii="Times New Roman" w:hAnsi="Times New Roman" w:cs="Times New Roman"/>
          <w:strike/>
          <w:lang w:val="en-US"/>
        </w:rPr>
        <w:t xml:space="preserve">* or “autistic disorder” or “pervasive developmental disorder” or “autism </w:t>
      </w:r>
      <w:r w:rsidRPr="001825B8">
        <w:rPr>
          <w:rFonts w:ascii="Times New Roman" w:hAnsi="Times New Roman" w:cs="Times New Roman"/>
          <w:strike/>
          <w:lang w:val="en-US"/>
        </w:rPr>
        <w:lastRenderedPageBreak/>
        <w:t xml:space="preserve">spectrum disorder” or “Asperger syndrome” or “high functioning autism”), combined with (child* or </w:t>
      </w:r>
      <w:proofErr w:type="spellStart"/>
      <w:r w:rsidRPr="001825B8">
        <w:rPr>
          <w:rFonts w:ascii="Times New Roman" w:hAnsi="Times New Roman" w:cs="Times New Roman"/>
          <w:strike/>
          <w:lang w:val="en-US"/>
        </w:rPr>
        <w:t>adolescen</w:t>
      </w:r>
      <w:proofErr w:type="spellEnd"/>
      <w:r w:rsidRPr="001825B8">
        <w:rPr>
          <w:rFonts w:ascii="Times New Roman" w:hAnsi="Times New Roman" w:cs="Times New Roman"/>
          <w:strike/>
          <w:lang w:val="en-US"/>
        </w:rPr>
        <w:t>* or teen*) and (“follow-up” or ”longitudinal study”).</w:t>
      </w:r>
      <w:r w:rsidRPr="001825B8">
        <w:rPr>
          <w:rFonts w:ascii="Times New Roman" w:hAnsi="Times New Roman" w:cs="Times New Roman"/>
          <w:lang w:val="en-US"/>
        </w:rPr>
        <w:t xml:space="preserve"> Additional details on the search strategy are reported in Appendix B. </w:t>
      </w:r>
      <w:bookmarkStart w:id="3" w:name="_Hlk60159441"/>
      <w:r w:rsidRPr="001825B8">
        <w:rPr>
          <w:rFonts w:ascii="Times New Roman" w:hAnsi="Times New Roman" w:cs="Times New Roman"/>
          <w:strike/>
          <w:lang w:val="en-US"/>
        </w:rPr>
        <w:t>As per published protocol,</w:t>
      </w:r>
      <w:r w:rsidRPr="001825B8">
        <w:rPr>
          <w:rFonts w:ascii="Times New Roman" w:hAnsi="Times New Roman" w:cs="Times New Roman"/>
          <w:lang w:val="en-US"/>
        </w:rPr>
        <w:t xml:space="preserve"> </w:t>
      </w:r>
      <w:r w:rsidR="00900D76" w:rsidRPr="001825B8">
        <w:rPr>
          <w:rFonts w:ascii="Times New Roman" w:hAnsi="Times New Roman" w:cs="Times New Roman"/>
          <w:lang w:val="en-US"/>
        </w:rPr>
        <w:t>.W</w:t>
      </w:r>
      <w:r w:rsidRPr="001825B8">
        <w:rPr>
          <w:rFonts w:ascii="Times New Roman" w:hAnsi="Times New Roman" w:cs="Times New Roman"/>
          <w:lang w:val="en-US"/>
        </w:rPr>
        <w:t xml:space="preserve">e did not search the grey literature </w:t>
      </w:r>
      <w:r w:rsidRPr="001825B8">
        <w:rPr>
          <w:rFonts w:ascii="Times New Roman" w:hAnsi="Times New Roman" w:cs="Times New Roman"/>
          <w:strike/>
          <w:lang w:val="en-US"/>
        </w:rPr>
        <w:t>as this was beyond the scope of the present work</w:t>
      </w:r>
      <w:bookmarkEnd w:id="3"/>
      <w:r w:rsidRPr="001825B8">
        <w:rPr>
          <w:rFonts w:ascii="Times New Roman" w:hAnsi="Times New Roman" w:cs="Times New Roman"/>
          <w:lang w:val="en-US"/>
        </w:rPr>
        <w:t>.</w:t>
      </w:r>
    </w:p>
    <w:p w14:paraId="39A71969"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The first author carried out the initial search in the electronic databases with the </w:t>
      </w:r>
      <w:r w:rsidRPr="001825B8">
        <w:rPr>
          <w:rFonts w:ascii="Times New Roman" w:hAnsi="Times New Roman" w:cs="Times New Roman"/>
          <w:shd w:val="clear" w:color="auto" w:fill="FFFFFF"/>
          <w:lang w:val="en-US"/>
        </w:rPr>
        <w:t>advice of the specialist librarian from Imperial College, London</w:t>
      </w:r>
      <w:r w:rsidRPr="001825B8">
        <w:rPr>
          <w:rFonts w:ascii="Times New Roman" w:hAnsi="Times New Roman" w:cs="Times New Roman"/>
          <w:lang w:val="en-US"/>
        </w:rPr>
        <w:t xml:space="preserve">. </w:t>
      </w:r>
      <w:r w:rsidRPr="001825B8">
        <w:rPr>
          <w:rFonts w:ascii="Times New Roman" w:hAnsi="Times New Roman" w:cs="Times New Roman"/>
          <w:shd w:val="clear" w:color="auto" w:fill="FFFFFF"/>
          <w:lang w:val="en-US"/>
        </w:rPr>
        <w:t>Two authors (RR, AM) independently screened titles and abstracts of each study, using the program Covidence (https://www.covidence.org/). Disagreements between authors were resolved by</w:t>
      </w:r>
      <w:r w:rsidRPr="001825B8">
        <w:rPr>
          <w:rFonts w:ascii="Times New Roman" w:hAnsi="Times New Roman" w:cs="Times New Roman"/>
          <w:lang w:val="en-US"/>
        </w:rPr>
        <w:t xml:space="preserve"> consensus in regular meetings held to ensure agreement.  </w:t>
      </w:r>
    </w:p>
    <w:p w14:paraId="5A86A8CF" w14:textId="77777777" w:rsidR="00C67A6F" w:rsidRPr="001825B8" w:rsidRDefault="00C67A6F" w:rsidP="00C67A6F">
      <w:pPr>
        <w:spacing w:line="360" w:lineRule="auto"/>
        <w:rPr>
          <w:rFonts w:ascii="Times New Roman" w:hAnsi="Times New Roman" w:cs="Times New Roman"/>
          <w:b/>
          <w:lang w:val="en-US"/>
        </w:rPr>
      </w:pPr>
    </w:p>
    <w:p w14:paraId="7B06FAF7" w14:textId="77777777" w:rsidR="00C67A6F" w:rsidRPr="001825B8" w:rsidRDefault="00C67A6F" w:rsidP="00C67A6F">
      <w:pPr>
        <w:spacing w:line="360" w:lineRule="auto"/>
        <w:rPr>
          <w:rFonts w:ascii="Times New Roman" w:hAnsi="Times New Roman" w:cs="Times New Roman"/>
          <w:b/>
          <w:lang w:val="en-US"/>
        </w:rPr>
      </w:pPr>
      <w:r w:rsidRPr="001825B8">
        <w:rPr>
          <w:rFonts w:ascii="Times New Roman" w:hAnsi="Times New Roman" w:cs="Times New Roman"/>
          <w:b/>
          <w:lang w:val="en-US"/>
        </w:rPr>
        <w:t>2.2 Eligibility Criteria</w:t>
      </w:r>
    </w:p>
    <w:p w14:paraId="2E725CA5" w14:textId="2BE0BCE6"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i/>
          <w:lang w:val="en-US"/>
        </w:rPr>
        <w:t>Inclusion criteria</w:t>
      </w:r>
      <w:r w:rsidRPr="001825B8">
        <w:rPr>
          <w:rFonts w:ascii="Times New Roman" w:hAnsi="Times New Roman" w:cs="Times New Roman"/>
          <w:lang w:val="en-US"/>
        </w:rPr>
        <w:t>: 1) Longitudinal studies published in English with at least one follow-up assessment during mid-childhood or adolescence (mean age at follow-up &lt; 18 years old); 2) Studies with data allowing us to evaluate possible changes in ASD symptoms, IQ, cognitive skills, adaptive/social skills, comorbidity or academic competence; 3) Participants with a clinical diagnosis of ASD, Asperger’s Syndrome, autism, or Pervasive Developmental Disorders Not Otherwise Specified  (PDD-NOS), according to the ICD-10, DSM-IV, DSM-IV TR, DSM-5, ADOS, and/or ADI-R; 4) Participants without Intellectual Disability (mean IQ equal to or  &gt; 70).</w:t>
      </w:r>
    </w:p>
    <w:p w14:paraId="7458E4BA" w14:textId="77777777" w:rsidR="00C67A6F" w:rsidRPr="001825B8" w:rsidRDefault="00C67A6F" w:rsidP="00C67A6F">
      <w:pPr>
        <w:spacing w:line="360" w:lineRule="auto"/>
        <w:rPr>
          <w:rFonts w:ascii="Times New Roman" w:hAnsi="Times New Roman" w:cs="Times New Roman"/>
          <w:lang w:val="en-US"/>
        </w:rPr>
      </w:pPr>
    </w:p>
    <w:p w14:paraId="114BBC05" w14:textId="1415E9E6"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i/>
          <w:lang w:val="en-US"/>
        </w:rPr>
        <w:t>Exclusion criteria</w:t>
      </w:r>
      <w:r w:rsidRPr="001825B8">
        <w:rPr>
          <w:rFonts w:ascii="Times New Roman" w:hAnsi="Times New Roman" w:cs="Times New Roman"/>
          <w:lang w:val="en-US"/>
        </w:rPr>
        <w:t>: 1) Publications without data and a clear peer-review process: editorials, extended abstracts, doctoral dissertations, symposium papers, research abstracts, book chapters, or proceedings, systematic reviews, and survey papers; 2) follow-up studies of pharmacological or psychoeducational interventions; 3) follow-up studies assessing physical or neurological conditions; 4) Case series with fewer than 10 participants because the representativeness of the studies, as well as the validity and generalizability of the findings, can be negatively affected by small sample sizes (</w:t>
      </w:r>
      <w:proofErr w:type="spellStart"/>
      <w:r w:rsidRPr="001825B8">
        <w:rPr>
          <w:rFonts w:ascii="Times New Roman" w:hAnsi="Times New Roman" w:cs="Times New Roman"/>
          <w:lang w:val="en-US"/>
        </w:rPr>
        <w:t>Magiati</w:t>
      </w:r>
      <w:proofErr w:type="spellEnd"/>
      <w:r w:rsidRPr="001825B8">
        <w:rPr>
          <w:rFonts w:ascii="Times New Roman" w:hAnsi="Times New Roman" w:cs="Times New Roman"/>
          <w:lang w:val="en-US"/>
        </w:rPr>
        <w:t xml:space="preserve"> et al., 2014).</w:t>
      </w:r>
    </w:p>
    <w:p w14:paraId="2178B674" w14:textId="77777777" w:rsidR="00C67A6F" w:rsidRPr="001825B8" w:rsidRDefault="00C67A6F" w:rsidP="00C67A6F">
      <w:pPr>
        <w:spacing w:line="360" w:lineRule="auto"/>
        <w:rPr>
          <w:rFonts w:ascii="Times New Roman" w:hAnsi="Times New Roman" w:cs="Times New Roman"/>
          <w:lang w:val="en-US"/>
        </w:rPr>
      </w:pPr>
    </w:p>
    <w:p w14:paraId="2EFC412E" w14:textId="77777777" w:rsidR="00C67A6F" w:rsidRPr="001825B8" w:rsidRDefault="00C67A6F" w:rsidP="00C67A6F">
      <w:pPr>
        <w:spacing w:line="360" w:lineRule="auto"/>
        <w:rPr>
          <w:rFonts w:ascii="Times New Roman" w:hAnsi="Times New Roman" w:cs="Times New Roman"/>
          <w:b/>
          <w:lang w:val="en-US"/>
        </w:rPr>
      </w:pPr>
      <w:r w:rsidRPr="001825B8">
        <w:rPr>
          <w:rFonts w:ascii="Times New Roman" w:hAnsi="Times New Roman" w:cs="Times New Roman"/>
          <w:b/>
          <w:lang w:val="en-US"/>
        </w:rPr>
        <w:t>2.3 Data extraction</w:t>
      </w:r>
    </w:p>
    <w:p w14:paraId="1E5D4EAA" w14:textId="52A64909" w:rsidR="00C67A6F" w:rsidRPr="001825B8" w:rsidRDefault="00C67A6F" w:rsidP="00C67A6F">
      <w:pPr>
        <w:spacing w:line="360" w:lineRule="auto"/>
        <w:rPr>
          <w:lang w:val="en-US"/>
        </w:rPr>
      </w:pPr>
      <w:r w:rsidRPr="001825B8">
        <w:rPr>
          <w:rFonts w:ascii="Times New Roman" w:hAnsi="Times New Roman" w:cs="Times New Roman"/>
          <w:lang w:val="en-US"/>
        </w:rPr>
        <w:t xml:space="preserve">Two authors (RR, AM) extracted data from the full text </w:t>
      </w:r>
      <w:r w:rsidRPr="001825B8">
        <w:rPr>
          <w:rFonts w:ascii="Times New Roman" w:hAnsi="Times New Roman"/>
          <w:lang w:val="en-US"/>
        </w:rPr>
        <w:t xml:space="preserve">and compared their extraction to assure accuracy; any disagreement was resolved by consensus. </w:t>
      </w:r>
      <w:r w:rsidRPr="001825B8">
        <w:rPr>
          <w:rFonts w:ascii="Times New Roman" w:hAnsi="Times New Roman" w:cs="Times New Roman"/>
          <w:lang w:val="en-US"/>
        </w:rPr>
        <w:t xml:space="preserve">Data extracted was organized in three sections; 1) addressing the characteristics of the participants, 2) the </w:t>
      </w:r>
      <w:r w:rsidRPr="001825B8">
        <w:rPr>
          <w:rFonts w:ascii="Times New Roman" w:hAnsi="Times New Roman" w:cs="Times New Roman"/>
          <w:lang w:val="en-US"/>
        </w:rPr>
        <w:lastRenderedPageBreak/>
        <w:t xml:space="preserve">contents of the articles included regarding outcomes in adolescence (ASD severity, IQ,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EF, CC, adaptive/social functioning, psychiatric comorbidities or academic performance), and 3) childhood predictors of later outcomes</w:t>
      </w:r>
      <w:r w:rsidRPr="001825B8">
        <w:rPr>
          <w:lang w:val="en-US"/>
        </w:rPr>
        <w:t>.</w:t>
      </w:r>
    </w:p>
    <w:p w14:paraId="7C9F9823" w14:textId="204DDE59" w:rsidR="00C67A6F" w:rsidRPr="001825B8" w:rsidRDefault="00C67A6F" w:rsidP="00C67A6F">
      <w:pPr>
        <w:spacing w:line="360" w:lineRule="auto"/>
        <w:rPr>
          <w:rFonts w:ascii="Times New Roman" w:hAnsi="Times New Roman" w:cs="Times New Roman"/>
          <w:lang w:val="en-US"/>
        </w:rPr>
      </w:pPr>
    </w:p>
    <w:p w14:paraId="6657B6A0" w14:textId="77777777" w:rsidR="00187DC5" w:rsidRPr="001825B8" w:rsidRDefault="00187DC5" w:rsidP="00C67A6F">
      <w:pPr>
        <w:spacing w:line="360" w:lineRule="auto"/>
        <w:rPr>
          <w:rFonts w:ascii="Times New Roman" w:hAnsi="Times New Roman" w:cs="Times New Roman"/>
          <w:lang w:val="en-US"/>
        </w:rPr>
      </w:pPr>
    </w:p>
    <w:p w14:paraId="119C6264"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b/>
          <w:lang w:val="en-US"/>
        </w:rPr>
      </w:pPr>
      <w:r w:rsidRPr="001825B8">
        <w:rPr>
          <w:rFonts w:ascii="Times New Roman" w:hAnsi="Times New Roman" w:cs="Times New Roman"/>
          <w:b/>
          <w:lang w:val="en-US"/>
        </w:rPr>
        <w:t>2.4 Study quality assessment</w:t>
      </w:r>
    </w:p>
    <w:p w14:paraId="37774A8E" w14:textId="0525FA28"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r w:rsidRPr="001825B8">
        <w:rPr>
          <w:rFonts w:ascii="Times New Roman" w:hAnsi="Times New Roman" w:cs="Times New Roman"/>
          <w:lang w:val="en-US"/>
        </w:rPr>
        <w:t xml:space="preserve">The quality of </w:t>
      </w:r>
      <w:r w:rsidR="00B47A78" w:rsidRPr="001825B8">
        <w:rPr>
          <w:rFonts w:ascii="Times New Roman" w:hAnsi="Times New Roman" w:cs="Times New Roman"/>
          <w:lang w:val="en-US"/>
        </w:rPr>
        <w:t xml:space="preserve">the reporting of </w:t>
      </w:r>
      <w:r w:rsidRPr="001825B8">
        <w:rPr>
          <w:rFonts w:ascii="Times New Roman" w:hAnsi="Times New Roman" w:cs="Times New Roman"/>
          <w:lang w:val="en-US"/>
        </w:rPr>
        <w:t xml:space="preserve">each study was assessed according to a standardized and validated set of criteria based on the protocols of the “STROBE Reporting Guidelines for writing and reading observational studies in epidemiology” (von Elm et al., 2014). The </w:t>
      </w:r>
      <w:r w:rsidRPr="001825B8" w:rsidDel="00CC560A">
        <w:rPr>
          <w:rFonts w:ascii="Times New Roman" w:hAnsi="Times New Roman" w:cs="Times New Roman"/>
          <w:lang w:val="en-US"/>
        </w:rPr>
        <w:t>s</w:t>
      </w:r>
      <w:r w:rsidRPr="001825B8">
        <w:rPr>
          <w:rFonts w:ascii="Times New Roman" w:hAnsi="Times New Roman" w:cs="Times New Roman"/>
          <w:lang w:val="en-US"/>
        </w:rPr>
        <w:t>creening evaluation followed</w:t>
      </w:r>
      <w:r w:rsidRPr="001825B8" w:rsidDel="00CC560A">
        <w:rPr>
          <w:rFonts w:ascii="Times New Roman" w:hAnsi="Times New Roman" w:cs="Times New Roman"/>
          <w:lang w:val="en-US"/>
        </w:rPr>
        <w:t xml:space="preserve"> included </w:t>
      </w:r>
      <w:bookmarkStart w:id="4" w:name="_Hlk63365447"/>
      <w:r w:rsidRPr="001825B8" w:rsidDel="00CC560A">
        <w:rPr>
          <w:rFonts w:ascii="Times New Roman" w:hAnsi="Times New Roman" w:cs="Times New Roman"/>
          <w:lang w:val="en-US"/>
        </w:rPr>
        <w:t>19 items from STROBE related to the introduction (3 items), methods (9 items), results (2 items), and discussion (4 items) sections, as well as other information (1 item about ethics).</w:t>
      </w:r>
      <w:bookmarkEnd w:id="4"/>
      <w:r w:rsidRPr="001825B8" w:rsidDel="00CC560A">
        <w:rPr>
          <w:rFonts w:ascii="Times New Roman" w:hAnsi="Times New Roman" w:cs="Times New Roman"/>
          <w:lang w:val="en-US"/>
        </w:rPr>
        <w:t xml:space="preserve"> For each criterion, two of the authors assigned scores of 2, 1, or 0, depending on whether it was completely fulfilled, partially fulfilled, or not fulfilled at all</w:t>
      </w:r>
      <w:r w:rsidR="00187DC5" w:rsidRPr="001825B8">
        <w:rPr>
          <w:rFonts w:ascii="Times New Roman" w:hAnsi="Times New Roman" w:cs="Times New Roman"/>
          <w:lang w:val="en-US"/>
        </w:rPr>
        <w:t xml:space="preserve">. </w:t>
      </w:r>
      <w:r w:rsidRPr="001825B8">
        <w:rPr>
          <w:rFonts w:ascii="Times New Roman" w:hAnsi="Times New Roman" w:cs="Times New Roman"/>
          <w:lang w:val="en-US"/>
        </w:rPr>
        <w:t>Initial disagreement between authors was resolved by consensus.</w:t>
      </w:r>
    </w:p>
    <w:p w14:paraId="7673F436"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p>
    <w:p w14:paraId="596CB885" w14:textId="77777777" w:rsidR="00C67A6F" w:rsidRPr="001825B8" w:rsidRDefault="00C67A6F" w:rsidP="00C67A6F">
      <w:pPr>
        <w:widowControl w:val="0"/>
        <w:autoSpaceDE w:val="0"/>
        <w:autoSpaceDN w:val="0"/>
        <w:adjustRightInd w:val="0"/>
        <w:rPr>
          <w:rFonts w:ascii="Times New Roman" w:hAnsi="Times New Roman" w:cs="Times New Roman"/>
          <w:b/>
          <w:lang w:val="en-US"/>
        </w:rPr>
      </w:pPr>
      <w:r w:rsidRPr="001825B8">
        <w:rPr>
          <w:rFonts w:ascii="Times New Roman" w:hAnsi="Times New Roman" w:cs="Times New Roman"/>
          <w:b/>
          <w:lang w:val="en-US"/>
        </w:rPr>
        <w:t>3. Results</w:t>
      </w:r>
    </w:p>
    <w:p w14:paraId="3AEFBEBA" w14:textId="77777777" w:rsidR="00C67A6F" w:rsidRPr="001825B8" w:rsidRDefault="00C67A6F" w:rsidP="00C67A6F">
      <w:pPr>
        <w:widowControl w:val="0"/>
        <w:autoSpaceDE w:val="0"/>
        <w:autoSpaceDN w:val="0"/>
        <w:adjustRightInd w:val="0"/>
        <w:rPr>
          <w:rFonts w:ascii="Times New Roman" w:hAnsi="Times New Roman" w:cs="Times New Roman"/>
          <w:b/>
          <w:lang w:val="en-US"/>
        </w:rPr>
      </w:pPr>
    </w:p>
    <w:p w14:paraId="0B4797AD" w14:textId="084C115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r w:rsidRPr="001825B8">
        <w:rPr>
          <w:rFonts w:ascii="Times New Roman" w:hAnsi="Times New Roman" w:cs="Times New Roman"/>
          <w:lang w:val="en-US"/>
        </w:rPr>
        <w:t>Initially, 4541 potentially relevant records were identified</w:t>
      </w:r>
      <w:r w:rsidRPr="001825B8">
        <w:rPr>
          <w:rFonts w:ascii="Times New Roman" w:hAnsi="Times New Roman" w:cs="Times New Roman"/>
          <w:strike/>
          <w:lang w:val="en-US"/>
        </w:rPr>
        <w:t xml:space="preserve">: </w:t>
      </w:r>
      <w:r w:rsidRPr="001825B8">
        <w:rPr>
          <w:rFonts w:ascii="Times New Roman" w:hAnsi="Times New Roman" w:cs="Times New Roman"/>
          <w:lang w:val="en-US"/>
        </w:rPr>
        <w:t>(2498 in PubMed, 1702 in PsycINFO, and 341 in ERIC) and loaded into Covidence (https://www.covidence.org/). Of these, 1366 were excluded due to duplication. Of the remaining 3175 references, studies were first screened by title or abstract independently by two authors (RR, AM), according to the inclusion and exclusion criteria: 3126 were eliminated because they dealt with contents that were not related to the topic (i.e., interventions; risk factors/causes; comorbidity with medical conditions; surgeries; diagnosis/evaluation; adults; prevalence/epidemiology; studies that were not longitudinal; or focus on family). In the next phase of the selection process, full-texts were examined by the authors (RR, AM) and the initial percentage of agreements for the 49 references was 92%</w:t>
      </w:r>
      <w:r w:rsidRPr="001825B8">
        <w:rPr>
          <w:rFonts w:ascii="Times New Roman" w:eastAsia="Times New Roman" w:hAnsi="Times New Roman" w:cs="Times New Roman"/>
          <w:shd w:val="clear" w:color="auto" w:fill="FCFCFC"/>
          <w:lang w:val="en-US"/>
        </w:rPr>
        <w:t xml:space="preserve">. </w:t>
      </w:r>
      <w:r w:rsidRPr="001825B8">
        <w:rPr>
          <w:rFonts w:ascii="Times New Roman" w:hAnsi="Times New Roman" w:cs="Times New Roman"/>
          <w:lang w:val="en-US"/>
        </w:rPr>
        <w:t>After consensus was reached through discussion, a total of 26 articles were selecte</w:t>
      </w:r>
      <w:r w:rsidR="000E1AA4" w:rsidRPr="001825B8">
        <w:rPr>
          <w:rFonts w:ascii="Times New Roman" w:hAnsi="Times New Roman" w:cs="Times New Roman"/>
          <w:lang w:val="en-US"/>
        </w:rPr>
        <w:t>d</w:t>
      </w:r>
      <w:r w:rsidRPr="001825B8">
        <w:rPr>
          <w:rFonts w:ascii="Times New Roman" w:hAnsi="Times New Roman" w:cs="Times New Roman"/>
          <w:lang w:val="en-US"/>
        </w:rPr>
        <w:t xml:space="preserve"> and with the addition of two other articles</w:t>
      </w:r>
      <w:r w:rsidR="000E1AA4" w:rsidRPr="001825B8">
        <w:rPr>
          <w:rFonts w:ascii="Times New Roman" w:hAnsi="Times New Roman" w:cs="Times New Roman"/>
          <w:lang w:val="en-US"/>
        </w:rPr>
        <w:t xml:space="preserve"> that were</w:t>
      </w:r>
      <w:r w:rsidRPr="001825B8">
        <w:rPr>
          <w:rFonts w:ascii="Times New Roman" w:hAnsi="Times New Roman" w:cs="Times New Roman"/>
          <w:lang w:val="en-US"/>
        </w:rPr>
        <w:t xml:space="preserve"> located through references found in other publications, a total of</w:t>
      </w:r>
      <w:r w:rsidR="000E1AA4" w:rsidRPr="001825B8">
        <w:rPr>
          <w:rFonts w:ascii="Times New Roman" w:hAnsi="Times New Roman" w:cs="Times New Roman"/>
          <w:lang w:val="en-US"/>
        </w:rPr>
        <w:t xml:space="preserve"> 28 </w:t>
      </w:r>
      <w:r w:rsidRPr="001825B8">
        <w:rPr>
          <w:rFonts w:ascii="Times New Roman" w:hAnsi="Times New Roman" w:cs="Times New Roman"/>
          <w:lang w:val="en-US"/>
        </w:rPr>
        <w:t xml:space="preserve">were identified eligible (Figure 1). </w:t>
      </w:r>
    </w:p>
    <w:p w14:paraId="54926F1C" w14:textId="77777777" w:rsidR="00C67A6F" w:rsidRPr="001825B8" w:rsidRDefault="00C67A6F" w:rsidP="00C67A6F">
      <w:pPr>
        <w:spacing w:line="360" w:lineRule="auto"/>
        <w:rPr>
          <w:rFonts w:ascii="Times New Roman" w:hAnsi="Times New Roman" w:cs="Times New Roman"/>
          <w:lang w:val="en-US"/>
        </w:rPr>
      </w:pPr>
    </w:p>
    <w:p w14:paraId="10BD65E8"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b/>
          <w:bCs/>
          <w:lang w:val="en-US"/>
        </w:rPr>
        <w:t>-Insert Figure 1-</w:t>
      </w:r>
      <w:r w:rsidRPr="001825B8">
        <w:rPr>
          <w:rFonts w:ascii="Times New Roman" w:hAnsi="Times New Roman" w:cs="Times New Roman"/>
          <w:lang w:val="en-US"/>
        </w:rPr>
        <w:t xml:space="preserve"> Fig. 1 PRISMA flowchart outlining the trial selection</w:t>
      </w:r>
    </w:p>
    <w:p w14:paraId="4CFB3BDD" w14:textId="77777777" w:rsidR="00C67A6F" w:rsidRPr="001825B8" w:rsidRDefault="00C67A6F" w:rsidP="00C67A6F">
      <w:pPr>
        <w:spacing w:line="360" w:lineRule="auto"/>
        <w:rPr>
          <w:rFonts w:ascii="Times New Roman" w:hAnsi="Times New Roman" w:cs="Times New Roman"/>
          <w:lang w:val="en-US"/>
        </w:rPr>
      </w:pPr>
    </w:p>
    <w:p w14:paraId="5D346B2B"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b/>
          <w:lang w:val="en-US"/>
        </w:rPr>
      </w:pPr>
      <w:r w:rsidRPr="001825B8">
        <w:rPr>
          <w:rFonts w:ascii="Times New Roman" w:hAnsi="Times New Roman" w:cs="Times New Roman"/>
          <w:b/>
          <w:lang w:val="en-US"/>
        </w:rPr>
        <w:lastRenderedPageBreak/>
        <w:t>3.1 Study quality assessment</w:t>
      </w:r>
    </w:p>
    <w:p w14:paraId="3F004150"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r w:rsidRPr="001825B8">
        <w:rPr>
          <w:rFonts w:ascii="Times New Roman" w:hAnsi="Times New Roman" w:cs="Times New Roman"/>
          <w:lang w:val="en-US"/>
        </w:rPr>
        <w:t>The overall quality of the articles was as follows: o</w:t>
      </w:r>
      <w:r w:rsidRPr="001825B8" w:rsidDel="00CC560A">
        <w:rPr>
          <w:rFonts w:ascii="Times New Roman" w:hAnsi="Times New Roman" w:cs="Times New Roman"/>
          <w:lang w:val="en-US"/>
        </w:rPr>
        <w:t>ne article met 100% of the criteria</w:t>
      </w:r>
      <w:r w:rsidRPr="001825B8">
        <w:rPr>
          <w:rFonts w:ascii="Times New Roman" w:hAnsi="Times New Roman" w:cs="Times New Roman"/>
          <w:lang w:val="en-US"/>
        </w:rPr>
        <w:t xml:space="preserve">, ten </w:t>
      </w:r>
      <w:r w:rsidRPr="001825B8" w:rsidDel="00CC560A">
        <w:rPr>
          <w:rFonts w:ascii="Times New Roman" w:hAnsi="Times New Roman" w:cs="Times New Roman"/>
          <w:lang w:val="en-US"/>
        </w:rPr>
        <w:t>articles met 90%, 1</w:t>
      </w:r>
      <w:r w:rsidRPr="001825B8">
        <w:rPr>
          <w:rFonts w:ascii="Times New Roman" w:hAnsi="Times New Roman" w:cs="Times New Roman"/>
          <w:lang w:val="en-US"/>
        </w:rPr>
        <w:t>3</w:t>
      </w:r>
      <w:r w:rsidRPr="001825B8" w:rsidDel="00CC560A">
        <w:rPr>
          <w:rFonts w:ascii="Times New Roman" w:hAnsi="Times New Roman" w:cs="Times New Roman"/>
          <w:lang w:val="en-US"/>
        </w:rPr>
        <w:t xml:space="preserve"> articles met between 80%-90%, and</w:t>
      </w:r>
      <w:r w:rsidRPr="001825B8">
        <w:rPr>
          <w:rFonts w:ascii="Times New Roman" w:hAnsi="Times New Roman" w:cs="Times New Roman"/>
          <w:lang w:val="en-US"/>
        </w:rPr>
        <w:t xml:space="preserve"> four</w:t>
      </w:r>
      <w:r w:rsidRPr="001825B8" w:rsidDel="00CC560A">
        <w:rPr>
          <w:rFonts w:ascii="Times New Roman" w:hAnsi="Times New Roman" w:cs="Times New Roman"/>
          <w:lang w:val="en-US"/>
        </w:rPr>
        <w:t xml:space="preserve"> articles obtained scores indicating less than 80% agreement with the established criteria</w:t>
      </w:r>
      <w:r w:rsidRPr="001825B8">
        <w:rPr>
          <w:rFonts w:ascii="Times New Roman" w:hAnsi="Times New Roman" w:cs="Times New Roman"/>
          <w:lang w:val="en-US"/>
        </w:rPr>
        <w:t xml:space="preserve"> (Appendix C).</w:t>
      </w:r>
    </w:p>
    <w:p w14:paraId="07D67B19"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p>
    <w:p w14:paraId="56F20D73" w14:textId="77777777" w:rsidR="00187DC5" w:rsidRPr="001825B8" w:rsidRDefault="00187DC5" w:rsidP="00C67A6F">
      <w:pPr>
        <w:spacing w:line="360" w:lineRule="auto"/>
        <w:rPr>
          <w:rFonts w:ascii="Times New Roman" w:hAnsi="Times New Roman" w:cs="Times New Roman"/>
          <w:b/>
          <w:lang w:val="en-US"/>
        </w:rPr>
      </w:pPr>
    </w:p>
    <w:p w14:paraId="4A3D2A2D" w14:textId="4E05FE1A" w:rsidR="00C67A6F" w:rsidRPr="001825B8" w:rsidRDefault="00C67A6F" w:rsidP="00C67A6F">
      <w:pPr>
        <w:spacing w:line="360" w:lineRule="auto"/>
        <w:rPr>
          <w:rFonts w:ascii="Times New Roman" w:hAnsi="Times New Roman" w:cs="Times New Roman"/>
          <w:b/>
          <w:lang w:val="en-US"/>
        </w:rPr>
      </w:pPr>
      <w:r w:rsidRPr="001825B8">
        <w:rPr>
          <w:rFonts w:ascii="Times New Roman" w:hAnsi="Times New Roman" w:cs="Times New Roman"/>
          <w:b/>
          <w:lang w:val="en-US"/>
        </w:rPr>
        <w:t>3.2 Participant characteristics</w:t>
      </w:r>
    </w:p>
    <w:p w14:paraId="2787CDC0"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r w:rsidRPr="001825B8">
        <w:rPr>
          <w:rFonts w:ascii="Times New Roman" w:hAnsi="Times New Roman" w:cs="Times New Roman"/>
          <w:lang w:val="en-US"/>
        </w:rPr>
        <w:t>The following data on the participants characteristics in each study are reported in Table 1: (1) characteristics of participants with ASD at baseline: number of subjects and male/female proportion, ASD diagnostic criteria, mean age, and mean IQ; (2) time of the follow-up assessment and characteristics of participants with ASD at the follow-up: number of subjects, mean age, and mean IQ. Moreover, when the study provided this information, Table 1 also includes: (3) characteristics of participants with typical development (TD) at baseline: number of subjects, mean age, mean IQ; and (4) characteristics of participants with TD at follow-up: mean age and mean IQ.</w:t>
      </w:r>
    </w:p>
    <w:p w14:paraId="1FED0A94"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b/>
          <w:bCs/>
          <w:lang w:val="en-US"/>
        </w:rPr>
      </w:pPr>
      <w:r w:rsidRPr="001825B8">
        <w:rPr>
          <w:rFonts w:ascii="Times New Roman" w:hAnsi="Times New Roman" w:cs="Times New Roman"/>
          <w:b/>
          <w:bCs/>
          <w:lang w:val="en-US"/>
        </w:rPr>
        <w:t>-Insert Table 1-</w:t>
      </w:r>
    </w:p>
    <w:p w14:paraId="63BBA2B6"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p>
    <w:p w14:paraId="305DFCE1"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The number of ASD participants at baseline ranged from 21 to 114, with a median sample size of 55. Two studies had fewer than 30 participants (</w:t>
      </w:r>
      <w:proofErr w:type="spellStart"/>
      <w:r w:rsidRPr="001825B8">
        <w:rPr>
          <w:rFonts w:ascii="Times New Roman" w:hAnsi="Times New Roman" w:cs="Times New Roman"/>
          <w:lang w:val="en-US"/>
        </w:rPr>
        <w:t>Cantio</w:t>
      </w:r>
      <w:proofErr w:type="spellEnd"/>
      <w:r w:rsidRPr="001825B8">
        <w:rPr>
          <w:rFonts w:ascii="Times New Roman" w:hAnsi="Times New Roman" w:cs="Times New Roman"/>
          <w:lang w:val="en-US"/>
        </w:rPr>
        <w:t xml:space="preserve"> et al., 2018; Mandy et al. 2016), and two studies had more than 100 (</w:t>
      </w:r>
      <w:proofErr w:type="spellStart"/>
      <w:r w:rsidRPr="001825B8">
        <w:rPr>
          <w:rFonts w:ascii="Times New Roman" w:hAnsi="Times New Roman" w:cs="Times New Roman"/>
          <w:lang w:val="en-US"/>
        </w:rPr>
        <w:t>Eussen</w:t>
      </w:r>
      <w:proofErr w:type="spellEnd"/>
      <w:r w:rsidRPr="001825B8">
        <w:rPr>
          <w:rFonts w:ascii="Times New Roman" w:hAnsi="Times New Roman" w:cs="Times New Roman"/>
          <w:lang w:val="en-US"/>
        </w:rPr>
        <w:t xml:space="preserve"> et al., 2015, 2016). In three studies, the male/female ratio was below 70% (</w:t>
      </w:r>
      <w:proofErr w:type="spellStart"/>
      <w:r w:rsidRPr="001825B8">
        <w:rPr>
          <w:rFonts w:ascii="Times New Roman" w:hAnsi="Times New Roman" w:cs="Times New Roman"/>
          <w:lang w:val="en-US"/>
        </w:rPr>
        <w:t>Louwerse</w:t>
      </w:r>
      <w:proofErr w:type="spellEnd"/>
      <w:r w:rsidRPr="001825B8">
        <w:rPr>
          <w:rFonts w:ascii="Times New Roman" w:hAnsi="Times New Roman" w:cs="Times New Roman"/>
          <w:lang w:val="en-US"/>
        </w:rPr>
        <w:t xml:space="preserve"> et al., 2015; May et al., 2014, 2015), whereas in 17, the ratio was above 80%.  Due to the very small number of females included in most of the studies, only one study did examine gender as a fundamental factor in analyzing the outcomes (May et al., 2014). The age at intake assessment ranged from 3 years old (</w:t>
      </w:r>
      <w:proofErr w:type="spellStart"/>
      <w:r w:rsidRPr="001825B8">
        <w:rPr>
          <w:rFonts w:ascii="Times New Roman" w:hAnsi="Times New Roman" w:cs="Times New Roman"/>
          <w:lang w:val="en-US"/>
        </w:rPr>
        <w:t>Asberg</w:t>
      </w:r>
      <w:proofErr w:type="spellEnd"/>
      <w:r w:rsidRPr="001825B8">
        <w:rPr>
          <w:rFonts w:ascii="Times New Roman" w:hAnsi="Times New Roman" w:cs="Times New Roman"/>
          <w:lang w:val="en-US"/>
        </w:rPr>
        <w:t xml:space="preserve"> et al., 2019) to 13.2 years old (</w:t>
      </w:r>
      <w:proofErr w:type="spellStart"/>
      <w:r w:rsidRPr="001825B8">
        <w:rPr>
          <w:rFonts w:ascii="Times New Roman" w:hAnsi="Times New Roman" w:cs="Times New Roman"/>
          <w:lang w:val="en-US"/>
        </w:rPr>
        <w:t>Scheren</w:t>
      </w:r>
      <w:proofErr w:type="spellEnd"/>
      <w:r w:rsidRPr="001825B8">
        <w:rPr>
          <w:rFonts w:ascii="Times New Roman" w:hAnsi="Times New Roman" w:cs="Times New Roman"/>
          <w:lang w:val="en-US"/>
        </w:rPr>
        <w:t xml:space="preserve"> et al., 2019); in 12 studies, the participants were between 9 and 10 years old in the first assessment. The mean Full Scale IQ (FSIQ) at baseline, generally measured with the Wechsler Intelligence Scale for Children (WISC- R) or Wechsler Abbreviated Scale of Intelligence (WASI), ranged from 87.9 to 113.5. </w:t>
      </w:r>
    </w:p>
    <w:p w14:paraId="20BB18A2" w14:textId="77777777" w:rsidR="00C67A6F" w:rsidRPr="001825B8" w:rsidRDefault="00C67A6F" w:rsidP="00C67A6F">
      <w:pPr>
        <w:spacing w:line="360" w:lineRule="auto"/>
        <w:rPr>
          <w:rFonts w:ascii="Times New Roman" w:eastAsia="Times New Roman" w:hAnsi="Times New Roman" w:cs="Times New Roman"/>
          <w:lang w:val="en-US"/>
        </w:rPr>
      </w:pPr>
      <w:r w:rsidRPr="001825B8">
        <w:rPr>
          <w:rFonts w:ascii="Times New Roman" w:hAnsi="Times New Roman" w:cs="Times New Roman"/>
          <w:lang w:val="en-US"/>
        </w:rPr>
        <w:t xml:space="preserve">There was inconsistency in the procedures to diagnose ASD, as well as in the terminology used: </w:t>
      </w:r>
      <w:r w:rsidRPr="001825B8">
        <w:rPr>
          <w:rFonts w:ascii="Times New Roman" w:eastAsia="Times New Roman" w:hAnsi="Times New Roman" w:cs="Times New Roman"/>
          <w:shd w:val="clear" w:color="auto" w:fill="FFFFFF"/>
          <w:lang w:val="en-US"/>
        </w:rPr>
        <w:t>autism, high-functioning autism (HFA), Asperger’s syndrome (AS), and pervasive developmental disorder – not otherwise specified (PDD-NOS) (American Psychiatric Association, 2000, 2013)</w:t>
      </w:r>
      <w:r w:rsidRPr="001825B8">
        <w:rPr>
          <w:rFonts w:ascii="Times New Roman" w:eastAsia="Times New Roman" w:hAnsi="Times New Roman" w:cs="Times New Roman"/>
          <w:lang w:val="en-US"/>
        </w:rPr>
        <w:t xml:space="preserve">. </w:t>
      </w:r>
      <w:r w:rsidRPr="001825B8">
        <w:rPr>
          <w:rFonts w:ascii="Times New Roman" w:hAnsi="Times New Roman" w:cs="Times New Roman"/>
          <w:lang w:val="en-US"/>
        </w:rPr>
        <w:t xml:space="preserve">Thus, the diagnosis in 21 studies included cases </w:t>
      </w:r>
      <w:r w:rsidRPr="001825B8">
        <w:rPr>
          <w:rFonts w:ascii="Times New Roman" w:hAnsi="Times New Roman" w:cs="Times New Roman"/>
          <w:lang w:val="en-US"/>
        </w:rPr>
        <w:lastRenderedPageBreak/>
        <w:t>of ASD, HFA, PDD-NOS, and/or AS, whereas in two studies, the participants were diagnosed exclusively as PDD-NOS (</w:t>
      </w:r>
      <w:proofErr w:type="spellStart"/>
      <w:r w:rsidRPr="001825B8">
        <w:rPr>
          <w:rFonts w:ascii="Times New Roman" w:hAnsi="Times New Roman" w:cs="Times New Roman"/>
          <w:lang w:val="en-US"/>
        </w:rPr>
        <w:t>Louwerse</w:t>
      </w:r>
      <w:proofErr w:type="spellEnd"/>
      <w:r w:rsidRPr="001825B8">
        <w:rPr>
          <w:rFonts w:ascii="Times New Roman" w:hAnsi="Times New Roman" w:cs="Times New Roman"/>
          <w:lang w:val="en-US"/>
        </w:rPr>
        <w:t xml:space="preserve"> et al., 2015; </w:t>
      </w:r>
      <w:proofErr w:type="spellStart"/>
      <w:r w:rsidRPr="001825B8">
        <w:rPr>
          <w:rFonts w:ascii="Times New Roman" w:hAnsi="Times New Roman" w:cs="Times New Roman"/>
          <w:lang w:val="en-US"/>
        </w:rPr>
        <w:t>Verheij</w:t>
      </w:r>
      <w:proofErr w:type="spellEnd"/>
      <w:r w:rsidRPr="001825B8">
        <w:rPr>
          <w:rFonts w:ascii="Times New Roman" w:hAnsi="Times New Roman" w:cs="Times New Roman"/>
          <w:lang w:val="en-US"/>
        </w:rPr>
        <w:t xml:space="preserve"> et al., 2015). </w:t>
      </w:r>
    </w:p>
    <w:p w14:paraId="44ACD0F9" w14:textId="59300BF2"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Only one-third of the studies (39,3%) included a control group with TD, matched on IQ and age with the ASD group (Andersen et al., 2015, 2017; </w:t>
      </w:r>
      <w:proofErr w:type="spellStart"/>
      <w:r w:rsidRPr="001825B8">
        <w:rPr>
          <w:rFonts w:ascii="Times New Roman" w:hAnsi="Times New Roman" w:cs="Times New Roman"/>
          <w:lang w:val="en-US"/>
        </w:rPr>
        <w:t>Cantio</w:t>
      </w:r>
      <w:proofErr w:type="spellEnd"/>
      <w:r w:rsidRPr="001825B8">
        <w:rPr>
          <w:rFonts w:ascii="Times New Roman" w:hAnsi="Times New Roman" w:cs="Times New Roman"/>
          <w:lang w:val="en-US"/>
        </w:rPr>
        <w:t xml:space="preserve"> et al., 2018; Grimm et al., 2018; </w:t>
      </w:r>
      <w:proofErr w:type="spellStart"/>
      <w:r w:rsidRPr="001825B8">
        <w:rPr>
          <w:rFonts w:ascii="Times New Roman" w:hAnsi="Times New Roman" w:cs="Times New Roman"/>
          <w:lang w:val="en-US"/>
        </w:rPr>
        <w:t>Kouklari</w:t>
      </w:r>
      <w:proofErr w:type="spellEnd"/>
      <w:r w:rsidRPr="001825B8">
        <w:rPr>
          <w:rFonts w:ascii="Times New Roman" w:hAnsi="Times New Roman" w:cs="Times New Roman"/>
          <w:lang w:val="en-US"/>
        </w:rPr>
        <w:t xml:space="preserve"> et al., 2019; May et al., 2014, 2015; </w:t>
      </w:r>
      <w:proofErr w:type="spellStart"/>
      <w:r w:rsidRPr="001825B8">
        <w:rPr>
          <w:rFonts w:ascii="Times New Roman" w:hAnsi="Times New Roman" w:cs="Times New Roman"/>
          <w:lang w:val="en-US"/>
        </w:rPr>
        <w:t>Pellicano</w:t>
      </w:r>
      <w:proofErr w:type="spellEnd"/>
      <w:r w:rsidRPr="001825B8">
        <w:rPr>
          <w:rFonts w:ascii="Times New Roman" w:hAnsi="Times New Roman" w:cs="Times New Roman"/>
          <w:lang w:val="en-US"/>
        </w:rPr>
        <w:t xml:space="preserve">, 2010a; </w:t>
      </w:r>
      <w:proofErr w:type="spellStart"/>
      <w:r w:rsidRPr="001825B8">
        <w:rPr>
          <w:rFonts w:ascii="Times New Roman" w:hAnsi="Times New Roman" w:cs="Times New Roman"/>
          <w:lang w:val="en-US"/>
        </w:rPr>
        <w:t>Titeca</w:t>
      </w:r>
      <w:proofErr w:type="spellEnd"/>
      <w:r w:rsidRPr="001825B8">
        <w:rPr>
          <w:rFonts w:ascii="Times New Roman" w:hAnsi="Times New Roman" w:cs="Times New Roman"/>
          <w:lang w:val="en-US"/>
        </w:rPr>
        <w:t xml:space="preserve"> et al., 2014; </w:t>
      </w:r>
      <w:proofErr w:type="spellStart"/>
      <w:r w:rsidRPr="001825B8">
        <w:rPr>
          <w:rFonts w:ascii="Times New Roman" w:hAnsi="Times New Roman" w:cs="Times New Roman"/>
          <w:lang w:val="en-US"/>
        </w:rPr>
        <w:t>Vogan</w:t>
      </w:r>
      <w:proofErr w:type="spellEnd"/>
      <w:r w:rsidRPr="001825B8">
        <w:rPr>
          <w:rFonts w:ascii="Times New Roman" w:hAnsi="Times New Roman" w:cs="Times New Roman"/>
          <w:lang w:val="en-US"/>
        </w:rPr>
        <w:t xml:space="preserve"> et al., 2018; Weiss et al., 2019). The time elapsed until the follow-up evaluation varied greatly, ranging from one year (</w:t>
      </w:r>
      <w:proofErr w:type="spellStart"/>
      <w:r w:rsidRPr="001825B8">
        <w:rPr>
          <w:rFonts w:ascii="Times New Roman" w:hAnsi="Times New Roman" w:cs="Times New Roman"/>
          <w:lang w:val="en-US"/>
        </w:rPr>
        <w:t>Kouklari</w:t>
      </w:r>
      <w:proofErr w:type="spellEnd"/>
      <w:r w:rsidRPr="001825B8">
        <w:rPr>
          <w:rFonts w:ascii="Times New Roman" w:hAnsi="Times New Roman" w:cs="Times New Roman"/>
          <w:lang w:val="en-US"/>
        </w:rPr>
        <w:t xml:space="preserve"> et al., 2019; May et al., 2014, 2015) to 11 years (Kenny et al., 2019). Attrition was low, possible because in most of the studies the number of participants at initial assessment was matched with the number of participants at follow-up, even though the baseline samples often came from a broader study.</w:t>
      </w:r>
    </w:p>
    <w:p w14:paraId="34D9BD4B"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p>
    <w:p w14:paraId="203FC21C" w14:textId="77777777" w:rsidR="00C67A6F" w:rsidRPr="001825B8" w:rsidRDefault="00C67A6F" w:rsidP="00C67A6F">
      <w:pPr>
        <w:spacing w:line="360" w:lineRule="auto"/>
        <w:rPr>
          <w:rFonts w:ascii="Times New Roman" w:hAnsi="Times New Roman" w:cs="Times New Roman"/>
          <w:b/>
          <w:lang w:val="en-US"/>
        </w:rPr>
      </w:pPr>
      <w:r w:rsidRPr="001825B8">
        <w:rPr>
          <w:rFonts w:ascii="Times New Roman" w:hAnsi="Times New Roman" w:cs="Times New Roman"/>
          <w:b/>
          <w:lang w:val="en-US"/>
        </w:rPr>
        <w:t xml:space="preserve">3.3 Outcomes </w:t>
      </w:r>
    </w:p>
    <w:p w14:paraId="49067A2C" w14:textId="6EEE8DB9"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In the 28 follow-up studies selected, eight areas of outcome were identified: Adaptive/social abilities (5 studies), IQ (6 studies) and comorbidity (7 studies) are topics explored in fewer studies. The stability of the diagnosis /ASD symptoms severity and academic achievement produced the areas of outcome</w:t>
      </w:r>
      <w:bookmarkStart w:id="5" w:name="_Hlk60473418"/>
      <w:r w:rsidRPr="001825B8">
        <w:rPr>
          <w:rFonts w:ascii="Times New Roman" w:hAnsi="Times New Roman" w:cs="Times New Roman"/>
          <w:lang w:val="en-US"/>
        </w:rPr>
        <w:t xml:space="preserve"> areas of outcome</w:t>
      </w:r>
      <w:bookmarkEnd w:id="5"/>
      <w:r w:rsidRPr="001825B8">
        <w:rPr>
          <w:rFonts w:ascii="Times New Roman" w:hAnsi="Times New Roman" w:cs="Times New Roman"/>
          <w:lang w:val="en-US"/>
        </w:rPr>
        <w:t xml:space="preserve"> same number of studies (8). Finally, most of the research focused on cognitive processes of psychological theories of autism: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(8 studies), EF (13 studies), and CC (5 studies). A large number of studies combined contents from several different domains.</w:t>
      </w:r>
    </w:p>
    <w:p w14:paraId="1889C733"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 Table 2 presents a summary of the information related to the objectives, the measures employed at baseline and follow-up, and the findings of the 28 selected studies. </w:t>
      </w:r>
    </w:p>
    <w:p w14:paraId="78ABA180" w14:textId="77777777" w:rsidR="00C67A6F" w:rsidRPr="001825B8" w:rsidRDefault="00C67A6F" w:rsidP="00C67A6F">
      <w:pPr>
        <w:spacing w:line="360" w:lineRule="auto"/>
        <w:rPr>
          <w:rFonts w:ascii="Times New Roman" w:hAnsi="Times New Roman" w:cs="Times New Roman"/>
          <w:lang w:val="en-US"/>
        </w:rPr>
      </w:pPr>
    </w:p>
    <w:p w14:paraId="6B5FB19F" w14:textId="77777777" w:rsidR="00C67A6F" w:rsidRPr="001825B8" w:rsidRDefault="00C67A6F" w:rsidP="00C67A6F">
      <w:pPr>
        <w:pStyle w:val="ListParagraph"/>
        <w:numPr>
          <w:ilvl w:val="0"/>
          <w:numId w:val="7"/>
        </w:numPr>
        <w:spacing w:line="360" w:lineRule="auto"/>
        <w:rPr>
          <w:rFonts w:ascii="Times New Roman" w:hAnsi="Times New Roman" w:cs="Times New Roman"/>
          <w:b/>
          <w:bCs/>
          <w:lang w:val="en-US"/>
        </w:rPr>
      </w:pPr>
      <w:r w:rsidRPr="001825B8">
        <w:rPr>
          <w:rFonts w:ascii="Times New Roman" w:hAnsi="Times New Roman" w:cs="Times New Roman"/>
          <w:b/>
          <w:bCs/>
          <w:lang w:val="en-US"/>
        </w:rPr>
        <w:t>Insert Table 2 -</w:t>
      </w:r>
    </w:p>
    <w:p w14:paraId="512DFFFF" w14:textId="77777777" w:rsidR="00C67A6F" w:rsidRPr="001825B8" w:rsidRDefault="00C67A6F" w:rsidP="00C67A6F">
      <w:pPr>
        <w:spacing w:line="360" w:lineRule="auto"/>
        <w:rPr>
          <w:rFonts w:ascii="Times New Roman" w:hAnsi="Times New Roman" w:cs="Times New Roman"/>
          <w:lang w:val="en-US"/>
        </w:rPr>
      </w:pPr>
    </w:p>
    <w:p w14:paraId="6CC2AE61" w14:textId="67B60E53" w:rsidR="00C67A6F" w:rsidRPr="001825B8" w:rsidRDefault="00C67A6F" w:rsidP="00C67A6F">
      <w:pPr>
        <w:spacing w:line="360" w:lineRule="auto"/>
        <w:rPr>
          <w:rFonts w:ascii="Times New Roman" w:hAnsi="Times New Roman" w:cs="Times New Roman"/>
          <w:b/>
          <w:i/>
          <w:lang w:val="en-US"/>
        </w:rPr>
      </w:pPr>
      <w:r w:rsidRPr="001825B8">
        <w:rPr>
          <w:rFonts w:ascii="Times New Roman" w:hAnsi="Times New Roman" w:cs="Times New Roman"/>
          <w:b/>
          <w:i/>
          <w:lang w:val="en-US"/>
        </w:rPr>
        <w:t xml:space="preserve">3.3.1 Autism symptom severity and </w:t>
      </w:r>
      <w:r w:rsidRPr="001825B8">
        <w:rPr>
          <w:rFonts w:ascii="Times New Roman" w:hAnsi="Times New Roman" w:cs="Times New Roman"/>
          <w:b/>
          <w:i/>
          <w:strike/>
          <w:lang w:val="en-US"/>
        </w:rPr>
        <w:t xml:space="preserve">symptom </w:t>
      </w:r>
      <w:r w:rsidRPr="001825B8">
        <w:rPr>
          <w:rFonts w:ascii="Times New Roman" w:hAnsi="Times New Roman" w:cs="Times New Roman"/>
          <w:b/>
          <w:i/>
          <w:lang w:val="en-US"/>
        </w:rPr>
        <w:t>stability</w:t>
      </w:r>
    </w:p>
    <w:p w14:paraId="7886693F" w14:textId="3309A922" w:rsidR="00C67A6F" w:rsidRPr="001825B8" w:rsidRDefault="00C67A6F" w:rsidP="00C67A6F">
      <w:pPr>
        <w:spacing w:line="360" w:lineRule="auto"/>
        <w:rPr>
          <w:rFonts w:ascii="Times New Roman" w:hAnsi="Times New Roman" w:cs="Times New Roman"/>
          <w:strike/>
          <w:lang w:val="en-US"/>
        </w:rPr>
      </w:pPr>
      <w:r w:rsidRPr="001825B8">
        <w:rPr>
          <w:rFonts w:ascii="Times New Roman" w:hAnsi="Times New Roman" w:cs="Times New Roman"/>
          <w:lang w:val="en-US"/>
        </w:rPr>
        <w:t>Two studies explored the degree to which the symptomatology</w:t>
      </w:r>
      <w:r w:rsidR="007C7817" w:rsidRPr="001825B8">
        <w:rPr>
          <w:rFonts w:ascii="Times New Roman" w:hAnsi="Times New Roman" w:cs="Times New Roman"/>
          <w:lang w:val="en-US"/>
        </w:rPr>
        <w:t xml:space="preserve"> </w:t>
      </w:r>
      <w:r w:rsidRPr="001825B8">
        <w:rPr>
          <w:rFonts w:ascii="Times New Roman" w:hAnsi="Times New Roman" w:cs="Times New Roman"/>
          <w:lang w:val="en-US"/>
        </w:rPr>
        <w:t xml:space="preserve">of ASD-without ID remained stable over time. According to </w:t>
      </w:r>
      <w:proofErr w:type="spellStart"/>
      <w:r w:rsidRPr="001825B8">
        <w:rPr>
          <w:rFonts w:ascii="Times New Roman" w:hAnsi="Times New Roman" w:cs="Times New Roman"/>
          <w:lang w:val="en-US"/>
        </w:rPr>
        <w:t>Pellicano’s</w:t>
      </w:r>
      <w:proofErr w:type="spellEnd"/>
      <w:r w:rsidRPr="001825B8">
        <w:rPr>
          <w:rFonts w:ascii="Times New Roman" w:hAnsi="Times New Roman" w:cs="Times New Roman"/>
          <w:lang w:val="en-US"/>
        </w:rPr>
        <w:t xml:space="preserve"> (2012) findings, after three years only 20% of participants no longer met the full criteria on the Autism Diagnostic Observation Scale (ADOS; Lord et al., 2000). Likewise, </w:t>
      </w:r>
      <w:proofErr w:type="spellStart"/>
      <w:r w:rsidRPr="001825B8">
        <w:rPr>
          <w:rFonts w:ascii="Times New Roman" w:hAnsi="Times New Roman" w:cs="Times New Roman"/>
          <w:lang w:val="en-US"/>
        </w:rPr>
        <w:t>Louwerse</w:t>
      </w:r>
      <w:proofErr w:type="spellEnd"/>
      <w:r w:rsidRPr="001825B8">
        <w:rPr>
          <w:rFonts w:ascii="Times New Roman" w:hAnsi="Times New Roman" w:cs="Times New Roman"/>
          <w:lang w:val="en-US"/>
        </w:rPr>
        <w:t xml:space="preserve"> et al. (2015) found a correlation of .51 for ASD symptoms severity between childhood and adolescence. In addition, in a seven-year time lapse, only 21% of the participants seemed to no longer meet the criteria for an ADOS ASD classification.  </w:t>
      </w:r>
    </w:p>
    <w:p w14:paraId="14AA43A3" w14:textId="77777777" w:rsidR="007C7817" w:rsidRPr="001825B8" w:rsidRDefault="007C7817" w:rsidP="00C67A6F">
      <w:pPr>
        <w:spacing w:line="360" w:lineRule="auto"/>
        <w:rPr>
          <w:rFonts w:ascii="Times New Roman" w:hAnsi="Times New Roman" w:cs="Times New Roman"/>
          <w:strike/>
          <w:lang w:val="en-US"/>
        </w:rPr>
      </w:pPr>
    </w:p>
    <w:p w14:paraId="57807EEF"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lastRenderedPageBreak/>
        <w:t xml:space="preserve">The studies by May et al. (2014) and Andersen et al. (2015) offered some information about the persistence of the severity of common autism symptoms, at least for relatively brief periods of time (one and two years, respectively); both showed no significant change in symptom severity over time, regardless of the assessment measures used (Repetitive Behavior Questionnaire, Social Responsiveness Scale, Children´s Communication Checklist and Autism Spectrum Screening Questionnaire).  In addition, May et al. (2014) provided two interesting findings. They found no gender differences with regard to the stability in the core autism symptoms after one year. In addition, symptom stability was not predicted by the worsening of social deficits. However, due to the short follow-up time intervals in the cited studies, firm conclusions cannot be drawn.  </w:t>
      </w:r>
    </w:p>
    <w:p w14:paraId="77928A23" w14:textId="77777777" w:rsidR="00C67A6F" w:rsidRPr="001825B8" w:rsidRDefault="00C67A6F" w:rsidP="00C67A6F">
      <w:pPr>
        <w:spacing w:line="360" w:lineRule="auto"/>
        <w:rPr>
          <w:rFonts w:ascii="Times New Roman" w:hAnsi="Times New Roman" w:cs="Times New Roman"/>
          <w:b/>
          <w:i/>
          <w:lang w:val="en-US"/>
        </w:rPr>
      </w:pPr>
    </w:p>
    <w:p w14:paraId="4BCA4F75" w14:textId="77777777" w:rsidR="00C67A6F" w:rsidRPr="001825B8" w:rsidRDefault="00C67A6F" w:rsidP="00C67A6F">
      <w:pPr>
        <w:spacing w:line="360" w:lineRule="auto"/>
        <w:rPr>
          <w:rFonts w:ascii="Times New Roman" w:hAnsi="Times New Roman" w:cs="Times New Roman"/>
          <w:b/>
          <w:i/>
          <w:lang w:val="en-US"/>
        </w:rPr>
      </w:pPr>
      <w:r w:rsidRPr="001825B8">
        <w:rPr>
          <w:rFonts w:ascii="Times New Roman" w:hAnsi="Times New Roman" w:cs="Times New Roman"/>
          <w:b/>
          <w:i/>
          <w:lang w:val="en-US"/>
        </w:rPr>
        <w:t xml:space="preserve"> 3.3.2 Intelligence Quotient</w:t>
      </w:r>
    </w:p>
    <w:p w14:paraId="2B572754"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Six studies reported IQ scores at baseline and at different follow-up assessment points, separated by periods of time ranging from 2-3 years (Andersen et al., 2015; </w:t>
      </w:r>
      <w:proofErr w:type="spellStart"/>
      <w:r w:rsidRPr="001825B8">
        <w:rPr>
          <w:rFonts w:ascii="Times New Roman" w:hAnsi="Times New Roman" w:cs="Times New Roman"/>
          <w:lang w:val="en-US"/>
        </w:rPr>
        <w:t>Pellicano</w:t>
      </w:r>
      <w:proofErr w:type="spellEnd"/>
      <w:r w:rsidRPr="001825B8">
        <w:rPr>
          <w:rFonts w:ascii="Times New Roman" w:hAnsi="Times New Roman" w:cs="Times New Roman"/>
          <w:lang w:val="en-US"/>
        </w:rPr>
        <w:t xml:space="preserve"> 2010a, 2012), 6 years (Estes et al., 2011; </w:t>
      </w:r>
      <w:proofErr w:type="spellStart"/>
      <w:r w:rsidRPr="001825B8">
        <w:rPr>
          <w:rFonts w:ascii="Times New Roman" w:hAnsi="Times New Roman" w:cs="Times New Roman"/>
          <w:lang w:val="en-US"/>
        </w:rPr>
        <w:t>Louwerse</w:t>
      </w:r>
      <w:proofErr w:type="spellEnd"/>
      <w:r w:rsidRPr="001825B8">
        <w:rPr>
          <w:rFonts w:ascii="Times New Roman" w:hAnsi="Times New Roman" w:cs="Times New Roman"/>
          <w:lang w:val="en-US"/>
        </w:rPr>
        <w:t xml:space="preserve"> et al., 2015) and 11 years (Kenny et al., 2019) (see Table 2). Likewise, these studies showed variability in the use of the tests administered to evaluate intelligence.</w:t>
      </w:r>
    </w:p>
    <w:p w14:paraId="498C839A" w14:textId="77777777" w:rsidR="00C67A6F" w:rsidRPr="001825B8" w:rsidRDefault="00C67A6F" w:rsidP="00C67A6F">
      <w:pPr>
        <w:spacing w:line="360" w:lineRule="auto"/>
        <w:rPr>
          <w:rFonts w:ascii="Times New Roman" w:hAnsi="Times New Roman" w:cs="Times New Roman"/>
          <w:lang w:val="en-US"/>
        </w:rPr>
      </w:pPr>
    </w:p>
    <w:p w14:paraId="2EA18CBA" w14:textId="6941E728"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Only the participants in one study (Estes et al., 2011) showed an 8-point increase on General Conceptual Ability from the Differential Ability Scale at 6-year follow-up, although this increase cannot be considered significant. In another study (Andersen et al. 2015), the </w:t>
      </w:r>
      <w:r w:rsidRPr="001825B8">
        <w:rPr>
          <w:rFonts w:ascii="Times New Roman" w:hAnsi="Times New Roman" w:cs="Times New Roman"/>
          <w:lang w:val="en-GB"/>
        </w:rPr>
        <w:t xml:space="preserve">Full Scale Intelligence Quotient </w:t>
      </w:r>
      <w:r w:rsidRPr="001825B8">
        <w:rPr>
          <w:rFonts w:ascii="Times New Roman" w:hAnsi="Times New Roman" w:cs="Times New Roman"/>
          <w:lang w:val="en-US"/>
        </w:rPr>
        <w:t>(FSIQ) scores on the WASI at baseline and follow-up were quite similar. In four other studies, the individuals’ Verbal IQ (measured with the Peabody Picture Vocabulary Test), and particularly their non-verbal IQ (as assessed by the Leiter Scale), showed a reduction over a brief (</w:t>
      </w:r>
      <w:proofErr w:type="spellStart"/>
      <w:r w:rsidRPr="001825B8">
        <w:rPr>
          <w:rFonts w:ascii="Times New Roman" w:hAnsi="Times New Roman" w:cs="Times New Roman"/>
          <w:lang w:val="en-US"/>
        </w:rPr>
        <w:t>Pellicano</w:t>
      </w:r>
      <w:proofErr w:type="spellEnd"/>
      <w:r w:rsidRPr="001825B8">
        <w:rPr>
          <w:rFonts w:ascii="Times New Roman" w:hAnsi="Times New Roman" w:cs="Times New Roman"/>
          <w:lang w:val="en-US"/>
        </w:rPr>
        <w:t xml:space="preserve"> 2010a, 2012) and a longer period of time (Kenny et al., 2019; </w:t>
      </w:r>
      <w:proofErr w:type="spellStart"/>
      <w:r w:rsidRPr="001825B8">
        <w:rPr>
          <w:rFonts w:ascii="Times New Roman" w:hAnsi="Times New Roman" w:cs="Times New Roman"/>
          <w:lang w:val="en-US"/>
        </w:rPr>
        <w:t>Louwerse</w:t>
      </w:r>
      <w:proofErr w:type="spellEnd"/>
      <w:r w:rsidRPr="001825B8">
        <w:rPr>
          <w:rFonts w:ascii="Times New Roman" w:hAnsi="Times New Roman" w:cs="Times New Roman"/>
          <w:lang w:val="en-US"/>
        </w:rPr>
        <w:t xml:space="preserve"> et al., 2015). However, the reductions in IQ scores reported in these studies could not be considered significant since they remained within the standard deviation of the mean. </w:t>
      </w:r>
    </w:p>
    <w:p w14:paraId="06A096FD" w14:textId="77777777" w:rsidR="00C67A6F" w:rsidRPr="001825B8" w:rsidRDefault="00C67A6F" w:rsidP="00C67A6F">
      <w:pPr>
        <w:spacing w:line="360" w:lineRule="auto"/>
        <w:rPr>
          <w:rFonts w:ascii="Times New Roman" w:hAnsi="Times New Roman" w:cs="Times New Roman"/>
          <w:lang w:val="en-US"/>
        </w:rPr>
      </w:pPr>
    </w:p>
    <w:p w14:paraId="1EC2792E" w14:textId="77777777" w:rsidR="00013607" w:rsidRPr="001825B8" w:rsidRDefault="00013607" w:rsidP="00C67A6F">
      <w:pPr>
        <w:spacing w:line="360" w:lineRule="auto"/>
        <w:rPr>
          <w:rFonts w:ascii="Times New Roman" w:hAnsi="Times New Roman" w:cs="Times New Roman"/>
          <w:b/>
          <w:i/>
          <w:lang w:val="en-US"/>
        </w:rPr>
      </w:pPr>
    </w:p>
    <w:p w14:paraId="59CD0C19" w14:textId="23696E8A" w:rsidR="00C67A6F" w:rsidRPr="001825B8" w:rsidRDefault="00C67A6F" w:rsidP="00C67A6F">
      <w:pPr>
        <w:spacing w:line="360" w:lineRule="auto"/>
        <w:rPr>
          <w:rFonts w:ascii="Times New Roman" w:hAnsi="Times New Roman" w:cs="Times New Roman"/>
          <w:b/>
          <w:i/>
          <w:lang w:val="en-US"/>
        </w:rPr>
      </w:pPr>
      <w:r w:rsidRPr="001825B8">
        <w:rPr>
          <w:rFonts w:ascii="Times New Roman" w:hAnsi="Times New Roman" w:cs="Times New Roman"/>
          <w:b/>
          <w:i/>
          <w:lang w:val="en-US"/>
        </w:rPr>
        <w:t xml:space="preserve">3.3.3 Cognitive theories of autism: </w:t>
      </w:r>
      <w:proofErr w:type="spellStart"/>
      <w:r w:rsidRPr="001825B8">
        <w:rPr>
          <w:rFonts w:ascii="Times New Roman" w:hAnsi="Times New Roman" w:cs="Times New Roman"/>
          <w:b/>
          <w:i/>
          <w:lang w:val="en-US"/>
        </w:rPr>
        <w:t>ToM</w:t>
      </w:r>
      <w:proofErr w:type="spellEnd"/>
      <w:r w:rsidRPr="001825B8">
        <w:rPr>
          <w:rFonts w:ascii="Times New Roman" w:hAnsi="Times New Roman" w:cs="Times New Roman"/>
          <w:b/>
          <w:i/>
          <w:lang w:val="en-US"/>
        </w:rPr>
        <w:t>, EF, and CC</w:t>
      </w:r>
    </w:p>
    <w:p w14:paraId="2A561105"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The development of executive processes, assessed by the performance on neuropsychological tasks of inhibition and flexibility, improved over time. However, </w:t>
      </w:r>
      <w:r w:rsidRPr="001825B8">
        <w:rPr>
          <w:rFonts w:ascii="Times New Roman" w:hAnsi="Times New Roman" w:cs="Times New Roman"/>
          <w:lang w:val="en-US"/>
        </w:rPr>
        <w:lastRenderedPageBreak/>
        <w:t xml:space="preserve">adolescents with HFA were still significantly impaired when compared to TD adolescents (Andersen et al., 2015).  The same tendency was observed </w:t>
      </w:r>
      <w:r w:rsidRPr="001825B8">
        <w:rPr>
          <w:rFonts w:ascii="Times New Roman" w:eastAsia="Times New Roman" w:hAnsi="Times New Roman" w:cs="Times New Roman"/>
          <w:shd w:val="clear" w:color="auto" w:fill="FFFFFF"/>
          <w:lang w:val="en-US"/>
        </w:rPr>
        <w:t>on both selective cool (working memory and inhibition) and hot (affective decision making) EF domains (</w:t>
      </w:r>
      <w:proofErr w:type="spellStart"/>
      <w:r w:rsidRPr="001825B8">
        <w:rPr>
          <w:rFonts w:ascii="Times New Roman" w:eastAsia="Times New Roman" w:hAnsi="Times New Roman" w:cs="Times New Roman"/>
          <w:shd w:val="clear" w:color="auto" w:fill="FFFFFF"/>
          <w:lang w:val="en-US"/>
        </w:rPr>
        <w:t>Kouklari</w:t>
      </w:r>
      <w:proofErr w:type="spellEnd"/>
      <w:r w:rsidRPr="001825B8">
        <w:rPr>
          <w:rFonts w:ascii="Times New Roman" w:eastAsia="Times New Roman" w:hAnsi="Times New Roman" w:cs="Times New Roman"/>
          <w:shd w:val="clear" w:color="auto" w:fill="FFFFFF"/>
          <w:lang w:val="en-US"/>
        </w:rPr>
        <w:t xml:space="preserve"> et al., 2019). The ecological assessment, based on parents’ accounts on the </w:t>
      </w:r>
      <w:r w:rsidRPr="001825B8">
        <w:rPr>
          <w:rFonts w:ascii="Times New Roman" w:hAnsi="Times New Roman" w:cs="Times New Roman"/>
          <w:lang w:val="en-US"/>
        </w:rPr>
        <w:t xml:space="preserve">Emotional Regulation and Metacognition Indexes of the BRIEF (Behavior Rating Inventory of Executive Function; </w:t>
      </w:r>
      <w:proofErr w:type="spellStart"/>
      <w:r w:rsidRPr="001825B8">
        <w:rPr>
          <w:rFonts w:ascii="Times New Roman" w:hAnsi="Times New Roman" w:cs="Times New Roman"/>
          <w:lang w:val="en-US"/>
        </w:rPr>
        <w:t>Gioia</w:t>
      </w:r>
      <w:proofErr w:type="spellEnd"/>
      <w:r w:rsidRPr="001825B8">
        <w:rPr>
          <w:rFonts w:ascii="Times New Roman" w:hAnsi="Times New Roman" w:cs="Times New Roman"/>
          <w:lang w:val="en-US"/>
        </w:rPr>
        <w:t xml:space="preserve"> et al., 2000), confirmed that the EF impairments of ASD children persisted over time (</w:t>
      </w:r>
      <w:proofErr w:type="spellStart"/>
      <w:r w:rsidRPr="001825B8">
        <w:rPr>
          <w:rFonts w:ascii="Times New Roman" w:hAnsi="Times New Roman" w:cs="Times New Roman"/>
          <w:lang w:val="en-US"/>
        </w:rPr>
        <w:t>Vogan</w:t>
      </w:r>
      <w:proofErr w:type="spellEnd"/>
      <w:r w:rsidRPr="001825B8">
        <w:rPr>
          <w:rFonts w:ascii="Times New Roman" w:hAnsi="Times New Roman" w:cs="Times New Roman"/>
          <w:lang w:val="en-US"/>
        </w:rPr>
        <w:t xml:space="preserve"> et al. 2018). Therefore, regardless of the domains and assessment procedures used, EF problems in ASD-without ID had a general nature and extended to real-life activities. However, it is possible that some specific inhibition deficits, such as developing routine response patterns, become on average less pronounced when children with ASD grow older (</w:t>
      </w:r>
      <w:proofErr w:type="spellStart"/>
      <w:r w:rsidRPr="001825B8">
        <w:rPr>
          <w:rFonts w:ascii="Times New Roman" w:hAnsi="Times New Roman" w:cs="Times New Roman"/>
          <w:lang w:val="en-US"/>
        </w:rPr>
        <w:t>Welss</w:t>
      </w:r>
      <w:proofErr w:type="spellEnd"/>
      <w:r w:rsidRPr="001825B8">
        <w:rPr>
          <w:rFonts w:ascii="Times New Roman" w:hAnsi="Times New Roman" w:cs="Times New Roman"/>
          <w:lang w:val="en-US"/>
        </w:rPr>
        <w:t xml:space="preserve"> et al., 2019)</w:t>
      </w:r>
    </w:p>
    <w:p w14:paraId="42D7C2E9" w14:textId="77777777" w:rsidR="00C67A6F" w:rsidRPr="001825B8" w:rsidRDefault="00C67A6F" w:rsidP="00C67A6F">
      <w:pPr>
        <w:spacing w:line="360" w:lineRule="auto"/>
        <w:rPr>
          <w:rFonts w:ascii="Times New Roman" w:hAnsi="Times New Roman" w:cs="Times New Roman"/>
          <w:lang w:val="en-US"/>
        </w:rPr>
      </w:pPr>
    </w:p>
    <w:p w14:paraId="6A5D332B"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Parallel exploration of the complex development of EF,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and CC was addressed in various studies. </w:t>
      </w:r>
      <w:proofErr w:type="spellStart"/>
      <w:r w:rsidRPr="001825B8">
        <w:rPr>
          <w:rFonts w:ascii="Times New Roman" w:hAnsi="Times New Roman" w:cs="Times New Roman"/>
          <w:lang w:val="en-US"/>
        </w:rPr>
        <w:t>Cantio</w:t>
      </w:r>
      <w:proofErr w:type="spellEnd"/>
      <w:r w:rsidRPr="001825B8">
        <w:rPr>
          <w:rFonts w:ascii="Times New Roman" w:hAnsi="Times New Roman" w:cs="Times New Roman"/>
          <w:lang w:val="en-US"/>
        </w:rPr>
        <w:t xml:space="preserve"> et al. (2018) administered EF tasks (verbal fluency, planning, flexibility, and working memory) and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tasks (strange stories and Frith-</w:t>
      </w:r>
      <w:proofErr w:type="spellStart"/>
      <w:r w:rsidRPr="001825B8">
        <w:rPr>
          <w:rFonts w:ascii="Times New Roman" w:hAnsi="Times New Roman" w:cs="Times New Roman"/>
          <w:lang w:val="en-US"/>
        </w:rPr>
        <w:t>Happé</w:t>
      </w:r>
      <w:proofErr w:type="spellEnd"/>
      <w:r w:rsidRPr="001825B8">
        <w:rPr>
          <w:rFonts w:ascii="Times New Roman" w:hAnsi="Times New Roman" w:cs="Times New Roman"/>
          <w:lang w:val="en-US"/>
        </w:rPr>
        <w:t xml:space="preserve"> animation tests) to ASD and TD groups at 10 years old and again at 14 years old.  There were no differences between both groups in local bias processing at intake or at follow-up. Moreover, ASD participants´ performance on EF and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tasks improved at follow-up, but in different ways than the TD group: the EF impairment in the ASD group at follow-up was not detectable compared to TD, whereas the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difficulties were present at both assessment times. </w:t>
      </w:r>
    </w:p>
    <w:p w14:paraId="1480E040" w14:textId="77777777" w:rsidR="00C67A6F" w:rsidRPr="001825B8" w:rsidRDefault="00C67A6F" w:rsidP="00C67A6F">
      <w:pPr>
        <w:spacing w:line="360" w:lineRule="auto"/>
        <w:rPr>
          <w:rFonts w:ascii="Times New Roman" w:hAnsi="Times New Roman" w:cs="Times New Roman"/>
          <w:lang w:val="en-US"/>
        </w:rPr>
      </w:pPr>
    </w:p>
    <w:p w14:paraId="2F27B2BF" w14:textId="77777777" w:rsidR="00C67A6F" w:rsidRPr="001825B8" w:rsidRDefault="00C67A6F" w:rsidP="00C67A6F">
      <w:pPr>
        <w:spacing w:line="360" w:lineRule="auto"/>
        <w:rPr>
          <w:rFonts w:ascii="Times New Roman" w:hAnsi="Times New Roman" w:cs="Times New Roman"/>
          <w:lang w:val="en-US"/>
        </w:rPr>
      </w:pPr>
      <w:proofErr w:type="spellStart"/>
      <w:r w:rsidRPr="001825B8">
        <w:rPr>
          <w:rFonts w:ascii="Times New Roman" w:hAnsi="Times New Roman" w:cs="Times New Roman"/>
          <w:lang w:val="en-US"/>
        </w:rPr>
        <w:t>Pellicano</w:t>
      </w:r>
      <w:proofErr w:type="spellEnd"/>
      <w:r w:rsidRPr="001825B8">
        <w:rPr>
          <w:rFonts w:ascii="Times New Roman" w:hAnsi="Times New Roman" w:cs="Times New Roman"/>
          <w:lang w:val="en-US"/>
        </w:rPr>
        <w:t xml:space="preserve"> (2010a) also examined two groups of children, ASD and TD, in a three-year follow-up study.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development was measured by using first- and second-order false belief tasks; EF was measured with neuropsychological tasks of planning (Tower of London) and flexibility (set shifting); and CC was evaluated with the Children’s Embedded Figures Test (CEFT)</w:t>
      </w:r>
      <w:r w:rsidRPr="001825B8">
        <w:rPr>
          <w:rFonts w:eastAsiaTheme="minorHAnsi"/>
          <w:sz w:val="22"/>
          <w:szCs w:val="22"/>
          <w:lang w:val="en-US" w:eastAsia="en-US"/>
        </w:rPr>
        <w:t xml:space="preserve">. </w:t>
      </w:r>
      <w:r w:rsidRPr="001825B8">
        <w:rPr>
          <w:rFonts w:ascii="Times New Roman" w:eastAsiaTheme="minorHAnsi" w:hAnsi="Times New Roman" w:cs="Times New Roman"/>
          <w:lang w:val="en-US" w:eastAsia="en-US"/>
        </w:rPr>
        <w:t xml:space="preserve">At both assessment times, children with </w:t>
      </w:r>
      <w:r w:rsidRPr="001825B8">
        <w:rPr>
          <w:rFonts w:ascii="Times New Roman" w:hAnsi="Times New Roman" w:cs="Times New Roman"/>
          <w:lang w:val="en-US"/>
        </w:rPr>
        <w:t xml:space="preserve">ASD had more difficulties than the children with TD on comprehension of false beliefs, planning, and cognitive flexibility, along with a tendency toward local processing of information. The EF and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skills of children with ASD progressed over time, whereas the CC did not show the same tendency. </w:t>
      </w:r>
    </w:p>
    <w:p w14:paraId="21010568" w14:textId="77777777" w:rsidR="00C67A6F" w:rsidRPr="001825B8" w:rsidRDefault="00C67A6F" w:rsidP="00C67A6F">
      <w:pPr>
        <w:spacing w:line="360" w:lineRule="auto"/>
        <w:rPr>
          <w:rFonts w:ascii="Times New Roman" w:hAnsi="Times New Roman" w:cs="Times New Roman"/>
          <w:lang w:val="en-US"/>
        </w:rPr>
      </w:pPr>
    </w:p>
    <w:p w14:paraId="3F392D37"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The developmental interrelationship between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EF, and CC has been explored in several studies. </w:t>
      </w:r>
      <w:proofErr w:type="spellStart"/>
      <w:r w:rsidRPr="001825B8">
        <w:rPr>
          <w:rFonts w:ascii="Times New Roman" w:hAnsi="Times New Roman" w:cs="Times New Roman"/>
          <w:lang w:val="en-US"/>
        </w:rPr>
        <w:t>Pellicano</w:t>
      </w:r>
      <w:proofErr w:type="spellEnd"/>
      <w:r w:rsidRPr="001825B8">
        <w:rPr>
          <w:rFonts w:ascii="Times New Roman" w:hAnsi="Times New Roman" w:cs="Times New Roman"/>
          <w:lang w:val="en-US"/>
        </w:rPr>
        <w:t xml:space="preserve"> (2010b) did not find longitudinal relationships between EF </w:t>
      </w:r>
      <w:r w:rsidRPr="001825B8">
        <w:rPr>
          <w:rFonts w:ascii="Times New Roman" w:hAnsi="Times New Roman" w:cs="Times New Roman"/>
          <w:lang w:val="en-US"/>
        </w:rPr>
        <w:lastRenderedPageBreak/>
        <w:t xml:space="preserve">and CC, suggesting the independence of these processes in ASD. However, early EF and CC skills rated in preschool, partly explained the developmental increase in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skills three years later, regardless of age, language, nonverbal intelligence, and earlier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skills</w:t>
      </w:r>
      <w:r w:rsidRPr="001825B8">
        <w:rPr>
          <w:lang w:val="en-US"/>
        </w:rPr>
        <w:t xml:space="preserve">. </w:t>
      </w:r>
      <w:r w:rsidRPr="001825B8">
        <w:rPr>
          <w:rFonts w:ascii="Times New Roman" w:hAnsi="Times New Roman" w:cs="Times New Roman"/>
          <w:lang w:val="en-US"/>
        </w:rPr>
        <w:t xml:space="preserve">Similarly, </w:t>
      </w:r>
      <w:proofErr w:type="spellStart"/>
      <w:r w:rsidRPr="001825B8">
        <w:rPr>
          <w:rFonts w:ascii="Times New Roman" w:hAnsi="Times New Roman" w:cs="Times New Roman"/>
          <w:lang w:val="en-US"/>
        </w:rPr>
        <w:t>Kouklari</w:t>
      </w:r>
      <w:proofErr w:type="spellEnd"/>
      <w:r w:rsidRPr="001825B8">
        <w:rPr>
          <w:rFonts w:ascii="Times New Roman" w:hAnsi="Times New Roman" w:cs="Times New Roman"/>
          <w:lang w:val="en-US"/>
        </w:rPr>
        <w:t xml:space="preserve"> et al. (2019) found that both early cool working memory and hot delayed discounting executive functions predicted later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abilities. The key role of EF in the development of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was also supported by the results of individuals with PDD-NOS in a follow-up study over an 11-year period (Kenny et al., 2019). </w:t>
      </w:r>
    </w:p>
    <w:p w14:paraId="0F8866EF" w14:textId="77777777" w:rsidR="00C67A6F" w:rsidRPr="001825B8" w:rsidRDefault="00C67A6F" w:rsidP="00C67A6F">
      <w:pPr>
        <w:rPr>
          <w:lang w:val="en-US"/>
        </w:rPr>
      </w:pPr>
    </w:p>
    <w:p w14:paraId="7EE18B07" w14:textId="77777777" w:rsidR="00C67A6F" w:rsidRPr="001825B8" w:rsidRDefault="00C67A6F" w:rsidP="00C67A6F">
      <w:pPr>
        <w:rPr>
          <w:rFonts w:ascii="Times New Roman" w:hAnsi="Times New Roman" w:cs="Times New Roman"/>
          <w:b/>
          <w:i/>
          <w:lang w:val="fr-FR"/>
        </w:rPr>
      </w:pPr>
      <w:r w:rsidRPr="001825B8">
        <w:rPr>
          <w:rFonts w:ascii="Times New Roman" w:hAnsi="Times New Roman" w:cs="Times New Roman"/>
          <w:b/>
          <w:i/>
          <w:lang w:val="fr-FR"/>
        </w:rPr>
        <w:t xml:space="preserve">3.3.4 Adaptive/Social </w:t>
      </w:r>
      <w:proofErr w:type="spellStart"/>
      <w:r w:rsidRPr="001825B8">
        <w:rPr>
          <w:rFonts w:ascii="Times New Roman" w:hAnsi="Times New Roman" w:cs="Times New Roman"/>
          <w:b/>
          <w:i/>
          <w:lang w:val="fr-FR"/>
        </w:rPr>
        <w:t>skills</w:t>
      </w:r>
      <w:proofErr w:type="spellEnd"/>
    </w:p>
    <w:p w14:paraId="2D9F9231" w14:textId="77777777" w:rsidR="00C67A6F" w:rsidRPr="001825B8" w:rsidRDefault="00C67A6F" w:rsidP="00C67A6F">
      <w:pPr>
        <w:rPr>
          <w:rFonts w:ascii="Times New Roman" w:hAnsi="Times New Roman" w:cs="Times New Roman"/>
          <w:b/>
          <w:i/>
          <w:lang w:val="fr-FR"/>
        </w:rPr>
      </w:pPr>
    </w:p>
    <w:p w14:paraId="5DB82503"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fr-FR"/>
        </w:rPr>
        <w:t xml:space="preserve">Mandy et al. </w:t>
      </w:r>
      <w:r w:rsidRPr="001825B8">
        <w:rPr>
          <w:rFonts w:ascii="Times New Roman" w:hAnsi="Times New Roman" w:cs="Times New Roman"/>
          <w:lang w:val="en-US"/>
        </w:rPr>
        <w:t xml:space="preserve">(2016) analyzed possible changes in different social factors in the transition from primary to secondary school in students with autism who were integrated in mainstream schools. More individuals than expected scored in the clinical range of the Vineland Adaptive Behavior Scales (VABS, Sparrow et al., 2005), according to their parents and teachers, on the two assessments carried out. In addition, parent data provided a perspective of continuity, reflected by significant correlations between socialization, daily living, and the adaptive behavior composite of the VABS when comparing primary and secondary schools. Teachers’ VABS data showed a slight worsening of the children’s communication skills during the transition to secondary school. </w:t>
      </w:r>
    </w:p>
    <w:p w14:paraId="7C70BB4E" w14:textId="77777777" w:rsidR="00C67A6F" w:rsidRPr="001825B8" w:rsidRDefault="00C67A6F" w:rsidP="00C67A6F">
      <w:pPr>
        <w:spacing w:line="360" w:lineRule="auto"/>
        <w:rPr>
          <w:rFonts w:ascii="Times New Roman" w:hAnsi="Times New Roman" w:cs="Times New Roman"/>
          <w:lang w:val="en-US"/>
        </w:rPr>
      </w:pPr>
    </w:p>
    <w:p w14:paraId="0BCE89AA"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A recent study by </w:t>
      </w:r>
      <w:proofErr w:type="spellStart"/>
      <w:r w:rsidRPr="001825B8">
        <w:rPr>
          <w:rFonts w:ascii="Times New Roman" w:hAnsi="Times New Roman" w:cs="Times New Roman"/>
          <w:lang w:val="en-US"/>
        </w:rPr>
        <w:t>Scheeren</w:t>
      </w:r>
      <w:proofErr w:type="spellEnd"/>
      <w:r w:rsidRPr="001825B8">
        <w:rPr>
          <w:rFonts w:ascii="Times New Roman" w:hAnsi="Times New Roman" w:cs="Times New Roman"/>
          <w:lang w:val="en-US"/>
        </w:rPr>
        <w:t xml:space="preserve"> et al. (2019) focused on the social interaction style (SIS), showing that it generally remained stable between 14 and 17 years of age (in 69% of participants). The percentage of change was low: 18% of adolescents changed to a more typical or more active, but odd, SIS, and 13% changed to a less typical and less active SIS. Moreover, the decrease in symptoms was associated with a transition to a more typical and active SIS.</w:t>
      </w:r>
    </w:p>
    <w:p w14:paraId="0D83E8A5" w14:textId="77777777" w:rsidR="00C67A6F" w:rsidRPr="001825B8" w:rsidRDefault="00C67A6F" w:rsidP="00C67A6F">
      <w:pPr>
        <w:spacing w:line="360" w:lineRule="auto"/>
        <w:rPr>
          <w:rFonts w:ascii="Times New Roman" w:hAnsi="Times New Roman" w:cs="Times New Roman"/>
          <w:lang w:val="en-US"/>
        </w:rPr>
      </w:pPr>
    </w:p>
    <w:p w14:paraId="1880CA06" w14:textId="77777777" w:rsidR="00C67A6F" w:rsidRPr="001825B8" w:rsidRDefault="00C67A6F" w:rsidP="00C67A6F">
      <w:pPr>
        <w:spacing w:line="360" w:lineRule="auto"/>
        <w:rPr>
          <w:rFonts w:ascii="Times New Roman" w:hAnsi="Times New Roman" w:cs="Times New Roman"/>
          <w:b/>
          <w:i/>
          <w:lang w:val="en-US"/>
        </w:rPr>
      </w:pPr>
      <w:r w:rsidRPr="001825B8">
        <w:rPr>
          <w:rFonts w:ascii="Times New Roman" w:hAnsi="Times New Roman" w:cs="Times New Roman"/>
          <w:b/>
          <w:i/>
          <w:lang w:val="en-US"/>
        </w:rPr>
        <w:t>3.3.5 Comorbid difficulties and disorders</w:t>
      </w:r>
    </w:p>
    <w:p w14:paraId="1FD317FB" w14:textId="77777777" w:rsidR="00C67A6F" w:rsidRPr="001825B8" w:rsidRDefault="00C67A6F" w:rsidP="00C67A6F">
      <w:pPr>
        <w:spacing w:line="360" w:lineRule="auto"/>
        <w:rPr>
          <w:rFonts w:ascii="Times New Roman" w:eastAsia="Times New Roman" w:hAnsi="Times New Roman" w:cs="Times New Roman"/>
          <w:shd w:val="clear" w:color="auto" w:fill="FFFFFF"/>
          <w:lang w:val="en-US"/>
        </w:rPr>
      </w:pPr>
      <w:r w:rsidRPr="001825B8">
        <w:rPr>
          <w:rFonts w:ascii="Times New Roman" w:hAnsi="Times New Roman" w:cs="Times New Roman"/>
          <w:lang w:val="en-US"/>
        </w:rPr>
        <w:t>Seven studies provided information on comorbid psychiatric conditions in ASD-without ID (see Table 3). As in the other domains, the follow-up phase showed temporal variability, ranging between 1 year (Mandy et al., 2016; May et al., 2014) and 7 years (</w:t>
      </w:r>
      <w:proofErr w:type="spellStart"/>
      <w:r w:rsidRPr="001825B8">
        <w:rPr>
          <w:rFonts w:ascii="Times New Roman" w:hAnsi="Times New Roman" w:cs="Times New Roman"/>
          <w:lang w:val="en-US"/>
        </w:rPr>
        <w:t>Verheij</w:t>
      </w:r>
      <w:proofErr w:type="spellEnd"/>
      <w:r w:rsidRPr="001825B8">
        <w:rPr>
          <w:rFonts w:ascii="Times New Roman" w:hAnsi="Times New Roman" w:cs="Times New Roman"/>
          <w:lang w:val="en-US"/>
        </w:rPr>
        <w:t xml:space="preserve"> et al., 2015). A remarkable </w:t>
      </w:r>
      <w:r w:rsidRPr="001825B8">
        <w:rPr>
          <w:rFonts w:ascii="Times New Roman" w:eastAsia="Times New Roman" w:hAnsi="Times New Roman" w:cs="Times New Roman"/>
          <w:shd w:val="clear" w:color="auto" w:fill="FFFFFF"/>
          <w:lang w:val="en-US"/>
        </w:rPr>
        <w:t xml:space="preserve">variety of instruments was used: the </w:t>
      </w:r>
      <w:r w:rsidRPr="001825B8">
        <w:rPr>
          <w:rFonts w:ascii="Times New Roman" w:hAnsi="Times New Roman" w:cs="Times New Roman"/>
          <w:lang w:val="en-US"/>
        </w:rPr>
        <w:t>Diagnostic Interview schedule for Children (</w:t>
      </w:r>
      <w:r w:rsidRPr="001825B8">
        <w:rPr>
          <w:rFonts w:ascii="Times New Roman" w:eastAsia="Times New Roman" w:hAnsi="Times New Roman" w:cs="Times New Roman"/>
          <w:shd w:val="clear" w:color="auto" w:fill="FFFFFF"/>
          <w:lang w:val="en-US"/>
        </w:rPr>
        <w:t>DISC) (</w:t>
      </w:r>
      <w:proofErr w:type="spellStart"/>
      <w:r w:rsidRPr="001825B8">
        <w:rPr>
          <w:rFonts w:ascii="Times New Roman" w:eastAsia="Times New Roman" w:hAnsi="Times New Roman" w:cs="Times New Roman"/>
          <w:shd w:val="clear" w:color="auto" w:fill="FFFFFF"/>
          <w:lang w:val="en-US"/>
        </w:rPr>
        <w:t>Louwersen</w:t>
      </w:r>
      <w:proofErr w:type="spellEnd"/>
      <w:r w:rsidRPr="001825B8">
        <w:rPr>
          <w:rFonts w:ascii="Times New Roman" w:eastAsia="Times New Roman" w:hAnsi="Times New Roman" w:cs="Times New Roman"/>
          <w:shd w:val="clear" w:color="auto" w:fill="FFFFFF"/>
          <w:lang w:val="en-US"/>
        </w:rPr>
        <w:t xml:space="preserve"> et al., 2015; </w:t>
      </w:r>
      <w:proofErr w:type="spellStart"/>
      <w:r w:rsidRPr="001825B8">
        <w:rPr>
          <w:rFonts w:ascii="Times New Roman" w:eastAsia="Times New Roman" w:hAnsi="Times New Roman" w:cs="Times New Roman"/>
          <w:shd w:val="clear" w:color="auto" w:fill="FFFFFF"/>
          <w:lang w:val="en-US"/>
        </w:rPr>
        <w:t>Verheij</w:t>
      </w:r>
      <w:proofErr w:type="spellEnd"/>
      <w:r w:rsidRPr="001825B8">
        <w:rPr>
          <w:rFonts w:ascii="Times New Roman" w:eastAsia="Times New Roman" w:hAnsi="Times New Roman" w:cs="Times New Roman"/>
          <w:shd w:val="clear" w:color="auto" w:fill="FFFFFF"/>
          <w:lang w:val="en-US"/>
        </w:rPr>
        <w:t xml:space="preserve"> et al., 2015), </w:t>
      </w:r>
      <w:r w:rsidRPr="001825B8">
        <w:rPr>
          <w:rFonts w:ascii="Times New Roman" w:eastAsia="Times New Roman" w:hAnsi="Times New Roman" w:cs="Times New Roman"/>
          <w:shd w:val="clear" w:color="auto" w:fill="FFFFFF"/>
          <w:lang w:val="en-US"/>
        </w:rPr>
        <w:lastRenderedPageBreak/>
        <w:t xml:space="preserve">the Strengths and Difficulties Questionnaire (SDQ) (Mandy et al., 2016; </w:t>
      </w:r>
      <w:proofErr w:type="spellStart"/>
      <w:r w:rsidRPr="001825B8">
        <w:rPr>
          <w:rFonts w:ascii="Times New Roman" w:eastAsia="Times New Roman" w:hAnsi="Times New Roman" w:cs="Times New Roman"/>
          <w:shd w:val="clear" w:color="auto" w:fill="FFFFFF"/>
          <w:lang w:val="en-US"/>
        </w:rPr>
        <w:t>Simonoff</w:t>
      </w:r>
      <w:proofErr w:type="spellEnd"/>
      <w:r w:rsidRPr="001825B8">
        <w:rPr>
          <w:rFonts w:ascii="Times New Roman" w:eastAsia="Times New Roman" w:hAnsi="Times New Roman" w:cs="Times New Roman"/>
          <w:shd w:val="clear" w:color="auto" w:fill="FFFFFF"/>
          <w:lang w:val="en-US"/>
        </w:rPr>
        <w:t xml:space="preserve"> et al., 2012, 2013), or the Child Behavior Check List (CBCL) (</w:t>
      </w:r>
      <w:proofErr w:type="spellStart"/>
      <w:r w:rsidRPr="001825B8">
        <w:rPr>
          <w:rFonts w:ascii="Times New Roman" w:eastAsia="Times New Roman" w:hAnsi="Times New Roman" w:cs="Times New Roman"/>
          <w:shd w:val="clear" w:color="auto" w:fill="FFFFFF"/>
          <w:lang w:val="en-US"/>
        </w:rPr>
        <w:t>Vogan</w:t>
      </w:r>
      <w:proofErr w:type="spellEnd"/>
      <w:r w:rsidRPr="001825B8">
        <w:rPr>
          <w:rFonts w:ascii="Times New Roman" w:eastAsia="Times New Roman" w:hAnsi="Times New Roman" w:cs="Times New Roman"/>
          <w:shd w:val="clear" w:color="auto" w:fill="FFFFFF"/>
          <w:lang w:val="en-US"/>
        </w:rPr>
        <w:t xml:space="preserve"> et al., 2018). Despite the differences,</w:t>
      </w:r>
      <w:r w:rsidRPr="001825B8">
        <w:rPr>
          <w:rFonts w:ascii="Times New Roman" w:hAnsi="Times New Roman" w:cs="Times New Roman"/>
          <w:lang w:val="en-US"/>
        </w:rPr>
        <w:t xml:space="preserve"> most of the studies reported high rates of persistence of </w:t>
      </w:r>
      <w:r w:rsidRPr="001825B8">
        <w:rPr>
          <w:rFonts w:ascii="Times New Roman" w:eastAsia="Times New Roman" w:hAnsi="Times New Roman" w:cs="Times New Roman"/>
          <w:shd w:val="clear" w:color="auto" w:fill="FFFFFF"/>
          <w:lang w:val="en-US"/>
        </w:rPr>
        <w:t xml:space="preserve">comorbid psychopathology </w:t>
      </w:r>
      <w:r w:rsidRPr="001825B8">
        <w:rPr>
          <w:rFonts w:ascii="Times New Roman" w:hAnsi="Times New Roman" w:cs="Times New Roman"/>
          <w:lang w:val="en-US"/>
        </w:rPr>
        <w:t>at follow-up</w:t>
      </w:r>
      <w:r w:rsidRPr="001825B8">
        <w:rPr>
          <w:rFonts w:ascii="Times New Roman" w:eastAsia="Times New Roman" w:hAnsi="Times New Roman" w:cs="Times New Roman"/>
          <w:shd w:val="clear" w:color="auto" w:fill="FFFFFF"/>
          <w:lang w:val="en-US"/>
        </w:rPr>
        <w:t>, although a general decline was noted.</w:t>
      </w:r>
    </w:p>
    <w:p w14:paraId="004BBCD2" w14:textId="77777777" w:rsidR="00C67A6F" w:rsidRPr="001825B8" w:rsidRDefault="00C67A6F" w:rsidP="00C67A6F">
      <w:pPr>
        <w:spacing w:line="360" w:lineRule="auto"/>
        <w:rPr>
          <w:rFonts w:ascii="Times New Roman" w:eastAsia="Times New Roman" w:hAnsi="Times New Roman" w:cs="Times New Roman"/>
          <w:shd w:val="clear" w:color="auto" w:fill="FFFFFF"/>
          <w:lang w:val="en-US"/>
        </w:rPr>
      </w:pPr>
    </w:p>
    <w:p w14:paraId="74978673" w14:textId="77777777" w:rsidR="00C67A6F" w:rsidRPr="001825B8" w:rsidRDefault="00C67A6F" w:rsidP="00C67A6F">
      <w:pPr>
        <w:spacing w:line="360" w:lineRule="auto"/>
        <w:rPr>
          <w:rFonts w:ascii="Times New Roman" w:hAnsi="Times New Roman" w:cs="Times New Roman"/>
          <w:lang w:val="en-US"/>
        </w:rPr>
      </w:pPr>
      <w:proofErr w:type="spellStart"/>
      <w:r w:rsidRPr="001825B8">
        <w:rPr>
          <w:rFonts w:ascii="Times New Roman" w:hAnsi="Times New Roman" w:cs="Times New Roman"/>
          <w:lang w:val="en-US"/>
        </w:rPr>
        <w:t>Verheij</w:t>
      </w:r>
      <w:proofErr w:type="spellEnd"/>
      <w:r w:rsidRPr="001825B8">
        <w:rPr>
          <w:rFonts w:ascii="Times New Roman" w:hAnsi="Times New Roman" w:cs="Times New Roman"/>
          <w:lang w:val="en-US"/>
        </w:rPr>
        <w:t xml:space="preserve"> et al. (2018) reported a reduction from childhood (81%) to adolescence (61%) in a set of comorbid disorders in individuals with PDD-NOS. The presence of at least one anxiety disorder was significantly higher in childhood (55%) than in adolescence (31%), with specific phobia being the most prevalent at both times. There was also a reduction in ADHD (45% versus 39%), ODD (35% versus 27%), and CD 10% versus 3%) in adolescence.  However, the rate of major depression increased from 8.1% in childhood to 10.8% in adolescence.</w:t>
      </w:r>
    </w:p>
    <w:p w14:paraId="740DD287" w14:textId="77777777" w:rsidR="00C67A6F" w:rsidRPr="001825B8" w:rsidRDefault="00C67A6F" w:rsidP="00C67A6F">
      <w:pPr>
        <w:spacing w:line="360" w:lineRule="auto"/>
        <w:rPr>
          <w:rFonts w:ascii="Times New Roman" w:hAnsi="Times New Roman" w:cs="Times New Roman"/>
          <w:lang w:val="en-US"/>
        </w:rPr>
      </w:pPr>
    </w:p>
    <w:p w14:paraId="51526AB8"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In the study by Mandy et al. (2016), parents and teachers concurred in noting high levels of psychopathology in adolescents with autism and Asperger's. On the SDQ total problems, both informants identified a high percentage of participants in the clinical range at baseline and follow-up (10%). None of the problems were found to increase in the transition from primary to secondary education.</w:t>
      </w:r>
    </w:p>
    <w:p w14:paraId="61D5016A" w14:textId="77777777" w:rsidR="00C67A6F" w:rsidRPr="001825B8" w:rsidRDefault="00C67A6F" w:rsidP="00C67A6F">
      <w:pPr>
        <w:spacing w:line="360" w:lineRule="auto"/>
        <w:rPr>
          <w:rFonts w:ascii="Times New Roman" w:hAnsi="Times New Roman" w:cs="Times New Roman"/>
          <w:lang w:val="en-US"/>
        </w:rPr>
      </w:pPr>
      <w:proofErr w:type="spellStart"/>
      <w:r w:rsidRPr="001825B8">
        <w:rPr>
          <w:rFonts w:ascii="Times New Roman" w:hAnsi="Times New Roman" w:cs="Times New Roman"/>
          <w:lang w:val="en-US"/>
        </w:rPr>
        <w:t>Simonoff</w:t>
      </w:r>
      <w:proofErr w:type="spellEnd"/>
      <w:r w:rsidRPr="001825B8">
        <w:rPr>
          <w:rFonts w:ascii="Times New Roman" w:hAnsi="Times New Roman" w:cs="Times New Roman"/>
          <w:lang w:val="en-US"/>
        </w:rPr>
        <w:t xml:space="preserve"> et al. (2012) investigated the persistence and correlates of severe mood regulation problems (SMP) in adolescents with ASD, using information obtained from parents about rage, mood lability, or depressive thoughts. The research contributed several interesting findings. Thus, at age 12 and 16, SMP was associated with maternal mental health problems. The presence of psychiatric disorders at age 12 predicted SMP at age 16, but neither intellectual ability nor adaptive functioning predicted SMP. In addition, SMP was associated with identifying the facial expression of surprise, but not with other emotions. Finally, the relationship between SMP and EF tests of flexibility and inhibition disappeared when controlling for IQ.</w:t>
      </w:r>
    </w:p>
    <w:p w14:paraId="43A420EA" w14:textId="77777777" w:rsidR="00C67A6F" w:rsidRPr="001825B8" w:rsidRDefault="00C67A6F" w:rsidP="00C67A6F">
      <w:pPr>
        <w:spacing w:line="360" w:lineRule="auto"/>
        <w:rPr>
          <w:rFonts w:ascii="Times New Roman" w:hAnsi="Times New Roman" w:cs="Times New Roman"/>
          <w:lang w:val="en-US"/>
        </w:rPr>
      </w:pPr>
    </w:p>
    <w:p w14:paraId="0A8F8FF2"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In a subsequent publication, </w:t>
      </w:r>
      <w:proofErr w:type="spellStart"/>
      <w:r w:rsidRPr="001825B8">
        <w:rPr>
          <w:rFonts w:ascii="Times New Roman" w:hAnsi="Times New Roman" w:cs="Times New Roman"/>
          <w:lang w:val="en-US"/>
        </w:rPr>
        <w:t>Simonoff</w:t>
      </w:r>
      <w:proofErr w:type="spellEnd"/>
      <w:r w:rsidRPr="001825B8">
        <w:rPr>
          <w:rFonts w:ascii="Times New Roman" w:hAnsi="Times New Roman" w:cs="Times New Roman"/>
          <w:lang w:val="en-US"/>
        </w:rPr>
        <w:t xml:space="preserve"> et al. (2013) examined the persistence of psychiatric problems in a representative sample of the adolescent population with ASD. Both parents and teachers offered a view of the stability of the problems. However, the age-related reduction in the percentage of the prevalence of problems was not found when ASD-specific cut-off points on the SDQ were used. Hence, the authors recommend caution in using general measures in very specific populations without </w:t>
      </w:r>
      <w:r w:rsidRPr="001825B8">
        <w:rPr>
          <w:rFonts w:ascii="Times New Roman" w:hAnsi="Times New Roman" w:cs="Times New Roman"/>
          <w:lang w:val="en-US"/>
        </w:rPr>
        <w:lastRenderedPageBreak/>
        <w:t>previously characterizing the properties of the instrument in that particular population. Few significant relationships emerged between risk factors and parental comorbidity, specifically parental affective disorder was a risk factor for the child's emotional symptoms, whilst family deprivation and parental emotional disorder were risk factors for hyperactivity.</w:t>
      </w:r>
    </w:p>
    <w:p w14:paraId="4091EFB6" w14:textId="77777777" w:rsidR="00C67A6F" w:rsidRPr="001825B8" w:rsidRDefault="00C67A6F" w:rsidP="00C67A6F">
      <w:pPr>
        <w:spacing w:line="360" w:lineRule="auto"/>
        <w:rPr>
          <w:rFonts w:ascii="Times New Roman" w:hAnsi="Times New Roman" w:cs="Times New Roman"/>
          <w:lang w:val="en-US"/>
        </w:rPr>
      </w:pPr>
    </w:p>
    <w:p w14:paraId="39A5E6D2"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Only one study reported possible gender differences in ASD comorbidity. According to May et al. (2014), there were no differences in ODD between males and females with ASD at baseline and follow-up. However, males were more hyperactive and received more help with school integration, and females were more socially anxious. It is possible that the lower level of hyperactivity in women contributed to their under-identification and reduced focus on their school integration. </w:t>
      </w:r>
    </w:p>
    <w:p w14:paraId="2C94C7A1" w14:textId="77777777" w:rsidR="00C67A6F" w:rsidRPr="001825B8" w:rsidRDefault="00C67A6F" w:rsidP="00C67A6F">
      <w:pPr>
        <w:spacing w:line="360" w:lineRule="auto"/>
        <w:rPr>
          <w:rFonts w:ascii="Times New Roman" w:hAnsi="Times New Roman" w:cs="Times New Roman"/>
          <w:lang w:val="en-US"/>
        </w:rPr>
      </w:pPr>
    </w:p>
    <w:p w14:paraId="62BB2DF3" w14:textId="77777777" w:rsidR="00C67A6F" w:rsidRPr="001825B8" w:rsidRDefault="00C67A6F" w:rsidP="00C67A6F">
      <w:pPr>
        <w:spacing w:line="360" w:lineRule="auto"/>
        <w:rPr>
          <w:rFonts w:ascii="Times New Roman" w:hAnsi="Times New Roman" w:cs="Times New Roman"/>
          <w:b/>
          <w:i/>
          <w:lang w:val="en-US"/>
        </w:rPr>
      </w:pPr>
      <w:r w:rsidRPr="001825B8">
        <w:rPr>
          <w:rFonts w:ascii="Times New Roman" w:hAnsi="Times New Roman" w:cs="Times New Roman"/>
          <w:b/>
          <w:i/>
          <w:lang w:val="en-US"/>
        </w:rPr>
        <w:t>3.3.6 Academic Achievement</w:t>
      </w:r>
    </w:p>
    <w:p w14:paraId="41DEA18A"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The heterogeneity of reading profiles in the population with autism was shown in several studies. </w:t>
      </w:r>
      <w:proofErr w:type="spellStart"/>
      <w:r w:rsidRPr="001825B8">
        <w:rPr>
          <w:rFonts w:ascii="Times New Roman" w:hAnsi="Times New Roman" w:cs="Times New Roman"/>
          <w:lang w:val="en-US"/>
        </w:rPr>
        <w:t>Asberg</w:t>
      </w:r>
      <w:proofErr w:type="spellEnd"/>
      <w:r w:rsidRPr="001825B8">
        <w:rPr>
          <w:rFonts w:ascii="Times New Roman" w:hAnsi="Times New Roman" w:cs="Times New Roman"/>
          <w:lang w:val="en-US"/>
        </w:rPr>
        <w:t xml:space="preserve"> et al. (2019) identified three profiles in8 year-old children, based on word reading and comprehension tests: "poor readers", the most numerous group (almost 50%); "hyperlexic/poor </w:t>
      </w:r>
      <w:proofErr w:type="spellStart"/>
      <w:r w:rsidRPr="001825B8">
        <w:rPr>
          <w:rFonts w:ascii="Times New Roman" w:hAnsi="Times New Roman" w:cs="Times New Roman"/>
          <w:lang w:val="en-US"/>
        </w:rPr>
        <w:t>comprehenders</w:t>
      </w:r>
      <w:proofErr w:type="spellEnd"/>
      <w:r w:rsidRPr="001825B8">
        <w:rPr>
          <w:rFonts w:ascii="Times New Roman" w:hAnsi="Times New Roman" w:cs="Times New Roman"/>
          <w:lang w:val="en-US"/>
        </w:rPr>
        <w:t xml:space="preserve">" (19%); and "skilled readers" (34%). "Poor readers" had more impairments than "Skilled readers" on non-verbal cognitive ability and phonological processing, as well as more severe ASD. In contrast, hyperlexic/poor </w:t>
      </w:r>
      <w:proofErr w:type="spellStart"/>
      <w:r w:rsidRPr="001825B8">
        <w:rPr>
          <w:rFonts w:ascii="Times New Roman" w:hAnsi="Times New Roman" w:cs="Times New Roman"/>
          <w:lang w:val="en-US"/>
        </w:rPr>
        <w:t>comprehenders</w:t>
      </w:r>
      <w:proofErr w:type="spellEnd"/>
      <w:r w:rsidRPr="001825B8">
        <w:rPr>
          <w:rFonts w:ascii="Times New Roman" w:hAnsi="Times New Roman" w:cs="Times New Roman"/>
          <w:lang w:val="en-US"/>
        </w:rPr>
        <w:t xml:space="preserve"> only had a lower level than “skilled readers” on oral language tests. Based on the information obtained in the 3-year follow-up assessment, the three subgroups of readers did not differ on social ability, IQ, or ASD symptoms severity. However, “poor readers” experienced low early oral language development.</w:t>
      </w:r>
    </w:p>
    <w:p w14:paraId="14E7F1F1" w14:textId="77777777" w:rsidR="00C67A6F" w:rsidRPr="001825B8" w:rsidRDefault="00C67A6F" w:rsidP="00C67A6F">
      <w:pPr>
        <w:spacing w:line="360" w:lineRule="auto"/>
        <w:rPr>
          <w:rFonts w:ascii="Times New Roman" w:hAnsi="Times New Roman" w:cs="Times New Roman"/>
          <w:lang w:val="en-US"/>
        </w:rPr>
      </w:pPr>
    </w:p>
    <w:p w14:paraId="213976FB"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In addition, </w:t>
      </w:r>
      <w:proofErr w:type="spellStart"/>
      <w:r w:rsidRPr="001825B8">
        <w:rPr>
          <w:rFonts w:ascii="Times New Roman" w:hAnsi="Times New Roman" w:cs="Times New Roman"/>
          <w:lang w:val="en-US"/>
        </w:rPr>
        <w:t>Solari</w:t>
      </w:r>
      <w:proofErr w:type="spellEnd"/>
      <w:r w:rsidRPr="001825B8">
        <w:rPr>
          <w:rFonts w:ascii="Times New Roman" w:hAnsi="Times New Roman" w:cs="Times New Roman"/>
          <w:lang w:val="en-US"/>
        </w:rPr>
        <w:t xml:space="preserve"> et al. (2019) identified four reading profiles: "global disturbance", "below average", "comprehension disturbance", and "average". These profiles showed stability in the linguistic skills, even though there had been changes in the individuals included in them. The profiles differed in the severity of ASD symptoms on the ADOS, with lower scores on the ADOS being associated with better reading performance. Figures for the overall prevalence of reading difficulties when many of the participants reached secondary school were concerning, although they improved somewhat (68.8% had difficulties in comprehension; 50.5% in word reading; 31.1% were average readers versus 80% of TD children). </w:t>
      </w:r>
    </w:p>
    <w:p w14:paraId="34963926" w14:textId="77777777" w:rsidR="00C67A6F" w:rsidRPr="001825B8" w:rsidRDefault="00C67A6F" w:rsidP="00C67A6F">
      <w:pPr>
        <w:spacing w:line="360" w:lineRule="auto"/>
        <w:rPr>
          <w:rFonts w:ascii="Times New Roman" w:hAnsi="Times New Roman" w:cs="Times New Roman"/>
          <w:lang w:val="en-US"/>
        </w:rPr>
      </w:pPr>
    </w:p>
    <w:p w14:paraId="021B48F7"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Within the broader framework, the study by Grimm et al. (2018) provided comparative data on the trajectory of language and reading skills in adolescents with ASD and TD.  Three assessments were conducted in 30 months, separated by 10-month periods. At the T1 assessment, children with ASD began with lower levels of oral language and reading comprehension than children with TD. Although the two skills had similar within-group development rates, the initial deficit of the ASD group persisted over time. These results are not consistent with those of May et al. (2015), who found no differences between the ASD and TD groups in their word reading levels. Several factors could explain this divergence; for example, in Grimm et al. (2018), the participants were older, the time lag between the baseline and follow-up assessments was longer, and the reading tasks were more varied and demanding.</w:t>
      </w:r>
    </w:p>
    <w:p w14:paraId="6BCADD41" w14:textId="77777777" w:rsidR="00C67A6F" w:rsidRPr="001825B8" w:rsidRDefault="00C67A6F" w:rsidP="00C67A6F">
      <w:pPr>
        <w:widowControl w:val="0"/>
        <w:autoSpaceDE w:val="0"/>
        <w:autoSpaceDN w:val="0"/>
        <w:adjustRightInd w:val="0"/>
        <w:rPr>
          <w:lang w:val="en-US"/>
        </w:rPr>
      </w:pPr>
    </w:p>
    <w:p w14:paraId="6097094A" w14:textId="77777777" w:rsidR="00C67A6F" w:rsidRPr="001825B8" w:rsidRDefault="00C67A6F" w:rsidP="00C67A6F">
      <w:pPr>
        <w:widowControl w:val="0"/>
        <w:autoSpaceDE w:val="0"/>
        <w:autoSpaceDN w:val="0"/>
        <w:adjustRightInd w:val="0"/>
        <w:rPr>
          <w:rFonts w:ascii="Times New Roman" w:hAnsi="Times New Roman" w:cs="Times New Roman"/>
          <w:b/>
          <w:i/>
          <w:lang w:val="en-US"/>
        </w:rPr>
      </w:pPr>
      <w:r w:rsidRPr="001825B8">
        <w:rPr>
          <w:rFonts w:ascii="Times New Roman" w:hAnsi="Times New Roman" w:cs="Times New Roman"/>
          <w:b/>
          <w:i/>
          <w:lang w:val="en-US"/>
        </w:rPr>
        <w:t>3.3.7 Childhood correlates and predictors of later outcomes</w:t>
      </w:r>
    </w:p>
    <w:p w14:paraId="1D4C4469" w14:textId="77777777" w:rsidR="00C67A6F" w:rsidRPr="001825B8" w:rsidRDefault="00C67A6F" w:rsidP="00C67A6F">
      <w:pPr>
        <w:widowControl w:val="0"/>
        <w:autoSpaceDE w:val="0"/>
        <w:autoSpaceDN w:val="0"/>
        <w:adjustRightInd w:val="0"/>
        <w:rPr>
          <w:rFonts w:ascii="Times New Roman" w:hAnsi="Times New Roman" w:cs="Times New Roman"/>
          <w:lang w:val="en-US"/>
        </w:rPr>
      </w:pPr>
    </w:p>
    <w:p w14:paraId="11E93289"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Eight studies in the review addressed predictors of different outcomes, particularly academic performance, comorbidity, and social adjustment. Early EF was also identified as a key factor in the variation of social communication and repetitive behaviors of ASD children (</w:t>
      </w:r>
      <w:proofErr w:type="spellStart"/>
      <w:r w:rsidRPr="001825B8">
        <w:rPr>
          <w:rFonts w:ascii="Times New Roman" w:hAnsi="Times New Roman" w:cs="Times New Roman"/>
          <w:lang w:val="en-US"/>
        </w:rPr>
        <w:t>Pellicano</w:t>
      </w:r>
      <w:proofErr w:type="spellEnd"/>
      <w:r w:rsidRPr="001825B8">
        <w:rPr>
          <w:rFonts w:ascii="Times New Roman" w:hAnsi="Times New Roman" w:cs="Times New Roman"/>
          <w:lang w:val="en-US"/>
        </w:rPr>
        <w:t xml:space="preserve">, 2013) and predicted a significant percentage of the variance in autistic features in late adolescence, beyond the variance attributable to age, intellectual ability and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skills (Kenny et al., 2019). Likewise, EF components of behavioral regulation have showed to be good predictors of emotional (anxiety, depression) and behavioral (aggressiveness/oppositionality) outcomes (</w:t>
      </w:r>
      <w:proofErr w:type="spellStart"/>
      <w:r w:rsidRPr="001825B8">
        <w:rPr>
          <w:rFonts w:ascii="Times New Roman" w:hAnsi="Times New Roman" w:cs="Times New Roman"/>
          <w:lang w:val="en-US"/>
        </w:rPr>
        <w:t>Vogan</w:t>
      </w:r>
      <w:proofErr w:type="spellEnd"/>
      <w:r w:rsidRPr="001825B8">
        <w:rPr>
          <w:rFonts w:ascii="Times New Roman" w:hAnsi="Times New Roman" w:cs="Times New Roman"/>
          <w:lang w:val="en-US"/>
        </w:rPr>
        <w:t xml:space="preserve"> et al., 2018). Improved scores on the metacognitive components of planning, WM and organization were associated with improved social functioning, whereas deficits were associated with poorer adaptive social skills. On the contrary, no relationship was found between increased performance on letter and number sequential memory tests and improvements in the time of depression symptoms in adolescents with ASD (Andersen et al., 2013).</w:t>
      </w:r>
    </w:p>
    <w:p w14:paraId="3A4462B3" w14:textId="77777777" w:rsidR="00C67A6F" w:rsidRPr="001825B8" w:rsidRDefault="00C67A6F" w:rsidP="00C67A6F">
      <w:pPr>
        <w:spacing w:line="360" w:lineRule="auto"/>
        <w:rPr>
          <w:rFonts w:ascii="Times New Roman" w:hAnsi="Times New Roman" w:cs="Times New Roman"/>
          <w:lang w:val="en-US"/>
        </w:rPr>
      </w:pPr>
    </w:p>
    <w:p w14:paraId="6C8B37F4"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The association between EF and instrumental learning (reading, writing, and mathematics) has produced moderate results. The performance of children with ASD on Spatial Reversal Test has been shown to have a later association with higher mathematics achievement, while the relationship with performance on spelling and word reading was not statistically significant (St John et al., 2018).  Another study (May </w:t>
      </w:r>
      <w:r w:rsidRPr="001825B8">
        <w:rPr>
          <w:rFonts w:ascii="Times New Roman" w:hAnsi="Times New Roman" w:cs="Times New Roman"/>
          <w:lang w:val="en-US"/>
        </w:rPr>
        <w:lastRenderedPageBreak/>
        <w:t>et al. 2015) found that performance on certain EF tasks, including short-term memory, attention switching, and sustained attention correlated with reading and math scores in children with autism. However, the scores on EF tasks were not able to predict the scores on mathematics or reading tests, controlling for the scores on these two skills in T1.</w:t>
      </w:r>
    </w:p>
    <w:p w14:paraId="33EE7E0F" w14:textId="77777777" w:rsidR="00C67A6F" w:rsidRPr="001825B8" w:rsidRDefault="00C67A6F" w:rsidP="00C67A6F">
      <w:pPr>
        <w:spacing w:line="360" w:lineRule="auto"/>
        <w:rPr>
          <w:rFonts w:ascii="Times New Roman" w:hAnsi="Times New Roman" w:cs="Times New Roman"/>
          <w:lang w:val="en-US"/>
        </w:rPr>
      </w:pPr>
    </w:p>
    <w:p w14:paraId="5F66C703" w14:textId="5D1EA164"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Typical autistic behaviors have also been found to predict the functioning of adolescents with PDD-NOS. Specifically a high level of stereotyped behaviors and reduced social interest in childhood were significant predictors of stable adolescent psychiatric comorbidity, both internalizing (</w:t>
      </w:r>
      <w:r w:rsidR="00D26FDC" w:rsidRPr="001825B8">
        <w:rPr>
          <w:rFonts w:ascii="Times New Roman" w:hAnsi="Times New Roman" w:cs="Times New Roman"/>
          <w:lang w:val="en-US"/>
        </w:rPr>
        <w:t>e.g.,</w:t>
      </w:r>
      <w:r w:rsidRPr="001825B8">
        <w:rPr>
          <w:rFonts w:ascii="Times New Roman" w:hAnsi="Times New Roman" w:cs="Times New Roman"/>
          <w:lang w:val="en-US"/>
        </w:rPr>
        <w:t xml:space="preserve"> anxiety and mood disorders) and externalizing disorders (</w:t>
      </w:r>
      <w:r w:rsidR="007C7817" w:rsidRPr="001825B8">
        <w:rPr>
          <w:rFonts w:ascii="Times New Roman" w:hAnsi="Times New Roman" w:cs="Times New Roman"/>
          <w:lang w:val="en-US"/>
        </w:rPr>
        <w:t>e.g.,</w:t>
      </w:r>
      <w:r w:rsidRPr="001825B8">
        <w:rPr>
          <w:rFonts w:ascii="Times New Roman" w:hAnsi="Times New Roman" w:cs="Times New Roman"/>
          <w:lang w:val="en-US"/>
        </w:rPr>
        <w:t xml:space="preserve"> disruptive disorders) (</w:t>
      </w:r>
      <w:proofErr w:type="spellStart"/>
      <w:r w:rsidRPr="001825B8">
        <w:rPr>
          <w:rFonts w:ascii="Times New Roman" w:hAnsi="Times New Roman" w:cs="Times New Roman"/>
          <w:lang w:val="en-US"/>
        </w:rPr>
        <w:t>Verheij</w:t>
      </w:r>
      <w:proofErr w:type="spellEnd"/>
      <w:r w:rsidRPr="001825B8">
        <w:rPr>
          <w:rFonts w:ascii="Times New Roman" w:hAnsi="Times New Roman" w:cs="Times New Roman"/>
          <w:lang w:val="en-US"/>
        </w:rPr>
        <w:t xml:space="preserve"> et al., 2015). Similarly, severity of ASD total symptoms had significant power to predict emotional and behavioral problems. (Andersen et al., 2017). In contrast, psychiatric comorbidity in childhood or adolescence did not seem to be associated with autism symptom severity on the ADOS in adolescence (</w:t>
      </w:r>
      <w:proofErr w:type="spellStart"/>
      <w:r w:rsidRPr="001825B8">
        <w:rPr>
          <w:rFonts w:ascii="Times New Roman" w:hAnsi="Times New Roman" w:cs="Times New Roman"/>
          <w:lang w:val="en-US"/>
        </w:rPr>
        <w:t>Lowersen</w:t>
      </w:r>
      <w:proofErr w:type="spellEnd"/>
      <w:r w:rsidRPr="001825B8">
        <w:rPr>
          <w:rFonts w:ascii="Times New Roman" w:hAnsi="Times New Roman" w:cs="Times New Roman"/>
          <w:lang w:val="en-US"/>
        </w:rPr>
        <w:t xml:space="preserve"> et al., 2015). In this regard, it has been evidenced that a detail-focused cognitive style in childhood is a good predictor of repetitive and restrictive behaviors and interest (RRBI) in adolescents with higher ASD symptom (</w:t>
      </w:r>
      <w:proofErr w:type="spellStart"/>
      <w:r w:rsidRPr="001825B8">
        <w:rPr>
          <w:rFonts w:ascii="Times New Roman" w:hAnsi="Times New Roman" w:cs="Times New Roman"/>
          <w:lang w:val="en-US"/>
        </w:rPr>
        <w:t>Eussen</w:t>
      </w:r>
      <w:proofErr w:type="spellEnd"/>
      <w:r w:rsidRPr="001825B8">
        <w:rPr>
          <w:rFonts w:ascii="Times New Roman" w:hAnsi="Times New Roman" w:cs="Times New Roman"/>
          <w:lang w:val="en-US"/>
        </w:rPr>
        <w:t xml:space="preserve"> et al., 2016), while increased attention to social stimuli, assessed in childhood on a face recognition test (FR), could predict lower ASD symptom severity in adolescence (</w:t>
      </w:r>
      <w:proofErr w:type="spellStart"/>
      <w:r w:rsidRPr="001825B8">
        <w:rPr>
          <w:rFonts w:ascii="Times New Roman" w:hAnsi="Times New Roman" w:cs="Times New Roman"/>
          <w:lang w:val="en-US"/>
        </w:rPr>
        <w:t>Eussen</w:t>
      </w:r>
      <w:proofErr w:type="spellEnd"/>
      <w:r w:rsidRPr="001825B8">
        <w:rPr>
          <w:rFonts w:ascii="Times New Roman" w:hAnsi="Times New Roman" w:cs="Times New Roman"/>
          <w:lang w:val="en-US"/>
        </w:rPr>
        <w:t xml:space="preserve"> et al., 2015),</w:t>
      </w:r>
    </w:p>
    <w:p w14:paraId="04ED9576" w14:textId="77777777" w:rsidR="00C67A6F" w:rsidRPr="001825B8" w:rsidRDefault="00C67A6F" w:rsidP="00C67A6F">
      <w:pPr>
        <w:spacing w:line="360" w:lineRule="auto"/>
        <w:rPr>
          <w:rFonts w:ascii="Times New Roman" w:hAnsi="Times New Roman" w:cs="Times New Roman"/>
          <w:lang w:val="en-US"/>
        </w:rPr>
      </w:pPr>
    </w:p>
    <w:p w14:paraId="298B7B67" w14:textId="77777777" w:rsidR="00C67A6F" w:rsidRPr="001825B8" w:rsidRDefault="00C67A6F" w:rsidP="00C67A6F">
      <w:pPr>
        <w:spacing w:line="360" w:lineRule="auto"/>
        <w:rPr>
          <w:rFonts w:ascii="Times New Roman" w:hAnsi="Times New Roman" w:cs="Times New Roman"/>
          <w:strike/>
          <w:lang w:val="en-US"/>
        </w:rPr>
      </w:pPr>
      <w:r w:rsidRPr="001825B8">
        <w:rPr>
          <w:rFonts w:ascii="Times New Roman" w:hAnsi="Times New Roman" w:cs="Times New Roman"/>
          <w:lang w:val="en-US"/>
        </w:rPr>
        <w:t xml:space="preserve">Lastly, relatively limited conclusions can be drawn regarding the possible role of verbal and cognitive abilities in later outcomes. Performance on vocabulary, measured by the Peabody test, contributed to the variance in later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scores (</w:t>
      </w:r>
      <w:proofErr w:type="spellStart"/>
      <w:r w:rsidRPr="001825B8">
        <w:rPr>
          <w:rFonts w:ascii="Times New Roman" w:hAnsi="Times New Roman" w:cs="Times New Roman"/>
          <w:lang w:val="en-US"/>
        </w:rPr>
        <w:t>Pellicano</w:t>
      </w:r>
      <w:proofErr w:type="spellEnd"/>
      <w:r w:rsidRPr="001825B8">
        <w:rPr>
          <w:rFonts w:ascii="Times New Roman" w:hAnsi="Times New Roman" w:cs="Times New Roman"/>
          <w:lang w:val="en-US"/>
        </w:rPr>
        <w:t>, 2010), but cognitive ability did not seem to have a main role in the identification of children with a stable ASD diagnosis (</w:t>
      </w:r>
      <w:proofErr w:type="spellStart"/>
      <w:r w:rsidRPr="001825B8">
        <w:rPr>
          <w:rFonts w:ascii="Times New Roman" w:hAnsi="Times New Roman" w:cs="Times New Roman"/>
          <w:lang w:val="en-US"/>
        </w:rPr>
        <w:t>Pellicano</w:t>
      </w:r>
      <w:proofErr w:type="spellEnd"/>
      <w:r w:rsidRPr="001825B8">
        <w:rPr>
          <w:rFonts w:ascii="Times New Roman" w:hAnsi="Times New Roman" w:cs="Times New Roman"/>
          <w:lang w:val="en-US"/>
        </w:rPr>
        <w:t>, 2012). More consistency and clarity demonstrated cognitive skills in general, and language skills specifically, in predicting later performance on basic instrumental learning. In fact, non-verbal cognition and letter-sound knowledge of preschool-age children with ASD explained more than 50% of the variance in regular single-word reading at school age (</w:t>
      </w:r>
      <w:proofErr w:type="spellStart"/>
      <w:r w:rsidRPr="001825B8">
        <w:rPr>
          <w:rFonts w:ascii="Times New Roman" w:hAnsi="Times New Roman" w:cs="Times New Roman"/>
          <w:lang w:val="en-US"/>
        </w:rPr>
        <w:t>Westerveld</w:t>
      </w:r>
      <w:proofErr w:type="spellEnd"/>
      <w:r w:rsidRPr="001825B8">
        <w:rPr>
          <w:rFonts w:ascii="Times New Roman" w:hAnsi="Times New Roman" w:cs="Times New Roman"/>
          <w:lang w:val="en-US"/>
        </w:rPr>
        <w:t xml:space="preserve"> et al., 2018). Furthermore, verbal subitizing has proven to be the strongest predictor for mathematics achievement of first grade students with ASD (</w:t>
      </w:r>
      <w:proofErr w:type="spellStart"/>
      <w:r w:rsidRPr="001825B8">
        <w:rPr>
          <w:rFonts w:ascii="Times New Roman" w:hAnsi="Times New Roman" w:cs="Times New Roman"/>
          <w:lang w:val="en-US"/>
        </w:rPr>
        <w:t>Titeca</w:t>
      </w:r>
      <w:proofErr w:type="spellEnd"/>
      <w:r w:rsidRPr="001825B8">
        <w:rPr>
          <w:rFonts w:ascii="Times New Roman" w:hAnsi="Times New Roman" w:cs="Times New Roman"/>
          <w:lang w:val="en-US"/>
        </w:rPr>
        <w:t xml:space="preserve"> et al., 2014).</w:t>
      </w:r>
    </w:p>
    <w:p w14:paraId="6709E659" w14:textId="77777777" w:rsidR="00C67A6F" w:rsidRPr="001825B8" w:rsidRDefault="00C67A6F" w:rsidP="00C67A6F">
      <w:pPr>
        <w:spacing w:line="360" w:lineRule="auto"/>
        <w:rPr>
          <w:rFonts w:ascii="Times New Roman" w:hAnsi="Times New Roman" w:cs="Times New Roman"/>
          <w:sz w:val="28"/>
          <w:szCs w:val="28"/>
          <w:lang w:val="en-US"/>
        </w:rPr>
      </w:pPr>
    </w:p>
    <w:p w14:paraId="01D6CC90" w14:textId="77777777" w:rsidR="00C67A6F" w:rsidRPr="001825B8" w:rsidRDefault="00C67A6F" w:rsidP="00C67A6F">
      <w:pPr>
        <w:spacing w:line="360" w:lineRule="auto"/>
        <w:jc w:val="both"/>
        <w:rPr>
          <w:b/>
          <w:bCs/>
          <w:shd w:val="clear" w:color="auto" w:fill="FCFCFC"/>
          <w:lang w:val="en-US"/>
        </w:rPr>
      </w:pPr>
      <w:r w:rsidRPr="001825B8">
        <w:rPr>
          <w:rFonts w:ascii="Times New Roman" w:hAnsi="Times New Roman" w:cs="Times New Roman"/>
          <w:b/>
          <w:bCs/>
          <w:lang w:val="en-US"/>
        </w:rPr>
        <w:lastRenderedPageBreak/>
        <w:t>4. Discussion</w:t>
      </w:r>
    </w:p>
    <w:p w14:paraId="287256D4" w14:textId="77777777" w:rsidR="00C67A6F" w:rsidRPr="001825B8" w:rsidRDefault="00C67A6F" w:rsidP="00C67A6F">
      <w:pPr>
        <w:pStyle w:val="NormalWeb"/>
        <w:spacing w:after="360" w:line="360" w:lineRule="auto"/>
        <w:rPr>
          <w:rFonts w:ascii="Times New Roman" w:hAnsi="Times New Roman"/>
          <w:sz w:val="24"/>
          <w:szCs w:val="24"/>
          <w:lang w:val="en-US"/>
        </w:rPr>
      </w:pPr>
      <w:r w:rsidRPr="001825B8">
        <w:rPr>
          <w:rFonts w:ascii="Times New Roman" w:hAnsi="Times New Roman"/>
          <w:sz w:val="24"/>
          <w:szCs w:val="24"/>
          <w:lang w:val="en-US"/>
        </w:rPr>
        <w:t xml:space="preserve">Despite the number of recent review papers, the developmental trajectories of individuals with ASD-without ID from childhood to adolescence is still poorly understood. This systematic review examined outcomes of this age population with </w:t>
      </w:r>
      <w:r w:rsidRPr="001825B8">
        <w:rPr>
          <w:rFonts w:ascii="Times New Roman" w:hAnsi="Times New Roman"/>
          <w:sz w:val="24"/>
          <w:lang w:val="en-US"/>
        </w:rPr>
        <w:t>ASD-without ID</w:t>
      </w:r>
      <w:r w:rsidRPr="001825B8">
        <w:rPr>
          <w:rFonts w:ascii="Times New Roman" w:hAnsi="Times New Roman"/>
          <w:sz w:val="24"/>
          <w:szCs w:val="24"/>
          <w:lang w:val="en-US"/>
        </w:rPr>
        <w:t>, as reported in longitudinal studies. The results of the 28 selected articles were fairly consistent in the different areas of functioning identified.</w:t>
      </w:r>
    </w:p>
    <w:p w14:paraId="4579C46E" w14:textId="77777777" w:rsidR="00C67A6F" w:rsidRPr="001825B8" w:rsidRDefault="00C67A6F" w:rsidP="00C67A6F">
      <w:pPr>
        <w:pStyle w:val="NormalWeb"/>
        <w:spacing w:after="360" w:line="360" w:lineRule="auto"/>
        <w:rPr>
          <w:rFonts w:ascii="Times New Roman" w:eastAsia="Times New Roman" w:hAnsi="Times New Roman"/>
          <w:shd w:val="clear" w:color="auto" w:fill="FFFFFF"/>
          <w:lang w:val="en-US"/>
        </w:rPr>
      </w:pPr>
      <w:r w:rsidRPr="001825B8">
        <w:rPr>
          <w:rFonts w:ascii="Times New Roman" w:hAnsi="Times New Roman"/>
          <w:sz w:val="24"/>
          <w:szCs w:val="24"/>
          <w:lang w:val="en-US"/>
        </w:rPr>
        <w:t xml:space="preserve">The high stability of the diagnosis of </w:t>
      </w:r>
      <w:r w:rsidRPr="001825B8">
        <w:rPr>
          <w:rFonts w:ascii="Times New Roman" w:hAnsi="Times New Roman"/>
          <w:sz w:val="24"/>
          <w:lang w:val="en-US"/>
        </w:rPr>
        <w:t>ASD-without ID</w:t>
      </w:r>
      <w:r w:rsidRPr="001825B8">
        <w:rPr>
          <w:rFonts w:ascii="Times New Roman" w:hAnsi="Times New Roman"/>
          <w:sz w:val="24"/>
          <w:szCs w:val="24"/>
          <w:lang w:val="en-US"/>
        </w:rPr>
        <w:t xml:space="preserve"> was confirmed in the few studies that provided baseline and follow-up ADOS scores. The specific figure, estimated around 80%, coincides with the percentages of stability reported in follow-up studies conducted in early childhood (</w:t>
      </w:r>
      <w:proofErr w:type="spellStart"/>
      <w:r w:rsidRPr="001825B8">
        <w:rPr>
          <w:rFonts w:ascii="Times New Roman" w:hAnsi="Times New Roman"/>
          <w:sz w:val="24"/>
          <w:szCs w:val="24"/>
          <w:lang w:val="en-US"/>
        </w:rPr>
        <w:t>Giserman</w:t>
      </w:r>
      <w:proofErr w:type="spellEnd"/>
      <w:r w:rsidRPr="001825B8">
        <w:rPr>
          <w:rFonts w:ascii="Times New Roman" w:hAnsi="Times New Roman"/>
          <w:sz w:val="24"/>
          <w:szCs w:val="24"/>
          <w:lang w:val="en-US"/>
        </w:rPr>
        <w:t>-Kiss and Carter, 2019) and adulthood (</w:t>
      </w:r>
      <w:proofErr w:type="spellStart"/>
      <w:r w:rsidRPr="001825B8">
        <w:rPr>
          <w:rFonts w:ascii="Times New Roman" w:hAnsi="Times New Roman"/>
          <w:sz w:val="24"/>
          <w:szCs w:val="24"/>
          <w:lang w:val="en-US"/>
        </w:rPr>
        <w:t>Helles</w:t>
      </w:r>
      <w:proofErr w:type="spellEnd"/>
      <w:r w:rsidRPr="001825B8">
        <w:rPr>
          <w:rFonts w:ascii="Times New Roman" w:hAnsi="Times New Roman"/>
          <w:sz w:val="24"/>
          <w:szCs w:val="24"/>
          <w:lang w:val="en-US"/>
        </w:rPr>
        <w:t xml:space="preserve"> et al., 2015). The degree of severity of the core ASD symptoms also persisted over time, with the same trend found in both males and females. IQ scores experienced small changes, regardless of the time period between the baseline and follow-up assessments and the measurement instruments used</w:t>
      </w:r>
      <w:r w:rsidRPr="001825B8">
        <w:rPr>
          <w:rFonts w:ascii="Times New Roman" w:eastAsia="Times New Roman" w:hAnsi="Times New Roman"/>
          <w:sz w:val="24"/>
          <w:szCs w:val="24"/>
          <w:shd w:val="clear" w:color="auto" w:fill="FCFCFC"/>
          <w:lang w:val="en-US"/>
        </w:rPr>
        <w:t xml:space="preserve">. </w:t>
      </w:r>
    </w:p>
    <w:p w14:paraId="6B719064"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r w:rsidRPr="001825B8">
        <w:rPr>
          <w:rFonts w:ascii="Times New Roman" w:hAnsi="Times New Roman" w:cs="Times New Roman"/>
          <w:lang w:val="en-US"/>
        </w:rPr>
        <w:t xml:space="preserve">Most of the research focused on constructs of the three dominant cognitive theories of ASD: EF,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and CC. The performance of children with ASD-without ID on typical EF, CC, and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tasks improved over time, particularly on inhibition and flexibility.  Despite within-group improvements, the initial impairments of children with ASD-without ID persisted so they did not reach the developmental level of neurotypical children. However, the profile of executive, mentalization and local dysfunctions in information processing at the group level in children with ASD-without ID could not be considered universal deficits due to the individual differences identified. With regards to the debate on the evolving nature of the relationship between EF and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xml:space="preserve">, the present review noted the main role that executive processes have in the surface of </w:t>
      </w:r>
      <w:proofErr w:type="spellStart"/>
      <w:r w:rsidRPr="001825B8">
        <w:rPr>
          <w:rFonts w:ascii="Times New Roman" w:hAnsi="Times New Roman" w:cs="Times New Roman"/>
          <w:lang w:val="en-US"/>
        </w:rPr>
        <w:t>ToM</w:t>
      </w:r>
      <w:proofErr w:type="spellEnd"/>
      <w:r w:rsidRPr="001825B8">
        <w:rPr>
          <w:rFonts w:ascii="Times New Roman" w:hAnsi="Times New Roman" w:cs="Times New Roman"/>
          <w:lang w:val="en-US"/>
        </w:rPr>
        <w:t>, suggesting that EF is a general and essential process for the functioning in other areas.</w:t>
      </w:r>
    </w:p>
    <w:p w14:paraId="7EBD43C3" w14:textId="77777777" w:rsidR="00C67A6F" w:rsidRPr="001825B8" w:rsidRDefault="00C67A6F" w:rsidP="00C67A6F">
      <w:pPr>
        <w:widowControl w:val="0"/>
        <w:autoSpaceDE w:val="0"/>
        <w:autoSpaceDN w:val="0"/>
        <w:adjustRightInd w:val="0"/>
        <w:spacing w:line="360" w:lineRule="auto"/>
        <w:rPr>
          <w:rFonts w:ascii="Times New Roman" w:hAnsi="Times New Roman"/>
          <w:lang w:val="en-US"/>
        </w:rPr>
      </w:pPr>
    </w:p>
    <w:p w14:paraId="3DDD7E5C" w14:textId="77777777" w:rsidR="00C67A6F" w:rsidRPr="001825B8" w:rsidRDefault="00C67A6F" w:rsidP="00C67A6F">
      <w:pPr>
        <w:widowControl w:val="0"/>
        <w:autoSpaceDE w:val="0"/>
        <w:autoSpaceDN w:val="0"/>
        <w:adjustRightInd w:val="0"/>
        <w:spacing w:line="360" w:lineRule="auto"/>
        <w:rPr>
          <w:rFonts w:ascii="Times New Roman" w:hAnsi="Times New Roman"/>
          <w:lang w:val="en-US"/>
        </w:rPr>
      </w:pPr>
      <w:r w:rsidRPr="001825B8">
        <w:rPr>
          <w:rFonts w:ascii="Times New Roman" w:hAnsi="Times New Roman"/>
          <w:lang w:val="en-US"/>
        </w:rPr>
        <w:t xml:space="preserve">The few data available from the studies reviewed suggest the stability of difficulties in adaptive functioning and more specifically, an atypical social interaction style in adolescents with </w:t>
      </w:r>
      <w:r w:rsidRPr="001825B8">
        <w:rPr>
          <w:rFonts w:ascii="Times New Roman" w:hAnsi="Times New Roman" w:cs="Times New Roman"/>
          <w:lang w:val="en-US"/>
        </w:rPr>
        <w:t>ASD-without ID</w:t>
      </w:r>
      <w:r w:rsidRPr="001825B8">
        <w:rPr>
          <w:rFonts w:ascii="Times New Roman" w:hAnsi="Times New Roman"/>
          <w:lang w:val="en-US"/>
        </w:rPr>
        <w:t xml:space="preserve">. More information is offered by the analysis of the course of comorbid problems from childhood to adolescence. Taken together, the longitudinal findings showed a tendency toward a decrease in symptoms of anxiety, ADHD, ODD, and CD, and a slight increase in depression. However, despite the </w:t>
      </w:r>
      <w:r w:rsidRPr="001825B8">
        <w:rPr>
          <w:rFonts w:ascii="Times New Roman" w:hAnsi="Times New Roman"/>
          <w:lang w:val="en-US"/>
        </w:rPr>
        <w:lastRenderedPageBreak/>
        <w:t>decline in absolute terms, comorbidity rates in ASD remained high. Parental affective disorder and family deprivation were identified as major environmental risk factors. In addition, the expression of comorbidity in children with ASD, similarly to what occurs in children with TD, was different depending on the gender; that is, hyperactivity was higher in males, and anxiety more common in females.</w:t>
      </w:r>
    </w:p>
    <w:p w14:paraId="75456643"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p>
    <w:p w14:paraId="02710630"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r w:rsidRPr="001825B8">
        <w:rPr>
          <w:rFonts w:ascii="Times New Roman" w:hAnsi="Times New Roman" w:cs="Times New Roman"/>
          <w:lang w:val="en-US"/>
        </w:rPr>
        <w:t xml:space="preserve">Data on learning achievement appeared consistent, </w:t>
      </w:r>
      <w:bookmarkStart w:id="6" w:name="_Hlk38799124"/>
      <w:r w:rsidRPr="001825B8">
        <w:rPr>
          <w:rFonts w:ascii="Times New Roman" w:hAnsi="Times New Roman" w:cs="Times New Roman"/>
          <w:lang w:val="en-US"/>
        </w:rPr>
        <w:t>with</w:t>
      </w:r>
      <w:bookmarkEnd w:id="6"/>
      <w:r w:rsidRPr="001825B8">
        <w:rPr>
          <w:rFonts w:ascii="Times New Roman" w:hAnsi="Times New Roman" w:cs="Times New Roman"/>
          <w:lang w:val="en-US"/>
        </w:rPr>
        <w:t xml:space="preserve"> significant early reading impairments in the group with ASD lasting over time. Although language and reading skills increased in a similar way to those of adolescents with TD, the baseline language and reading deficits of students with ASD-without ID were maintained. The reading profiles (overall poor readers, poor </w:t>
      </w:r>
      <w:proofErr w:type="spellStart"/>
      <w:r w:rsidRPr="001825B8">
        <w:rPr>
          <w:rFonts w:ascii="Times New Roman" w:hAnsi="Times New Roman" w:cs="Times New Roman"/>
          <w:lang w:val="en-US"/>
        </w:rPr>
        <w:t>comprehenders</w:t>
      </w:r>
      <w:proofErr w:type="spellEnd"/>
      <w:r w:rsidRPr="001825B8">
        <w:rPr>
          <w:rFonts w:ascii="Times New Roman" w:hAnsi="Times New Roman" w:cs="Times New Roman"/>
          <w:lang w:val="en-US"/>
        </w:rPr>
        <w:t>, and average readers), identified according to their level of oral language, memory and phonological processing, also showed stability, despite the slight changes in the group participants.</w:t>
      </w:r>
    </w:p>
    <w:p w14:paraId="45071E01" w14:textId="77777777" w:rsidR="00C67A6F" w:rsidRPr="001825B8" w:rsidRDefault="00C67A6F" w:rsidP="00C67A6F">
      <w:pPr>
        <w:spacing w:line="360" w:lineRule="auto"/>
        <w:rPr>
          <w:rFonts w:ascii="Times New Roman" w:hAnsi="Times New Roman"/>
          <w:lang w:val="en-US"/>
        </w:rPr>
      </w:pPr>
    </w:p>
    <w:p w14:paraId="3D16D98B" w14:textId="77777777"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lang w:val="en-US"/>
        </w:rPr>
        <w:t xml:space="preserve">Finally, our findings show that it may be possible to identify predictors of outcomes for </w:t>
      </w:r>
      <w:r w:rsidRPr="001825B8">
        <w:rPr>
          <w:rFonts w:ascii="Times New Roman" w:hAnsi="Times New Roman" w:cs="Times New Roman"/>
          <w:lang w:val="en-US"/>
        </w:rPr>
        <w:t xml:space="preserve">ASD-without ID </w:t>
      </w:r>
      <w:r w:rsidRPr="001825B8">
        <w:rPr>
          <w:rFonts w:ascii="Times New Roman" w:hAnsi="Times New Roman"/>
          <w:lang w:val="en-US"/>
        </w:rPr>
        <w:t xml:space="preserve">in mid-childhood and adolescence, highlighting the potential of EF, symptom severity, and linguistic skills. </w:t>
      </w:r>
      <w:r w:rsidRPr="001825B8">
        <w:rPr>
          <w:rFonts w:ascii="Times New Roman" w:hAnsi="Times New Roman" w:cs="Times New Roman"/>
          <w:lang w:val="en-US"/>
        </w:rPr>
        <w:t>EF and the detail-focused style showed predictive power across ASD symptom domains such as social communication, repetitive and restrictive behaviors/interests, and adaptive abilities. Behavioral regulation deficits and metacognitive deficits were also associated with emotional/behavioral problems and poor adaptive skills, respectively. Stereotyped behaviors and low social interest predicted stable psychiatric comorbidity, but contrary to expectations, initial comorbidity showed no association with the severity of the disorder in adolescence. Finally, early social and language skills explained performance on reading tasks at school age</w:t>
      </w:r>
      <w:r w:rsidRPr="001825B8">
        <w:rPr>
          <w:rFonts w:ascii="Times New Roman" w:eastAsia="Times New Roman" w:hAnsi="Times New Roman" w:cs="Times New Roman"/>
          <w:shd w:val="clear" w:color="auto" w:fill="FCFCFC"/>
          <w:lang w:val="en-US"/>
        </w:rPr>
        <w:t>.</w:t>
      </w:r>
    </w:p>
    <w:p w14:paraId="30A4776C" w14:textId="77777777" w:rsidR="00C67A6F" w:rsidRPr="001825B8" w:rsidRDefault="00C67A6F" w:rsidP="00C67A6F">
      <w:pPr>
        <w:spacing w:line="360" w:lineRule="auto"/>
        <w:rPr>
          <w:rFonts w:ascii="Times New Roman" w:hAnsi="Times New Roman" w:cs="Times New Roman"/>
          <w:b/>
          <w:bCs/>
          <w:i/>
          <w:iCs/>
          <w:lang w:val="en-US"/>
        </w:rPr>
      </w:pPr>
    </w:p>
    <w:p w14:paraId="296464C9" w14:textId="77777777" w:rsidR="00C67A6F" w:rsidRPr="001825B8" w:rsidRDefault="00C67A6F" w:rsidP="00C67A6F">
      <w:pPr>
        <w:spacing w:line="360" w:lineRule="auto"/>
        <w:rPr>
          <w:rFonts w:ascii="Times New Roman" w:hAnsi="Times New Roman" w:cs="Times New Roman"/>
          <w:b/>
          <w:bCs/>
          <w:i/>
          <w:iCs/>
          <w:lang w:val="en-US"/>
        </w:rPr>
      </w:pPr>
      <w:r w:rsidRPr="001825B8">
        <w:rPr>
          <w:rFonts w:ascii="Times New Roman" w:hAnsi="Times New Roman" w:cs="Times New Roman"/>
          <w:b/>
          <w:bCs/>
          <w:i/>
          <w:iCs/>
          <w:lang w:val="en-US"/>
        </w:rPr>
        <w:t>Limitations</w:t>
      </w:r>
    </w:p>
    <w:p w14:paraId="0B7B2C0B" w14:textId="7B2272C9" w:rsidR="00C67A6F" w:rsidRPr="001825B8" w:rsidRDefault="00C67A6F" w:rsidP="00C67A6F">
      <w:pPr>
        <w:spacing w:line="360" w:lineRule="auto"/>
        <w:rPr>
          <w:rFonts w:ascii="Times New Roman" w:eastAsia="Times New Roman" w:hAnsi="Times New Roman" w:cs="Times New Roman"/>
          <w:strike/>
          <w:shd w:val="clear" w:color="auto" w:fill="FCFCFC"/>
          <w:lang w:val="en-US"/>
        </w:rPr>
      </w:pPr>
      <w:r w:rsidRPr="001825B8">
        <w:rPr>
          <w:rFonts w:ascii="Times New Roman" w:eastAsia="Times New Roman" w:hAnsi="Times New Roman" w:cs="Times New Roman"/>
          <w:shd w:val="clear" w:color="auto" w:fill="FCFCFC"/>
          <w:lang w:val="en-US"/>
        </w:rPr>
        <w:t xml:space="preserve">This review has a number of limitations that need to be taken into consideration, </w:t>
      </w:r>
      <w:r w:rsidRPr="001825B8">
        <w:rPr>
          <w:rFonts w:ascii="Times New Roman" w:hAnsi="Times New Roman" w:cs="Times New Roman"/>
          <w:lang w:val="en-US"/>
        </w:rPr>
        <w:t>some related to the quality of included studies and others to the systematic review per se</w:t>
      </w:r>
      <w:r w:rsidR="00013607" w:rsidRPr="001825B8">
        <w:rPr>
          <w:rFonts w:ascii="Times New Roman" w:hAnsi="Times New Roman" w:cs="Times New Roman"/>
          <w:lang w:val="en-US"/>
        </w:rPr>
        <w:t>.</w:t>
      </w:r>
      <w:r w:rsidRPr="001825B8">
        <w:rPr>
          <w:rFonts w:ascii="Times New Roman" w:hAnsi="Times New Roman" w:cs="Times New Roman"/>
          <w:lang w:val="en-US"/>
        </w:rPr>
        <w:t xml:space="preserve"> </w:t>
      </w:r>
    </w:p>
    <w:p w14:paraId="0F555E3E" w14:textId="59E9276D" w:rsidR="00C67A6F" w:rsidRPr="001825B8" w:rsidRDefault="00C67A6F" w:rsidP="00C67A6F">
      <w:pPr>
        <w:spacing w:line="360" w:lineRule="auto"/>
        <w:rPr>
          <w:rFonts w:ascii="Times New Roman" w:hAnsi="Times New Roman" w:cs="Times New Roman"/>
          <w:lang w:val="en-US"/>
        </w:rPr>
      </w:pPr>
      <w:r w:rsidRPr="001825B8">
        <w:rPr>
          <w:rFonts w:ascii="Times New Roman" w:hAnsi="Times New Roman" w:cs="Times New Roman"/>
          <w:lang w:val="en-US"/>
        </w:rPr>
        <w:t xml:space="preserve">Many of the reviewed studies were affected by some methodological limitations: the absence of follow-up assessment in the control group, reduced sample size and a short follow-up period. </w:t>
      </w:r>
      <w:bookmarkStart w:id="7" w:name="_Hlk63332618"/>
      <w:r w:rsidRPr="001825B8">
        <w:rPr>
          <w:rFonts w:ascii="Times New Roman" w:hAnsi="Times New Roman" w:cs="Times New Roman"/>
          <w:strike/>
          <w:lang w:val="en-US"/>
        </w:rPr>
        <w:t xml:space="preserve">The data on comparisons between </w:t>
      </w:r>
      <w:r w:rsidR="00096474" w:rsidRPr="001825B8">
        <w:rPr>
          <w:rFonts w:ascii="Times New Roman" w:hAnsi="Times New Roman" w:cs="Times New Roman"/>
          <w:strike/>
          <w:lang w:val="en-US"/>
        </w:rPr>
        <w:t xml:space="preserve">the </w:t>
      </w:r>
      <w:r w:rsidRPr="001825B8">
        <w:rPr>
          <w:rFonts w:ascii="Times New Roman" w:hAnsi="Times New Roman" w:cs="Times New Roman"/>
          <w:strike/>
          <w:lang w:val="en-US"/>
        </w:rPr>
        <w:t>ASD group and the control group in the follow-up assessment were unus</w:t>
      </w:r>
      <w:r w:rsidR="00C72580" w:rsidRPr="001825B8">
        <w:rPr>
          <w:rFonts w:ascii="Times New Roman" w:hAnsi="Times New Roman" w:cs="Times New Roman"/>
          <w:strike/>
          <w:lang w:val="en-US"/>
        </w:rPr>
        <w:t>ual</w:t>
      </w:r>
      <w:r w:rsidRPr="001825B8">
        <w:rPr>
          <w:rFonts w:ascii="Times New Roman" w:hAnsi="Times New Roman" w:cs="Times New Roman"/>
          <w:strike/>
          <w:lang w:val="en-US"/>
        </w:rPr>
        <w:t xml:space="preserve"> (35.7%).</w:t>
      </w:r>
      <w:r w:rsidRPr="001825B8">
        <w:rPr>
          <w:rFonts w:ascii="Times New Roman" w:hAnsi="Times New Roman" w:cs="Times New Roman"/>
          <w:lang w:val="en-US"/>
        </w:rPr>
        <w:t xml:space="preserve"> </w:t>
      </w:r>
      <w:bookmarkEnd w:id="7"/>
      <w:r w:rsidR="002275F5" w:rsidRPr="001825B8">
        <w:rPr>
          <w:rFonts w:ascii="Times New Roman" w:hAnsi="Times New Roman" w:cs="Times New Roman"/>
          <w:lang w:val="en-US"/>
        </w:rPr>
        <w:t xml:space="preserve">Only about a third (35.7%) collected data on </w:t>
      </w:r>
      <w:r w:rsidR="000870DF" w:rsidRPr="001825B8">
        <w:rPr>
          <w:rFonts w:ascii="Times New Roman" w:hAnsi="Times New Roman" w:cs="Times New Roman"/>
          <w:lang w:val="en-US"/>
        </w:rPr>
        <w:t xml:space="preserve">the </w:t>
      </w:r>
      <w:r w:rsidR="002275F5" w:rsidRPr="001825B8">
        <w:rPr>
          <w:rFonts w:ascii="Times New Roman" w:hAnsi="Times New Roman" w:cs="Times New Roman"/>
          <w:lang w:val="en-US"/>
        </w:rPr>
        <w:t xml:space="preserve">comparisons between </w:t>
      </w:r>
      <w:r w:rsidR="000870DF" w:rsidRPr="001825B8">
        <w:rPr>
          <w:rFonts w:ascii="Times New Roman" w:hAnsi="Times New Roman" w:cs="Times New Roman"/>
          <w:lang w:val="en-US"/>
        </w:rPr>
        <w:t xml:space="preserve">the </w:t>
      </w:r>
      <w:r w:rsidR="002275F5" w:rsidRPr="001825B8">
        <w:rPr>
          <w:rFonts w:ascii="Times New Roman" w:hAnsi="Times New Roman" w:cs="Times New Roman"/>
          <w:lang w:val="en-US"/>
        </w:rPr>
        <w:t xml:space="preserve">ASD group and the control group in the </w:t>
      </w:r>
      <w:r w:rsidR="002275F5" w:rsidRPr="001825B8">
        <w:rPr>
          <w:rFonts w:ascii="Times New Roman" w:hAnsi="Times New Roman" w:cs="Times New Roman"/>
          <w:lang w:val="en-US"/>
        </w:rPr>
        <w:lastRenderedPageBreak/>
        <w:t xml:space="preserve">follow-up assessment. </w:t>
      </w:r>
      <w:r w:rsidRPr="001825B8">
        <w:rPr>
          <w:rFonts w:ascii="Times New Roman" w:hAnsi="Times New Roman" w:cs="Times New Roman"/>
          <w:lang w:val="en-US"/>
        </w:rPr>
        <w:t xml:space="preserve">Likewise, few studies had ASD samples at baseline with a number of participants greater than 50 (39. 3%) and they did not exceed three years-time of follow-up (only 50%). The general use of parent scored assessment scales rather than multi-method assessments at follow-up assessment and for the prediction of outcomes is another limitation. On the other hand, the majority of the studies included participants who were diagnosed according to DSM-IV-TR (American Psychiatric Association, 2000), or earlier editions, with AS, Asperger’s Syndrome, autism, or PDD-NOS. </w:t>
      </w:r>
      <w:r w:rsidRPr="001825B8">
        <w:rPr>
          <w:rFonts w:ascii="Times New Roman" w:hAnsi="Times New Roman" w:cs="Times New Roman"/>
          <w:lang w:val="en-GB"/>
        </w:rPr>
        <w:t>The comparison of DSM-5 and DSM-IV criteria remain a matter for debate. However, more than 90% of children clinically diagnosed with pervasive developmental disorder (PDD) based on the DSM-IV criteria, continue to be diagnosed with ASD according DSM-5 criteria (Huerta et al., 2012).</w:t>
      </w:r>
    </w:p>
    <w:p w14:paraId="590D257F" w14:textId="0A97FAF8" w:rsidR="00C67A6F" w:rsidRPr="001825B8" w:rsidRDefault="00C67A6F" w:rsidP="000870DF">
      <w:pPr>
        <w:spacing w:line="360" w:lineRule="auto"/>
        <w:rPr>
          <w:rFonts w:ascii="Times New Roman" w:hAnsi="Times New Roman" w:cs="Times New Roman"/>
          <w:lang w:val="en-US"/>
        </w:rPr>
      </w:pPr>
      <w:r w:rsidRPr="001825B8">
        <w:rPr>
          <w:rFonts w:ascii="Times New Roman" w:hAnsi="Times New Roman" w:cs="Times New Roman"/>
          <w:lang w:val="en-US"/>
        </w:rPr>
        <w:t>Our systematic review also had limitations. In particular, due to limited funding, we could not include studies published in languages other than English and did not search for grey literature.</w:t>
      </w:r>
      <w:r w:rsidR="00A13EEC" w:rsidRPr="001825B8">
        <w:rPr>
          <w:rFonts w:ascii="Times New Roman" w:hAnsi="Times New Roman" w:cs="Times New Roman"/>
          <w:lang w:val="en-US"/>
        </w:rPr>
        <w:t xml:space="preserve"> </w:t>
      </w:r>
      <w:r w:rsidR="000870DF" w:rsidRPr="001825B8">
        <w:rPr>
          <w:rFonts w:ascii="Times New Roman" w:hAnsi="Times New Roman" w:cs="Times New Roman"/>
          <w:lang w:val="en-US"/>
        </w:rPr>
        <w:t>Studies included in o</w:t>
      </w:r>
      <w:r w:rsidR="00A13EEC" w:rsidRPr="001825B8">
        <w:rPr>
          <w:rFonts w:ascii="Times New Roman" w:hAnsi="Times New Roman" w:cs="Times New Roman"/>
          <w:lang w:val="en-US"/>
        </w:rPr>
        <w:t xml:space="preserve">ur systematic review also had </w:t>
      </w:r>
      <w:r w:rsidR="000870DF" w:rsidRPr="001825B8">
        <w:rPr>
          <w:rFonts w:ascii="Times New Roman" w:hAnsi="Times New Roman" w:cs="Times New Roman"/>
          <w:lang w:val="en-US"/>
        </w:rPr>
        <w:t xml:space="preserve">some </w:t>
      </w:r>
      <w:proofErr w:type="spellStart"/>
      <w:r w:rsidR="00A13EEC" w:rsidRPr="001825B8">
        <w:rPr>
          <w:rFonts w:ascii="Times New Roman" w:hAnsi="Times New Roman" w:cs="Times New Roman"/>
          <w:lang w:val="en-US"/>
        </w:rPr>
        <w:t>limitation</w:t>
      </w:r>
      <w:r w:rsidR="00B47A78" w:rsidRPr="001825B8">
        <w:rPr>
          <w:rFonts w:ascii="Times New Roman" w:hAnsi="Times New Roman" w:cs="Times New Roman"/>
          <w:lang w:val="en-US"/>
        </w:rPr>
        <w:t>Four</w:t>
      </w:r>
      <w:proofErr w:type="spellEnd"/>
      <w:r w:rsidR="00B47A78" w:rsidRPr="001825B8">
        <w:rPr>
          <w:rFonts w:ascii="Times New Roman" w:hAnsi="Times New Roman" w:cs="Times New Roman"/>
          <w:lang w:val="en-US"/>
        </w:rPr>
        <w:t xml:space="preserve"> studies had a global score &lt; 80% of the maximum score, mainly due to issues with the methodology subsection of the STROBE, including study design setting , participants, variables, data sources and measurement, biased, study size , quantitative variables, statistical methods. However, it is important to highlight that these items were rated as less than optimal in terms of the study reporting , not necessarily in terms of the actual quality of the studies. It is possible that gathering additional  unpublished information would have increased the quality of the rating, but this was beyond the scope of the present review and would have been challenging from a practical standpoint. . </w:t>
      </w:r>
      <w:r w:rsidR="00A13EEC" w:rsidRPr="001825B8">
        <w:rPr>
          <w:rFonts w:ascii="Times New Roman" w:hAnsi="Times New Roman" w:cs="Times New Roman"/>
          <w:lang w:val="en-US"/>
        </w:rPr>
        <w:t>.</w:t>
      </w:r>
    </w:p>
    <w:p w14:paraId="68646315" w14:textId="77777777" w:rsidR="00C67A6F" w:rsidRPr="001825B8" w:rsidRDefault="00C67A6F" w:rsidP="00C67A6F">
      <w:pPr>
        <w:spacing w:line="360" w:lineRule="auto"/>
        <w:rPr>
          <w:rFonts w:ascii="Times New Roman" w:hAnsi="Times New Roman" w:cs="Times New Roman"/>
          <w:b/>
          <w:bCs/>
          <w:i/>
          <w:iCs/>
          <w:lang w:val="en-US"/>
        </w:rPr>
      </w:pPr>
    </w:p>
    <w:p w14:paraId="6E3A16AF" w14:textId="77777777" w:rsidR="00C67A6F" w:rsidRPr="001825B8" w:rsidRDefault="00C67A6F" w:rsidP="00C67A6F">
      <w:pPr>
        <w:spacing w:line="360" w:lineRule="auto"/>
        <w:rPr>
          <w:rFonts w:ascii="Times New Roman" w:hAnsi="Times New Roman" w:cs="Times New Roman"/>
          <w:b/>
          <w:bCs/>
          <w:i/>
          <w:iCs/>
          <w:lang w:val="en-US"/>
        </w:rPr>
      </w:pPr>
      <w:r w:rsidRPr="001825B8">
        <w:rPr>
          <w:rFonts w:ascii="Times New Roman" w:hAnsi="Times New Roman" w:cs="Times New Roman"/>
          <w:b/>
          <w:bCs/>
          <w:i/>
          <w:iCs/>
          <w:lang w:val="en-US"/>
        </w:rPr>
        <w:t>Future research directions</w:t>
      </w:r>
    </w:p>
    <w:p w14:paraId="458533A8" w14:textId="77777777" w:rsidR="00C67A6F" w:rsidRPr="001825B8" w:rsidRDefault="00C67A6F" w:rsidP="00C67A6F">
      <w:pPr>
        <w:spacing w:line="360" w:lineRule="auto"/>
        <w:rPr>
          <w:rFonts w:ascii="Times New Roman" w:hAnsi="Times New Roman" w:cs="Times New Roman"/>
          <w:strike/>
          <w:lang w:val="en-GB"/>
        </w:rPr>
      </w:pPr>
      <w:r w:rsidRPr="001825B8">
        <w:rPr>
          <w:rFonts w:ascii="Times New Roman" w:hAnsi="Times New Roman" w:cs="Times New Roman"/>
          <w:lang w:val="en-US"/>
        </w:rPr>
        <w:t xml:space="preserve">Future research should include information from school teachers and possible socio-environmental predictors. Given that there was a preponderance of male participants across the studies, at rates even higher than those reported in the DSM-5 (4:1), future studies may consider oversampling female participants to avoid a gender bias. Similarly, all the studies in this review recruited participants with average IQs or above average, so future systematic reviews may also want to focus on children or adolescents with autism and significant intellectual disability (ID). Furthermore, one matter that has hardly been addressed in the research articles reviewed is the analysis of possible changes in cognitive and behavioral profiles within ASD over time. This information </w:t>
      </w:r>
      <w:r w:rsidRPr="001825B8">
        <w:rPr>
          <w:rFonts w:ascii="Times New Roman" w:hAnsi="Times New Roman" w:cs="Times New Roman"/>
          <w:lang w:val="en-US"/>
        </w:rPr>
        <w:lastRenderedPageBreak/>
        <w:t xml:space="preserve">would have clinical application and could facilitate the understanding of genetics and </w:t>
      </w:r>
      <w:proofErr w:type="spellStart"/>
      <w:r w:rsidRPr="001825B8">
        <w:rPr>
          <w:rFonts w:ascii="Times New Roman" w:hAnsi="Times New Roman" w:cs="Times New Roman"/>
          <w:lang w:val="en-US"/>
        </w:rPr>
        <w:t>neuropsychopathology</w:t>
      </w:r>
      <w:proofErr w:type="spellEnd"/>
      <w:r w:rsidRPr="001825B8">
        <w:rPr>
          <w:rFonts w:ascii="Times New Roman" w:hAnsi="Times New Roman" w:cs="Times New Roman"/>
          <w:lang w:val="en-US"/>
        </w:rPr>
        <w:t xml:space="preserve"> patterns of ASD. </w:t>
      </w:r>
      <w:r w:rsidRPr="001825B8">
        <w:rPr>
          <w:rFonts w:ascii="Times New Roman" w:hAnsi="Times New Roman" w:cs="Times New Roman"/>
          <w:lang w:val="en-GB"/>
        </w:rPr>
        <w:t xml:space="preserve"> </w:t>
      </w:r>
      <w:r w:rsidRPr="001825B8">
        <w:rPr>
          <w:rFonts w:ascii="Times New Roman" w:hAnsi="Times New Roman" w:cs="Times New Roman"/>
          <w:strike/>
          <w:lang w:val="en-GB"/>
        </w:rPr>
        <w:t xml:space="preserve">Finally, </w:t>
      </w:r>
      <w:r w:rsidRPr="001825B8">
        <w:rPr>
          <w:rFonts w:ascii="Times New Roman" w:hAnsi="Times New Roman" w:cs="Times New Roman"/>
          <w:strike/>
          <w:lang w:val="en-US"/>
        </w:rPr>
        <w:t xml:space="preserve">a meta-analysis of the studies included in this systematic review, which was beyond its scope, should be considered in future research. </w:t>
      </w:r>
      <w:r w:rsidRPr="001825B8">
        <w:rPr>
          <w:rFonts w:ascii="Times New Roman" w:hAnsi="Times New Roman" w:cs="Times New Roman"/>
          <w:sz w:val="28"/>
          <w:szCs w:val="28"/>
          <w:lang w:val="en-US"/>
        </w:rPr>
        <w:tab/>
      </w:r>
    </w:p>
    <w:p w14:paraId="0F8B2C7D" w14:textId="77777777" w:rsidR="00013607" w:rsidRPr="001825B8" w:rsidRDefault="00013607" w:rsidP="00C67A6F">
      <w:pPr>
        <w:spacing w:line="360" w:lineRule="auto"/>
        <w:jc w:val="both"/>
        <w:rPr>
          <w:rFonts w:ascii="Times New Roman" w:hAnsi="Times New Roman" w:cs="Times New Roman"/>
          <w:b/>
          <w:i/>
          <w:iCs/>
          <w:lang w:val="en-US"/>
        </w:rPr>
      </w:pPr>
    </w:p>
    <w:p w14:paraId="14F38323" w14:textId="5BB6D160" w:rsidR="00C67A6F" w:rsidRPr="001825B8" w:rsidRDefault="00C67A6F" w:rsidP="00C67A6F">
      <w:pPr>
        <w:spacing w:line="360" w:lineRule="auto"/>
        <w:jc w:val="both"/>
        <w:rPr>
          <w:rFonts w:ascii="Times New Roman" w:hAnsi="Times New Roman" w:cs="Times New Roman"/>
          <w:b/>
          <w:i/>
          <w:iCs/>
          <w:lang w:val="en-US"/>
        </w:rPr>
      </w:pPr>
      <w:r w:rsidRPr="001825B8">
        <w:rPr>
          <w:rFonts w:ascii="Times New Roman" w:hAnsi="Times New Roman" w:cs="Times New Roman"/>
          <w:b/>
          <w:i/>
          <w:iCs/>
          <w:lang w:val="en-US"/>
        </w:rPr>
        <w:t xml:space="preserve">Clinical Implications </w:t>
      </w:r>
    </w:p>
    <w:p w14:paraId="5CFA8F55" w14:textId="77777777" w:rsidR="00C67A6F" w:rsidRPr="001825B8" w:rsidRDefault="00C67A6F" w:rsidP="00C67A6F">
      <w:pPr>
        <w:spacing w:line="360" w:lineRule="auto"/>
        <w:rPr>
          <w:rFonts w:ascii="Times New Roman" w:hAnsi="Times New Roman" w:cs="Times New Roman"/>
          <w:strike/>
          <w:lang w:val="en-US"/>
        </w:rPr>
      </w:pPr>
      <w:r w:rsidRPr="001825B8">
        <w:rPr>
          <w:rFonts w:ascii="Times New Roman" w:hAnsi="Times New Roman"/>
          <w:lang w:val="en-US"/>
        </w:rPr>
        <w:t xml:space="preserve">Despite the short period of time analyzed in this systematic review and the limitations mentioned above, several tentative clinical and educational implications can be extracted from the literature to date. </w:t>
      </w:r>
      <w:r w:rsidRPr="001825B8">
        <w:rPr>
          <w:rFonts w:ascii="Times New Roman" w:hAnsi="Times New Roman" w:cs="Times New Roman"/>
          <w:lang w:val="en-US"/>
        </w:rPr>
        <w:t xml:space="preserve">Overall, even the more cognitive capable adolescents with autism, compared to their TD peers, tend to show poorer overall developmental trajectories on social, adaptive and academic domains as well as an increased vulnerability to different comorbidities, including depression, anxiety, and ADHD. Although the assessment of the effectiveness of the interventions and the support provided from different agencies were not the main objectives of the present review, the limited data provided emphasize the significant social and economic costs (see </w:t>
      </w:r>
      <w:proofErr w:type="spellStart"/>
      <w:r w:rsidRPr="001825B8">
        <w:rPr>
          <w:rFonts w:ascii="Times New Roman" w:hAnsi="Times New Roman" w:cs="Times New Roman"/>
          <w:lang w:val="en-US"/>
        </w:rPr>
        <w:t>Louwersen</w:t>
      </w:r>
      <w:proofErr w:type="spellEnd"/>
      <w:r w:rsidRPr="001825B8">
        <w:rPr>
          <w:rFonts w:ascii="Times New Roman" w:hAnsi="Times New Roman" w:cs="Times New Roman"/>
          <w:lang w:val="en-US"/>
        </w:rPr>
        <w:t xml:space="preserve"> et al., 2015). </w:t>
      </w:r>
    </w:p>
    <w:p w14:paraId="1359A3DF"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p>
    <w:p w14:paraId="70F05C61"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r w:rsidRPr="001825B8">
        <w:rPr>
          <w:rFonts w:ascii="Times New Roman" w:hAnsi="Times New Roman" w:cs="Times New Roman"/>
          <w:lang w:val="en-US"/>
        </w:rPr>
        <w:t>EF especially stands out among the predictors of developmental outcomes in adolescents with ASD-without ID at compulsory education stages. Executive processes play an influential role in emotional and behavioral problems, as well as in social communication, repetitive and restrictive behaviors/interests, and adaptive abilities. Furthermore, although our review did not support a significant relationship between EF and performance on mathematical learning or reading, the results may be due to the low standards of the tests used in the assessment, which generally were not demanding in terms of executive resources. This is a pending issue for future research on ASD-without ID, in which it would be necessary to apply tasks that require deep and meaningful learning. There are relevant data supporting the importance of executive processes of planning, organizing skills, working memory, and cognitive flexibility in the academic progress of students with ASD (</w:t>
      </w:r>
      <w:proofErr w:type="spellStart"/>
      <w:r w:rsidRPr="001825B8">
        <w:rPr>
          <w:rFonts w:ascii="Times New Roman" w:hAnsi="Times New Roman" w:cs="Times New Roman"/>
          <w:lang w:val="en-US"/>
        </w:rPr>
        <w:t>Dijkhuis</w:t>
      </w:r>
      <w:proofErr w:type="spellEnd"/>
      <w:r w:rsidRPr="001825B8">
        <w:rPr>
          <w:rFonts w:ascii="Times New Roman" w:hAnsi="Times New Roman" w:cs="Times New Roman"/>
          <w:lang w:val="en-US"/>
        </w:rPr>
        <w:t xml:space="preserve"> et al., 2020). In addition, instruction in metacognitive strategies was found highly effective for increasing reading comprehension in ASD (Singh et al., 2020). Consequently, EF is a fundamental target for early childhood interventions in multiple contexts and domains of functioning, alongside other necessary behavioral and pharmacological treatments. </w:t>
      </w:r>
    </w:p>
    <w:p w14:paraId="5014E22F"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p>
    <w:p w14:paraId="4C36031C"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lang w:val="en-US"/>
        </w:rPr>
      </w:pPr>
      <w:r w:rsidRPr="001825B8">
        <w:rPr>
          <w:rFonts w:ascii="Times New Roman" w:hAnsi="Times New Roman" w:cs="Times New Roman"/>
          <w:lang w:val="en-US"/>
        </w:rPr>
        <w:lastRenderedPageBreak/>
        <w:t>A final consideration refers to the need to establish a close connection between health and education professionals in order to improve educational and occupational activities for youth with ASD-without ID, which are generally lacking (Taylor and Seltzer, 2011). The development of an appropriate and individualized treatment package with the involvement of multidisciplinary professionals and families is key throughout the stages of primary and secondary education (</w:t>
      </w:r>
      <w:proofErr w:type="spellStart"/>
      <w:r w:rsidRPr="001825B8">
        <w:rPr>
          <w:rFonts w:ascii="Times New Roman" w:hAnsi="Times New Roman" w:cs="Times New Roman"/>
          <w:lang w:val="en-US"/>
        </w:rPr>
        <w:t>Volmar</w:t>
      </w:r>
      <w:proofErr w:type="spellEnd"/>
      <w:r w:rsidRPr="001825B8">
        <w:rPr>
          <w:rFonts w:ascii="Times New Roman" w:hAnsi="Times New Roman" w:cs="Times New Roman"/>
          <w:lang w:val="en-US"/>
        </w:rPr>
        <w:t xml:space="preserve"> et al., 2014). This care plan should reflect an accurate assessment of the child’s strengths and vulnerabilities, with explicit guidelines by health and educational services to establish the goals of treatment in all settings (at home, at school and with peers) and the procedures for monitoring the effectiveness of the interventions carried out.</w:t>
      </w:r>
    </w:p>
    <w:p w14:paraId="4F222170" w14:textId="77777777" w:rsidR="00C67A6F" w:rsidRPr="001825B8" w:rsidRDefault="00C67A6F" w:rsidP="00C67A6F">
      <w:pPr>
        <w:spacing w:line="360" w:lineRule="auto"/>
        <w:rPr>
          <w:rFonts w:ascii="Times New Roman" w:eastAsia="Times New Roman" w:hAnsi="Times New Roman" w:cs="Times New Roman"/>
          <w:lang w:val="en-US"/>
        </w:rPr>
      </w:pPr>
    </w:p>
    <w:p w14:paraId="6B699E7A" w14:textId="77777777" w:rsidR="00C67A6F" w:rsidRPr="001825B8" w:rsidRDefault="00C67A6F" w:rsidP="00C67A6F">
      <w:pPr>
        <w:pStyle w:val="paragraph"/>
        <w:textAlignment w:val="baseline"/>
        <w:rPr>
          <w:lang w:val="en-US"/>
        </w:rPr>
      </w:pPr>
      <w:r w:rsidRPr="001825B8">
        <w:rPr>
          <w:rStyle w:val="normaltextrun"/>
          <w:b/>
          <w:bCs/>
          <w:lang w:val="en-GB"/>
        </w:rPr>
        <w:t>ACKNOWLEDGMENTS</w:t>
      </w:r>
      <w:r w:rsidRPr="001825B8">
        <w:rPr>
          <w:rStyle w:val="eop"/>
          <w:lang w:val="en-US"/>
        </w:rPr>
        <w:t> </w:t>
      </w:r>
    </w:p>
    <w:p w14:paraId="4DF19186" w14:textId="77777777" w:rsidR="00C67A6F" w:rsidRPr="001825B8" w:rsidRDefault="00C67A6F" w:rsidP="00C67A6F">
      <w:pPr>
        <w:pStyle w:val="paragraph"/>
        <w:textAlignment w:val="baseline"/>
        <w:rPr>
          <w:lang w:val="en-US"/>
        </w:rPr>
      </w:pPr>
      <w:r w:rsidRPr="001825B8">
        <w:rPr>
          <w:rStyle w:val="normaltextrun"/>
          <w:sz w:val="22"/>
          <w:szCs w:val="22"/>
          <w:lang w:val="en-GB"/>
        </w:rPr>
        <w:t xml:space="preserve">Alicia </w:t>
      </w:r>
      <w:proofErr w:type="spellStart"/>
      <w:r w:rsidRPr="001825B8">
        <w:rPr>
          <w:rStyle w:val="normaltextrun"/>
          <w:sz w:val="22"/>
          <w:szCs w:val="22"/>
          <w:lang w:val="en-GB"/>
        </w:rPr>
        <w:t>Koplowitz</w:t>
      </w:r>
      <w:proofErr w:type="spellEnd"/>
      <w:r w:rsidRPr="001825B8">
        <w:rPr>
          <w:rStyle w:val="normaltextrun"/>
          <w:sz w:val="22"/>
          <w:szCs w:val="22"/>
          <w:lang w:val="en-GB"/>
        </w:rPr>
        <w:t xml:space="preserve"> Foundation </w:t>
      </w:r>
    </w:p>
    <w:p w14:paraId="4768AE67" w14:textId="77777777" w:rsidR="00C67A6F" w:rsidRPr="001825B8" w:rsidRDefault="00C67A6F" w:rsidP="00C67A6F">
      <w:pPr>
        <w:pStyle w:val="paragraph"/>
        <w:textAlignment w:val="baseline"/>
        <w:rPr>
          <w:lang w:val="en-US"/>
        </w:rPr>
      </w:pPr>
      <w:r w:rsidRPr="001825B8">
        <w:rPr>
          <w:rStyle w:val="normaltextrun"/>
          <w:b/>
          <w:bCs/>
          <w:sz w:val="22"/>
          <w:szCs w:val="22"/>
          <w:lang w:val="en-GB"/>
        </w:rPr>
        <w:t>FUNDING INFORMATION</w:t>
      </w:r>
      <w:r w:rsidRPr="001825B8">
        <w:rPr>
          <w:rStyle w:val="eop"/>
          <w:sz w:val="22"/>
          <w:szCs w:val="22"/>
          <w:lang w:val="en-US"/>
        </w:rPr>
        <w:t> </w:t>
      </w:r>
    </w:p>
    <w:p w14:paraId="15F76E67" w14:textId="77777777" w:rsidR="00C67A6F" w:rsidRPr="001825B8" w:rsidRDefault="00C67A6F" w:rsidP="00C67A6F">
      <w:pPr>
        <w:pStyle w:val="paragraph"/>
        <w:textAlignment w:val="baseline"/>
        <w:rPr>
          <w:lang w:val="en-US"/>
        </w:rPr>
      </w:pPr>
      <w:r w:rsidRPr="001825B8">
        <w:rPr>
          <w:rStyle w:val="normaltextrun"/>
          <w:sz w:val="22"/>
          <w:szCs w:val="22"/>
          <w:lang w:val="en-GB"/>
        </w:rPr>
        <w:t xml:space="preserve">Dr </w:t>
      </w:r>
      <w:proofErr w:type="spellStart"/>
      <w:r w:rsidRPr="001825B8">
        <w:rPr>
          <w:rStyle w:val="normaltextrun"/>
          <w:sz w:val="22"/>
          <w:szCs w:val="22"/>
          <w:lang w:val="en-GB"/>
        </w:rPr>
        <w:t>Rosello</w:t>
      </w:r>
      <w:proofErr w:type="spellEnd"/>
      <w:r w:rsidRPr="001825B8">
        <w:rPr>
          <w:rStyle w:val="normaltextrun"/>
          <w:sz w:val="22"/>
          <w:szCs w:val="22"/>
          <w:lang w:val="en-GB"/>
        </w:rPr>
        <w:t xml:space="preserve"> and Dr </w:t>
      </w:r>
      <w:proofErr w:type="spellStart"/>
      <w:r w:rsidRPr="001825B8">
        <w:rPr>
          <w:rStyle w:val="normaltextrun"/>
          <w:sz w:val="22"/>
          <w:szCs w:val="22"/>
          <w:lang w:val="en-GB"/>
        </w:rPr>
        <w:t>Girela</w:t>
      </w:r>
      <w:proofErr w:type="spellEnd"/>
      <w:r w:rsidRPr="001825B8">
        <w:rPr>
          <w:rStyle w:val="normaltextrun"/>
          <w:sz w:val="22"/>
          <w:szCs w:val="22"/>
          <w:lang w:val="en-GB"/>
        </w:rPr>
        <w:t xml:space="preserve"> are recipients of an Alicia </w:t>
      </w:r>
      <w:proofErr w:type="spellStart"/>
      <w:r w:rsidRPr="001825B8">
        <w:rPr>
          <w:rStyle w:val="normaltextrun"/>
          <w:sz w:val="22"/>
          <w:szCs w:val="22"/>
          <w:lang w:val="en-GB"/>
        </w:rPr>
        <w:t>Koplowitz</w:t>
      </w:r>
      <w:proofErr w:type="spellEnd"/>
      <w:r w:rsidRPr="001825B8">
        <w:rPr>
          <w:rStyle w:val="normaltextrun"/>
          <w:sz w:val="22"/>
          <w:szCs w:val="22"/>
          <w:lang w:val="en-GB"/>
        </w:rPr>
        <w:t xml:space="preserve"> Foundation fellowship.</w:t>
      </w:r>
      <w:r w:rsidRPr="001825B8">
        <w:rPr>
          <w:rStyle w:val="eop"/>
          <w:sz w:val="22"/>
          <w:szCs w:val="22"/>
          <w:lang w:val="en-US"/>
        </w:rPr>
        <w:t> </w:t>
      </w:r>
    </w:p>
    <w:p w14:paraId="505315BF" w14:textId="77777777" w:rsidR="00C67A6F" w:rsidRPr="001825B8" w:rsidRDefault="00C67A6F" w:rsidP="00C67A6F">
      <w:pPr>
        <w:spacing w:line="360" w:lineRule="auto"/>
        <w:rPr>
          <w:rFonts w:ascii="Times New Roman" w:hAnsi="Times New Roman" w:cs="Times New Roman"/>
          <w:sz w:val="28"/>
          <w:szCs w:val="28"/>
          <w:lang w:val="en-US"/>
        </w:rPr>
      </w:pPr>
    </w:p>
    <w:p w14:paraId="04B32C88" w14:textId="77777777" w:rsidR="00C67A6F" w:rsidRPr="001825B8" w:rsidRDefault="00C67A6F" w:rsidP="00C67A6F">
      <w:pPr>
        <w:widowControl w:val="0"/>
        <w:autoSpaceDE w:val="0"/>
        <w:autoSpaceDN w:val="0"/>
        <w:adjustRightInd w:val="0"/>
        <w:spacing w:line="360" w:lineRule="auto"/>
        <w:rPr>
          <w:rFonts w:ascii="Times New Roman" w:hAnsi="Times New Roman" w:cs="Times New Roman"/>
          <w:b/>
          <w:bCs/>
          <w:lang w:val="en-US"/>
        </w:rPr>
      </w:pPr>
    </w:p>
    <w:p w14:paraId="68C01E5E" w14:textId="77777777" w:rsidR="00C67A6F" w:rsidRPr="001825B8" w:rsidRDefault="00C67A6F" w:rsidP="00C67A6F">
      <w:pPr>
        <w:widowControl w:val="0"/>
        <w:autoSpaceDE w:val="0"/>
        <w:autoSpaceDN w:val="0"/>
        <w:adjustRightInd w:val="0"/>
        <w:spacing w:line="360" w:lineRule="auto"/>
        <w:jc w:val="center"/>
        <w:rPr>
          <w:rFonts w:ascii="Times New Roman" w:hAnsi="Times New Roman" w:cs="Times New Roman"/>
          <w:b/>
          <w:bCs/>
          <w:lang w:val="en-US"/>
        </w:rPr>
      </w:pPr>
      <w:r w:rsidRPr="001825B8">
        <w:rPr>
          <w:rFonts w:ascii="Times New Roman" w:hAnsi="Times New Roman" w:cs="Times New Roman"/>
          <w:b/>
          <w:bCs/>
          <w:lang w:val="en-US"/>
        </w:rPr>
        <w:t>REFERENCES</w:t>
      </w:r>
    </w:p>
    <w:p w14:paraId="2D59E87F" w14:textId="77777777" w:rsidR="00C67A6F" w:rsidRPr="001825B8" w:rsidRDefault="00C67A6F" w:rsidP="00C67A6F">
      <w:pPr>
        <w:pStyle w:val="Heading3"/>
        <w:spacing w:before="360" w:after="60"/>
        <w:rPr>
          <w:rFonts w:ascii="Times New Roman" w:eastAsia="Times New Roman" w:hAnsi="Times New Roman" w:cs="Times New Roman"/>
          <w:b w:val="0"/>
          <w:color w:val="auto"/>
          <w:lang w:val="en-US"/>
        </w:rPr>
      </w:pPr>
      <w:r w:rsidRPr="001825B8">
        <w:rPr>
          <w:rFonts w:ascii="Times New Roman" w:eastAsia="Times New Roman" w:hAnsi="Times New Roman" w:cs="Times New Roman"/>
          <w:b w:val="0"/>
          <w:color w:val="auto"/>
          <w:lang w:val="en-US"/>
        </w:rPr>
        <w:t>*References marked with an asterisk indicate the 28 studies included in the systematic review</w:t>
      </w:r>
    </w:p>
    <w:p w14:paraId="6D391CA3" w14:textId="77777777" w:rsidR="00C67A6F" w:rsidRPr="001825B8" w:rsidRDefault="00C67A6F" w:rsidP="00C67A6F">
      <w:pPr>
        <w:widowControl w:val="0"/>
        <w:autoSpaceDE w:val="0"/>
        <w:autoSpaceDN w:val="0"/>
        <w:adjustRightInd w:val="0"/>
        <w:spacing w:line="360" w:lineRule="auto"/>
        <w:ind w:left="2124" w:firstLine="708"/>
        <w:rPr>
          <w:rFonts w:ascii="Times New Roman" w:hAnsi="Times New Roman" w:cs="Times New Roman"/>
          <w:sz w:val="28"/>
          <w:szCs w:val="28"/>
          <w:lang w:val="en-US"/>
        </w:rPr>
      </w:pPr>
      <w:r w:rsidRPr="001825B8">
        <w:rPr>
          <w:rFonts w:ascii="Times New Roman" w:hAnsi="Times New Roman" w:cs="Times New Roman"/>
          <w:sz w:val="28"/>
          <w:szCs w:val="28"/>
          <w:lang w:val="en-US"/>
        </w:rPr>
        <w:tab/>
      </w:r>
    </w:p>
    <w:p w14:paraId="430C8483" w14:textId="77777777" w:rsidR="00C67A6F" w:rsidRPr="001825B8" w:rsidRDefault="00C67A6F" w:rsidP="00C67A6F">
      <w:pPr>
        <w:spacing w:line="360" w:lineRule="auto"/>
        <w:ind w:left="567" w:hanging="567"/>
        <w:rPr>
          <w:rFonts w:ascii="Times New Roman" w:hAnsi="Times New Roman" w:cs="Times New Roman"/>
          <w:lang w:val="en-US"/>
        </w:rPr>
      </w:pPr>
      <w:r w:rsidRPr="001825B8">
        <w:rPr>
          <w:rFonts w:ascii="Times New Roman" w:hAnsi="Times New Roman" w:cs="Times New Roman"/>
          <w:lang w:val="en-US"/>
        </w:rPr>
        <w:t>American Psychiatric Association (APA). (2000). Diagnostic and statistical manual of mental disorders (4th ed, text rev.), Washington DC. American Psychiatric Association</w:t>
      </w:r>
    </w:p>
    <w:p w14:paraId="524473A0" w14:textId="77777777" w:rsidR="00C67A6F" w:rsidRPr="001825B8" w:rsidRDefault="00C67A6F" w:rsidP="00C67A6F">
      <w:pPr>
        <w:spacing w:line="360" w:lineRule="auto"/>
        <w:ind w:left="567" w:hanging="567"/>
        <w:rPr>
          <w:rFonts w:ascii="inherit" w:eastAsia="Times New Roman" w:hAnsi="inherit" w:cs="Times New Roman"/>
          <w:sz w:val="19"/>
          <w:szCs w:val="19"/>
          <w:bdr w:val="none" w:sz="0" w:space="0" w:color="auto" w:frame="1"/>
          <w:lang w:val="en-US"/>
        </w:rPr>
      </w:pPr>
      <w:r w:rsidRPr="001825B8">
        <w:rPr>
          <w:rFonts w:ascii="Times New Roman" w:hAnsi="Times New Roman" w:cs="Times New Roman"/>
          <w:lang w:val="en-US"/>
        </w:rPr>
        <w:t xml:space="preserve">American Psychiatric Association (APA) (2013). </w:t>
      </w:r>
      <w:r w:rsidRPr="001825B8">
        <w:rPr>
          <w:rFonts w:ascii="Times New Roman" w:hAnsi="Times New Roman" w:cs="Times New Roman"/>
          <w:i/>
          <w:iCs/>
          <w:lang w:val="en-US"/>
        </w:rPr>
        <w:t xml:space="preserve">Diagnostic and Statistical Manual of Mental Disorders </w:t>
      </w:r>
      <w:r w:rsidRPr="001825B8">
        <w:rPr>
          <w:rFonts w:ascii="Times New Roman" w:hAnsi="Times New Roman" w:cs="Times New Roman"/>
          <w:lang w:val="en-US"/>
        </w:rPr>
        <w:t xml:space="preserve">(5th ed.). Washington, DC: American Psychiatric Association. </w:t>
      </w:r>
    </w:p>
    <w:p w14:paraId="27149964" w14:textId="77777777" w:rsidR="00C67A6F" w:rsidRPr="001825B8" w:rsidRDefault="00C67A6F" w:rsidP="00C67A6F">
      <w:pPr>
        <w:spacing w:line="360" w:lineRule="auto"/>
        <w:ind w:left="567" w:hanging="567"/>
        <w:rPr>
          <w:rFonts w:ascii="Times New Roman" w:eastAsia="Times New Roman" w:hAnsi="Times New Roman" w:cs="Times New Roman"/>
          <w:lang w:val="en-US"/>
        </w:rPr>
      </w:pPr>
      <w:r w:rsidRPr="001825B8">
        <w:rPr>
          <w:rFonts w:ascii="Times New Roman" w:eastAsia="Times New Roman" w:hAnsi="Times New Roman" w:cs="Times New Roman"/>
          <w:lang w:val="en-US"/>
        </w:rPr>
        <w:t>Anderson, D.K., Liang, J.W., Lord, C.  (2014). Predicting young adult outcomes among more and less cognitively able individuals with autism spectrum disorders.</w:t>
      </w:r>
      <w:r w:rsidRPr="001825B8">
        <w:rPr>
          <w:rFonts w:ascii="Times New Roman" w:eastAsia="Times New Roman" w:hAnsi="Times New Roman" w:cs="Times New Roman"/>
          <w:i/>
          <w:lang w:val="en-US"/>
        </w:rPr>
        <w:t xml:space="preserve"> Journal of Child Psychology and Psychiatry, 55</w:t>
      </w:r>
      <w:r w:rsidRPr="001825B8">
        <w:rPr>
          <w:rFonts w:ascii="Times New Roman" w:eastAsia="Times New Roman" w:hAnsi="Times New Roman" w:cs="Times New Roman"/>
          <w:lang w:val="en-US"/>
        </w:rPr>
        <w:t xml:space="preserve">, 485−94 </w:t>
      </w:r>
    </w:p>
    <w:p w14:paraId="5C4D6A1E" w14:textId="77777777" w:rsidR="00C67A6F" w:rsidRPr="001825B8" w:rsidRDefault="00C67A6F" w:rsidP="00C67A6F">
      <w:pPr>
        <w:spacing w:line="360" w:lineRule="auto"/>
        <w:ind w:left="567" w:hanging="567"/>
        <w:rPr>
          <w:rFonts w:ascii="Times New Roman" w:eastAsia="Times New Roman" w:hAnsi="Times New Roman" w:cs="Times New Roman"/>
          <w:lang w:val="en-GB"/>
        </w:rPr>
      </w:pPr>
      <w:r w:rsidRPr="001825B8">
        <w:rPr>
          <w:rFonts w:ascii="Times New Roman" w:eastAsia="Times New Roman" w:hAnsi="Times New Roman" w:cs="Times New Roman"/>
          <w:lang w:val="en-US"/>
        </w:rPr>
        <w:t xml:space="preserve">*Andersen, P.N., </w:t>
      </w:r>
      <w:proofErr w:type="spellStart"/>
      <w:r w:rsidRPr="001825B8">
        <w:rPr>
          <w:rFonts w:ascii="Times New Roman" w:eastAsia="Times New Roman" w:hAnsi="Times New Roman" w:cs="Times New Roman"/>
          <w:lang w:val="en-US"/>
        </w:rPr>
        <w:t>Hovik</w:t>
      </w:r>
      <w:proofErr w:type="spellEnd"/>
      <w:r w:rsidRPr="001825B8">
        <w:rPr>
          <w:rFonts w:ascii="Times New Roman" w:eastAsia="Times New Roman" w:hAnsi="Times New Roman" w:cs="Times New Roman"/>
          <w:lang w:val="en-US"/>
        </w:rPr>
        <w:t xml:space="preserve">, K.T., </w:t>
      </w:r>
      <w:proofErr w:type="spellStart"/>
      <w:r w:rsidRPr="001825B8">
        <w:rPr>
          <w:rFonts w:ascii="Times New Roman" w:eastAsia="Times New Roman" w:hAnsi="Times New Roman" w:cs="Times New Roman"/>
          <w:lang w:val="en-US"/>
        </w:rPr>
        <w:t>Skogli</w:t>
      </w:r>
      <w:proofErr w:type="spellEnd"/>
      <w:r w:rsidRPr="001825B8">
        <w:rPr>
          <w:rFonts w:ascii="Times New Roman" w:eastAsia="Times New Roman" w:hAnsi="Times New Roman" w:cs="Times New Roman"/>
          <w:lang w:val="en-US"/>
        </w:rPr>
        <w:t xml:space="preserve">, E.W., &amp; </w:t>
      </w:r>
      <w:proofErr w:type="spellStart"/>
      <w:r w:rsidRPr="001825B8">
        <w:rPr>
          <w:rFonts w:ascii="Times New Roman" w:eastAsia="Times New Roman" w:hAnsi="Times New Roman" w:cs="Times New Roman"/>
          <w:lang w:val="en-US"/>
        </w:rPr>
        <w:t>Oie</w:t>
      </w:r>
      <w:proofErr w:type="spellEnd"/>
      <w:r w:rsidRPr="001825B8">
        <w:rPr>
          <w:rFonts w:ascii="Times New Roman" w:eastAsia="Times New Roman" w:hAnsi="Times New Roman" w:cs="Times New Roman"/>
          <w:lang w:val="en-US"/>
        </w:rPr>
        <w:t xml:space="preserve">, M. (2017). Severity of autism symptoms and degree of attentional difficulties predicts emotional and behavioral </w:t>
      </w:r>
      <w:r w:rsidRPr="001825B8">
        <w:rPr>
          <w:rFonts w:ascii="Times New Roman" w:eastAsia="Times New Roman" w:hAnsi="Times New Roman" w:cs="Times New Roman"/>
          <w:lang w:val="en-US"/>
        </w:rPr>
        <w:lastRenderedPageBreak/>
        <w:t>problems in children with high-functioning autism: a two-year follow-up study. Frontiers in Psychology,</w:t>
      </w:r>
      <w:r w:rsidRPr="001825B8">
        <w:rPr>
          <w:rFonts w:ascii="Times New Roman" w:eastAsia="Times New Roman" w:hAnsi="Times New Roman" w:cs="Times New Roman"/>
          <w:lang w:val="en-GB"/>
        </w:rPr>
        <w:t xml:space="preserve"> 8:1–9. 10.3389/fpsyg.2017.02004 </w:t>
      </w:r>
    </w:p>
    <w:p w14:paraId="20ECE41B" w14:textId="77777777" w:rsidR="00C67A6F" w:rsidRPr="001825B8"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1825B8">
        <w:rPr>
          <w:rFonts w:ascii="Times New Roman" w:hAnsi="Times New Roman" w:cs="Times New Roman"/>
          <w:lang w:val="en-US"/>
        </w:rPr>
        <w:t xml:space="preserve">*Andersen, P.N., </w:t>
      </w:r>
      <w:proofErr w:type="spellStart"/>
      <w:r w:rsidRPr="001825B8">
        <w:rPr>
          <w:rFonts w:ascii="Times New Roman" w:hAnsi="Times New Roman" w:cs="Times New Roman"/>
          <w:lang w:val="en-US"/>
        </w:rPr>
        <w:t>Skogli</w:t>
      </w:r>
      <w:proofErr w:type="spellEnd"/>
      <w:r w:rsidRPr="001825B8">
        <w:rPr>
          <w:rFonts w:ascii="Times New Roman" w:hAnsi="Times New Roman" w:cs="Times New Roman"/>
          <w:lang w:val="en-US"/>
        </w:rPr>
        <w:t xml:space="preserve">, E.W., </w:t>
      </w:r>
      <w:proofErr w:type="spellStart"/>
      <w:r w:rsidRPr="001825B8">
        <w:rPr>
          <w:rFonts w:ascii="Times New Roman" w:hAnsi="Times New Roman" w:cs="Times New Roman"/>
          <w:lang w:val="en-US"/>
        </w:rPr>
        <w:t>Hovik</w:t>
      </w:r>
      <w:proofErr w:type="spellEnd"/>
      <w:r w:rsidRPr="001825B8">
        <w:rPr>
          <w:rFonts w:ascii="Times New Roman" w:hAnsi="Times New Roman" w:cs="Times New Roman"/>
          <w:lang w:val="en-US"/>
        </w:rPr>
        <w:t xml:space="preserve">, K.T., Egeland, J., &amp; </w:t>
      </w:r>
      <w:proofErr w:type="spellStart"/>
      <w:r w:rsidRPr="001825B8">
        <w:rPr>
          <w:rFonts w:ascii="Times New Roman" w:hAnsi="Times New Roman" w:cs="Times New Roman"/>
          <w:lang w:val="en-US"/>
        </w:rPr>
        <w:t>Oie</w:t>
      </w:r>
      <w:proofErr w:type="spellEnd"/>
      <w:r w:rsidRPr="001825B8">
        <w:rPr>
          <w:rFonts w:ascii="Times New Roman" w:hAnsi="Times New Roman" w:cs="Times New Roman"/>
          <w:lang w:val="en-US"/>
        </w:rPr>
        <w:t xml:space="preserve">, M. (2015). Associations among symptoms of autism, symptoms of depression and executive functions in Children with High-Functioning Autism: A 2 Year Follow-Up Study. </w:t>
      </w:r>
      <w:r w:rsidRPr="001825B8">
        <w:rPr>
          <w:rFonts w:ascii="Times New Roman" w:hAnsi="Times New Roman" w:cs="Times New Roman"/>
          <w:i/>
          <w:lang w:val="en-US"/>
        </w:rPr>
        <w:t>Journal of Autism and Developmental Disorders, 45</w:t>
      </w:r>
      <w:r w:rsidRPr="001825B8">
        <w:rPr>
          <w:rFonts w:ascii="Times New Roman" w:hAnsi="Times New Roman" w:cs="Times New Roman"/>
          <w:lang w:val="en-US"/>
        </w:rPr>
        <w:t xml:space="preserve">(8), 2497-2507. </w:t>
      </w:r>
      <w:proofErr w:type="spellStart"/>
      <w:r w:rsidRPr="001825B8">
        <w:rPr>
          <w:rFonts w:ascii="Times New Roman" w:hAnsi="Times New Roman" w:cs="Times New Roman"/>
          <w:lang w:val="en-US"/>
        </w:rPr>
        <w:t>doi</w:t>
      </w:r>
      <w:proofErr w:type="spellEnd"/>
      <w:r w:rsidRPr="001825B8">
        <w:rPr>
          <w:rFonts w:ascii="Times New Roman" w:hAnsi="Times New Roman" w:cs="Times New Roman"/>
          <w:lang w:val="en-US"/>
        </w:rPr>
        <w:t xml:space="preserve">: 10.1007/s10803-015- 2415-8 </w:t>
      </w:r>
    </w:p>
    <w:p w14:paraId="3AF7A62B" w14:textId="77777777" w:rsidR="00C67A6F" w:rsidRPr="001825B8" w:rsidRDefault="00C67A6F" w:rsidP="00C67A6F">
      <w:pPr>
        <w:spacing w:line="360" w:lineRule="atLeast"/>
        <w:ind w:left="567" w:hanging="567"/>
        <w:textAlignment w:val="baseline"/>
        <w:rPr>
          <w:rFonts w:ascii="Times New Roman" w:eastAsia="Times New Roman" w:hAnsi="Times New Roman" w:cs="Times New Roman"/>
          <w:bdr w:val="none" w:sz="0" w:space="0" w:color="auto" w:frame="1"/>
          <w:lang w:val="fr-FR"/>
        </w:rPr>
      </w:pPr>
      <w:r w:rsidRPr="001825B8">
        <w:rPr>
          <w:rFonts w:ascii="Times New Roman" w:hAnsi="Times New Roman" w:cs="Times New Roman"/>
          <w:lang w:val="en-US"/>
        </w:rPr>
        <w:t>*</w:t>
      </w:r>
      <w:proofErr w:type="spellStart"/>
      <w:r w:rsidRPr="001825B8">
        <w:rPr>
          <w:rFonts w:ascii="Times New Roman" w:hAnsi="Times New Roman" w:cs="Times New Roman"/>
          <w:lang w:val="en-US"/>
        </w:rPr>
        <w:t>Asberg</w:t>
      </w:r>
      <w:proofErr w:type="spellEnd"/>
      <w:r w:rsidRPr="001825B8">
        <w:rPr>
          <w:rFonts w:ascii="Times New Roman" w:hAnsi="Times New Roman" w:cs="Times New Roman"/>
          <w:lang w:val="en-US"/>
        </w:rPr>
        <w:t xml:space="preserve">, J., Carlsson, E., Norbury, C., </w:t>
      </w:r>
      <w:proofErr w:type="spellStart"/>
      <w:r w:rsidRPr="001825B8">
        <w:rPr>
          <w:rFonts w:ascii="Times New Roman" w:hAnsi="Times New Roman" w:cs="Times New Roman"/>
          <w:lang w:val="en-US"/>
        </w:rPr>
        <w:t>Gillberg</w:t>
      </w:r>
      <w:proofErr w:type="spellEnd"/>
      <w:r w:rsidRPr="001825B8">
        <w:rPr>
          <w:rFonts w:ascii="Times New Roman" w:hAnsi="Times New Roman" w:cs="Times New Roman"/>
          <w:lang w:val="en-US"/>
        </w:rPr>
        <w:t xml:space="preserve">, C., &amp; </w:t>
      </w:r>
      <w:proofErr w:type="spellStart"/>
      <w:r w:rsidRPr="001825B8">
        <w:rPr>
          <w:rFonts w:ascii="Times New Roman" w:hAnsi="Times New Roman" w:cs="Times New Roman"/>
          <w:lang w:val="en-US"/>
        </w:rPr>
        <w:t>Miniscalo</w:t>
      </w:r>
      <w:proofErr w:type="spellEnd"/>
      <w:r w:rsidRPr="001825B8">
        <w:rPr>
          <w:rFonts w:ascii="Times New Roman" w:hAnsi="Times New Roman" w:cs="Times New Roman"/>
          <w:lang w:val="en-US"/>
        </w:rPr>
        <w:t xml:space="preserve">, C. (2019). Current </w:t>
      </w:r>
      <w:r w:rsidRPr="001825B8">
        <w:rPr>
          <w:rFonts w:ascii="Times New Roman" w:eastAsia="Times New Roman" w:hAnsi="Times New Roman" w:cs="Times New Roman"/>
          <w:bdr w:val="none" w:sz="0" w:space="0" w:color="auto" w:frame="1"/>
          <w:lang w:val="en-US"/>
        </w:rPr>
        <w:t xml:space="preserve">profiles and early predictors of reading skills in school-age children with autism spectrum disorders: A longitudinal retrospective population study. </w:t>
      </w:r>
      <w:proofErr w:type="spellStart"/>
      <w:r w:rsidRPr="001825B8">
        <w:rPr>
          <w:rFonts w:ascii="Times New Roman" w:eastAsia="Times New Roman" w:hAnsi="Times New Roman" w:cs="Times New Roman"/>
          <w:bdr w:val="none" w:sz="0" w:space="0" w:color="auto" w:frame="1"/>
          <w:lang w:val="fr-FR"/>
        </w:rPr>
        <w:t>Autism</w:t>
      </w:r>
      <w:proofErr w:type="spellEnd"/>
      <w:r w:rsidRPr="001825B8">
        <w:rPr>
          <w:rFonts w:ascii="Times New Roman" w:eastAsia="Times New Roman" w:hAnsi="Times New Roman" w:cs="Times New Roman"/>
          <w:bdr w:val="none" w:sz="0" w:space="0" w:color="auto" w:frame="1"/>
          <w:lang w:val="fr-FR"/>
        </w:rPr>
        <w:t xml:space="preserve">, 23, 1449-1459. </w:t>
      </w:r>
      <w:proofErr w:type="spellStart"/>
      <w:r w:rsidRPr="001825B8">
        <w:rPr>
          <w:rFonts w:ascii="Times New Roman" w:eastAsia="Times New Roman" w:hAnsi="Times New Roman" w:cs="Times New Roman"/>
          <w:bdr w:val="none" w:sz="0" w:space="0" w:color="auto" w:frame="1"/>
          <w:lang w:val="fr-FR"/>
        </w:rPr>
        <w:t>Doi</w:t>
      </w:r>
      <w:proofErr w:type="spellEnd"/>
      <w:r w:rsidRPr="001825B8">
        <w:rPr>
          <w:rFonts w:ascii="Times New Roman" w:eastAsia="Times New Roman" w:hAnsi="Times New Roman" w:cs="Times New Roman"/>
          <w:bdr w:val="none" w:sz="0" w:space="0" w:color="auto" w:frame="1"/>
          <w:lang w:val="fr-FR"/>
        </w:rPr>
        <w:t xml:space="preserve"> 10.1177/1362361318811153</w:t>
      </w:r>
    </w:p>
    <w:p w14:paraId="49AE889A" w14:textId="77777777" w:rsidR="00C67A6F" w:rsidRPr="001825B8" w:rsidRDefault="00C67A6F" w:rsidP="00C67A6F">
      <w:pPr>
        <w:spacing w:line="360" w:lineRule="atLeast"/>
        <w:ind w:left="567" w:hanging="567"/>
        <w:textAlignment w:val="baseline"/>
        <w:rPr>
          <w:rFonts w:ascii="Times New Roman" w:eastAsia="Times New Roman" w:hAnsi="Times New Roman" w:cs="Times New Roman"/>
          <w:bdr w:val="none" w:sz="0" w:space="0" w:color="auto" w:frame="1"/>
          <w:lang w:val="en-US"/>
        </w:rPr>
      </w:pPr>
      <w:proofErr w:type="spellStart"/>
      <w:r w:rsidRPr="001825B8">
        <w:rPr>
          <w:rFonts w:ascii="Times New Roman" w:eastAsia="Times New Roman" w:hAnsi="Times New Roman" w:cs="Times New Roman"/>
          <w:bdr w:val="none" w:sz="0" w:space="0" w:color="auto" w:frame="1"/>
          <w:lang w:val="fr-FR"/>
        </w:rPr>
        <w:t>Baio</w:t>
      </w:r>
      <w:proofErr w:type="spellEnd"/>
      <w:r w:rsidRPr="001825B8">
        <w:rPr>
          <w:rFonts w:ascii="Times New Roman" w:eastAsia="Times New Roman" w:hAnsi="Times New Roman" w:cs="Times New Roman"/>
          <w:bdr w:val="none" w:sz="0" w:space="0" w:color="auto" w:frame="1"/>
          <w:lang w:val="fr-FR"/>
        </w:rPr>
        <w:t xml:space="preserve">, J., Wiggins,  L., Christensen , D.L., et al. </w:t>
      </w:r>
      <w:r w:rsidRPr="001825B8">
        <w:rPr>
          <w:rFonts w:ascii="Times New Roman" w:eastAsia="Times New Roman" w:hAnsi="Times New Roman" w:cs="Times New Roman"/>
          <w:bdr w:val="none" w:sz="0" w:space="0" w:color="auto" w:frame="1"/>
          <w:lang w:val="en-US"/>
        </w:rPr>
        <w:t xml:space="preserve">(2018) Prevalence of autism spectrum disorder among children aged 8 years - autism and developmental disabilities monitoring network, 11 sites, United States, 2014.MMWR </w:t>
      </w:r>
      <w:proofErr w:type="spellStart"/>
      <w:r w:rsidRPr="001825B8">
        <w:rPr>
          <w:rFonts w:ascii="Times New Roman" w:eastAsia="Times New Roman" w:hAnsi="Times New Roman" w:cs="Times New Roman"/>
          <w:bdr w:val="none" w:sz="0" w:space="0" w:color="auto" w:frame="1"/>
          <w:lang w:val="en-US"/>
        </w:rPr>
        <w:t>Surveill</w:t>
      </w:r>
      <w:proofErr w:type="spellEnd"/>
      <w:r w:rsidRPr="001825B8">
        <w:rPr>
          <w:rFonts w:ascii="Times New Roman" w:eastAsia="Times New Roman" w:hAnsi="Times New Roman" w:cs="Times New Roman"/>
          <w:bdr w:val="none" w:sz="0" w:space="0" w:color="auto" w:frame="1"/>
          <w:lang w:val="en-US"/>
        </w:rPr>
        <w:t xml:space="preserve"> Summ.67(6):1–23pmid:29701730</w:t>
      </w:r>
    </w:p>
    <w:p w14:paraId="47BB52A3" w14:textId="77777777" w:rsidR="00C67A6F" w:rsidRPr="001825B8" w:rsidRDefault="00C67A6F" w:rsidP="00C67A6F">
      <w:pPr>
        <w:spacing w:line="360" w:lineRule="atLeast"/>
        <w:ind w:left="567" w:hanging="567"/>
        <w:textAlignment w:val="baseline"/>
        <w:rPr>
          <w:rFonts w:ascii="Times New Roman" w:eastAsia="Times New Roman" w:hAnsi="Times New Roman" w:cs="Times New Roman"/>
          <w:bdr w:val="none" w:sz="0" w:space="0" w:color="auto" w:frame="1"/>
          <w:lang w:val="en-US"/>
        </w:rPr>
      </w:pPr>
      <w:r w:rsidRPr="001825B8">
        <w:rPr>
          <w:rFonts w:ascii="Times New Roman" w:eastAsia="Times New Roman" w:hAnsi="Times New Roman" w:cs="Times New Roman"/>
          <w:bdr w:val="none" w:sz="0" w:space="0" w:color="auto" w:frame="1"/>
          <w:lang w:val="en-US"/>
        </w:rPr>
        <w:t xml:space="preserve">Baron-Cohen S. (1995). </w:t>
      </w:r>
      <w:r w:rsidRPr="001825B8">
        <w:rPr>
          <w:rFonts w:ascii="Times New Roman" w:eastAsia="Times New Roman" w:hAnsi="Times New Roman" w:cs="Times New Roman"/>
          <w:iCs/>
          <w:bdr w:val="none" w:sz="0" w:space="0" w:color="auto" w:frame="1"/>
          <w:lang w:val="en-US"/>
        </w:rPr>
        <w:t xml:space="preserve">Learning, development, and conceptual change. </w:t>
      </w:r>
      <w:proofErr w:type="spellStart"/>
      <w:r w:rsidRPr="001825B8">
        <w:rPr>
          <w:rFonts w:ascii="Times New Roman" w:eastAsia="Times New Roman" w:hAnsi="Times New Roman" w:cs="Times New Roman"/>
          <w:iCs/>
          <w:bdr w:val="none" w:sz="0" w:space="0" w:color="auto" w:frame="1"/>
          <w:lang w:val="en-US"/>
        </w:rPr>
        <w:t>Mindblindness</w:t>
      </w:r>
      <w:proofErr w:type="spellEnd"/>
      <w:r w:rsidRPr="001825B8">
        <w:rPr>
          <w:rFonts w:ascii="Times New Roman" w:eastAsia="Times New Roman" w:hAnsi="Times New Roman" w:cs="Times New Roman"/>
          <w:iCs/>
          <w:bdr w:val="none" w:sz="0" w:space="0" w:color="auto" w:frame="1"/>
          <w:lang w:val="en-US"/>
        </w:rPr>
        <w:t>: An essay on autism and theory of mind. C</w:t>
      </w:r>
      <w:r w:rsidRPr="001825B8">
        <w:rPr>
          <w:rFonts w:ascii="Times New Roman" w:eastAsia="Times New Roman" w:hAnsi="Times New Roman" w:cs="Times New Roman"/>
          <w:bdr w:val="none" w:sz="0" w:space="0" w:color="auto" w:frame="1"/>
          <w:lang w:val="en-US"/>
        </w:rPr>
        <w:t>ambridge, MA, US: The MIT Press</w:t>
      </w:r>
    </w:p>
    <w:p w14:paraId="785E171F" w14:textId="77777777" w:rsidR="00C67A6F" w:rsidRPr="001825B8" w:rsidRDefault="00C67A6F" w:rsidP="00C67A6F">
      <w:pPr>
        <w:spacing w:line="360" w:lineRule="auto"/>
        <w:ind w:left="567" w:hanging="567"/>
        <w:rPr>
          <w:rFonts w:ascii="Times New Roman" w:hAnsi="Times New Roman" w:cs="Times New Roman"/>
          <w:lang w:val="en-US"/>
        </w:rPr>
      </w:pPr>
      <w:r w:rsidRPr="001825B8">
        <w:rPr>
          <w:rFonts w:ascii="Times New Roman" w:hAnsi="Times New Roman" w:cs="Times New Roman"/>
          <w:lang w:val="de-DE"/>
        </w:rPr>
        <w:t xml:space="preserve">Bühler, E., Bachmann, C., Goyert, H., Heinzel-Gutenbrunner, M., &amp; Kamp-Becker, I. (2011). </w:t>
      </w:r>
      <w:r w:rsidRPr="001825B8">
        <w:rPr>
          <w:rFonts w:ascii="Times New Roman" w:hAnsi="Times New Roman" w:cs="Times New Roman"/>
          <w:lang w:val="en-US"/>
        </w:rPr>
        <w:t>Differential diagnosis of autism spectrum disorder and attention deficit hyperactivity disorder by means of inhibitory control and 'theory of mind'. </w:t>
      </w:r>
      <w:r w:rsidRPr="001825B8">
        <w:rPr>
          <w:rFonts w:ascii="Times New Roman" w:hAnsi="Times New Roman" w:cs="Times New Roman"/>
          <w:i/>
          <w:iCs/>
          <w:lang w:val="en-US"/>
        </w:rPr>
        <w:t>Journal of Autism and Developmental Disorder,</w:t>
      </w:r>
      <w:r w:rsidRPr="001825B8">
        <w:rPr>
          <w:rFonts w:ascii="Times New Roman" w:hAnsi="Times New Roman" w:cs="Times New Roman"/>
          <w:i/>
          <w:lang w:val="en-US"/>
        </w:rPr>
        <w:t> 41,</w:t>
      </w:r>
      <w:r w:rsidRPr="001825B8">
        <w:rPr>
          <w:rFonts w:ascii="Times New Roman" w:hAnsi="Times New Roman" w:cs="Times New Roman"/>
          <w:lang w:val="en-US"/>
        </w:rPr>
        <w:t xml:space="preserve"> 1718–1726. </w:t>
      </w:r>
      <w:proofErr w:type="spellStart"/>
      <w:r w:rsidRPr="001825B8">
        <w:rPr>
          <w:rFonts w:ascii="Times New Roman" w:hAnsi="Times New Roman" w:cs="Times New Roman"/>
          <w:lang w:val="en-US"/>
        </w:rPr>
        <w:t>doi</w:t>
      </w:r>
      <w:proofErr w:type="spellEnd"/>
      <w:r w:rsidRPr="001825B8">
        <w:rPr>
          <w:rFonts w:ascii="Times New Roman" w:hAnsi="Times New Roman" w:cs="Times New Roman"/>
          <w:lang w:val="en-US"/>
        </w:rPr>
        <w:t>: 10.1007/s10803-011-1205</w:t>
      </w:r>
    </w:p>
    <w:p w14:paraId="4CA9ED48" w14:textId="77777777" w:rsidR="00C67A6F" w:rsidRPr="001825B8" w:rsidRDefault="00C67A6F" w:rsidP="00C67A6F">
      <w:pPr>
        <w:spacing w:line="360" w:lineRule="auto"/>
        <w:ind w:left="567" w:hanging="567"/>
        <w:rPr>
          <w:rFonts w:ascii="Times New Roman" w:hAnsi="Times New Roman" w:cs="Times New Roman"/>
          <w:lang w:val="en-US"/>
        </w:rPr>
      </w:pPr>
      <w:r w:rsidRPr="001825B8">
        <w:rPr>
          <w:rFonts w:ascii="Times New Roman" w:hAnsi="Times New Roman" w:cs="Times New Roman"/>
          <w:lang w:val="en-US"/>
        </w:rPr>
        <w:t xml:space="preserve">Burnette, C. P., Mundy, P. C., Meyer, J. A., Sutton, S. K., Vaughan, A. E., &amp; </w:t>
      </w:r>
      <w:proofErr w:type="spellStart"/>
      <w:r w:rsidRPr="001825B8">
        <w:rPr>
          <w:rFonts w:ascii="Times New Roman" w:hAnsi="Times New Roman" w:cs="Times New Roman"/>
          <w:lang w:val="en-US"/>
        </w:rPr>
        <w:t>Charak</w:t>
      </w:r>
      <w:proofErr w:type="spellEnd"/>
      <w:r w:rsidRPr="001825B8">
        <w:rPr>
          <w:rFonts w:ascii="Times New Roman" w:hAnsi="Times New Roman" w:cs="Times New Roman"/>
          <w:lang w:val="en-US"/>
        </w:rPr>
        <w:t xml:space="preserve">, D. (2005). Weak central coherence and its relations to theory of mind and anxiety in autism. </w:t>
      </w:r>
      <w:r w:rsidRPr="001825B8">
        <w:rPr>
          <w:rFonts w:ascii="Times New Roman" w:hAnsi="Times New Roman" w:cs="Times New Roman"/>
          <w:i/>
          <w:lang w:val="en-US"/>
        </w:rPr>
        <w:t>Journal of Autism and Developmental Disorders, 35</w:t>
      </w:r>
      <w:r w:rsidRPr="001825B8">
        <w:rPr>
          <w:rFonts w:ascii="Times New Roman" w:hAnsi="Times New Roman" w:cs="Times New Roman"/>
          <w:lang w:val="en-US"/>
        </w:rPr>
        <w:t xml:space="preserve">(1), 63–73. </w:t>
      </w:r>
    </w:p>
    <w:p w14:paraId="2E00C816" w14:textId="77777777" w:rsidR="00C67A6F" w:rsidRPr="001825B8"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proofErr w:type="spellStart"/>
      <w:r w:rsidRPr="001825B8">
        <w:rPr>
          <w:rFonts w:ascii="Times New Roman" w:hAnsi="Times New Roman" w:cs="Times New Roman"/>
          <w:lang w:val="en-US"/>
        </w:rPr>
        <w:t>Cantio</w:t>
      </w:r>
      <w:proofErr w:type="spellEnd"/>
      <w:r w:rsidRPr="001825B8">
        <w:rPr>
          <w:rFonts w:ascii="Times New Roman" w:hAnsi="Times New Roman" w:cs="Times New Roman"/>
          <w:lang w:val="en-US"/>
        </w:rPr>
        <w:t xml:space="preserve">, C., Jepsen, J. R., Madsen, G. F., </w:t>
      </w:r>
      <w:proofErr w:type="spellStart"/>
      <w:r w:rsidRPr="001825B8">
        <w:rPr>
          <w:rFonts w:ascii="Times New Roman" w:hAnsi="Times New Roman" w:cs="Times New Roman"/>
          <w:lang w:val="en-US"/>
        </w:rPr>
        <w:t>Bilenberg</w:t>
      </w:r>
      <w:proofErr w:type="spellEnd"/>
      <w:r w:rsidRPr="001825B8">
        <w:rPr>
          <w:rFonts w:ascii="Times New Roman" w:hAnsi="Times New Roman" w:cs="Times New Roman"/>
          <w:lang w:val="en-US"/>
        </w:rPr>
        <w:t>, N., &amp; White, S. J. (2016). Exploring ‘the autisms’ at a cognitive level. </w:t>
      </w:r>
      <w:r w:rsidRPr="001825B8">
        <w:rPr>
          <w:rFonts w:ascii="Times New Roman" w:hAnsi="Times New Roman" w:cs="Times New Roman"/>
          <w:i/>
          <w:iCs/>
          <w:lang w:val="en-US"/>
        </w:rPr>
        <w:t>Autism Research, 9</w:t>
      </w:r>
      <w:r w:rsidRPr="001825B8">
        <w:rPr>
          <w:rFonts w:ascii="Times New Roman" w:hAnsi="Times New Roman" w:cs="Times New Roman"/>
          <w:lang w:val="en-US"/>
        </w:rPr>
        <w:t xml:space="preserve">(12), 1328–1339. </w:t>
      </w:r>
    </w:p>
    <w:p w14:paraId="6F08C12A" w14:textId="77777777" w:rsidR="00C67A6F" w:rsidRPr="001825B8"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1825B8">
        <w:rPr>
          <w:rFonts w:ascii="Times New Roman" w:hAnsi="Times New Roman" w:cs="Times New Roman"/>
          <w:lang w:val="en-US"/>
        </w:rPr>
        <w:t>*</w:t>
      </w:r>
      <w:proofErr w:type="spellStart"/>
      <w:r w:rsidRPr="001825B8">
        <w:rPr>
          <w:rFonts w:ascii="Times New Roman" w:hAnsi="Times New Roman" w:cs="Times New Roman"/>
          <w:lang w:val="en-US"/>
        </w:rPr>
        <w:t>Cantio</w:t>
      </w:r>
      <w:proofErr w:type="spellEnd"/>
      <w:r w:rsidRPr="001825B8">
        <w:rPr>
          <w:rFonts w:ascii="Times New Roman" w:hAnsi="Times New Roman" w:cs="Times New Roman"/>
          <w:lang w:val="en-US"/>
        </w:rPr>
        <w:t xml:space="preserve">, C., White, S., Madsen, G. F., </w:t>
      </w:r>
      <w:proofErr w:type="spellStart"/>
      <w:r w:rsidRPr="001825B8">
        <w:rPr>
          <w:rFonts w:ascii="Times New Roman" w:hAnsi="Times New Roman" w:cs="Times New Roman"/>
          <w:lang w:val="en-US"/>
        </w:rPr>
        <w:t>Bilenberg</w:t>
      </w:r>
      <w:proofErr w:type="spellEnd"/>
      <w:r w:rsidRPr="001825B8">
        <w:rPr>
          <w:rFonts w:ascii="Times New Roman" w:hAnsi="Times New Roman" w:cs="Times New Roman"/>
          <w:lang w:val="en-US"/>
        </w:rPr>
        <w:t xml:space="preserve">, N., &amp; Jepsen, J. R. M. (2018). Do cognitive deficits persist into adolescence in autism? </w:t>
      </w:r>
      <w:r w:rsidRPr="001825B8">
        <w:rPr>
          <w:rFonts w:ascii="Times New Roman" w:hAnsi="Times New Roman" w:cs="Times New Roman"/>
          <w:i/>
          <w:lang w:val="en-US"/>
        </w:rPr>
        <w:t>Autism Research, 11(</w:t>
      </w:r>
      <w:r w:rsidRPr="001825B8">
        <w:rPr>
          <w:rFonts w:ascii="Times New Roman" w:hAnsi="Times New Roman" w:cs="Times New Roman"/>
          <w:lang w:val="en-US"/>
        </w:rPr>
        <w:t xml:space="preserve">9), 1229-1238. </w:t>
      </w:r>
      <w:proofErr w:type="spellStart"/>
      <w:r w:rsidRPr="001825B8">
        <w:rPr>
          <w:rFonts w:ascii="Times New Roman" w:hAnsi="Times New Roman" w:cs="Times New Roman"/>
          <w:lang w:val="en-US"/>
        </w:rPr>
        <w:t>doi</w:t>
      </w:r>
      <w:proofErr w:type="spellEnd"/>
      <w:r w:rsidRPr="001825B8">
        <w:rPr>
          <w:rFonts w:ascii="Times New Roman" w:hAnsi="Times New Roman" w:cs="Times New Roman"/>
          <w:lang w:val="en-US"/>
        </w:rPr>
        <w:t>: 10.1002/aur.1976.</w:t>
      </w:r>
    </w:p>
    <w:p w14:paraId="3DE76BE8" w14:textId="77777777" w:rsidR="00C67A6F" w:rsidRPr="001825B8" w:rsidRDefault="00C67A6F" w:rsidP="00C67A6F">
      <w:pPr>
        <w:spacing w:line="360" w:lineRule="auto"/>
        <w:ind w:left="567" w:hanging="567"/>
        <w:rPr>
          <w:rFonts w:ascii="Times New Roman" w:eastAsia="Times New Roman" w:hAnsi="Times New Roman" w:cs="Times New Roman"/>
          <w:shd w:val="clear" w:color="auto" w:fill="FFFFFF"/>
          <w:lang w:val="en-US"/>
        </w:rPr>
      </w:pPr>
      <w:proofErr w:type="spellStart"/>
      <w:r w:rsidRPr="001825B8">
        <w:rPr>
          <w:rFonts w:ascii="Times New Roman" w:eastAsia="Times New Roman" w:hAnsi="Times New Roman" w:cs="Times New Roman"/>
          <w:shd w:val="clear" w:color="auto" w:fill="FFFFFF"/>
          <w:lang w:val="en-US"/>
        </w:rPr>
        <w:t>Charman</w:t>
      </w:r>
      <w:proofErr w:type="spellEnd"/>
      <w:r w:rsidRPr="001825B8">
        <w:rPr>
          <w:rFonts w:ascii="Times New Roman" w:eastAsia="Times New Roman" w:hAnsi="Times New Roman" w:cs="Times New Roman"/>
          <w:shd w:val="clear" w:color="auto" w:fill="FFFFFF"/>
          <w:lang w:val="en-US"/>
        </w:rPr>
        <w:t xml:space="preserve">, T., Pickles, A., </w:t>
      </w:r>
      <w:proofErr w:type="spellStart"/>
      <w:r w:rsidRPr="001825B8">
        <w:rPr>
          <w:rFonts w:ascii="Times New Roman" w:eastAsia="Times New Roman" w:hAnsi="Times New Roman" w:cs="Times New Roman"/>
          <w:shd w:val="clear" w:color="auto" w:fill="FFFFFF"/>
          <w:lang w:val="en-US"/>
        </w:rPr>
        <w:t>Simonoff</w:t>
      </w:r>
      <w:proofErr w:type="spellEnd"/>
      <w:r w:rsidRPr="001825B8">
        <w:rPr>
          <w:rFonts w:ascii="Times New Roman" w:eastAsia="Times New Roman" w:hAnsi="Times New Roman" w:cs="Times New Roman"/>
          <w:shd w:val="clear" w:color="auto" w:fill="FFFFFF"/>
          <w:lang w:val="en-US"/>
        </w:rPr>
        <w:t xml:space="preserve">, E., Chandler, S., </w:t>
      </w:r>
      <w:proofErr w:type="spellStart"/>
      <w:r w:rsidRPr="001825B8">
        <w:rPr>
          <w:rFonts w:ascii="Times New Roman" w:eastAsia="Times New Roman" w:hAnsi="Times New Roman" w:cs="Times New Roman"/>
          <w:shd w:val="clear" w:color="auto" w:fill="FFFFFF"/>
          <w:lang w:val="en-US"/>
        </w:rPr>
        <w:t>Loucas</w:t>
      </w:r>
      <w:proofErr w:type="spellEnd"/>
      <w:r w:rsidRPr="001825B8">
        <w:rPr>
          <w:rFonts w:ascii="Times New Roman" w:eastAsia="Times New Roman" w:hAnsi="Times New Roman" w:cs="Times New Roman"/>
          <w:shd w:val="clear" w:color="auto" w:fill="FFFFFF"/>
          <w:lang w:val="en-US"/>
        </w:rPr>
        <w:t xml:space="preserve">, T., &amp; Baird, G. (2011). IQ in children with autism spectrum disorders: Data from the SNAP project. </w:t>
      </w:r>
      <w:r w:rsidRPr="001825B8">
        <w:rPr>
          <w:rFonts w:ascii="Times New Roman" w:eastAsia="Times New Roman" w:hAnsi="Times New Roman" w:cs="Times New Roman"/>
          <w:i/>
          <w:shd w:val="clear" w:color="auto" w:fill="FFFFFF"/>
          <w:lang w:val="en-US"/>
        </w:rPr>
        <w:t>Psychological Medicine, 41</w:t>
      </w:r>
      <w:r w:rsidRPr="001825B8">
        <w:rPr>
          <w:rFonts w:ascii="Times New Roman" w:eastAsia="Times New Roman" w:hAnsi="Times New Roman" w:cs="Times New Roman"/>
          <w:shd w:val="clear" w:color="auto" w:fill="FFFFFF"/>
          <w:lang w:val="en-US"/>
        </w:rPr>
        <w:t xml:space="preserve">(3), 619–627. </w:t>
      </w:r>
    </w:p>
    <w:p w14:paraId="722382AA" w14:textId="77777777" w:rsidR="00C67A6F" w:rsidRPr="001825B8" w:rsidRDefault="00C67A6F" w:rsidP="00C67A6F">
      <w:pPr>
        <w:spacing w:line="360" w:lineRule="auto"/>
        <w:ind w:left="567" w:hanging="567"/>
        <w:rPr>
          <w:rStyle w:val="Hyperlink"/>
          <w:rFonts w:ascii="Times New Roman" w:hAnsi="Times New Roman" w:cs="Times New Roman"/>
          <w:color w:val="auto"/>
          <w:lang w:val="en-US"/>
        </w:rPr>
      </w:pPr>
      <w:proofErr w:type="spellStart"/>
      <w:r w:rsidRPr="001825B8">
        <w:rPr>
          <w:rFonts w:ascii="Times New Roman" w:hAnsi="Times New Roman" w:cs="Times New Roman"/>
          <w:lang w:val="en-US"/>
        </w:rPr>
        <w:lastRenderedPageBreak/>
        <w:t>Dijkhuis</w:t>
      </w:r>
      <w:proofErr w:type="spellEnd"/>
      <w:r w:rsidRPr="001825B8">
        <w:rPr>
          <w:rFonts w:ascii="Times New Roman" w:hAnsi="Times New Roman" w:cs="Times New Roman"/>
          <w:lang w:val="en-US"/>
        </w:rPr>
        <w:t xml:space="preserve">, R., </w:t>
      </w:r>
      <w:proofErr w:type="spellStart"/>
      <w:r w:rsidRPr="001825B8">
        <w:rPr>
          <w:rFonts w:ascii="Times New Roman" w:hAnsi="Times New Roman" w:cs="Times New Roman"/>
          <w:lang w:val="en-US"/>
        </w:rPr>
        <w:t>Sonneville</w:t>
      </w:r>
      <w:proofErr w:type="spellEnd"/>
      <w:r w:rsidRPr="001825B8">
        <w:rPr>
          <w:rFonts w:ascii="Times New Roman" w:hAnsi="Times New Roman" w:cs="Times New Roman"/>
          <w:lang w:val="en-US"/>
        </w:rPr>
        <w:t xml:space="preserve">, L., </w:t>
      </w:r>
      <w:proofErr w:type="spellStart"/>
      <w:r w:rsidRPr="001825B8">
        <w:rPr>
          <w:rFonts w:ascii="Times New Roman" w:hAnsi="Times New Roman" w:cs="Times New Roman"/>
          <w:lang w:val="en-US"/>
        </w:rPr>
        <w:t>Ziermans</w:t>
      </w:r>
      <w:proofErr w:type="spellEnd"/>
      <w:r w:rsidRPr="001825B8">
        <w:rPr>
          <w:rFonts w:ascii="Times New Roman" w:hAnsi="Times New Roman" w:cs="Times New Roman"/>
          <w:lang w:val="en-US"/>
        </w:rPr>
        <w:t xml:space="preserve">, T., </w:t>
      </w:r>
      <w:proofErr w:type="spellStart"/>
      <w:r w:rsidRPr="001825B8">
        <w:rPr>
          <w:rFonts w:ascii="Times New Roman" w:hAnsi="Times New Roman" w:cs="Times New Roman"/>
          <w:lang w:val="en-US"/>
        </w:rPr>
        <w:t>Staal</w:t>
      </w:r>
      <w:proofErr w:type="spellEnd"/>
      <w:r w:rsidRPr="001825B8">
        <w:rPr>
          <w:rFonts w:ascii="Times New Roman" w:hAnsi="Times New Roman" w:cs="Times New Roman"/>
          <w:lang w:val="en-US"/>
        </w:rPr>
        <w:t xml:space="preserve">, W., &amp; </w:t>
      </w:r>
      <w:proofErr w:type="spellStart"/>
      <w:r w:rsidRPr="001825B8">
        <w:rPr>
          <w:rFonts w:ascii="Times New Roman" w:hAnsi="Times New Roman" w:cs="Times New Roman"/>
          <w:lang w:val="en-US"/>
        </w:rPr>
        <w:t>Swaab</w:t>
      </w:r>
      <w:proofErr w:type="spellEnd"/>
      <w:r w:rsidRPr="001825B8">
        <w:rPr>
          <w:rFonts w:ascii="Times New Roman" w:hAnsi="Times New Roman" w:cs="Times New Roman"/>
          <w:lang w:val="en-US"/>
        </w:rPr>
        <w:t xml:space="preserve">, H. (2020). Autism symptoms, executive functioning and academic progress in higher education students. </w:t>
      </w:r>
      <w:r w:rsidRPr="001825B8">
        <w:rPr>
          <w:rFonts w:ascii="Times New Roman" w:hAnsi="Times New Roman" w:cs="Times New Roman"/>
          <w:i/>
          <w:lang w:val="en-US"/>
        </w:rPr>
        <w:t>Journal of Autism and Developmental Disorders, 50</w:t>
      </w:r>
      <w:r w:rsidRPr="001825B8">
        <w:rPr>
          <w:rFonts w:ascii="Times New Roman" w:hAnsi="Times New Roman" w:cs="Times New Roman"/>
          <w:lang w:val="en-US"/>
        </w:rPr>
        <w:t>, 1353–1363</w:t>
      </w:r>
      <w:r w:rsidR="001825B8" w:rsidRPr="001825B8">
        <w:fldChar w:fldCharType="begin"/>
      </w:r>
      <w:r w:rsidR="001825B8" w:rsidRPr="001825B8">
        <w:instrText xml:space="preserve"> HYPERLINK "https://doi.org/10.1007/s10803-019-04267-8" </w:instrText>
      </w:r>
      <w:r w:rsidR="001825B8" w:rsidRPr="001825B8">
        <w:fldChar w:fldCharType="separate"/>
      </w:r>
      <w:r w:rsidRPr="001825B8">
        <w:rPr>
          <w:rStyle w:val="Hyperlink"/>
          <w:rFonts w:ascii="Times New Roman" w:hAnsi="Times New Roman" w:cs="Times New Roman"/>
          <w:color w:val="auto"/>
          <w:lang w:val="en-US"/>
        </w:rPr>
        <w:t>doi.org/10.1007/s10803-019-04267-8</w:t>
      </w:r>
      <w:r w:rsidR="001825B8" w:rsidRPr="001825B8">
        <w:rPr>
          <w:rStyle w:val="Hyperlink"/>
          <w:rFonts w:ascii="Times New Roman" w:hAnsi="Times New Roman" w:cs="Times New Roman"/>
          <w:color w:val="auto"/>
          <w:lang w:val="en-US"/>
        </w:rPr>
        <w:fldChar w:fldCharType="end"/>
      </w:r>
    </w:p>
    <w:p w14:paraId="5758965D" w14:textId="77777777" w:rsidR="00C67A6F" w:rsidRPr="001825B8" w:rsidRDefault="00C67A6F" w:rsidP="00C67A6F">
      <w:pPr>
        <w:spacing w:line="360" w:lineRule="auto"/>
        <w:ind w:left="567" w:hanging="567"/>
        <w:rPr>
          <w:rFonts w:ascii="Times New Roman" w:eastAsia="Times New Roman" w:hAnsi="Times New Roman" w:cs="Times New Roman"/>
          <w:shd w:val="clear" w:color="auto" w:fill="FFFFFF"/>
          <w:lang w:val="en-US"/>
        </w:rPr>
      </w:pPr>
      <w:proofErr w:type="spellStart"/>
      <w:r w:rsidRPr="001825B8">
        <w:rPr>
          <w:rFonts w:ascii="Times New Roman" w:eastAsia="Times New Roman" w:hAnsi="Times New Roman" w:cs="Times New Roman"/>
          <w:shd w:val="clear" w:color="auto" w:fill="FFFFFF"/>
          <w:lang w:val="en-US"/>
        </w:rPr>
        <w:t>Elsabbagh</w:t>
      </w:r>
      <w:proofErr w:type="spellEnd"/>
      <w:r w:rsidRPr="001825B8">
        <w:rPr>
          <w:rFonts w:ascii="Times New Roman" w:eastAsia="Times New Roman" w:hAnsi="Times New Roman" w:cs="Times New Roman"/>
          <w:shd w:val="clear" w:color="auto" w:fill="FFFFFF"/>
          <w:lang w:val="en-US"/>
        </w:rPr>
        <w:t xml:space="preserve">, M., Divan, G., Koh, Y. J., Kim, Y. S., </w:t>
      </w:r>
      <w:proofErr w:type="spellStart"/>
      <w:r w:rsidRPr="001825B8">
        <w:rPr>
          <w:rFonts w:ascii="Times New Roman" w:eastAsia="Times New Roman" w:hAnsi="Times New Roman" w:cs="Times New Roman"/>
          <w:shd w:val="clear" w:color="auto" w:fill="FFFFFF"/>
          <w:lang w:val="en-US"/>
        </w:rPr>
        <w:t>Kauchali</w:t>
      </w:r>
      <w:proofErr w:type="spellEnd"/>
      <w:r w:rsidRPr="001825B8">
        <w:rPr>
          <w:rFonts w:ascii="Times New Roman" w:eastAsia="Times New Roman" w:hAnsi="Times New Roman" w:cs="Times New Roman"/>
          <w:shd w:val="clear" w:color="auto" w:fill="FFFFFF"/>
          <w:lang w:val="en-US"/>
        </w:rPr>
        <w:t xml:space="preserve">, S., </w:t>
      </w:r>
      <w:proofErr w:type="spellStart"/>
      <w:r w:rsidRPr="001825B8">
        <w:rPr>
          <w:rFonts w:ascii="Times New Roman" w:eastAsia="Times New Roman" w:hAnsi="Times New Roman" w:cs="Times New Roman"/>
          <w:shd w:val="clear" w:color="auto" w:fill="FFFFFF"/>
          <w:lang w:val="en-US"/>
        </w:rPr>
        <w:t>Marcın</w:t>
      </w:r>
      <w:proofErr w:type="spellEnd"/>
      <w:r w:rsidRPr="001825B8">
        <w:rPr>
          <w:rFonts w:ascii="Times New Roman" w:eastAsia="Times New Roman" w:hAnsi="Times New Roman" w:cs="Times New Roman"/>
          <w:shd w:val="clear" w:color="auto" w:fill="FFFFFF"/>
          <w:lang w:val="en-US"/>
        </w:rPr>
        <w:t>, C., et al. (2012). Global prevalence of autism and other pervasive developmental disorders. Autism Research, 5(3), 160–179</w:t>
      </w:r>
    </w:p>
    <w:p w14:paraId="7C8D491F" w14:textId="77777777" w:rsidR="00C67A6F" w:rsidRPr="001825B8"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1825B8">
        <w:rPr>
          <w:rFonts w:ascii="Times New Roman" w:hAnsi="Times New Roman" w:cs="Times New Roman"/>
          <w:lang w:val="es-ES"/>
        </w:rPr>
        <w:t>*</w:t>
      </w:r>
      <w:proofErr w:type="spellStart"/>
      <w:r w:rsidRPr="001825B8">
        <w:rPr>
          <w:rFonts w:ascii="Times New Roman" w:hAnsi="Times New Roman" w:cs="Times New Roman"/>
          <w:lang w:val="es-ES"/>
        </w:rPr>
        <w:t>Estes</w:t>
      </w:r>
      <w:proofErr w:type="spellEnd"/>
      <w:r w:rsidRPr="001825B8">
        <w:rPr>
          <w:rFonts w:ascii="Times New Roman" w:hAnsi="Times New Roman" w:cs="Times New Roman"/>
          <w:lang w:val="es-ES"/>
        </w:rPr>
        <w:t xml:space="preserve">, A., Rivera, V., Bryan, M., Cali, P., &amp; Dawson, G. (2011). </w:t>
      </w:r>
      <w:r w:rsidRPr="001825B8">
        <w:rPr>
          <w:rFonts w:ascii="Times New Roman" w:hAnsi="Times New Roman" w:cs="Times New Roman"/>
          <w:lang w:val="en-US"/>
        </w:rPr>
        <w:t xml:space="preserve">Discrepancies between academic achievement and intellectual ability in higher-functioning school-aged Children with autism spectrum disorder. </w:t>
      </w:r>
      <w:r w:rsidRPr="001825B8">
        <w:rPr>
          <w:rFonts w:ascii="Times New Roman" w:hAnsi="Times New Roman" w:cs="Times New Roman"/>
          <w:i/>
          <w:iCs/>
          <w:lang w:val="en-US"/>
        </w:rPr>
        <w:t>Journal of Autism and Developmental Disorders, 41</w:t>
      </w:r>
      <w:r w:rsidRPr="001825B8">
        <w:rPr>
          <w:rFonts w:ascii="Times New Roman" w:hAnsi="Times New Roman" w:cs="Times New Roman"/>
          <w:lang w:val="en-US"/>
        </w:rPr>
        <w:t>(8), 1044-1052</w:t>
      </w:r>
    </w:p>
    <w:p w14:paraId="533B1436" w14:textId="77777777" w:rsidR="00C67A6F" w:rsidRPr="001825B8" w:rsidRDefault="00C67A6F" w:rsidP="00C67A6F">
      <w:pPr>
        <w:widowControl w:val="0"/>
        <w:autoSpaceDE w:val="0"/>
        <w:autoSpaceDN w:val="0"/>
        <w:adjustRightInd w:val="0"/>
        <w:spacing w:line="360" w:lineRule="auto"/>
        <w:ind w:left="567" w:hanging="567"/>
        <w:rPr>
          <w:rFonts w:ascii="Times New Roman" w:hAnsi="Times New Roman" w:cs="Times New Roman"/>
          <w:lang w:val="nl-NL"/>
        </w:rPr>
      </w:pPr>
      <w:r w:rsidRPr="001825B8">
        <w:rPr>
          <w:rFonts w:ascii="Times New Roman" w:hAnsi="Times New Roman" w:cs="Times New Roman"/>
          <w:lang w:val="en-US"/>
        </w:rPr>
        <w:t>*</w:t>
      </w:r>
      <w:proofErr w:type="spellStart"/>
      <w:r w:rsidRPr="001825B8">
        <w:rPr>
          <w:rFonts w:ascii="Times New Roman" w:hAnsi="Times New Roman" w:cs="Times New Roman"/>
          <w:lang w:val="en-US"/>
        </w:rPr>
        <w:t>Eussen</w:t>
      </w:r>
      <w:proofErr w:type="spellEnd"/>
      <w:r w:rsidRPr="001825B8">
        <w:rPr>
          <w:rFonts w:ascii="Times New Roman" w:hAnsi="Times New Roman" w:cs="Times New Roman"/>
          <w:lang w:val="en-US"/>
        </w:rPr>
        <w:t xml:space="preserve">, M.L., Gool, A.R., </w:t>
      </w:r>
      <w:proofErr w:type="spellStart"/>
      <w:r w:rsidRPr="001825B8">
        <w:rPr>
          <w:rFonts w:ascii="Times New Roman" w:hAnsi="Times New Roman" w:cs="Times New Roman"/>
          <w:lang w:val="en-US"/>
        </w:rPr>
        <w:t>Louwerse</w:t>
      </w:r>
      <w:proofErr w:type="spellEnd"/>
      <w:r w:rsidRPr="001825B8">
        <w:rPr>
          <w:rFonts w:ascii="Times New Roman" w:hAnsi="Times New Roman" w:cs="Times New Roman"/>
          <w:lang w:val="en-US"/>
        </w:rPr>
        <w:t xml:space="preserve">, A., Verhulst, F.C., Greaves-Lord, K. (2016). Superior </w:t>
      </w:r>
      <w:proofErr w:type="spellStart"/>
      <w:r w:rsidRPr="001825B8">
        <w:rPr>
          <w:rFonts w:ascii="Times New Roman" w:hAnsi="Times New Roman" w:cs="Times New Roman"/>
          <w:lang w:val="en-US"/>
        </w:rPr>
        <w:t>Disembedding</w:t>
      </w:r>
      <w:proofErr w:type="spellEnd"/>
      <w:r w:rsidRPr="001825B8">
        <w:rPr>
          <w:rFonts w:ascii="Times New Roman" w:hAnsi="Times New Roman" w:cs="Times New Roman"/>
          <w:lang w:val="en-US"/>
        </w:rPr>
        <w:t xml:space="preserve"> Performance in Childhood Predicts Adolescent Severity of Repetitive Behaviors: A Seven Year Follow-Up of Individuals with Autism Spectrum Disorder. </w:t>
      </w:r>
      <w:r w:rsidRPr="001825B8">
        <w:rPr>
          <w:rFonts w:ascii="Times New Roman" w:hAnsi="Times New Roman" w:cs="Times New Roman"/>
          <w:i/>
          <w:lang w:val="nl-NL"/>
        </w:rPr>
        <w:t>Autism Research, 9</w:t>
      </w:r>
      <w:r w:rsidRPr="001825B8">
        <w:rPr>
          <w:rFonts w:ascii="Times New Roman" w:hAnsi="Times New Roman" w:cs="Times New Roman"/>
          <w:lang w:val="nl-NL"/>
        </w:rPr>
        <w:t>(2), 282–291</w:t>
      </w:r>
    </w:p>
    <w:p w14:paraId="1C832F77" w14:textId="77777777" w:rsidR="00C67A6F" w:rsidRPr="001825B8"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1825B8">
        <w:rPr>
          <w:rFonts w:ascii="Times New Roman" w:hAnsi="Times New Roman" w:cs="Times New Roman"/>
          <w:lang w:val="nl-NL"/>
        </w:rPr>
        <w:t xml:space="preserve">*Eussen, M. L., Louwerse, A., Herba, C. M., Van Gool, A. R., Verheij, F., Verhulst, F. C., et al. </w:t>
      </w:r>
      <w:r w:rsidRPr="001825B8">
        <w:rPr>
          <w:rFonts w:ascii="Times New Roman" w:hAnsi="Times New Roman" w:cs="Times New Roman"/>
          <w:lang w:val="en-US"/>
        </w:rPr>
        <w:t>(2015). Childhood facial recognition predicts adolescent symptom severity in autism spectrum disorder. </w:t>
      </w:r>
      <w:r w:rsidRPr="001825B8">
        <w:rPr>
          <w:rFonts w:ascii="Times New Roman" w:hAnsi="Times New Roman" w:cs="Times New Roman"/>
          <w:i/>
          <w:iCs/>
          <w:lang w:val="en-US"/>
        </w:rPr>
        <w:t xml:space="preserve">Autism Research, 8, </w:t>
      </w:r>
      <w:r w:rsidRPr="001825B8">
        <w:rPr>
          <w:rFonts w:ascii="Times New Roman" w:hAnsi="Times New Roman" w:cs="Times New Roman"/>
          <w:iCs/>
          <w:lang w:val="en-US"/>
        </w:rPr>
        <w:t>261-271.</w:t>
      </w:r>
      <w:r w:rsidRPr="001825B8">
        <w:rPr>
          <w:rFonts w:ascii="Times New Roman" w:hAnsi="Times New Roman" w:cs="Times New Roman"/>
          <w:lang w:val="en-US"/>
        </w:rPr>
        <w:t> </w:t>
      </w:r>
      <w:proofErr w:type="spellStart"/>
      <w:r w:rsidRPr="001825B8">
        <w:rPr>
          <w:rFonts w:ascii="Times New Roman" w:hAnsi="Times New Roman" w:cs="Times New Roman"/>
          <w:lang w:val="en-US"/>
        </w:rPr>
        <w:t>doi</w:t>
      </w:r>
      <w:proofErr w:type="spellEnd"/>
      <w:r w:rsidRPr="001825B8">
        <w:rPr>
          <w:rFonts w:ascii="Times New Roman" w:hAnsi="Times New Roman" w:cs="Times New Roman"/>
          <w:lang w:val="en-US"/>
        </w:rPr>
        <w:t>: 10.1002/aur.1443</w:t>
      </w:r>
    </w:p>
    <w:p w14:paraId="6FC0A585" w14:textId="77777777" w:rsidR="00C67A6F" w:rsidRPr="001825B8"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proofErr w:type="spellStart"/>
      <w:r w:rsidRPr="001825B8">
        <w:rPr>
          <w:rFonts w:ascii="Times New Roman" w:hAnsi="Times New Roman" w:cs="Times New Roman"/>
          <w:lang w:val="en-US"/>
        </w:rPr>
        <w:t>Fombonne</w:t>
      </w:r>
      <w:proofErr w:type="spellEnd"/>
      <w:r w:rsidRPr="001825B8">
        <w:rPr>
          <w:rFonts w:ascii="Times New Roman" w:hAnsi="Times New Roman" w:cs="Times New Roman"/>
          <w:lang w:val="en-US"/>
        </w:rPr>
        <w:t xml:space="preserve">, E. (2009a). Epidemiology of pervasive developmental disorders. </w:t>
      </w:r>
      <w:r w:rsidRPr="001825B8">
        <w:rPr>
          <w:rFonts w:ascii="Times New Roman" w:hAnsi="Times New Roman" w:cs="Times New Roman"/>
          <w:i/>
          <w:iCs/>
          <w:lang w:val="en-US"/>
        </w:rPr>
        <w:t>Pediatric Research</w:t>
      </w:r>
      <w:r w:rsidRPr="001825B8">
        <w:rPr>
          <w:rFonts w:ascii="Times New Roman" w:hAnsi="Times New Roman" w:cs="Times New Roman"/>
          <w:lang w:val="en-US"/>
        </w:rPr>
        <w:t>, 65(6), 591–598</w:t>
      </w:r>
    </w:p>
    <w:p w14:paraId="4C9ACF7C" w14:textId="77777777" w:rsidR="00C67A6F" w:rsidRPr="001825B8"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proofErr w:type="spellStart"/>
      <w:r w:rsidRPr="001825B8">
        <w:rPr>
          <w:rFonts w:ascii="Times New Roman" w:hAnsi="Times New Roman" w:cs="Times New Roman"/>
          <w:lang w:val="en-US"/>
        </w:rPr>
        <w:t>Gioia</w:t>
      </w:r>
      <w:proofErr w:type="spellEnd"/>
      <w:r w:rsidRPr="001825B8">
        <w:rPr>
          <w:rFonts w:ascii="Times New Roman" w:hAnsi="Times New Roman" w:cs="Times New Roman"/>
          <w:lang w:val="en-US"/>
        </w:rPr>
        <w:t xml:space="preserve">, G. A., </w:t>
      </w:r>
      <w:proofErr w:type="spellStart"/>
      <w:r w:rsidRPr="001825B8">
        <w:rPr>
          <w:rFonts w:ascii="Times New Roman" w:hAnsi="Times New Roman" w:cs="Times New Roman"/>
          <w:lang w:val="en-US"/>
        </w:rPr>
        <w:t>Isquith</w:t>
      </w:r>
      <w:proofErr w:type="spellEnd"/>
      <w:r w:rsidRPr="001825B8">
        <w:rPr>
          <w:rFonts w:ascii="Times New Roman" w:hAnsi="Times New Roman" w:cs="Times New Roman"/>
          <w:lang w:val="en-US"/>
        </w:rPr>
        <w:t>, P. K., Guy, S. C., and Kenworthy, L. (2000). Behavior rating inventory of executive function. </w:t>
      </w:r>
      <w:r w:rsidRPr="001825B8">
        <w:rPr>
          <w:rFonts w:ascii="Times New Roman" w:hAnsi="Times New Roman" w:cs="Times New Roman"/>
          <w:i/>
          <w:iCs/>
          <w:lang w:val="en-US"/>
        </w:rPr>
        <w:t>Child Neuropsychology</w:t>
      </w:r>
      <w:r w:rsidRPr="001825B8">
        <w:rPr>
          <w:rFonts w:ascii="Times New Roman" w:hAnsi="Times New Roman" w:cs="Times New Roman"/>
          <w:lang w:val="en-US"/>
        </w:rPr>
        <w:t xml:space="preserve">. 6, 235–238. </w:t>
      </w:r>
      <w:proofErr w:type="spellStart"/>
      <w:r w:rsidRPr="001825B8">
        <w:rPr>
          <w:rFonts w:ascii="Times New Roman" w:hAnsi="Times New Roman" w:cs="Times New Roman"/>
          <w:lang w:val="en-US"/>
        </w:rPr>
        <w:t>doi</w:t>
      </w:r>
      <w:proofErr w:type="spellEnd"/>
      <w:r w:rsidRPr="001825B8">
        <w:rPr>
          <w:rFonts w:ascii="Times New Roman" w:hAnsi="Times New Roman" w:cs="Times New Roman"/>
          <w:lang w:val="en-US"/>
        </w:rPr>
        <w:t>: 10.1076/chin.6.3.235.3152</w:t>
      </w:r>
    </w:p>
    <w:p w14:paraId="6A169EBD" w14:textId="77777777" w:rsidR="00C67A6F" w:rsidRPr="001825B8" w:rsidRDefault="00C67A6F" w:rsidP="00C67A6F">
      <w:pPr>
        <w:spacing w:line="360" w:lineRule="auto"/>
        <w:ind w:left="567" w:hanging="567"/>
        <w:rPr>
          <w:rFonts w:ascii="Times New Roman" w:hAnsi="Times New Roman"/>
          <w:lang w:val="en-US"/>
        </w:rPr>
      </w:pPr>
      <w:proofErr w:type="spellStart"/>
      <w:r w:rsidRPr="001825B8">
        <w:rPr>
          <w:rFonts w:ascii="Times New Roman" w:hAnsi="Times New Roman"/>
          <w:lang w:val="en-US"/>
        </w:rPr>
        <w:t>Giserman</w:t>
      </w:r>
      <w:proofErr w:type="spellEnd"/>
      <w:r w:rsidRPr="001825B8">
        <w:rPr>
          <w:rFonts w:ascii="Times New Roman" w:hAnsi="Times New Roman"/>
          <w:lang w:val="en-US"/>
        </w:rPr>
        <w:t xml:space="preserve">-Kiss, I., Carter, A.S. (2019). Stability of Autism Spectrum Disorder in young children with diverse backgrounds. </w:t>
      </w:r>
      <w:r w:rsidRPr="001825B8">
        <w:rPr>
          <w:rFonts w:ascii="Times New Roman" w:hAnsi="Times New Roman"/>
          <w:i/>
          <w:iCs/>
          <w:lang w:val="en-US"/>
        </w:rPr>
        <w:t>Journal of Autism and Developmental Disorders</w:t>
      </w:r>
      <w:r w:rsidRPr="001825B8">
        <w:rPr>
          <w:rFonts w:ascii="Times New Roman" w:hAnsi="Times New Roman"/>
          <w:lang w:val="en-US"/>
        </w:rPr>
        <w:t>. https://doi.org/10.1007/s10803-019-04138-2</w:t>
      </w:r>
    </w:p>
    <w:p w14:paraId="00D49893" w14:textId="77777777" w:rsidR="00C67A6F" w:rsidRPr="001825B8"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1825B8">
        <w:rPr>
          <w:rFonts w:ascii="Times" w:hAnsi="Times" w:cs="Times New Roman"/>
          <w:lang w:val="en-US"/>
        </w:rPr>
        <w:t xml:space="preserve">Greenlee, J.L., Mosley, A.S., Shui, A.M., </w:t>
      </w:r>
      <w:proofErr w:type="spellStart"/>
      <w:r w:rsidRPr="001825B8">
        <w:rPr>
          <w:rFonts w:ascii="Times" w:hAnsi="Times" w:cs="Times New Roman"/>
          <w:lang w:val="en-US"/>
        </w:rPr>
        <w:t>Veenstra-VanderWeele</w:t>
      </w:r>
      <w:proofErr w:type="spellEnd"/>
      <w:r w:rsidRPr="001825B8">
        <w:rPr>
          <w:rFonts w:ascii="Times" w:hAnsi="Times" w:cs="Times New Roman"/>
          <w:lang w:val="en-US"/>
        </w:rPr>
        <w:t xml:space="preserve">, J., Gotham, K.O. (2016). Medical and behavioral correlates of depression history in children and adolescents with autism spectrum disorder. </w:t>
      </w:r>
      <w:r w:rsidRPr="001825B8">
        <w:rPr>
          <w:rFonts w:ascii="Times" w:hAnsi="Times" w:cs="Times New Roman"/>
          <w:i/>
          <w:lang w:val="en-US"/>
        </w:rPr>
        <w:t>Pediatrics. 137(</w:t>
      </w:r>
      <w:r w:rsidRPr="001825B8">
        <w:rPr>
          <w:rFonts w:ascii="Times" w:hAnsi="Times" w:cs="Times New Roman"/>
          <w:lang w:val="en-US"/>
        </w:rPr>
        <w:t>Suppl 2):S105–114. [PubMed: 26908466]</w:t>
      </w:r>
    </w:p>
    <w:p w14:paraId="76EDDFB2" w14:textId="77777777" w:rsidR="00C67A6F" w:rsidRPr="001825B8"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1825B8">
        <w:rPr>
          <w:rFonts w:ascii="Times New Roman" w:hAnsi="Times New Roman" w:cs="Times New Roman"/>
          <w:lang w:val="en-US"/>
        </w:rPr>
        <w:t xml:space="preserve">*Grimm R.P., </w:t>
      </w:r>
      <w:proofErr w:type="spellStart"/>
      <w:r w:rsidRPr="001825B8">
        <w:rPr>
          <w:rFonts w:ascii="Times New Roman" w:hAnsi="Times New Roman" w:cs="Times New Roman"/>
          <w:lang w:val="en-US"/>
        </w:rPr>
        <w:t>Solari</w:t>
      </w:r>
      <w:proofErr w:type="spellEnd"/>
      <w:r w:rsidRPr="001825B8">
        <w:rPr>
          <w:rFonts w:ascii="Times New Roman" w:hAnsi="Times New Roman" w:cs="Times New Roman"/>
          <w:lang w:val="en-US"/>
        </w:rPr>
        <w:t xml:space="preserve">, E.J., McIntyre, N.S, </w:t>
      </w:r>
      <w:proofErr w:type="spellStart"/>
      <w:r w:rsidRPr="001825B8">
        <w:rPr>
          <w:rFonts w:ascii="Times New Roman" w:hAnsi="Times New Roman" w:cs="Times New Roman"/>
          <w:lang w:val="en-US"/>
        </w:rPr>
        <w:t>Zakij</w:t>
      </w:r>
      <w:proofErr w:type="spellEnd"/>
      <w:r w:rsidRPr="001825B8">
        <w:rPr>
          <w:rFonts w:ascii="Times New Roman" w:hAnsi="Times New Roman" w:cs="Times New Roman"/>
          <w:lang w:val="en-US"/>
        </w:rPr>
        <w:t xml:space="preserve">, M., &amp; Mundy, P. (2018) Comparing growth in linguistic comprehension and reading comprehension in school-aged children with autism versus typically developing children. </w:t>
      </w:r>
      <w:r w:rsidRPr="001825B8">
        <w:rPr>
          <w:rFonts w:ascii="Times New Roman" w:hAnsi="Times New Roman" w:cs="Times New Roman"/>
          <w:i/>
          <w:lang w:val="en-US"/>
        </w:rPr>
        <w:t>Autism Research 11(</w:t>
      </w:r>
      <w:r w:rsidRPr="001825B8">
        <w:rPr>
          <w:rFonts w:ascii="Times New Roman" w:hAnsi="Times New Roman" w:cs="Times New Roman"/>
          <w:lang w:val="en-US"/>
        </w:rPr>
        <w:t>4): 624–635.</w:t>
      </w:r>
    </w:p>
    <w:p w14:paraId="1EAB9485" w14:textId="77777777" w:rsidR="00C67A6F" w:rsidRPr="00624139" w:rsidRDefault="00C67A6F" w:rsidP="00C67A6F">
      <w:pPr>
        <w:spacing w:line="360" w:lineRule="auto"/>
        <w:ind w:left="567" w:hanging="567"/>
        <w:rPr>
          <w:rFonts w:ascii="Times New Roman" w:hAnsi="Times New Roman" w:cs="Times New Roman"/>
          <w:color w:val="000000"/>
          <w:lang w:val="en-US"/>
        </w:rPr>
      </w:pPr>
      <w:proofErr w:type="spellStart"/>
      <w:r w:rsidRPr="001825B8">
        <w:rPr>
          <w:rFonts w:ascii="Times New Roman" w:hAnsi="Times New Roman" w:cs="Times New Roman"/>
          <w:lang w:val="en-US"/>
        </w:rPr>
        <w:lastRenderedPageBreak/>
        <w:t>Happe</w:t>
      </w:r>
      <w:proofErr w:type="spellEnd"/>
      <w:r w:rsidRPr="001825B8">
        <w:rPr>
          <w:rFonts w:ascii="Times New Roman" w:hAnsi="Times New Roman" w:cs="Times New Roman"/>
          <w:lang w:val="en-US"/>
        </w:rPr>
        <w:t xml:space="preserve">, F., &amp; Frith, U. (2006). The Weak Coherence Account: Detail-focused Cognitive </w:t>
      </w:r>
      <w:r w:rsidRPr="00E901B2">
        <w:rPr>
          <w:rFonts w:ascii="Times New Roman" w:hAnsi="Times New Roman" w:cs="Times New Roman"/>
          <w:color w:val="000000"/>
          <w:lang w:val="en-US"/>
        </w:rPr>
        <w:t>Styl</w:t>
      </w:r>
      <w:r>
        <w:rPr>
          <w:rFonts w:ascii="Times New Roman" w:hAnsi="Times New Roman" w:cs="Times New Roman"/>
          <w:color w:val="000000"/>
          <w:lang w:val="en-US"/>
        </w:rPr>
        <w:t xml:space="preserve">e in Autism Spectrum Disorders. </w:t>
      </w:r>
      <w:r w:rsidRPr="00E901B2">
        <w:rPr>
          <w:rFonts w:ascii="Times New Roman" w:hAnsi="Times New Roman" w:cs="Times New Roman"/>
          <w:i/>
          <w:iCs/>
          <w:color w:val="000000"/>
          <w:lang w:val="en-US"/>
        </w:rPr>
        <w:t xml:space="preserve">Journal of Autism and Developmental Disorders, </w:t>
      </w:r>
      <w:r w:rsidRPr="00E901B2">
        <w:rPr>
          <w:rFonts w:ascii="Times New Roman" w:hAnsi="Times New Roman" w:cs="Times New Roman"/>
          <w:i/>
          <w:color w:val="000000"/>
          <w:lang w:val="en-US"/>
        </w:rPr>
        <w:t>36(1),</w:t>
      </w:r>
      <w:r w:rsidRPr="00E901B2">
        <w:rPr>
          <w:rFonts w:ascii="Times New Roman" w:hAnsi="Times New Roman" w:cs="Times New Roman"/>
          <w:color w:val="000000"/>
          <w:lang w:val="en-US"/>
        </w:rPr>
        <w:t xml:space="preserve"> 5–25. </w:t>
      </w:r>
    </w:p>
    <w:p w14:paraId="376D8410" w14:textId="77777777" w:rsidR="00C67A6F" w:rsidRDefault="00C67A6F" w:rsidP="00C67A6F">
      <w:pPr>
        <w:widowControl w:val="0"/>
        <w:autoSpaceDE w:val="0"/>
        <w:autoSpaceDN w:val="0"/>
        <w:adjustRightInd w:val="0"/>
        <w:spacing w:line="360" w:lineRule="auto"/>
        <w:ind w:left="567" w:hanging="567"/>
        <w:rPr>
          <w:rStyle w:val="Hyperlink"/>
          <w:rFonts w:ascii="Times New Roman" w:hAnsi="Times New Roman" w:cs="Times New Roman"/>
          <w:color w:val="auto"/>
          <w:lang w:val="en-US"/>
        </w:rPr>
      </w:pPr>
      <w:proofErr w:type="spellStart"/>
      <w:r w:rsidRPr="00E901B2">
        <w:rPr>
          <w:rFonts w:ascii="Times New Roman" w:hAnsi="Times New Roman" w:cs="Times New Roman"/>
          <w:color w:val="000000"/>
          <w:lang w:val="en-US"/>
        </w:rPr>
        <w:t>Helles</w:t>
      </w:r>
      <w:proofErr w:type="spellEnd"/>
      <w:r w:rsidRPr="00E901B2">
        <w:rPr>
          <w:rFonts w:ascii="Times New Roman" w:hAnsi="Times New Roman" w:cs="Times New Roman"/>
          <w:color w:val="000000"/>
          <w:lang w:val="en-US"/>
        </w:rPr>
        <w:t xml:space="preserve">, A., </w:t>
      </w:r>
      <w:proofErr w:type="spellStart"/>
      <w:r w:rsidRPr="00E901B2">
        <w:rPr>
          <w:rFonts w:ascii="Times New Roman" w:hAnsi="Times New Roman" w:cs="Times New Roman"/>
          <w:color w:val="000000"/>
          <w:lang w:val="en-US"/>
        </w:rPr>
        <w:t>Gillberg</w:t>
      </w:r>
      <w:proofErr w:type="spellEnd"/>
      <w:r w:rsidRPr="00E901B2">
        <w:rPr>
          <w:rFonts w:ascii="Times New Roman" w:hAnsi="Times New Roman" w:cs="Times New Roman"/>
          <w:color w:val="000000"/>
          <w:lang w:val="en-US"/>
        </w:rPr>
        <w:t xml:space="preserve">, C.I, </w:t>
      </w:r>
      <w:proofErr w:type="spellStart"/>
      <w:r w:rsidRPr="00E901B2">
        <w:rPr>
          <w:rFonts w:ascii="Times New Roman" w:hAnsi="Times New Roman" w:cs="Times New Roman"/>
          <w:color w:val="000000"/>
          <w:lang w:val="en-US"/>
        </w:rPr>
        <w:t>Gillberg</w:t>
      </w:r>
      <w:proofErr w:type="spellEnd"/>
      <w:r w:rsidRPr="00E901B2">
        <w:rPr>
          <w:rFonts w:ascii="Times New Roman" w:hAnsi="Times New Roman" w:cs="Times New Roman"/>
          <w:color w:val="000000"/>
          <w:lang w:val="en-US"/>
        </w:rPr>
        <w:t>, C., &amp;</w:t>
      </w:r>
      <w:r>
        <w:rPr>
          <w:rFonts w:ascii="Times New Roman" w:hAnsi="Times New Roman" w:cs="Times New Roman"/>
          <w:color w:val="000000"/>
          <w:lang w:val="en-US"/>
        </w:rPr>
        <w:t xml:space="preserve"> </w:t>
      </w:r>
      <w:proofErr w:type="spellStart"/>
      <w:r w:rsidRPr="00E901B2">
        <w:rPr>
          <w:rFonts w:ascii="Times New Roman" w:hAnsi="Times New Roman" w:cs="Times New Roman"/>
          <w:color w:val="000000"/>
          <w:lang w:val="en-US"/>
        </w:rPr>
        <w:t>Billstedt</w:t>
      </w:r>
      <w:proofErr w:type="spellEnd"/>
      <w:r w:rsidRPr="00E901B2">
        <w:rPr>
          <w:rFonts w:ascii="Times New Roman" w:hAnsi="Times New Roman" w:cs="Times New Roman"/>
          <w:color w:val="000000"/>
          <w:lang w:val="en-US"/>
        </w:rPr>
        <w:t>, E. (2015). Asperger syndrome in males over two decades: stability and predictors of diagnosis. </w:t>
      </w:r>
      <w:r w:rsidRPr="00E901B2">
        <w:rPr>
          <w:rFonts w:ascii="Times New Roman" w:hAnsi="Times New Roman" w:cs="Times New Roman"/>
          <w:i/>
          <w:color w:val="000000"/>
          <w:lang w:val="en-US"/>
        </w:rPr>
        <w:t>Journal of Child Psychology and Psychiatry, 56</w:t>
      </w:r>
      <w:r w:rsidRPr="00E901B2">
        <w:rPr>
          <w:rFonts w:ascii="Times New Roman" w:hAnsi="Times New Roman" w:cs="Times New Roman"/>
          <w:color w:val="000000"/>
          <w:lang w:val="en-US"/>
        </w:rPr>
        <w:t xml:space="preserve">, 711–718. </w:t>
      </w:r>
      <w:proofErr w:type="spellStart"/>
      <w:r w:rsidRPr="00E901B2">
        <w:rPr>
          <w:rFonts w:ascii="Times New Roman" w:hAnsi="Times New Roman" w:cs="Times New Roman"/>
          <w:color w:val="000000"/>
          <w:lang w:val="en-US"/>
        </w:rPr>
        <w:t>doi</w:t>
      </w:r>
      <w:proofErr w:type="spellEnd"/>
      <w:r w:rsidRPr="00E901B2">
        <w:rPr>
          <w:rFonts w:ascii="Times New Roman" w:hAnsi="Times New Roman" w:cs="Times New Roman"/>
          <w:lang w:val="en-US"/>
        </w:rPr>
        <w:t>: </w:t>
      </w:r>
      <w:hyperlink r:id="rId7" w:tgtFrame="_blank" w:history="1">
        <w:r w:rsidRPr="00E901B2">
          <w:rPr>
            <w:rStyle w:val="Hyperlink"/>
            <w:rFonts w:ascii="Times New Roman" w:hAnsi="Times New Roman" w:cs="Times New Roman"/>
            <w:color w:val="auto"/>
            <w:lang w:val="en-US"/>
          </w:rPr>
          <w:t>10.1111/jcpp.12334</w:t>
        </w:r>
      </w:hyperlink>
    </w:p>
    <w:p w14:paraId="7F703A2B"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color w:val="000000"/>
          <w:lang w:val="en-US"/>
        </w:rPr>
      </w:pPr>
      <w:r w:rsidRPr="003E6569">
        <w:rPr>
          <w:rFonts w:ascii="Times New Roman" w:hAnsi="Times New Roman" w:cs="Times New Roman"/>
          <w:color w:val="000000"/>
          <w:lang w:val="en-US"/>
        </w:rPr>
        <w:t>Hill, A. P., Zuckerman, K., &amp;</w:t>
      </w:r>
      <w:r>
        <w:rPr>
          <w:rFonts w:ascii="Times New Roman" w:hAnsi="Times New Roman" w:cs="Times New Roman"/>
          <w:color w:val="000000"/>
          <w:lang w:val="en-US"/>
        </w:rPr>
        <w:t xml:space="preserve"> </w:t>
      </w:r>
      <w:proofErr w:type="spellStart"/>
      <w:r w:rsidRPr="003E6569">
        <w:rPr>
          <w:rFonts w:ascii="Times New Roman" w:hAnsi="Times New Roman" w:cs="Times New Roman"/>
          <w:color w:val="000000"/>
          <w:lang w:val="en-US"/>
        </w:rPr>
        <w:t>Fombonne</w:t>
      </w:r>
      <w:proofErr w:type="spellEnd"/>
      <w:r w:rsidRPr="003E6569">
        <w:rPr>
          <w:rFonts w:ascii="Times New Roman" w:hAnsi="Times New Roman" w:cs="Times New Roman"/>
          <w:color w:val="000000"/>
          <w:lang w:val="en-US"/>
        </w:rPr>
        <w:t xml:space="preserve">, E. (2014). Epidemiology of autism spectrum disorders. In F. R. </w:t>
      </w:r>
      <w:proofErr w:type="spellStart"/>
      <w:r w:rsidRPr="003E6569">
        <w:rPr>
          <w:rFonts w:ascii="Times New Roman" w:hAnsi="Times New Roman" w:cs="Times New Roman"/>
          <w:color w:val="000000"/>
          <w:lang w:val="en-US"/>
        </w:rPr>
        <w:t>Volkmar</w:t>
      </w:r>
      <w:proofErr w:type="spellEnd"/>
      <w:r w:rsidRPr="003E6569">
        <w:rPr>
          <w:rFonts w:ascii="Times New Roman" w:hAnsi="Times New Roman" w:cs="Times New Roman"/>
          <w:color w:val="000000"/>
          <w:lang w:val="en-US"/>
        </w:rPr>
        <w:t xml:space="preserve">, S. J. Rogers, R. Paul, &amp; K. A. </w:t>
      </w:r>
      <w:proofErr w:type="spellStart"/>
      <w:r w:rsidRPr="003E6569">
        <w:rPr>
          <w:rFonts w:ascii="Times New Roman" w:hAnsi="Times New Roman" w:cs="Times New Roman"/>
          <w:color w:val="000000"/>
          <w:lang w:val="en-US"/>
        </w:rPr>
        <w:t>Pelphrey</w:t>
      </w:r>
      <w:proofErr w:type="spellEnd"/>
      <w:r w:rsidRPr="003E6569">
        <w:rPr>
          <w:rFonts w:ascii="Times New Roman" w:hAnsi="Times New Roman" w:cs="Times New Roman"/>
          <w:color w:val="000000"/>
          <w:lang w:val="en-US"/>
        </w:rPr>
        <w:t xml:space="preserve"> (Eds.), Handbook of autism and pervasive developmental disorders. Diagnosis, development, and brain mechanisms (4th ed., Vol. 1, pp. 57–96). New York: Wiley</w:t>
      </w:r>
    </w:p>
    <w:p w14:paraId="0F747417"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proofErr w:type="spellStart"/>
      <w:r w:rsidRPr="00E901B2">
        <w:rPr>
          <w:rFonts w:ascii="Times New Roman" w:hAnsi="Times New Roman" w:cs="Times New Roman"/>
          <w:lang w:val="en-US"/>
        </w:rPr>
        <w:t>Howlin</w:t>
      </w:r>
      <w:proofErr w:type="spellEnd"/>
      <w:r w:rsidRPr="00E901B2">
        <w:rPr>
          <w:rFonts w:ascii="Times New Roman" w:hAnsi="Times New Roman" w:cs="Times New Roman"/>
          <w:lang w:val="en-US"/>
        </w:rPr>
        <w:t>, P., &amp;</w:t>
      </w:r>
      <w:r>
        <w:rPr>
          <w:rFonts w:ascii="Times New Roman" w:hAnsi="Times New Roman" w:cs="Times New Roman"/>
          <w:lang w:val="en-US"/>
        </w:rPr>
        <w:t xml:space="preserve"> </w:t>
      </w:r>
      <w:proofErr w:type="spellStart"/>
      <w:r w:rsidRPr="00E901B2">
        <w:rPr>
          <w:rFonts w:ascii="Times New Roman" w:hAnsi="Times New Roman" w:cs="Times New Roman"/>
          <w:lang w:val="en-US"/>
        </w:rPr>
        <w:t>Magiati</w:t>
      </w:r>
      <w:proofErr w:type="spellEnd"/>
      <w:r w:rsidRPr="00E901B2">
        <w:rPr>
          <w:rFonts w:ascii="Times New Roman" w:hAnsi="Times New Roman" w:cs="Times New Roman"/>
          <w:lang w:val="en-US"/>
        </w:rPr>
        <w:t xml:space="preserve">, I. (2017). Autism spectrum disorder: Outcomes in adulthood. </w:t>
      </w:r>
      <w:r w:rsidRPr="00E901B2">
        <w:rPr>
          <w:rFonts w:ascii="Times New Roman" w:hAnsi="Times New Roman" w:cs="Times New Roman"/>
          <w:i/>
          <w:lang w:val="en-US"/>
        </w:rPr>
        <w:t xml:space="preserve">Current Opinion in </w:t>
      </w:r>
      <w:r w:rsidRPr="00E901B2">
        <w:rPr>
          <w:rFonts w:ascii="Times New Roman" w:hAnsi="Times New Roman" w:cs="Times New Roman"/>
          <w:lang w:val="en-US"/>
        </w:rPr>
        <w:t>Psychiatry</w:t>
      </w:r>
      <w:r w:rsidRPr="00E901B2">
        <w:rPr>
          <w:rFonts w:ascii="Times New Roman" w:hAnsi="Times New Roman" w:cs="Times New Roman"/>
          <w:i/>
          <w:lang w:val="en-US"/>
        </w:rPr>
        <w:t>, 30</w:t>
      </w:r>
      <w:r w:rsidRPr="00E901B2">
        <w:rPr>
          <w:rFonts w:ascii="Times New Roman" w:hAnsi="Times New Roman" w:cs="Times New Roman"/>
          <w:lang w:val="en-US"/>
        </w:rPr>
        <w:t>, 69–76</w:t>
      </w:r>
    </w:p>
    <w:p w14:paraId="01966290" w14:textId="77777777" w:rsidR="00C67A6F" w:rsidRDefault="00C67A6F" w:rsidP="00C67A6F">
      <w:pPr>
        <w:widowControl w:val="0"/>
        <w:autoSpaceDE w:val="0"/>
        <w:autoSpaceDN w:val="0"/>
        <w:adjustRightInd w:val="0"/>
        <w:spacing w:line="360" w:lineRule="auto"/>
        <w:ind w:left="567" w:hanging="567"/>
        <w:rPr>
          <w:rFonts w:ascii="Times New Roman" w:hAnsi="Times New Roman" w:cs="Times New Roman"/>
          <w:color w:val="000000"/>
          <w:lang w:val="en-US"/>
        </w:rPr>
      </w:pPr>
      <w:proofErr w:type="spellStart"/>
      <w:r w:rsidRPr="00E901B2">
        <w:rPr>
          <w:rFonts w:ascii="Times New Roman" w:hAnsi="Times New Roman" w:cs="Times New Roman"/>
          <w:color w:val="000000"/>
          <w:lang w:val="en-US"/>
        </w:rPr>
        <w:t>Howlin</w:t>
      </w:r>
      <w:proofErr w:type="spellEnd"/>
      <w:r w:rsidRPr="00E901B2">
        <w:rPr>
          <w:rFonts w:ascii="Times New Roman" w:hAnsi="Times New Roman" w:cs="Times New Roman"/>
          <w:color w:val="000000"/>
          <w:lang w:val="en-US"/>
        </w:rPr>
        <w:t xml:space="preserve">, P., Savage, S., Moss, P., </w:t>
      </w:r>
      <w:proofErr w:type="spellStart"/>
      <w:r w:rsidRPr="00E901B2">
        <w:rPr>
          <w:rFonts w:ascii="Times New Roman" w:hAnsi="Times New Roman" w:cs="Times New Roman"/>
          <w:color w:val="000000"/>
          <w:lang w:val="en-US"/>
        </w:rPr>
        <w:t>Tempier</w:t>
      </w:r>
      <w:proofErr w:type="spellEnd"/>
      <w:r w:rsidRPr="00E901B2">
        <w:rPr>
          <w:rFonts w:ascii="Times New Roman" w:hAnsi="Times New Roman" w:cs="Times New Roman"/>
          <w:color w:val="000000"/>
          <w:lang w:val="en-US"/>
        </w:rPr>
        <w:t>, A., &amp; Rutter, M. (2014). Cognitive and language skills in adults with autism: A 40-year follow-up</w:t>
      </w:r>
      <w:r w:rsidRPr="00E901B2">
        <w:rPr>
          <w:rFonts w:ascii="Times New Roman" w:hAnsi="Times New Roman" w:cs="Times New Roman"/>
          <w:i/>
          <w:color w:val="000000"/>
          <w:lang w:val="en-US"/>
        </w:rPr>
        <w:t>. Journal of Child Psychology and</w:t>
      </w:r>
      <w:r>
        <w:rPr>
          <w:rFonts w:ascii="Times New Roman" w:hAnsi="Times New Roman" w:cs="Times New Roman"/>
          <w:i/>
          <w:color w:val="000000"/>
          <w:lang w:val="en-US"/>
        </w:rPr>
        <w:t xml:space="preserve"> </w:t>
      </w:r>
      <w:r w:rsidRPr="00E901B2">
        <w:rPr>
          <w:rFonts w:ascii="Times New Roman" w:hAnsi="Times New Roman" w:cs="Times New Roman"/>
          <w:i/>
          <w:color w:val="000000"/>
          <w:lang w:val="en-US"/>
        </w:rPr>
        <w:t>Psychiatry, 55</w:t>
      </w:r>
      <w:r w:rsidRPr="00E901B2">
        <w:rPr>
          <w:rFonts w:ascii="Times New Roman" w:hAnsi="Times New Roman" w:cs="Times New Roman"/>
          <w:color w:val="000000"/>
          <w:lang w:val="en-US"/>
        </w:rPr>
        <w:t>, 49-58.doi: 10.1111/jcpp.12115</w:t>
      </w:r>
    </w:p>
    <w:p w14:paraId="014FD761" w14:textId="77777777" w:rsidR="00C67A6F" w:rsidRPr="00B62B17" w:rsidRDefault="00C67A6F" w:rsidP="00C67A6F">
      <w:pPr>
        <w:widowControl w:val="0"/>
        <w:autoSpaceDE w:val="0"/>
        <w:autoSpaceDN w:val="0"/>
        <w:adjustRightInd w:val="0"/>
        <w:spacing w:line="360" w:lineRule="auto"/>
        <w:ind w:left="567" w:hanging="567"/>
        <w:rPr>
          <w:rFonts w:ascii="Times New Roman" w:hAnsi="Times New Roman" w:cs="Times New Roman"/>
          <w:color w:val="000000"/>
          <w:lang w:val="en-GB"/>
        </w:rPr>
      </w:pPr>
      <w:r w:rsidRPr="00B62B17">
        <w:rPr>
          <w:rFonts w:ascii="Times New Roman" w:hAnsi="Times New Roman" w:cs="Times New Roman"/>
          <w:color w:val="000000"/>
          <w:lang w:val="en-GB"/>
        </w:rPr>
        <w:t xml:space="preserve">Huerta, M., Bishop, S. L., Duncan, A., Hus, V., &amp; Lord, C. (2012). Application of DSM-5 criteria for autism spectrum disorder to three samples of children with DSM-IV diagnoses of pervasive developmental disorders. </w:t>
      </w:r>
      <w:r w:rsidRPr="00B62B17">
        <w:rPr>
          <w:rFonts w:ascii="Times New Roman" w:hAnsi="Times New Roman" w:cs="Times New Roman"/>
          <w:i/>
          <w:color w:val="000000"/>
          <w:lang w:val="en-GB"/>
        </w:rPr>
        <w:t>The American Journal of Psychiatry, 169,</w:t>
      </w:r>
      <w:r w:rsidRPr="00B62B17">
        <w:rPr>
          <w:rFonts w:ascii="Times New Roman" w:hAnsi="Times New Roman" w:cs="Times New Roman"/>
          <w:color w:val="000000"/>
          <w:lang w:val="en-GB"/>
        </w:rPr>
        <w:t xml:space="preserve"> 1056–1064.</w:t>
      </w:r>
    </w:p>
    <w:p w14:paraId="6F064608"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 xml:space="preserve">Hutchins, T.L., </w:t>
      </w:r>
      <w:proofErr w:type="spellStart"/>
      <w:r w:rsidRPr="00E901B2">
        <w:rPr>
          <w:rFonts w:ascii="Times New Roman" w:hAnsi="Times New Roman" w:cs="Times New Roman"/>
          <w:lang w:val="en-US"/>
        </w:rPr>
        <w:t>Prelock</w:t>
      </w:r>
      <w:proofErr w:type="spellEnd"/>
      <w:r w:rsidRPr="00E901B2">
        <w:rPr>
          <w:rFonts w:ascii="Times New Roman" w:hAnsi="Times New Roman" w:cs="Times New Roman"/>
          <w:lang w:val="en-US"/>
        </w:rPr>
        <w:t xml:space="preserve">, P.A., Morris, H., Benner, J., </w:t>
      </w:r>
      <w:proofErr w:type="spellStart"/>
      <w:r w:rsidRPr="00E901B2">
        <w:rPr>
          <w:rFonts w:ascii="Times New Roman" w:hAnsi="Times New Roman" w:cs="Times New Roman"/>
          <w:lang w:val="en-US"/>
        </w:rPr>
        <w:t>LaVigne</w:t>
      </w:r>
      <w:proofErr w:type="spellEnd"/>
      <w:r w:rsidRPr="00E901B2">
        <w:rPr>
          <w:rFonts w:ascii="Times New Roman" w:hAnsi="Times New Roman" w:cs="Times New Roman"/>
          <w:lang w:val="en-US"/>
        </w:rPr>
        <w:t>, T., &amp;</w:t>
      </w:r>
      <w:proofErr w:type="spellStart"/>
      <w:r w:rsidRPr="00E901B2">
        <w:rPr>
          <w:rFonts w:ascii="Times New Roman" w:hAnsi="Times New Roman" w:cs="Times New Roman"/>
          <w:lang w:val="en-US"/>
        </w:rPr>
        <w:t>Hoza</w:t>
      </w:r>
      <w:proofErr w:type="spellEnd"/>
      <w:r w:rsidRPr="00E901B2">
        <w:rPr>
          <w:rFonts w:ascii="Times New Roman" w:hAnsi="Times New Roman" w:cs="Times New Roman"/>
          <w:lang w:val="en-US"/>
        </w:rPr>
        <w:t xml:space="preserve">, B. (2016). Explicit vs applied theory of mind competence: A comparison of typically developing males, males with ASD, and males with ADHD. </w:t>
      </w:r>
      <w:r w:rsidRPr="00E901B2">
        <w:rPr>
          <w:rFonts w:ascii="Times New Roman" w:hAnsi="Times New Roman" w:cs="Times New Roman"/>
          <w:i/>
          <w:lang w:val="en-US"/>
        </w:rPr>
        <w:t>Research in Autism Spectrum Disorder, 21,</w:t>
      </w:r>
      <w:r w:rsidRPr="00E901B2">
        <w:rPr>
          <w:rFonts w:ascii="Times New Roman" w:hAnsi="Times New Roman" w:cs="Times New Roman"/>
          <w:lang w:val="en-US"/>
        </w:rPr>
        <w:t xml:space="preserve"> 94-108. </w:t>
      </w:r>
    </w:p>
    <w:p w14:paraId="5EB9832C" w14:textId="77777777" w:rsidR="00C67A6F" w:rsidRDefault="00C67A6F" w:rsidP="00C67A6F">
      <w:pPr>
        <w:widowControl w:val="0"/>
        <w:autoSpaceDE w:val="0"/>
        <w:autoSpaceDN w:val="0"/>
        <w:adjustRightInd w:val="0"/>
        <w:spacing w:line="360" w:lineRule="auto"/>
        <w:ind w:left="567" w:hanging="567"/>
        <w:rPr>
          <w:rFonts w:ascii="Times New Roman" w:hAnsi="Times New Roman" w:cs="Times New Roman"/>
          <w:color w:val="000000"/>
          <w:lang w:val="en-GB"/>
        </w:rPr>
      </w:pPr>
      <w:r w:rsidRPr="00D92CF6">
        <w:rPr>
          <w:rFonts w:ascii="Times New Roman" w:hAnsi="Times New Roman" w:cs="Times New Roman"/>
          <w:color w:val="000000"/>
          <w:lang w:val="en-GB"/>
        </w:rPr>
        <w:t xml:space="preserve">Keen, D., Webster, A., &amp; Ridley, G. (2016). How well are children with autism spectrum disorder doing academically at school? An overview of the literature. </w:t>
      </w:r>
      <w:r w:rsidRPr="00D92CF6">
        <w:rPr>
          <w:rFonts w:ascii="Times New Roman" w:hAnsi="Times New Roman" w:cs="Times New Roman"/>
          <w:i/>
          <w:iCs/>
          <w:color w:val="000000"/>
          <w:lang w:val="en-GB"/>
        </w:rPr>
        <w:t>Autism</w:t>
      </w:r>
      <w:r w:rsidRPr="00D92CF6">
        <w:rPr>
          <w:rFonts w:ascii="Times New Roman" w:hAnsi="Times New Roman" w:cs="Times New Roman"/>
          <w:color w:val="000000"/>
          <w:lang w:val="en-GB"/>
        </w:rPr>
        <w:t>, 20, 276-294.</w:t>
      </w:r>
    </w:p>
    <w:p w14:paraId="0DEA0D9F" w14:textId="77777777" w:rsidR="00C67A6F" w:rsidRDefault="00C67A6F" w:rsidP="00C67A6F">
      <w:pPr>
        <w:widowControl w:val="0"/>
        <w:autoSpaceDE w:val="0"/>
        <w:autoSpaceDN w:val="0"/>
        <w:adjustRightInd w:val="0"/>
        <w:spacing w:line="360" w:lineRule="auto"/>
        <w:ind w:left="567" w:hanging="567"/>
        <w:rPr>
          <w:rFonts w:ascii="Times New Roman" w:hAnsi="Times New Roman" w:cs="Times New Roman"/>
          <w:color w:val="000000"/>
          <w:lang w:val="en-GB"/>
        </w:rPr>
      </w:pPr>
      <w:r w:rsidRPr="00D92CF6">
        <w:rPr>
          <w:rFonts w:ascii="Times New Roman" w:hAnsi="Times New Roman" w:cs="Times New Roman"/>
          <w:color w:val="000000"/>
          <w:lang w:val="en-GB"/>
        </w:rPr>
        <w:t>*Kenny, L., Cribb, S., &amp;</w:t>
      </w:r>
      <w:proofErr w:type="spellStart"/>
      <w:r w:rsidRPr="00D92CF6">
        <w:rPr>
          <w:rFonts w:ascii="Times New Roman" w:hAnsi="Times New Roman" w:cs="Times New Roman"/>
          <w:color w:val="000000"/>
          <w:lang w:val="en-GB"/>
        </w:rPr>
        <w:t>Pellicano</w:t>
      </w:r>
      <w:proofErr w:type="spellEnd"/>
      <w:r w:rsidRPr="00D92CF6">
        <w:rPr>
          <w:rFonts w:ascii="Times New Roman" w:hAnsi="Times New Roman" w:cs="Times New Roman"/>
          <w:color w:val="000000"/>
          <w:lang w:val="en-GB"/>
        </w:rPr>
        <w:t xml:space="preserve">, E. (2019). Childhood executive function predicts later autistic features and adaptive behavior in young autistic people: A 12-year prospective study. </w:t>
      </w:r>
      <w:r w:rsidRPr="00D92CF6">
        <w:rPr>
          <w:rFonts w:ascii="Times New Roman" w:hAnsi="Times New Roman" w:cs="Times New Roman"/>
          <w:i/>
          <w:iCs/>
          <w:color w:val="000000"/>
          <w:lang w:val="en-GB"/>
        </w:rPr>
        <w:t>Journal of Abnormal Child Psychology,</w:t>
      </w:r>
      <w:r w:rsidRPr="00D92CF6">
        <w:rPr>
          <w:rFonts w:ascii="Times New Roman" w:hAnsi="Times New Roman" w:cs="Times New Roman"/>
          <w:color w:val="000000"/>
          <w:lang w:val="en-GB"/>
        </w:rPr>
        <w:t xml:space="preserve"> 47(6),1089-1099. doi:10.1007/s10802-018-0493-8.</w:t>
      </w:r>
    </w:p>
    <w:p w14:paraId="6719500C" w14:textId="77777777" w:rsidR="00C67A6F" w:rsidRDefault="00C67A6F" w:rsidP="00C67A6F">
      <w:pPr>
        <w:widowControl w:val="0"/>
        <w:autoSpaceDE w:val="0"/>
        <w:autoSpaceDN w:val="0"/>
        <w:adjustRightInd w:val="0"/>
        <w:spacing w:line="360" w:lineRule="auto"/>
        <w:ind w:left="567" w:hanging="567"/>
        <w:rPr>
          <w:rFonts w:ascii="Times New Roman" w:hAnsi="Times New Roman" w:cs="Times New Roman"/>
          <w:color w:val="000000"/>
          <w:lang w:val="en-GB"/>
        </w:rPr>
      </w:pPr>
      <w:r w:rsidRPr="00D92CF6">
        <w:rPr>
          <w:rFonts w:ascii="Times New Roman" w:hAnsi="Times New Roman" w:cs="Times New Roman"/>
          <w:color w:val="000000"/>
          <w:lang w:val="en-GB"/>
        </w:rPr>
        <w:t>*</w:t>
      </w:r>
      <w:proofErr w:type="spellStart"/>
      <w:r w:rsidRPr="00D92CF6">
        <w:rPr>
          <w:rFonts w:ascii="Times New Roman" w:hAnsi="Times New Roman" w:cs="Times New Roman"/>
          <w:color w:val="000000"/>
          <w:lang w:val="en-GB"/>
        </w:rPr>
        <w:t>Kouklari</w:t>
      </w:r>
      <w:proofErr w:type="spellEnd"/>
      <w:r w:rsidRPr="00D92CF6">
        <w:rPr>
          <w:rFonts w:ascii="Times New Roman" w:hAnsi="Times New Roman" w:cs="Times New Roman"/>
          <w:color w:val="000000"/>
          <w:lang w:val="en-GB"/>
        </w:rPr>
        <w:t xml:space="preserve">, E-C., </w:t>
      </w:r>
      <w:proofErr w:type="spellStart"/>
      <w:r w:rsidRPr="00D92CF6">
        <w:rPr>
          <w:rFonts w:ascii="Times New Roman" w:hAnsi="Times New Roman" w:cs="Times New Roman"/>
          <w:color w:val="000000"/>
          <w:lang w:val="en-GB"/>
        </w:rPr>
        <w:t>Tsementseli</w:t>
      </w:r>
      <w:proofErr w:type="spellEnd"/>
      <w:r w:rsidRPr="00D92CF6">
        <w:rPr>
          <w:rFonts w:ascii="Times New Roman" w:hAnsi="Times New Roman" w:cs="Times New Roman"/>
          <w:color w:val="000000"/>
          <w:lang w:val="en-GB"/>
        </w:rPr>
        <w:t xml:space="preserve">, S., &amp; Monks, C.P. (2019). Developmental trends of hot and cool executive function in school aged children with and without autism spectrum disorder: links with theory of mind. </w:t>
      </w:r>
      <w:r w:rsidRPr="00D92CF6">
        <w:rPr>
          <w:rFonts w:ascii="Times New Roman" w:hAnsi="Times New Roman" w:cs="Times New Roman"/>
          <w:i/>
          <w:iCs/>
          <w:color w:val="000000"/>
          <w:lang w:val="en-GB"/>
        </w:rPr>
        <w:t>Development and Psychopathology</w:t>
      </w:r>
      <w:r w:rsidRPr="00D92CF6">
        <w:rPr>
          <w:rFonts w:ascii="Times New Roman" w:hAnsi="Times New Roman" w:cs="Times New Roman"/>
          <w:color w:val="000000"/>
          <w:lang w:val="en-GB"/>
        </w:rPr>
        <w:t xml:space="preserve">,  </w:t>
      </w:r>
      <w:r w:rsidRPr="00D92CF6">
        <w:rPr>
          <w:rFonts w:ascii="Times New Roman" w:hAnsi="Times New Roman" w:cs="Times New Roman"/>
          <w:color w:val="000000"/>
          <w:lang w:val="en-GB"/>
        </w:rPr>
        <w:lastRenderedPageBreak/>
        <w:t>31, 541-556.doi: 10.1017/S0954579418000081</w:t>
      </w:r>
    </w:p>
    <w:p w14:paraId="5120BA8B" w14:textId="77777777" w:rsidR="00C67A6F" w:rsidRDefault="00C67A6F" w:rsidP="00C67A6F">
      <w:pPr>
        <w:widowControl w:val="0"/>
        <w:autoSpaceDE w:val="0"/>
        <w:autoSpaceDN w:val="0"/>
        <w:adjustRightInd w:val="0"/>
        <w:spacing w:line="360" w:lineRule="auto"/>
        <w:ind w:left="567" w:hanging="567"/>
        <w:rPr>
          <w:rStyle w:val="Hyperlink"/>
          <w:rFonts w:ascii="Times New Roman" w:hAnsi="Times New Roman" w:cs="Times New Roman"/>
          <w:color w:val="auto"/>
          <w:shd w:val="clear" w:color="auto" w:fill="FFFFFF"/>
          <w:lang w:val="en-GB"/>
        </w:rPr>
      </w:pPr>
      <w:proofErr w:type="spellStart"/>
      <w:r w:rsidRPr="00E901B2">
        <w:rPr>
          <w:rFonts w:ascii="TimesNewRoman" w:hAnsi="TimesNewRoman" w:cs="Times New Roman"/>
          <w:color w:val="212121"/>
          <w:shd w:val="clear" w:color="auto" w:fill="FFFFFF"/>
          <w:lang w:val="en-US"/>
        </w:rPr>
        <w:t>Kurzius</w:t>
      </w:r>
      <w:proofErr w:type="spellEnd"/>
      <w:r w:rsidRPr="00E901B2">
        <w:rPr>
          <w:rFonts w:ascii="TimesNewRoman" w:hAnsi="TimesNewRoman" w:cs="Times New Roman"/>
          <w:color w:val="212121"/>
          <w:shd w:val="clear" w:color="auto" w:fill="FFFFFF"/>
          <w:lang w:val="en-US"/>
        </w:rPr>
        <w:t xml:space="preserve">-Spencer, M., Pettygrove, S. D., Christensen, D., Pedersen, A. L., </w:t>
      </w:r>
      <w:proofErr w:type="spellStart"/>
      <w:r w:rsidRPr="00E901B2">
        <w:rPr>
          <w:rFonts w:ascii="TimesNewRoman" w:hAnsi="TimesNewRoman" w:cs="Times New Roman"/>
          <w:color w:val="212121"/>
          <w:shd w:val="clear" w:color="auto" w:fill="FFFFFF"/>
          <w:lang w:val="en-US"/>
        </w:rPr>
        <w:t>Cunniff</w:t>
      </w:r>
      <w:proofErr w:type="spellEnd"/>
      <w:r w:rsidRPr="00E901B2">
        <w:rPr>
          <w:rFonts w:ascii="TimesNewRoman" w:hAnsi="TimesNewRoman" w:cs="Times New Roman"/>
          <w:color w:val="212121"/>
          <w:shd w:val="clear" w:color="auto" w:fill="FFFFFF"/>
          <w:lang w:val="en-US"/>
        </w:rPr>
        <w:t>, C. M., Meaney, F. J., et al. (2018). Behavioral problems in children with autism spectrum disorder with and without co-occurring intellectual disability. </w:t>
      </w:r>
      <w:r w:rsidRPr="00E901B2">
        <w:rPr>
          <w:rFonts w:ascii="TimesNewRoman" w:hAnsi="TimesNewRoman" w:cs="Times New Roman"/>
          <w:i/>
          <w:iCs/>
          <w:color w:val="212121"/>
          <w:shd w:val="clear" w:color="auto" w:fill="FFFFFF"/>
          <w:lang w:val="en-US"/>
        </w:rPr>
        <w:t>Research in Autism Spectrum Disorders</w:t>
      </w:r>
      <w:r w:rsidRPr="00E901B2">
        <w:rPr>
          <w:rFonts w:ascii="TimesNewRoman" w:hAnsi="TimesNewRoman" w:cs="Times New Roman"/>
          <w:color w:val="212121"/>
          <w:shd w:val="clear" w:color="auto" w:fill="FFFFFF"/>
          <w:lang w:val="en-US"/>
        </w:rPr>
        <w:t>, </w:t>
      </w:r>
      <w:r w:rsidRPr="00E901B2">
        <w:rPr>
          <w:rFonts w:ascii="TimesNewRoman" w:hAnsi="TimesNewRoman" w:cs="Times New Roman"/>
          <w:i/>
          <w:iCs/>
          <w:color w:val="212121"/>
          <w:shd w:val="clear" w:color="auto" w:fill="FFFFFF"/>
          <w:lang w:val="en-US"/>
        </w:rPr>
        <w:t>56</w:t>
      </w:r>
      <w:r w:rsidRPr="00E901B2">
        <w:rPr>
          <w:rFonts w:ascii="TimesNewRoman" w:hAnsi="TimesNewRoman" w:cs="Times New Roman"/>
          <w:color w:val="212121"/>
          <w:shd w:val="clear" w:color="auto" w:fill="FFFFFF"/>
          <w:lang w:val="en-US"/>
        </w:rPr>
        <w:t>, 61-71</w:t>
      </w:r>
      <w:r w:rsidRPr="00E901B2">
        <w:rPr>
          <w:rFonts w:ascii="Times New Roman" w:hAnsi="Times New Roman" w:cs="Times New Roman"/>
          <w:shd w:val="clear" w:color="auto" w:fill="FFFFFF"/>
          <w:lang w:val="en-US"/>
        </w:rPr>
        <w:t>. </w:t>
      </w:r>
      <w:hyperlink r:id="rId8" w:history="1">
        <w:r w:rsidRPr="00624139">
          <w:rPr>
            <w:rStyle w:val="Hyperlink"/>
            <w:rFonts w:ascii="Times New Roman" w:hAnsi="Times New Roman" w:cs="Times New Roman"/>
            <w:color w:val="auto"/>
            <w:shd w:val="clear" w:color="auto" w:fill="FFFFFF"/>
            <w:lang w:val="en-GB"/>
          </w:rPr>
          <w:t>doi.org/10.1016/j.rasd.2018.09.002</w:t>
        </w:r>
      </w:hyperlink>
    </w:p>
    <w:p w14:paraId="6FA14CB2" w14:textId="77777777" w:rsidR="00C67A6F" w:rsidRDefault="00C67A6F" w:rsidP="00C67A6F">
      <w:pPr>
        <w:widowControl w:val="0"/>
        <w:autoSpaceDE w:val="0"/>
        <w:autoSpaceDN w:val="0"/>
        <w:adjustRightInd w:val="0"/>
        <w:spacing w:line="360" w:lineRule="auto"/>
        <w:ind w:left="567" w:hanging="567"/>
        <w:rPr>
          <w:rFonts w:ascii="TimesNewRoman" w:hAnsi="TimesNewRoman" w:cs="Times New Roman"/>
          <w:color w:val="212121"/>
          <w:shd w:val="clear" w:color="auto" w:fill="FFFFFF"/>
          <w:lang w:val="en-US"/>
        </w:rPr>
      </w:pPr>
      <w:r w:rsidRPr="00624139">
        <w:rPr>
          <w:rFonts w:ascii="TimesNewRoman" w:hAnsi="TimesNewRoman" w:cs="Times New Roman" w:hint="eastAsia"/>
          <w:color w:val="212121"/>
          <w:shd w:val="clear" w:color="auto" w:fill="FFFFFF"/>
          <w:lang w:val="en-GB"/>
        </w:rPr>
        <w:t xml:space="preserve">Lai, C. L. E., Lau, Z., Lui, S. S., Lok, E., Tam, V., Chan, Q., et al. </w:t>
      </w:r>
      <w:r w:rsidRPr="00E901B2">
        <w:rPr>
          <w:rFonts w:ascii="TimesNewRoman" w:hAnsi="TimesNewRoman" w:cs="Times New Roman"/>
          <w:color w:val="212121"/>
          <w:shd w:val="clear" w:color="auto" w:fill="FFFFFF"/>
          <w:lang w:val="en-US"/>
        </w:rPr>
        <w:t xml:space="preserve">(2017). </w:t>
      </w:r>
      <w:proofErr w:type="spellStart"/>
      <w:r w:rsidRPr="00E901B2">
        <w:rPr>
          <w:rFonts w:ascii="TimesNewRoman" w:hAnsi="TimesNewRoman" w:cs="Times New Roman"/>
          <w:color w:val="212121"/>
          <w:shd w:val="clear" w:color="auto" w:fill="FFFFFF"/>
          <w:lang w:val="en-US"/>
        </w:rPr>
        <w:t>Metaanalysis</w:t>
      </w:r>
      <w:proofErr w:type="spellEnd"/>
      <w:r w:rsidRPr="00E901B2">
        <w:rPr>
          <w:rFonts w:ascii="TimesNewRoman" w:hAnsi="TimesNewRoman" w:cs="Times New Roman"/>
          <w:color w:val="212121"/>
          <w:shd w:val="clear" w:color="auto" w:fill="FFFFFF"/>
          <w:lang w:val="en-US"/>
        </w:rPr>
        <w:t xml:space="preserve"> of neuropsychological measures of executive functioning in children and adolescent with high functioning autism spectrum disorder. </w:t>
      </w:r>
      <w:r w:rsidRPr="00D92CF6">
        <w:rPr>
          <w:rFonts w:ascii="TimesNewRoman" w:hAnsi="TimesNewRoman" w:cs="Times New Roman"/>
          <w:i/>
          <w:iCs/>
          <w:color w:val="212121"/>
          <w:shd w:val="clear" w:color="auto" w:fill="FFFFFF"/>
          <w:lang w:val="en-US"/>
        </w:rPr>
        <w:t>Autism Research,</w:t>
      </w:r>
      <w:r w:rsidRPr="00E901B2">
        <w:rPr>
          <w:rFonts w:ascii="TimesNewRoman" w:hAnsi="TimesNewRoman" w:cs="Times New Roman"/>
          <w:color w:val="212121"/>
          <w:shd w:val="clear" w:color="auto" w:fill="FFFFFF"/>
          <w:lang w:val="en-US"/>
        </w:rPr>
        <w:t xml:space="preserve"> 10, 911-939.</w:t>
      </w:r>
    </w:p>
    <w:p w14:paraId="1A083F94" w14:textId="77777777" w:rsidR="00C67A6F"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 xml:space="preserve">Lam, Y.G. (2013). Re-examining the cognitive phenotype in autism: A study with young Chinese children. </w:t>
      </w:r>
      <w:r w:rsidRPr="00E901B2">
        <w:rPr>
          <w:rFonts w:ascii="Times New Roman" w:hAnsi="Times New Roman" w:cs="Times New Roman"/>
          <w:i/>
          <w:lang w:val="en-US"/>
        </w:rPr>
        <w:t>Research in Developmental Disabilities, 34</w:t>
      </w:r>
      <w:r w:rsidRPr="00E901B2">
        <w:rPr>
          <w:rFonts w:ascii="Times New Roman" w:hAnsi="Times New Roman" w:cs="Times New Roman"/>
          <w:lang w:val="en-US"/>
        </w:rPr>
        <w:t>, 4591-4598.</w:t>
      </w:r>
    </w:p>
    <w:p w14:paraId="497BCE6E" w14:textId="77777777" w:rsidR="00C67A6F" w:rsidRPr="00083B53"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 xml:space="preserve">López, N., Donnelly, J.A., </w:t>
      </w:r>
      <w:proofErr w:type="spellStart"/>
      <w:r w:rsidRPr="00E901B2">
        <w:rPr>
          <w:rFonts w:ascii="Times New Roman" w:hAnsi="Times New Roman" w:cs="Times New Roman"/>
          <w:lang w:val="en-US"/>
        </w:rPr>
        <w:t>Hadwin</w:t>
      </w:r>
      <w:proofErr w:type="spellEnd"/>
      <w:r w:rsidRPr="00E901B2">
        <w:rPr>
          <w:rFonts w:ascii="Times New Roman" w:hAnsi="Times New Roman" w:cs="Times New Roman"/>
          <w:lang w:val="en-US"/>
        </w:rPr>
        <w:t xml:space="preserve">, J.A., </w:t>
      </w:r>
      <w:proofErr w:type="spellStart"/>
      <w:r w:rsidRPr="00E901B2">
        <w:rPr>
          <w:rFonts w:ascii="Times New Roman" w:hAnsi="Times New Roman" w:cs="Times New Roman"/>
          <w:lang w:val="en-US"/>
        </w:rPr>
        <w:t>Leekam</w:t>
      </w:r>
      <w:proofErr w:type="spellEnd"/>
      <w:r w:rsidRPr="00E901B2">
        <w:rPr>
          <w:rFonts w:ascii="Times New Roman" w:hAnsi="Times New Roman" w:cs="Times New Roman"/>
          <w:lang w:val="en-US"/>
        </w:rPr>
        <w:t>, S.R. (2004). Face processing in high-functioning adolescents with autism: Evidence for weak central coherence</w:t>
      </w:r>
      <w:r w:rsidRPr="00E901B2">
        <w:rPr>
          <w:rFonts w:ascii="Times New Roman" w:hAnsi="Times New Roman" w:cs="Times New Roman"/>
          <w:i/>
          <w:lang w:val="en-US"/>
        </w:rPr>
        <w:t xml:space="preserve">. </w:t>
      </w:r>
      <w:r w:rsidRPr="00083B53">
        <w:rPr>
          <w:rFonts w:ascii="Times New Roman" w:hAnsi="Times New Roman" w:cs="Times New Roman"/>
          <w:i/>
          <w:lang w:val="en-US"/>
        </w:rPr>
        <w:t>Visual Cognition, 11</w:t>
      </w:r>
      <w:r w:rsidRPr="00083B53">
        <w:rPr>
          <w:rFonts w:ascii="Times New Roman" w:hAnsi="Times New Roman" w:cs="Times New Roman"/>
          <w:lang w:val="en-US"/>
        </w:rPr>
        <w:t xml:space="preserve">, 673-688.DOI: 10.1080/13506280344000437 </w:t>
      </w:r>
    </w:p>
    <w:p w14:paraId="2DAB3E9C" w14:textId="77777777" w:rsidR="00C67A6F" w:rsidRPr="00920376" w:rsidRDefault="00C67A6F" w:rsidP="00C67A6F">
      <w:pPr>
        <w:widowControl w:val="0"/>
        <w:autoSpaceDE w:val="0"/>
        <w:autoSpaceDN w:val="0"/>
        <w:adjustRightInd w:val="0"/>
        <w:spacing w:line="360" w:lineRule="auto"/>
        <w:ind w:left="567" w:hanging="567"/>
        <w:rPr>
          <w:rFonts w:ascii="Times New Roman" w:hAnsi="Times New Roman" w:cs="Times New Roman"/>
          <w:lang w:val="nl-NL"/>
        </w:rPr>
      </w:pPr>
      <w:r w:rsidRPr="00083B53">
        <w:rPr>
          <w:rStyle w:val="author"/>
          <w:rFonts w:ascii="Times New Roman" w:hAnsi="Times New Roman" w:cs="Times New Roman"/>
          <w:lang w:val="en-US"/>
        </w:rPr>
        <w:t>Lord, C.</w:t>
      </w:r>
      <w:r w:rsidRPr="00083B53">
        <w:rPr>
          <w:rFonts w:ascii="Times New Roman" w:hAnsi="Times New Roman" w:cs="Times New Roman"/>
          <w:lang w:val="en-US"/>
        </w:rPr>
        <w:t xml:space="preserve">, </w:t>
      </w:r>
      <w:proofErr w:type="spellStart"/>
      <w:r w:rsidRPr="00083B53">
        <w:rPr>
          <w:rStyle w:val="author"/>
          <w:rFonts w:ascii="Times New Roman" w:hAnsi="Times New Roman" w:cs="Times New Roman"/>
          <w:lang w:val="en-US"/>
        </w:rPr>
        <w:t>Risi</w:t>
      </w:r>
      <w:proofErr w:type="spellEnd"/>
      <w:r w:rsidRPr="00083B53">
        <w:rPr>
          <w:rStyle w:val="author"/>
          <w:rFonts w:ascii="Times New Roman" w:hAnsi="Times New Roman" w:cs="Times New Roman"/>
          <w:lang w:val="en-US"/>
        </w:rPr>
        <w:t>, S.</w:t>
      </w:r>
      <w:r w:rsidRPr="00083B53">
        <w:rPr>
          <w:rFonts w:ascii="Times New Roman" w:hAnsi="Times New Roman" w:cs="Times New Roman"/>
          <w:lang w:val="en-US"/>
        </w:rPr>
        <w:t xml:space="preserve">, </w:t>
      </w:r>
      <w:r w:rsidRPr="00083B53">
        <w:rPr>
          <w:rStyle w:val="author"/>
          <w:rFonts w:ascii="Times New Roman" w:hAnsi="Times New Roman" w:cs="Times New Roman"/>
          <w:lang w:val="en-US"/>
        </w:rPr>
        <w:t>Lambrecht, L.</w:t>
      </w:r>
      <w:r w:rsidRPr="00083B53">
        <w:rPr>
          <w:rFonts w:ascii="Times New Roman" w:hAnsi="Times New Roman" w:cs="Times New Roman"/>
          <w:lang w:val="en-US"/>
        </w:rPr>
        <w:t xml:space="preserve">, </w:t>
      </w:r>
      <w:r w:rsidRPr="00083B53">
        <w:rPr>
          <w:rStyle w:val="author"/>
          <w:rFonts w:ascii="Times New Roman" w:hAnsi="Times New Roman" w:cs="Times New Roman"/>
          <w:lang w:val="en-US"/>
        </w:rPr>
        <w:t>Cook, E.H., Jr</w:t>
      </w:r>
      <w:r w:rsidRPr="00083B53">
        <w:rPr>
          <w:rFonts w:ascii="Times New Roman" w:hAnsi="Times New Roman" w:cs="Times New Roman"/>
          <w:lang w:val="en-US"/>
        </w:rPr>
        <w:t xml:space="preserve">, </w:t>
      </w:r>
      <w:r w:rsidRPr="00083B53">
        <w:rPr>
          <w:rStyle w:val="author"/>
          <w:rFonts w:ascii="Times New Roman" w:hAnsi="Times New Roman" w:cs="Times New Roman"/>
          <w:lang w:val="en-US"/>
        </w:rPr>
        <w:t>Leventhal, B.L.</w:t>
      </w:r>
      <w:r w:rsidRPr="00083B53">
        <w:rPr>
          <w:rFonts w:ascii="Times New Roman" w:hAnsi="Times New Roman" w:cs="Times New Roman"/>
          <w:lang w:val="en-US"/>
        </w:rPr>
        <w:t>, et al. (</w:t>
      </w:r>
      <w:r w:rsidRPr="00083B53">
        <w:rPr>
          <w:rStyle w:val="pubyear"/>
          <w:rFonts w:ascii="Times New Roman" w:hAnsi="Times New Roman" w:cs="Times New Roman"/>
          <w:lang w:val="en-US"/>
        </w:rPr>
        <w:t>2000</w:t>
      </w:r>
      <w:r w:rsidRPr="00083B53">
        <w:rPr>
          <w:rFonts w:ascii="Times New Roman" w:hAnsi="Times New Roman" w:cs="Times New Roman"/>
          <w:lang w:val="en-US"/>
        </w:rPr>
        <w:t xml:space="preserve">). </w:t>
      </w:r>
      <w:r w:rsidRPr="00083B53">
        <w:rPr>
          <w:rStyle w:val="articletitle"/>
          <w:rFonts w:ascii="Times New Roman" w:hAnsi="Times New Roman" w:cs="Times New Roman"/>
          <w:lang w:val="en-US"/>
        </w:rPr>
        <w:t>The autism diagnostic observation schedule</w:t>
      </w:r>
      <w:r w:rsidRPr="00083B53">
        <w:rPr>
          <w:rStyle w:val="articletitle"/>
          <w:rFonts w:ascii="Times New Roman" w:hAnsi="Times New Roman" w:cs="Times New Roman" w:hint="eastAsia"/>
          <w:lang w:val="en-US"/>
        </w:rPr>
        <w:t>‐</w:t>
      </w:r>
      <w:r w:rsidRPr="00083B53">
        <w:rPr>
          <w:rStyle w:val="articletitle"/>
          <w:rFonts w:ascii="Times New Roman" w:hAnsi="Times New Roman" w:cs="Times New Roman"/>
          <w:lang w:val="en-US"/>
        </w:rPr>
        <w:t xml:space="preserve">generic: a standard measure of social and communication </w:t>
      </w:r>
      <w:proofErr w:type="spellStart"/>
      <w:r w:rsidRPr="00083B53">
        <w:rPr>
          <w:rStyle w:val="articletitle"/>
          <w:rFonts w:ascii="Times New Roman" w:hAnsi="Times New Roman" w:cs="Times New Roman"/>
          <w:lang w:val="en-US"/>
        </w:rPr>
        <w:t>déficits</w:t>
      </w:r>
      <w:proofErr w:type="spellEnd"/>
      <w:r w:rsidRPr="00083B53">
        <w:rPr>
          <w:rStyle w:val="articletitle"/>
          <w:rFonts w:ascii="Times New Roman" w:hAnsi="Times New Roman" w:cs="Times New Roman"/>
          <w:lang w:val="en-US"/>
        </w:rPr>
        <w:t xml:space="preserve"> associated with the spectrum of autism</w:t>
      </w:r>
      <w:r w:rsidRPr="00083B53">
        <w:rPr>
          <w:rFonts w:ascii="Times New Roman" w:hAnsi="Times New Roman" w:cs="Times New Roman"/>
          <w:lang w:val="en-US"/>
        </w:rPr>
        <w:t xml:space="preserve">. </w:t>
      </w:r>
      <w:r w:rsidRPr="00920376">
        <w:rPr>
          <w:rFonts w:ascii="Times New Roman" w:hAnsi="Times New Roman" w:cs="Times New Roman"/>
          <w:i/>
          <w:iCs/>
          <w:lang w:val="nl-NL"/>
        </w:rPr>
        <w:t>Journal of Autism and Developmental Disorders</w:t>
      </w:r>
      <w:r w:rsidRPr="00920376">
        <w:rPr>
          <w:rFonts w:ascii="Times New Roman" w:hAnsi="Times New Roman" w:cs="Times New Roman"/>
          <w:lang w:val="nl-NL"/>
        </w:rPr>
        <w:t xml:space="preserve">, </w:t>
      </w:r>
      <w:r w:rsidRPr="00920376">
        <w:rPr>
          <w:rStyle w:val="vol"/>
          <w:rFonts w:ascii="Times New Roman" w:hAnsi="Times New Roman" w:cs="Times New Roman"/>
          <w:lang w:val="nl-NL"/>
        </w:rPr>
        <w:t>30</w:t>
      </w:r>
      <w:r w:rsidRPr="00920376">
        <w:rPr>
          <w:rFonts w:ascii="Times New Roman" w:hAnsi="Times New Roman" w:cs="Times New Roman"/>
          <w:lang w:val="nl-NL"/>
        </w:rPr>
        <w:t xml:space="preserve">, </w:t>
      </w:r>
      <w:r w:rsidRPr="00920376">
        <w:rPr>
          <w:rStyle w:val="pagefirst"/>
          <w:rFonts w:ascii="Times New Roman" w:hAnsi="Times New Roman" w:cs="Times New Roman"/>
          <w:lang w:val="nl-NL"/>
        </w:rPr>
        <w:t>205</w:t>
      </w:r>
      <w:r w:rsidRPr="00920376">
        <w:rPr>
          <w:rFonts w:ascii="Times New Roman" w:hAnsi="Times New Roman" w:cs="Times New Roman"/>
          <w:lang w:val="nl-NL"/>
        </w:rPr>
        <w:t xml:space="preserve">– </w:t>
      </w:r>
      <w:r w:rsidRPr="00920376">
        <w:rPr>
          <w:rStyle w:val="pagelast"/>
          <w:rFonts w:ascii="Times New Roman" w:hAnsi="Times New Roman" w:cs="Times New Roman"/>
          <w:lang w:val="nl-NL"/>
        </w:rPr>
        <w:t>223</w:t>
      </w:r>
      <w:r w:rsidRPr="00920376">
        <w:rPr>
          <w:rFonts w:ascii="Times New Roman" w:hAnsi="Times New Roman" w:cs="Times New Roman"/>
          <w:lang w:val="nl-NL"/>
        </w:rPr>
        <w:t>.</w:t>
      </w:r>
    </w:p>
    <w:p w14:paraId="1D8DA8B0" w14:textId="77777777" w:rsidR="00C67A6F" w:rsidRPr="00E901B2" w:rsidRDefault="00C67A6F" w:rsidP="00C67A6F">
      <w:pPr>
        <w:widowControl w:val="0"/>
        <w:autoSpaceDE w:val="0"/>
        <w:autoSpaceDN w:val="0"/>
        <w:adjustRightInd w:val="0"/>
        <w:spacing w:line="360" w:lineRule="auto"/>
        <w:ind w:left="426" w:hanging="426"/>
        <w:rPr>
          <w:rFonts w:ascii="Times New Roman" w:hAnsi="Times New Roman" w:cs="Times New Roman"/>
          <w:bCs/>
          <w:lang w:val="en-US"/>
        </w:rPr>
      </w:pPr>
      <w:r w:rsidRPr="00920376">
        <w:rPr>
          <w:rFonts w:ascii="Times New Roman" w:hAnsi="Times New Roman" w:cs="Times New Roman"/>
          <w:bCs/>
          <w:lang w:val="nl-NL"/>
        </w:rPr>
        <w:t xml:space="preserve">*Louwerse, A., Eussen, M.L., Van der Ende, J., de Nijs, P.F., Van Gool, A.R., Dekker L.P., et al. </w:t>
      </w:r>
      <w:r w:rsidRPr="00E901B2">
        <w:rPr>
          <w:rFonts w:ascii="Times New Roman" w:hAnsi="Times New Roman" w:cs="Times New Roman"/>
          <w:bCs/>
          <w:lang w:val="en-US"/>
        </w:rPr>
        <w:t xml:space="preserve">(2015). ASD symptom severity in adolescence of individuals diagnosed with PDD-NOS in childhood: Stability and the relation with psychiatric comorbidity and societal participation. </w:t>
      </w:r>
      <w:r w:rsidRPr="00E901B2">
        <w:rPr>
          <w:rFonts w:ascii="Times New Roman" w:hAnsi="Times New Roman" w:cs="Times New Roman"/>
          <w:bCs/>
          <w:i/>
          <w:lang w:val="en-US"/>
        </w:rPr>
        <w:t>Journal of Autism and Developmental Disorders. 45</w:t>
      </w:r>
      <w:r>
        <w:rPr>
          <w:rFonts w:ascii="Times New Roman" w:hAnsi="Times New Roman" w:cs="Times New Roman"/>
          <w:bCs/>
          <w:i/>
          <w:lang w:val="en-US"/>
        </w:rPr>
        <w:t xml:space="preserve"> </w:t>
      </w:r>
      <w:r w:rsidRPr="00E901B2">
        <w:rPr>
          <w:rFonts w:ascii="Times New Roman" w:hAnsi="Times New Roman" w:cs="Times New Roman"/>
          <w:bCs/>
          <w:lang w:val="en-US"/>
        </w:rPr>
        <w:t xml:space="preserve">(12), 3908– 18. https://doi.org/10.1007/s10803-015-2595-2 PMID: 26395112 </w:t>
      </w:r>
    </w:p>
    <w:p w14:paraId="5E8D1C63" w14:textId="77777777" w:rsidR="00C67A6F" w:rsidRDefault="00C67A6F" w:rsidP="00C67A6F">
      <w:pPr>
        <w:widowControl w:val="0"/>
        <w:autoSpaceDE w:val="0"/>
        <w:autoSpaceDN w:val="0"/>
        <w:adjustRightInd w:val="0"/>
        <w:spacing w:line="360" w:lineRule="auto"/>
        <w:ind w:left="567" w:hanging="567"/>
        <w:rPr>
          <w:rFonts w:ascii="Times New Roman" w:hAnsi="Times New Roman"/>
          <w:lang w:val="en-US"/>
        </w:rPr>
      </w:pPr>
      <w:proofErr w:type="spellStart"/>
      <w:r w:rsidRPr="00E901B2">
        <w:rPr>
          <w:rFonts w:ascii="Times New Roman" w:hAnsi="Times New Roman" w:cs="Times New Roman"/>
          <w:lang w:val="en-US"/>
        </w:rPr>
        <w:t>Magiati</w:t>
      </w:r>
      <w:proofErr w:type="spellEnd"/>
      <w:r w:rsidRPr="00E901B2">
        <w:rPr>
          <w:rFonts w:ascii="Times New Roman" w:hAnsi="Times New Roman" w:cs="Times New Roman"/>
          <w:lang w:val="en-US"/>
        </w:rPr>
        <w:t>, I., Tay, X.W., &amp;</w:t>
      </w:r>
      <w:r>
        <w:rPr>
          <w:rFonts w:ascii="Times New Roman" w:hAnsi="Times New Roman" w:cs="Times New Roman"/>
          <w:lang w:val="en-US"/>
        </w:rPr>
        <w:t xml:space="preserve"> </w:t>
      </w:r>
      <w:proofErr w:type="spellStart"/>
      <w:r w:rsidRPr="00E901B2">
        <w:rPr>
          <w:rFonts w:ascii="Times New Roman" w:hAnsi="Times New Roman" w:cs="Times New Roman"/>
          <w:lang w:val="en-US"/>
        </w:rPr>
        <w:t>Howlin</w:t>
      </w:r>
      <w:proofErr w:type="spellEnd"/>
      <w:r w:rsidRPr="00E901B2">
        <w:rPr>
          <w:rFonts w:ascii="Times New Roman" w:hAnsi="Times New Roman" w:cs="Times New Roman"/>
          <w:lang w:val="en-US"/>
        </w:rPr>
        <w:t xml:space="preserve">, P. (2014). Cognitive, language, social and </w:t>
      </w:r>
      <w:proofErr w:type="spellStart"/>
      <w:r w:rsidRPr="00E901B2">
        <w:rPr>
          <w:rFonts w:ascii="Times New Roman" w:hAnsi="Times New Roman" w:cs="Times New Roman"/>
          <w:lang w:val="en-US"/>
        </w:rPr>
        <w:t>behavioural</w:t>
      </w:r>
      <w:proofErr w:type="spellEnd"/>
      <w:r w:rsidRPr="00E901B2">
        <w:rPr>
          <w:rFonts w:ascii="Times New Roman" w:hAnsi="Times New Roman" w:cs="Times New Roman"/>
          <w:lang w:val="en-US"/>
        </w:rPr>
        <w:t xml:space="preserve"> outcomes in adults with autism spectrum disorders: A systematic review of longitudinal follow-up studies in adulthood. </w:t>
      </w:r>
      <w:r w:rsidRPr="00E901B2">
        <w:rPr>
          <w:rFonts w:ascii="Times New Roman" w:hAnsi="Times New Roman" w:cs="Times New Roman"/>
          <w:i/>
          <w:lang w:val="en-US"/>
        </w:rPr>
        <w:t>Clinical Psychology Review, 34,</w:t>
      </w:r>
      <w:r w:rsidRPr="00E901B2">
        <w:rPr>
          <w:rFonts w:ascii="Times New Roman" w:hAnsi="Times New Roman" w:cs="Times New Roman"/>
          <w:lang w:val="en-US"/>
        </w:rPr>
        <w:t xml:space="preserve"> 73–86.</w:t>
      </w:r>
      <w:r w:rsidRPr="00E901B2">
        <w:rPr>
          <w:rFonts w:ascii="Times New Roman" w:hAnsi="Times New Roman"/>
          <w:lang w:val="en-US"/>
        </w:rPr>
        <w:t>doi.org/10.1016/j.cpr.2013.11.002</w:t>
      </w:r>
    </w:p>
    <w:p w14:paraId="6686E17F"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lang w:val="en-US"/>
        </w:rPr>
      </w:pPr>
      <w:r>
        <w:rPr>
          <w:rFonts w:ascii="Times New Roman" w:hAnsi="Times New Roman"/>
          <w:lang w:val="en-US"/>
        </w:rPr>
        <w:t xml:space="preserve">MacIntosh, K., &amp; Dissanayake, C. (2006). A comparative study of the spontaneous social interactions of children with high-functioning autism and children with Asperger´s disorder. </w:t>
      </w:r>
      <w:r w:rsidRPr="00731165">
        <w:rPr>
          <w:rFonts w:ascii="Times New Roman" w:hAnsi="Times New Roman"/>
          <w:i/>
          <w:iCs/>
          <w:lang w:val="en-US"/>
        </w:rPr>
        <w:t>Autism, 10(2)</w:t>
      </w:r>
      <w:r>
        <w:rPr>
          <w:rFonts w:ascii="Times New Roman" w:hAnsi="Times New Roman"/>
          <w:lang w:val="en-US"/>
        </w:rPr>
        <w:t>, 199-220</w:t>
      </w:r>
    </w:p>
    <w:p w14:paraId="5F85B5AD" w14:textId="77777777" w:rsidR="00C67A6F"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 xml:space="preserve">*Mandy, W., </w:t>
      </w:r>
      <w:proofErr w:type="spellStart"/>
      <w:r w:rsidRPr="00E901B2">
        <w:rPr>
          <w:rFonts w:ascii="Times New Roman" w:hAnsi="Times New Roman" w:cs="Times New Roman"/>
          <w:lang w:val="en-US"/>
        </w:rPr>
        <w:t>Murin</w:t>
      </w:r>
      <w:proofErr w:type="spellEnd"/>
      <w:r w:rsidRPr="00E901B2">
        <w:rPr>
          <w:rFonts w:ascii="Times New Roman" w:hAnsi="Times New Roman" w:cs="Times New Roman"/>
          <w:lang w:val="en-US"/>
        </w:rPr>
        <w:t xml:space="preserve">, M., </w:t>
      </w:r>
      <w:proofErr w:type="spellStart"/>
      <w:r w:rsidRPr="00E901B2">
        <w:rPr>
          <w:rFonts w:ascii="Times New Roman" w:hAnsi="Times New Roman" w:cs="Times New Roman"/>
          <w:lang w:val="en-US"/>
        </w:rPr>
        <w:t>Baykaner</w:t>
      </w:r>
      <w:proofErr w:type="spellEnd"/>
      <w:r w:rsidRPr="00E901B2">
        <w:rPr>
          <w:rFonts w:ascii="Times New Roman" w:hAnsi="Times New Roman" w:cs="Times New Roman"/>
          <w:lang w:val="en-US"/>
        </w:rPr>
        <w:t xml:space="preserve">, O., Staunton, S., Cobb, R., </w:t>
      </w:r>
      <w:proofErr w:type="spellStart"/>
      <w:r w:rsidRPr="00E901B2">
        <w:rPr>
          <w:rFonts w:ascii="Times New Roman" w:hAnsi="Times New Roman" w:cs="Times New Roman"/>
          <w:lang w:val="en-US"/>
        </w:rPr>
        <w:t>Hellriegel</w:t>
      </w:r>
      <w:proofErr w:type="spellEnd"/>
      <w:r w:rsidRPr="00E901B2">
        <w:rPr>
          <w:rFonts w:ascii="Times New Roman" w:hAnsi="Times New Roman" w:cs="Times New Roman"/>
          <w:lang w:val="en-US"/>
        </w:rPr>
        <w:t>, J.,</w:t>
      </w:r>
      <w:r>
        <w:rPr>
          <w:rFonts w:ascii="Times New Roman" w:hAnsi="Times New Roman" w:cs="Times New Roman"/>
          <w:lang w:val="en-US"/>
        </w:rPr>
        <w:t xml:space="preserve"> </w:t>
      </w:r>
      <w:r w:rsidRPr="00E901B2">
        <w:rPr>
          <w:rFonts w:ascii="Times New Roman" w:hAnsi="Times New Roman" w:cs="Times New Roman"/>
          <w:lang w:val="en-US"/>
        </w:rPr>
        <w:t>&amp;</w:t>
      </w:r>
      <w:r>
        <w:rPr>
          <w:rFonts w:ascii="Times New Roman" w:hAnsi="Times New Roman" w:cs="Times New Roman"/>
          <w:lang w:val="en-US"/>
        </w:rPr>
        <w:t xml:space="preserve"> </w:t>
      </w:r>
      <w:proofErr w:type="spellStart"/>
      <w:r w:rsidRPr="00E901B2">
        <w:rPr>
          <w:rFonts w:ascii="Times New Roman" w:hAnsi="Times New Roman" w:cs="Times New Roman"/>
          <w:lang w:val="en-US"/>
        </w:rPr>
        <w:t>Skuse</w:t>
      </w:r>
      <w:proofErr w:type="spellEnd"/>
      <w:r w:rsidRPr="00E901B2">
        <w:rPr>
          <w:rFonts w:ascii="Times New Roman" w:hAnsi="Times New Roman" w:cs="Times New Roman"/>
          <w:lang w:val="en-US"/>
        </w:rPr>
        <w:t xml:space="preserve">, D. (2016). Easing the transition to secondary education for children with autism spectrum disorder: An evaluation of the Systemic Transition in Education </w:t>
      </w:r>
      <w:proofErr w:type="spellStart"/>
      <w:r w:rsidRPr="00E901B2">
        <w:rPr>
          <w:rFonts w:ascii="Times New Roman" w:hAnsi="Times New Roman" w:cs="Times New Roman"/>
          <w:lang w:val="en-US"/>
        </w:rPr>
        <w:lastRenderedPageBreak/>
        <w:t>Programme</w:t>
      </w:r>
      <w:proofErr w:type="spellEnd"/>
      <w:r w:rsidRPr="00E901B2">
        <w:rPr>
          <w:rFonts w:ascii="Times New Roman" w:hAnsi="Times New Roman" w:cs="Times New Roman"/>
          <w:lang w:val="en-US"/>
        </w:rPr>
        <w:t xml:space="preserve"> for Autism Spectrum Disorder (STEP-ASD). </w:t>
      </w:r>
      <w:r w:rsidRPr="00E901B2">
        <w:rPr>
          <w:rFonts w:ascii="Times New Roman" w:hAnsi="Times New Roman" w:cs="Times New Roman"/>
          <w:i/>
          <w:iCs/>
          <w:lang w:val="en-US"/>
        </w:rPr>
        <w:t>Autism</w:t>
      </w:r>
      <w:r w:rsidRPr="00E901B2">
        <w:rPr>
          <w:rFonts w:ascii="Times New Roman" w:hAnsi="Times New Roman" w:cs="Times New Roman"/>
          <w:lang w:val="en-US"/>
        </w:rPr>
        <w:t>, 20(5) 580-590. Doi 10.1177/1362361314562616</w:t>
      </w:r>
    </w:p>
    <w:p w14:paraId="2797A74F"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Pr>
          <w:rFonts w:ascii="Times New Roman" w:hAnsi="Times New Roman" w:cs="Times New Roman"/>
          <w:lang w:val="en-US"/>
        </w:rPr>
        <w:t>Matson, L.L., &amp; Williams, L.W. (2013). Differential diagnosis and comorbidity: distinguishing autism from other mental health issues. Neuropsychiatry, 3, 233-243</w:t>
      </w:r>
    </w:p>
    <w:p w14:paraId="7FFA4608"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*May, T., Cornish, K., &amp; Rinehart, N. (2014). Does gender matter? A one</w:t>
      </w:r>
      <w:r>
        <w:rPr>
          <w:rFonts w:ascii="Times New Roman" w:hAnsi="Times New Roman" w:cs="Times New Roman"/>
          <w:lang w:val="en-US"/>
        </w:rPr>
        <w:t>-</w:t>
      </w:r>
      <w:r w:rsidRPr="00E901B2">
        <w:rPr>
          <w:rFonts w:ascii="Times New Roman" w:hAnsi="Times New Roman" w:cs="Times New Roman"/>
          <w:lang w:val="en-US"/>
        </w:rPr>
        <w:t xml:space="preserve">year follow-up of autistic, attention and anxiety symptoms in high-functioning children with autism spectrum disorder. </w:t>
      </w:r>
      <w:r w:rsidRPr="00E901B2">
        <w:rPr>
          <w:rFonts w:ascii="Times New Roman" w:hAnsi="Times New Roman" w:cs="Times New Roman"/>
          <w:i/>
          <w:lang w:val="en-US"/>
        </w:rPr>
        <w:t>Journal of Autism and Developmental Disorders, 44,</w:t>
      </w:r>
      <w:r w:rsidRPr="00E901B2">
        <w:rPr>
          <w:rFonts w:ascii="Times New Roman" w:hAnsi="Times New Roman" w:cs="Times New Roman"/>
          <w:lang w:val="en-US"/>
        </w:rPr>
        <w:t xml:space="preserve"> 1077-1086. doi:10.1007/s10803-013-1766-2 </w:t>
      </w:r>
    </w:p>
    <w:p w14:paraId="3F5D93EC"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 xml:space="preserve">*May, T., Rinehart, N. J., Wilding, J., &amp; Cornish, K. (2015). Attention and basic literacy and numeracy in children with Autism Spectrum Disorder: A one-year follow-up study. </w:t>
      </w:r>
      <w:r w:rsidRPr="00E901B2">
        <w:rPr>
          <w:rFonts w:ascii="Times New Roman" w:hAnsi="Times New Roman" w:cs="Times New Roman"/>
          <w:i/>
          <w:iCs/>
          <w:lang w:val="en-US"/>
        </w:rPr>
        <w:t>Research in Autism Spectrum Disorders</w:t>
      </w:r>
      <w:r w:rsidRPr="00E901B2">
        <w:rPr>
          <w:rFonts w:ascii="Times New Roman" w:hAnsi="Times New Roman" w:cs="Times New Roman"/>
          <w:lang w:val="en-US"/>
        </w:rPr>
        <w:t xml:space="preserve">, 9, 193-201 </w:t>
      </w:r>
    </w:p>
    <w:p w14:paraId="040097AF" w14:textId="77777777" w:rsidR="00C67A6F" w:rsidRDefault="00C67A6F" w:rsidP="00C67A6F">
      <w:pPr>
        <w:autoSpaceDE w:val="0"/>
        <w:autoSpaceDN w:val="0"/>
        <w:adjustRightInd w:val="0"/>
        <w:spacing w:line="360" w:lineRule="auto"/>
        <w:ind w:left="567" w:hanging="567"/>
        <w:jc w:val="both"/>
        <w:rPr>
          <w:rFonts w:ascii="Times" w:hAnsi="Times" w:cs="Times New Roman"/>
          <w:lang w:val="en-US"/>
        </w:rPr>
      </w:pPr>
      <w:r w:rsidRPr="00E901B2">
        <w:rPr>
          <w:rFonts w:ascii="Times" w:hAnsi="Times" w:cs="Times New Roman"/>
          <w:lang w:val="en-US"/>
        </w:rPr>
        <w:t xml:space="preserve">Mayes, S. D., Calhoun, S. L., Murray, M. J., Ahuja, M., &amp; Smith, L. A. (2011). Anxiety, depression, and irritability in children with autism relative to other neuropsychiatric disorders and typical development. </w:t>
      </w:r>
      <w:r w:rsidRPr="00D92CF6">
        <w:rPr>
          <w:rFonts w:ascii="Times" w:hAnsi="Times" w:cs="Times New Roman"/>
          <w:i/>
          <w:iCs/>
          <w:lang w:val="en-US"/>
        </w:rPr>
        <w:t>Research in Autism Spectrum Disorders</w:t>
      </w:r>
      <w:r w:rsidRPr="00E901B2">
        <w:rPr>
          <w:rFonts w:ascii="Times" w:hAnsi="Times" w:cs="Times New Roman"/>
          <w:lang w:val="en-US"/>
        </w:rPr>
        <w:t xml:space="preserve">, 5, 474–485. </w:t>
      </w:r>
    </w:p>
    <w:p w14:paraId="25C7CAF9" w14:textId="77777777" w:rsidR="00C67A6F" w:rsidRPr="00731165" w:rsidRDefault="00C67A6F" w:rsidP="00C67A6F">
      <w:pPr>
        <w:autoSpaceDE w:val="0"/>
        <w:autoSpaceDN w:val="0"/>
        <w:adjustRightInd w:val="0"/>
        <w:spacing w:line="360" w:lineRule="auto"/>
        <w:ind w:left="567" w:hanging="567"/>
        <w:rPr>
          <w:rFonts w:ascii="Times" w:hAnsi="Times" w:cs="Times New Roman"/>
          <w:lang w:val="en-US"/>
        </w:rPr>
      </w:pPr>
      <w:r w:rsidRPr="00083B53">
        <w:rPr>
          <w:rFonts w:ascii="Times New Roman" w:hAnsi="Times New Roman" w:cs="Times New Roman"/>
          <w:lang w:val="en-US"/>
        </w:rPr>
        <w:t xml:space="preserve">Moher, D., </w:t>
      </w:r>
      <w:proofErr w:type="spellStart"/>
      <w:r w:rsidRPr="00083B53">
        <w:rPr>
          <w:rFonts w:ascii="Times New Roman" w:hAnsi="Times New Roman" w:cs="Times New Roman"/>
          <w:lang w:val="en-US"/>
        </w:rPr>
        <w:t>Liberati</w:t>
      </w:r>
      <w:proofErr w:type="spellEnd"/>
      <w:r w:rsidRPr="00083B53">
        <w:rPr>
          <w:rFonts w:ascii="Times New Roman" w:hAnsi="Times New Roman" w:cs="Times New Roman"/>
          <w:lang w:val="en-US"/>
        </w:rPr>
        <w:t xml:space="preserve">, A., </w:t>
      </w:r>
      <w:proofErr w:type="spellStart"/>
      <w:r w:rsidRPr="00083B53">
        <w:rPr>
          <w:rFonts w:ascii="Times New Roman" w:hAnsi="Times New Roman" w:cs="Times New Roman"/>
          <w:lang w:val="en-US"/>
        </w:rPr>
        <w:t>Tetzlaff</w:t>
      </w:r>
      <w:proofErr w:type="spellEnd"/>
      <w:r w:rsidRPr="00083B53">
        <w:rPr>
          <w:rFonts w:ascii="Times New Roman" w:hAnsi="Times New Roman" w:cs="Times New Roman"/>
          <w:lang w:val="en-US"/>
        </w:rPr>
        <w:t xml:space="preserve">, J., Altman, D. (2009). Preferred reporting </w:t>
      </w:r>
      <w:proofErr w:type="spellStart"/>
      <w:r w:rsidRPr="00083B53">
        <w:rPr>
          <w:rFonts w:ascii="Times New Roman" w:hAnsi="Times New Roman" w:cs="Times New Roman"/>
          <w:lang w:val="en-US"/>
        </w:rPr>
        <w:t>ítems</w:t>
      </w:r>
      <w:proofErr w:type="spellEnd"/>
      <w:r w:rsidRPr="00083B53">
        <w:rPr>
          <w:rFonts w:ascii="Times New Roman" w:hAnsi="Times New Roman" w:cs="Times New Roman"/>
          <w:lang w:val="en-US"/>
        </w:rPr>
        <w:t xml:space="preserve"> for systematic reviews and meta-analyses: the PRISMA statement. </w:t>
      </w:r>
      <w:proofErr w:type="spellStart"/>
      <w:r w:rsidRPr="00083B53">
        <w:rPr>
          <w:rFonts w:ascii="Times New Roman" w:hAnsi="Times New Roman" w:cs="Times New Roman"/>
          <w:i/>
          <w:iCs/>
          <w:lang w:val="en-US"/>
        </w:rPr>
        <w:t>PLoS</w:t>
      </w:r>
      <w:proofErr w:type="spellEnd"/>
      <w:r w:rsidRPr="00083B53">
        <w:rPr>
          <w:rFonts w:ascii="Times New Roman" w:hAnsi="Times New Roman" w:cs="Times New Roman"/>
          <w:i/>
          <w:iCs/>
          <w:lang w:val="en-US"/>
        </w:rPr>
        <w:t xml:space="preserve"> Medicine</w:t>
      </w:r>
      <w:r w:rsidRPr="00083B53">
        <w:rPr>
          <w:rFonts w:ascii="Times New Roman" w:hAnsi="Times New Roman" w:cs="Times New Roman"/>
          <w:lang w:val="en-US"/>
        </w:rPr>
        <w:t>, 6: e1000097</w:t>
      </w:r>
    </w:p>
    <w:p w14:paraId="7CC28759" w14:textId="77777777" w:rsidR="00C67A6F" w:rsidRPr="00E901B2" w:rsidRDefault="00C67A6F" w:rsidP="00C67A6F">
      <w:pPr>
        <w:widowControl w:val="0"/>
        <w:autoSpaceDE w:val="0"/>
        <w:autoSpaceDN w:val="0"/>
        <w:adjustRightInd w:val="0"/>
        <w:spacing w:line="360" w:lineRule="auto"/>
        <w:ind w:left="567" w:hanging="567"/>
        <w:rPr>
          <w:rFonts w:ascii="Times New Roman" w:eastAsia="Times New Roman" w:hAnsi="Times New Roman" w:cs="Times New Roman"/>
          <w:color w:val="000000"/>
          <w:shd w:val="clear" w:color="auto" w:fill="FFFFFF"/>
          <w:lang w:val="en-US"/>
        </w:rPr>
      </w:pPr>
      <w:proofErr w:type="spellStart"/>
      <w:r w:rsidRPr="00E901B2">
        <w:rPr>
          <w:rFonts w:ascii="Times New Roman" w:eastAsia="Times New Roman" w:hAnsi="Times New Roman" w:cs="Times New Roman"/>
          <w:color w:val="000000"/>
          <w:shd w:val="clear" w:color="auto" w:fill="FFFFFF"/>
          <w:lang w:val="en-US"/>
        </w:rPr>
        <w:t>Ozonoff</w:t>
      </w:r>
      <w:proofErr w:type="spellEnd"/>
      <w:r w:rsidRPr="00E901B2">
        <w:rPr>
          <w:rFonts w:ascii="Times New Roman" w:eastAsia="Times New Roman" w:hAnsi="Times New Roman" w:cs="Times New Roman"/>
          <w:color w:val="000000"/>
          <w:shd w:val="clear" w:color="auto" w:fill="FFFFFF"/>
          <w:lang w:val="en-US"/>
        </w:rPr>
        <w:t xml:space="preserve">, S. (1995). Executive functions in autism. In E </w:t>
      </w:r>
      <w:proofErr w:type="spellStart"/>
      <w:r w:rsidRPr="00E901B2">
        <w:rPr>
          <w:rFonts w:ascii="Times New Roman" w:eastAsia="Times New Roman" w:hAnsi="Times New Roman" w:cs="Times New Roman"/>
          <w:color w:val="000000"/>
          <w:shd w:val="clear" w:color="auto" w:fill="FFFFFF"/>
          <w:lang w:val="en-US"/>
        </w:rPr>
        <w:t>Schopler</w:t>
      </w:r>
      <w:proofErr w:type="spellEnd"/>
      <w:r w:rsidRPr="00E901B2">
        <w:rPr>
          <w:rFonts w:ascii="Times New Roman" w:eastAsia="Times New Roman" w:hAnsi="Times New Roman" w:cs="Times New Roman"/>
          <w:color w:val="000000"/>
          <w:shd w:val="clear" w:color="auto" w:fill="FFFFFF"/>
          <w:lang w:val="en-US"/>
        </w:rPr>
        <w:t xml:space="preserve"> and G </w:t>
      </w:r>
      <w:proofErr w:type="spellStart"/>
      <w:r w:rsidRPr="00E901B2">
        <w:rPr>
          <w:rFonts w:ascii="Times New Roman" w:eastAsia="Times New Roman" w:hAnsi="Times New Roman" w:cs="Times New Roman"/>
          <w:color w:val="000000"/>
          <w:shd w:val="clear" w:color="auto" w:fill="FFFFFF"/>
          <w:lang w:val="en-US"/>
        </w:rPr>
        <w:t>Mesibov</w:t>
      </w:r>
      <w:proofErr w:type="spellEnd"/>
      <w:r w:rsidRPr="00E901B2">
        <w:rPr>
          <w:rFonts w:ascii="Times New Roman" w:eastAsia="Times New Roman" w:hAnsi="Times New Roman" w:cs="Times New Roman"/>
          <w:color w:val="000000"/>
          <w:shd w:val="clear" w:color="auto" w:fill="FFFFFF"/>
          <w:lang w:val="en-US"/>
        </w:rPr>
        <w:t xml:space="preserve"> (Eds </w:t>
      </w:r>
      <w:r w:rsidRPr="00E901B2">
        <w:rPr>
          <w:rFonts w:ascii="Times New Roman" w:eastAsia="Times New Roman" w:hAnsi="Times New Roman" w:cs="Times New Roman"/>
          <w:i/>
          <w:color w:val="000000"/>
          <w:lang w:val="en-US"/>
        </w:rPr>
        <w:t>Learning and Cognition in Autism</w:t>
      </w:r>
      <w:r w:rsidRPr="00E901B2">
        <w:rPr>
          <w:rFonts w:ascii="Times New Roman" w:eastAsia="Times New Roman" w:hAnsi="Times New Roman" w:cs="Times New Roman"/>
          <w:color w:val="000000"/>
          <w:lang w:val="en-US"/>
        </w:rPr>
        <w:t xml:space="preserve"> (pp.199-219).</w:t>
      </w:r>
      <w:r w:rsidRPr="00E901B2">
        <w:rPr>
          <w:rFonts w:ascii="Times New Roman" w:eastAsia="Times New Roman" w:hAnsi="Times New Roman" w:cs="Times New Roman"/>
          <w:color w:val="000000"/>
          <w:shd w:val="clear" w:color="auto" w:fill="FFFFFF"/>
          <w:lang w:val="en-US"/>
        </w:rPr>
        <w:t> New York: Plenum Press</w:t>
      </w:r>
    </w:p>
    <w:p w14:paraId="4DCF59D1"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w:t>
      </w:r>
      <w:proofErr w:type="spellStart"/>
      <w:r w:rsidRPr="00E901B2">
        <w:rPr>
          <w:rFonts w:ascii="Times New Roman" w:hAnsi="Times New Roman" w:cs="Times New Roman"/>
          <w:lang w:val="en-US"/>
        </w:rPr>
        <w:t>Pellicano</w:t>
      </w:r>
      <w:proofErr w:type="spellEnd"/>
      <w:r>
        <w:rPr>
          <w:rFonts w:ascii="Times New Roman" w:hAnsi="Times New Roman" w:cs="Times New Roman"/>
          <w:lang w:val="en-US"/>
        </w:rPr>
        <w:t>,</w:t>
      </w:r>
      <w:r w:rsidRPr="00E901B2">
        <w:rPr>
          <w:rFonts w:ascii="Times New Roman" w:hAnsi="Times New Roman" w:cs="Times New Roman"/>
          <w:lang w:val="en-US"/>
        </w:rPr>
        <w:t xml:space="preserve"> E</w:t>
      </w:r>
      <w:r>
        <w:rPr>
          <w:rFonts w:ascii="Times New Roman" w:hAnsi="Times New Roman" w:cs="Times New Roman"/>
          <w:lang w:val="en-US"/>
        </w:rPr>
        <w:t>.</w:t>
      </w:r>
      <w:r w:rsidRPr="00E901B2">
        <w:rPr>
          <w:rFonts w:ascii="Times New Roman" w:hAnsi="Times New Roman" w:cs="Times New Roman"/>
          <w:lang w:val="en-US"/>
        </w:rPr>
        <w:t xml:space="preserve"> (2010a)</w:t>
      </w:r>
      <w:r>
        <w:rPr>
          <w:rFonts w:ascii="Times New Roman" w:hAnsi="Times New Roman" w:cs="Times New Roman"/>
          <w:lang w:val="en-US"/>
        </w:rPr>
        <w:t>.</w:t>
      </w:r>
      <w:r w:rsidRPr="00E901B2">
        <w:rPr>
          <w:rFonts w:ascii="Times New Roman" w:hAnsi="Times New Roman" w:cs="Times New Roman"/>
          <w:lang w:val="en-US"/>
        </w:rPr>
        <w:t xml:space="preserve"> The development of core cognitive skills in autism: a 3-year prospective study. </w:t>
      </w:r>
      <w:r w:rsidRPr="00E901B2">
        <w:rPr>
          <w:rFonts w:ascii="Times New Roman" w:hAnsi="Times New Roman" w:cs="Times New Roman"/>
          <w:i/>
          <w:iCs/>
          <w:lang w:val="en-US"/>
        </w:rPr>
        <w:t xml:space="preserve">Child Development </w:t>
      </w:r>
      <w:r w:rsidRPr="00E901B2">
        <w:rPr>
          <w:rFonts w:ascii="Times New Roman" w:hAnsi="Times New Roman" w:cs="Times New Roman"/>
          <w:lang w:val="en-US"/>
        </w:rPr>
        <w:t>81(5): 1400–1416</w:t>
      </w:r>
    </w:p>
    <w:p w14:paraId="26B583C4" w14:textId="77777777" w:rsidR="00C67A6F" w:rsidRPr="00E901B2" w:rsidRDefault="00C67A6F" w:rsidP="00C67A6F">
      <w:pPr>
        <w:widowControl w:val="0"/>
        <w:autoSpaceDE w:val="0"/>
        <w:autoSpaceDN w:val="0"/>
        <w:adjustRightInd w:val="0"/>
        <w:spacing w:line="360" w:lineRule="auto"/>
        <w:rPr>
          <w:rFonts w:ascii="Times New Roman" w:hAnsi="Times New Roman" w:cs="Times New Roman"/>
          <w:lang w:val="en-US"/>
        </w:rPr>
      </w:pPr>
      <w:r w:rsidRPr="00E901B2">
        <w:rPr>
          <w:rFonts w:ascii="Times New Roman" w:hAnsi="Times New Roman" w:cs="Times New Roman"/>
          <w:lang w:val="en-US"/>
        </w:rPr>
        <w:t>*</w:t>
      </w:r>
      <w:proofErr w:type="spellStart"/>
      <w:r w:rsidRPr="00E901B2">
        <w:rPr>
          <w:rFonts w:ascii="Times New Roman" w:hAnsi="Times New Roman" w:cs="Times New Roman"/>
          <w:lang w:val="en-US"/>
        </w:rPr>
        <w:t>Pellicano</w:t>
      </w:r>
      <w:proofErr w:type="spellEnd"/>
      <w:r>
        <w:rPr>
          <w:rFonts w:ascii="Times New Roman" w:hAnsi="Times New Roman" w:cs="Times New Roman"/>
          <w:lang w:val="en-US"/>
        </w:rPr>
        <w:t xml:space="preserve">, </w:t>
      </w:r>
      <w:r w:rsidRPr="00E901B2">
        <w:rPr>
          <w:rFonts w:ascii="Times New Roman" w:hAnsi="Times New Roman" w:cs="Times New Roman"/>
          <w:lang w:val="en-US"/>
        </w:rPr>
        <w:t>E</w:t>
      </w:r>
      <w:r>
        <w:rPr>
          <w:rFonts w:ascii="Times New Roman" w:hAnsi="Times New Roman" w:cs="Times New Roman"/>
          <w:lang w:val="en-US"/>
        </w:rPr>
        <w:t>.</w:t>
      </w:r>
      <w:r w:rsidRPr="00E901B2">
        <w:rPr>
          <w:rFonts w:ascii="Times New Roman" w:hAnsi="Times New Roman" w:cs="Times New Roman"/>
          <w:lang w:val="en-US"/>
        </w:rPr>
        <w:t xml:space="preserve"> (2010b)</w:t>
      </w:r>
      <w:r>
        <w:rPr>
          <w:rFonts w:ascii="Times New Roman" w:hAnsi="Times New Roman" w:cs="Times New Roman"/>
          <w:lang w:val="en-US"/>
        </w:rPr>
        <w:t xml:space="preserve">. </w:t>
      </w:r>
      <w:r w:rsidRPr="00E901B2">
        <w:rPr>
          <w:rFonts w:ascii="Times New Roman" w:hAnsi="Times New Roman" w:cs="Times New Roman"/>
          <w:lang w:val="en-US"/>
        </w:rPr>
        <w:t xml:space="preserve">Individual differences in executive function and central coherence predict developmental changes in Theory of Mind in autism. </w:t>
      </w:r>
      <w:r w:rsidRPr="00E901B2">
        <w:rPr>
          <w:rFonts w:ascii="Times New Roman" w:hAnsi="Times New Roman" w:cs="Times New Roman"/>
          <w:i/>
          <w:iCs/>
          <w:lang w:val="en-US"/>
        </w:rPr>
        <w:t xml:space="preserve">Developmental Psychology </w:t>
      </w:r>
      <w:r w:rsidRPr="00E901B2">
        <w:rPr>
          <w:rFonts w:ascii="Times New Roman" w:hAnsi="Times New Roman" w:cs="Times New Roman"/>
          <w:lang w:val="en-US"/>
        </w:rPr>
        <w:t>46(2): 530–544</w:t>
      </w:r>
    </w:p>
    <w:p w14:paraId="1C8CABB4"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w:t>
      </w:r>
      <w:proofErr w:type="spellStart"/>
      <w:r w:rsidRPr="00E901B2">
        <w:rPr>
          <w:rFonts w:ascii="Times New Roman" w:hAnsi="Times New Roman" w:cs="Times New Roman"/>
          <w:lang w:val="en-US"/>
        </w:rPr>
        <w:t>Pellicano</w:t>
      </w:r>
      <w:proofErr w:type="spellEnd"/>
      <w:r w:rsidRPr="00E901B2">
        <w:rPr>
          <w:rFonts w:ascii="Times New Roman" w:hAnsi="Times New Roman" w:cs="Times New Roman"/>
          <w:lang w:val="en-US"/>
        </w:rPr>
        <w:t xml:space="preserve">, E. (2012). Do autistic symptoms persist across time? Evidence of a substantial change in symptomatology over a 3-year period in cognitively able children with autism </w:t>
      </w:r>
      <w:r w:rsidRPr="00E901B2">
        <w:rPr>
          <w:rFonts w:ascii="Times New Roman" w:hAnsi="Times New Roman" w:cs="Times New Roman"/>
          <w:i/>
          <w:lang w:val="en-US"/>
        </w:rPr>
        <w:t>American Journal of Intellectual and Developmental Disabilities, 111</w:t>
      </w:r>
      <w:r w:rsidRPr="00E901B2">
        <w:rPr>
          <w:rFonts w:ascii="Times New Roman" w:hAnsi="Times New Roman" w:cs="Times New Roman"/>
          <w:lang w:val="en-US"/>
        </w:rPr>
        <w:t xml:space="preserve">(2), 156-166. </w:t>
      </w:r>
      <w:proofErr w:type="spellStart"/>
      <w:r w:rsidRPr="00E901B2">
        <w:rPr>
          <w:rFonts w:ascii="Times New Roman" w:hAnsi="Times New Roman" w:cs="Times New Roman"/>
          <w:lang w:val="en-US"/>
        </w:rPr>
        <w:t>doi</w:t>
      </w:r>
      <w:proofErr w:type="spellEnd"/>
      <w:r w:rsidRPr="00E901B2">
        <w:rPr>
          <w:rFonts w:ascii="Times New Roman" w:hAnsi="Times New Roman" w:cs="Times New Roman"/>
          <w:lang w:val="en-US"/>
        </w:rPr>
        <w:t>: 10.1352/1944-7558-117.2.156</w:t>
      </w:r>
    </w:p>
    <w:p w14:paraId="5BA3E664" w14:textId="77777777" w:rsidR="00C67A6F"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w:t>
      </w:r>
      <w:proofErr w:type="spellStart"/>
      <w:r w:rsidRPr="00E901B2">
        <w:rPr>
          <w:rFonts w:ascii="Times New Roman" w:hAnsi="Times New Roman" w:cs="Times New Roman"/>
          <w:lang w:val="en-US"/>
        </w:rPr>
        <w:t>Pellicano</w:t>
      </w:r>
      <w:proofErr w:type="spellEnd"/>
      <w:r>
        <w:rPr>
          <w:rFonts w:ascii="Times New Roman" w:hAnsi="Times New Roman" w:cs="Times New Roman"/>
          <w:lang w:val="en-US"/>
        </w:rPr>
        <w:t>,</w:t>
      </w:r>
      <w:r w:rsidRPr="00E901B2">
        <w:rPr>
          <w:rFonts w:ascii="Times New Roman" w:hAnsi="Times New Roman" w:cs="Times New Roman"/>
          <w:lang w:val="en-US"/>
        </w:rPr>
        <w:t xml:space="preserve"> E</w:t>
      </w:r>
      <w:r>
        <w:rPr>
          <w:rFonts w:ascii="Times New Roman" w:hAnsi="Times New Roman" w:cs="Times New Roman"/>
          <w:lang w:val="en-US"/>
        </w:rPr>
        <w:t>.</w:t>
      </w:r>
      <w:r w:rsidRPr="00E901B2">
        <w:rPr>
          <w:rFonts w:ascii="Times New Roman" w:hAnsi="Times New Roman" w:cs="Times New Roman"/>
          <w:lang w:val="en-US"/>
        </w:rPr>
        <w:t xml:space="preserve"> (2013)</w:t>
      </w:r>
      <w:r>
        <w:rPr>
          <w:rFonts w:ascii="Times New Roman" w:hAnsi="Times New Roman" w:cs="Times New Roman"/>
          <w:lang w:val="en-US"/>
        </w:rPr>
        <w:t xml:space="preserve">. </w:t>
      </w:r>
      <w:r w:rsidRPr="00E901B2">
        <w:rPr>
          <w:rFonts w:ascii="Times New Roman" w:hAnsi="Times New Roman" w:cs="Times New Roman"/>
          <w:lang w:val="en-US"/>
        </w:rPr>
        <w:t xml:space="preserve">Testing the predictive power of cognitive </w:t>
      </w:r>
      <w:proofErr w:type="spellStart"/>
      <w:r w:rsidRPr="00E901B2">
        <w:rPr>
          <w:rFonts w:ascii="Times New Roman" w:hAnsi="Times New Roman" w:cs="Times New Roman"/>
          <w:lang w:val="en-US"/>
        </w:rPr>
        <w:t>atypicalities</w:t>
      </w:r>
      <w:proofErr w:type="spellEnd"/>
      <w:r w:rsidRPr="00E901B2">
        <w:rPr>
          <w:rFonts w:ascii="Times New Roman" w:hAnsi="Times New Roman" w:cs="Times New Roman"/>
          <w:lang w:val="en-US"/>
        </w:rPr>
        <w:t xml:space="preserve"> in autistic children: evidence from a 3-year follow-up study. </w:t>
      </w:r>
      <w:r w:rsidRPr="00E901B2">
        <w:rPr>
          <w:rFonts w:ascii="Times New Roman" w:hAnsi="Times New Roman" w:cs="Times New Roman"/>
          <w:i/>
          <w:iCs/>
          <w:lang w:val="en-US"/>
        </w:rPr>
        <w:t>Autism Research</w:t>
      </w:r>
      <w:r w:rsidRPr="00E901B2">
        <w:rPr>
          <w:rFonts w:ascii="Times New Roman" w:hAnsi="Times New Roman" w:cs="Times New Roman"/>
          <w:lang w:val="en-US"/>
        </w:rPr>
        <w:t>.6; 258-267. DOI: 10.1002/aur.1286</w:t>
      </w:r>
    </w:p>
    <w:p w14:paraId="39CA678A" w14:textId="77777777" w:rsidR="00C67A6F" w:rsidRPr="00920376" w:rsidRDefault="00C67A6F" w:rsidP="00C67A6F">
      <w:pPr>
        <w:widowControl w:val="0"/>
        <w:autoSpaceDE w:val="0"/>
        <w:autoSpaceDN w:val="0"/>
        <w:adjustRightInd w:val="0"/>
        <w:spacing w:line="360" w:lineRule="auto"/>
        <w:ind w:left="567" w:hanging="567"/>
        <w:rPr>
          <w:rFonts w:ascii="Times New Roman" w:hAnsi="Times New Roman" w:cs="Times New Roman"/>
          <w:lang w:val="fr-FR"/>
        </w:rPr>
      </w:pPr>
      <w:proofErr w:type="spellStart"/>
      <w:r w:rsidRPr="00083B53">
        <w:rPr>
          <w:rFonts w:ascii="Times New Roman" w:hAnsi="Times New Roman" w:cs="Times New Roman"/>
          <w:lang w:val="en-US"/>
        </w:rPr>
        <w:t>Picci</w:t>
      </w:r>
      <w:proofErr w:type="spellEnd"/>
      <w:r w:rsidRPr="00083B53">
        <w:rPr>
          <w:rFonts w:ascii="Times New Roman" w:hAnsi="Times New Roman" w:cs="Times New Roman"/>
          <w:lang w:val="en-US"/>
        </w:rPr>
        <w:t xml:space="preserve">, G., </w:t>
      </w:r>
      <w:proofErr w:type="spellStart"/>
      <w:r w:rsidRPr="00083B53">
        <w:rPr>
          <w:rFonts w:ascii="Times New Roman" w:hAnsi="Times New Roman" w:cs="Times New Roman"/>
          <w:lang w:val="en-US"/>
        </w:rPr>
        <w:t>Scherf</w:t>
      </w:r>
      <w:proofErr w:type="spellEnd"/>
      <w:r w:rsidRPr="00083B53">
        <w:rPr>
          <w:rFonts w:ascii="Times New Roman" w:hAnsi="Times New Roman" w:cs="Times New Roman"/>
          <w:lang w:val="en-US"/>
        </w:rPr>
        <w:t xml:space="preserve"> , K.S.  (2015). A Two-Hit Model of Autism: Adolescence as the </w:t>
      </w:r>
      <w:r w:rsidRPr="00083B53">
        <w:rPr>
          <w:rFonts w:ascii="Times New Roman" w:hAnsi="Times New Roman" w:cs="Times New Roman"/>
          <w:lang w:val="en-US"/>
        </w:rPr>
        <w:lastRenderedPageBreak/>
        <w:t>Second Hit. </w:t>
      </w:r>
      <w:proofErr w:type="spellStart"/>
      <w:r w:rsidRPr="00920376">
        <w:rPr>
          <w:rFonts w:ascii="Times New Roman" w:hAnsi="Times New Roman" w:cs="Times New Roman"/>
          <w:i/>
          <w:iCs/>
          <w:lang w:val="fr-FR"/>
        </w:rPr>
        <w:t>Clinical</w:t>
      </w:r>
      <w:proofErr w:type="spellEnd"/>
      <w:r w:rsidRPr="00920376">
        <w:rPr>
          <w:rFonts w:ascii="Times New Roman" w:hAnsi="Times New Roman" w:cs="Times New Roman"/>
          <w:i/>
          <w:iCs/>
          <w:lang w:val="fr-FR"/>
        </w:rPr>
        <w:t xml:space="preserve"> Psychology Sci</w:t>
      </w:r>
      <w:r w:rsidRPr="00920376">
        <w:rPr>
          <w:rFonts w:ascii="Times New Roman" w:hAnsi="Times New Roman" w:cs="Times New Roman"/>
          <w:lang w:val="fr-FR"/>
        </w:rPr>
        <w:t>ence, 3(3), 349-371. doi:10.1177/2167702614540646</w:t>
      </w:r>
    </w:p>
    <w:p w14:paraId="24F2F17A" w14:textId="77777777" w:rsidR="00C67A6F" w:rsidRPr="00E901B2" w:rsidRDefault="00C67A6F" w:rsidP="00C67A6F">
      <w:pPr>
        <w:spacing w:line="360" w:lineRule="auto"/>
        <w:ind w:left="567" w:hanging="567"/>
        <w:rPr>
          <w:rFonts w:ascii="Times New Roman" w:eastAsia="Times New Roman" w:hAnsi="Times New Roman" w:cs="Times New Roman"/>
          <w:lang w:val="en-US"/>
        </w:rPr>
      </w:pPr>
      <w:r w:rsidRPr="00083B53">
        <w:rPr>
          <w:rFonts w:ascii="Times New Roman" w:eastAsia="Times New Roman" w:hAnsi="Times New Roman" w:cs="Times New Roman"/>
          <w:lang w:val="fr-FR"/>
        </w:rPr>
        <w:t xml:space="preserve">Rai, D., </w:t>
      </w:r>
      <w:proofErr w:type="spellStart"/>
      <w:r w:rsidRPr="00083B53">
        <w:rPr>
          <w:rFonts w:ascii="Times New Roman" w:eastAsia="Times New Roman" w:hAnsi="Times New Roman" w:cs="Times New Roman"/>
          <w:lang w:val="fr-FR"/>
        </w:rPr>
        <w:t>Heuvelman</w:t>
      </w:r>
      <w:proofErr w:type="spellEnd"/>
      <w:r w:rsidRPr="00083B53">
        <w:rPr>
          <w:rFonts w:ascii="Times New Roman" w:eastAsia="Times New Roman" w:hAnsi="Times New Roman" w:cs="Times New Roman"/>
          <w:lang w:val="fr-FR"/>
        </w:rPr>
        <w:t xml:space="preserve">, H., </w:t>
      </w:r>
      <w:proofErr w:type="spellStart"/>
      <w:r w:rsidRPr="00083B53">
        <w:rPr>
          <w:rFonts w:ascii="Times New Roman" w:eastAsia="Times New Roman" w:hAnsi="Times New Roman" w:cs="Times New Roman"/>
          <w:lang w:val="fr-FR"/>
        </w:rPr>
        <w:t>Dalman</w:t>
      </w:r>
      <w:proofErr w:type="spellEnd"/>
      <w:r w:rsidRPr="00083B53">
        <w:rPr>
          <w:rFonts w:ascii="Times New Roman" w:eastAsia="Times New Roman" w:hAnsi="Times New Roman" w:cs="Times New Roman"/>
          <w:lang w:val="fr-FR"/>
        </w:rPr>
        <w:t xml:space="preserve">, C., </w:t>
      </w:r>
      <w:proofErr w:type="spellStart"/>
      <w:r w:rsidRPr="00083B53">
        <w:rPr>
          <w:rFonts w:ascii="Times New Roman" w:eastAsia="Times New Roman" w:hAnsi="Times New Roman" w:cs="Times New Roman"/>
          <w:lang w:val="fr-FR"/>
        </w:rPr>
        <w:t>Culpin</w:t>
      </w:r>
      <w:proofErr w:type="spellEnd"/>
      <w:r w:rsidRPr="00083B53">
        <w:rPr>
          <w:rFonts w:ascii="Times New Roman" w:eastAsia="Times New Roman" w:hAnsi="Times New Roman" w:cs="Times New Roman"/>
          <w:lang w:val="fr-FR"/>
        </w:rPr>
        <w:t xml:space="preserve">, I., </w:t>
      </w:r>
      <w:proofErr w:type="spellStart"/>
      <w:r w:rsidRPr="00083B53">
        <w:rPr>
          <w:rFonts w:ascii="Times New Roman" w:eastAsia="Times New Roman" w:hAnsi="Times New Roman" w:cs="Times New Roman"/>
          <w:lang w:val="fr-FR"/>
        </w:rPr>
        <w:t>Lundberg</w:t>
      </w:r>
      <w:proofErr w:type="spellEnd"/>
      <w:r w:rsidRPr="00083B53">
        <w:rPr>
          <w:rFonts w:ascii="Times New Roman" w:eastAsia="Times New Roman" w:hAnsi="Times New Roman" w:cs="Times New Roman"/>
          <w:lang w:val="fr-FR"/>
        </w:rPr>
        <w:t xml:space="preserve">, M., Carpenter, P., &amp; </w:t>
      </w:r>
      <w:proofErr w:type="spellStart"/>
      <w:r w:rsidRPr="00083B53">
        <w:rPr>
          <w:rFonts w:ascii="Times New Roman" w:eastAsia="Times New Roman" w:hAnsi="Times New Roman" w:cs="Times New Roman"/>
          <w:lang w:val="fr-FR"/>
        </w:rPr>
        <w:t>Magnusson</w:t>
      </w:r>
      <w:proofErr w:type="spellEnd"/>
      <w:r w:rsidRPr="00083B53">
        <w:rPr>
          <w:rFonts w:ascii="Times New Roman" w:eastAsia="Times New Roman" w:hAnsi="Times New Roman" w:cs="Times New Roman"/>
          <w:lang w:val="fr-FR"/>
        </w:rPr>
        <w:t xml:space="preserve">, C. (2018). </w:t>
      </w:r>
      <w:r w:rsidRPr="00E901B2">
        <w:rPr>
          <w:rFonts w:ascii="Times New Roman" w:eastAsia="Times New Roman" w:hAnsi="Times New Roman" w:cs="Times New Roman"/>
          <w:lang w:val="en-US"/>
        </w:rPr>
        <w:t xml:space="preserve">Association Between Autism Spectrum Disorders </w:t>
      </w:r>
      <w:r>
        <w:rPr>
          <w:rFonts w:ascii="Times New Roman" w:eastAsia="Times New Roman" w:hAnsi="Times New Roman" w:cs="Times New Roman"/>
          <w:lang w:val="en-US"/>
        </w:rPr>
        <w:t>w</w:t>
      </w:r>
      <w:r w:rsidRPr="00E901B2">
        <w:rPr>
          <w:rFonts w:ascii="Times New Roman" w:eastAsia="Times New Roman" w:hAnsi="Times New Roman" w:cs="Times New Roman"/>
          <w:lang w:val="en-US"/>
        </w:rPr>
        <w:t xml:space="preserve">ith or </w:t>
      </w:r>
      <w:r>
        <w:rPr>
          <w:rFonts w:ascii="Times New Roman" w:eastAsia="Times New Roman" w:hAnsi="Times New Roman" w:cs="Times New Roman"/>
          <w:lang w:val="en-US"/>
        </w:rPr>
        <w:t>w</w:t>
      </w:r>
      <w:r w:rsidRPr="00E901B2">
        <w:rPr>
          <w:rFonts w:ascii="Times New Roman" w:eastAsia="Times New Roman" w:hAnsi="Times New Roman" w:cs="Times New Roman"/>
          <w:lang w:val="en-US"/>
        </w:rPr>
        <w:t>ithout Intellectual Disability and Depression in Young Adulthood. </w:t>
      </w:r>
      <w:r w:rsidRPr="00E901B2">
        <w:rPr>
          <w:rFonts w:ascii="Times New Roman" w:eastAsia="Times New Roman" w:hAnsi="Times New Roman" w:cs="Times New Roman"/>
          <w:i/>
          <w:iCs/>
          <w:lang w:val="en-US"/>
        </w:rPr>
        <w:t>J</w:t>
      </w:r>
      <w:r>
        <w:rPr>
          <w:rFonts w:ascii="Times New Roman" w:eastAsia="Times New Roman" w:hAnsi="Times New Roman" w:cs="Times New Roman"/>
          <w:i/>
          <w:iCs/>
          <w:lang w:val="en-US"/>
        </w:rPr>
        <w:t xml:space="preserve">ournal of </w:t>
      </w:r>
      <w:r w:rsidRPr="00F53EA6">
        <w:rPr>
          <w:rFonts w:ascii="Times New Roman" w:eastAsia="Times New Roman" w:hAnsi="Times New Roman" w:cs="Times New Roman"/>
          <w:i/>
          <w:iCs/>
          <w:lang w:val="en-US"/>
        </w:rPr>
        <w:t>American Medical Association network open</w:t>
      </w:r>
      <w:r w:rsidRPr="00F53EA6">
        <w:rPr>
          <w:rFonts w:ascii="Times New Roman" w:eastAsia="Times New Roman" w:hAnsi="Times New Roman" w:cs="Times New Roman"/>
          <w:lang w:val="en-US"/>
        </w:rPr>
        <w:t>, </w:t>
      </w:r>
      <w:r w:rsidRPr="00F53EA6">
        <w:rPr>
          <w:rFonts w:ascii="Times New Roman" w:eastAsia="Times New Roman" w:hAnsi="Times New Roman" w:cs="Times New Roman"/>
          <w:i/>
          <w:iCs/>
          <w:lang w:val="en-US"/>
        </w:rPr>
        <w:t>1</w:t>
      </w:r>
      <w:r w:rsidRPr="00F53EA6">
        <w:rPr>
          <w:rFonts w:ascii="Times New Roman" w:eastAsia="Times New Roman" w:hAnsi="Times New Roman" w:cs="Times New Roman"/>
          <w:lang w:val="en-US"/>
        </w:rPr>
        <w:t xml:space="preserve">(4), e181465. </w:t>
      </w:r>
      <w:hyperlink r:id="rId9" w:history="1">
        <w:r w:rsidRPr="00F53EA6">
          <w:rPr>
            <w:rStyle w:val="Hyperlink"/>
            <w:rFonts w:ascii="Times New Roman" w:eastAsia="Times New Roman" w:hAnsi="Times New Roman" w:cs="Times New Roman"/>
            <w:color w:val="auto"/>
            <w:u w:val="none"/>
            <w:lang w:val="en-US"/>
          </w:rPr>
          <w:t>doi.org/10.1001/jamanetworkopen.2018.1465</w:t>
        </w:r>
      </w:hyperlink>
    </w:p>
    <w:p w14:paraId="17268EB8" w14:textId="77777777" w:rsidR="00C67A6F" w:rsidRPr="00E901B2" w:rsidRDefault="00C67A6F" w:rsidP="00C67A6F">
      <w:pPr>
        <w:widowControl w:val="0"/>
        <w:autoSpaceDE w:val="0"/>
        <w:autoSpaceDN w:val="0"/>
        <w:adjustRightInd w:val="0"/>
        <w:spacing w:line="360" w:lineRule="auto"/>
        <w:ind w:left="426" w:hanging="426"/>
        <w:rPr>
          <w:rFonts w:ascii="Times New Roman" w:hAnsi="Times New Roman" w:cs="Times New Roman"/>
          <w:lang w:val="en-US"/>
        </w:rPr>
      </w:pPr>
      <w:r w:rsidRPr="00E901B2">
        <w:rPr>
          <w:rFonts w:ascii="Times New Roman" w:hAnsi="Times New Roman" w:cs="Times New Roman"/>
          <w:lang w:val="en-US"/>
        </w:rPr>
        <w:t>*</w:t>
      </w:r>
      <w:proofErr w:type="spellStart"/>
      <w:r w:rsidRPr="00E901B2">
        <w:rPr>
          <w:rFonts w:ascii="Times New Roman" w:hAnsi="Times New Roman" w:cs="Times New Roman"/>
          <w:lang w:val="en-US"/>
        </w:rPr>
        <w:t>Scheeren</w:t>
      </w:r>
      <w:proofErr w:type="spellEnd"/>
      <w:r w:rsidRPr="00E901B2">
        <w:rPr>
          <w:rFonts w:ascii="Times New Roman" w:hAnsi="Times New Roman" w:cs="Times New Roman"/>
          <w:lang w:val="en-US"/>
        </w:rPr>
        <w:t xml:space="preserve">, A.M., </w:t>
      </w:r>
      <w:proofErr w:type="spellStart"/>
      <w:r w:rsidRPr="00E901B2">
        <w:rPr>
          <w:rFonts w:ascii="Times New Roman" w:hAnsi="Times New Roman" w:cs="Times New Roman"/>
          <w:lang w:val="en-US"/>
        </w:rPr>
        <w:t>Koot</w:t>
      </w:r>
      <w:proofErr w:type="spellEnd"/>
      <w:r w:rsidRPr="00E901B2">
        <w:rPr>
          <w:rFonts w:ascii="Times New Roman" w:hAnsi="Times New Roman" w:cs="Times New Roman"/>
          <w:lang w:val="en-US"/>
        </w:rPr>
        <w:t>, H.M., &amp;</w:t>
      </w:r>
      <w:r>
        <w:rPr>
          <w:rFonts w:ascii="Times New Roman" w:hAnsi="Times New Roman" w:cs="Times New Roman"/>
          <w:lang w:val="en-US"/>
        </w:rPr>
        <w:t xml:space="preserve"> </w:t>
      </w:r>
      <w:proofErr w:type="spellStart"/>
      <w:r w:rsidRPr="00E901B2">
        <w:rPr>
          <w:rFonts w:ascii="Times New Roman" w:hAnsi="Times New Roman" w:cs="Times New Roman"/>
          <w:lang w:val="en-US"/>
        </w:rPr>
        <w:t>Begeer</w:t>
      </w:r>
      <w:proofErr w:type="spellEnd"/>
      <w:r w:rsidRPr="00E901B2">
        <w:rPr>
          <w:rFonts w:ascii="Times New Roman" w:hAnsi="Times New Roman" w:cs="Times New Roman"/>
          <w:lang w:val="en-US"/>
        </w:rPr>
        <w:t>, S. (online August, 14, 2019) Stability and change in social interaction style of children with autism spectrum disorder: A 4</w:t>
      </w:r>
      <w:r w:rsidRPr="00E901B2">
        <w:rPr>
          <w:rFonts w:ascii="Palatino Linotype" w:hAnsi="Palatino Linotype" w:cs="Palatino Linotype"/>
          <w:lang w:val="en-US"/>
        </w:rPr>
        <w:t>‐</w:t>
      </w:r>
      <w:r w:rsidRPr="00E901B2">
        <w:rPr>
          <w:rFonts w:ascii="Times New Roman" w:hAnsi="Times New Roman" w:cs="Times New Roman"/>
          <w:lang w:val="en-US"/>
        </w:rPr>
        <w:t>year follow</w:t>
      </w:r>
      <w:r w:rsidRPr="00E901B2">
        <w:rPr>
          <w:rFonts w:ascii="Palatino Linotype" w:hAnsi="Palatino Linotype" w:cs="Palatino Linotype"/>
          <w:lang w:val="en-US"/>
        </w:rPr>
        <w:t>‐</w:t>
      </w:r>
      <w:r w:rsidRPr="00E901B2">
        <w:rPr>
          <w:rFonts w:ascii="Times New Roman" w:hAnsi="Times New Roman" w:cs="Times New Roman"/>
          <w:lang w:val="en-US"/>
        </w:rPr>
        <w:t xml:space="preserve">up study. </w:t>
      </w:r>
      <w:r w:rsidRPr="00E901B2">
        <w:rPr>
          <w:rFonts w:ascii="Times New Roman" w:hAnsi="Times New Roman" w:cs="Times New Roman"/>
          <w:i/>
          <w:lang w:val="en-US"/>
        </w:rPr>
        <w:t>Autism Research,</w:t>
      </w:r>
      <w:r w:rsidRPr="00E901B2">
        <w:rPr>
          <w:rFonts w:ascii="Times New Roman" w:hAnsi="Times New Roman" w:cs="Times New Roman"/>
          <w:lang w:val="en-US"/>
        </w:rPr>
        <w:t xml:space="preserve"> 13, 74-87. 2020. </w:t>
      </w:r>
      <w:proofErr w:type="spellStart"/>
      <w:r>
        <w:rPr>
          <w:rFonts w:ascii="Times New Roman" w:hAnsi="Times New Roman" w:cs="Times New Roman"/>
          <w:lang w:val="en-US"/>
        </w:rPr>
        <w:t>d</w:t>
      </w:r>
      <w:r w:rsidRPr="00E901B2">
        <w:rPr>
          <w:rFonts w:ascii="Times New Roman" w:hAnsi="Times New Roman" w:cs="Times New Roman"/>
          <w:lang w:val="en-US"/>
        </w:rPr>
        <w:t>oi</w:t>
      </w:r>
      <w:proofErr w:type="spellEnd"/>
      <w:r w:rsidRPr="00E901B2">
        <w:rPr>
          <w:rFonts w:ascii="Times New Roman" w:hAnsi="Times New Roman" w:cs="Times New Roman"/>
          <w:lang w:val="en-US"/>
        </w:rPr>
        <w:t xml:space="preserve"> 10.1002/aur.2201</w:t>
      </w:r>
    </w:p>
    <w:p w14:paraId="3D3DE191"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w:t>
      </w:r>
      <w:proofErr w:type="spellStart"/>
      <w:r w:rsidRPr="00E901B2">
        <w:rPr>
          <w:rFonts w:ascii="Times New Roman" w:hAnsi="Times New Roman" w:cs="Times New Roman"/>
          <w:lang w:val="en-US"/>
        </w:rPr>
        <w:t>Simonoff</w:t>
      </w:r>
      <w:proofErr w:type="spellEnd"/>
      <w:r w:rsidRPr="00E901B2">
        <w:rPr>
          <w:rFonts w:ascii="Times New Roman" w:hAnsi="Times New Roman" w:cs="Times New Roman"/>
          <w:lang w:val="en-US"/>
        </w:rPr>
        <w:t xml:space="preserve">, E., Jones, C. R., Pickles, A., </w:t>
      </w:r>
      <w:proofErr w:type="spellStart"/>
      <w:r w:rsidRPr="00E901B2">
        <w:rPr>
          <w:rFonts w:ascii="Times New Roman" w:hAnsi="Times New Roman" w:cs="Times New Roman"/>
          <w:lang w:val="en-US"/>
        </w:rPr>
        <w:t>Happe</w:t>
      </w:r>
      <w:proofErr w:type="spellEnd"/>
      <w:r w:rsidRPr="00E901B2">
        <w:rPr>
          <w:rFonts w:ascii="Times New Roman" w:hAnsi="Times New Roman" w:cs="Times New Roman"/>
          <w:lang w:val="en-US"/>
        </w:rPr>
        <w:t>, F., Baird, G., &amp;</w:t>
      </w:r>
      <w:r>
        <w:rPr>
          <w:rFonts w:ascii="Times New Roman" w:hAnsi="Times New Roman" w:cs="Times New Roman"/>
          <w:lang w:val="en-US"/>
        </w:rPr>
        <w:t xml:space="preserve"> </w:t>
      </w:r>
      <w:proofErr w:type="spellStart"/>
      <w:r w:rsidRPr="00E901B2">
        <w:rPr>
          <w:rFonts w:ascii="Times New Roman" w:hAnsi="Times New Roman" w:cs="Times New Roman"/>
          <w:lang w:val="en-US"/>
        </w:rPr>
        <w:t>Charman</w:t>
      </w:r>
      <w:proofErr w:type="spellEnd"/>
      <w:r w:rsidRPr="00E901B2">
        <w:rPr>
          <w:rFonts w:ascii="Times New Roman" w:hAnsi="Times New Roman" w:cs="Times New Roman"/>
          <w:lang w:val="en-US"/>
        </w:rPr>
        <w:t>, T. (2012). Severe mood problems in adolescents with autism spectrum disorder. J</w:t>
      </w:r>
      <w:r w:rsidRPr="00E901B2">
        <w:rPr>
          <w:rFonts w:ascii="Times New Roman" w:hAnsi="Times New Roman" w:cs="Times New Roman"/>
          <w:i/>
          <w:lang w:val="en-US"/>
        </w:rPr>
        <w:t>ournal of Child Psychology and Psychiatry, 53</w:t>
      </w:r>
      <w:r w:rsidRPr="00E901B2">
        <w:rPr>
          <w:rFonts w:ascii="Times New Roman" w:hAnsi="Times New Roman" w:cs="Times New Roman"/>
          <w:lang w:val="en-US"/>
        </w:rPr>
        <w:t>, 1157–1166. doi10.1111/j.1469-7610.2012.02600.x</w:t>
      </w:r>
    </w:p>
    <w:p w14:paraId="0A033E69" w14:textId="77777777" w:rsidR="00C67A6F"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w:t>
      </w:r>
      <w:proofErr w:type="spellStart"/>
      <w:r w:rsidRPr="00E901B2">
        <w:rPr>
          <w:rFonts w:ascii="Times New Roman" w:hAnsi="Times New Roman" w:cs="Times New Roman"/>
          <w:lang w:val="en-US"/>
        </w:rPr>
        <w:t>Simonoff</w:t>
      </w:r>
      <w:proofErr w:type="spellEnd"/>
      <w:r w:rsidRPr="00E901B2">
        <w:rPr>
          <w:rFonts w:ascii="Times New Roman" w:hAnsi="Times New Roman" w:cs="Times New Roman"/>
          <w:lang w:val="en-US"/>
        </w:rPr>
        <w:t xml:space="preserve">, E., Jones, C., Baird, G., Pickles, A., </w:t>
      </w:r>
      <w:proofErr w:type="spellStart"/>
      <w:r w:rsidRPr="00E901B2">
        <w:rPr>
          <w:rFonts w:ascii="Times New Roman" w:hAnsi="Times New Roman" w:cs="Times New Roman"/>
          <w:lang w:val="en-US"/>
        </w:rPr>
        <w:t>Happe</w:t>
      </w:r>
      <w:proofErr w:type="spellEnd"/>
      <w:r w:rsidRPr="00E901B2">
        <w:rPr>
          <w:rFonts w:ascii="Times New Roman" w:hAnsi="Times New Roman" w:cs="Times New Roman"/>
          <w:lang w:val="en-US"/>
        </w:rPr>
        <w:t>, F., &amp;</w:t>
      </w:r>
      <w:r>
        <w:rPr>
          <w:rFonts w:ascii="Times New Roman" w:hAnsi="Times New Roman" w:cs="Times New Roman"/>
          <w:lang w:val="en-US"/>
        </w:rPr>
        <w:t xml:space="preserve"> </w:t>
      </w:r>
      <w:proofErr w:type="spellStart"/>
      <w:r w:rsidRPr="00E901B2">
        <w:rPr>
          <w:rFonts w:ascii="Times New Roman" w:hAnsi="Times New Roman" w:cs="Times New Roman"/>
          <w:lang w:val="en-US"/>
        </w:rPr>
        <w:t>Charman</w:t>
      </w:r>
      <w:proofErr w:type="spellEnd"/>
      <w:r w:rsidRPr="00E901B2">
        <w:rPr>
          <w:rFonts w:ascii="Times New Roman" w:hAnsi="Times New Roman" w:cs="Times New Roman"/>
          <w:lang w:val="en-US"/>
        </w:rPr>
        <w:t xml:space="preserve">, T. (2013). The persistence and stability of psychiatric problems in adolescents with autism spectrum disorders. </w:t>
      </w:r>
      <w:r w:rsidRPr="00E901B2">
        <w:rPr>
          <w:rFonts w:ascii="Times New Roman" w:hAnsi="Times New Roman" w:cs="Times New Roman"/>
          <w:i/>
          <w:lang w:val="en-US"/>
        </w:rPr>
        <w:t>Journal of Child Psychology and Psychiatry, 54(</w:t>
      </w:r>
      <w:r w:rsidRPr="00E901B2">
        <w:rPr>
          <w:rFonts w:ascii="Times New Roman" w:hAnsi="Times New Roman" w:cs="Times New Roman"/>
          <w:lang w:val="en-US"/>
        </w:rPr>
        <w:t>2), 186–194. Doi 10.1111/j.1469-7610.2012.02606.x</w:t>
      </w:r>
    </w:p>
    <w:p w14:paraId="397E079B"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Pr>
          <w:rFonts w:ascii="Times New Roman" w:hAnsi="Times New Roman" w:cs="Times New Roman"/>
          <w:lang w:val="en-US"/>
        </w:rPr>
        <w:t xml:space="preserve">Singh, B.D., Moore, D.W., </w:t>
      </w:r>
      <w:proofErr w:type="spellStart"/>
      <w:r>
        <w:rPr>
          <w:rFonts w:ascii="Times New Roman" w:hAnsi="Times New Roman" w:cs="Times New Roman"/>
          <w:lang w:val="en-US"/>
        </w:rPr>
        <w:t>Furlonger</w:t>
      </w:r>
      <w:proofErr w:type="spellEnd"/>
      <w:r>
        <w:rPr>
          <w:rFonts w:ascii="Times New Roman" w:hAnsi="Times New Roman" w:cs="Times New Roman"/>
          <w:lang w:val="en-US"/>
        </w:rPr>
        <w:t>, B.E. et al. (2020). Reading comprehension and Autism Spectrum Disorder: a Systematic Review of interventions involving single-case experimental designs.</w:t>
      </w:r>
      <w:r w:rsidRPr="00731165">
        <w:rPr>
          <w:rFonts w:ascii="Times New Roman" w:hAnsi="Times New Roman" w:cs="Times New Roman"/>
          <w:i/>
          <w:iCs/>
          <w:lang w:val="en-US"/>
        </w:rPr>
        <w:t xml:space="preserve"> Review Journal of Autism and Developmental Disorders</w:t>
      </w:r>
      <w:r>
        <w:rPr>
          <w:rFonts w:ascii="Times New Roman" w:hAnsi="Times New Roman" w:cs="Times New Roman"/>
          <w:lang w:val="en-US"/>
        </w:rPr>
        <w:t>. https://doi.org/10.1007/s40489-020-00200-3</w:t>
      </w:r>
    </w:p>
    <w:p w14:paraId="32F68765" w14:textId="11146A6F" w:rsidR="00C67A6F" w:rsidRPr="00083B53" w:rsidRDefault="00C67A6F" w:rsidP="00C67A6F">
      <w:pPr>
        <w:widowControl w:val="0"/>
        <w:autoSpaceDE w:val="0"/>
        <w:autoSpaceDN w:val="0"/>
        <w:adjustRightInd w:val="0"/>
        <w:spacing w:line="360" w:lineRule="auto"/>
        <w:ind w:left="567" w:hanging="567"/>
        <w:rPr>
          <w:rStyle w:val="Hyperlink"/>
          <w:rFonts w:ascii="Times New Roman" w:hAnsi="Times New Roman" w:cs="Times New Roman"/>
          <w:color w:val="auto"/>
          <w:lang w:val="it-IT"/>
        </w:rPr>
      </w:pPr>
      <w:r w:rsidRPr="00E901B2">
        <w:rPr>
          <w:rFonts w:ascii="Times New Roman" w:hAnsi="Times New Roman" w:cs="Times New Roman"/>
          <w:lang w:val="en-US"/>
        </w:rPr>
        <w:t>*</w:t>
      </w:r>
      <w:proofErr w:type="spellStart"/>
      <w:r w:rsidRPr="00E901B2">
        <w:rPr>
          <w:rFonts w:ascii="Times New Roman" w:hAnsi="Times New Roman" w:cs="Times New Roman"/>
          <w:lang w:val="en-US"/>
        </w:rPr>
        <w:t>Solari</w:t>
      </w:r>
      <w:proofErr w:type="spellEnd"/>
      <w:r w:rsidRPr="00E901B2">
        <w:rPr>
          <w:rFonts w:ascii="Times New Roman" w:hAnsi="Times New Roman" w:cs="Times New Roman"/>
          <w:lang w:val="en-US"/>
        </w:rPr>
        <w:t xml:space="preserve">, E.J., Grimm, R.P., McIntyre, N., </w:t>
      </w:r>
      <w:proofErr w:type="spellStart"/>
      <w:r w:rsidRPr="00E901B2">
        <w:rPr>
          <w:rFonts w:ascii="Times New Roman" w:hAnsi="Times New Roman" w:cs="Times New Roman"/>
          <w:lang w:val="en-US"/>
        </w:rPr>
        <w:t>Zajic</w:t>
      </w:r>
      <w:proofErr w:type="spellEnd"/>
      <w:r w:rsidRPr="00E901B2">
        <w:rPr>
          <w:rFonts w:ascii="Times New Roman" w:hAnsi="Times New Roman" w:cs="Times New Roman"/>
          <w:lang w:val="en-US"/>
        </w:rPr>
        <w:t>, M., &amp; Mundy, P. (2019). Longitudinal stability of Reading profiles in individuals with higher functioning autism.</w:t>
      </w:r>
      <w:r w:rsidRPr="00E901B2">
        <w:rPr>
          <w:rFonts w:ascii="Times New Roman" w:hAnsi="Times New Roman" w:cs="Times New Roman"/>
          <w:i/>
          <w:lang w:val="en-US"/>
        </w:rPr>
        <w:t xml:space="preserve"> </w:t>
      </w:r>
      <w:r w:rsidRPr="00083B53">
        <w:rPr>
          <w:rFonts w:ascii="Times New Roman" w:hAnsi="Times New Roman" w:cs="Times New Roman"/>
          <w:i/>
          <w:lang w:val="it-IT"/>
        </w:rPr>
        <w:t>Autism, 23</w:t>
      </w:r>
      <w:r w:rsidRPr="00083B53">
        <w:rPr>
          <w:rFonts w:ascii="Times New Roman" w:hAnsi="Times New Roman" w:cs="Times New Roman"/>
          <w:lang w:val="it-IT"/>
        </w:rPr>
        <w:t>(8). 1911-1926.</w:t>
      </w:r>
      <w:r w:rsidR="001825B8" w:rsidRPr="001825B8">
        <w:rPr>
          <w:rFonts w:ascii="Times New Roman" w:hAnsi="Times New Roman" w:cs="Times New Roman"/>
          <w:lang w:val="it-IT"/>
        </w:rPr>
        <w:t>doi.org/10.1177/1362361318812423</w:t>
      </w:r>
    </w:p>
    <w:p w14:paraId="36B50F79" w14:textId="77777777" w:rsidR="00C67A6F" w:rsidRPr="00E901B2" w:rsidRDefault="00C67A6F" w:rsidP="00C67A6F">
      <w:pPr>
        <w:widowControl w:val="0"/>
        <w:autoSpaceDE w:val="0"/>
        <w:autoSpaceDN w:val="0"/>
        <w:adjustRightInd w:val="0"/>
        <w:spacing w:line="360" w:lineRule="auto"/>
        <w:ind w:left="567" w:hanging="567"/>
        <w:rPr>
          <w:rFonts w:ascii="Times" w:hAnsi="Times" w:cs="Times New Roman"/>
          <w:lang w:val="en-US"/>
        </w:rPr>
      </w:pPr>
      <w:r w:rsidRPr="00083B53">
        <w:rPr>
          <w:rFonts w:ascii="Times New Roman" w:hAnsi="Times New Roman"/>
          <w:lang w:val="it-IT"/>
        </w:rPr>
        <w:t xml:space="preserve">Sparrow, S. S., Cicchetti, D. V., &amp; Balla, D. (2005). </w:t>
      </w:r>
      <w:r w:rsidRPr="00E901B2">
        <w:rPr>
          <w:rFonts w:ascii="Times New Roman" w:hAnsi="Times New Roman"/>
          <w:i/>
          <w:iCs/>
          <w:lang w:val="en-US"/>
        </w:rPr>
        <w:t>The Vineland II adaptive behavior scales</w:t>
      </w:r>
      <w:r w:rsidRPr="00E901B2">
        <w:rPr>
          <w:rFonts w:ascii="Times New Roman" w:hAnsi="Times New Roman"/>
          <w:lang w:val="en-US"/>
        </w:rPr>
        <w:t xml:space="preserve">. Circle Pines, MN: American Guidance Service. </w:t>
      </w:r>
    </w:p>
    <w:p w14:paraId="5B1F705E" w14:textId="77777777" w:rsidR="00C67A6F" w:rsidRPr="00731165"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proofErr w:type="spellStart"/>
      <w:r w:rsidRPr="00E901B2">
        <w:rPr>
          <w:rFonts w:ascii="Times New Roman" w:hAnsi="Times New Roman" w:cs="Times New Roman"/>
          <w:lang w:val="en-US"/>
        </w:rPr>
        <w:t>Steinhausen</w:t>
      </w:r>
      <w:proofErr w:type="spellEnd"/>
      <w:r w:rsidRPr="00E901B2">
        <w:rPr>
          <w:rFonts w:ascii="Times New Roman" w:hAnsi="Times New Roman" w:cs="Times New Roman"/>
          <w:lang w:val="en-US"/>
        </w:rPr>
        <w:t xml:space="preserve">, H.C., Mohr Jensen, C., &amp; Lauritsen, M.B. (2016). A systematic review and meta-analysis of the long-term overall outcome of autism spectrum disorders in adolescence and adulthood. </w:t>
      </w:r>
      <w:r w:rsidRPr="00731165">
        <w:rPr>
          <w:rFonts w:ascii="Times New Roman" w:hAnsi="Times New Roman" w:cs="Times New Roman"/>
          <w:i/>
          <w:iCs/>
          <w:lang w:val="en-US"/>
        </w:rPr>
        <w:t xml:space="preserve">Acta </w:t>
      </w:r>
      <w:proofErr w:type="spellStart"/>
      <w:r w:rsidRPr="00731165">
        <w:rPr>
          <w:rFonts w:ascii="Times New Roman" w:hAnsi="Times New Roman" w:cs="Times New Roman"/>
          <w:i/>
          <w:iCs/>
          <w:lang w:val="en-US"/>
        </w:rPr>
        <w:t>Psychiatrica</w:t>
      </w:r>
      <w:proofErr w:type="spellEnd"/>
      <w:r>
        <w:rPr>
          <w:rFonts w:ascii="Times New Roman" w:hAnsi="Times New Roman" w:cs="Times New Roman"/>
          <w:i/>
          <w:iCs/>
          <w:lang w:val="en-US"/>
        </w:rPr>
        <w:t xml:space="preserve"> </w:t>
      </w:r>
      <w:r w:rsidRPr="00731165">
        <w:rPr>
          <w:rFonts w:ascii="Times New Roman" w:hAnsi="Times New Roman" w:cs="Times New Roman"/>
          <w:i/>
          <w:iCs/>
          <w:lang w:val="en-US"/>
        </w:rPr>
        <w:t>Scandinavica</w:t>
      </w:r>
      <w:r w:rsidRPr="00731165">
        <w:rPr>
          <w:rFonts w:ascii="Times New Roman" w:hAnsi="Times New Roman" w:cs="Times New Roman"/>
          <w:lang w:val="en-US"/>
        </w:rPr>
        <w:t xml:space="preserve">, </w:t>
      </w:r>
      <w:r w:rsidRPr="00731165">
        <w:rPr>
          <w:rFonts w:ascii="Times New Roman" w:hAnsi="Times New Roman" w:cs="Times New Roman"/>
          <w:i/>
          <w:iCs/>
          <w:lang w:val="en-US"/>
        </w:rPr>
        <w:t>133</w:t>
      </w:r>
      <w:r w:rsidRPr="00731165">
        <w:rPr>
          <w:rFonts w:ascii="Times New Roman" w:hAnsi="Times New Roman" w:cs="Times New Roman"/>
          <w:lang w:val="en-US"/>
        </w:rPr>
        <w:t>,</w:t>
      </w:r>
      <w:r w:rsidRPr="00E901B2">
        <w:rPr>
          <w:rFonts w:ascii="Times New Roman" w:hAnsi="Times New Roman" w:cs="Times New Roman"/>
          <w:lang w:val="en-US"/>
        </w:rPr>
        <w:t xml:space="preserve"> 445–452. </w:t>
      </w:r>
      <w:proofErr w:type="spellStart"/>
      <w:r w:rsidRPr="00731165">
        <w:rPr>
          <w:rFonts w:ascii="Times New Roman" w:hAnsi="Times New Roman" w:cs="Times New Roman"/>
          <w:lang w:val="en-US"/>
        </w:rPr>
        <w:t>doi</w:t>
      </w:r>
      <w:proofErr w:type="spellEnd"/>
      <w:r w:rsidRPr="00731165">
        <w:rPr>
          <w:rFonts w:ascii="Times New Roman" w:hAnsi="Times New Roman" w:cs="Times New Roman"/>
          <w:lang w:val="en-US"/>
        </w:rPr>
        <w:t>: 10.1111/acps.12559</w:t>
      </w:r>
    </w:p>
    <w:p w14:paraId="6026B710"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eastAsia="Times New Roman" w:hAnsi="Times New Roman" w:cs="Times New Roman"/>
          <w:color w:val="000000"/>
          <w:shd w:val="clear" w:color="auto" w:fill="FFFFFF"/>
          <w:lang w:val="en-US"/>
        </w:rPr>
        <w:t> </w:t>
      </w:r>
      <w:r w:rsidRPr="00E901B2">
        <w:rPr>
          <w:rFonts w:ascii="Times New Roman" w:hAnsi="Times New Roman" w:cs="Times New Roman"/>
          <w:lang w:val="en-US"/>
        </w:rPr>
        <w:t>*St John, T., Dawson, G.,</w:t>
      </w:r>
      <w:r>
        <w:rPr>
          <w:rFonts w:ascii="Times New Roman" w:hAnsi="Times New Roman" w:cs="Times New Roman"/>
          <w:lang w:val="en-US"/>
        </w:rPr>
        <w:t xml:space="preserve"> </w:t>
      </w:r>
      <w:r w:rsidRPr="00E901B2">
        <w:rPr>
          <w:rFonts w:ascii="Times New Roman" w:hAnsi="Times New Roman" w:cs="Times New Roman"/>
          <w:lang w:val="en-US"/>
        </w:rPr>
        <w:t xml:space="preserve">&amp; Estes, A. (2018). Executive function as a predictor of academic achievement in school-aged children with ASD. </w:t>
      </w:r>
      <w:r w:rsidRPr="00E901B2">
        <w:rPr>
          <w:rFonts w:ascii="Times New Roman" w:hAnsi="Times New Roman" w:cs="Times New Roman"/>
          <w:i/>
          <w:lang w:val="en-US"/>
        </w:rPr>
        <w:t xml:space="preserve">Journal of Autism and </w:t>
      </w:r>
      <w:r w:rsidRPr="00E901B2">
        <w:rPr>
          <w:rFonts w:ascii="Times New Roman" w:hAnsi="Times New Roman" w:cs="Times New Roman"/>
          <w:i/>
          <w:lang w:val="en-US"/>
        </w:rPr>
        <w:lastRenderedPageBreak/>
        <w:t xml:space="preserve">Developmental Disorders, 48, </w:t>
      </w:r>
      <w:r w:rsidRPr="00E901B2">
        <w:rPr>
          <w:rFonts w:ascii="Times New Roman" w:hAnsi="Times New Roman" w:cs="Times New Roman"/>
          <w:lang w:val="en-US"/>
        </w:rPr>
        <w:t xml:space="preserve">276–283. doi:10.1007/s10803- 017-3296-9 </w:t>
      </w:r>
    </w:p>
    <w:p w14:paraId="4849D6C0" w14:textId="77777777" w:rsidR="00C67A6F"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Taylor, J.L., &amp; Seltzer, M.M.  (2011). Employment and post-secondary educational activities for young adults with autism spectrum disorders during the transition to adulthood. </w:t>
      </w:r>
      <w:r w:rsidRPr="00E901B2">
        <w:rPr>
          <w:rFonts w:ascii="Times New Roman" w:hAnsi="Times New Roman" w:cs="Times New Roman"/>
          <w:i/>
          <w:lang w:val="en-US"/>
        </w:rPr>
        <w:t>Journal of Autism and Developmental Disorders, 41</w:t>
      </w:r>
      <w:r w:rsidRPr="00E901B2">
        <w:rPr>
          <w:rFonts w:ascii="Times New Roman" w:hAnsi="Times New Roman" w:cs="Times New Roman"/>
          <w:lang w:val="en-US"/>
        </w:rPr>
        <w:t>, 566–574</w:t>
      </w:r>
    </w:p>
    <w:p w14:paraId="53C059D7"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Titeca</w:t>
      </w:r>
      <w:proofErr w:type="spellEnd"/>
      <w:r>
        <w:rPr>
          <w:rFonts w:ascii="Times New Roman" w:hAnsi="Times New Roman" w:cs="Times New Roman"/>
          <w:lang w:val="en-US"/>
        </w:rPr>
        <w:t xml:space="preserve">, D., </w:t>
      </w:r>
      <w:proofErr w:type="spellStart"/>
      <w:r>
        <w:rPr>
          <w:rFonts w:ascii="Times New Roman" w:hAnsi="Times New Roman" w:cs="Times New Roman"/>
          <w:lang w:val="en-US"/>
        </w:rPr>
        <w:t>Roeyers</w:t>
      </w:r>
      <w:proofErr w:type="spellEnd"/>
      <w:r>
        <w:rPr>
          <w:rFonts w:ascii="Times New Roman" w:hAnsi="Times New Roman" w:cs="Times New Roman"/>
          <w:lang w:val="en-US"/>
        </w:rPr>
        <w:t xml:space="preserve">, H., </w:t>
      </w:r>
      <w:proofErr w:type="spellStart"/>
      <w:r>
        <w:rPr>
          <w:rFonts w:ascii="Times New Roman" w:hAnsi="Times New Roman" w:cs="Times New Roman"/>
          <w:lang w:val="en-US"/>
        </w:rPr>
        <w:t>Josephy</w:t>
      </w:r>
      <w:proofErr w:type="spellEnd"/>
      <w:r>
        <w:rPr>
          <w:rFonts w:ascii="Times New Roman" w:hAnsi="Times New Roman" w:cs="Times New Roman"/>
          <w:lang w:val="en-US"/>
        </w:rPr>
        <w:t xml:space="preserve">, H., </w:t>
      </w:r>
      <w:proofErr w:type="spellStart"/>
      <w:r>
        <w:rPr>
          <w:rFonts w:ascii="Times New Roman" w:hAnsi="Times New Roman" w:cs="Times New Roman"/>
          <w:lang w:val="en-US"/>
        </w:rPr>
        <w:t>Ceulemans</w:t>
      </w:r>
      <w:proofErr w:type="spellEnd"/>
      <w:r>
        <w:rPr>
          <w:rFonts w:ascii="Times New Roman" w:hAnsi="Times New Roman" w:cs="Times New Roman"/>
          <w:lang w:val="en-US"/>
        </w:rPr>
        <w:t xml:space="preserve">, A., &amp; </w:t>
      </w:r>
      <w:proofErr w:type="spellStart"/>
      <w:r>
        <w:rPr>
          <w:rFonts w:ascii="Times New Roman" w:hAnsi="Times New Roman" w:cs="Times New Roman"/>
          <w:lang w:val="en-US"/>
        </w:rPr>
        <w:t>Desoete</w:t>
      </w:r>
      <w:proofErr w:type="spellEnd"/>
      <w:r>
        <w:rPr>
          <w:rFonts w:ascii="Times New Roman" w:hAnsi="Times New Roman" w:cs="Times New Roman"/>
          <w:lang w:val="en-US"/>
        </w:rPr>
        <w:t xml:space="preserve">, A. (2014). Preschool predictors of mathematics in first grade with autism spectrum disorder. </w:t>
      </w:r>
      <w:r w:rsidRPr="00624139">
        <w:rPr>
          <w:rFonts w:ascii="Times New Roman" w:hAnsi="Times New Roman" w:cs="Times New Roman"/>
          <w:i/>
          <w:lang w:val="en-US"/>
        </w:rPr>
        <w:t>Research</w:t>
      </w:r>
      <w:r>
        <w:rPr>
          <w:rFonts w:ascii="Times New Roman" w:hAnsi="Times New Roman" w:cs="Times New Roman"/>
          <w:i/>
          <w:lang w:val="en-US"/>
        </w:rPr>
        <w:t xml:space="preserve"> </w:t>
      </w:r>
      <w:r w:rsidRPr="00624139">
        <w:rPr>
          <w:rFonts w:ascii="Times New Roman" w:hAnsi="Times New Roman" w:cs="Times New Roman"/>
          <w:i/>
          <w:lang w:val="en-US"/>
        </w:rPr>
        <w:t>in Developmental Disabilities, 35</w:t>
      </w:r>
      <w:r>
        <w:rPr>
          <w:rFonts w:ascii="Times New Roman" w:hAnsi="Times New Roman" w:cs="Times New Roman"/>
          <w:lang w:val="en-US"/>
        </w:rPr>
        <w:t>, 2714-2727</w:t>
      </w:r>
    </w:p>
    <w:p w14:paraId="154381FF" w14:textId="77777777" w:rsidR="00C67A6F" w:rsidRPr="00083B53" w:rsidRDefault="00C67A6F" w:rsidP="00C67A6F">
      <w:pPr>
        <w:widowControl w:val="0"/>
        <w:autoSpaceDE w:val="0"/>
        <w:autoSpaceDN w:val="0"/>
        <w:adjustRightInd w:val="0"/>
        <w:spacing w:line="360" w:lineRule="auto"/>
        <w:ind w:left="567" w:hanging="567"/>
        <w:rPr>
          <w:rFonts w:ascii="Times New Roman" w:hAnsi="Times New Roman" w:cs="Times New Roman"/>
          <w:lang w:val="nl-NL"/>
        </w:rPr>
      </w:pPr>
      <w:r w:rsidRPr="00E901B2">
        <w:rPr>
          <w:rFonts w:ascii="Times New Roman" w:hAnsi="Times New Roman" w:cs="Times New Roman"/>
          <w:lang w:val="en-US"/>
        </w:rPr>
        <w:t xml:space="preserve">Van </w:t>
      </w:r>
      <w:proofErr w:type="spellStart"/>
      <w:r w:rsidRPr="00E901B2">
        <w:rPr>
          <w:rFonts w:ascii="Times New Roman" w:hAnsi="Times New Roman" w:cs="Times New Roman"/>
          <w:lang w:val="en-US"/>
        </w:rPr>
        <w:t>Eylen</w:t>
      </w:r>
      <w:proofErr w:type="spellEnd"/>
      <w:r w:rsidRPr="00E901B2">
        <w:rPr>
          <w:rFonts w:ascii="Times New Roman" w:hAnsi="Times New Roman" w:cs="Times New Roman"/>
          <w:lang w:val="en-US"/>
        </w:rPr>
        <w:t xml:space="preserve">, L., </w:t>
      </w:r>
      <w:proofErr w:type="spellStart"/>
      <w:r w:rsidRPr="00E901B2">
        <w:rPr>
          <w:rFonts w:ascii="Times New Roman" w:hAnsi="Times New Roman" w:cs="Times New Roman"/>
          <w:lang w:val="en-US"/>
        </w:rPr>
        <w:t>Boets</w:t>
      </w:r>
      <w:proofErr w:type="spellEnd"/>
      <w:r w:rsidRPr="00E901B2">
        <w:rPr>
          <w:rFonts w:ascii="Times New Roman" w:hAnsi="Times New Roman" w:cs="Times New Roman"/>
          <w:lang w:val="en-US"/>
        </w:rPr>
        <w:t xml:space="preserve">, B., </w:t>
      </w:r>
      <w:proofErr w:type="spellStart"/>
      <w:r w:rsidRPr="00E901B2">
        <w:rPr>
          <w:rFonts w:ascii="Times New Roman" w:hAnsi="Times New Roman" w:cs="Times New Roman"/>
          <w:lang w:val="en-US"/>
        </w:rPr>
        <w:t>Steyaert</w:t>
      </w:r>
      <w:proofErr w:type="spellEnd"/>
      <w:r w:rsidRPr="00E901B2">
        <w:rPr>
          <w:rFonts w:ascii="Times New Roman" w:hAnsi="Times New Roman" w:cs="Times New Roman"/>
          <w:lang w:val="en-US"/>
        </w:rPr>
        <w:t>, J. </w:t>
      </w:r>
      <w:r w:rsidRPr="00E901B2">
        <w:rPr>
          <w:rFonts w:ascii="Times New Roman" w:hAnsi="Times New Roman" w:cs="Times New Roman"/>
          <w:iCs/>
          <w:lang w:val="en-US"/>
        </w:rPr>
        <w:t>et al.</w:t>
      </w:r>
      <w:r w:rsidRPr="00E901B2">
        <w:rPr>
          <w:rFonts w:ascii="Times New Roman" w:hAnsi="Times New Roman" w:cs="Times New Roman"/>
          <w:lang w:val="en-US"/>
        </w:rPr>
        <w:t> (2018). Local and Global Visual Processing in Autism Spectrum Disorders: Influence of Task and Sample Characteristics and Relation to Symptom Severity. </w:t>
      </w:r>
      <w:r w:rsidRPr="00083B53">
        <w:rPr>
          <w:rFonts w:ascii="Times New Roman" w:hAnsi="Times New Roman" w:cs="Times New Roman"/>
          <w:i/>
          <w:iCs/>
          <w:lang w:val="nl-NL"/>
        </w:rPr>
        <w:t>Journal of Autism and Developmental Disorders,</w:t>
      </w:r>
      <w:r w:rsidRPr="00083B53">
        <w:rPr>
          <w:rFonts w:ascii="Times New Roman" w:hAnsi="Times New Roman" w:cs="Times New Roman"/>
          <w:lang w:val="nl-NL"/>
        </w:rPr>
        <w:t> </w:t>
      </w:r>
      <w:r w:rsidRPr="00083B53">
        <w:rPr>
          <w:rFonts w:ascii="Times New Roman" w:hAnsi="Times New Roman" w:cs="Times New Roman"/>
          <w:bCs/>
          <w:i/>
          <w:lang w:val="nl-NL"/>
        </w:rPr>
        <w:t>48</w:t>
      </w:r>
      <w:r w:rsidRPr="00083B53">
        <w:rPr>
          <w:rFonts w:ascii="Times New Roman" w:hAnsi="Times New Roman" w:cs="Times New Roman"/>
          <w:b/>
          <w:bCs/>
          <w:lang w:val="nl-NL"/>
        </w:rPr>
        <w:t>, </w:t>
      </w:r>
      <w:r w:rsidRPr="00083B53">
        <w:rPr>
          <w:rFonts w:ascii="Times New Roman" w:hAnsi="Times New Roman" w:cs="Times New Roman"/>
          <w:lang w:val="nl-NL"/>
        </w:rPr>
        <w:t>1359–138. doi.org/10.1007/s10803-015-2526-2</w:t>
      </w:r>
    </w:p>
    <w:p w14:paraId="59DED4E6"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083B53">
        <w:rPr>
          <w:rFonts w:ascii="Times New Roman" w:hAnsi="Times New Roman" w:cs="Times New Roman"/>
          <w:lang w:val="nl-NL"/>
        </w:rPr>
        <w:t xml:space="preserve">*Verheij, C., Louwerse, A., van der Ende, J., Eussen, M., Van Gool, A., Verheij, F., et al. </w:t>
      </w:r>
      <w:r w:rsidRPr="00E901B2">
        <w:rPr>
          <w:rFonts w:ascii="Times New Roman" w:hAnsi="Times New Roman" w:cs="Times New Roman"/>
          <w:lang w:val="en-US"/>
        </w:rPr>
        <w:t>(2015). The stability of comorbid psychiatric disorders: A 7</w:t>
      </w:r>
      <w:r>
        <w:rPr>
          <w:rFonts w:ascii="Times New Roman" w:hAnsi="Times New Roman" w:cs="Times New Roman"/>
          <w:lang w:val="en-US"/>
        </w:rPr>
        <w:t>-</w:t>
      </w:r>
      <w:r w:rsidRPr="00E901B2">
        <w:rPr>
          <w:rFonts w:ascii="Times New Roman" w:hAnsi="Times New Roman" w:cs="Times New Roman"/>
          <w:lang w:val="en-US"/>
        </w:rPr>
        <w:t>year follow up of children with pervasive developmental disorder-not otherwise specified. </w:t>
      </w:r>
      <w:r w:rsidRPr="00E901B2">
        <w:rPr>
          <w:rFonts w:ascii="Times New Roman" w:hAnsi="Times New Roman" w:cs="Times New Roman"/>
          <w:i/>
          <w:iCs/>
          <w:lang w:val="en-US"/>
        </w:rPr>
        <w:t>Journal of Autism and Developmental Disorders,</w:t>
      </w:r>
      <w:r w:rsidRPr="00E901B2">
        <w:rPr>
          <w:rFonts w:ascii="Times New Roman" w:hAnsi="Times New Roman" w:cs="Times New Roman"/>
          <w:lang w:val="en-US"/>
        </w:rPr>
        <w:t> </w:t>
      </w:r>
      <w:r w:rsidRPr="00E901B2">
        <w:rPr>
          <w:rFonts w:ascii="Times New Roman" w:hAnsi="Times New Roman" w:cs="Times New Roman"/>
          <w:i/>
          <w:iCs/>
          <w:lang w:val="en-US"/>
        </w:rPr>
        <w:t>45</w:t>
      </w:r>
      <w:r w:rsidRPr="00E901B2">
        <w:rPr>
          <w:rFonts w:ascii="Times New Roman" w:hAnsi="Times New Roman" w:cs="Times New Roman"/>
          <w:lang w:val="en-US"/>
        </w:rPr>
        <w:t>(12), 3939–3948</w:t>
      </w:r>
    </w:p>
    <w:p w14:paraId="549A5D69"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w:t>
      </w:r>
      <w:proofErr w:type="spellStart"/>
      <w:r w:rsidRPr="00E901B2">
        <w:rPr>
          <w:rFonts w:ascii="Times New Roman" w:hAnsi="Times New Roman" w:cs="Times New Roman"/>
          <w:lang w:val="en-US"/>
        </w:rPr>
        <w:t>Vogan</w:t>
      </w:r>
      <w:proofErr w:type="spellEnd"/>
      <w:r w:rsidRPr="00E901B2">
        <w:rPr>
          <w:rFonts w:ascii="Times New Roman" w:hAnsi="Times New Roman" w:cs="Times New Roman"/>
          <w:lang w:val="en-US"/>
        </w:rPr>
        <w:t xml:space="preserve">, V. M., Leung, R. C., Safar, K., </w:t>
      </w:r>
      <w:proofErr w:type="spellStart"/>
      <w:r w:rsidRPr="00E901B2">
        <w:rPr>
          <w:rFonts w:ascii="Times New Roman" w:hAnsi="Times New Roman" w:cs="Times New Roman"/>
          <w:lang w:val="en-US"/>
        </w:rPr>
        <w:t>Martinussen</w:t>
      </w:r>
      <w:proofErr w:type="spellEnd"/>
      <w:r w:rsidRPr="00E901B2">
        <w:rPr>
          <w:rFonts w:ascii="Times New Roman" w:hAnsi="Times New Roman" w:cs="Times New Roman"/>
          <w:lang w:val="en-US"/>
        </w:rPr>
        <w:t>, R., Smith, M. L., &amp; Taylor, M. J. (2018). Longitudinal examination of everyday executive functioning in children with ASD: relations with social, emotional, and behavioral functioning over time. </w:t>
      </w:r>
      <w:r w:rsidRPr="00E901B2">
        <w:rPr>
          <w:rFonts w:ascii="Times New Roman" w:hAnsi="Times New Roman" w:cs="Times New Roman"/>
          <w:i/>
          <w:iCs/>
          <w:lang w:val="en-US"/>
        </w:rPr>
        <w:t>Frontiers in Psychology,</w:t>
      </w:r>
      <w:r w:rsidRPr="00E901B2">
        <w:rPr>
          <w:rFonts w:ascii="Times New Roman" w:hAnsi="Times New Roman" w:cs="Times New Roman"/>
          <w:lang w:val="en-US"/>
        </w:rPr>
        <w:t xml:space="preserve">9:1774. </w:t>
      </w:r>
      <w:proofErr w:type="spellStart"/>
      <w:r w:rsidRPr="00E901B2">
        <w:rPr>
          <w:rFonts w:ascii="Times New Roman" w:hAnsi="Times New Roman" w:cs="Times New Roman"/>
          <w:lang w:val="en-US"/>
        </w:rPr>
        <w:t>doi</w:t>
      </w:r>
      <w:proofErr w:type="spellEnd"/>
      <w:r w:rsidRPr="00E901B2">
        <w:rPr>
          <w:rFonts w:ascii="Times New Roman" w:hAnsi="Times New Roman" w:cs="Times New Roman"/>
          <w:lang w:val="en-US"/>
        </w:rPr>
        <w:t>: 10.3389/fpsyg.2018.01774</w:t>
      </w:r>
    </w:p>
    <w:p w14:paraId="40FE6787" w14:textId="77777777" w:rsidR="00C67A6F" w:rsidRPr="00E901B2"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 xml:space="preserve">von Elm, E., Altman, D.G., Egger, M., Pocock, S.J., </w:t>
      </w:r>
      <w:proofErr w:type="spellStart"/>
      <w:r w:rsidRPr="00E901B2">
        <w:rPr>
          <w:rFonts w:ascii="Times New Roman" w:hAnsi="Times New Roman" w:cs="Times New Roman"/>
          <w:lang w:val="en-US"/>
        </w:rPr>
        <w:t>Gøtzsche</w:t>
      </w:r>
      <w:proofErr w:type="spellEnd"/>
      <w:r w:rsidRPr="00E901B2">
        <w:rPr>
          <w:rFonts w:ascii="Times New Roman" w:hAnsi="Times New Roman" w:cs="Times New Roman"/>
          <w:lang w:val="en-US"/>
        </w:rPr>
        <w:t>, P.C.,</w:t>
      </w:r>
      <w:r>
        <w:rPr>
          <w:rFonts w:ascii="Times New Roman" w:hAnsi="Times New Roman" w:cs="Times New Roman"/>
          <w:lang w:val="en-US"/>
        </w:rPr>
        <w:t xml:space="preserve"> </w:t>
      </w:r>
      <w:proofErr w:type="spellStart"/>
      <w:r w:rsidRPr="00E901B2">
        <w:rPr>
          <w:rFonts w:ascii="Times New Roman" w:hAnsi="Times New Roman" w:cs="Times New Roman"/>
          <w:lang w:val="en-US"/>
        </w:rPr>
        <w:t>Vandenbroucke</w:t>
      </w:r>
      <w:proofErr w:type="spellEnd"/>
      <w:r w:rsidRPr="00E901B2">
        <w:rPr>
          <w:rFonts w:ascii="Times New Roman" w:hAnsi="Times New Roman" w:cs="Times New Roman"/>
          <w:lang w:val="en-US"/>
        </w:rPr>
        <w:t>, J.P., for the STROBE Initiative, S. (2014). The</w:t>
      </w:r>
      <w:r>
        <w:rPr>
          <w:rFonts w:ascii="Times New Roman" w:hAnsi="Times New Roman" w:cs="Times New Roman"/>
          <w:lang w:val="en-US"/>
        </w:rPr>
        <w:t xml:space="preserve"> </w:t>
      </w:r>
      <w:r w:rsidRPr="00E901B2">
        <w:rPr>
          <w:rFonts w:ascii="Times New Roman" w:hAnsi="Times New Roman" w:cs="Times New Roman"/>
          <w:lang w:val="en-US"/>
        </w:rPr>
        <w:t>Strengthening</w:t>
      </w:r>
      <w:r>
        <w:rPr>
          <w:rFonts w:ascii="Times New Roman" w:hAnsi="Times New Roman" w:cs="Times New Roman"/>
          <w:lang w:val="en-US"/>
        </w:rPr>
        <w:t xml:space="preserve"> </w:t>
      </w:r>
      <w:r w:rsidRPr="00E901B2">
        <w:rPr>
          <w:rFonts w:ascii="Times New Roman" w:hAnsi="Times New Roman" w:cs="Times New Roman"/>
          <w:lang w:val="en-US"/>
        </w:rPr>
        <w:t xml:space="preserve">the Reporting of Observational Studies in Epidemiology (STROBE) Statement: guidelines for reporting observational studies. </w:t>
      </w:r>
      <w:r w:rsidRPr="00E901B2">
        <w:rPr>
          <w:rFonts w:ascii="Times New Roman" w:hAnsi="Times New Roman" w:cs="Times New Roman"/>
          <w:i/>
          <w:lang w:val="en-US"/>
        </w:rPr>
        <w:t>International Journal of Surgery, 12</w:t>
      </w:r>
      <w:r w:rsidRPr="00E901B2">
        <w:rPr>
          <w:rFonts w:ascii="Times New Roman" w:hAnsi="Times New Roman" w:cs="Times New Roman"/>
          <w:lang w:val="en-US"/>
        </w:rPr>
        <w:t>(12):1495–1499. doi.org / 10.1016/j.ijsu.2014.07.013</w:t>
      </w:r>
    </w:p>
    <w:p w14:paraId="7AD66C79" w14:textId="77777777" w:rsidR="00C67A6F"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Welss</w:t>
      </w:r>
      <w:proofErr w:type="spellEnd"/>
      <w:r>
        <w:rPr>
          <w:rFonts w:ascii="Times New Roman" w:hAnsi="Times New Roman" w:cs="Times New Roman"/>
          <w:lang w:val="en-US"/>
        </w:rPr>
        <w:t xml:space="preserve">, E.M., Walter, C., Fink, A., </w:t>
      </w:r>
      <w:proofErr w:type="spellStart"/>
      <w:r>
        <w:rPr>
          <w:rFonts w:ascii="Times New Roman" w:hAnsi="Times New Roman" w:cs="Times New Roman"/>
          <w:lang w:val="en-US"/>
        </w:rPr>
        <w:t>Schulter</w:t>
      </w:r>
      <w:proofErr w:type="spellEnd"/>
      <w:r>
        <w:rPr>
          <w:rFonts w:ascii="Times New Roman" w:hAnsi="Times New Roman" w:cs="Times New Roman"/>
          <w:lang w:val="en-US"/>
        </w:rPr>
        <w:t xml:space="preserve">, G., </w:t>
      </w:r>
      <w:proofErr w:type="spellStart"/>
      <w:r>
        <w:rPr>
          <w:rFonts w:ascii="Times New Roman" w:hAnsi="Times New Roman" w:cs="Times New Roman"/>
          <w:lang w:val="en-US"/>
        </w:rPr>
        <w:t>Mittenecker</w:t>
      </w:r>
      <w:proofErr w:type="spellEnd"/>
      <w:r>
        <w:rPr>
          <w:rFonts w:ascii="Times New Roman" w:hAnsi="Times New Roman" w:cs="Times New Roman"/>
          <w:lang w:val="en-US"/>
        </w:rPr>
        <w:t xml:space="preserve">, E., &amp; </w:t>
      </w:r>
      <w:proofErr w:type="spellStart"/>
      <w:r>
        <w:rPr>
          <w:rFonts w:ascii="Times New Roman" w:hAnsi="Times New Roman" w:cs="Times New Roman"/>
          <w:lang w:val="en-US"/>
        </w:rPr>
        <w:t>Papousek</w:t>
      </w:r>
      <w:proofErr w:type="spellEnd"/>
      <w:r>
        <w:rPr>
          <w:rFonts w:ascii="Times New Roman" w:hAnsi="Times New Roman" w:cs="Times New Roman"/>
          <w:lang w:val="en-US"/>
        </w:rPr>
        <w:t xml:space="preserve">, I. (2019). Age-moderating effect in </w:t>
      </w:r>
      <w:proofErr w:type="spellStart"/>
      <w:r>
        <w:rPr>
          <w:rFonts w:ascii="Times New Roman" w:hAnsi="Times New Roman" w:cs="Times New Roman"/>
          <w:lang w:val="en-US"/>
        </w:rPr>
        <w:t>propotent</w:t>
      </w:r>
      <w:proofErr w:type="spellEnd"/>
      <w:r>
        <w:rPr>
          <w:rFonts w:ascii="Times New Roman" w:hAnsi="Times New Roman" w:cs="Times New Roman"/>
          <w:lang w:val="en-US"/>
        </w:rPr>
        <w:t xml:space="preserve"> response inhibition in boys with Asperger syndrome: a 2.5 years longitudinal study. </w:t>
      </w:r>
      <w:r w:rsidRPr="00624139">
        <w:rPr>
          <w:rFonts w:ascii="Times New Roman" w:hAnsi="Times New Roman" w:cs="Times New Roman"/>
          <w:i/>
          <w:lang w:val="en-US"/>
        </w:rPr>
        <w:t xml:space="preserve">European Archives of Psychiatry and Clinical Neuroscience, 269, </w:t>
      </w:r>
      <w:r>
        <w:rPr>
          <w:rFonts w:ascii="Times New Roman" w:hAnsi="Times New Roman" w:cs="Times New Roman"/>
          <w:lang w:val="en-US"/>
        </w:rPr>
        <w:t>361-364.</w:t>
      </w:r>
      <w:r w:rsidRPr="00CD39BF">
        <w:rPr>
          <w:rFonts w:ascii="Times New Roman" w:hAnsi="Times New Roman" w:cs="Times New Roman"/>
          <w:sz w:val="22"/>
          <w:szCs w:val="22"/>
          <w:lang w:val="en-GB"/>
        </w:rPr>
        <w:t>Doi 10.1007/s00406-018-0915-1</w:t>
      </w:r>
    </w:p>
    <w:p w14:paraId="0F0C5446" w14:textId="77777777" w:rsidR="00C67A6F" w:rsidRDefault="00C67A6F" w:rsidP="00C67A6F">
      <w:pPr>
        <w:widowControl w:val="0"/>
        <w:autoSpaceDE w:val="0"/>
        <w:autoSpaceDN w:val="0"/>
        <w:adjustRightInd w:val="0"/>
        <w:spacing w:line="360" w:lineRule="auto"/>
        <w:ind w:left="567" w:hanging="567"/>
        <w:rPr>
          <w:rFonts w:ascii="Times New Roman" w:hAnsi="Times New Roman" w:cs="Times New Roman"/>
          <w:lang w:val="en-US"/>
        </w:rPr>
      </w:pPr>
      <w:r w:rsidRPr="00E901B2">
        <w:rPr>
          <w:rFonts w:ascii="Times New Roman" w:hAnsi="Times New Roman" w:cs="Times New Roman"/>
          <w:lang w:val="en-US"/>
        </w:rPr>
        <w:t>*</w:t>
      </w:r>
      <w:proofErr w:type="spellStart"/>
      <w:r w:rsidRPr="00E901B2">
        <w:rPr>
          <w:rFonts w:ascii="Times New Roman" w:hAnsi="Times New Roman" w:cs="Times New Roman"/>
          <w:lang w:val="en-US"/>
        </w:rPr>
        <w:t>Westerveld</w:t>
      </w:r>
      <w:proofErr w:type="spellEnd"/>
      <w:r w:rsidRPr="00E901B2">
        <w:rPr>
          <w:rFonts w:ascii="Times New Roman" w:hAnsi="Times New Roman" w:cs="Times New Roman"/>
          <w:lang w:val="en-US"/>
        </w:rPr>
        <w:t>, M.F., Paynter, J., O´Leary, K., &amp;</w:t>
      </w:r>
      <w:r>
        <w:rPr>
          <w:rFonts w:ascii="Times New Roman" w:hAnsi="Times New Roman" w:cs="Times New Roman"/>
          <w:lang w:val="en-US"/>
        </w:rPr>
        <w:t xml:space="preserve"> </w:t>
      </w:r>
      <w:proofErr w:type="spellStart"/>
      <w:r w:rsidRPr="00E901B2">
        <w:rPr>
          <w:rFonts w:ascii="Times New Roman" w:hAnsi="Times New Roman" w:cs="Times New Roman"/>
          <w:lang w:val="en-US"/>
        </w:rPr>
        <w:t>Trembath</w:t>
      </w:r>
      <w:proofErr w:type="spellEnd"/>
      <w:r w:rsidRPr="00E901B2">
        <w:rPr>
          <w:rFonts w:ascii="Times New Roman" w:hAnsi="Times New Roman" w:cs="Times New Roman"/>
          <w:lang w:val="en-US"/>
        </w:rPr>
        <w:t xml:space="preserve">, D. (2018). Preschool predictor of reading ability in the first year of schooling in children with ASD. </w:t>
      </w:r>
      <w:r w:rsidRPr="00E901B2">
        <w:rPr>
          <w:rFonts w:ascii="Times New Roman" w:hAnsi="Times New Roman" w:cs="Times New Roman"/>
          <w:i/>
          <w:lang w:val="en-US"/>
        </w:rPr>
        <w:t>Autism Research, 11</w:t>
      </w:r>
      <w:r w:rsidRPr="00E901B2">
        <w:rPr>
          <w:rFonts w:ascii="Times New Roman" w:hAnsi="Times New Roman" w:cs="Times New Roman"/>
          <w:lang w:val="en-US"/>
        </w:rPr>
        <w:t>, 1332-1344.doi 10.1002/aur.1999</w:t>
      </w:r>
    </w:p>
    <w:p w14:paraId="6709ADB6" w14:textId="77777777" w:rsidR="00C67A6F" w:rsidRDefault="00C67A6F" w:rsidP="00C67A6F">
      <w:pPr>
        <w:spacing w:line="360" w:lineRule="auto"/>
        <w:rPr>
          <w:rFonts w:ascii="Times New Roman" w:hAnsi="Times New Roman" w:cs="Times New Roman"/>
          <w:sz w:val="28"/>
          <w:szCs w:val="28"/>
          <w:lang w:val="en-US"/>
        </w:rPr>
      </w:pPr>
    </w:p>
    <w:p w14:paraId="795A065D" w14:textId="77777777" w:rsidR="00C67A6F" w:rsidRDefault="00C67A6F" w:rsidP="00C67A6F">
      <w:pPr>
        <w:spacing w:line="360" w:lineRule="auto"/>
        <w:rPr>
          <w:rFonts w:ascii="Times New Roman" w:hAnsi="Times New Roman" w:cs="Times New Roman"/>
          <w:sz w:val="28"/>
          <w:szCs w:val="28"/>
          <w:lang w:val="en-US"/>
        </w:rPr>
      </w:pPr>
    </w:p>
    <w:p w14:paraId="0DB32988" w14:textId="77777777" w:rsidR="00C67A6F" w:rsidRDefault="00C67A6F" w:rsidP="00C67A6F">
      <w:pPr>
        <w:spacing w:line="360" w:lineRule="auto"/>
        <w:rPr>
          <w:rFonts w:ascii="Times New Roman" w:hAnsi="Times New Roman" w:cs="Times New Roman"/>
          <w:sz w:val="28"/>
          <w:szCs w:val="28"/>
          <w:lang w:val="en-US"/>
        </w:rPr>
      </w:pPr>
    </w:p>
    <w:p w14:paraId="2D4CF0BE" w14:textId="77777777" w:rsidR="00C67A6F" w:rsidRDefault="00C67A6F" w:rsidP="00C67A6F">
      <w:pPr>
        <w:spacing w:line="360" w:lineRule="auto"/>
        <w:rPr>
          <w:rFonts w:ascii="Times New Roman" w:hAnsi="Times New Roman" w:cs="Times New Roman"/>
          <w:sz w:val="28"/>
          <w:szCs w:val="28"/>
          <w:lang w:val="en-US"/>
        </w:rPr>
      </w:pPr>
    </w:p>
    <w:p w14:paraId="7BBC748C" w14:textId="77777777" w:rsidR="00C67A6F" w:rsidRDefault="00C67A6F" w:rsidP="00C67A6F">
      <w:pPr>
        <w:spacing w:line="360" w:lineRule="auto"/>
        <w:rPr>
          <w:rFonts w:ascii="Times New Roman" w:hAnsi="Times New Roman" w:cs="Times New Roman"/>
          <w:sz w:val="28"/>
          <w:szCs w:val="28"/>
          <w:lang w:val="en-US"/>
        </w:rPr>
      </w:pPr>
    </w:p>
    <w:p w14:paraId="07D022A9" w14:textId="77777777" w:rsidR="00C67A6F" w:rsidRDefault="00C67A6F" w:rsidP="00C67A6F">
      <w:pPr>
        <w:spacing w:line="360" w:lineRule="auto"/>
        <w:rPr>
          <w:rFonts w:ascii="Times New Roman" w:hAnsi="Times New Roman" w:cs="Times New Roman"/>
          <w:sz w:val="28"/>
          <w:szCs w:val="28"/>
          <w:lang w:val="en-US"/>
        </w:rPr>
      </w:pPr>
    </w:p>
    <w:p w14:paraId="56CE745A" w14:textId="77777777" w:rsidR="00C67A6F" w:rsidRDefault="00C67A6F" w:rsidP="00C67A6F">
      <w:pPr>
        <w:spacing w:line="360" w:lineRule="auto"/>
        <w:rPr>
          <w:rFonts w:ascii="Times New Roman" w:hAnsi="Times New Roman" w:cs="Times New Roman"/>
          <w:sz w:val="28"/>
          <w:szCs w:val="28"/>
          <w:lang w:val="en-US"/>
        </w:rPr>
      </w:pPr>
    </w:p>
    <w:p w14:paraId="49527B0F" w14:textId="77777777" w:rsidR="00C67A6F" w:rsidRDefault="00C67A6F" w:rsidP="00C67A6F">
      <w:pPr>
        <w:spacing w:line="360" w:lineRule="auto"/>
        <w:rPr>
          <w:rFonts w:ascii="Times New Roman" w:hAnsi="Times New Roman" w:cs="Times New Roman"/>
          <w:sz w:val="28"/>
          <w:szCs w:val="28"/>
          <w:lang w:val="en-US"/>
        </w:rPr>
      </w:pPr>
    </w:p>
    <w:p w14:paraId="7C47CA88" w14:textId="77777777" w:rsidR="00C67A6F" w:rsidRDefault="00C67A6F" w:rsidP="00C67A6F">
      <w:pPr>
        <w:spacing w:line="360" w:lineRule="auto"/>
        <w:rPr>
          <w:rFonts w:ascii="Times New Roman" w:hAnsi="Times New Roman" w:cs="Times New Roman"/>
          <w:sz w:val="28"/>
          <w:szCs w:val="28"/>
          <w:lang w:val="en-US"/>
        </w:rPr>
      </w:pPr>
    </w:p>
    <w:p w14:paraId="6931CCAC" w14:textId="77777777" w:rsidR="00C67A6F" w:rsidRDefault="00C67A6F" w:rsidP="00C67A6F">
      <w:pPr>
        <w:spacing w:line="360" w:lineRule="auto"/>
        <w:rPr>
          <w:rFonts w:ascii="Times New Roman" w:hAnsi="Times New Roman" w:cs="Times New Roman"/>
          <w:sz w:val="28"/>
          <w:szCs w:val="28"/>
          <w:lang w:val="en-US"/>
        </w:rPr>
      </w:pPr>
    </w:p>
    <w:p w14:paraId="3685D9B2" w14:textId="77777777" w:rsidR="00C67A6F" w:rsidRDefault="00C67A6F" w:rsidP="00C67A6F">
      <w:pPr>
        <w:spacing w:line="360" w:lineRule="auto"/>
        <w:rPr>
          <w:rFonts w:ascii="Times New Roman" w:hAnsi="Times New Roman" w:cs="Times New Roman"/>
          <w:sz w:val="28"/>
          <w:szCs w:val="28"/>
          <w:lang w:val="en-US"/>
        </w:rPr>
      </w:pPr>
    </w:p>
    <w:p w14:paraId="47FD5B21" w14:textId="77777777" w:rsidR="00C67A6F" w:rsidRDefault="00C67A6F" w:rsidP="00C67A6F">
      <w:pPr>
        <w:spacing w:line="360" w:lineRule="auto"/>
        <w:rPr>
          <w:rFonts w:ascii="Times New Roman" w:hAnsi="Times New Roman" w:cs="Times New Roman"/>
          <w:sz w:val="28"/>
          <w:szCs w:val="28"/>
          <w:lang w:val="en-US"/>
        </w:rPr>
      </w:pPr>
    </w:p>
    <w:p w14:paraId="5D9DD62E" w14:textId="77777777" w:rsidR="00C67A6F" w:rsidRDefault="00C67A6F" w:rsidP="00C67A6F">
      <w:pPr>
        <w:spacing w:line="360" w:lineRule="auto"/>
        <w:rPr>
          <w:rFonts w:ascii="Times New Roman" w:hAnsi="Times New Roman" w:cs="Times New Roman"/>
          <w:sz w:val="28"/>
          <w:szCs w:val="28"/>
          <w:lang w:val="en-US"/>
        </w:rPr>
      </w:pPr>
    </w:p>
    <w:p w14:paraId="0B2E90B6" w14:textId="77777777" w:rsidR="00C67A6F" w:rsidRDefault="00C67A6F" w:rsidP="00C67A6F">
      <w:pPr>
        <w:spacing w:line="360" w:lineRule="auto"/>
        <w:rPr>
          <w:rFonts w:ascii="Times New Roman" w:hAnsi="Times New Roman" w:cs="Times New Roman"/>
          <w:sz w:val="28"/>
          <w:szCs w:val="28"/>
          <w:lang w:val="en-US"/>
        </w:rPr>
      </w:pPr>
    </w:p>
    <w:p w14:paraId="2FA16016" w14:textId="77777777" w:rsidR="00C67A6F" w:rsidRDefault="00C67A6F" w:rsidP="00C67A6F">
      <w:pPr>
        <w:rPr>
          <w:rFonts w:ascii="Times New Roman" w:hAnsi="Times New Roman" w:cs="Times New Roman"/>
          <w:b/>
          <w:bCs/>
          <w:lang w:val="en-GB"/>
        </w:rPr>
      </w:pPr>
      <w:r>
        <w:rPr>
          <w:rFonts w:ascii="Times New Roman" w:hAnsi="Times New Roman" w:cs="Times New Roman"/>
          <w:b/>
          <w:bCs/>
          <w:lang w:val="en-GB"/>
        </w:rPr>
        <w:t>F</w:t>
      </w:r>
      <w:r w:rsidRPr="0018005F">
        <w:rPr>
          <w:rFonts w:ascii="Times New Roman" w:hAnsi="Times New Roman" w:cs="Times New Roman"/>
          <w:b/>
          <w:bCs/>
          <w:lang w:val="en-GB"/>
        </w:rPr>
        <w:t xml:space="preserve">igure 1. </w:t>
      </w:r>
      <w:r>
        <w:rPr>
          <w:rFonts w:ascii="Times New Roman" w:hAnsi="Times New Roman" w:cs="Times New Roman"/>
          <w:b/>
          <w:bCs/>
          <w:lang w:val="en-GB"/>
        </w:rPr>
        <w:t xml:space="preserve">PRISMA </w:t>
      </w:r>
      <w:r w:rsidRPr="0018005F">
        <w:rPr>
          <w:rFonts w:ascii="Times New Roman" w:hAnsi="Times New Roman" w:cs="Times New Roman"/>
          <w:b/>
          <w:bCs/>
          <w:lang w:val="en-GB"/>
        </w:rPr>
        <w:t xml:space="preserve">Flowchart </w:t>
      </w:r>
      <w:r>
        <w:rPr>
          <w:rFonts w:ascii="Times New Roman" w:hAnsi="Times New Roman" w:cs="Times New Roman"/>
          <w:b/>
          <w:bCs/>
          <w:lang w:val="en-GB"/>
        </w:rPr>
        <w:t>outlining the trial selection</w:t>
      </w:r>
    </w:p>
    <w:p w14:paraId="5CEFFC50" w14:textId="77777777" w:rsidR="00C67A6F" w:rsidRDefault="00C67A6F" w:rsidP="00C67A6F">
      <w:pPr>
        <w:rPr>
          <w:rFonts w:ascii="Times New Roman" w:hAnsi="Times New Roman" w:cs="Times New Roman"/>
          <w:b/>
          <w:bCs/>
          <w:lang w:val="en-GB"/>
        </w:rPr>
      </w:pPr>
    </w:p>
    <w:p w14:paraId="7DAF7E79" w14:textId="77777777" w:rsidR="00C67A6F" w:rsidRDefault="00C67A6F" w:rsidP="00C67A6F">
      <w:pPr>
        <w:rPr>
          <w:rFonts w:ascii="Times New Roman" w:hAnsi="Times New Roman" w:cs="Times New Roman"/>
          <w:b/>
          <w:bCs/>
          <w:lang w:val="en-GB"/>
        </w:rPr>
      </w:pPr>
      <w:r>
        <w:rPr>
          <w:rFonts w:ascii="Times New Roman" w:hAnsi="Times New Roman" w:cs="Times New Roman"/>
          <w:b/>
          <w:bCs/>
          <w:lang w:val="en-GB"/>
        </w:rPr>
        <w:t>(See separate file)</w:t>
      </w:r>
    </w:p>
    <w:p w14:paraId="5093D9FF" w14:textId="77777777" w:rsidR="00C67A6F" w:rsidRDefault="00C67A6F" w:rsidP="00C67A6F">
      <w:pPr>
        <w:rPr>
          <w:rFonts w:ascii="Times New Roman" w:hAnsi="Times New Roman" w:cs="Times New Roman"/>
          <w:b/>
          <w:bCs/>
          <w:lang w:val="en-GB"/>
        </w:rPr>
      </w:pPr>
    </w:p>
    <w:p w14:paraId="531EF728" w14:textId="77777777" w:rsidR="00C67A6F" w:rsidRDefault="00C67A6F" w:rsidP="00C67A6F">
      <w:pPr>
        <w:rPr>
          <w:rFonts w:ascii="Times New Roman" w:hAnsi="Times New Roman" w:cs="Times New Roman"/>
          <w:b/>
          <w:bCs/>
          <w:lang w:val="en-GB"/>
        </w:rPr>
      </w:pPr>
    </w:p>
    <w:p w14:paraId="65FCAC78" w14:textId="77777777" w:rsidR="00C67A6F" w:rsidRDefault="00C67A6F" w:rsidP="00C67A6F">
      <w:pPr>
        <w:rPr>
          <w:rFonts w:ascii="Times New Roman" w:hAnsi="Times New Roman" w:cs="Times New Roman"/>
          <w:b/>
          <w:bCs/>
          <w:lang w:val="en-GB"/>
        </w:rPr>
      </w:pPr>
    </w:p>
    <w:p w14:paraId="297169DC" w14:textId="77777777" w:rsidR="00C67A6F" w:rsidRDefault="00C67A6F" w:rsidP="00C67A6F">
      <w:pPr>
        <w:rPr>
          <w:rFonts w:ascii="Times New Roman" w:hAnsi="Times New Roman" w:cs="Times New Roman"/>
          <w:b/>
          <w:bCs/>
          <w:lang w:val="en-GB"/>
        </w:rPr>
      </w:pPr>
    </w:p>
    <w:p w14:paraId="7EF6F6D5" w14:textId="77777777" w:rsidR="00C67A6F" w:rsidRDefault="00C67A6F" w:rsidP="00C67A6F">
      <w:pPr>
        <w:rPr>
          <w:rFonts w:ascii="Times New Roman" w:hAnsi="Times New Roman" w:cs="Times New Roman"/>
          <w:b/>
          <w:bCs/>
          <w:lang w:val="en-GB"/>
        </w:rPr>
      </w:pPr>
    </w:p>
    <w:p w14:paraId="63684861" w14:textId="77777777" w:rsidR="00C67A6F" w:rsidRDefault="00C67A6F" w:rsidP="00C67A6F">
      <w:pPr>
        <w:rPr>
          <w:rFonts w:ascii="Times New Roman" w:hAnsi="Times New Roman" w:cs="Times New Roman"/>
          <w:b/>
          <w:bCs/>
          <w:lang w:val="en-GB"/>
        </w:rPr>
      </w:pPr>
    </w:p>
    <w:p w14:paraId="32ADACF2" w14:textId="77777777" w:rsidR="00C67A6F" w:rsidRDefault="00C67A6F" w:rsidP="00C67A6F">
      <w:pPr>
        <w:rPr>
          <w:rFonts w:ascii="Times New Roman" w:hAnsi="Times New Roman" w:cs="Times New Roman"/>
          <w:b/>
          <w:bCs/>
          <w:lang w:val="en-GB"/>
        </w:rPr>
      </w:pPr>
    </w:p>
    <w:p w14:paraId="4BD0957B" w14:textId="77777777" w:rsidR="00C67A6F" w:rsidRDefault="00C67A6F" w:rsidP="00C67A6F">
      <w:pPr>
        <w:rPr>
          <w:rFonts w:ascii="Times New Roman" w:hAnsi="Times New Roman" w:cs="Times New Roman"/>
          <w:b/>
          <w:bCs/>
          <w:lang w:val="en-GB"/>
        </w:rPr>
      </w:pPr>
    </w:p>
    <w:p w14:paraId="1C037A29" w14:textId="77777777" w:rsidR="00C67A6F" w:rsidRDefault="00C67A6F" w:rsidP="00C67A6F">
      <w:pPr>
        <w:rPr>
          <w:rFonts w:ascii="Times New Roman" w:hAnsi="Times New Roman" w:cs="Times New Roman"/>
          <w:b/>
          <w:bCs/>
          <w:lang w:val="en-GB"/>
        </w:rPr>
      </w:pPr>
    </w:p>
    <w:p w14:paraId="4C722EA4" w14:textId="77777777" w:rsidR="00C67A6F" w:rsidRDefault="00C67A6F" w:rsidP="00C67A6F">
      <w:pPr>
        <w:rPr>
          <w:rFonts w:ascii="Times New Roman" w:hAnsi="Times New Roman" w:cs="Times New Roman"/>
          <w:b/>
          <w:bCs/>
          <w:lang w:val="en-GB"/>
        </w:rPr>
      </w:pPr>
    </w:p>
    <w:p w14:paraId="537428D0" w14:textId="77777777" w:rsidR="00C67A6F" w:rsidRDefault="00C67A6F" w:rsidP="00C67A6F">
      <w:pPr>
        <w:rPr>
          <w:rFonts w:ascii="Times New Roman" w:hAnsi="Times New Roman" w:cs="Times New Roman"/>
          <w:b/>
          <w:bCs/>
          <w:lang w:val="en-GB"/>
        </w:rPr>
      </w:pPr>
    </w:p>
    <w:p w14:paraId="2A4E883C" w14:textId="77777777" w:rsidR="00C67A6F" w:rsidRDefault="00C67A6F" w:rsidP="00C67A6F">
      <w:pPr>
        <w:rPr>
          <w:rFonts w:ascii="Times New Roman" w:hAnsi="Times New Roman" w:cs="Times New Roman"/>
          <w:b/>
          <w:bCs/>
          <w:lang w:val="en-GB"/>
        </w:rPr>
      </w:pPr>
    </w:p>
    <w:p w14:paraId="21CD2304" w14:textId="77777777" w:rsidR="00C67A6F" w:rsidRDefault="00C67A6F" w:rsidP="00C67A6F">
      <w:pPr>
        <w:rPr>
          <w:rFonts w:ascii="Times New Roman" w:hAnsi="Times New Roman" w:cs="Times New Roman"/>
          <w:b/>
          <w:bCs/>
          <w:lang w:val="en-GB"/>
        </w:rPr>
      </w:pPr>
    </w:p>
    <w:p w14:paraId="55C5134A" w14:textId="77777777" w:rsidR="00C67A6F" w:rsidRDefault="00C67A6F" w:rsidP="00C67A6F">
      <w:pPr>
        <w:rPr>
          <w:rFonts w:ascii="Times New Roman" w:hAnsi="Times New Roman" w:cs="Times New Roman"/>
          <w:b/>
          <w:bCs/>
          <w:lang w:val="en-GB"/>
        </w:rPr>
      </w:pPr>
    </w:p>
    <w:p w14:paraId="0481D8A0" w14:textId="77777777" w:rsidR="00C67A6F" w:rsidRDefault="00C67A6F" w:rsidP="00C67A6F">
      <w:pPr>
        <w:rPr>
          <w:rFonts w:ascii="Times New Roman" w:hAnsi="Times New Roman" w:cs="Times New Roman"/>
          <w:b/>
          <w:bCs/>
          <w:lang w:val="en-GB"/>
        </w:rPr>
      </w:pPr>
    </w:p>
    <w:p w14:paraId="04602455" w14:textId="77777777" w:rsidR="00C67A6F" w:rsidRDefault="00C67A6F" w:rsidP="00C67A6F">
      <w:pPr>
        <w:rPr>
          <w:rFonts w:ascii="Times New Roman" w:hAnsi="Times New Roman" w:cs="Times New Roman"/>
          <w:b/>
          <w:bCs/>
          <w:lang w:val="en-GB"/>
        </w:rPr>
      </w:pPr>
    </w:p>
    <w:p w14:paraId="775E78D0" w14:textId="77777777" w:rsidR="00C67A6F" w:rsidRDefault="00C67A6F" w:rsidP="00C67A6F">
      <w:pPr>
        <w:rPr>
          <w:rFonts w:ascii="Times New Roman" w:hAnsi="Times New Roman" w:cs="Times New Roman"/>
          <w:b/>
          <w:bCs/>
          <w:lang w:val="en-GB"/>
        </w:rPr>
      </w:pPr>
    </w:p>
    <w:p w14:paraId="7E4DBCA5" w14:textId="77777777" w:rsidR="00C67A6F" w:rsidRDefault="00C67A6F" w:rsidP="00C67A6F">
      <w:pPr>
        <w:rPr>
          <w:rFonts w:ascii="Times New Roman" w:hAnsi="Times New Roman" w:cs="Times New Roman"/>
          <w:b/>
          <w:bCs/>
          <w:lang w:val="en-GB"/>
        </w:rPr>
      </w:pPr>
    </w:p>
    <w:p w14:paraId="074AF42A" w14:textId="77777777" w:rsidR="00C67A6F" w:rsidRPr="00BA2D77" w:rsidRDefault="00C67A6F" w:rsidP="00C67A6F">
      <w:pPr>
        <w:rPr>
          <w:lang w:val="en-US"/>
        </w:rPr>
      </w:pPr>
    </w:p>
    <w:p w14:paraId="6185AA3A" w14:textId="77777777" w:rsidR="00C67A6F" w:rsidRPr="00BA2D77" w:rsidRDefault="00C67A6F" w:rsidP="00C67A6F">
      <w:pPr>
        <w:rPr>
          <w:lang w:val="en-US"/>
        </w:rPr>
      </w:pPr>
    </w:p>
    <w:p w14:paraId="5FE04B09" w14:textId="77777777" w:rsidR="00C67A6F" w:rsidRPr="00BA2D77" w:rsidRDefault="00C67A6F" w:rsidP="00C67A6F">
      <w:pPr>
        <w:rPr>
          <w:lang w:val="en-US"/>
        </w:rPr>
      </w:pPr>
    </w:p>
    <w:p w14:paraId="3AAB7B8D" w14:textId="77777777" w:rsidR="00C67A6F" w:rsidRPr="00BA2D77" w:rsidRDefault="00C67A6F" w:rsidP="00C67A6F">
      <w:pPr>
        <w:rPr>
          <w:lang w:val="en-US"/>
        </w:rPr>
      </w:pPr>
    </w:p>
    <w:p w14:paraId="5FAF9D8C" w14:textId="77777777" w:rsidR="00C67A6F" w:rsidRPr="00BA2D77" w:rsidRDefault="00C67A6F" w:rsidP="00C67A6F">
      <w:pPr>
        <w:rPr>
          <w:lang w:val="en-US"/>
        </w:rPr>
      </w:pPr>
    </w:p>
    <w:p w14:paraId="6F3BEF14" w14:textId="77777777" w:rsidR="00C67A6F" w:rsidRPr="00BA2D77" w:rsidRDefault="00C67A6F" w:rsidP="00C67A6F">
      <w:pPr>
        <w:rPr>
          <w:lang w:val="en-US"/>
        </w:rPr>
      </w:pPr>
    </w:p>
    <w:p w14:paraId="694FCFB2" w14:textId="77777777" w:rsidR="00C67A6F" w:rsidRPr="00BA2D77" w:rsidRDefault="00C67A6F" w:rsidP="00C67A6F">
      <w:pPr>
        <w:rPr>
          <w:lang w:val="en-US"/>
        </w:rPr>
      </w:pPr>
    </w:p>
    <w:p w14:paraId="35DFBC34" w14:textId="77777777" w:rsidR="00C67A6F" w:rsidRPr="00BA2D77" w:rsidRDefault="00C67A6F" w:rsidP="00C67A6F">
      <w:pPr>
        <w:rPr>
          <w:lang w:val="en-US"/>
        </w:rPr>
      </w:pPr>
    </w:p>
    <w:p w14:paraId="6343D6E1" w14:textId="77777777" w:rsidR="00C67A6F" w:rsidRPr="00BA2D77" w:rsidRDefault="00C67A6F" w:rsidP="00C67A6F">
      <w:pPr>
        <w:rPr>
          <w:lang w:val="en-US"/>
        </w:rPr>
      </w:pPr>
    </w:p>
    <w:p w14:paraId="3C975439" w14:textId="77777777" w:rsidR="00C67A6F" w:rsidRPr="00BA2D77" w:rsidRDefault="00C67A6F" w:rsidP="00C67A6F">
      <w:pPr>
        <w:rPr>
          <w:lang w:val="en-US"/>
        </w:rPr>
      </w:pPr>
    </w:p>
    <w:p w14:paraId="1486EA6C" w14:textId="77777777" w:rsidR="00C67A6F" w:rsidRPr="00BA2D77" w:rsidRDefault="00C67A6F" w:rsidP="00C67A6F">
      <w:pPr>
        <w:rPr>
          <w:lang w:val="en-US"/>
        </w:rPr>
      </w:pPr>
    </w:p>
    <w:p w14:paraId="16DBF14D" w14:textId="77777777" w:rsidR="00C67A6F" w:rsidRPr="00BA2D77" w:rsidRDefault="00C67A6F" w:rsidP="00C67A6F">
      <w:pPr>
        <w:rPr>
          <w:lang w:val="en-US"/>
        </w:rPr>
      </w:pPr>
    </w:p>
    <w:p w14:paraId="0EC4D611" w14:textId="77777777" w:rsidR="00C67A6F" w:rsidRPr="00BA2D77" w:rsidRDefault="00C67A6F" w:rsidP="00C67A6F">
      <w:pPr>
        <w:rPr>
          <w:lang w:val="en-US"/>
        </w:rPr>
      </w:pPr>
    </w:p>
    <w:p w14:paraId="3054FB68" w14:textId="77777777" w:rsidR="00C67A6F" w:rsidRPr="00BA2D77" w:rsidRDefault="00C67A6F" w:rsidP="00C67A6F">
      <w:pPr>
        <w:rPr>
          <w:lang w:val="en-US"/>
        </w:rPr>
      </w:pPr>
    </w:p>
    <w:p w14:paraId="473D8538" w14:textId="77777777" w:rsidR="00C67A6F" w:rsidRPr="00BA2D77" w:rsidRDefault="00C67A6F" w:rsidP="00C67A6F">
      <w:pPr>
        <w:rPr>
          <w:lang w:val="en-US"/>
        </w:rPr>
      </w:pPr>
    </w:p>
    <w:p w14:paraId="1E2C9747" w14:textId="77777777" w:rsidR="00C67A6F" w:rsidRPr="00BA2D77" w:rsidRDefault="00C67A6F" w:rsidP="00C67A6F">
      <w:pPr>
        <w:rPr>
          <w:lang w:val="en-US"/>
        </w:rPr>
      </w:pPr>
    </w:p>
    <w:p w14:paraId="2FB441C8" w14:textId="77777777" w:rsidR="00C67A6F" w:rsidRPr="00BA2D77" w:rsidRDefault="00C67A6F" w:rsidP="00C67A6F">
      <w:pPr>
        <w:rPr>
          <w:lang w:val="en-US"/>
        </w:rPr>
      </w:pPr>
    </w:p>
    <w:p w14:paraId="314C57F8" w14:textId="77777777" w:rsidR="00C67A6F" w:rsidRPr="00BA2D77" w:rsidRDefault="00C67A6F" w:rsidP="00C67A6F">
      <w:pPr>
        <w:rPr>
          <w:lang w:val="en-US"/>
        </w:rPr>
      </w:pPr>
    </w:p>
    <w:p w14:paraId="58D7956A" w14:textId="77777777" w:rsidR="00C67A6F" w:rsidRPr="00BA2D77" w:rsidRDefault="00C67A6F" w:rsidP="00C67A6F">
      <w:pPr>
        <w:rPr>
          <w:lang w:val="en-US"/>
        </w:rPr>
      </w:pPr>
    </w:p>
    <w:p w14:paraId="618BF8EB" w14:textId="77777777" w:rsidR="00C67A6F" w:rsidRPr="00BA2D77" w:rsidRDefault="00C67A6F" w:rsidP="00C67A6F">
      <w:pPr>
        <w:rPr>
          <w:lang w:val="en-US"/>
        </w:rPr>
      </w:pPr>
    </w:p>
    <w:p w14:paraId="51D94169" w14:textId="77777777" w:rsidR="00C67A6F" w:rsidRPr="00BA2D77" w:rsidRDefault="00C67A6F" w:rsidP="00C67A6F">
      <w:pPr>
        <w:rPr>
          <w:lang w:val="en-US"/>
        </w:rPr>
      </w:pPr>
    </w:p>
    <w:p w14:paraId="16AF4485" w14:textId="77777777" w:rsidR="00C67A6F" w:rsidRPr="00BA2D77" w:rsidRDefault="00C67A6F" w:rsidP="00C67A6F">
      <w:pPr>
        <w:rPr>
          <w:lang w:val="en-US"/>
        </w:rPr>
      </w:pPr>
    </w:p>
    <w:p w14:paraId="5CE460F4" w14:textId="77777777" w:rsidR="00C67A6F" w:rsidRPr="00BA2D77" w:rsidRDefault="00C67A6F" w:rsidP="00C67A6F">
      <w:pPr>
        <w:rPr>
          <w:lang w:val="en-US"/>
        </w:rPr>
      </w:pPr>
    </w:p>
    <w:p w14:paraId="00E369F9" w14:textId="77777777" w:rsidR="00C67A6F" w:rsidRPr="00BA2D77" w:rsidRDefault="00C67A6F" w:rsidP="00C67A6F">
      <w:pPr>
        <w:rPr>
          <w:lang w:val="en-US"/>
        </w:rPr>
        <w:sectPr w:rsidR="00C67A6F" w:rsidRPr="00BA2D77">
          <w:headerReference w:type="default" r:id="rId10"/>
          <w:pgSz w:w="11906" w:h="16838"/>
          <w:pgMar w:top="1417" w:right="1701" w:bottom="1417" w:left="1701" w:header="708" w:footer="708" w:gutter="0"/>
          <w:cols w:space="708"/>
          <w:docGrid w:linePitch="360"/>
        </w:sectPr>
      </w:pPr>
    </w:p>
    <w:p w14:paraId="2F652EC7" w14:textId="77777777" w:rsidR="00C67A6F" w:rsidRPr="0057001F" w:rsidRDefault="00C67A6F" w:rsidP="00C67A6F">
      <w:pPr>
        <w:rPr>
          <w:rFonts w:ascii="Times New Roman" w:hAnsi="Times New Roman" w:cs="Times New Roman"/>
          <w:b/>
          <w:bCs/>
          <w:sz w:val="20"/>
          <w:szCs w:val="20"/>
          <w:lang w:val="en-GB"/>
        </w:rPr>
      </w:pPr>
      <w:r w:rsidRPr="0057001F">
        <w:rPr>
          <w:rFonts w:ascii="Times New Roman" w:hAnsi="Times New Roman" w:cs="Times New Roman"/>
          <w:b/>
          <w:bCs/>
          <w:sz w:val="20"/>
          <w:szCs w:val="20"/>
          <w:lang w:val="en-GB"/>
        </w:rPr>
        <w:lastRenderedPageBreak/>
        <w:t xml:space="preserve">Table 1. Summary of 28 studies included in the systematic review. Information </w:t>
      </w:r>
      <w:r w:rsidRPr="00187DC5">
        <w:rPr>
          <w:rFonts w:ascii="Times New Roman" w:hAnsi="Times New Roman" w:cs="Times New Roman"/>
          <w:b/>
          <w:bCs/>
          <w:sz w:val="20"/>
          <w:szCs w:val="20"/>
          <w:lang w:val="en-GB"/>
        </w:rPr>
        <w:t>for Autism Spectrum Disorder (ASD) and Typically Developing (TD) groups.</w:t>
      </w:r>
    </w:p>
    <w:p w14:paraId="57C06069" w14:textId="77777777" w:rsidR="00C67A6F" w:rsidRPr="00BC0A53" w:rsidRDefault="00C67A6F" w:rsidP="00C67A6F">
      <w:pPr>
        <w:rPr>
          <w:rFonts w:ascii="Times New Roman" w:hAnsi="Times New Roman" w:cs="Times New Roman"/>
          <w:b/>
          <w:bCs/>
          <w:lang w:val="en-GB"/>
        </w:rPr>
      </w:pPr>
    </w:p>
    <w:tbl>
      <w:tblPr>
        <w:tblW w:w="13892" w:type="dxa"/>
        <w:tblLayout w:type="fixed"/>
        <w:tblLook w:val="04A0" w:firstRow="1" w:lastRow="0" w:firstColumn="1" w:lastColumn="0" w:noHBand="0" w:noVBand="1"/>
      </w:tblPr>
      <w:tblGrid>
        <w:gridCol w:w="1415"/>
        <w:gridCol w:w="851"/>
        <w:gridCol w:w="1562"/>
        <w:gridCol w:w="992"/>
        <w:gridCol w:w="1701"/>
        <w:gridCol w:w="850"/>
        <w:gridCol w:w="1418"/>
        <w:gridCol w:w="1134"/>
        <w:gridCol w:w="850"/>
        <w:gridCol w:w="851"/>
        <w:gridCol w:w="1276"/>
        <w:gridCol w:w="992"/>
      </w:tblGrid>
      <w:tr w:rsidR="00C67A6F" w:rsidRPr="00B14A7D" w14:paraId="718B0EDF" w14:textId="77777777" w:rsidTr="007C7817">
        <w:trPr>
          <w:trHeight w:val="58"/>
        </w:trPr>
        <w:tc>
          <w:tcPr>
            <w:tcW w:w="1415" w:type="dxa"/>
            <w:tcBorders>
              <w:top w:val="single" w:sz="4" w:space="0" w:color="auto"/>
              <w:left w:val="nil"/>
              <w:bottom w:val="single" w:sz="4" w:space="0" w:color="auto"/>
              <w:right w:val="nil"/>
            </w:tcBorders>
          </w:tcPr>
          <w:p w14:paraId="0A3F7281" w14:textId="77777777" w:rsidR="00C67A6F" w:rsidRPr="00BA2D77" w:rsidRDefault="00C67A6F" w:rsidP="007C7817">
            <w:pPr>
              <w:rPr>
                <w:rFonts w:ascii="Times New Roman" w:hAnsi="Times New Roman" w:cs="Times New Roman"/>
                <w:sz w:val="20"/>
                <w:szCs w:val="20"/>
                <w:lang w:val="en-US"/>
              </w:rPr>
            </w:pPr>
          </w:p>
        </w:tc>
        <w:tc>
          <w:tcPr>
            <w:tcW w:w="851" w:type="dxa"/>
            <w:tcBorders>
              <w:top w:val="single" w:sz="4" w:space="0" w:color="auto"/>
              <w:left w:val="nil"/>
              <w:bottom w:val="single" w:sz="4" w:space="0" w:color="auto"/>
              <w:right w:val="nil"/>
            </w:tcBorders>
          </w:tcPr>
          <w:p w14:paraId="3F186C45" w14:textId="77777777" w:rsidR="00C67A6F" w:rsidRPr="00BA2D77" w:rsidRDefault="00C67A6F" w:rsidP="007C7817">
            <w:pPr>
              <w:rPr>
                <w:rFonts w:ascii="Times New Roman" w:hAnsi="Times New Roman" w:cs="Times New Roman"/>
                <w:sz w:val="20"/>
                <w:szCs w:val="20"/>
                <w:lang w:val="en-US"/>
              </w:rPr>
            </w:pPr>
          </w:p>
        </w:tc>
        <w:tc>
          <w:tcPr>
            <w:tcW w:w="7657" w:type="dxa"/>
            <w:gridSpan w:val="6"/>
            <w:tcBorders>
              <w:top w:val="single" w:sz="4" w:space="0" w:color="auto"/>
              <w:left w:val="nil"/>
              <w:bottom w:val="single" w:sz="4" w:space="0" w:color="auto"/>
              <w:right w:val="single" w:sz="4" w:space="0" w:color="auto"/>
            </w:tcBorders>
            <w:shd w:val="clear" w:color="auto" w:fill="auto"/>
          </w:tcPr>
          <w:p w14:paraId="26FE6FC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ASD </w:t>
            </w:r>
            <w:proofErr w:type="spellStart"/>
            <w:r w:rsidRPr="00B14A7D">
              <w:rPr>
                <w:rFonts w:ascii="Times New Roman" w:hAnsi="Times New Roman" w:cs="Times New Roman"/>
                <w:sz w:val="20"/>
                <w:szCs w:val="20"/>
              </w:rPr>
              <w:t>Group</w:t>
            </w:r>
            <w:proofErr w:type="spellEnd"/>
          </w:p>
        </w:tc>
        <w:tc>
          <w:tcPr>
            <w:tcW w:w="3969" w:type="dxa"/>
            <w:gridSpan w:val="4"/>
            <w:tcBorders>
              <w:top w:val="single" w:sz="4" w:space="0" w:color="auto"/>
              <w:left w:val="single" w:sz="4" w:space="0" w:color="auto"/>
              <w:bottom w:val="single" w:sz="4" w:space="0" w:color="auto"/>
              <w:right w:val="nil"/>
            </w:tcBorders>
            <w:shd w:val="clear" w:color="auto" w:fill="auto"/>
          </w:tcPr>
          <w:p w14:paraId="0A120D0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TD </w:t>
            </w:r>
            <w:proofErr w:type="spellStart"/>
            <w:r w:rsidRPr="00B14A7D">
              <w:rPr>
                <w:rFonts w:ascii="Times New Roman" w:hAnsi="Times New Roman" w:cs="Times New Roman"/>
                <w:sz w:val="20"/>
                <w:szCs w:val="20"/>
              </w:rPr>
              <w:t>Group</w:t>
            </w:r>
            <w:proofErr w:type="spellEnd"/>
          </w:p>
        </w:tc>
      </w:tr>
      <w:tr w:rsidR="00C67A6F" w:rsidRPr="00B14A7D" w14:paraId="59A67BAB" w14:textId="77777777" w:rsidTr="007C7817">
        <w:trPr>
          <w:trHeight w:val="571"/>
        </w:trPr>
        <w:tc>
          <w:tcPr>
            <w:tcW w:w="1415" w:type="dxa"/>
            <w:tcBorders>
              <w:top w:val="single" w:sz="4" w:space="0" w:color="auto"/>
              <w:left w:val="nil"/>
              <w:bottom w:val="single" w:sz="4" w:space="0" w:color="auto"/>
              <w:right w:val="nil"/>
            </w:tcBorders>
            <w:vAlign w:val="center"/>
          </w:tcPr>
          <w:p w14:paraId="7EC683D5"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Study</w:t>
            </w:r>
            <w:proofErr w:type="spellEnd"/>
          </w:p>
        </w:tc>
        <w:tc>
          <w:tcPr>
            <w:tcW w:w="851" w:type="dxa"/>
            <w:tcBorders>
              <w:top w:val="single" w:sz="4" w:space="0" w:color="auto"/>
              <w:left w:val="nil"/>
              <w:bottom w:val="single" w:sz="4" w:space="0" w:color="auto"/>
              <w:right w:val="nil"/>
            </w:tcBorders>
            <w:vAlign w:val="center"/>
          </w:tcPr>
          <w:p w14:paraId="20BC884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N</w:t>
            </w:r>
          </w:p>
          <w:p w14:paraId="7BC4D60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M/F</w:t>
            </w:r>
          </w:p>
        </w:tc>
        <w:tc>
          <w:tcPr>
            <w:tcW w:w="1562" w:type="dxa"/>
            <w:tcBorders>
              <w:left w:val="nil"/>
              <w:bottom w:val="single" w:sz="4" w:space="0" w:color="auto"/>
              <w:right w:val="nil"/>
            </w:tcBorders>
            <w:vAlign w:val="center"/>
          </w:tcPr>
          <w:p w14:paraId="4954646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Diagnosis and </w:t>
            </w:r>
            <w:proofErr w:type="spellStart"/>
            <w:r w:rsidRPr="00B14A7D">
              <w:rPr>
                <w:rFonts w:ascii="Times New Roman" w:hAnsi="Times New Roman" w:cs="Times New Roman"/>
                <w:sz w:val="20"/>
                <w:szCs w:val="20"/>
              </w:rPr>
              <w:t>assessment</w:t>
            </w:r>
            <w:proofErr w:type="spellEnd"/>
          </w:p>
        </w:tc>
        <w:tc>
          <w:tcPr>
            <w:tcW w:w="992" w:type="dxa"/>
            <w:tcBorders>
              <w:left w:val="nil"/>
              <w:bottom w:val="single" w:sz="4" w:space="0" w:color="auto"/>
              <w:right w:val="nil"/>
            </w:tcBorders>
            <w:vAlign w:val="center"/>
          </w:tcPr>
          <w:p w14:paraId="459D69F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I. Age</w:t>
            </w:r>
          </w:p>
          <w:p w14:paraId="42F6DD5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X (SD)</w:t>
            </w:r>
          </w:p>
        </w:tc>
        <w:tc>
          <w:tcPr>
            <w:tcW w:w="1701" w:type="dxa"/>
            <w:tcBorders>
              <w:left w:val="nil"/>
              <w:bottom w:val="single" w:sz="4" w:space="0" w:color="auto"/>
              <w:right w:val="nil"/>
            </w:tcBorders>
            <w:vAlign w:val="center"/>
          </w:tcPr>
          <w:p w14:paraId="1395CCF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I.  IQ</w:t>
            </w:r>
          </w:p>
          <w:p w14:paraId="74E5C7D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X (SD)</w:t>
            </w:r>
          </w:p>
        </w:tc>
        <w:tc>
          <w:tcPr>
            <w:tcW w:w="850" w:type="dxa"/>
            <w:tcBorders>
              <w:left w:val="nil"/>
              <w:bottom w:val="single" w:sz="4" w:space="0" w:color="auto"/>
              <w:right w:val="nil"/>
            </w:tcBorders>
            <w:vAlign w:val="center"/>
          </w:tcPr>
          <w:p w14:paraId="2E30A3A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F-up N</w:t>
            </w:r>
          </w:p>
        </w:tc>
        <w:tc>
          <w:tcPr>
            <w:tcW w:w="1418" w:type="dxa"/>
            <w:tcBorders>
              <w:left w:val="nil"/>
              <w:bottom w:val="single" w:sz="4" w:space="0" w:color="auto"/>
              <w:right w:val="nil"/>
            </w:tcBorders>
            <w:vAlign w:val="center"/>
          </w:tcPr>
          <w:p w14:paraId="1B04079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F-up Age</w:t>
            </w:r>
          </w:p>
          <w:p w14:paraId="04A3898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X (SD)</w:t>
            </w:r>
          </w:p>
        </w:tc>
        <w:tc>
          <w:tcPr>
            <w:tcW w:w="1134" w:type="dxa"/>
            <w:tcBorders>
              <w:left w:val="nil"/>
              <w:bottom w:val="single" w:sz="4" w:space="0" w:color="auto"/>
              <w:right w:val="single" w:sz="4" w:space="0" w:color="auto"/>
            </w:tcBorders>
            <w:vAlign w:val="center"/>
          </w:tcPr>
          <w:p w14:paraId="10E045A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F-up IQ</w:t>
            </w:r>
          </w:p>
          <w:p w14:paraId="06DC0AC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X (SD)</w:t>
            </w:r>
          </w:p>
        </w:tc>
        <w:tc>
          <w:tcPr>
            <w:tcW w:w="850" w:type="dxa"/>
            <w:tcBorders>
              <w:left w:val="single" w:sz="4" w:space="0" w:color="auto"/>
              <w:bottom w:val="single" w:sz="4" w:space="0" w:color="auto"/>
              <w:right w:val="nil"/>
            </w:tcBorders>
            <w:vAlign w:val="center"/>
          </w:tcPr>
          <w:p w14:paraId="4297481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N</w:t>
            </w:r>
          </w:p>
          <w:p w14:paraId="40B5909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(M/F)</w:t>
            </w:r>
          </w:p>
        </w:tc>
        <w:tc>
          <w:tcPr>
            <w:tcW w:w="851" w:type="dxa"/>
            <w:tcBorders>
              <w:left w:val="nil"/>
              <w:bottom w:val="single" w:sz="4" w:space="0" w:color="auto"/>
              <w:right w:val="nil"/>
            </w:tcBorders>
            <w:vAlign w:val="center"/>
          </w:tcPr>
          <w:p w14:paraId="1078E2D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I. Age</w:t>
            </w:r>
          </w:p>
          <w:p w14:paraId="08A276B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X (SD)</w:t>
            </w:r>
          </w:p>
        </w:tc>
        <w:tc>
          <w:tcPr>
            <w:tcW w:w="1276" w:type="dxa"/>
            <w:tcBorders>
              <w:left w:val="nil"/>
              <w:bottom w:val="single" w:sz="4" w:space="0" w:color="auto"/>
              <w:right w:val="nil"/>
            </w:tcBorders>
            <w:vAlign w:val="center"/>
          </w:tcPr>
          <w:p w14:paraId="5BB04D6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I. IQ</w:t>
            </w:r>
          </w:p>
          <w:p w14:paraId="1597225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X (SD)</w:t>
            </w:r>
          </w:p>
        </w:tc>
        <w:tc>
          <w:tcPr>
            <w:tcW w:w="992" w:type="dxa"/>
            <w:tcBorders>
              <w:left w:val="nil"/>
              <w:bottom w:val="single" w:sz="4" w:space="0" w:color="auto"/>
              <w:right w:val="nil"/>
            </w:tcBorders>
            <w:vAlign w:val="center"/>
          </w:tcPr>
          <w:p w14:paraId="620E4CD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F-up Age X (SD)</w:t>
            </w:r>
          </w:p>
        </w:tc>
      </w:tr>
      <w:tr w:rsidR="00C67A6F" w:rsidRPr="00B14A7D" w14:paraId="1E1066C7" w14:textId="77777777" w:rsidTr="007C7817">
        <w:trPr>
          <w:trHeight w:val="1150"/>
        </w:trPr>
        <w:tc>
          <w:tcPr>
            <w:tcW w:w="1415" w:type="dxa"/>
            <w:tcBorders>
              <w:top w:val="single" w:sz="4" w:space="0" w:color="auto"/>
              <w:left w:val="nil"/>
              <w:bottom w:val="nil"/>
              <w:right w:val="nil"/>
            </w:tcBorders>
          </w:tcPr>
          <w:p w14:paraId="62E3255D" w14:textId="77777777" w:rsidR="00C67A6F" w:rsidRPr="00501456" w:rsidRDefault="00C67A6F" w:rsidP="007C7817">
            <w:pPr>
              <w:rPr>
                <w:rFonts w:ascii="Times New Roman" w:hAnsi="Times New Roman" w:cs="Times New Roman"/>
                <w:sz w:val="10"/>
                <w:szCs w:val="20"/>
              </w:rPr>
            </w:pPr>
          </w:p>
          <w:p w14:paraId="3F1D3D3F"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 xml:space="preserve">Andersen et al. 2015, 2017 </w:t>
            </w:r>
          </w:p>
          <w:p w14:paraId="5FC37945"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w:t>
            </w:r>
            <w:proofErr w:type="spellStart"/>
            <w:r w:rsidRPr="00B14A7D">
              <w:rPr>
                <w:rFonts w:ascii="Times New Roman" w:hAnsi="Times New Roman" w:cs="Times New Roman"/>
                <w:sz w:val="20"/>
                <w:szCs w:val="20"/>
              </w:rPr>
              <w:t>Norway</w:t>
            </w:r>
            <w:proofErr w:type="spellEnd"/>
            <w:r w:rsidRPr="00B14A7D">
              <w:rPr>
                <w:rFonts w:ascii="Times New Roman" w:hAnsi="Times New Roman" w:cs="Times New Roman"/>
                <w:sz w:val="20"/>
                <w:szCs w:val="20"/>
              </w:rPr>
              <w:t>)</w:t>
            </w:r>
          </w:p>
        </w:tc>
        <w:tc>
          <w:tcPr>
            <w:tcW w:w="851" w:type="dxa"/>
            <w:tcBorders>
              <w:top w:val="single" w:sz="4" w:space="0" w:color="auto"/>
              <w:left w:val="nil"/>
              <w:bottom w:val="nil"/>
              <w:right w:val="nil"/>
            </w:tcBorders>
          </w:tcPr>
          <w:p w14:paraId="69102EAB" w14:textId="77777777" w:rsidR="00C67A6F" w:rsidRPr="00501456" w:rsidRDefault="00C67A6F" w:rsidP="007C7817">
            <w:pPr>
              <w:jc w:val="center"/>
              <w:rPr>
                <w:rFonts w:ascii="Times New Roman" w:hAnsi="Times New Roman" w:cs="Times New Roman"/>
                <w:sz w:val="10"/>
                <w:szCs w:val="20"/>
              </w:rPr>
            </w:pPr>
          </w:p>
          <w:p w14:paraId="2CDB57D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34</w:t>
            </w:r>
          </w:p>
          <w:p w14:paraId="75C4FD3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28/6</w:t>
            </w:r>
          </w:p>
          <w:p w14:paraId="2133E0D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82.4%</w:t>
            </w:r>
          </w:p>
        </w:tc>
        <w:tc>
          <w:tcPr>
            <w:tcW w:w="1562" w:type="dxa"/>
            <w:tcBorders>
              <w:top w:val="single" w:sz="4" w:space="0" w:color="auto"/>
              <w:left w:val="nil"/>
              <w:bottom w:val="nil"/>
              <w:right w:val="nil"/>
            </w:tcBorders>
          </w:tcPr>
          <w:p w14:paraId="616C39A4" w14:textId="7A1A9E7D" w:rsidR="00C67A6F" w:rsidRPr="001825B8" w:rsidRDefault="00C67A6F" w:rsidP="007C7817">
            <w:pPr>
              <w:jc w:val="center"/>
              <w:rPr>
                <w:rFonts w:ascii="Times New Roman" w:hAnsi="Times New Roman" w:cs="Times New Roman"/>
                <w:sz w:val="20"/>
                <w:szCs w:val="20"/>
              </w:rPr>
            </w:pPr>
          </w:p>
        </w:tc>
        <w:tc>
          <w:tcPr>
            <w:tcW w:w="992" w:type="dxa"/>
            <w:tcBorders>
              <w:top w:val="single" w:sz="4" w:space="0" w:color="auto"/>
              <w:left w:val="nil"/>
              <w:bottom w:val="nil"/>
              <w:right w:val="nil"/>
            </w:tcBorders>
          </w:tcPr>
          <w:p w14:paraId="74554D7C" w14:textId="365BC829" w:rsidR="00C67A6F" w:rsidRPr="00B14A7D" w:rsidRDefault="00C67A6F" w:rsidP="007C7817">
            <w:pPr>
              <w:jc w:val="center"/>
              <w:rPr>
                <w:rFonts w:ascii="Times New Roman" w:hAnsi="Times New Roman" w:cs="Times New Roman"/>
                <w:sz w:val="20"/>
                <w:szCs w:val="20"/>
              </w:rPr>
            </w:pPr>
          </w:p>
        </w:tc>
        <w:tc>
          <w:tcPr>
            <w:tcW w:w="1701" w:type="dxa"/>
            <w:tcBorders>
              <w:top w:val="single" w:sz="4" w:space="0" w:color="auto"/>
              <w:left w:val="nil"/>
              <w:bottom w:val="nil"/>
              <w:right w:val="nil"/>
            </w:tcBorders>
          </w:tcPr>
          <w:p w14:paraId="078A7CDF" w14:textId="77777777" w:rsidR="00C67A6F" w:rsidRPr="00501456" w:rsidRDefault="00C67A6F" w:rsidP="007C7817">
            <w:pPr>
              <w:jc w:val="center"/>
              <w:rPr>
                <w:rFonts w:ascii="Times New Roman" w:hAnsi="Times New Roman" w:cs="Times New Roman"/>
                <w:sz w:val="10"/>
                <w:szCs w:val="20"/>
              </w:rPr>
            </w:pPr>
          </w:p>
          <w:p w14:paraId="66E51D0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7E96665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WASI</w:t>
            </w:r>
          </w:p>
          <w:p w14:paraId="6AE1BDB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99.9 (17.4)</w:t>
            </w:r>
          </w:p>
        </w:tc>
        <w:tc>
          <w:tcPr>
            <w:tcW w:w="850" w:type="dxa"/>
            <w:tcBorders>
              <w:top w:val="single" w:sz="4" w:space="0" w:color="auto"/>
              <w:left w:val="nil"/>
              <w:bottom w:val="nil"/>
              <w:right w:val="nil"/>
            </w:tcBorders>
          </w:tcPr>
          <w:p w14:paraId="7137539E" w14:textId="77777777" w:rsidR="00C67A6F" w:rsidRPr="00501456" w:rsidRDefault="00C67A6F" w:rsidP="007C7817">
            <w:pPr>
              <w:jc w:val="center"/>
              <w:rPr>
                <w:rFonts w:ascii="Times New Roman" w:hAnsi="Times New Roman" w:cs="Times New Roman"/>
                <w:sz w:val="10"/>
                <w:szCs w:val="20"/>
              </w:rPr>
            </w:pPr>
          </w:p>
          <w:p w14:paraId="728FBB4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34</w:t>
            </w:r>
          </w:p>
        </w:tc>
        <w:tc>
          <w:tcPr>
            <w:tcW w:w="1418" w:type="dxa"/>
            <w:tcBorders>
              <w:top w:val="single" w:sz="4" w:space="0" w:color="auto"/>
              <w:left w:val="nil"/>
              <w:bottom w:val="nil"/>
              <w:right w:val="nil"/>
            </w:tcBorders>
          </w:tcPr>
          <w:p w14:paraId="0F105568" w14:textId="77777777" w:rsidR="00C67A6F" w:rsidRPr="00501456" w:rsidRDefault="00C67A6F" w:rsidP="007C7817">
            <w:pPr>
              <w:jc w:val="center"/>
              <w:rPr>
                <w:rFonts w:ascii="Times New Roman" w:hAnsi="Times New Roman" w:cs="Times New Roman"/>
                <w:sz w:val="10"/>
                <w:szCs w:val="20"/>
              </w:rPr>
            </w:pPr>
          </w:p>
          <w:p w14:paraId="00A93CB2" w14:textId="77777777" w:rsidR="00C67A6F"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13.8 y (2)</w:t>
            </w:r>
          </w:p>
          <w:p w14:paraId="778A17D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2 y </w:t>
            </w:r>
            <w:proofErr w:type="spellStart"/>
            <w:r w:rsidRPr="00B14A7D">
              <w:rPr>
                <w:rFonts w:ascii="Times New Roman" w:hAnsi="Times New Roman" w:cs="Times New Roman"/>
                <w:sz w:val="20"/>
                <w:szCs w:val="20"/>
              </w:rPr>
              <w:t>later</w:t>
            </w:r>
            <w:proofErr w:type="spellEnd"/>
          </w:p>
        </w:tc>
        <w:tc>
          <w:tcPr>
            <w:tcW w:w="1134" w:type="dxa"/>
            <w:tcBorders>
              <w:top w:val="single" w:sz="4" w:space="0" w:color="auto"/>
              <w:left w:val="nil"/>
              <w:bottom w:val="nil"/>
              <w:right w:val="single" w:sz="4" w:space="0" w:color="auto"/>
            </w:tcBorders>
          </w:tcPr>
          <w:p w14:paraId="07C135CD" w14:textId="77777777" w:rsidR="00C67A6F" w:rsidRPr="00501456" w:rsidRDefault="00C67A6F" w:rsidP="007C7817">
            <w:pPr>
              <w:jc w:val="center"/>
              <w:rPr>
                <w:rFonts w:ascii="Times New Roman" w:hAnsi="Times New Roman" w:cs="Times New Roman"/>
                <w:sz w:val="10"/>
                <w:szCs w:val="20"/>
              </w:rPr>
            </w:pPr>
          </w:p>
          <w:p w14:paraId="1A39BC6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33FCDD4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WASI</w:t>
            </w:r>
          </w:p>
          <w:p w14:paraId="06C2F42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98.5 (16.9)</w:t>
            </w:r>
          </w:p>
        </w:tc>
        <w:tc>
          <w:tcPr>
            <w:tcW w:w="850" w:type="dxa"/>
            <w:tcBorders>
              <w:top w:val="single" w:sz="4" w:space="0" w:color="auto"/>
              <w:left w:val="single" w:sz="4" w:space="0" w:color="auto"/>
              <w:bottom w:val="nil"/>
              <w:right w:val="nil"/>
            </w:tcBorders>
          </w:tcPr>
          <w:p w14:paraId="001CFE1F" w14:textId="77777777" w:rsidR="00C67A6F" w:rsidRPr="00501456" w:rsidRDefault="00C67A6F" w:rsidP="007C7817">
            <w:pPr>
              <w:jc w:val="center"/>
              <w:rPr>
                <w:rFonts w:ascii="Times New Roman" w:hAnsi="Times New Roman" w:cs="Times New Roman"/>
                <w:sz w:val="10"/>
                <w:szCs w:val="20"/>
              </w:rPr>
            </w:pPr>
          </w:p>
          <w:p w14:paraId="734D941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45</w:t>
            </w:r>
          </w:p>
          <w:p w14:paraId="02375CB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(29/16)</w:t>
            </w:r>
          </w:p>
          <w:p w14:paraId="20EC0A2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64%</w:t>
            </w:r>
          </w:p>
        </w:tc>
        <w:tc>
          <w:tcPr>
            <w:tcW w:w="851" w:type="dxa"/>
            <w:tcBorders>
              <w:top w:val="single" w:sz="4" w:space="0" w:color="auto"/>
              <w:left w:val="nil"/>
              <w:bottom w:val="nil"/>
              <w:right w:val="nil"/>
            </w:tcBorders>
          </w:tcPr>
          <w:p w14:paraId="1A4F67AC" w14:textId="77777777" w:rsidR="00C67A6F" w:rsidRPr="00501456" w:rsidRDefault="00C67A6F" w:rsidP="007C7817">
            <w:pPr>
              <w:jc w:val="center"/>
              <w:rPr>
                <w:rFonts w:ascii="Times New Roman" w:hAnsi="Times New Roman" w:cs="Times New Roman"/>
                <w:sz w:val="10"/>
                <w:szCs w:val="20"/>
              </w:rPr>
            </w:pPr>
          </w:p>
          <w:p w14:paraId="7348FD9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11.4 y (1.5)</w:t>
            </w:r>
          </w:p>
        </w:tc>
        <w:tc>
          <w:tcPr>
            <w:tcW w:w="1276" w:type="dxa"/>
            <w:tcBorders>
              <w:top w:val="single" w:sz="4" w:space="0" w:color="auto"/>
              <w:left w:val="nil"/>
              <w:bottom w:val="nil"/>
              <w:right w:val="nil"/>
            </w:tcBorders>
          </w:tcPr>
          <w:p w14:paraId="5236387D" w14:textId="77777777" w:rsidR="00C67A6F" w:rsidRPr="00501456" w:rsidRDefault="00C67A6F" w:rsidP="007C7817">
            <w:pPr>
              <w:jc w:val="center"/>
              <w:rPr>
                <w:rFonts w:ascii="Times New Roman" w:hAnsi="Times New Roman" w:cs="Times New Roman"/>
                <w:sz w:val="10"/>
                <w:szCs w:val="20"/>
              </w:rPr>
            </w:pPr>
          </w:p>
          <w:p w14:paraId="0522062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0551D6F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104.5</w:t>
            </w:r>
          </w:p>
          <w:p w14:paraId="2FB167D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(13.1)</w:t>
            </w:r>
          </w:p>
        </w:tc>
        <w:tc>
          <w:tcPr>
            <w:tcW w:w="992" w:type="dxa"/>
            <w:tcBorders>
              <w:top w:val="single" w:sz="4" w:space="0" w:color="auto"/>
              <w:left w:val="nil"/>
              <w:bottom w:val="nil"/>
              <w:right w:val="nil"/>
            </w:tcBorders>
          </w:tcPr>
          <w:p w14:paraId="43E8E12B" w14:textId="77777777" w:rsidR="00C67A6F" w:rsidRPr="00501456" w:rsidRDefault="00C67A6F" w:rsidP="007C7817">
            <w:pPr>
              <w:jc w:val="center"/>
              <w:rPr>
                <w:rFonts w:ascii="Times New Roman" w:hAnsi="Times New Roman" w:cs="Times New Roman"/>
                <w:color w:val="000000" w:themeColor="text1"/>
                <w:sz w:val="10"/>
                <w:szCs w:val="20"/>
              </w:rPr>
            </w:pPr>
          </w:p>
          <w:p w14:paraId="58130E74" w14:textId="77777777" w:rsidR="00C67A6F" w:rsidRDefault="00C67A6F" w:rsidP="007C7817">
            <w:pPr>
              <w:jc w:val="center"/>
              <w:rPr>
                <w:rFonts w:ascii="Times New Roman" w:hAnsi="Times New Roman" w:cs="Times New Roman"/>
                <w:color w:val="000000" w:themeColor="text1"/>
                <w:sz w:val="20"/>
                <w:szCs w:val="20"/>
              </w:rPr>
            </w:pPr>
            <w:r w:rsidRPr="00B14A7D">
              <w:rPr>
                <w:rFonts w:ascii="Times New Roman" w:hAnsi="Times New Roman" w:cs="Times New Roman"/>
                <w:color w:val="000000" w:themeColor="text1"/>
                <w:sz w:val="20"/>
                <w:szCs w:val="20"/>
              </w:rPr>
              <w:t xml:space="preserve">13 .5 </w:t>
            </w:r>
            <w:proofErr w:type="spellStart"/>
            <w:r w:rsidRPr="00B14A7D">
              <w:rPr>
                <w:rFonts w:ascii="Times New Roman" w:hAnsi="Times New Roman" w:cs="Times New Roman"/>
                <w:color w:val="000000" w:themeColor="text1"/>
                <w:sz w:val="20"/>
                <w:szCs w:val="20"/>
              </w:rPr>
              <w:t>year</w:t>
            </w:r>
            <w:proofErr w:type="spellEnd"/>
          </w:p>
          <w:p w14:paraId="6E1E5E31" w14:textId="77777777" w:rsidR="00C67A6F" w:rsidRPr="00B14A7D" w:rsidRDefault="00C67A6F" w:rsidP="007C7817">
            <w:pPr>
              <w:jc w:val="center"/>
              <w:rPr>
                <w:rFonts w:ascii="Times New Roman" w:hAnsi="Times New Roman" w:cs="Times New Roman"/>
                <w:color w:val="000000" w:themeColor="text1"/>
                <w:sz w:val="20"/>
                <w:szCs w:val="20"/>
              </w:rPr>
            </w:pPr>
            <w:r w:rsidRPr="00B14A7D">
              <w:rPr>
                <w:rFonts w:ascii="Times New Roman" w:hAnsi="Times New Roman" w:cs="Times New Roman"/>
                <w:color w:val="000000" w:themeColor="text1"/>
                <w:sz w:val="20"/>
                <w:szCs w:val="20"/>
              </w:rPr>
              <w:t>(1.4)</w:t>
            </w:r>
          </w:p>
        </w:tc>
      </w:tr>
      <w:tr w:rsidR="00C67A6F" w:rsidRPr="00B14A7D" w14:paraId="23B8C3EB" w14:textId="77777777" w:rsidTr="007C7817">
        <w:trPr>
          <w:trHeight w:val="977"/>
        </w:trPr>
        <w:tc>
          <w:tcPr>
            <w:tcW w:w="1415" w:type="dxa"/>
            <w:tcBorders>
              <w:top w:val="nil"/>
              <w:left w:val="nil"/>
              <w:bottom w:val="nil"/>
              <w:right w:val="nil"/>
            </w:tcBorders>
          </w:tcPr>
          <w:p w14:paraId="7643A633" w14:textId="77777777" w:rsidR="00C67A6F" w:rsidRPr="00B14A7D" w:rsidRDefault="00C67A6F" w:rsidP="007C7817">
            <w:pPr>
              <w:rPr>
                <w:rFonts w:ascii="Times New Roman" w:hAnsi="Times New Roman" w:cs="Times New Roman"/>
                <w:sz w:val="20"/>
                <w:szCs w:val="20"/>
              </w:rPr>
            </w:pPr>
            <w:proofErr w:type="spellStart"/>
            <w:r w:rsidRPr="00B14A7D">
              <w:rPr>
                <w:rFonts w:ascii="Times New Roman" w:hAnsi="Times New Roman" w:cs="Times New Roman"/>
                <w:sz w:val="20"/>
                <w:szCs w:val="20"/>
              </w:rPr>
              <w:t>Asberg</w:t>
            </w:r>
            <w:proofErr w:type="spellEnd"/>
            <w:r w:rsidRPr="00B14A7D">
              <w:rPr>
                <w:rFonts w:ascii="Times New Roman" w:hAnsi="Times New Roman" w:cs="Times New Roman"/>
                <w:sz w:val="20"/>
                <w:szCs w:val="20"/>
              </w:rPr>
              <w:t xml:space="preserve"> et al. 2019 </w:t>
            </w:r>
          </w:p>
          <w:p w14:paraId="1C4BDE6D"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w:t>
            </w:r>
            <w:proofErr w:type="spellStart"/>
            <w:r w:rsidRPr="00B14A7D">
              <w:rPr>
                <w:rFonts w:ascii="Times New Roman" w:hAnsi="Times New Roman" w:cs="Times New Roman"/>
                <w:sz w:val="20"/>
                <w:szCs w:val="20"/>
              </w:rPr>
              <w:t>Sweden</w:t>
            </w:r>
            <w:proofErr w:type="spellEnd"/>
            <w:r w:rsidRPr="00B14A7D">
              <w:rPr>
                <w:rFonts w:ascii="Times New Roman" w:hAnsi="Times New Roman" w:cs="Times New Roman"/>
                <w:sz w:val="20"/>
                <w:szCs w:val="20"/>
              </w:rPr>
              <w:t>)</w:t>
            </w:r>
          </w:p>
        </w:tc>
        <w:tc>
          <w:tcPr>
            <w:tcW w:w="851" w:type="dxa"/>
            <w:tcBorders>
              <w:top w:val="nil"/>
              <w:left w:val="nil"/>
              <w:bottom w:val="nil"/>
              <w:right w:val="nil"/>
            </w:tcBorders>
          </w:tcPr>
          <w:p w14:paraId="25A0C4A8" w14:textId="77777777" w:rsidR="00C67A6F"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53 </w:t>
            </w:r>
          </w:p>
          <w:p w14:paraId="23A5185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45/8</w:t>
            </w:r>
          </w:p>
          <w:p w14:paraId="0FA32A4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84.9%</w:t>
            </w:r>
          </w:p>
        </w:tc>
        <w:tc>
          <w:tcPr>
            <w:tcW w:w="1562" w:type="dxa"/>
            <w:tcBorders>
              <w:top w:val="nil"/>
              <w:left w:val="nil"/>
              <w:bottom w:val="nil"/>
              <w:right w:val="nil"/>
            </w:tcBorders>
          </w:tcPr>
          <w:p w14:paraId="019AB95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ASD:</w:t>
            </w:r>
          </w:p>
          <w:p w14:paraId="27C62C7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ADOS.;C </w:t>
            </w:r>
            <w:proofErr w:type="spellStart"/>
            <w:r w:rsidRPr="00B14A7D">
              <w:rPr>
                <w:rFonts w:ascii="Times New Roman" w:hAnsi="Times New Roman" w:cs="Times New Roman"/>
                <w:sz w:val="20"/>
                <w:szCs w:val="20"/>
              </w:rPr>
              <w:t>Judg</w:t>
            </w:r>
            <w:proofErr w:type="spellEnd"/>
          </w:p>
          <w:p w14:paraId="78A542A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DSM-IV</w:t>
            </w:r>
          </w:p>
        </w:tc>
        <w:tc>
          <w:tcPr>
            <w:tcW w:w="992" w:type="dxa"/>
            <w:tcBorders>
              <w:top w:val="nil"/>
              <w:left w:val="nil"/>
              <w:bottom w:val="nil"/>
              <w:right w:val="nil"/>
            </w:tcBorders>
          </w:tcPr>
          <w:p w14:paraId="76FAC91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3 </w:t>
            </w:r>
            <w:proofErr w:type="spellStart"/>
            <w:r w:rsidRPr="00B14A7D">
              <w:rPr>
                <w:rFonts w:ascii="Times New Roman" w:hAnsi="Times New Roman" w:cs="Times New Roman"/>
                <w:sz w:val="20"/>
                <w:szCs w:val="20"/>
              </w:rPr>
              <w:t>years</w:t>
            </w:r>
            <w:proofErr w:type="spellEnd"/>
          </w:p>
        </w:tc>
        <w:tc>
          <w:tcPr>
            <w:tcW w:w="1701" w:type="dxa"/>
            <w:tcBorders>
              <w:top w:val="nil"/>
              <w:left w:val="nil"/>
              <w:bottom w:val="nil"/>
              <w:right w:val="nil"/>
            </w:tcBorders>
          </w:tcPr>
          <w:p w14:paraId="0E012D15"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Developmental</w:t>
            </w:r>
            <w:proofErr w:type="spellEnd"/>
          </w:p>
          <w:p w14:paraId="5E2B3B3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Quotient:80-82</w:t>
            </w:r>
          </w:p>
          <w:p w14:paraId="3B8CB7B4" w14:textId="77777777" w:rsidR="00C67A6F" w:rsidRPr="00B14A7D" w:rsidRDefault="00C67A6F" w:rsidP="007C7817">
            <w:pPr>
              <w:jc w:val="center"/>
              <w:rPr>
                <w:rFonts w:ascii="Times New Roman" w:hAnsi="Times New Roman" w:cs="Times New Roman"/>
                <w:sz w:val="20"/>
                <w:szCs w:val="20"/>
              </w:rPr>
            </w:pPr>
          </w:p>
        </w:tc>
        <w:tc>
          <w:tcPr>
            <w:tcW w:w="850" w:type="dxa"/>
            <w:tcBorders>
              <w:top w:val="nil"/>
              <w:left w:val="nil"/>
              <w:bottom w:val="nil"/>
              <w:right w:val="nil"/>
            </w:tcBorders>
          </w:tcPr>
          <w:p w14:paraId="207049B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53</w:t>
            </w:r>
          </w:p>
        </w:tc>
        <w:tc>
          <w:tcPr>
            <w:tcW w:w="1418" w:type="dxa"/>
            <w:tcBorders>
              <w:top w:val="nil"/>
              <w:left w:val="nil"/>
              <w:bottom w:val="nil"/>
              <w:right w:val="nil"/>
            </w:tcBorders>
          </w:tcPr>
          <w:p w14:paraId="0EC986D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8 </w:t>
            </w:r>
            <w:proofErr w:type="spellStart"/>
            <w:r w:rsidRPr="00B14A7D">
              <w:rPr>
                <w:rFonts w:ascii="Times New Roman" w:hAnsi="Times New Roman" w:cs="Times New Roman"/>
                <w:sz w:val="20"/>
                <w:szCs w:val="20"/>
              </w:rPr>
              <w:t>years</w:t>
            </w:r>
            <w:proofErr w:type="spellEnd"/>
          </w:p>
          <w:p w14:paraId="6447B6C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5y </w:t>
            </w:r>
            <w:proofErr w:type="spellStart"/>
            <w:r w:rsidRPr="00B14A7D">
              <w:rPr>
                <w:rFonts w:ascii="Times New Roman" w:hAnsi="Times New Roman" w:cs="Times New Roman"/>
                <w:sz w:val="20"/>
                <w:szCs w:val="20"/>
              </w:rPr>
              <w:t>later</w:t>
            </w:r>
            <w:proofErr w:type="spellEnd"/>
          </w:p>
          <w:p w14:paraId="2E3B0E97" w14:textId="77777777" w:rsidR="00C67A6F" w:rsidRPr="00B14A7D" w:rsidRDefault="00C67A6F" w:rsidP="007C7817">
            <w:pPr>
              <w:jc w:val="center"/>
              <w:rPr>
                <w:rFonts w:ascii="Times New Roman" w:hAnsi="Times New Roman" w:cs="Times New Roman"/>
                <w:sz w:val="20"/>
                <w:szCs w:val="20"/>
              </w:rPr>
            </w:pPr>
          </w:p>
        </w:tc>
        <w:tc>
          <w:tcPr>
            <w:tcW w:w="1134" w:type="dxa"/>
            <w:tcBorders>
              <w:top w:val="nil"/>
              <w:left w:val="nil"/>
              <w:bottom w:val="nil"/>
              <w:right w:val="single" w:sz="4" w:space="0" w:color="auto"/>
            </w:tcBorders>
          </w:tcPr>
          <w:p w14:paraId="2AAB6FBA"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Matrix R</w:t>
            </w:r>
          </w:p>
          <w:p w14:paraId="0DEA073E" w14:textId="77777777" w:rsidR="00C67A6F" w:rsidRPr="00B14A7D" w:rsidRDefault="00C67A6F" w:rsidP="007C7817">
            <w:pPr>
              <w:jc w:val="center"/>
              <w:rPr>
                <w:rFonts w:ascii="Times New Roman" w:hAnsi="Times New Roman" w:cs="Times New Roman"/>
                <w:sz w:val="20"/>
                <w:szCs w:val="20"/>
                <w:lang w:val="en-GB"/>
              </w:rPr>
            </w:pPr>
            <w:proofErr w:type="spellStart"/>
            <w:r w:rsidRPr="00B14A7D">
              <w:rPr>
                <w:rFonts w:ascii="Times New Roman" w:hAnsi="Times New Roman" w:cs="Times New Roman"/>
                <w:sz w:val="20"/>
                <w:szCs w:val="20"/>
                <w:lang w:val="en-GB"/>
              </w:rPr>
              <w:t>S.Reade</w:t>
            </w:r>
            <w:proofErr w:type="spellEnd"/>
            <w:r w:rsidRPr="00B14A7D">
              <w:rPr>
                <w:rFonts w:ascii="Times New Roman" w:hAnsi="Times New Roman" w:cs="Times New Roman"/>
                <w:sz w:val="20"/>
                <w:szCs w:val="20"/>
                <w:lang w:val="en-GB"/>
              </w:rPr>
              <w:t xml:space="preserve"> 49</w:t>
            </w:r>
          </w:p>
          <w:p w14:paraId="662492BD" w14:textId="77777777" w:rsidR="00C67A6F" w:rsidRPr="00B14A7D" w:rsidRDefault="00C67A6F" w:rsidP="007C7817">
            <w:pPr>
              <w:jc w:val="center"/>
              <w:rPr>
                <w:rFonts w:ascii="Times New Roman" w:hAnsi="Times New Roman" w:cs="Times New Roman"/>
                <w:sz w:val="20"/>
                <w:szCs w:val="20"/>
                <w:lang w:val="en-GB"/>
              </w:rPr>
            </w:pPr>
            <w:proofErr w:type="spellStart"/>
            <w:r w:rsidRPr="00B14A7D">
              <w:rPr>
                <w:rFonts w:ascii="Times New Roman" w:hAnsi="Times New Roman" w:cs="Times New Roman"/>
                <w:sz w:val="20"/>
                <w:szCs w:val="20"/>
                <w:lang w:val="en-GB"/>
              </w:rPr>
              <w:t>P.Reade</w:t>
            </w:r>
            <w:proofErr w:type="spellEnd"/>
            <w:r w:rsidRPr="00B14A7D">
              <w:rPr>
                <w:rFonts w:ascii="Times New Roman" w:hAnsi="Times New Roman" w:cs="Times New Roman"/>
                <w:sz w:val="20"/>
                <w:szCs w:val="20"/>
                <w:lang w:val="en-GB"/>
              </w:rPr>
              <w:t xml:space="preserve"> 35</w:t>
            </w:r>
          </w:p>
        </w:tc>
        <w:tc>
          <w:tcPr>
            <w:tcW w:w="850" w:type="dxa"/>
            <w:tcBorders>
              <w:top w:val="nil"/>
              <w:left w:val="single" w:sz="4" w:space="0" w:color="auto"/>
              <w:bottom w:val="nil"/>
              <w:right w:val="nil"/>
            </w:tcBorders>
          </w:tcPr>
          <w:p w14:paraId="241E45D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top w:val="nil"/>
              <w:left w:val="nil"/>
              <w:bottom w:val="nil"/>
              <w:right w:val="nil"/>
            </w:tcBorders>
          </w:tcPr>
          <w:p w14:paraId="386AE3A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top w:val="nil"/>
              <w:left w:val="nil"/>
              <w:bottom w:val="nil"/>
              <w:right w:val="nil"/>
            </w:tcBorders>
          </w:tcPr>
          <w:p w14:paraId="77ACA2F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top w:val="nil"/>
              <w:left w:val="nil"/>
              <w:bottom w:val="nil"/>
              <w:right w:val="nil"/>
            </w:tcBorders>
          </w:tcPr>
          <w:p w14:paraId="34F485A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16FD679B" w14:textId="77777777" w:rsidTr="007C7817">
        <w:trPr>
          <w:trHeight w:val="1005"/>
        </w:trPr>
        <w:tc>
          <w:tcPr>
            <w:tcW w:w="1415" w:type="dxa"/>
            <w:tcBorders>
              <w:top w:val="nil"/>
              <w:left w:val="nil"/>
              <w:bottom w:val="nil"/>
              <w:right w:val="nil"/>
            </w:tcBorders>
          </w:tcPr>
          <w:p w14:paraId="0240DD33" w14:textId="77777777" w:rsidR="00C67A6F" w:rsidRPr="00B14A7D" w:rsidRDefault="00C67A6F" w:rsidP="007C7817">
            <w:pPr>
              <w:rPr>
                <w:rFonts w:ascii="Times New Roman" w:hAnsi="Times New Roman" w:cs="Times New Roman"/>
                <w:sz w:val="20"/>
                <w:szCs w:val="20"/>
              </w:rPr>
            </w:pPr>
            <w:proofErr w:type="spellStart"/>
            <w:r w:rsidRPr="00B14A7D">
              <w:rPr>
                <w:rFonts w:ascii="Times New Roman" w:hAnsi="Times New Roman" w:cs="Times New Roman"/>
                <w:sz w:val="20"/>
                <w:szCs w:val="20"/>
              </w:rPr>
              <w:t>Cantio</w:t>
            </w:r>
            <w:proofErr w:type="spellEnd"/>
            <w:r w:rsidRPr="00B14A7D">
              <w:rPr>
                <w:rFonts w:ascii="Times New Roman" w:hAnsi="Times New Roman" w:cs="Times New Roman"/>
                <w:sz w:val="20"/>
                <w:szCs w:val="20"/>
              </w:rPr>
              <w:t xml:space="preserve"> et al. 2018 </w:t>
            </w:r>
          </w:p>
          <w:p w14:paraId="0D72A44E"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w:t>
            </w:r>
            <w:proofErr w:type="spellStart"/>
            <w:r w:rsidRPr="00B14A7D">
              <w:rPr>
                <w:rFonts w:ascii="Times New Roman" w:hAnsi="Times New Roman" w:cs="Times New Roman"/>
                <w:sz w:val="20"/>
                <w:szCs w:val="20"/>
              </w:rPr>
              <w:t>Denmark</w:t>
            </w:r>
            <w:proofErr w:type="spellEnd"/>
            <w:r w:rsidRPr="00B14A7D">
              <w:rPr>
                <w:rFonts w:ascii="Times New Roman" w:hAnsi="Times New Roman" w:cs="Times New Roman"/>
                <w:sz w:val="20"/>
                <w:szCs w:val="20"/>
              </w:rPr>
              <w:t>)</w:t>
            </w:r>
          </w:p>
        </w:tc>
        <w:tc>
          <w:tcPr>
            <w:tcW w:w="851" w:type="dxa"/>
            <w:tcBorders>
              <w:top w:val="nil"/>
              <w:left w:val="nil"/>
              <w:bottom w:val="nil"/>
              <w:right w:val="nil"/>
            </w:tcBorders>
          </w:tcPr>
          <w:p w14:paraId="0215EF5A" w14:textId="77777777" w:rsidR="00C67A6F"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21 </w:t>
            </w:r>
          </w:p>
          <w:p w14:paraId="1E8BFDD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16/5</w:t>
            </w:r>
          </w:p>
          <w:p w14:paraId="7B9669D6" w14:textId="77777777" w:rsidR="00C67A6F" w:rsidRPr="00B14A7D" w:rsidRDefault="00C67A6F" w:rsidP="007C7817">
            <w:pPr>
              <w:jc w:val="center"/>
              <w:rPr>
                <w:rFonts w:ascii="Times New Roman" w:hAnsi="Times New Roman" w:cs="Times New Roman"/>
                <w:sz w:val="20"/>
                <w:szCs w:val="20"/>
              </w:rPr>
            </w:pPr>
            <w:r>
              <w:rPr>
                <w:rFonts w:ascii="Times New Roman" w:hAnsi="Times New Roman" w:cs="Times New Roman"/>
                <w:sz w:val="20"/>
                <w:szCs w:val="20"/>
              </w:rPr>
              <w:t>72%</w:t>
            </w:r>
          </w:p>
        </w:tc>
        <w:tc>
          <w:tcPr>
            <w:tcW w:w="1562" w:type="dxa"/>
            <w:tcBorders>
              <w:top w:val="nil"/>
              <w:left w:val="nil"/>
              <w:bottom w:val="nil"/>
              <w:right w:val="nil"/>
            </w:tcBorders>
          </w:tcPr>
          <w:p w14:paraId="54673F3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HFA:</w:t>
            </w:r>
          </w:p>
          <w:p w14:paraId="17EFE57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ADOS;</w:t>
            </w:r>
            <w:r>
              <w:rPr>
                <w:rFonts w:ascii="Times New Roman" w:hAnsi="Times New Roman" w:cs="Times New Roman"/>
                <w:sz w:val="20"/>
                <w:szCs w:val="20"/>
              </w:rPr>
              <w:t xml:space="preserve"> </w:t>
            </w:r>
            <w:r w:rsidRPr="00B14A7D">
              <w:rPr>
                <w:rFonts w:ascii="Times New Roman" w:hAnsi="Times New Roman" w:cs="Times New Roman"/>
                <w:sz w:val="20"/>
                <w:szCs w:val="20"/>
              </w:rPr>
              <w:t>ADI-R</w:t>
            </w:r>
            <w:r>
              <w:rPr>
                <w:rFonts w:ascii="Times New Roman" w:hAnsi="Times New Roman" w:cs="Times New Roman"/>
                <w:sz w:val="20"/>
                <w:szCs w:val="20"/>
              </w:rPr>
              <w:t>;</w:t>
            </w:r>
          </w:p>
          <w:p w14:paraId="6941BAB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DSM-IV </w:t>
            </w:r>
            <w:proofErr w:type="spellStart"/>
            <w:r w:rsidRPr="00B14A7D">
              <w:rPr>
                <w:rFonts w:ascii="Times New Roman" w:hAnsi="Times New Roman" w:cs="Times New Roman"/>
                <w:sz w:val="20"/>
                <w:szCs w:val="20"/>
              </w:rPr>
              <w:t>Clinic</w:t>
            </w:r>
            <w:proofErr w:type="spellEnd"/>
          </w:p>
        </w:tc>
        <w:tc>
          <w:tcPr>
            <w:tcW w:w="992" w:type="dxa"/>
            <w:tcBorders>
              <w:top w:val="nil"/>
              <w:left w:val="nil"/>
              <w:bottom w:val="nil"/>
              <w:right w:val="nil"/>
            </w:tcBorders>
          </w:tcPr>
          <w:p w14:paraId="19A53E8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10.7 y</w:t>
            </w:r>
          </w:p>
          <w:p w14:paraId="735C630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(1.5)</w:t>
            </w:r>
          </w:p>
        </w:tc>
        <w:tc>
          <w:tcPr>
            <w:tcW w:w="1701" w:type="dxa"/>
            <w:tcBorders>
              <w:top w:val="nil"/>
              <w:left w:val="nil"/>
              <w:bottom w:val="nil"/>
              <w:right w:val="nil"/>
            </w:tcBorders>
          </w:tcPr>
          <w:p w14:paraId="3A51221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5596D9D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105.48</w:t>
            </w:r>
          </w:p>
          <w:p w14:paraId="17304AD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(15.95)</w:t>
            </w:r>
          </w:p>
        </w:tc>
        <w:tc>
          <w:tcPr>
            <w:tcW w:w="850" w:type="dxa"/>
            <w:tcBorders>
              <w:top w:val="nil"/>
              <w:left w:val="nil"/>
              <w:bottom w:val="nil"/>
              <w:right w:val="nil"/>
            </w:tcBorders>
          </w:tcPr>
          <w:p w14:paraId="32B3573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21</w:t>
            </w:r>
          </w:p>
        </w:tc>
        <w:tc>
          <w:tcPr>
            <w:tcW w:w="1418" w:type="dxa"/>
            <w:tcBorders>
              <w:top w:val="nil"/>
              <w:left w:val="nil"/>
              <w:bottom w:val="nil"/>
              <w:right w:val="nil"/>
            </w:tcBorders>
          </w:tcPr>
          <w:p w14:paraId="2524EB2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14.3 </w:t>
            </w:r>
            <w:proofErr w:type="spellStart"/>
            <w:r w:rsidRPr="00B14A7D">
              <w:rPr>
                <w:rFonts w:ascii="Times New Roman" w:hAnsi="Times New Roman" w:cs="Times New Roman"/>
                <w:sz w:val="20"/>
                <w:szCs w:val="20"/>
              </w:rPr>
              <w:t>year</w:t>
            </w:r>
            <w:proofErr w:type="spellEnd"/>
          </w:p>
          <w:p w14:paraId="145D6C9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(1.4)</w:t>
            </w:r>
          </w:p>
          <w:p w14:paraId="5F1CA72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3y </w:t>
            </w:r>
            <w:proofErr w:type="spellStart"/>
            <w:r w:rsidRPr="00B14A7D">
              <w:rPr>
                <w:rFonts w:ascii="Times New Roman" w:hAnsi="Times New Roman" w:cs="Times New Roman"/>
                <w:sz w:val="20"/>
                <w:szCs w:val="20"/>
              </w:rPr>
              <w:t>later</w:t>
            </w:r>
            <w:proofErr w:type="spellEnd"/>
          </w:p>
        </w:tc>
        <w:tc>
          <w:tcPr>
            <w:tcW w:w="1134" w:type="dxa"/>
            <w:tcBorders>
              <w:top w:val="nil"/>
              <w:left w:val="nil"/>
              <w:bottom w:val="nil"/>
              <w:right w:val="single" w:sz="4" w:space="0" w:color="auto"/>
            </w:tcBorders>
          </w:tcPr>
          <w:p w14:paraId="6944DD5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0" w:type="dxa"/>
            <w:tcBorders>
              <w:top w:val="nil"/>
              <w:left w:val="single" w:sz="4" w:space="0" w:color="auto"/>
              <w:bottom w:val="nil"/>
              <w:right w:val="nil"/>
            </w:tcBorders>
          </w:tcPr>
          <w:p w14:paraId="11EBC3C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30 (22/8)</w:t>
            </w:r>
          </w:p>
          <w:p w14:paraId="1CC237C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73.3%</w:t>
            </w:r>
          </w:p>
        </w:tc>
        <w:tc>
          <w:tcPr>
            <w:tcW w:w="851" w:type="dxa"/>
            <w:tcBorders>
              <w:top w:val="nil"/>
              <w:left w:val="nil"/>
              <w:bottom w:val="nil"/>
              <w:right w:val="nil"/>
            </w:tcBorders>
          </w:tcPr>
          <w:p w14:paraId="61E1C32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10.96 (1.53)</w:t>
            </w:r>
          </w:p>
        </w:tc>
        <w:tc>
          <w:tcPr>
            <w:tcW w:w="1276" w:type="dxa"/>
            <w:tcBorders>
              <w:top w:val="nil"/>
              <w:left w:val="nil"/>
              <w:bottom w:val="nil"/>
              <w:right w:val="nil"/>
            </w:tcBorders>
          </w:tcPr>
          <w:p w14:paraId="2D077E9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138F2F4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109.47 (18.58)</w:t>
            </w:r>
          </w:p>
        </w:tc>
        <w:tc>
          <w:tcPr>
            <w:tcW w:w="992" w:type="dxa"/>
            <w:tcBorders>
              <w:top w:val="nil"/>
              <w:left w:val="nil"/>
              <w:bottom w:val="nil"/>
              <w:right w:val="nil"/>
            </w:tcBorders>
          </w:tcPr>
          <w:p w14:paraId="7715B63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14.32 </w:t>
            </w:r>
            <w:proofErr w:type="spellStart"/>
            <w:r w:rsidRPr="00B14A7D">
              <w:rPr>
                <w:rFonts w:ascii="Times New Roman" w:hAnsi="Times New Roman" w:cs="Times New Roman"/>
                <w:sz w:val="20"/>
                <w:szCs w:val="20"/>
              </w:rPr>
              <w:t>year</w:t>
            </w:r>
            <w:proofErr w:type="spellEnd"/>
            <w:r w:rsidRPr="00B14A7D">
              <w:rPr>
                <w:rFonts w:ascii="Times New Roman" w:hAnsi="Times New Roman" w:cs="Times New Roman"/>
                <w:sz w:val="20"/>
                <w:szCs w:val="20"/>
              </w:rPr>
              <w:t xml:space="preserve"> (1.15)</w:t>
            </w:r>
          </w:p>
        </w:tc>
      </w:tr>
      <w:tr w:rsidR="00C67A6F" w:rsidRPr="00B14A7D" w14:paraId="04FCBBF8" w14:textId="77777777" w:rsidTr="007C7817">
        <w:trPr>
          <w:trHeight w:val="991"/>
        </w:trPr>
        <w:tc>
          <w:tcPr>
            <w:tcW w:w="1415" w:type="dxa"/>
            <w:tcBorders>
              <w:top w:val="nil"/>
              <w:left w:val="nil"/>
              <w:bottom w:val="nil"/>
              <w:right w:val="nil"/>
            </w:tcBorders>
          </w:tcPr>
          <w:p w14:paraId="127C5B2F" w14:textId="77777777" w:rsidR="00C67A6F" w:rsidRPr="00B14A7D" w:rsidRDefault="00C67A6F" w:rsidP="007C7817">
            <w:pPr>
              <w:rPr>
                <w:rFonts w:ascii="Times New Roman" w:hAnsi="Times New Roman" w:cs="Times New Roman"/>
                <w:sz w:val="20"/>
                <w:szCs w:val="20"/>
              </w:rPr>
            </w:pPr>
            <w:proofErr w:type="spellStart"/>
            <w:r w:rsidRPr="00B14A7D">
              <w:rPr>
                <w:rFonts w:ascii="Times New Roman" w:hAnsi="Times New Roman" w:cs="Times New Roman"/>
                <w:sz w:val="20"/>
                <w:szCs w:val="20"/>
              </w:rPr>
              <w:t>Estes</w:t>
            </w:r>
            <w:proofErr w:type="spellEnd"/>
            <w:r w:rsidRPr="00B14A7D">
              <w:rPr>
                <w:rFonts w:ascii="Times New Roman" w:hAnsi="Times New Roman" w:cs="Times New Roman"/>
                <w:sz w:val="20"/>
                <w:szCs w:val="20"/>
              </w:rPr>
              <w:t xml:space="preserve"> et al. 2011</w:t>
            </w:r>
          </w:p>
          <w:p w14:paraId="47C2E48E"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(USA)</w:t>
            </w:r>
          </w:p>
        </w:tc>
        <w:tc>
          <w:tcPr>
            <w:tcW w:w="851" w:type="dxa"/>
            <w:tcBorders>
              <w:top w:val="nil"/>
              <w:left w:val="nil"/>
              <w:bottom w:val="nil"/>
              <w:right w:val="nil"/>
            </w:tcBorders>
          </w:tcPr>
          <w:p w14:paraId="1AC6E43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30</w:t>
            </w:r>
          </w:p>
          <w:p w14:paraId="5B2D060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100%</w:t>
            </w:r>
          </w:p>
        </w:tc>
        <w:tc>
          <w:tcPr>
            <w:tcW w:w="1562" w:type="dxa"/>
            <w:tcBorders>
              <w:top w:val="nil"/>
              <w:left w:val="nil"/>
              <w:bottom w:val="nil"/>
              <w:right w:val="nil"/>
            </w:tcBorders>
          </w:tcPr>
          <w:p w14:paraId="694C959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ASD:</w:t>
            </w:r>
          </w:p>
          <w:p w14:paraId="3A14201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ADOS-G</w:t>
            </w:r>
          </w:p>
          <w:p w14:paraId="312008D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ADI-R;</w:t>
            </w:r>
            <w:r>
              <w:rPr>
                <w:rFonts w:ascii="Times New Roman" w:hAnsi="Times New Roman" w:cs="Times New Roman"/>
                <w:sz w:val="20"/>
                <w:szCs w:val="20"/>
              </w:rPr>
              <w:t xml:space="preserve"> </w:t>
            </w:r>
            <w:r w:rsidRPr="00B14A7D">
              <w:rPr>
                <w:rFonts w:ascii="Times New Roman" w:hAnsi="Times New Roman" w:cs="Times New Roman"/>
                <w:sz w:val="20"/>
                <w:szCs w:val="20"/>
              </w:rPr>
              <w:t>DSM-IV</w:t>
            </w:r>
          </w:p>
        </w:tc>
        <w:tc>
          <w:tcPr>
            <w:tcW w:w="992" w:type="dxa"/>
            <w:tcBorders>
              <w:top w:val="nil"/>
              <w:left w:val="nil"/>
              <w:bottom w:val="nil"/>
              <w:right w:val="nil"/>
            </w:tcBorders>
          </w:tcPr>
          <w:p w14:paraId="34FF1A6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6 </w:t>
            </w:r>
            <w:proofErr w:type="spellStart"/>
            <w:r w:rsidRPr="00B14A7D">
              <w:rPr>
                <w:rFonts w:ascii="Times New Roman" w:hAnsi="Times New Roman" w:cs="Times New Roman"/>
                <w:sz w:val="20"/>
                <w:szCs w:val="20"/>
              </w:rPr>
              <w:t>years</w:t>
            </w:r>
            <w:proofErr w:type="spellEnd"/>
          </w:p>
        </w:tc>
        <w:tc>
          <w:tcPr>
            <w:tcW w:w="1701" w:type="dxa"/>
            <w:tcBorders>
              <w:top w:val="nil"/>
              <w:left w:val="nil"/>
              <w:bottom w:val="nil"/>
              <w:right w:val="nil"/>
            </w:tcBorders>
          </w:tcPr>
          <w:p w14:paraId="39A5EC5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GCA</w:t>
            </w:r>
          </w:p>
          <w:p w14:paraId="2D69960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89.57</w:t>
            </w:r>
          </w:p>
          <w:p w14:paraId="46ADA07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(15.75)</w:t>
            </w:r>
          </w:p>
        </w:tc>
        <w:tc>
          <w:tcPr>
            <w:tcW w:w="850" w:type="dxa"/>
            <w:tcBorders>
              <w:top w:val="nil"/>
              <w:left w:val="nil"/>
              <w:bottom w:val="nil"/>
              <w:right w:val="nil"/>
            </w:tcBorders>
          </w:tcPr>
          <w:p w14:paraId="0DF22D8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30</w:t>
            </w:r>
          </w:p>
        </w:tc>
        <w:tc>
          <w:tcPr>
            <w:tcW w:w="1418" w:type="dxa"/>
            <w:tcBorders>
              <w:top w:val="nil"/>
              <w:left w:val="nil"/>
              <w:bottom w:val="nil"/>
              <w:right w:val="nil"/>
            </w:tcBorders>
          </w:tcPr>
          <w:p w14:paraId="1ECA742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9 </w:t>
            </w:r>
            <w:proofErr w:type="spellStart"/>
            <w:r w:rsidRPr="00B14A7D">
              <w:rPr>
                <w:rFonts w:ascii="Times New Roman" w:hAnsi="Times New Roman" w:cs="Times New Roman"/>
                <w:sz w:val="20"/>
                <w:szCs w:val="20"/>
              </w:rPr>
              <w:t>years</w:t>
            </w:r>
            <w:proofErr w:type="spellEnd"/>
          </w:p>
          <w:p w14:paraId="57D6042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3 y </w:t>
            </w:r>
            <w:proofErr w:type="spellStart"/>
            <w:r w:rsidRPr="00B14A7D">
              <w:rPr>
                <w:rFonts w:ascii="Times New Roman" w:hAnsi="Times New Roman" w:cs="Times New Roman"/>
                <w:sz w:val="20"/>
                <w:szCs w:val="20"/>
              </w:rPr>
              <w:t>later</w:t>
            </w:r>
            <w:proofErr w:type="spellEnd"/>
          </w:p>
        </w:tc>
        <w:tc>
          <w:tcPr>
            <w:tcW w:w="1134" w:type="dxa"/>
            <w:tcBorders>
              <w:top w:val="nil"/>
              <w:left w:val="nil"/>
              <w:bottom w:val="nil"/>
              <w:right w:val="single" w:sz="4" w:space="0" w:color="auto"/>
            </w:tcBorders>
          </w:tcPr>
          <w:p w14:paraId="486966A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GCA</w:t>
            </w:r>
          </w:p>
          <w:p w14:paraId="0E9376B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97.57</w:t>
            </w:r>
          </w:p>
          <w:p w14:paraId="4A3D71B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(14.5)</w:t>
            </w:r>
          </w:p>
        </w:tc>
        <w:tc>
          <w:tcPr>
            <w:tcW w:w="850" w:type="dxa"/>
            <w:tcBorders>
              <w:top w:val="nil"/>
              <w:left w:val="single" w:sz="4" w:space="0" w:color="auto"/>
              <w:bottom w:val="nil"/>
              <w:right w:val="nil"/>
            </w:tcBorders>
          </w:tcPr>
          <w:p w14:paraId="323F63C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top w:val="nil"/>
              <w:left w:val="nil"/>
              <w:bottom w:val="nil"/>
              <w:right w:val="nil"/>
            </w:tcBorders>
          </w:tcPr>
          <w:p w14:paraId="44E37FE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top w:val="nil"/>
              <w:left w:val="nil"/>
              <w:bottom w:val="nil"/>
              <w:right w:val="nil"/>
            </w:tcBorders>
          </w:tcPr>
          <w:p w14:paraId="66AF1DC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top w:val="nil"/>
              <w:left w:val="nil"/>
              <w:bottom w:val="nil"/>
              <w:right w:val="nil"/>
            </w:tcBorders>
          </w:tcPr>
          <w:p w14:paraId="671753F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77FBCA00" w14:textId="77777777" w:rsidTr="007C7817">
        <w:trPr>
          <w:trHeight w:val="1557"/>
        </w:trPr>
        <w:tc>
          <w:tcPr>
            <w:tcW w:w="1415" w:type="dxa"/>
            <w:tcBorders>
              <w:top w:val="nil"/>
              <w:left w:val="nil"/>
              <w:bottom w:val="nil"/>
              <w:right w:val="nil"/>
            </w:tcBorders>
          </w:tcPr>
          <w:p w14:paraId="6EC3C406" w14:textId="77777777" w:rsidR="00C67A6F" w:rsidRDefault="00C67A6F" w:rsidP="007C7817">
            <w:pPr>
              <w:rPr>
                <w:rFonts w:ascii="Times New Roman" w:hAnsi="Times New Roman" w:cs="Times New Roman"/>
                <w:sz w:val="20"/>
                <w:szCs w:val="20"/>
                <w:lang w:val="nl-NL"/>
              </w:rPr>
            </w:pPr>
            <w:r w:rsidRPr="00083B53">
              <w:rPr>
                <w:rFonts w:ascii="Times New Roman" w:hAnsi="Times New Roman" w:cs="Times New Roman"/>
                <w:sz w:val="20"/>
                <w:szCs w:val="20"/>
                <w:lang w:val="nl-NL"/>
              </w:rPr>
              <w:t xml:space="preserve">Eussen et al. 2015 </w:t>
            </w:r>
          </w:p>
          <w:p w14:paraId="67441D74" w14:textId="77777777" w:rsidR="00C67A6F" w:rsidRPr="00083B53" w:rsidRDefault="00C67A6F" w:rsidP="007C7817">
            <w:pPr>
              <w:rPr>
                <w:rFonts w:ascii="Times New Roman" w:hAnsi="Times New Roman" w:cs="Times New Roman"/>
                <w:sz w:val="20"/>
                <w:szCs w:val="20"/>
                <w:lang w:val="nl-NL"/>
              </w:rPr>
            </w:pPr>
          </w:p>
          <w:p w14:paraId="3B2ACDF9" w14:textId="77777777" w:rsidR="00C67A6F" w:rsidRPr="00083B53" w:rsidRDefault="00C67A6F" w:rsidP="007C7817">
            <w:pPr>
              <w:rPr>
                <w:rFonts w:ascii="Times New Roman" w:hAnsi="Times New Roman" w:cs="Times New Roman"/>
                <w:sz w:val="20"/>
                <w:szCs w:val="20"/>
                <w:lang w:val="nl-NL"/>
              </w:rPr>
            </w:pPr>
            <w:r w:rsidRPr="00083B53">
              <w:rPr>
                <w:rFonts w:ascii="Times New Roman" w:hAnsi="Times New Roman" w:cs="Times New Roman"/>
                <w:sz w:val="20"/>
                <w:szCs w:val="20"/>
                <w:lang w:val="nl-NL"/>
              </w:rPr>
              <w:t>Eussen et al.</w:t>
            </w:r>
          </w:p>
          <w:p w14:paraId="742C9355" w14:textId="77777777" w:rsidR="00C67A6F" w:rsidRPr="00083B53" w:rsidRDefault="00C67A6F" w:rsidP="007C7817">
            <w:pPr>
              <w:rPr>
                <w:rFonts w:ascii="Times New Roman" w:hAnsi="Times New Roman" w:cs="Times New Roman"/>
                <w:sz w:val="20"/>
                <w:szCs w:val="20"/>
                <w:lang w:val="nl-NL"/>
              </w:rPr>
            </w:pPr>
            <w:r w:rsidRPr="00083B53">
              <w:rPr>
                <w:rFonts w:ascii="Times New Roman" w:hAnsi="Times New Roman" w:cs="Times New Roman"/>
                <w:sz w:val="20"/>
                <w:szCs w:val="20"/>
                <w:lang w:val="nl-NL"/>
              </w:rPr>
              <w:t>2016</w:t>
            </w:r>
          </w:p>
          <w:p w14:paraId="6D1D27D3" w14:textId="77777777" w:rsidR="00C67A6F" w:rsidRPr="00083B53" w:rsidRDefault="00C67A6F" w:rsidP="007C7817">
            <w:pPr>
              <w:rPr>
                <w:rFonts w:ascii="Times New Roman" w:hAnsi="Times New Roman" w:cs="Times New Roman"/>
                <w:sz w:val="20"/>
                <w:szCs w:val="20"/>
                <w:lang w:val="nl-NL"/>
              </w:rPr>
            </w:pPr>
            <w:r w:rsidRPr="00083B53">
              <w:rPr>
                <w:rFonts w:ascii="Times New Roman" w:hAnsi="Times New Roman" w:cs="Times New Roman"/>
                <w:sz w:val="20"/>
                <w:szCs w:val="20"/>
                <w:lang w:val="nl-NL"/>
              </w:rPr>
              <w:t>(Netherlands)</w:t>
            </w:r>
          </w:p>
        </w:tc>
        <w:tc>
          <w:tcPr>
            <w:tcW w:w="851" w:type="dxa"/>
            <w:tcBorders>
              <w:top w:val="nil"/>
              <w:left w:val="nil"/>
              <w:bottom w:val="nil"/>
              <w:right w:val="nil"/>
            </w:tcBorders>
          </w:tcPr>
          <w:p w14:paraId="128DC4E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114 102/12</w:t>
            </w:r>
          </w:p>
          <w:p w14:paraId="63C7F0D7" w14:textId="77777777" w:rsidR="00C67A6F" w:rsidRDefault="00C67A6F" w:rsidP="007C7817">
            <w:pPr>
              <w:jc w:val="center"/>
              <w:rPr>
                <w:rFonts w:ascii="Times New Roman" w:hAnsi="Times New Roman" w:cs="Times New Roman"/>
                <w:sz w:val="20"/>
                <w:szCs w:val="20"/>
              </w:rPr>
            </w:pPr>
          </w:p>
          <w:p w14:paraId="086F4BE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89.5%</w:t>
            </w:r>
          </w:p>
        </w:tc>
        <w:tc>
          <w:tcPr>
            <w:tcW w:w="1562" w:type="dxa"/>
            <w:tcBorders>
              <w:top w:val="nil"/>
              <w:left w:val="nil"/>
              <w:bottom w:val="nil"/>
              <w:right w:val="nil"/>
            </w:tcBorders>
          </w:tcPr>
          <w:p w14:paraId="30C0016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PDD-NOS</w:t>
            </w:r>
            <w:r>
              <w:rPr>
                <w:rFonts w:ascii="Times New Roman" w:hAnsi="Times New Roman" w:cs="Times New Roman"/>
                <w:sz w:val="20"/>
                <w:szCs w:val="20"/>
              </w:rPr>
              <w:t>;</w:t>
            </w:r>
            <w:r w:rsidRPr="00B14A7D">
              <w:rPr>
                <w:rFonts w:ascii="Times New Roman" w:hAnsi="Times New Roman" w:cs="Times New Roman"/>
                <w:sz w:val="20"/>
                <w:szCs w:val="20"/>
              </w:rPr>
              <w:t xml:space="preserve">  Asperger </w:t>
            </w:r>
            <w:proofErr w:type="spellStart"/>
            <w:r w:rsidRPr="00B14A7D">
              <w:rPr>
                <w:rFonts w:ascii="Times New Roman" w:hAnsi="Times New Roman" w:cs="Times New Roman"/>
                <w:sz w:val="20"/>
                <w:szCs w:val="20"/>
              </w:rPr>
              <w:t>Syn</w:t>
            </w:r>
            <w:r>
              <w:rPr>
                <w:rFonts w:ascii="Times New Roman" w:hAnsi="Times New Roman" w:cs="Times New Roman"/>
                <w:sz w:val="20"/>
                <w:szCs w:val="20"/>
              </w:rPr>
              <w:t>d</w:t>
            </w:r>
            <w:proofErr w:type="spellEnd"/>
            <w:r>
              <w:rPr>
                <w:rFonts w:ascii="Times New Roman" w:hAnsi="Times New Roman" w:cs="Times New Roman"/>
                <w:sz w:val="20"/>
                <w:szCs w:val="20"/>
              </w:rPr>
              <w:t>.:</w:t>
            </w:r>
          </w:p>
          <w:p w14:paraId="51020157" w14:textId="77777777" w:rsidR="00C67A6F" w:rsidRDefault="00C67A6F" w:rsidP="007C7817">
            <w:pPr>
              <w:jc w:val="center"/>
              <w:rPr>
                <w:rFonts w:ascii="Times New Roman" w:hAnsi="Times New Roman" w:cs="Times New Roman"/>
                <w:sz w:val="20"/>
                <w:szCs w:val="20"/>
              </w:rPr>
            </w:pPr>
          </w:p>
          <w:p w14:paraId="54FA404B" w14:textId="77777777" w:rsidR="00C67A6F" w:rsidRPr="00920376" w:rsidRDefault="00C67A6F" w:rsidP="007C7817">
            <w:pPr>
              <w:jc w:val="center"/>
              <w:rPr>
                <w:rFonts w:ascii="Times New Roman" w:hAnsi="Times New Roman" w:cs="Times New Roman"/>
                <w:sz w:val="20"/>
                <w:szCs w:val="20"/>
                <w:lang w:val="fr-FR"/>
              </w:rPr>
            </w:pPr>
            <w:r w:rsidRPr="00920376">
              <w:rPr>
                <w:rFonts w:ascii="Times New Roman" w:hAnsi="Times New Roman" w:cs="Times New Roman"/>
                <w:sz w:val="20"/>
                <w:szCs w:val="20"/>
                <w:lang w:val="fr-FR"/>
              </w:rPr>
              <w:t>DSM-IV-TR</w:t>
            </w:r>
          </w:p>
          <w:p w14:paraId="1F816759" w14:textId="77777777" w:rsidR="00C67A6F" w:rsidRPr="00083B53" w:rsidRDefault="00C67A6F" w:rsidP="007C7817">
            <w:pPr>
              <w:jc w:val="center"/>
              <w:rPr>
                <w:rFonts w:ascii="Times New Roman" w:hAnsi="Times New Roman" w:cs="Times New Roman"/>
                <w:sz w:val="20"/>
                <w:szCs w:val="20"/>
                <w:lang w:val="en-US"/>
              </w:rPr>
            </w:pPr>
            <w:r w:rsidRPr="00083B53">
              <w:rPr>
                <w:rFonts w:ascii="Times New Roman" w:hAnsi="Times New Roman" w:cs="Times New Roman"/>
                <w:sz w:val="20"/>
                <w:szCs w:val="20"/>
                <w:lang w:val="en-US"/>
              </w:rPr>
              <w:t>CSBQ; Clinical</w:t>
            </w:r>
          </w:p>
        </w:tc>
        <w:tc>
          <w:tcPr>
            <w:tcW w:w="992" w:type="dxa"/>
            <w:tcBorders>
              <w:top w:val="nil"/>
              <w:left w:val="nil"/>
              <w:bottom w:val="nil"/>
              <w:right w:val="nil"/>
            </w:tcBorders>
          </w:tcPr>
          <w:p w14:paraId="42667C9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9.2 v</w:t>
            </w:r>
          </w:p>
          <w:p w14:paraId="70C6ED6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(1.8)</w:t>
            </w:r>
          </w:p>
        </w:tc>
        <w:tc>
          <w:tcPr>
            <w:tcW w:w="1701" w:type="dxa"/>
            <w:tcBorders>
              <w:top w:val="nil"/>
              <w:left w:val="nil"/>
              <w:bottom w:val="nil"/>
              <w:right w:val="nil"/>
            </w:tcBorders>
          </w:tcPr>
          <w:p w14:paraId="1A8F1B0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7F0CD0C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95.8</w:t>
            </w:r>
          </w:p>
          <w:p w14:paraId="29B352F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(14.4)</w:t>
            </w:r>
          </w:p>
        </w:tc>
        <w:tc>
          <w:tcPr>
            <w:tcW w:w="850" w:type="dxa"/>
            <w:tcBorders>
              <w:top w:val="nil"/>
              <w:left w:val="nil"/>
              <w:bottom w:val="nil"/>
              <w:right w:val="nil"/>
            </w:tcBorders>
          </w:tcPr>
          <w:p w14:paraId="5F81B4C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87</w:t>
            </w:r>
          </w:p>
          <w:p w14:paraId="0E0200B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(76%)</w:t>
            </w:r>
          </w:p>
        </w:tc>
        <w:tc>
          <w:tcPr>
            <w:tcW w:w="1418" w:type="dxa"/>
            <w:tcBorders>
              <w:top w:val="nil"/>
              <w:left w:val="nil"/>
              <w:bottom w:val="nil"/>
              <w:right w:val="nil"/>
            </w:tcBorders>
          </w:tcPr>
          <w:p w14:paraId="7DE2BAC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16 </w:t>
            </w:r>
            <w:proofErr w:type="spellStart"/>
            <w:r w:rsidRPr="00B14A7D">
              <w:rPr>
                <w:rFonts w:ascii="Times New Roman" w:hAnsi="Times New Roman" w:cs="Times New Roman"/>
                <w:sz w:val="20"/>
                <w:szCs w:val="20"/>
              </w:rPr>
              <w:t>years</w:t>
            </w:r>
            <w:proofErr w:type="spellEnd"/>
          </w:p>
          <w:p w14:paraId="7E23807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6.9 y </w:t>
            </w:r>
            <w:proofErr w:type="spellStart"/>
            <w:r w:rsidRPr="00B14A7D">
              <w:rPr>
                <w:rFonts w:ascii="Times New Roman" w:hAnsi="Times New Roman" w:cs="Times New Roman"/>
                <w:sz w:val="20"/>
                <w:szCs w:val="20"/>
              </w:rPr>
              <w:t>later</w:t>
            </w:r>
            <w:proofErr w:type="spellEnd"/>
          </w:p>
        </w:tc>
        <w:tc>
          <w:tcPr>
            <w:tcW w:w="1134" w:type="dxa"/>
            <w:tcBorders>
              <w:top w:val="nil"/>
              <w:left w:val="nil"/>
              <w:bottom w:val="nil"/>
              <w:right w:val="single" w:sz="4" w:space="0" w:color="auto"/>
            </w:tcBorders>
          </w:tcPr>
          <w:p w14:paraId="3305175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0" w:type="dxa"/>
            <w:tcBorders>
              <w:top w:val="nil"/>
              <w:left w:val="single" w:sz="4" w:space="0" w:color="auto"/>
              <w:bottom w:val="nil"/>
              <w:right w:val="nil"/>
            </w:tcBorders>
          </w:tcPr>
          <w:p w14:paraId="655D866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top w:val="nil"/>
              <w:left w:val="nil"/>
              <w:bottom w:val="nil"/>
              <w:right w:val="nil"/>
            </w:tcBorders>
          </w:tcPr>
          <w:p w14:paraId="4FF8F0E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top w:val="nil"/>
              <w:left w:val="nil"/>
              <w:bottom w:val="nil"/>
              <w:right w:val="nil"/>
            </w:tcBorders>
          </w:tcPr>
          <w:p w14:paraId="1C3FD56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top w:val="nil"/>
              <w:left w:val="nil"/>
              <w:bottom w:val="nil"/>
              <w:right w:val="nil"/>
            </w:tcBorders>
          </w:tcPr>
          <w:p w14:paraId="57EB467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1E772CB3" w14:textId="77777777" w:rsidTr="007C7817">
        <w:trPr>
          <w:trHeight w:val="999"/>
        </w:trPr>
        <w:tc>
          <w:tcPr>
            <w:tcW w:w="1415" w:type="dxa"/>
            <w:tcBorders>
              <w:top w:val="nil"/>
              <w:left w:val="nil"/>
              <w:bottom w:val="nil"/>
              <w:right w:val="nil"/>
            </w:tcBorders>
          </w:tcPr>
          <w:p w14:paraId="118162BB"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Grimm et al.</w:t>
            </w:r>
          </w:p>
          <w:p w14:paraId="2BB555CF"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2018</w:t>
            </w:r>
          </w:p>
          <w:p w14:paraId="66A9B0AD"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(USA)</w:t>
            </w:r>
          </w:p>
        </w:tc>
        <w:tc>
          <w:tcPr>
            <w:tcW w:w="851" w:type="dxa"/>
            <w:tcBorders>
              <w:top w:val="nil"/>
              <w:left w:val="nil"/>
              <w:bottom w:val="nil"/>
              <w:right w:val="nil"/>
            </w:tcBorders>
          </w:tcPr>
          <w:p w14:paraId="16EBCBD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65</w:t>
            </w:r>
          </w:p>
          <w:p w14:paraId="6EF6EB2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55/10</w:t>
            </w:r>
          </w:p>
          <w:p w14:paraId="11A7923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84,6%</w:t>
            </w:r>
          </w:p>
        </w:tc>
        <w:tc>
          <w:tcPr>
            <w:tcW w:w="1562" w:type="dxa"/>
            <w:tcBorders>
              <w:top w:val="nil"/>
              <w:left w:val="nil"/>
              <w:bottom w:val="nil"/>
              <w:right w:val="nil"/>
            </w:tcBorders>
          </w:tcPr>
          <w:p w14:paraId="64A1A64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HFA</w:t>
            </w:r>
            <w:r>
              <w:rPr>
                <w:rFonts w:ascii="Times New Roman" w:hAnsi="Times New Roman" w:cs="Times New Roman"/>
                <w:sz w:val="20"/>
                <w:szCs w:val="20"/>
              </w:rPr>
              <w:t>;</w:t>
            </w:r>
            <w:r w:rsidRPr="00B14A7D">
              <w:rPr>
                <w:rFonts w:ascii="Times New Roman" w:hAnsi="Times New Roman" w:cs="Times New Roman"/>
                <w:sz w:val="20"/>
                <w:szCs w:val="20"/>
              </w:rPr>
              <w:t xml:space="preserve"> ASD:</w:t>
            </w:r>
          </w:p>
          <w:p w14:paraId="2875625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ASSQ, SCQ</w:t>
            </w:r>
          </w:p>
          <w:p w14:paraId="3A49737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ADOS-2;SRS</w:t>
            </w:r>
          </w:p>
        </w:tc>
        <w:tc>
          <w:tcPr>
            <w:tcW w:w="992" w:type="dxa"/>
            <w:tcBorders>
              <w:top w:val="nil"/>
              <w:left w:val="nil"/>
              <w:bottom w:val="nil"/>
              <w:right w:val="nil"/>
            </w:tcBorders>
          </w:tcPr>
          <w:p w14:paraId="2EDEDB3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Age</w:t>
            </w:r>
          </w:p>
          <w:p w14:paraId="368BCD87"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Range</w:t>
            </w:r>
            <w:proofErr w:type="spellEnd"/>
            <w:r w:rsidRPr="00B14A7D">
              <w:rPr>
                <w:rFonts w:ascii="Times New Roman" w:hAnsi="Times New Roman" w:cs="Times New Roman"/>
                <w:sz w:val="20"/>
                <w:szCs w:val="20"/>
              </w:rPr>
              <w:t xml:space="preserve"> 8-16</w:t>
            </w:r>
          </w:p>
        </w:tc>
        <w:tc>
          <w:tcPr>
            <w:tcW w:w="1701" w:type="dxa"/>
            <w:tcBorders>
              <w:top w:val="nil"/>
              <w:left w:val="nil"/>
              <w:bottom w:val="nil"/>
              <w:right w:val="nil"/>
            </w:tcBorders>
          </w:tcPr>
          <w:p w14:paraId="2C588F0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5C7306D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98.34</w:t>
            </w:r>
          </w:p>
          <w:p w14:paraId="43DA01A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(14.9)</w:t>
            </w:r>
          </w:p>
        </w:tc>
        <w:tc>
          <w:tcPr>
            <w:tcW w:w="850" w:type="dxa"/>
            <w:tcBorders>
              <w:top w:val="nil"/>
              <w:left w:val="nil"/>
              <w:bottom w:val="nil"/>
              <w:right w:val="nil"/>
            </w:tcBorders>
          </w:tcPr>
          <w:p w14:paraId="1D7F440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65</w:t>
            </w:r>
          </w:p>
        </w:tc>
        <w:tc>
          <w:tcPr>
            <w:tcW w:w="1418" w:type="dxa"/>
            <w:tcBorders>
              <w:top w:val="nil"/>
              <w:left w:val="nil"/>
              <w:bottom w:val="nil"/>
              <w:right w:val="nil"/>
            </w:tcBorders>
          </w:tcPr>
          <w:p w14:paraId="3662B0B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3 </w:t>
            </w:r>
            <w:proofErr w:type="spellStart"/>
            <w:r w:rsidRPr="00B14A7D">
              <w:rPr>
                <w:rFonts w:ascii="Times New Roman" w:hAnsi="Times New Roman" w:cs="Times New Roman"/>
                <w:sz w:val="20"/>
                <w:szCs w:val="20"/>
              </w:rPr>
              <w:t>Assessments</w:t>
            </w:r>
            <w:proofErr w:type="spellEnd"/>
            <w:r w:rsidRPr="00B14A7D">
              <w:rPr>
                <w:rFonts w:ascii="Times New Roman" w:hAnsi="Times New Roman" w:cs="Times New Roman"/>
                <w:sz w:val="20"/>
                <w:szCs w:val="20"/>
              </w:rPr>
              <w:t xml:space="preserve"> in 30 </w:t>
            </w:r>
            <w:proofErr w:type="spellStart"/>
            <w:r w:rsidRPr="00B14A7D">
              <w:rPr>
                <w:rFonts w:ascii="Times New Roman" w:hAnsi="Times New Roman" w:cs="Times New Roman"/>
                <w:sz w:val="20"/>
                <w:szCs w:val="20"/>
              </w:rPr>
              <w:t>Months</w:t>
            </w:r>
            <w:proofErr w:type="spellEnd"/>
          </w:p>
        </w:tc>
        <w:tc>
          <w:tcPr>
            <w:tcW w:w="1134" w:type="dxa"/>
            <w:tcBorders>
              <w:top w:val="nil"/>
              <w:left w:val="nil"/>
              <w:bottom w:val="nil"/>
              <w:right w:val="single" w:sz="4" w:space="0" w:color="auto"/>
            </w:tcBorders>
          </w:tcPr>
          <w:p w14:paraId="032332D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0" w:type="dxa"/>
            <w:tcBorders>
              <w:top w:val="nil"/>
              <w:left w:val="single" w:sz="4" w:space="0" w:color="auto"/>
              <w:bottom w:val="nil"/>
              <w:right w:val="nil"/>
            </w:tcBorders>
          </w:tcPr>
          <w:p w14:paraId="7861C5A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37</w:t>
            </w:r>
          </w:p>
          <w:p w14:paraId="59E7B0C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24/13</w:t>
            </w:r>
          </w:p>
        </w:tc>
        <w:tc>
          <w:tcPr>
            <w:tcW w:w="851" w:type="dxa"/>
            <w:tcBorders>
              <w:top w:val="nil"/>
              <w:left w:val="nil"/>
              <w:bottom w:val="nil"/>
              <w:right w:val="nil"/>
            </w:tcBorders>
          </w:tcPr>
          <w:p w14:paraId="28763D8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Age</w:t>
            </w:r>
          </w:p>
          <w:p w14:paraId="5B233F74"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Range</w:t>
            </w:r>
            <w:proofErr w:type="spellEnd"/>
            <w:r w:rsidRPr="00B14A7D">
              <w:rPr>
                <w:rFonts w:ascii="Times New Roman" w:hAnsi="Times New Roman" w:cs="Times New Roman"/>
                <w:sz w:val="20"/>
                <w:szCs w:val="20"/>
              </w:rPr>
              <w:t xml:space="preserve"> 8-16</w:t>
            </w:r>
          </w:p>
        </w:tc>
        <w:tc>
          <w:tcPr>
            <w:tcW w:w="1276" w:type="dxa"/>
            <w:tcBorders>
              <w:top w:val="nil"/>
              <w:left w:val="nil"/>
              <w:bottom w:val="nil"/>
              <w:right w:val="nil"/>
            </w:tcBorders>
          </w:tcPr>
          <w:p w14:paraId="7246360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0A94AD0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115.30</w:t>
            </w:r>
          </w:p>
        </w:tc>
        <w:tc>
          <w:tcPr>
            <w:tcW w:w="992" w:type="dxa"/>
            <w:tcBorders>
              <w:top w:val="nil"/>
              <w:left w:val="nil"/>
              <w:bottom w:val="nil"/>
              <w:right w:val="nil"/>
            </w:tcBorders>
          </w:tcPr>
          <w:p w14:paraId="04BE956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2AC4290F" w14:textId="77777777" w:rsidTr="007C7817">
        <w:trPr>
          <w:trHeight w:val="1141"/>
        </w:trPr>
        <w:tc>
          <w:tcPr>
            <w:tcW w:w="1415" w:type="dxa"/>
            <w:tcBorders>
              <w:top w:val="nil"/>
              <w:left w:val="nil"/>
              <w:bottom w:val="nil"/>
              <w:right w:val="nil"/>
            </w:tcBorders>
          </w:tcPr>
          <w:p w14:paraId="5CFA880C"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lastRenderedPageBreak/>
              <w:t xml:space="preserve">Kenny et al. 2019 </w:t>
            </w:r>
          </w:p>
          <w:p w14:paraId="124216F8"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(UK)</w:t>
            </w:r>
          </w:p>
        </w:tc>
        <w:tc>
          <w:tcPr>
            <w:tcW w:w="851" w:type="dxa"/>
            <w:tcBorders>
              <w:top w:val="nil"/>
              <w:left w:val="nil"/>
              <w:bottom w:val="nil"/>
              <w:right w:val="nil"/>
            </w:tcBorders>
          </w:tcPr>
          <w:p w14:paraId="0C77DD1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28    26/2</w:t>
            </w:r>
          </w:p>
          <w:p w14:paraId="6D68BF1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92.8%</w:t>
            </w:r>
          </w:p>
        </w:tc>
        <w:tc>
          <w:tcPr>
            <w:tcW w:w="1562" w:type="dxa"/>
            <w:tcBorders>
              <w:top w:val="nil"/>
              <w:left w:val="nil"/>
              <w:bottom w:val="nil"/>
              <w:right w:val="nil"/>
            </w:tcBorders>
          </w:tcPr>
          <w:p w14:paraId="6679025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PDD-NOS</w:t>
            </w:r>
          </w:p>
          <w:p w14:paraId="4B5AD99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Asperger </w:t>
            </w:r>
            <w:proofErr w:type="spellStart"/>
            <w:r w:rsidRPr="00B14A7D">
              <w:rPr>
                <w:rFonts w:ascii="Times New Roman" w:hAnsi="Times New Roman" w:cs="Times New Roman"/>
                <w:sz w:val="20"/>
                <w:szCs w:val="20"/>
              </w:rPr>
              <w:t>Synd</w:t>
            </w:r>
            <w:proofErr w:type="spellEnd"/>
          </w:p>
          <w:p w14:paraId="775A022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DSM-IV;ADI-R</w:t>
            </w:r>
          </w:p>
        </w:tc>
        <w:tc>
          <w:tcPr>
            <w:tcW w:w="992" w:type="dxa"/>
            <w:tcBorders>
              <w:top w:val="nil"/>
              <w:left w:val="nil"/>
              <w:bottom w:val="nil"/>
              <w:right w:val="nil"/>
            </w:tcBorders>
          </w:tcPr>
          <w:p w14:paraId="5311173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5.7 y</w:t>
            </w:r>
          </w:p>
          <w:p w14:paraId="51B36CD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(11 </w:t>
            </w:r>
            <w:proofErr w:type="spellStart"/>
            <w:r w:rsidRPr="00B14A7D">
              <w:rPr>
                <w:rFonts w:ascii="Times New Roman" w:hAnsi="Times New Roman" w:cs="Times New Roman"/>
                <w:sz w:val="20"/>
                <w:szCs w:val="20"/>
              </w:rPr>
              <w:t>mo</w:t>
            </w:r>
            <w:proofErr w:type="spellEnd"/>
            <w:r w:rsidRPr="00B14A7D">
              <w:rPr>
                <w:rFonts w:ascii="Times New Roman" w:hAnsi="Times New Roman" w:cs="Times New Roman"/>
                <w:sz w:val="20"/>
                <w:szCs w:val="20"/>
              </w:rPr>
              <w:t>)</w:t>
            </w:r>
          </w:p>
        </w:tc>
        <w:tc>
          <w:tcPr>
            <w:tcW w:w="1701" w:type="dxa"/>
            <w:tcBorders>
              <w:top w:val="nil"/>
              <w:left w:val="nil"/>
              <w:bottom w:val="nil"/>
              <w:right w:val="nil"/>
            </w:tcBorders>
          </w:tcPr>
          <w:p w14:paraId="6B647815"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Verb</w:t>
            </w:r>
            <w:proofErr w:type="spellEnd"/>
            <w:r w:rsidRPr="00B14A7D">
              <w:rPr>
                <w:rFonts w:ascii="Times New Roman" w:hAnsi="Times New Roman" w:cs="Times New Roman"/>
                <w:sz w:val="20"/>
                <w:szCs w:val="20"/>
              </w:rPr>
              <w:t xml:space="preserve"> IQ</w:t>
            </w:r>
          </w:p>
          <w:p w14:paraId="085FAC0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97 (10.7)</w:t>
            </w:r>
          </w:p>
          <w:p w14:paraId="595644E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NV IQ</w:t>
            </w:r>
          </w:p>
          <w:p w14:paraId="5D9E480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114 (13.7)</w:t>
            </w:r>
          </w:p>
        </w:tc>
        <w:tc>
          <w:tcPr>
            <w:tcW w:w="850" w:type="dxa"/>
            <w:tcBorders>
              <w:top w:val="nil"/>
              <w:left w:val="nil"/>
              <w:bottom w:val="nil"/>
              <w:right w:val="nil"/>
            </w:tcBorders>
          </w:tcPr>
          <w:p w14:paraId="1C3D326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28</w:t>
            </w:r>
          </w:p>
        </w:tc>
        <w:tc>
          <w:tcPr>
            <w:tcW w:w="1418" w:type="dxa"/>
            <w:tcBorders>
              <w:top w:val="nil"/>
              <w:left w:val="nil"/>
              <w:bottom w:val="nil"/>
              <w:right w:val="nil"/>
            </w:tcBorders>
          </w:tcPr>
          <w:p w14:paraId="72C312F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17.1 </w:t>
            </w:r>
            <w:proofErr w:type="spellStart"/>
            <w:r w:rsidRPr="00B14A7D">
              <w:rPr>
                <w:rFonts w:ascii="Times New Roman" w:hAnsi="Times New Roman" w:cs="Times New Roman"/>
                <w:sz w:val="20"/>
                <w:szCs w:val="20"/>
              </w:rPr>
              <w:t>year</w:t>
            </w:r>
            <w:proofErr w:type="spellEnd"/>
            <w:r w:rsidRPr="00B14A7D">
              <w:rPr>
                <w:rFonts w:ascii="Times New Roman" w:hAnsi="Times New Roman" w:cs="Times New Roman"/>
                <w:sz w:val="20"/>
                <w:szCs w:val="20"/>
              </w:rPr>
              <w:t xml:space="preserve"> (13mo)</w:t>
            </w:r>
          </w:p>
          <w:p w14:paraId="40BBC2D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11 y </w:t>
            </w:r>
            <w:proofErr w:type="spellStart"/>
            <w:r w:rsidRPr="00B14A7D">
              <w:rPr>
                <w:rFonts w:ascii="Times New Roman" w:hAnsi="Times New Roman" w:cs="Times New Roman"/>
                <w:sz w:val="20"/>
                <w:szCs w:val="20"/>
              </w:rPr>
              <w:t>later</w:t>
            </w:r>
            <w:proofErr w:type="spellEnd"/>
          </w:p>
        </w:tc>
        <w:tc>
          <w:tcPr>
            <w:tcW w:w="1134" w:type="dxa"/>
            <w:tcBorders>
              <w:top w:val="nil"/>
              <w:left w:val="nil"/>
              <w:bottom w:val="nil"/>
              <w:right w:val="single" w:sz="4" w:space="0" w:color="auto"/>
            </w:tcBorders>
          </w:tcPr>
          <w:p w14:paraId="7E2E4043"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Verb</w:t>
            </w:r>
            <w:proofErr w:type="spellEnd"/>
            <w:r w:rsidRPr="00B14A7D">
              <w:rPr>
                <w:rFonts w:ascii="Times New Roman" w:hAnsi="Times New Roman" w:cs="Times New Roman"/>
                <w:sz w:val="20"/>
                <w:szCs w:val="20"/>
              </w:rPr>
              <w:t xml:space="preserve"> IQ</w:t>
            </w:r>
          </w:p>
          <w:p w14:paraId="4F64573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91.3 (20)</w:t>
            </w:r>
          </w:p>
          <w:p w14:paraId="5772525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NV IQ</w:t>
            </w:r>
          </w:p>
          <w:p w14:paraId="57CC9A8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99.17 (19)</w:t>
            </w:r>
          </w:p>
        </w:tc>
        <w:tc>
          <w:tcPr>
            <w:tcW w:w="850" w:type="dxa"/>
            <w:tcBorders>
              <w:top w:val="nil"/>
              <w:left w:val="single" w:sz="4" w:space="0" w:color="auto"/>
              <w:bottom w:val="nil"/>
              <w:right w:val="nil"/>
            </w:tcBorders>
          </w:tcPr>
          <w:p w14:paraId="5F513A95" w14:textId="77777777" w:rsidR="00C67A6F" w:rsidRPr="00B14A7D" w:rsidRDefault="00C67A6F" w:rsidP="007C7817">
            <w:pPr>
              <w:jc w:val="center"/>
              <w:rPr>
                <w:rFonts w:ascii="Times New Roman" w:hAnsi="Times New Roman" w:cs="Times New Roman"/>
                <w:sz w:val="20"/>
                <w:szCs w:val="20"/>
              </w:rPr>
            </w:pPr>
          </w:p>
          <w:p w14:paraId="4A41448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top w:val="nil"/>
              <w:left w:val="nil"/>
              <w:bottom w:val="nil"/>
              <w:right w:val="nil"/>
            </w:tcBorders>
          </w:tcPr>
          <w:p w14:paraId="44EF36E0" w14:textId="77777777" w:rsidR="00C67A6F" w:rsidRPr="00B14A7D" w:rsidRDefault="00C67A6F" w:rsidP="007C7817">
            <w:pPr>
              <w:jc w:val="center"/>
              <w:rPr>
                <w:rFonts w:ascii="Times New Roman" w:hAnsi="Times New Roman" w:cs="Times New Roman"/>
                <w:sz w:val="20"/>
                <w:szCs w:val="20"/>
              </w:rPr>
            </w:pPr>
          </w:p>
          <w:p w14:paraId="281919E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top w:val="nil"/>
              <w:left w:val="nil"/>
              <w:bottom w:val="nil"/>
              <w:right w:val="nil"/>
            </w:tcBorders>
          </w:tcPr>
          <w:p w14:paraId="660457D0" w14:textId="77777777" w:rsidR="00C67A6F" w:rsidRPr="00B14A7D" w:rsidRDefault="00C67A6F" w:rsidP="007C7817">
            <w:pPr>
              <w:jc w:val="center"/>
              <w:rPr>
                <w:rFonts w:ascii="Times New Roman" w:hAnsi="Times New Roman" w:cs="Times New Roman"/>
                <w:sz w:val="20"/>
                <w:szCs w:val="20"/>
              </w:rPr>
            </w:pPr>
          </w:p>
          <w:p w14:paraId="4FA9A1A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top w:val="nil"/>
              <w:left w:val="nil"/>
              <w:bottom w:val="nil"/>
              <w:right w:val="nil"/>
            </w:tcBorders>
          </w:tcPr>
          <w:p w14:paraId="39AC3EE4" w14:textId="77777777" w:rsidR="00C67A6F" w:rsidRPr="00B14A7D" w:rsidRDefault="00C67A6F" w:rsidP="007C7817">
            <w:pPr>
              <w:jc w:val="center"/>
              <w:rPr>
                <w:rFonts w:ascii="Times New Roman" w:hAnsi="Times New Roman" w:cs="Times New Roman"/>
                <w:sz w:val="20"/>
                <w:szCs w:val="20"/>
              </w:rPr>
            </w:pPr>
          </w:p>
          <w:p w14:paraId="1FF590E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70C0BBC3" w14:textId="77777777" w:rsidTr="007C7817">
        <w:trPr>
          <w:trHeight w:val="993"/>
        </w:trPr>
        <w:tc>
          <w:tcPr>
            <w:tcW w:w="1415" w:type="dxa"/>
            <w:tcBorders>
              <w:top w:val="nil"/>
              <w:left w:val="nil"/>
              <w:bottom w:val="nil"/>
              <w:right w:val="nil"/>
            </w:tcBorders>
          </w:tcPr>
          <w:p w14:paraId="42680110" w14:textId="77777777" w:rsidR="00C67A6F" w:rsidRPr="00B14A7D" w:rsidRDefault="00C67A6F" w:rsidP="007C7817">
            <w:pPr>
              <w:rPr>
                <w:rFonts w:ascii="Times New Roman" w:hAnsi="Times New Roman" w:cs="Times New Roman"/>
                <w:sz w:val="20"/>
                <w:szCs w:val="20"/>
              </w:rPr>
            </w:pPr>
            <w:proofErr w:type="spellStart"/>
            <w:r w:rsidRPr="00B14A7D">
              <w:rPr>
                <w:rFonts w:ascii="Times New Roman" w:hAnsi="Times New Roman" w:cs="Times New Roman"/>
                <w:sz w:val="20"/>
                <w:szCs w:val="20"/>
              </w:rPr>
              <w:t>Kouklari</w:t>
            </w:r>
            <w:proofErr w:type="spellEnd"/>
            <w:r w:rsidRPr="00B14A7D">
              <w:rPr>
                <w:rFonts w:ascii="Times New Roman" w:hAnsi="Times New Roman" w:cs="Times New Roman"/>
                <w:sz w:val="20"/>
                <w:szCs w:val="20"/>
              </w:rPr>
              <w:t xml:space="preserve"> et al. 2019</w:t>
            </w:r>
          </w:p>
          <w:p w14:paraId="2AFD89C5"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(UK)</w:t>
            </w:r>
          </w:p>
        </w:tc>
        <w:tc>
          <w:tcPr>
            <w:tcW w:w="851" w:type="dxa"/>
            <w:tcBorders>
              <w:top w:val="nil"/>
              <w:left w:val="nil"/>
              <w:bottom w:val="nil"/>
              <w:right w:val="nil"/>
            </w:tcBorders>
          </w:tcPr>
          <w:p w14:paraId="5B9B24E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45</w:t>
            </w:r>
          </w:p>
          <w:p w14:paraId="69E49A8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38/7</w:t>
            </w:r>
          </w:p>
          <w:p w14:paraId="0209CFC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84.4%</w:t>
            </w:r>
          </w:p>
        </w:tc>
        <w:tc>
          <w:tcPr>
            <w:tcW w:w="1562" w:type="dxa"/>
            <w:tcBorders>
              <w:top w:val="nil"/>
              <w:left w:val="nil"/>
              <w:bottom w:val="nil"/>
              <w:right w:val="nil"/>
            </w:tcBorders>
          </w:tcPr>
          <w:p w14:paraId="4D74630D"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ASD</w:t>
            </w:r>
          </w:p>
          <w:p w14:paraId="0508C331"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DSM-IV or 5</w:t>
            </w:r>
          </w:p>
          <w:p w14:paraId="3C34F4A2" w14:textId="77777777" w:rsidR="00C67A6F" w:rsidRPr="00083B53" w:rsidRDefault="00C67A6F" w:rsidP="007C7817">
            <w:pPr>
              <w:jc w:val="center"/>
              <w:rPr>
                <w:rFonts w:ascii="Times New Roman" w:hAnsi="Times New Roman" w:cs="Times New Roman"/>
                <w:sz w:val="20"/>
                <w:szCs w:val="20"/>
                <w:lang w:val="en-US"/>
              </w:rPr>
            </w:pPr>
            <w:r w:rsidRPr="00083B53">
              <w:rPr>
                <w:rFonts w:ascii="Times New Roman" w:hAnsi="Times New Roman" w:cs="Times New Roman"/>
                <w:sz w:val="20"/>
                <w:szCs w:val="20"/>
                <w:lang w:val="en-US"/>
              </w:rPr>
              <w:t>ADOS ADI-R</w:t>
            </w:r>
          </w:p>
        </w:tc>
        <w:tc>
          <w:tcPr>
            <w:tcW w:w="992" w:type="dxa"/>
            <w:tcBorders>
              <w:top w:val="nil"/>
              <w:left w:val="nil"/>
              <w:bottom w:val="nil"/>
              <w:right w:val="nil"/>
            </w:tcBorders>
          </w:tcPr>
          <w:p w14:paraId="5699CFC7" w14:textId="77777777" w:rsidR="00C67A6F" w:rsidRPr="00083B53" w:rsidRDefault="00C67A6F" w:rsidP="007C7817">
            <w:pPr>
              <w:jc w:val="center"/>
              <w:rPr>
                <w:rFonts w:ascii="Times New Roman" w:hAnsi="Times New Roman" w:cs="Times New Roman"/>
                <w:sz w:val="20"/>
                <w:szCs w:val="20"/>
                <w:lang w:val="en-US"/>
              </w:rPr>
            </w:pPr>
            <w:r w:rsidRPr="00083B53">
              <w:rPr>
                <w:rFonts w:ascii="Times New Roman" w:hAnsi="Times New Roman" w:cs="Times New Roman"/>
                <w:sz w:val="20"/>
                <w:szCs w:val="20"/>
                <w:lang w:val="en-US"/>
              </w:rPr>
              <w:t xml:space="preserve"> </w:t>
            </w:r>
          </w:p>
        </w:tc>
        <w:tc>
          <w:tcPr>
            <w:tcW w:w="1701" w:type="dxa"/>
            <w:tcBorders>
              <w:top w:val="nil"/>
              <w:left w:val="nil"/>
              <w:bottom w:val="nil"/>
              <w:right w:val="nil"/>
            </w:tcBorders>
          </w:tcPr>
          <w:p w14:paraId="65C4F8D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508AE0A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97.05</w:t>
            </w:r>
          </w:p>
          <w:p w14:paraId="7AD9B91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(12.13</w:t>
            </w:r>
          </w:p>
        </w:tc>
        <w:tc>
          <w:tcPr>
            <w:tcW w:w="850" w:type="dxa"/>
            <w:tcBorders>
              <w:top w:val="nil"/>
              <w:left w:val="nil"/>
              <w:bottom w:val="nil"/>
              <w:right w:val="nil"/>
            </w:tcBorders>
          </w:tcPr>
          <w:p w14:paraId="0D9D9CD1" w14:textId="77777777" w:rsidR="00C67A6F"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45</w:t>
            </w:r>
          </w:p>
          <w:p w14:paraId="7295B71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100%</w:t>
            </w:r>
          </w:p>
        </w:tc>
        <w:tc>
          <w:tcPr>
            <w:tcW w:w="1418" w:type="dxa"/>
            <w:tcBorders>
              <w:top w:val="nil"/>
              <w:left w:val="nil"/>
              <w:bottom w:val="nil"/>
              <w:right w:val="nil"/>
            </w:tcBorders>
          </w:tcPr>
          <w:p w14:paraId="749E044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 y</w:t>
            </w:r>
          </w:p>
        </w:tc>
        <w:tc>
          <w:tcPr>
            <w:tcW w:w="1134" w:type="dxa"/>
            <w:tcBorders>
              <w:top w:val="nil"/>
              <w:left w:val="nil"/>
              <w:bottom w:val="nil"/>
              <w:right w:val="single" w:sz="4" w:space="0" w:color="auto"/>
            </w:tcBorders>
          </w:tcPr>
          <w:p w14:paraId="6D165195" w14:textId="77777777" w:rsidR="00C67A6F" w:rsidRPr="00B14A7D" w:rsidRDefault="00C67A6F" w:rsidP="007C7817">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top w:val="nil"/>
              <w:left w:val="single" w:sz="4" w:space="0" w:color="auto"/>
              <w:bottom w:val="nil"/>
              <w:right w:val="nil"/>
            </w:tcBorders>
          </w:tcPr>
          <w:p w14:paraId="0C44B9D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37</w:t>
            </w:r>
          </w:p>
          <w:p w14:paraId="439A388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35/2</w:t>
            </w:r>
          </w:p>
        </w:tc>
        <w:tc>
          <w:tcPr>
            <w:tcW w:w="851" w:type="dxa"/>
            <w:tcBorders>
              <w:top w:val="nil"/>
              <w:left w:val="nil"/>
              <w:bottom w:val="nil"/>
              <w:right w:val="nil"/>
            </w:tcBorders>
          </w:tcPr>
          <w:p w14:paraId="0E789C6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9.03 y</w:t>
            </w:r>
          </w:p>
          <w:p w14:paraId="44157FE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1.17</w:t>
            </w:r>
          </w:p>
        </w:tc>
        <w:tc>
          <w:tcPr>
            <w:tcW w:w="1276" w:type="dxa"/>
            <w:tcBorders>
              <w:top w:val="nil"/>
              <w:left w:val="nil"/>
              <w:bottom w:val="nil"/>
              <w:right w:val="nil"/>
            </w:tcBorders>
          </w:tcPr>
          <w:p w14:paraId="07D7876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7272116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102.11</w:t>
            </w:r>
          </w:p>
          <w:p w14:paraId="1D132D0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(14.03)</w:t>
            </w:r>
          </w:p>
        </w:tc>
        <w:tc>
          <w:tcPr>
            <w:tcW w:w="992" w:type="dxa"/>
            <w:tcBorders>
              <w:top w:val="nil"/>
              <w:left w:val="nil"/>
              <w:bottom w:val="nil"/>
              <w:right w:val="nil"/>
            </w:tcBorders>
          </w:tcPr>
          <w:p w14:paraId="03B2786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10 </w:t>
            </w:r>
            <w:proofErr w:type="spellStart"/>
            <w:r w:rsidRPr="00B14A7D">
              <w:rPr>
                <w:rFonts w:ascii="Times New Roman" w:hAnsi="Times New Roman" w:cs="Times New Roman"/>
                <w:sz w:val="20"/>
                <w:szCs w:val="20"/>
              </w:rPr>
              <w:t>years</w:t>
            </w:r>
            <w:proofErr w:type="spellEnd"/>
          </w:p>
        </w:tc>
      </w:tr>
      <w:tr w:rsidR="00C67A6F" w:rsidRPr="00B14A7D" w14:paraId="463E83BC" w14:textId="77777777" w:rsidTr="007C7817">
        <w:trPr>
          <w:trHeight w:val="988"/>
        </w:trPr>
        <w:tc>
          <w:tcPr>
            <w:tcW w:w="1415" w:type="dxa"/>
            <w:tcBorders>
              <w:top w:val="nil"/>
              <w:left w:val="nil"/>
              <w:bottom w:val="nil"/>
              <w:right w:val="nil"/>
            </w:tcBorders>
          </w:tcPr>
          <w:p w14:paraId="2CF00D38" w14:textId="77777777" w:rsidR="00C67A6F" w:rsidRPr="00B14A7D" w:rsidRDefault="00C67A6F" w:rsidP="007C7817">
            <w:pPr>
              <w:rPr>
                <w:rFonts w:ascii="Times New Roman" w:hAnsi="Times New Roman" w:cs="Times New Roman"/>
                <w:sz w:val="20"/>
                <w:szCs w:val="20"/>
              </w:rPr>
            </w:pPr>
            <w:proofErr w:type="spellStart"/>
            <w:r w:rsidRPr="00B14A7D">
              <w:rPr>
                <w:rFonts w:ascii="Times New Roman" w:hAnsi="Times New Roman" w:cs="Times New Roman"/>
                <w:sz w:val="20"/>
                <w:szCs w:val="20"/>
              </w:rPr>
              <w:t>Louwerse</w:t>
            </w:r>
            <w:proofErr w:type="spellEnd"/>
            <w:r w:rsidRPr="00B14A7D">
              <w:rPr>
                <w:rFonts w:ascii="Times New Roman" w:hAnsi="Times New Roman" w:cs="Times New Roman"/>
                <w:sz w:val="20"/>
                <w:szCs w:val="20"/>
              </w:rPr>
              <w:t xml:space="preserve"> et al. 2015</w:t>
            </w:r>
          </w:p>
          <w:p w14:paraId="1037EE0B"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w:t>
            </w:r>
            <w:proofErr w:type="spellStart"/>
            <w:r w:rsidRPr="00B14A7D">
              <w:rPr>
                <w:rFonts w:ascii="Times New Roman" w:hAnsi="Times New Roman" w:cs="Times New Roman"/>
                <w:sz w:val="20"/>
                <w:szCs w:val="20"/>
              </w:rPr>
              <w:t>Netherlands</w:t>
            </w:r>
            <w:proofErr w:type="spellEnd"/>
            <w:r w:rsidRPr="00B14A7D">
              <w:rPr>
                <w:rFonts w:ascii="Times New Roman" w:hAnsi="Times New Roman" w:cs="Times New Roman"/>
                <w:sz w:val="20"/>
                <w:szCs w:val="20"/>
              </w:rPr>
              <w:t>)</w:t>
            </w:r>
          </w:p>
        </w:tc>
        <w:tc>
          <w:tcPr>
            <w:tcW w:w="851" w:type="dxa"/>
            <w:tcBorders>
              <w:top w:val="nil"/>
              <w:left w:val="nil"/>
              <w:bottom w:val="nil"/>
              <w:right w:val="nil"/>
            </w:tcBorders>
          </w:tcPr>
          <w:p w14:paraId="4CB3E78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74</w:t>
            </w:r>
          </w:p>
          <w:p w14:paraId="2CC5DD1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49/25.66.9%</w:t>
            </w:r>
          </w:p>
        </w:tc>
        <w:tc>
          <w:tcPr>
            <w:tcW w:w="1562" w:type="dxa"/>
            <w:tcBorders>
              <w:top w:val="nil"/>
              <w:left w:val="nil"/>
              <w:bottom w:val="nil"/>
              <w:right w:val="nil"/>
            </w:tcBorders>
          </w:tcPr>
          <w:p w14:paraId="3DC08EC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PDD-NOS:</w:t>
            </w:r>
          </w:p>
          <w:p w14:paraId="1F32620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DSM-IV-TR</w:t>
            </w:r>
          </w:p>
          <w:p w14:paraId="6AE86CE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ADOS. </w:t>
            </w:r>
            <w:proofErr w:type="spellStart"/>
            <w:r w:rsidRPr="00B14A7D">
              <w:rPr>
                <w:rFonts w:ascii="Times New Roman" w:hAnsi="Times New Roman" w:cs="Times New Roman"/>
                <w:sz w:val="20"/>
                <w:szCs w:val="20"/>
              </w:rPr>
              <w:t>Clinical</w:t>
            </w:r>
            <w:proofErr w:type="spellEnd"/>
          </w:p>
        </w:tc>
        <w:tc>
          <w:tcPr>
            <w:tcW w:w="992" w:type="dxa"/>
            <w:tcBorders>
              <w:top w:val="nil"/>
              <w:left w:val="nil"/>
              <w:bottom w:val="nil"/>
              <w:right w:val="nil"/>
            </w:tcBorders>
          </w:tcPr>
          <w:p w14:paraId="71A7C8F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9.2 y</w:t>
            </w:r>
          </w:p>
          <w:p w14:paraId="4CD68CB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(1.8)</w:t>
            </w:r>
          </w:p>
        </w:tc>
        <w:tc>
          <w:tcPr>
            <w:tcW w:w="1701" w:type="dxa"/>
            <w:tcBorders>
              <w:top w:val="nil"/>
              <w:left w:val="nil"/>
              <w:bottom w:val="nil"/>
              <w:right w:val="nil"/>
            </w:tcBorders>
          </w:tcPr>
          <w:p w14:paraId="5DE13D9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2504C66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96.4</w:t>
            </w:r>
          </w:p>
          <w:p w14:paraId="433B997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(14.1)</w:t>
            </w:r>
          </w:p>
        </w:tc>
        <w:tc>
          <w:tcPr>
            <w:tcW w:w="850" w:type="dxa"/>
            <w:tcBorders>
              <w:top w:val="nil"/>
              <w:left w:val="nil"/>
              <w:bottom w:val="nil"/>
              <w:right w:val="nil"/>
            </w:tcBorders>
          </w:tcPr>
          <w:p w14:paraId="607B010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72</w:t>
            </w:r>
          </w:p>
          <w:p w14:paraId="69E28BF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97.3%</w:t>
            </w:r>
          </w:p>
        </w:tc>
        <w:tc>
          <w:tcPr>
            <w:tcW w:w="1418" w:type="dxa"/>
            <w:tcBorders>
              <w:top w:val="nil"/>
              <w:left w:val="nil"/>
              <w:bottom w:val="nil"/>
              <w:right w:val="nil"/>
            </w:tcBorders>
          </w:tcPr>
          <w:p w14:paraId="332014D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16.1  </w:t>
            </w:r>
            <w:proofErr w:type="spellStart"/>
            <w:r w:rsidRPr="00B14A7D">
              <w:rPr>
                <w:rFonts w:ascii="Times New Roman" w:hAnsi="Times New Roman" w:cs="Times New Roman"/>
                <w:sz w:val="20"/>
                <w:szCs w:val="20"/>
              </w:rPr>
              <w:t>year</w:t>
            </w:r>
            <w:proofErr w:type="spellEnd"/>
          </w:p>
          <w:p w14:paraId="70CD3A7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(1.9)</w:t>
            </w:r>
          </w:p>
          <w:p w14:paraId="0C492C2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6.9 y </w:t>
            </w:r>
            <w:proofErr w:type="spellStart"/>
            <w:r w:rsidRPr="00B14A7D">
              <w:rPr>
                <w:rFonts w:ascii="Times New Roman" w:hAnsi="Times New Roman" w:cs="Times New Roman"/>
                <w:sz w:val="20"/>
                <w:szCs w:val="20"/>
              </w:rPr>
              <w:t>later</w:t>
            </w:r>
            <w:proofErr w:type="spellEnd"/>
          </w:p>
        </w:tc>
        <w:tc>
          <w:tcPr>
            <w:tcW w:w="1134" w:type="dxa"/>
            <w:tcBorders>
              <w:top w:val="nil"/>
              <w:left w:val="nil"/>
              <w:bottom w:val="nil"/>
              <w:right w:val="single" w:sz="4" w:space="0" w:color="auto"/>
            </w:tcBorders>
          </w:tcPr>
          <w:p w14:paraId="6E2F486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26F983C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103.1 (12.6)</w:t>
            </w:r>
          </w:p>
        </w:tc>
        <w:tc>
          <w:tcPr>
            <w:tcW w:w="850" w:type="dxa"/>
            <w:tcBorders>
              <w:top w:val="nil"/>
              <w:left w:val="single" w:sz="4" w:space="0" w:color="auto"/>
              <w:bottom w:val="nil"/>
              <w:right w:val="nil"/>
            </w:tcBorders>
          </w:tcPr>
          <w:p w14:paraId="4D40C2D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top w:val="nil"/>
              <w:left w:val="nil"/>
              <w:bottom w:val="nil"/>
              <w:right w:val="nil"/>
            </w:tcBorders>
          </w:tcPr>
          <w:p w14:paraId="48801E6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top w:val="nil"/>
              <w:left w:val="nil"/>
              <w:bottom w:val="nil"/>
              <w:right w:val="nil"/>
            </w:tcBorders>
          </w:tcPr>
          <w:p w14:paraId="761C37C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top w:val="nil"/>
              <w:left w:val="nil"/>
              <w:bottom w:val="nil"/>
              <w:right w:val="nil"/>
            </w:tcBorders>
          </w:tcPr>
          <w:p w14:paraId="3393C02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438E8165" w14:textId="77777777" w:rsidTr="007C7817">
        <w:trPr>
          <w:trHeight w:val="1000"/>
        </w:trPr>
        <w:tc>
          <w:tcPr>
            <w:tcW w:w="1415" w:type="dxa"/>
            <w:tcBorders>
              <w:top w:val="nil"/>
              <w:left w:val="nil"/>
              <w:bottom w:val="nil"/>
              <w:right w:val="nil"/>
            </w:tcBorders>
          </w:tcPr>
          <w:p w14:paraId="6750A3A7"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Mandy et al. 2016</w:t>
            </w:r>
          </w:p>
          <w:p w14:paraId="1BA32E23"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(UK)</w:t>
            </w:r>
          </w:p>
        </w:tc>
        <w:tc>
          <w:tcPr>
            <w:tcW w:w="851" w:type="dxa"/>
            <w:tcBorders>
              <w:top w:val="nil"/>
              <w:left w:val="nil"/>
              <w:bottom w:val="nil"/>
              <w:right w:val="nil"/>
            </w:tcBorders>
          </w:tcPr>
          <w:p w14:paraId="5E2DC0D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28</w:t>
            </w:r>
          </w:p>
          <w:p w14:paraId="1C4BE6E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25/3</w:t>
            </w:r>
          </w:p>
          <w:p w14:paraId="26E6DE6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89.3%</w:t>
            </w:r>
          </w:p>
        </w:tc>
        <w:tc>
          <w:tcPr>
            <w:tcW w:w="1562" w:type="dxa"/>
            <w:tcBorders>
              <w:top w:val="nil"/>
              <w:left w:val="nil"/>
              <w:bottom w:val="nil"/>
              <w:right w:val="nil"/>
            </w:tcBorders>
          </w:tcPr>
          <w:p w14:paraId="01EDDF45"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8 Autism.</w:t>
            </w:r>
          </w:p>
          <w:p w14:paraId="1D9B1E1B"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4 Asperger S</w:t>
            </w:r>
          </w:p>
          <w:p w14:paraId="62DEA296"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ADOS</w:t>
            </w:r>
          </w:p>
        </w:tc>
        <w:tc>
          <w:tcPr>
            <w:tcW w:w="992" w:type="dxa"/>
            <w:tcBorders>
              <w:top w:val="nil"/>
              <w:left w:val="nil"/>
              <w:bottom w:val="nil"/>
              <w:right w:val="nil"/>
            </w:tcBorders>
          </w:tcPr>
          <w:p w14:paraId="12104ED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11.3 y</w:t>
            </w:r>
          </w:p>
          <w:p w14:paraId="16ADCC6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(0.40)</w:t>
            </w:r>
          </w:p>
          <w:p w14:paraId="24883329"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Primary</w:t>
            </w:r>
            <w:proofErr w:type="spellEnd"/>
          </w:p>
        </w:tc>
        <w:tc>
          <w:tcPr>
            <w:tcW w:w="1701" w:type="dxa"/>
            <w:tcBorders>
              <w:top w:val="nil"/>
              <w:left w:val="nil"/>
              <w:bottom w:val="nil"/>
              <w:right w:val="nil"/>
            </w:tcBorders>
          </w:tcPr>
          <w:p w14:paraId="181F834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0BFB733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87.86</w:t>
            </w:r>
          </w:p>
          <w:p w14:paraId="4880B31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(17.4)</w:t>
            </w:r>
          </w:p>
        </w:tc>
        <w:tc>
          <w:tcPr>
            <w:tcW w:w="850" w:type="dxa"/>
            <w:tcBorders>
              <w:top w:val="nil"/>
              <w:left w:val="nil"/>
              <w:bottom w:val="nil"/>
              <w:right w:val="nil"/>
            </w:tcBorders>
          </w:tcPr>
          <w:p w14:paraId="0C63619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28</w:t>
            </w:r>
          </w:p>
          <w:p w14:paraId="5BA35E0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25/3</w:t>
            </w:r>
          </w:p>
        </w:tc>
        <w:tc>
          <w:tcPr>
            <w:tcW w:w="1418" w:type="dxa"/>
            <w:tcBorders>
              <w:top w:val="nil"/>
              <w:left w:val="nil"/>
              <w:bottom w:val="nil"/>
              <w:right w:val="nil"/>
            </w:tcBorders>
          </w:tcPr>
          <w:p w14:paraId="255A3424"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12-13 y</w:t>
            </w:r>
          </w:p>
          <w:p w14:paraId="108F1283"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Secondary</w:t>
            </w:r>
          </w:p>
          <w:p w14:paraId="5BC5DF5D" w14:textId="77777777" w:rsidR="00C67A6F" w:rsidRPr="00B14A7D" w:rsidRDefault="00C67A6F" w:rsidP="007C7817">
            <w:pPr>
              <w:jc w:val="center"/>
              <w:rPr>
                <w:rFonts w:ascii="Times New Roman" w:hAnsi="Times New Roman" w:cs="Times New Roman"/>
                <w:sz w:val="20"/>
                <w:szCs w:val="20"/>
                <w:lang w:val="en-GB"/>
              </w:rPr>
            </w:pPr>
          </w:p>
        </w:tc>
        <w:tc>
          <w:tcPr>
            <w:tcW w:w="1134" w:type="dxa"/>
            <w:tcBorders>
              <w:top w:val="nil"/>
              <w:left w:val="nil"/>
              <w:bottom w:val="nil"/>
              <w:right w:val="single" w:sz="4" w:space="0" w:color="auto"/>
            </w:tcBorders>
          </w:tcPr>
          <w:p w14:paraId="5116E05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0" w:type="dxa"/>
            <w:tcBorders>
              <w:top w:val="nil"/>
              <w:left w:val="single" w:sz="4" w:space="0" w:color="auto"/>
              <w:bottom w:val="nil"/>
              <w:right w:val="nil"/>
            </w:tcBorders>
          </w:tcPr>
          <w:p w14:paraId="75A8E5C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top w:val="nil"/>
              <w:left w:val="nil"/>
              <w:bottom w:val="nil"/>
              <w:right w:val="nil"/>
            </w:tcBorders>
          </w:tcPr>
          <w:p w14:paraId="6B841FB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top w:val="nil"/>
              <w:left w:val="nil"/>
              <w:bottom w:val="nil"/>
              <w:right w:val="nil"/>
            </w:tcBorders>
          </w:tcPr>
          <w:p w14:paraId="46C2A00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top w:val="nil"/>
              <w:left w:val="nil"/>
              <w:bottom w:val="nil"/>
              <w:right w:val="nil"/>
            </w:tcBorders>
          </w:tcPr>
          <w:p w14:paraId="3382FF7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04584343" w14:textId="77777777" w:rsidTr="007C7817">
        <w:trPr>
          <w:trHeight w:val="1284"/>
        </w:trPr>
        <w:tc>
          <w:tcPr>
            <w:tcW w:w="1415" w:type="dxa"/>
            <w:tcBorders>
              <w:top w:val="nil"/>
              <w:left w:val="nil"/>
              <w:bottom w:val="nil"/>
              <w:right w:val="nil"/>
            </w:tcBorders>
          </w:tcPr>
          <w:p w14:paraId="4D06D662"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May et al. 2014</w:t>
            </w:r>
          </w:p>
          <w:p w14:paraId="1A5B4D83"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(Australia)</w:t>
            </w:r>
          </w:p>
        </w:tc>
        <w:tc>
          <w:tcPr>
            <w:tcW w:w="851" w:type="dxa"/>
            <w:tcBorders>
              <w:top w:val="nil"/>
              <w:left w:val="nil"/>
              <w:bottom w:val="nil"/>
              <w:right w:val="nil"/>
            </w:tcBorders>
          </w:tcPr>
          <w:p w14:paraId="3BB9613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64</w:t>
            </w:r>
          </w:p>
          <w:p w14:paraId="51D492B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32/32</w:t>
            </w:r>
          </w:p>
          <w:p w14:paraId="630E493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50%</w:t>
            </w:r>
          </w:p>
        </w:tc>
        <w:tc>
          <w:tcPr>
            <w:tcW w:w="1562" w:type="dxa"/>
            <w:tcBorders>
              <w:top w:val="nil"/>
              <w:left w:val="nil"/>
              <w:bottom w:val="nil"/>
              <w:right w:val="nil"/>
            </w:tcBorders>
          </w:tcPr>
          <w:p w14:paraId="361C3DD7" w14:textId="77777777" w:rsidR="00C67A6F" w:rsidRPr="001825B8" w:rsidRDefault="00C67A6F" w:rsidP="007C7817">
            <w:pPr>
              <w:jc w:val="center"/>
              <w:rPr>
                <w:rFonts w:ascii="Times New Roman" w:hAnsi="Times New Roman" w:cs="Times New Roman"/>
                <w:sz w:val="20"/>
                <w:szCs w:val="20"/>
              </w:rPr>
            </w:pPr>
            <w:r w:rsidRPr="001825B8">
              <w:rPr>
                <w:rFonts w:ascii="Times New Roman" w:hAnsi="Times New Roman" w:cs="Times New Roman"/>
                <w:sz w:val="20"/>
                <w:szCs w:val="20"/>
              </w:rPr>
              <w:t>HFA:</w:t>
            </w:r>
          </w:p>
          <w:p w14:paraId="747D4009" w14:textId="77777777" w:rsidR="00C67A6F" w:rsidRPr="001825B8" w:rsidRDefault="00C67A6F" w:rsidP="007C7817">
            <w:pPr>
              <w:jc w:val="center"/>
              <w:rPr>
                <w:rFonts w:ascii="Times New Roman" w:hAnsi="Times New Roman" w:cs="Times New Roman"/>
                <w:sz w:val="20"/>
                <w:szCs w:val="20"/>
              </w:rPr>
            </w:pPr>
            <w:r w:rsidRPr="001825B8">
              <w:rPr>
                <w:rFonts w:ascii="Times New Roman" w:hAnsi="Times New Roman" w:cs="Times New Roman"/>
                <w:sz w:val="20"/>
                <w:szCs w:val="20"/>
              </w:rPr>
              <w:t>DSM-IV-TR</w:t>
            </w:r>
          </w:p>
          <w:p w14:paraId="040E9ECC" w14:textId="77777777" w:rsidR="00C67A6F" w:rsidRPr="001825B8" w:rsidRDefault="00C67A6F" w:rsidP="007C7817">
            <w:pPr>
              <w:jc w:val="center"/>
              <w:rPr>
                <w:rFonts w:ascii="Times New Roman" w:hAnsi="Times New Roman" w:cs="Times New Roman"/>
                <w:sz w:val="20"/>
                <w:szCs w:val="20"/>
              </w:rPr>
            </w:pPr>
            <w:r w:rsidRPr="001825B8">
              <w:rPr>
                <w:rFonts w:ascii="Times New Roman" w:hAnsi="Times New Roman" w:cs="Times New Roman"/>
                <w:sz w:val="20"/>
                <w:szCs w:val="20"/>
              </w:rPr>
              <w:t>SRS</w:t>
            </w:r>
          </w:p>
        </w:tc>
        <w:tc>
          <w:tcPr>
            <w:tcW w:w="992" w:type="dxa"/>
            <w:tcBorders>
              <w:top w:val="nil"/>
              <w:left w:val="nil"/>
              <w:bottom w:val="nil"/>
              <w:right w:val="nil"/>
            </w:tcBorders>
          </w:tcPr>
          <w:p w14:paraId="3FEE9F9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 y</w:t>
            </w:r>
          </w:p>
          <w:p w14:paraId="406D7FDB"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Range</w:t>
            </w:r>
            <w:proofErr w:type="spellEnd"/>
            <w:r w:rsidRPr="00B14A7D">
              <w:rPr>
                <w:rFonts w:ascii="Times New Roman" w:hAnsi="Times New Roman" w:cs="Times New Roman"/>
                <w:sz w:val="20"/>
                <w:szCs w:val="20"/>
              </w:rPr>
              <w:t>:</w:t>
            </w:r>
          </w:p>
          <w:p w14:paraId="43CED52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7-12</w:t>
            </w:r>
          </w:p>
        </w:tc>
        <w:tc>
          <w:tcPr>
            <w:tcW w:w="1701" w:type="dxa"/>
            <w:tcBorders>
              <w:top w:val="nil"/>
              <w:left w:val="nil"/>
              <w:bottom w:val="nil"/>
              <w:right w:val="nil"/>
            </w:tcBorders>
          </w:tcPr>
          <w:p w14:paraId="70D3A51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0271232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Boys: 96.7</w:t>
            </w:r>
          </w:p>
          <w:p w14:paraId="495D25EA"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Girls</w:t>
            </w:r>
            <w:proofErr w:type="spellEnd"/>
            <w:r w:rsidRPr="00B14A7D">
              <w:rPr>
                <w:rFonts w:ascii="Times New Roman" w:hAnsi="Times New Roman" w:cs="Times New Roman"/>
                <w:sz w:val="20"/>
                <w:szCs w:val="20"/>
              </w:rPr>
              <w:t>: 95.6</w:t>
            </w:r>
          </w:p>
        </w:tc>
        <w:tc>
          <w:tcPr>
            <w:tcW w:w="850" w:type="dxa"/>
            <w:tcBorders>
              <w:top w:val="nil"/>
              <w:left w:val="nil"/>
              <w:bottom w:val="nil"/>
              <w:right w:val="nil"/>
            </w:tcBorders>
          </w:tcPr>
          <w:p w14:paraId="1584710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56</w:t>
            </w:r>
          </w:p>
          <w:p w14:paraId="14F1F7E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28/28</w:t>
            </w:r>
          </w:p>
          <w:p w14:paraId="21C0669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87.5%</w:t>
            </w:r>
          </w:p>
        </w:tc>
        <w:tc>
          <w:tcPr>
            <w:tcW w:w="1418" w:type="dxa"/>
            <w:tcBorders>
              <w:top w:val="nil"/>
              <w:left w:val="nil"/>
              <w:bottom w:val="nil"/>
              <w:right w:val="nil"/>
            </w:tcBorders>
          </w:tcPr>
          <w:p w14:paraId="6D2D34A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10.6 </w:t>
            </w:r>
            <w:proofErr w:type="spellStart"/>
            <w:r w:rsidRPr="00B14A7D">
              <w:rPr>
                <w:rFonts w:ascii="Times New Roman" w:hAnsi="Times New Roman" w:cs="Times New Roman"/>
                <w:sz w:val="20"/>
                <w:szCs w:val="20"/>
              </w:rPr>
              <w:t>year</w:t>
            </w:r>
            <w:proofErr w:type="spellEnd"/>
          </w:p>
          <w:p w14:paraId="7A49DD8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 y </w:t>
            </w:r>
            <w:proofErr w:type="spellStart"/>
            <w:r w:rsidRPr="00B14A7D">
              <w:rPr>
                <w:rFonts w:ascii="Times New Roman" w:hAnsi="Times New Roman" w:cs="Times New Roman"/>
                <w:sz w:val="20"/>
                <w:szCs w:val="20"/>
              </w:rPr>
              <w:t>later</w:t>
            </w:r>
            <w:proofErr w:type="spellEnd"/>
          </w:p>
        </w:tc>
        <w:tc>
          <w:tcPr>
            <w:tcW w:w="1134" w:type="dxa"/>
            <w:tcBorders>
              <w:top w:val="nil"/>
              <w:left w:val="nil"/>
              <w:bottom w:val="nil"/>
              <w:right w:val="single" w:sz="4" w:space="0" w:color="auto"/>
            </w:tcBorders>
          </w:tcPr>
          <w:p w14:paraId="7EC495C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0" w:type="dxa"/>
            <w:tcBorders>
              <w:top w:val="nil"/>
              <w:left w:val="single" w:sz="4" w:space="0" w:color="auto"/>
              <w:bottom w:val="nil"/>
              <w:right w:val="nil"/>
            </w:tcBorders>
          </w:tcPr>
          <w:p w14:paraId="56B2D85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44</w:t>
            </w:r>
          </w:p>
          <w:p w14:paraId="26238FB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25/19</w:t>
            </w:r>
          </w:p>
          <w:p w14:paraId="3D4CA20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72.5%</w:t>
            </w:r>
          </w:p>
        </w:tc>
        <w:tc>
          <w:tcPr>
            <w:tcW w:w="851" w:type="dxa"/>
            <w:tcBorders>
              <w:top w:val="nil"/>
              <w:left w:val="nil"/>
              <w:bottom w:val="nil"/>
              <w:right w:val="nil"/>
            </w:tcBorders>
          </w:tcPr>
          <w:p w14:paraId="3FF1359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9-7 </w:t>
            </w:r>
            <w:proofErr w:type="spellStart"/>
            <w:r w:rsidRPr="00B14A7D">
              <w:rPr>
                <w:rFonts w:ascii="Times New Roman" w:hAnsi="Times New Roman" w:cs="Times New Roman"/>
                <w:sz w:val="20"/>
                <w:szCs w:val="20"/>
              </w:rPr>
              <w:t>year</w:t>
            </w:r>
            <w:proofErr w:type="spellEnd"/>
          </w:p>
          <w:p w14:paraId="23A0F703"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Range</w:t>
            </w:r>
            <w:proofErr w:type="spellEnd"/>
            <w:r w:rsidRPr="00B14A7D">
              <w:rPr>
                <w:rFonts w:ascii="Times New Roman" w:hAnsi="Times New Roman" w:cs="Times New Roman"/>
                <w:sz w:val="20"/>
                <w:szCs w:val="20"/>
              </w:rPr>
              <w:t xml:space="preserve"> 7-12</w:t>
            </w:r>
          </w:p>
        </w:tc>
        <w:tc>
          <w:tcPr>
            <w:tcW w:w="1276" w:type="dxa"/>
            <w:tcBorders>
              <w:top w:val="nil"/>
              <w:left w:val="nil"/>
              <w:bottom w:val="nil"/>
              <w:right w:val="nil"/>
            </w:tcBorders>
          </w:tcPr>
          <w:p w14:paraId="7130E0D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7B2D8AA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Boys:</w:t>
            </w:r>
            <w:r>
              <w:rPr>
                <w:rFonts w:ascii="Times New Roman" w:hAnsi="Times New Roman" w:cs="Times New Roman"/>
                <w:sz w:val="20"/>
                <w:szCs w:val="20"/>
              </w:rPr>
              <w:t>109</w:t>
            </w:r>
          </w:p>
          <w:p w14:paraId="1D2C91D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Girls:104.8</w:t>
            </w:r>
          </w:p>
        </w:tc>
        <w:tc>
          <w:tcPr>
            <w:tcW w:w="992" w:type="dxa"/>
            <w:tcBorders>
              <w:top w:val="nil"/>
              <w:left w:val="nil"/>
              <w:bottom w:val="nil"/>
              <w:right w:val="nil"/>
            </w:tcBorders>
          </w:tcPr>
          <w:p w14:paraId="51E2C97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11.6 </w:t>
            </w:r>
            <w:proofErr w:type="spellStart"/>
            <w:r w:rsidRPr="00B14A7D">
              <w:rPr>
                <w:rFonts w:ascii="Times New Roman" w:hAnsi="Times New Roman" w:cs="Times New Roman"/>
                <w:sz w:val="20"/>
                <w:szCs w:val="20"/>
              </w:rPr>
              <w:t>years</w:t>
            </w:r>
            <w:proofErr w:type="spellEnd"/>
          </w:p>
        </w:tc>
      </w:tr>
      <w:tr w:rsidR="00C67A6F" w:rsidRPr="00B14A7D" w14:paraId="4033BCB0" w14:textId="77777777" w:rsidTr="007C7817">
        <w:trPr>
          <w:trHeight w:val="1275"/>
        </w:trPr>
        <w:tc>
          <w:tcPr>
            <w:tcW w:w="1415" w:type="dxa"/>
            <w:tcBorders>
              <w:top w:val="nil"/>
              <w:left w:val="nil"/>
              <w:bottom w:val="nil"/>
              <w:right w:val="nil"/>
            </w:tcBorders>
          </w:tcPr>
          <w:p w14:paraId="49191112"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May et al. 2015</w:t>
            </w:r>
          </w:p>
          <w:p w14:paraId="61B0AE10"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(Australia)</w:t>
            </w:r>
          </w:p>
        </w:tc>
        <w:tc>
          <w:tcPr>
            <w:tcW w:w="851" w:type="dxa"/>
            <w:tcBorders>
              <w:top w:val="nil"/>
              <w:left w:val="nil"/>
              <w:bottom w:val="nil"/>
              <w:right w:val="nil"/>
            </w:tcBorders>
          </w:tcPr>
          <w:p w14:paraId="5212837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40</w:t>
            </w:r>
          </w:p>
          <w:p w14:paraId="2B49418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20/20</w:t>
            </w:r>
          </w:p>
          <w:p w14:paraId="346453E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50%</w:t>
            </w:r>
          </w:p>
        </w:tc>
        <w:tc>
          <w:tcPr>
            <w:tcW w:w="1562" w:type="dxa"/>
            <w:tcBorders>
              <w:top w:val="nil"/>
              <w:left w:val="nil"/>
              <w:bottom w:val="nil"/>
              <w:right w:val="nil"/>
            </w:tcBorders>
          </w:tcPr>
          <w:p w14:paraId="07F2A52D" w14:textId="77777777" w:rsidR="00C67A6F" w:rsidRPr="00B14A7D" w:rsidRDefault="00C67A6F" w:rsidP="007C7817">
            <w:pPr>
              <w:jc w:val="center"/>
              <w:rPr>
                <w:rFonts w:ascii="Times New Roman" w:hAnsi="Times New Roman" w:cs="Times New Roman"/>
                <w:sz w:val="20"/>
                <w:szCs w:val="20"/>
                <w:lang w:val="en-GB"/>
              </w:rPr>
            </w:pPr>
            <w:proofErr w:type="spellStart"/>
            <w:r w:rsidRPr="00B14A7D">
              <w:rPr>
                <w:rFonts w:ascii="Times New Roman" w:hAnsi="Times New Roman" w:cs="Times New Roman"/>
                <w:sz w:val="20"/>
                <w:szCs w:val="20"/>
                <w:lang w:val="en-GB"/>
              </w:rPr>
              <w:t>ASD:Autism</w:t>
            </w:r>
            <w:proofErr w:type="spellEnd"/>
          </w:p>
          <w:p w14:paraId="02B758F0"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Asperger S</w:t>
            </w:r>
          </w:p>
          <w:p w14:paraId="4EDB9B65"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DSM-IV-TR</w:t>
            </w:r>
          </w:p>
          <w:p w14:paraId="59E551F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SRS</w:t>
            </w:r>
          </w:p>
        </w:tc>
        <w:tc>
          <w:tcPr>
            <w:tcW w:w="992" w:type="dxa"/>
            <w:tcBorders>
              <w:top w:val="nil"/>
              <w:left w:val="nil"/>
              <w:bottom w:val="nil"/>
              <w:right w:val="nil"/>
            </w:tcBorders>
          </w:tcPr>
          <w:p w14:paraId="4D86BDF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9.6 y</w:t>
            </w:r>
          </w:p>
          <w:p w14:paraId="45324D8D"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Range</w:t>
            </w:r>
            <w:proofErr w:type="spellEnd"/>
            <w:r w:rsidRPr="00B14A7D">
              <w:rPr>
                <w:rFonts w:ascii="Times New Roman" w:hAnsi="Times New Roman" w:cs="Times New Roman"/>
                <w:sz w:val="20"/>
                <w:szCs w:val="20"/>
              </w:rPr>
              <w:t>:</w:t>
            </w:r>
          </w:p>
          <w:p w14:paraId="35D5E32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7-12</w:t>
            </w:r>
          </w:p>
        </w:tc>
        <w:tc>
          <w:tcPr>
            <w:tcW w:w="1701" w:type="dxa"/>
            <w:tcBorders>
              <w:top w:val="nil"/>
              <w:left w:val="nil"/>
              <w:bottom w:val="nil"/>
              <w:right w:val="nil"/>
            </w:tcBorders>
          </w:tcPr>
          <w:p w14:paraId="697738B6"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Verb</w:t>
            </w:r>
            <w:proofErr w:type="spellEnd"/>
            <w:r w:rsidRPr="00B14A7D">
              <w:rPr>
                <w:rFonts w:ascii="Times New Roman" w:hAnsi="Times New Roman" w:cs="Times New Roman"/>
                <w:sz w:val="20"/>
                <w:szCs w:val="20"/>
              </w:rPr>
              <w:t xml:space="preserve"> IQ</w:t>
            </w:r>
          </w:p>
          <w:p w14:paraId="1DC7822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101(13)</w:t>
            </w:r>
          </w:p>
          <w:p w14:paraId="09D8B217"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Perce</w:t>
            </w:r>
            <w:proofErr w:type="spellEnd"/>
            <w:r w:rsidRPr="00B14A7D">
              <w:rPr>
                <w:rFonts w:ascii="Times New Roman" w:hAnsi="Times New Roman" w:cs="Times New Roman"/>
                <w:sz w:val="20"/>
                <w:szCs w:val="20"/>
              </w:rPr>
              <w:t xml:space="preserve"> IQ</w:t>
            </w:r>
          </w:p>
          <w:p w14:paraId="5934DE5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100 (15)</w:t>
            </w:r>
          </w:p>
        </w:tc>
        <w:tc>
          <w:tcPr>
            <w:tcW w:w="850" w:type="dxa"/>
            <w:tcBorders>
              <w:top w:val="nil"/>
              <w:left w:val="nil"/>
              <w:bottom w:val="nil"/>
              <w:right w:val="nil"/>
            </w:tcBorders>
          </w:tcPr>
          <w:p w14:paraId="5C4396F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40</w:t>
            </w:r>
          </w:p>
          <w:p w14:paraId="28033AE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20/20</w:t>
            </w:r>
          </w:p>
        </w:tc>
        <w:tc>
          <w:tcPr>
            <w:tcW w:w="1418" w:type="dxa"/>
            <w:tcBorders>
              <w:top w:val="nil"/>
              <w:left w:val="nil"/>
              <w:bottom w:val="nil"/>
              <w:right w:val="nil"/>
            </w:tcBorders>
          </w:tcPr>
          <w:p w14:paraId="1EF77A1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10.6</w:t>
            </w:r>
          </w:p>
          <w:p w14:paraId="1713E42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1y </w:t>
            </w:r>
            <w:proofErr w:type="spellStart"/>
            <w:r w:rsidRPr="00B14A7D">
              <w:rPr>
                <w:rFonts w:ascii="Times New Roman" w:hAnsi="Times New Roman" w:cs="Times New Roman"/>
                <w:sz w:val="20"/>
                <w:szCs w:val="20"/>
              </w:rPr>
              <w:t>later</w:t>
            </w:r>
            <w:proofErr w:type="spellEnd"/>
          </w:p>
        </w:tc>
        <w:tc>
          <w:tcPr>
            <w:tcW w:w="1134" w:type="dxa"/>
            <w:tcBorders>
              <w:top w:val="nil"/>
              <w:left w:val="nil"/>
              <w:bottom w:val="nil"/>
              <w:right w:val="single" w:sz="4" w:space="0" w:color="auto"/>
            </w:tcBorders>
          </w:tcPr>
          <w:p w14:paraId="71257D0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0" w:type="dxa"/>
            <w:tcBorders>
              <w:top w:val="nil"/>
              <w:left w:val="single" w:sz="4" w:space="0" w:color="auto"/>
              <w:bottom w:val="nil"/>
              <w:right w:val="nil"/>
            </w:tcBorders>
          </w:tcPr>
          <w:p w14:paraId="463B020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40</w:t>
            </w:r>
          </w:p>
          <w:p w14:paraId="60C9000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20/20</w:t>
            </w:r>
          </w:p>
          <w:p w14:paraId="1A133609" w14:textId="77777777" w:rsidR="00C67A6F" w:rsidRPr="00B14A7D" w:rsidRDefault="00C67A6F" w:rsidP="007C7817">
            <w:pPr>
              <w:jc w:val="center"/>
              <w:rPr>
                <w:rFonts w:ascii="Times New Roman" w:hAnsi="Times New Roman" w:cs="Times New Roman"/>
                <w:sz w:val="20"/>
                <w:szCs w:val="20"/>
              </w:rPr>
            </w:pPr>
          </w:p>
        </w:tc>
        <w:tc>
          <w:tcPr>
            <w:tcW w:w="851" w:type="dxa"/>
            <w:tcBorders>
              <w:top w:val="nil"/>
              <w:left w:val="nil"/>
              <w:bottom w:val="nil"/>
              <w:right w:val="nil"/>
            </w:tcBorders>
          </w:tcPr>
          <w:p w14:paraId="6E0CA5C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9.7</w:t>
            </w:r>
          </w:p>
          <w:p w14:paraId="76417B97"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Range</w:t>
            </w:r>
            <w:proofErr w:type="spellEnd"/>
          </w:p>
          <w:p w14:paraId="492F530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7-12</w:t>
            </w:r>
          </w:p>
        </w:tc>
        <w:tc>
          <w:tcPr>
            <w:tcW w:w="1276" w:type="dxa"/>
            <w:tcBorders>
              <w:top w:val="nil"/>
              <w:left w:val="nil"/>
              <w:bottom w:val="nil"/>
              <w:right w:val="nil"/>
            </w:tcBorders>
          </w:tcPr>
          <w:p w14:paraId="37921C06"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Verb</w:t>
            </w:r>
            <w:proofErr w:type="spellEnd"/>
            <w:r w:rsidRPr="00B14A7D">
              <w:rPr>
                <w:rFonts w:ascii="Times New Roman" w:hAnsi="Times New Roman" w:cs="Times New Roman"/>
                <w:sz w:val="20"/>
                <w:szCs w:val="20"/>
              </w:rPr>
              <w:t xml:space="preserve"> IQ</w:t>
            </w:r>
          </w:p>
          <w:p w14:paraId="7B49E72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107(10)</w:t>
            </w:r>
          </w:p>
          <w:p w14:paraId="5D3575E5"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Percep</w:t>
            </w:r>
            <w:proofErr w:type="spellEnd"/>
            <w:r w:rsidRPr="00B14A7D">
              <w:rPr>
                <w:rFonts w:ascii="Times New Roman" w:hAnsi="Times New Roman" w:cs="Times New Roman"/>
                <w:sz w:val="20"/>
                <w:szCs w:val="20"/>
              </w:rPr>
              <w:t xml:space="preserve"> IQ</w:t>
            </w:r>
          </w:p>
          <w:p w14:paraId="66F8AAF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105 (14)</w:t>
            </w:r>
          </w:p>
        </w:tc>
        <w:tc>
          <w:tcPr>
            <w:tcW w:w="992" w:type="dxa"/>
            <w:tcBorders>
              <w:top w:val="nil"/>
              <w:left w:val="nil"/>
              <w:bottom w:val="nil"/>
              <w:right w:val="nil"/>
            </w:tcBorders>
          </w:tcPr>
          <w:p w14:paraId="6CC4426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11 </w:t>
            </w:r>
            <w:proofErr w:type="spellStart"/>
            <w:r w:rsidRPr="00B14A7D">
              <w:rPr>
                <w:rFonts w:ascii="Times New Roman" w:hAnsi="Times New Roman" w:cs="Times New Roman"/>
                <w:sz w:val="20"/>
                <w:szCs w:val="20"/>
              </w:rPr>
              <w:t>years</w:t>
            </w:r>
            <w:proofErr w:type="spellEnd"/>
          </w:p>
        </w:tc>
      </w:tr>
      <w:tr w:rsidR="00C67A6F" w:rsidRPr="00B14A7D" w14:paraId="69B9453C" w14:textId="77777777" w:rsidTr="007C7817">
        <w:trPr>
          <w:trHeight w:val="1265"/>
        </w:trPr>
        <w:tc>
          <w:tcPr>
            <w:tcW w:w="1415" w:type="dxa"/>
            <w:tcBorders>
              <w:top w:val="nil"/>
              <w:left w:val="nil"/>
              <w:bottom w:val="nil"/>
              <w:right w:val="nil"/>
            </w:tcBorders>
          </w:tcPr>
          <w:p w14:paraId="1BDA74FF" w14:textId="77777777" w:rsidR="00C67A6F" w:rsidRPr="00B14A7D" w:rsidRDefault="00C67A6F" w:rsidP="007C7817">
            <w:pPr>
              <w:rPr>
                <w:rFonts w:ascii="Times New Roman" w:hAnsi="Times New Roman" w:cs="Times New Roman"/>
                <w:sz w:val="20"/>
                <w:szCs w:val="20"/>
              </w:rPr>
            </w:pPr>
            <w:proofErr w:type="spellStart"/>
            <w:r w:rsidRPr="00B14A7D">
              <w:rPr>
                <w:rFonts w:ascii="Times New Roman" w:hAnsi="Times New Roman" w:cs="Times New Roman"/>
                <w:sz w:val="20"/>
                <w:szCs w:val="20"/>
              </w:rPr>
              <w:t>Pellicano</w:t>
            </w:r>
            <w:proofErr w:type="spellEnd"/>
            <w:r w:rsidRPr="00B14A7D">
              <w:rPr>
                <w:rFonts w:ascii="Times New Roman" w:hAnsi="Times New Roman" w:cs="Times New Roman"/>
                <w:sz w:val="20"/>
                <w:szCs w:val="20"/>
              </w:rPr>
              <w:t>, 2010a</w:t>
            </w:r>
          </w:p>
          <w:p w14:paraId="26C711F0"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(UK)</w:t>
            </w:r>
          </w:p>
        </w:tc>
        <w:tc>
          <w:tcPr>
            <w:tcW w:w="851" w:type="dxa"/>
            <w:tcBorders>
              <w:top w:val="nil"/>
              <w:left w:val="nil"/>
              <w:bottom w:val="nil"/>
              <w:right w:val="nil"/>
            </w:tcBorders>
          </w:tcPr>
          <w:p w14:paraId="3E07D99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45</w:t>
            </w:r>
          </w:p>
          <w:p w14:paraId="4E34231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40/5</w:t>
            </w:r>
          </w:p>
          <w:p w14:paraId="4132248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89%</w:t>
            </w:r>
          </w:p>
        </w:tc>
        <w:tc>
          <w:tcPr>
            <w:tcW w:w="1562" w:type="dxa"/>
            <w:tcBorders>
              <w:top w:val="nil"/>
              <w:left w:val="nil"/>
              <w:bottom w:val="nil"/>
              <w:right w:val="nil"/>
            </w:tcBorders>
          </w:tcPr>
          <w:p w14:paraId="3BAF6731"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ASD: Autism</w:t>
            </w:r>
          </w:p>
          <w:p w14:paraId="5316A614"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PDD-NOS; Asperger S</w:t>
            </w:r>
          </w:p>
          <w:p w14:paraId="26EE40F5"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DSM-IV ADI-R</w:t>
            </w:r>
          </w:p>
        </w:tc>
        <w:tc>
          <w:tcPr>
            <w:tcW w:w="992" w:type="dxa"/>
            <w:tcBorders>
              <w:top w:val="nil"/>
              <w:left w:val="nil"/>
              <w:bottom w:val="nil"/>
              <w:right w:val="nil"/>
            </w:tcBorders>
          </w:tcPr>
          <w:p w14:paraId="1D3EBBD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5.8 y</w:t>
            </w:r>
          </w:p>
          <w:p w14:paraId="0AB9E45B"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Range</w:t>
            </w:r>
            <w:proofErr w:type="spellEnd"/>
            <w:r w:rsidRPr="00B14A7D">
              <w:rPr>
                <w:rFonts w:ascii="Times New Roman" w:hAnsi="Times New Roman" w:cs="Times New Roman"/>
                <w:sz w:val="20"/>
                <w:szCs w:val="20"/>
              </w:rPr>
              <w:t>:</w:t>
            </w:r>
          </w:p>
          <w:p w14:paraId="187A2D1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49-88 </w:t>
            </w:r>
            <w:proofErr w:type="spellStart"/>
            <w:r w:rsidRPr="00B14A7D">
              <w:rPr>
                <w:rFonts w:ascii="Times New Roman" w:hAnsi="Times New Roman" w:cs="Times New Roman"/>
                <w:sz w:val="20"/>
                <w:szCs w:val="20"/>
              </w:rPr>
              <w:t>mo</w:t>
            </w:r>
            <w:proofErr w:type="spellEnd"/>
          </w:p>
        </w:tc>
        <w:tc>
          <w:tcPr>
            <w:tcW w:w="1701" w:type="dxa"/>
            <w:tcBorders>
              <w:top w:val="nil"/>
              <w:left w:val="nil"/>
              <w:bottom w:val="nil"/>
              <w:right w:val="nil"/>
            </w:tcBorders>
          </w:tcPr>
          <w:p w14:paraId="2220570C"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Verb</w:t>
            </w:r>
            <w:proofErr w:type="spellEnd"/>
            <w:r w:rsidRPr="00B14A7D">
              <w:rPr>
                <w:rFonts w:ascii="Times New Roman" w:hAnsi="Times New Roman" w:cs="Times New Roman"/>
                <w:sz w:val="20"/>
                <w:szCs w:val="20"/>
              </w:rPr>
              <w:t xml:space="preserve"> IQ</w:t>
            </w:r>
          </w:p>
          <w:p w14:paraId="4DB827B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101(13)</w:t>
            </w:r>
          </w:p>
          <w:p w14:paraId="2CD8BF2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NV IQ</w:t>
            </w:r>
          </w:p>
          <w:p w14:paraId="122AC21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113(13.9)</w:t>
            </w:r>
          </w:p>
        </w:tc>
        <w:tc>
          <w:tcPr>
            <w:tcW w:w="850" w:type="dxa"/>
            <w:tcBorders>
              <w:top w:val="nil"/>
              <w:left w:val="nil"/>
              <w:bottom w:val="nil"/>
              <w:right w:val="nil"/>
            </w:tcBorders>
          </w:tcPr>
          <w:p w14:paraId="0D64D4A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37</w:t>
            </w:r>
          </w:p>
          <w:p w14:paraId="703F04E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33/4</w:t>
            </w:r>
          </w:p>
          <w:p w14:paraId="3CAAE90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82%</w:t>
            </w:r>
          </w:p>
        </w:tc>
        <w:tc>
          <w:tcPr>
            <w:tcW w:w="1418" w:type="dxa"/>
            <w:tcBorders>
              <w:top w:val="nil"/>
              <w:left w:val="nil"/>
              <w:bottom w:val="nil"/>
              <w:right w:val="nil"/>
            </w:tcBorders>
          </w:tcPr>
          <w:p w14:paraId="03BAA1D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8.4 </w:t>
            </w:r>
            <w:proofErr w:type="spellStart"/>
            <w:r w:rsidRPr="00B14A7D">
              <w:rPr>
                <w:rFonts w:ascii="Times New Roman" w:hAnsi="Times New Roman" w:cs="Times New Roman"/>
                <w:sz w:val="20"/>
                <w:szCs w:val="20"/>
              </w:rPr>
              <w:t>year</w:t>
            </w:r>
            <w:proofErr w:type="spellEnd"/>
          </w:p>
          <w:p w14:paraId="29E0597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3 y </w:t>
            </w:r>
            <w:proofErr w:type="spellStart"/>
            <w:r w:rsidRPr="00B14A7D">
              <w:rPr>
                <w:rFonts w:ascii="Times New Roman" w:hAnsi="Times New Roman" w:cs="Times New Roman"/>
                <w:sz w:val="20"/>
                <w:szCs w:val="20"/>
              </w:rPr>
              <w:t>later</w:t>
            </w:r>
            <w:proofErr w:type="spellEnd"/>
          </w:p>
          <w:p w14:paraId="1ED56E05" w14:textId="77777777" w:rsidR="00C67A6F" w:rsidRPr="00B14A7D" w:rsidRDefault="00C67A6F" w:rsidP="007C7817">
            <w:pPr>
              <w:jc w:val="center"/>
              <w:rPr>
                <w:rFonts w:ascii="Times New Roman" w:hAnsi="Times New Roman" w:cs="Times New Roman"/>
                <w:sz w:val="20"/>
                <w:szCs w:val="20"/>
              </w:rPr>
            </w:pPr>
          </w:p>
        </w:tc>
        <w:tc>
          <w:tcPr>
            <w:tcW w:w="1134" w:type="dxa"/>
            <w:tcBorders>
              <w:top w:val="nil"/>
              <w:left w:val="nil"/>
              <w:bottom w:val="nil"/>
              <w:right w:val="single" w:sz="4" w:space="0" w:color="auto"/>
            </w:tcBorders>
          </w:tcPr>
          <w:p w14:paraId="7CEA8157"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Verbal IQ</w:t>
            </w:r>
          </w:p>
          <w:p w14:paraId="4B70EA67"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93.8 (17.8)</w:t>
            </w:r>
          </w:p>
          <w:p w14:paraId="45DD5EBD"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NV104(12</w:t>
            </w:r>
          </w:p>
        </w:tc>
        <w:tc>
          <w:tcPr>
            <w:tcW w:w="850" w:type="dxa"/>
            <w:tcBorders>
              <w:top w:val="nil"/>
              <w:left w:val="single" w:sz="4" w:space="0" w:color="auto"/>
              <w:bottom w:val="nil"/>
              <w:right w:val="nil"/>
            </w:tcBorders>
          </w:tcPr>
          <w:p w14:paraId="5888530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31</w:t>
            </w:r>
          </w:p>
          <w:p w14:paraId="00E5E94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25/6</w:t>
            </w:r>
          </w:p>
        </w:tc>
        <w:tc>
          <w:tcPr>
            <w:tcW w:w="851" w:type="dxa"/>
            <w:tcBorders>
              <w:top w:val="nil"/>
              <w:left w:val="nil"/>
              <w:bottom w:val="nil"/>
              <w:right w:val="nil"/>
            </w:tcBorders>
          </w:tcPr>
          <w:p w14:paraId="0F32B89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5.4 </w:t>
            </w:r>
            <w:proofErr w:type="spellStart"/>
            <w:r w:rsidRPr="00B14A7D">
              <w:rPr>
                <w:rFonts w:ascii="Times New Roman" w:hAnsi="Times New Roman" w:cs="Times New Roman"/>
                <w:sz w:val="20"/>
                <w:szCs w:val="20"/>
              </w:rPr>
              <w:t>year</w:t>
            </w:r>
            <w:proofErr w:type="spellEnd"/>
          </w:p>
          <w:p w14:paraId="27E10986"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Range</w:t>
            </w:r>
            <w:proofErr w:type="spellEnd"/>
            <w:r w:rsidRPr="00B14A7D">
              <w:rPr>
                <w:rFonts w:ascii="Times New Roman" w:hAnsi="Times New Roman" w:cs="Times New Roman"/>
                <w:sz w:val="20"/>
                <w:szCs w:val="20"/>
              </w:rPr>
              <w:t>:</w:t>
            </w:r>
          </w:p>
          <w:p w14:paraId="7F37184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48-88</w:t>
            </w:r>
          </w:p>
        </w:tc>
        <w:tc>
          <w:tcPr>
            <w:tcW w:w="1276" w:type="dxa"/>
            <w:tcBorders>
              <w:top w:val="nil"/>
              <w:left w:val="nil"/>
              <w:bottom w:val="nil"/>
              <w:right w:val="nil"/>
            </w:tcBorders>
          </w:tcPr>
          <w:p w14:paraId="7FAB65FF"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Verb</w:t>
            </w:r>
            <w:proofErr w:type="spellEnd"/>
            <w:r w:rsidRPr="00B14A7D">
              <w:rPr>
                <w:rFonts w:ascii="Times New Roman" w:hAnsi="Times New Roman" w:cs="Times New Roman"/>
                <w:sz w:val="20"/>
                <w:szCs w:val="20"/>
              </w:rPr>
              <w:t xml:space="preserve"> IQ 99.6(10)</w:t>
            </w:r>
          </w:p>
          <w:p w14:paraId="6D74D62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NV IQ</w:t>
            </w:r>
          </w:p>
          <w:p w14:paraId="3648936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107(10)</w:t>
            </w:r>
          </w:p>
        </w:tc>
        <w:tc>
          <w:tcPr>
            <w:tcW w:w="992" w:type="dxa"/>
            <w:tcBorders>
              <w:top w:val="nil"/>
              <w:left w:val="nil"/>
              <w:bottom w:val="nil"/>
              <w:right w:val="nil"/>
            </w:tcBorders>
          </w:tcPr>
          <w:p w14:paraId="194A916F" w14:textId="77777777" w:rsidR="00C67A6F" w:rsidRPr="00B14A7D" w:rsidRDefault="00C67A6F" w:rsidP="007C7817">
            <w:pPr>
              <w:jc w:val="center"/>
              <w:rPr>
                <w:rFonts w:ascii="Times New Roman" w:hAnsi="Times New Roman" w:cs="Times New Roman"/>
                <w:sz w:val="20"/>
                <w:szCs w:val="20"/>
              </w:rPr>
            </w:pPr>
          </w:p>
          <w:p w14:paraId="5CBA14B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8.4 </w:t>
            </w:r>
            <w:proofErr w:type="spellStart"/>
            <w:r w:rsidRPr="00B14A7D">
              <w:rPr>
                <w:rFonts w:ascii="Times New Roman" w:hAnsi="Times New Roman" w:cs="Times New Roman"/>
                <w:sz w:val="20"/>
                <w:szCs w:val="20"/>
              </w:rPr>
              <w:t>years</w:t>
            </w:r>
            <w:proofErr w:type="spellEnd"/>
          </w:p>
        </w:tc>
      </w:tr>
      <w:tr w:rsidR="00C67A6F" w:rsidRPr="00B14A7D" w14:paraId="3E9603C5" w14:textId="77777777" w:rsidTr="007C7817">
        <w:trPr>
          <w:trHeight w:val="1282"/>
        </w:trPr>
        <w:tc>
          <w:tcPr>
            <w:tcW w:w="1415" w:type="dxa"/>
            <w:tcBorders>
              <w:top w:val="nil"/>
              <w:left w:val="nil"/>
              <w:right w:val="nil"/>
            </w:tcBorders>
          </w:tcPr>
          <w:p w14:paraId="03A1F4B4" w14:textId="77777777" w:rsidR="00C67A6F" w:rsidRPr="00B14A7D" w:rsidRDefault="00C67A6F" w:rsidP="007C7817">
            <w:pPr>
              <w:rPr>
                <w:rFonts w:ascii="Times New Roman" w:hAnsi="Times New Roman" w:cs="Times New Roman"/>
                <w:sz w:val="20"/>
                <w:szCs w:val="20"/>
              </w:rPr>
            </w:pPr>
            <w:proofErr w:type="spellStart"/>
            <w:r w:rsidRPr="00B14A7D">
              <w:rPr>
                <w:rFonts w:ascii="Times New Roman" w:hAnsi="Times New Roman" w:cs="Times New Roman"/>
                <w:sz w:val="20"/>
                <w:szCs w:val="20"/>
              </w:rPr>
              <w:lastRenderedPageBreak/>
              <w:t>Pellicano</w:t>
            </w:r>
            <w:proofErr w:type="spellEnd"/>
            <w:r w:rsidRPr="00B14A7D">
              <w:rPr>
                <w:rFonts w:ascii="Times New Roman" w:hAnsi="Times New Roman" w:cs="Times New Roman"/>
                <w:sz w:val="20"/>
                <w:szCs w:val="20"/>
              </w:rPr>
              <w:t>,</w:t>
            </w:r>
          </w:p>
          <w:p w14:paraId="77355210"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2010b; 2012</w:t>
            </w:r>
          </w:p>
          <w:p w14:paraId="539A2440"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2013</w:t>
            </w:r>
          </w:p>
          <w:p w14:paraId="5B6D8F94"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(UK)</w:t>
            </w:r>
          </w:p>
        </w:tc>
        <w:tc>
          <w:tcPr>
            <w:tcW w:w="851" w:type="dxa"/>
            <w:tcBorders>
              <w:top w:val="nil"/>
              <w:left w:val="nil"/>
              <w:right w:val="nil"/>
            </w:tcBorders>
          </w:tcPr>
          <w:p w14:paraId="152A02E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45</w:t>
            </w:r>
          </w:p>
          <w:p w14:paraId="07BEEFA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40/5</w:t>
            </w:r>
          </w:p>
          <w:p w14:paraId="42FBA97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89%</w:t>
            </w:r>
          </w:p>
        </w:tc>
        <w:tc>
          <w:tcPr>
            <w:tcW w:w="1562" w:type="dxa"/>
            <w:tcBorders>
              <w:top w:val="nil"/>
              <w:left w:val="nil"/>
              <w:right w:val="nil"/>
            </w:tcBorders>
          </w:tcPr>
          <w:p w14:paraId="4B9FFF22" w14:textId="77777777" w:rsidR="00C67A6F" w:rsidRPr="00083B53" w:rsidRDefault="00C67A6F" w:rsidP="007C7817">
            <w:pPr>
              <w:jc w:val="center"/>
              <w:rPr>
                <w:rFonts w:ascii="Times New Roman" w:hAnsi="Times New Roman" w:cs="Times New Roman"/>
                <w:sz w:val="20"/>
                <w:szCs w:val="20"/>
                <w:lang w:val="en-US"/>
              </w:rPr>
            </w:pPr>
            <w:r w:rsidRPr="00083B53">
              <w:rPr>
                <w:rFonts w:ascii="Times New Roman" w:hAnsi="Times New Roman" w:cs="Times New Roman"/>
                <w:sz w:val="20"/>
                <w:szCs w:val="20"/>
                <w:lang w:val="en-US"/>
              </w:rPr>
              <w:t>ASD: Autism</w:t>
            </w:r>
          </w:p>
          <w:p w14:paraId="540BA633" w14:textId="77777777" w:rsidR="00C67A6F" w:rsidRPr="00083B53" w:rsidRDefault="00C67A6F" w:rsidP="007C7817">
            <w:pPr>
              <w:jc w:val="center"/>
              <w:rPr>
                <w:rFonts w:ascii="Times New Roman" w:hAnsi="Times New Roman" w:cs="Times New Roman"/>
                <w:sz w:val="20"/>
                <w:szCs w:val="20"/>
                <w:lang w:val="en-US"/>
              </w:rPr>
            </w:pPr>
            <w:r w:rsidRPr="00083B53">
              <w:rPr>
                <w:rFonts w:ascii="Times New Roman" w:hAnsi="Times New Roman" w:cs="Times New Roman"/>
                <w:sz w:val="20"/>
                <w:szCs w:val="20"/>
                <w:lang w:val="en-US"/>
              </w:rPr>
              <w:t>PDD-NOS</w:t>
            </w:r>
          </w:p>
          <w:p w14:paraId="5DF3CD1D" w14:textId="77777777" w:rsidR="00C67A6F" w:rsidRPr="00083B53" w:rsidRDefault="00C67A6F" w:rsidP="007C7817">
            <w:pPr>
              <w:jc w:val="center"/>
              <w:rPr>
                <w:rFonts w:ascii="Times New Roman" w:hAnsi="Times New Roman" w:cs="Times New Roman"/>
                <w:sz w:val="20"/>
                <w:szCs w:val="20"/>
                <w:lang w:val="en-US"/>
              </w:rPr>
            </w:pPr>
            <w:r w:rsidRPr="00083B53">
              <w:rPr>
                <w:rFonts w:ascii="Times New Roman" w:hAnsi="Times New Roman" w:cs="Times New Roman"/>
                <w:sz w:val="20"/>
                <w:szCs w:val="20"/>
                <w:lang w:val="en-US"/>
              </w:rPr>
              <w:t>Asperger S</w:t>
            </w:r>
          </w:p>
          <w:p w14:paraId="6D10C286" w14:textId="77777777" w:rsidR="00C67A6F" w:rsidRPr="00083B53" w:rsidRDefault="00C67A6F" w:rsidP="007C7817">
            <w:pPr>
              <w:jc w:val="center"/>
              <w:rPr>
                <w:rFonts w:ascii="Times New Roman" w:hAnsi="Times New Roman" w:cs="Times New Roman"/>
                <w:sz w:val="20"/>
                <w:szCs w:val="20"/>
                <w:lang w:val="en-US"/>
              </w:rPr>
            </w:pPr>
            <w:r w:rsidRPr="00083B53">
              <w:rPr>
                <w:rFonts w:ascii="Times New Roman" w:hAnsi="Times New Roman" w:cs="Times New Roman"/>
                <w:sz w:val="20"/>
                <w:szCs w:val="20"/>
                <w:lang w:val="en-US"/>
              </w:rPr>
              <w:t>DSM-IV ADI-R</w:t>
            </w:r>
          </w:p>
        </w:tc>
        <w:tc>
          <w:tcPr>
            <w:tcW w:w="992" w:type="dxa"/>
            <w:tcBorders>
              <w:top w:val="nil"/>
              <w:left w:val="nil"/>
              <w:right w:val="nil"/>
            </w:tcBorders>
          </w:tcPr>
          <w:p w14:paraId="37038B9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5.8 y</w:t>
            </w:r>
          </w:p>
          <w:p w14:paraId="1E0ECB8B"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Range</w:t>
            </w:r>
            <w:proofErr w:type="spellEnd"/>
            <w:r w:rsidRPr="00B14A7D">
              <w:rPr>
                <w:rFonts w:ascii="Times New Roman" w:hAnsi="Times New Roman" w:cs="Times New Roman"/>
                <w:sz w:val="20"/>
                <w:szCs w:val="20"/>
              </w:rPr>
              <w:t>:</w:t>
            </w:r>
          </w:p>
          <w:p w14:paraId="38A3430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49-88 </w:t>
            </w:r>
            <w:proofErr w:type="spellStart"/>
            <w:r w:rsidRPr="00B14A7D">
              <w:rPr>
                <w:rFonts w:ascii="Times New Roman" w:hAnsi="Times New Roman" w:cs="Times New Roman"/>
                <w:sz w:val="20"/>
                <w:szCs w:val="20"/>
              </w:rPr>
              <w:t>mo</w:t>
            </w:r>
            <w:proofErr w:type="spellEnd"/>
          </w:p>
        </w:tc>
        <w:tc>
          <w:tcPr>
            <w:tcW w:w="1701" w:type="dxa"/>
            <w:tcBorders>
              <w:top w:val="nil"/>
              <w:left w:val="nil"/>
              <w:right w:val="nil"/>
            </w:tcBorders>
          </w:tcPr>
          <w:p w14:paraId="6A4E36FB"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Verb</w:t>
            </w:r>
            <w:proofErr w:type="spellEnd"/>
            <w:r w:rsidRPr="00B14A7D">
              <w:rPr>
                <w:rFonts w:ascii="Times New Roman" w:hAnsi="Times New Roman" w:cs="Times New Roman"/>
                <w:sz w:val="20"/>
                <w:szCs w:val="20"/>
              </w:rPr>
              <w:t xml:space="preserve"> IQ</w:t>
            </w:r>
          </w:p>
          <w:p w14:paraId="55A02F2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97 (11.5)</w:t>
            </w:r>
          </w:p>
          <w:p w14:paraId="7D3E8BB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NV IQ</w:t>
            </w:r>
          </w:p>
          <w:p w14:paraId="6382D86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113 (13.9)</w:t>
            </w:r>
          </w:p>
        </w:tc>
        <w:tc>
          <w:tcPr>
            <w:tcW w:w="850" w:type="dxa"/>
            <w:tcBorders>
              <w:top w:val="nil"/>
              <w:left w:val="nil"/>
              <w:right w:val="nil"/>
            </w:tcBorders>
          </w:tcPr>
          <w:p w14:paraId="2DB5ABA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37</w:t>
            </w:r>
          </w:p>
          <w:p w14:paraId="2D863E1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33/4</w:t>
            </w:r>
          </w:p>
          <w:p w14:paraId="1209DDB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82%</w:t>
            </w:r>
          </w:p>
          <w:p w14:paraId="1F8A8C25" w14:textId="77777777" w:rsidR="00C67A6F" w:rsidRPr="00B14A7D" w:rsidRDefault="00C67A6F" w:rsidP="007C7817">
            <w:pPr>
              <w:jc w:val="center"/>
              <w:rPr>
                <w:rFonts w:ascii="Times New Roman" w:hAnsi="Times New Roman" w:cs="Times New Roman"/>
                <w:sz w:val="20"/>
                <w:szCs w:val="20"/>
              </w:rPr>
            </w:pPr>
          </w:p>
        </w:tc>
        <w:tc>
          <w:tcPr>
            <w:tcW w:w="1418" w:type="dxa"/>
            <w:tcBorders>
              <w:top w:val="nil"/>
              <w:left w:val="nil"/>
              <w:right w:val="nil"/>
            </w:tcBorders>
          </w:tcPr>
          <w:p w14:paraId="212F2DC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8.4 </w:t>
            </w:r>
            <w:proofErr w:type="spellStart"/>
            <w:r w:rsidRPr="00B14A7D">
              <w:rPr>
                <w:rFonts w:ascii="Times New Roman" w:hAnsi="Times New Roman" w:cs="Times New Roman"/>
                <w:sz w:val="20"/>
                <w:szCs w:val="20"/>
              </w:rPr>
              <w:t>year</w:t>
            </w:r>
            <w:proofErr w:type="spellEnd"/>
          </w:p>
          <w:p w14:paraId="29FCDA7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3 y </w:t>
            </w:r>
            <w:proofErr w:type="spellStart"/>
            <w:r w:rsidRPr="00B14A7D">
              <w:rPr>
                <w:rFonts w:ascii="Times New Roman" w:hAnsi="Times New Roman" w:cs="Times New Roman"/>
                <w:sz w:val="20"/>
                <w:szCs w:val="20"/>
              </w:rPr>
              <w:t>later</w:t>
            </w:r>
            <w:proofErr w:type="spellEnd"/>
          </w:p>
          <w:p w14:paraId="64556AD5" w14:textId="77777777" w:rsidR="00C67A6F" w:rsidRPr="00B14A7D" w:rsidRDefault="00C67A6F" w:rsidP="007C7817">
            <w:pPr>
              <w:jc w:val="center"/>
              <w:rPr>
                <w:rFonts w:ascii="Times New Roman" w:hAnsi="Times New Roman" w:cs="Times New Roman"/>
                <w:sz w:val="20"/>
                <w:szCs w:val="20"/>
              </w:rPr>
            </w:pPr>
          </w:p>
        </w:tc>
        <w:tc>
          <w:tcPr>
            <w:tcW w:w="1134" w:type="dxa"/>
            <w:tcBorders>
              <w:top w:val="nil"/>
              <w:left w:val="nil"/>
              <w:right w:val="single" w:sz="4" w:space="0" w:color="auto"/>
            </w:tcBorders>
          </w:tcPr>
          <w:p w14:paraId="3BF04D4A"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Verbal IQ</w:t>
            </w:r>
          </w:p>
          <w:p w14:paraId="0CD1D68B"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93.8(17.8)</w:t>
            </w:r>
          </w:p>
          <w:p w14:paraId="692050FC"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NV104.(12</w:t>
            </w:r>
          </w:p>
        </w:tc>
        <w:tc>
          <w:tcPr>
            <w:tcW w:w="850" w:type="dxa"/>
            <w:tcBorders>
              <w:top w:val="nil"/>
              <w:left w:val="single" w:sz="4" w:space="0" w:color="auto"/>
              <w:right w:val="nil"/>
            </w:tcBorders>
          </w:tcPr>
          <w:p w14:paraId="17CFC01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top w:val="nil"/>
              <w:left w:val="nil"/>
              <w:right w:val="nil"/>
            </w:tcBorders>
          </w:tcPr>
          <w:p w14:paraId="180A204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top w:val="nil"/>
              <w:left w:val="nil"/>
              <w:right w:val="nil"/>
            </w:tcBorders>
          </w:tcPr>
          <w:p w14:paraId="57862F4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top w:val="nil"/>
              <w:left w:val="nil"/>
              <w:right w:val="nil"/>
            </w:tcBorders>
          </w:tcPr>
          <w:p w14:paraId="51D0493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5A168226" w14:textId="77777777" w:rsidTr="007C7817">
        <w:trPr>
          <w:trHeight w:val="861"/>
        </w:trPr>
        <w:tc>
          <w:tcPr>
            <w:tcW w:w="1415" w:type="dxa"/>
            <w:tcBorders>
              <w:top w:val="nil"/>
              <w:left w:val="nil"/>
              <w:right w:val="nil"/>
            </w:tcBorders>
          </w:tcPr>
          <w:p w14:paraId="1C1B8445" w14:textId="77777777" w:rsidR="00C67A6F" w:rsidRPr="00B14A7D" w:rsidRDefault="00C67A6F" w:rsidP="007C7817">
            <w:pPr>
              <w:rPr>
                <w:rFonts w:ascii="Times New Roman" w:hAnsi="Times New Roman" w:cs="Times New Roman"/>
                <w:sz w:val="20"/>
                <w:szCs w:val="20"/>
              </w:rPr>
            </w:pPr>
            <w:proofErr w:type="spellStart"/>
            <w:r w:rsidRPr="00B14A7D">
              <w:rPr>
                <w:rFonts w:ascii="Times New Roman" w:hAnsi="Times New Roman" w:cs="Times New Roman"/>
                <w:sz w:val="20"/>
                <w:szCs w:val="20"/>
              </w:rPr>
              <w:t>Scheren</w:t>
            </w:r>
            <w:proofErr w:type="spellEnd"/>
            <w:r w:rsidRPr="00B14A7D">
              <w:rPr>
                <w:rFonts w:ascii="Times New Roman" w:hAnsi="Times New Roman" w:cs="Times New Roman"/>
                <w:sz w:val="20"/>
                <w:szCs w:val="20"/>
              </w:rPr>
              <w:t xml:space="preserve"> et al. 2019</w:t>
            </w:r>
          </w:p>
          <w:p w14:paraId="66AE0D87"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w:t>
            </w:r>
            <w:proofErr w:type="spellStart"/>
            <w:r w:rsidRPr="00B14A7D">
              <w:rPr>
                <w:rFonts w:ascii="Times New Roman" w:hAnsi="Times New Roman" w:cs="Times New Roman"/>
                <w:sz w:val="20"/>
                <w:szCs w:val="20"/>
              </w:rPr>
              <w:t>Netherland</w:t>
            </w:r>
            <w:proofErr w:type="spellEnd"/>
          </w:p>
        </w:tc>
        <w:tc>
          <w:tcPr>
            <w:tcW w:w="851" w:type="dxa"/>
            <w:tcBorders>
              <w:top w:val="nil"/>
              <w:left w:val="nil"/>
              <w:right w:val="nil"/>
            </w:tcBorders>
          </w:tcPr>
          <w:p w14:paraId="3E49D24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55</w:t>
            </w:r>
          </w:p>
          <w:p w14:paraId="3115C12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52/3</w:t>
            </w:r>
          </w:p>
          <w:p w14:paraId="2A9F74D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94.5%</w:t>
            </w:r>
          </w:p>
        </w:tc>
        <w:tc>
          <w:tcPr>
            <w:tcW w:w="1562" w:type="dxa"/>
            <w:tcBorders>
              <w:top w:val="nil"/>
              <w:left w:val="nil"/>
              <w:right w:val="nil"/>
            </w:tcBorders>
          </w:tcPr>
          <w:p w14:paraId="42534CFA"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ASD:</w:t>
            </w:r>
          </w:p>
          <w:p w14:paraId="10BCF4FB" w14:textId="77777777" w:rsidR="00C67A6F" w:rsidRPr="00B14A7D" w:rsidRDefault="00C67A6F" w:rsidP="007C7817">
            <w:pPr>
              <w:jc w:val="center"/>
              <w:rPr>
                <w:rFonts w:ascii="Times New Roman" w:hAnsi="Times New Roman" w:cs="Times New Roman"/>
                <w:sz w:val="20"/>
                <w:szCs w:val="20"/>
                <w:lang w:val="en-GB"/>
              </w:rPr>
            </w:pPr>
            <w:r>
              <w:rPr>
                <w:rFonts w:ascii="Times New Roman" w:hAnsi="Times New Roman" w:cs="Times New Roman"/>
                <w:sz w:val="20"/>
                <w:szCs w:val="20"/>
                <w:lang w:val="en-GB"/>
              </w:rPr>
              <w:t>DSM-IV-TR Multimethod</w:t>
            </w:r>
          </w:p>
        </w:tc>
        <w:tc>
          <w:tcPr>
            <w:tcW w:w="992" w:type="dxa"/>
            <w:tcBorders>
              <w:top w:val="nil"/>
              <w:left w:val="nil"/>
              <w:right w:val="nil"/>
            </w:tcBorders>
          </w:tcPr>
          <w:p w14:paraId="3C0EF2B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13.2 y</w:t>
            </w:r>
          </w:p>
          <w:p w14:paraId="24820C6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(3.03)</w:t>
            </w:r>
          </w:p>
        </w:tc>
        <w:tc>
          <w:tcPr>
            <w:tcW w:w="1701" w:type="dxa"/>
            <w:tcBorders>
              <w:top w:val="nil"/>
              <w:left w:val="nil"/>
              <w:right w:val="nil"/>
            </w:tcBorders>
          </w:tcPr>
          <w:p w14:paraId="2C23A969"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Verb</w:t>
            </w:r>
            <w:proofErr w:type="spellEnd"/>
            <w:r w:rsidRPr="00B14A7D">
              <w:rPr>
                <w:rFonts w:ascii="Times New Roman" w:hAnsi="Times New Roman" w:cs="Times New Roman"/>
                <w:sz w:val="20"/>
                <w:szCs w:val="20"/>
              </w:rPr>
              <w:t xml:space="preserve"> IQ 104 (13.9)</w:t>
            </w:r>
          </w:p>
          <w:p w14:paraId="6F26E5A0"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Range</w:t>
            </w:r>
            <w:proofErr w:type="spellEnd"/>
            <w:r>
              <w:rPr>
                <w:rFonts w:ascii="Times New Roman" w:hAnsi="Times New Roman" w:cs="Times New Roman"/>
                <w:sz w:val="20"/>
                <w:szCs w:val="20"/>
              </w:rPr>
              <w:t>:</w:t>
            </w:r>
            <w:r w:rsidRPr="00B14A7D">
              <w:rPr>
                <w:rFonts w:ascii="Times New Roman" w:hAnsi="Times New Roman" w:cs="Times New Roman"/>
                <w:sz w:val="20"/>
                <w:szCs w:val="20"/>
              </w:rPr>
              <w:t xml:space="preserve"> 72-130</w:t>
            </w:r>
          </w:p>
        </w:tc>
        <w:tc>
          <w:tcPr>
            <w:tcW w:w="850" w:type="dxa"/>
            <w:tcBorders>
              <w:top w:val="nil"/>
              <w:left w:val="nil"/>
              <w:right w:val="nil"/>
            </w:tcBorders>
          </w:tcPr>
          <w:p w14:paraId="42442C1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55</w:t>
            </w:r>
          </w:p>
          <w:p w14:paraId="4C5BC5F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52/3</w:t>
            </w:r>
          </w:p>
        </w:tc>
        <w:tc>
          <w:tcPr>
            <w:tcW w:w="1418" w:type="dxa"/>
            <w:tcBorders>
              <w:top w:val="nil"/>
              <w:left w:val="nil"/>
              <w:right w:val="nil"/>
            </w:tcBorders>
          </w:tcPr>
          <w:p w14:paraId="77C6989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17 </w:t>
            </w:r>
            <w:proofErr w:type="spellStart"/>
            <w:r w:rsidRPr="00B14A7D">
              <w:rPr>
                <w:rFonts w:ascii="Times New Roman" w:hAnsi="Times New Roman" w:cs="Times New Roman"/>
                <w:sz w:val="20"/>
                <w:szCs w:val="20"/>
              </w:rPr>
              <w:t>years</w:t>
            </w:r>
            <w:proofErr w:type="spellEnd"/>
          </w:p>
          <w:p w14:paraId="18D9402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4 y </w:t>
            </w:r>
            <w:proofErr w:type="spellStart"/>
            <w:r w:rsidRPr="00B14A7D">
              <w:rPr>
                <w:rFonts w:ascii="Times New Roman" w:hAnsi="Times New Roman" w:cs="Times New Roman"/>
                <w:sz w:val="20"/>
                <w:szCs w:val="20"/>
              </w:rPr>
              <w:t>later</w:t>
            </w:r>
            <w:proofErr w:type="spellEnd"/>
          </w:p>
        </w:tc>
        <w:tc>
          <w:tcPr>
            <w:tcW w:w="1134" w:type="dxa"/>
            <w:tcBorders>
              <w:top w:val="nil"/>
              <w:left w:val="nil"/>
              <w:right w:val="single" w:sz="4" w:space="0" w:color="auto"/>
            </w:tcBorders>
          </w:tcPr>
          <w:p w14:paraId="617F343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0" w:type="dxa"/>
            <w:tcBorders>
              <w:top w:val="nil"/>
              <w:left w:val="single" w:sz="4" w:space="0" w:color="auto"/>
              <w:right w:val="nil"/>
            </w:tcBorders>
          </w:tcPr>
          <w:p w14:paraId="6804161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top w:val="nil"/>
              <w:left w:val="nil"/>
              <w:right w:val="nil"/>
            </w:tcBorders>
          </w:tcPr>
          <w:p w14:paraId="7FCFB1C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top w:val="nil"/>
              <w:left w:val="nil"/>
              <w:right w:val="nil"/>
            </w:tcBorders>
          </w:tcPr>
          <w:p w14:paraId="5DE478E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top w:val="nil"/>
              <w:left w:val="nil"/>
              <w:right w:val="nil"/>
            </w:tcBorders>
          </w:tcPr>
          <w:p w14:paraId="20FE628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5E2CA7CF" w14:textId="77777777" w:rsidTr="007C7817">
        <w:trPr>
          <w:trHeight w:val="1418"/>
        </w:trPr>
        <w:tc>
          <w:tcPr>
            <w:tcW w:w="1415" w:type="dxa"/>
            <w:tcBorders>
              <w:left w:val="nil"/>
              <w:bottom w:val="nil"/>
              <w:right w:val="nil"/>
            </w:tcBorders>
          </w:tcPr>
          <w:p w14:paraId="2C8BD2FC" w14:textId="77777777" w:rsidR="00C67A6F" w:rsidRPr="00B14A7D" w:rsidRDefault="00C67A6F" w:rsidP="007C7817">
            <w:pPr>
              <w:rPr>
                <w:rFonts w:ascii="Times New Roman" w:hAnsi="Times New Roman" w:cs="Times New Roman"/>
                <w:sz w:val="20"/>
                <w:szCs w:val="20"/>
              </w:rPr>
            </w:pPr>
            <w:proofErr w:type="spellStart"/>
            <w:r w:rsidRPr="00B14A7D">
              <w:rPr>
                <w:rFonts w:ascii="Times New Roman" w:hAnsi="Times New Roman" w:cs="Times New Roman"/>
                <w:sz w:val="20"/>
                <w:szCs w:val="20"/>
              </w:rPr>
              <w:t>Simonoff</w:t>
            </w:r>
            <w:proofErr w:type="spellEnd"/>
            <w:r w:rsidRPr="00B14A7D">
              <w:rPr>
                <w:rFonts w:ascii="Times New Roman" w:hAnsi="Times New Roman" w:cs="Times New Roman"/>
                <w:sz w:val="20"/>
                <w:szCs w:val="20"/>
              </w:rPr>
              <w:t xml:space="preserve"> et al. 2012</w:t>
            </w:r>
          </w:p>
          <w:p w14:paraId="0B29C599"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(UK)</w:t>
            </w:r>
          </w:p>
          <w:p w14:paraId="5C8E2CF6" w14:textId="77777777" w:rsidR="00C67A6F" w:rsidRPr="00B14A7D" w:rsidRDefault="00C67A6F" w:rsidP="007C7817">
            <w:pPr>
              <w:rPr>
                <w:rFonts w:ascii="Times New Roman" w:hAnsi="Times New Roman" w:cs="Times New Roman"/>
                <w:sz w:val="20"/>
                <w:szCs w:val="20"/>
              </w:rPr>
            </w:pPr>
          </w:p>
          <w:p w14:paraId="555FC3EA" w14:textId="77777777" w:rsidR="00C67A6F" w:rsidRPr="00B14A7D" w:rsidRDefault="00C67A6F" w:rsidP="007C7817">
            <w:pPr>
              <w:rPr>
                <w:rFonts w:ascii="Times New Roman" w:hAnsi="Times New Roman" w:cs="Times New Roman"/>
                <w:sz w:val="20"/>
                <w:szCs w:val="20"/>
              </w:rPr>
            </w:pPr>
          </w:p>
        </w:tc>
        <w:tc>
          <w:tcPr>
            <w:tcW w:w="851" w:type="dxa"/>
            <w:tcBorders>
              <w:left w:val="nil"/>
              <w:bottom w:val="nil"/>
              <w:right w:val="nil"/>
            </w:tcBorders>
          </w:tcPr>
          <w:p w14:paraId="55EBCD1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91</w:t>
            </w:r>
          </w:p>
          <w:p w14:paraId="5227A01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83/8</w:t>
            </w:r>
          </w:p>
          <w:p w14:paraId="553600D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91.2%</w:t>
            </w:r>
          </w:p>
        </w:tc>
        <w:tc>
          <w:tcPr>
            <w:tcW w:w="1562" w:type="dxa"/>
            <w:tcBorders>
              <w:left w:val="nil"/>
              <w:bottom w:val="nil"/>
              <w:right w:val="nil"/>
            </w:tcBorders>
          </w:tcPr>
          <w:p w14:paraId="13CB8B4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ASD:</w:t>
            </w:r>
          </w:p>
          <w:p w14:paraId="02AA113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ICD-10</w:t>
            </w:r>
          </w:p>
          <w:p w14:paraId="5162FAD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ADI-R; SCQ</w:t>
            </w:r>
          </w:p>
          <w:p w14:paraId="5D3EDD9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ADOS-G</w:t>
            </w:r>
          </w:p>
        </w:tc>
        <w:tc>
          <w:tcPr>
            <w:tcW w:w="992" w:type="dxa"/>
            <w:tcBorders>
              <w:left w:val="nil"/>
              <w:bottom w:val="nil"/>
              <w:right w:val="nil"/>
            </w:tcBorders>
          </w:tcPr>
          <w:p w14:paraId="4FC874A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12 </w:t>
            </w:r>
            <w:proofErr w:type="spellStart"/>
            <w:r w:rsidRPr="00B14A7D">
              <w:rPr>
                <w:rFonts w:ascii="Times New Roman" w:hAnsi="Times New Roman" w:cs="Times New Roman"/>
                <w:sz w:val="20"/>
                <w:szCs w:val="20"/>
              </w:rPr>
              <w:t>years</w:t>
            </w:r>
            <w:proofErr w:type="spellEnd"/>
          </w:p>
        </w:tc>
        <w:tc>
          <w:tcPr>
            <w:tcW w:w="1701" w:type="dxa"/>
            <w:tcBorders>
              <w:left w:val="nil"/>
              <w:bottom w:val="nil"/>
              <w:right w:val="nil"/>
            </w:tcBorders>
          </w:tcPr>
          <w:p w14:paraId="5830E3D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0" w:type="dxa"/>
            <w:tcBorders>
              <w:left w:val="nil"/>
              <w:bottom w:val="nil"/>
              <w:right w:val="nil"/>
            </w:tcBorders>
          </w:tcPr>
          <w:p w14:paraId="66A29F6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79</w:t>
            </w:r>
          </w:p>
          <w:p w14:paraId="07C91D0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87%</w:t>
            </w:r>
          </w:p>
        </w:tc>
        <w:tc>
          <w:tcPr>
            <w:tcW w:w="1418" w:type="dxa"/>
            <w:tcBorders>
              <w:left w:val="nil"/>
              <w:bottom w:val="nil"/>
              <w:right w:val="nil"/>
            </w:tcBorders>
          </w:tcPr>
          <w:p w14:paraId="496ACE9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15.6 </w:t>
            </w:r>
            <w:proofErr w:type="spellStart"/>
            <w:r w:rsidRPr="00B14A7D">
              <w:rPr>
                <w:rFonts w:ascii="Times New Roman" w:hAnsi="Times New Roman" w:cs="Times New Roman"/>
                <w:sz w:val="20"/>
                <w:szCs w:val="20"/>
              </w:rPr>
              <w:t>years</w:t>
            </w:r>
            <w:proofErr w:type="spellEnd"/>
          </w:p>
          <w:p w14:paraId="218429C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4 y </w:t>
            </w:r>
            <w:proofErr w:type="spellStart"/>
            <w:r w:rsidRPr="00B14A7D">
              <w:rPr>
                <w:rFonts w:ascii="Times New Roman" w:hAnsi="Times New Roman" w:cs="Times New Roman"/>
                <w:sz w:val="20"/>
                <w:szCs w:val="20"/>
              </w:rPr>
              <w:t>later</w:t>
            </w:r>
            <w:proofErr w:type="spellEnd"/>
          </w:p>
        </w:tc>
        <w:tc>
          <w:tcPr>
            <w:tcW w:w="1134" w:type="dxa"/>
            <w:tcBorders>
              <w:left w:val="nil"/>
              <w:bottom w:val="nil"/>
              <w:right w:val="single" w:sz="4" w:space="0" w:color="auto"/>
            </w:tcBorders>
          </w:tcPr>
          <w:p w14:paraId="6644B174"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FSIQ</w:t>
            </w:r>
          </w:p>
          <w:p w14:paraId="7458A560"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High SMP</w:t>
            </w:r>
          </w:p>
          <w:p w14:paraId="07CD45D8"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80 (16)</w:t>
            </w:r>
          </w:p>
          <w:p w14:paraId="68FD2D95"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Low SMP</w:t>
            </w:r>
          </w:p>
          <w:p w14:paraId="53CA9D39"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85.8 (17.5)</w:t>
            </w:r>
          </w:p>
        </w:tc>
        <w:tc>
          <w:tcPr>
            <w:tcW w:w="850" w:type="dxa"/>
            <w:tcBorders>
              <w:left w:val="single" w:sz="4" w:space="0" w:color="auto"/>
              <w:bottom w:val="nil"/>
              <w:right w:val="nil"/>
            </w:tcBorders>
          </w:tcPr>
          <w:p w14:paraId="1EFE635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left w:val="nil"/>
              <w:bottom w:val="nil"/>
              <w:right w:val="nil"/>
            </w:tcBorders>
          </w:tcPr>
          <w:p w14:paraId="2036771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left w:val="nil"/>
              <w:bottom w:val="nil"/>
              <w:right w:val="nil"/>
            </w:tcBorders>
          </w:tcPr>
          <w:p w14:paraId="6484AAA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left w:val="nil"/>
              <w:bottom w:val="nil"/>
              <w:right w:val="nil"/>
            </w:tcBorders>
          </w:tcPr>
          <w:p w14:paraId="509423C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4FFD9450" w14:textId="77777777" w:rsidTr="007C7817">
        <w:trPr>
          <w:trHeight w:val="993"/>
        </w:trPr>
        <w:tc>
          <w:tcPr>
            <w:tcW w:w="1415" w:type="dxa"/>
            <w:tcBorders>
              <w:top w:val="nil"/>
              <w:left w:val="nil"/>
              <w:bottom w:val="nil"/>
              <w:right w:val="nil"/>
            </w:tcBorders>
          </w:tcPr>
          <w:p w14:paraId="722EA456" w14:textId="77777777" w:rsidR="00C67A6F" w:rsidRPr="00B14A7D" w:rsidRDefault="00C67A6F" w:rsidP="007C7817">
            <w:pPr>
              <w:rPr>
                <w:rFonts w:ascii="Times New Roman" w:hAnsi="Times New Roman" w:cs="Times New Roman"/>
                <w:sz w:val="20"/>
                <w:szCs w:val="20"/>
              </w:rPr>
            </w:pPr>
            <w:proofErr w:type="spellStart"/>
            <w:r w:rsidRPr="00B14A7D">
              <w:rPr>
                <w:rFonts w:ascii="Times New Roman" w:hAnsi="Times New Roman" w:cs="Times New Roman"/>
                <w:sz w:val="20"/>
                <w:szCs w:val="20"/>
              </w:rPr>
              <w:t>Simonoff</w:t>
            </w:r>
            <w:proofErr w:type="spellEnd"/>
            <w:r w:rsidRPr="00B14A7D">
              <w:rPr>
                <w:rFonts w:ascii="Times New Roman" w:hAnsi="Times New Roman" w:cs="Times New Roman"/>
                <w:sz w:val="20"/>
                <w:szCs w:val="20"/>
              </w:rPr>
              <w:t xml:space="preserve"> et al. 2013</w:t>
            </w:r>
          </w:p>
          <w:p w14:paraId="026365EA"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(UK)</w:t>
            </w:r>
          </w:p>
        </w:tc>
        <w:tc>
          <w:tcPr>
            <w:tcW w:w="851" w:type="dxa"/>
            <w:tcBorders>
              <w:top w:val="nil"/>
              <w:left w:val="nil"/>
              <w:bottom w:val="nil"/>
              <w:right w:val="nil"/>
            </w:tcBorders>
          </w:tcPr>
          <w:p w14:paraId="3A49806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81</w:t>
            </w:r>
          </w:p>
          <w:p w14:paraId="30D094D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75/6</w:t>
            </w:r>
          </w:p>
          <w:p w14:paraId="4CEAD24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92.6%</w:t>
            </w:r>
          </w:p>
        </w:tc>
        <w:tc>
          <w:tcPr>
            <w:tcW w:w="1562" w:type="dxa"/>
            <w:tcBorders>
              <w:top w:val="nil"/>
              <w:left w:val="nil"/>
              <w:bottom w:val="nil"/>
              <w:right w:val="nil"/>
            </w:tcBorders>
          </w:tcPr>
          <w:p w14:paraId="67919CEC" w14:textId="77777777" w:rsidR="00C67A6F" w:rsidRPr="00083B53" w:rsidRDefault="00C67A6F" w:rsidP="007C7817">
            <w:pPr>
              <w:jc w:val="center"/>
              <w:rPr>
                <w:rFonts w:ascii="Times New Roman" w:hAnsi="Times New Roman" w:cs="Times New Roman"/>
                <w:sz w:val="20"/>
                <w:szCs w:val="20"/>
              </w:rPr>
            </w:pPr>
            <w:proofErr w:type="spellStart"/>
            <w:r w:rsidRPr="00083B53">
              <w:rPr>
                <w:rFonts w:ascii="Times New Roman" w:hAnsi="Times New Roman" w:cs="Times New Roman"/>
                <w:sz w:val="20"/>
                <w:szCs w:val="20"/>
              </w:rPr>
              <w:t>Autism</w:t>
            </w:r>
            <w:proofErr w:type="spellEnd"/>
            <w:r w:rsidRPr="00083B53">
              <w:rPr>
                <w:rFonts w:ascii="Times New Roman" w:hAnsi="Times New Roman" w:cs="Times New Roman"/>
                <w:sz w:val="20"/>
                <w:szCs w:val="20"/>
              </w:rPr>
              <w:t xml:space="preserve"> /ASD:</w:t>
            </w:r>
          </w:p>
          <w:p w14:paraId="583DED3D" w14:textId="77777777" w:rsidR="00C67A6F" w:rsidRPr="00083B53" w:rsidRDefault="00C67A6F" w:rsidP="007C7817">
            <w:pPr>
              <w:jc w:val="center"/>
              <w:rPr>
                <w:rFonts w:ascii="Times New Roman" w:hAnsi="Times New Roman" w:cs="Times New Roman"/>
                <w:sz w:val="20"/>
                <w:szCs w:val="20"/>
              </w:rPr>
            </w:pPr>
            <w:r w:rsidRPr="00083B53">
              <w:rPr>
                <w:rFonts w:ascii="Times New Roman" w:hAnsi="Times New Roman" w:cs="Times New Roman"/>
                <w:sz w:val="20"/>
                <w:szCs w:val="20"/>
              </w:rPr>
              <w:t xml:space="preserve">ICD-10; SCQ ADI-R; </w:t>
            </w:r>
            <w:r w:rsidRPr="00B14A7D">
              <w:rPr>
                <w:rFonts w:ascii="Times New Roman" w:hAnsi="Times New Roman" w:cs="Times New Roman"/>
                <w:sz w:val="20"/>
                <w:szCs w:val="20"/>
              </w:rPr>
              <w:t>ADOS</w:t>
            </w:r>
          </w:p>
        </w:tc>
        <w:tc>
          <w:tcPr>
            <w:tcW w:w="992" w:type="dxa"/>
            <w:tcBorders>
              <w:top w:val="nil"/>
              <w:left w:val="nil"/>
              <w:bottom w:val="nil"/>
              <w:right w:val="nil"/>
            </w:tcBorders>
          </w:tcPr>
          <w:p w14:paraId="5AC31F6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12 </w:t>
            </w:r>
            <w:proofErr w:type="spellStart"/>
            <w:r w:rsidRPr="00B14A7D">
              <w:rPr>
                <w:rFonts w:ascii="Times New Roman" w:hAnsi="Times New Roman" w:cs="Times New Roman"/>
                <w:sz w:val="20"/>
                <w:szCs w:val="20"/>
              </w:rPr>
              <w:t>years</w:t>
            </w:r>
            <w:proofErr w:type="spellEnd"/>
          </w:p>
        </w:tc>
        <w:tc>
          <w:tcPr>
            <w:tcW w:w="1701" w:type="dxa"/>
            <w:tcBorders>
              <w:top w:val="nil"/>
              <w:left w:val="nil"/>
              <w:bottom w:val="nil"/>
              <w:right w:val="nil"/>
            </w:tcBorders>
          </w:tcPr>
          <w:p w14:paraId="0A981E3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0" w:type="dxa"/>
            <w:tcBorders>
              <w:top w:val="nil"/>
              <w:left w:val="nil"/>
              <w:bottom w:val="nil"/>
              <w:right w:val="nil"/>
            </w:tcBorders>
          </w:tcPr>
          <w:p w14:paraId="08CAEFA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418" w:type="dxa"/>
            <w:tcBorders>
              <w:top w:val="nil"/>
              <w:left w:val="nil"/>
              <w:bottom w:val="nil"/>
              <w:right w:val="nil"/>
            </w:tcBorders>
          </w:tcPr>
          <w:p w14:paraId="6C57C54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16 </w:t>
            </w:r>
            <w:proofErr w:type="spellStart"/>
            <w:r w:rsidRPr="00B14A7D">
              <w:rPr>
                <w:rFonts w:ascii="Times New Roman" w:hAnsi="Times New Roman" w:cs="Times New Roman"/>
                <w:sz w:val="20"/>
                <w:szCs w:val="20"/>
              </w:rPr>
              <w:t>years</w:t>
            </w:r>
            <w:proofErr w:type="spellEnd"/>
          </w:p>
          <w:p w14:paraId="7E394F0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4 y </w:t>
            </w:r>
            <w:proofErr w:type="spellStart"/>
            <w:r w:rsidRPr="00B14A7D">
              <w:rPr>
                <w:rFonts w:ascii="Times New Roman" w:hAnsi="Times New Roman" w:cs="Times New Roman"/>
                <w:sz w:val="20"/>
                <w:szCs w:val="20"/>
              </w:rPr>
              <w:t>later</w:t>
            </w:r>
            <w:proofErr w:type="spellEnd"/>
          </w:p>
        </w:tc>
        <w:tc>
          <w:tcPr>
            <w:tcW w:w="1134" w:type="dxa"/>
            <w:tcBorders>
              <w:top w:val="nil"/>
              <w:left w:val="nil"/>
              <w:bottom w:val="nil"/>
              <w:right w:val="single" w:sz="4" w:space="0" w:color="auto"/>
            </w:tcBorders>
          </w:tcPr>
          <w:p w14:paraId="77998599"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57A7387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84.6 (17.4)</w:t>
            </w:r>
          </w:p>
        </w:tc>
        <w:tc>
          <w:tcPr>
            <w:tcW w:w="850" w:type="dxa"/>
            <w:tcBorders>
              <w:top w:val="nil"/>
              <w:left w:val="single" w:sz="4" w:space="0" w:color="auto"/>
              <w:bottom w:val="nil"/>
              <w:right w:val="nil"/>
            </w:tcBorders>
          </w:tcPr>
          <w:p w14:paraId="452F01A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top w:val="nil"/>
              <w:left w:val="nil"/>
              <w:bottom w:val="nil"/>
              <w:right w:val="nil"/>
            </w:tcBorders>
          </w:tcPr>
          <w:p w14:paraId="375E5EB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top w:val="nil"/>
              <w:left w:val="nil"/>
              <w:bottom w:val="nil"/>
              <w:right w:val="nil"/>
            </w:tcBorders>
          </w:tcPr>
          <w:p w14:paraId="3A65966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top w:val="nil"/>
              <w:left w:val="nil"/>
              <w:bottom w:val="nil"/>
              <w:right w:val="nil"/>
            </w:tcBorders>
          </w:tcPr>
          <w:p w14:paraId="6647150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537D3FF6" w14:textId="77777777" w:rsidTr="007C7817">
        <w:trPr>
          <w:trHeight w:val="1135"/>
        </w:trPr>
        <w:tc>
          <w:tcPr>
            <w:tcW w:w="1415" w:type="dxa"/>
            <w:tcBorders>
              <w:top w:val="nil"/>
              <w:left w:val="nil"/>
              <w:bottom w:val="nil"/>
              <w:right w:val="nil"/>
            </w:tcBorders>
          </w:tcPr>
          <w:p w14:paraId="4E2FAFCE"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Solari et al.</w:t>
            </w:r>
          </w:p>
          <w:p w14:paraId="16785D83"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2019</w:t>
            </w:r>
          </w:p>
          <w:p w14:paraId="22A81EBE"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(USA)</w:t>
            </w:r>
          </w:p>
        </w:tc>
        <w:tc>
          <w:tcPr>
            <w:tcW w:w="851" w:type="dxa"/>
            <w:tcBorders>
              <w:top w:val="nil"/>
              <w:left w:val="nil"/>
              <w:bottom w:val="nil"/>
              <w:right w:val="nil"/>
            </w:tcBorders>
          </w:tcPr>
          <w:p w14:paraId="26B022B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64</w:t>
            </w:r>
          </w:p>
          <w:p w14:paraId="4E2F6E3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52/12</w:t>
            </w:r>
          </w:p>
          <w:p w14:paraId="0CA4EBC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81.2%</w:t>
            </w:r>
          </w:p>
        </w:tc>
        <w:tc>
          <w:tcPr>
            <w:tcW w:w="1562" w:type="dxa"/>
            <w:tcBorders>
              <w:top w:val="nil"/>
              <w:left w:val="nil"/>
              <w:bottom w:val="nil"/>
              <w:right w:val="nil"/>
            </w:tcBorders>
          </w:tcPr>
          <w:p w14:paraId="2DF543E6"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ASD</w:t>
            </w:r>
          </w:p>
          <w:p w14:paraId="353AA0E7"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Community and ADOS-2</w:t>
            </w:r>
          </w:p>
        </w:tc>
        <w:tc>
          <w:tcPr>
            <w:tcW w:w="992" w:type="dxa"/>
            <w:tcBorders>
              <w:top w:val="nil"/>
              <w:left w:val="nil"/>
              <w:bottom w:val="nil"/>
              <w:right w:val="nil"/>
            </w:tcBorders>
          </w:tcPr>
          <w:p w14:paraId="253B894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11.3 y</w:t>
            </w:r>
          </w:p>
          <w:p w14:paraId="780EF81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(2.15)</w:t>
            </w:r>
          </w:p>
          <w:p w14:paraId="7151194B" w14:textId="77777777" w:rsidR="00C67A6F"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Ran</w:t>
            </w:r>
            <w:r>
              <w:rPr>
                <w:rFonts w:ascii="Times New Roman" w:hAnsi="Times New Roman" w:cs="Times New Roman"/>
                <w:sz w:val="20"/>
                <w:szCs w:val="20"/>
              </w:rPr>
              <w:t>ge</w:t>
            </w:r>
            <w:proofErr w:type="spellEnd"/>
            <w:r>
              <w:rPr>
                <w:rFonts w:ascii="Times New Roman" w:hAnsi="Times New Roman" w:cs="Times New Roman"/>
                <w:sz w:val="20"/>
                <w:szCs w:val="20"/>
              </w:rPr>
              <w:t>:</w:t>
            </w:r>
            <w:r w:rsidRPr="00B14A7D">
              <w:rPr>
                <w:rFonts w:ascii="Times New Roman" w:hAnsi="Times New Roman" w:cs="Times New Roman"/>
                <w:sz w:val="20"/>
                <w:szCs w:val="20"/>
              </w:rPr>
              <w:t xml:space="preserve"> </w:t>
            </w:r>
          </w:p>
          <w:p w14:paraId="4F444B4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8-16</w:t>
            </w:r>
          </w:p>
        </w:tc>
        <w:tc>
          <w:tcPr>
            <w:tcW w:w="1701" w:type="dxa"/>
            <w:tcBorders>
              <w:top w:val="nil"/>
              <w:left w:val="nil"/>
              <w:bottom w:val="nil"/>
              <w:right w:val="nil"/>
            </w:tcBorders>
          </w:tcPr>
          <w:p w14:paraId="0A07E3F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6BC05A8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100.2 (14)</w:t>
            </w:r>
          </w:p>
        </w:tc>
        <w:tc>
          <w:tcPr>
            <w:tcW w:w="850" w:type="dxa"/>
            <w:tcBorders>
              <w:top w:val="nil"/>
              <w:left w:val="nil"/>
              <w:bottom w:val="nil"/>
              <w:right w:val="nil"/>
            </w:tcBorders>
          </w:tcPr>
          <w:p w14:paraId="4D5E064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64</w:t>
            </w:r>
          </w:p>
          <w:p w14:paraId="2B23707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52/12</w:t>
            </w:r>
          </w:p>
        </w:tc>
        <w:tc>
          <w:tcPr>
            <w:tcW w:w="1418" w:type="dxa"/>
            <w:tcBorders>
              <w:top w:val="nil"/>
              <w:left w:val="nil"/>
              <w:bottom w:val="nil"/>
              <w:right w:val="nil"/>
            </w:tcBorders>
          </w:tcPr>
          <w:p w14:paraId="099D5DB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13.8 </w:t>
            </w:r>
            <w:proofErr w:type="spellStart"/>
            <w:r w:rsidRPr="00B14A7D">
              <w:rPr>
                <w:rFonts w:ascii="Times New Roman" w:hAnsi="Times New Roman" w:cs="Times New Roman"/>
                <w:sz w:val="20"/>
                <w:szCs w:val="20"/>
              </w:rPr>
              <w:t>years</w:t>
            </w:r>
            <w:proofErr w:type="spellEnd"/>
          </w:p>
          <w:p w14:paraId="7520237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30 </w:t>
            </w:r>
            <w:proofErr w:type="spellStart"/>
            <w:r w:rsidRPr="00B14A7D">
              <w:rPr>
                <w:rFonts w:ascii="Times New Roman" w:hAnsi="Times New Roman" w:cs="Times New Roman"/>
                <w:sz w:val="20"/>
                <w:szCs w:val="20"/>
              </w:rPr>
              <w:t>month</w:t>
            </w:r>
            <w:proofErr w:type="spellEnd"/>
            <w:r w:rsidRPr="00B14A7D">
              <w:rPr>
                <w:rFonts w:ascii="Times New Roman" w:hAnsi="Times New Roman" w:cs="Times New Roman"/>
                <w:sz w:val="20"/>
                <w:szCs w:val="20"/>
              </w:rPr>
              <w:t xml:space="preserve"> </w:t>
            </w:r>
            <w:proofErr w:type="spellStart"/>
            <w:r w:rsidRPr="00B14A7D">
              <w:rPr>
                <w:rFonts w:ascii="Times New Roman" w:hAnsi="Times New Roman" w:cs="Times New Roman"/>
                <w:sz w:val="20"/>
                <w:szCs w:val="20"/>
              </w:rPr>
              <w:t>later</w:t>
            </w:r>
            <w:proofErr w:type="spellEnd"/>
          </w:p>
        </w:tc>
        <w:tc>
          <w:tcPr>
            <w:tcW w:w="1134" w:type="dxa"/>
            <w:tcBorders>
              <w:top w:val="nil"/>
              <w:left w:val="nil"/>
              <w:bottom w:val="nil"/>
              <w:right w:val="single" w:sz="4" w:space="0" w:color="auto"/>
            </w:tcBorders>
          </w:tcPr>
          <w:p w14:paraId="6CFCA59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0" w:type="dxa"/>
            <w:tcBorders>
              <w:top w:val="nil"/>
              <w:left w:val="single" w:sz="4" w:space="0" w:color="auto"/>
              <w:bottom w:val="nil"/>
              <w:right w:val="nil"/>
            </w:tcBorders>
          </w:tcPr>
          <w:p w14:paraId="3368FE9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top w:val="nil"/>
              <w:left w:val="nil"/>
              <w:bottom w:val="nil"/>
              <w:right w:val="nil"/>
            </w:tcBorders>
          </w:tcPr>
          <w:p w14:paraId="5DFC19B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top w:val="nil"/>
              <w:left w:val="nil"/>
              <w:bottom w:val="nil"/>
              <w:right w:val="nil"/>
            </w:tcBorders>
          </w:tcPr>
          <w:p w14:paraId="2B7324B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top w:val="nil"/>
              <w:left w:val="nil"/>
              <w:bottom w:val="nil"/>
              <w:right w:val="nil"/>
            </w:tcBorders>
          </w:tcPr>
          <w:p w14:paraId="7B53A8B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05BA0AF3" w14:textId="77777777" w:rsidTr="007C7817">
        <w:trPr>
          <w:trHeight w:val="853"/>
        </w:trPr>
        <w:tc>
          <w:tcPr>
            <w:tcW w:w="1415" w:type="dxa"/>
            <w:tcBorders>
              <w:top w:val="nil"/>
              <w:left w:val="nil"/>
              <w:bottom w:val="nil"/>
              <w:right w:val="nil"/>
            </w:tcBorders>
          </w:tcPr>
          <w:p w14:paraId="070BB064" w14:textId="77777777" w:rsidR="00C67A6F" w:rsidRPr="00B14A7D" w:rsidRDefault="00C67A6F" w:rsidP="007C7817">
            <w:pPr>
              <w:rPr>
                <w:rFonts w:ascii="Times New Roman" w:hAnsi="Times New Roman" w:cs="Times New Roman"/>
                <w:sz w:val="20"/>
                <w:szCs w:val="20"/>
                <w:lang w:val="en-GB"/>
              </w:rPr>
            </w:pPr>
            <w:r>
              <w:rPr>
                <w:rFonts w:ascii="Times New Roman" w:hAnsi="Times New Roman" w:cs="Times New Roman"/>
                <w:sz w:val="20"/>
                <w:szCs w:val="20"/>
                <w:lang w:val="en-GB"/>
              </w:rPr>
              <w:t>St John et al. 2018 (USA)</w:t>
            </w:r>
          </w:p>
        </w:tc>
        <w:tc>
          <w:tcPr>
            <w:tcW w:w="851" w:type="dxa"/>
            <w:tcBorders>
              <w:top w:val="nil"/>
              <w:left w:val="nil"/>
              <w:bottom w:val="nil"/>
              <w:right w:val="nil"/>
            </w:tcBorders>
          </w:tcPr>
          <w:p w14:paraId="667A8EA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32</w:t>
            </w:r>
          </w:p>
        </w:tc>
        <w:tc>
          <w:tcPr>
            <w:tcW w:w="1562" w:type="dxa"/>
            <w:tcBorders>
              <w:top w:val="nil"/>
              <w:left w:val="nil"/>
              <w:bottom w:val="nil"/>
              <w:right w:val="nil"/>
            </w:tcBorders>
          </w:tcPr>
          <w:p w14:paraId="06BF312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ASD</w:t>
            </w:r>
          </w:p>
          <w:p w14:paraId="6FCC62A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ADI-R;</w:t>
            </w:r>
            <w:r>
              <w:rPr>
                <w:rFonts w:ascii="Times New Roman" w:hAnsi="Times New Roman" w:cs="Times New Roman"/>
                <w:sz w:val="20"/>
                <w:szCs w:val="20"/>
              </w:rPr>
              <w:t xml:space="preserve"> </w:t>
            </w:r>
            <w:r w:rsidRPr="00B14A7D">
              <w:rPr>
                <w:rFonts w:ascii="Times New Roman" w:hAnsi="Times New Roman" w:cs="Times New Roman"/>
                <w:sz w:val="20"/>
                <w:szCs w:val="20"/>
              </w:rPr>
              <w:t>ADOS</w:t>
            </w:r>
          </w:p>
        </w:tc>
        <w:tc>
          <w:tcPr>
            <w:tcW w:w="992" w:type="dxa"/>
            <w:tcBorders>
              <w:top w:val="nil"/>
              <w:left w:val="nil"/>
              <w:bottom w:val="nil"/>
              <w:right w:val="nil"/>
            </w:tcBorders>
          </w:tcPr>
          <w:p w14:paraId="0EF18C3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6 </w:t>
            </w:r>
            <w:proofErr w:type="spellStart"/>
            <w:r w:rsidRPr="00B14A7D">
              <w:rPr>
                <w:rFonts w:ascii="Times New Roman" w:hAnsi="Times New Roman" w:cs="Times New Roman"/>
                <w:sz w:val="20"/>
                <w:szCs w:val="20"/>
              </w:rPr>
              <w:t>years</w:t>
            </w:r>
            <w:proofErr w:type="spellEnd"/>
          </w:p>
        </w:tc>
        <w:tc>
          <w:tcPr>
            <w:tcW w:w="1701" w:type="dxa"/>
            <w:tcBorders>
              <w:top w:val="nil"/>
              <w:left w:val="nil"/>
              <w:bottom w:val="nil"/>
              <w:right w:val="nil"/>
            </w:tcBorders>
          </w:tcPr>
          <w:p w14:paraId="639C007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FSIQ&gt;70</w:t>
            </w:r>
          </w:p>
        </w:tc>
        <w:tc>
          <w:tcPr>
            <w:tcW w:w="850" w:type="dxa"/>
            <w:tcBorders>
              <w:top w:val="nil"/>
              <w:left w:val="nil"/>
              <w:bottom w:val="nil"/>
              <w:right w:val="nil"/>
            </w:tcBorders>
          </w:tcPr>
          <w:p w14:paraId="72CA350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32</w:t>
            </w:r>
          </w:p>
        </w:tc>
        <w:tc>
          <w:tcPr>
            <w:tcW w:w="1418" w:type="dxa"/>
            <w:tcBorders>
              <w:top w:val="nil"/>
              <w:left w:val="nil"/>
              <w:bottom w:val="nil"/>
              <w:right w:val="nil"/>
            </w:tcBorders>
          </w:tcPr>
          <w:p w14:paraId="526089E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9.5 </w:t>
            </w:r>
            <w:proofErr w:type="spellStart"/>
            <w:r w:rsidRPr="00B14A7D">
              <w:rPr>
                <w:rFonts w:ascii="Times New Roman" w:hAnsi="Times New Roman" w:cs="Times New Roman"/>
                <w:sz w:val="20"/>
                <w:szCs w:val="20"/>
              </w:rPr>
              <w:t>years</w:t>
            </w:r>
            <w:proofErr w:type="spellEnd"/>
          </w:p>
          <w:p w14:paraId="5C967C3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3 y </w:t>
            </w:r>
            <w:proofErr w:type="spellStart"/>
            <w:r w:rsidRPr="00B14A7D">
              <w:rPr>
                <w:rFonts w:ascii="Times New Roman" w:hAnsi="Times New Roman" w:cs="Times New Roman"/>
                <w:sz w:val="20"/>
                <w:szCs w:val="20"/>
              </w:rPr>
              <w:t>later</w:t>
            </w:r>
            <w:proofErr w:type="spellEnd"/>
          </w:p>
        </w:tc>
        <w:tc>
          <w:tcPr>
            <w:tcW w:w="1134" w:type="dxa"/>
            <w:tcBorders>
              <w:top w:val="nil"/>
              <w:left w:val="nil"/>
              <w:bottom w:val="nil"/>
              <w:right w:val="single" w:sz="4" w:space="0" w:color="auto"/>
            </w:tcBorders>
          </w:tcPr>
          <w:p w14:paraId="14273C8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DAS</w:t>
            </w:r>
          </w:p>
          <w:p w14:paraId="4049703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99.16 (17)</w:t>
            </w:r>
          </w:p>
        </w:tc>
        <w:tc>
          <w:tcPr>
            <w:tcW w:w="850" w:type="dxa"/>
            <w:tcBorders>
              <w:top w:val="nil"/>
              <w:left w:val="single" w:sz="4" w:space="0" w:color="auto"/>
              <w:bottom w:val="nil"/>
              <w:right w:val="nil"/>
            </w:tcBorders>
          </w:tcPr>
          <w:p w14:paraId="5C61D24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top w:val="nil"/>
              <w:left w:val="nil"/>
              <w:bottom w:val="nil"/>
              <w:right w:val="nil"/>
            </w:tcBorders>
          </w:tcPr>
          <w:p w14:paraId="2FCCDCC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top w:val="nil"/>
              <w:left w:val="nil"/>
              <w:bottom w:val="nil"/>
              <w:right w:val="nil"/>
            </w:tcBorders>
          </w:tcPr>
          <w:p w14:paraId="613DFF0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top w:val="nil"/>
              <w:left w:val="nil"/>
              <w:bottom w:val="nil"/>
              <w:right w:val="nil"/>
            </w:tcBorders>
          </w:tcPr>
          <w:p w14:paraId="226E8A3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0F6315C5" w14:textId="77777777" w:rsidTr="007C7817">
        <w:trPr>
          <w:trHeight w:val="979"/>
        </w:trPr>
        <w:tc>
          <w:tcPr>
            <w:tcW w:w="1415" w:type="dxa"/>
            <w:tcBorders>
              <w:top w:val="nil"/>
              <w:left w:val="nil"/>
              <w:bottom w:val="nil"/>
              <w:right w:val="nil"/>
            </w:tcBorders>
          </w:tcPr>
          <w:p w14:paraId="4D42B603" w14:textId="77777777" w:rsidR="00C67A6F" w:rsidRPr="00B14A7D" w:rsidRDefault="00C67A6F" w:rsidP="007C7817">
            <w:pPr>
              <w:rPr>
                <w:rFonts w:ascii="Times New Roman" w:hAnsi="Times New Roman" w:cs="Times New Roman"/>
                <w:sz w:val="20"/>
                <w:szCs w:val="20"/>
                <w:lang w:val="en-GB"/>
              </w:rPr>
            </w:pPr>
            <w:proofErr w:type="spellStart"/>
            <w:r w:rsidRPr="00B14A7D">
              <w:rPr>
                <w:rFonts w:ascii="Times New Roman" w:hAnsi="Times New Roman" w:cs="Times New Roman"/>
                <w:sz w:val="20"/>
                <w:szCs w:val="20"/>
                <w:lang w:val="en-GB"/>
              </w:rPr>
              <w:t>Titeca</w:t>
            </w:r>
            <w:proofErr w:type="spellEnd"/>
            <w:r w:rsidRPr="00B14A7D">
              <w:rPr>
                <w:rFonts w:ascii="Times New Roman" w:hAnsi="Times New Roman" w:cs="Times New Roman"/>
                <w:sz w:val="20"/>
                <w:szCs w:val="20"/>
                <w:lang w:val="en-GB"/>
              </w:rPr>
              <w:t xml:space="preserve"> et al. 2014 (Belgium)</w:t>
            </w:r>
          </w:p>
        </w:tc>
        <w:tc>
          <w:tcPr>
            <w:tcW w:w="851" w:type="dxa"/>
            <w:tcBorders>
              <w:top w:val="nil"/>
              <w:left w:val="nil"/>
              <w:bottom w:val="nil"/>
              <w:right w:val="nil"/>
            </w:tcBorders>
          </w:tcPr>
          <w:p w14:paraId="134D719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33</w:t>
            </w:r>
          </w:p>
          <w:p w14:paraId="1D0BD2A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27/6</w:t>
            </w:r>
          </w:p>
          <w:p w14:paraId="699C0802" w14:textId="77777777" w:rsidR="00C67A6F" w:rsidRPr="00B14A7D" w:rsidRDefault="00C67A6F" w:rsidP="007C7817">
            <w:pPr>
              <w:jc w:val="center"/>
              <w:rPr>
                <w:rFonts w:ascii="Times New Roman" w:hAnsi="Times New Roman" w:cs="Times New Roman"/>
                <w:color w:val="FF0000"/>
                <w:sz w:val="20"/>
                <w:szCs w:val="20"/>
              </w:rPr>
            </w:pPr>
            <w:r w:rsidRPr="00B14A7D">
              <w:rPr>
                <w:rFonts w:ascii="Times New Roman" w:hAnsi="Times New Roman" w:cs="Times New Roman"/>
                <w:sz w:val="20"/>
                <w:szCs w:val="20"/>
              </w:rPr>
              <w:t>81.8%</w:t>
            </w:r>
          </w:p>
        </w:tc>
        <w:tc>
          <w:tcPr>
            <w:tcW w:w="1562" w:type="dxa"/>
            <w:tcBorders>
              <w:top w:val="nil"/>
              <w:left w:val="nil"/>
              <w:bottom w:val="nil"/>
              <w:right w:val="nil"/>
            </w:tcBorders>
          </w:tcPr>
          <w:p w14:paraId="21EC244C" w14:textId="77777777" w:rsidR="00C67A6F" w:rsidRPr="00083B53" w:rsidRDefault="00C67A6F" w:rsidP="007C7817">
            <w:pPr>
              <w:jc w:val="center"/>
              <w:rPr>
                <w:rFonts w:ascii="Times New Roman" w:hAnsi="Times New Roman" w:cs="Times New Roman"/>
                <w:sz w:val="20"/>
                <w:szCs w:val="20"/>
                <w:lang w:val="en-US"/>
              </w:rPr>
            </w:pPr>
            <w:r w:rsidRPr="00083B53">
              <w:rPr>
                <w:rFonts w:ascii="Times New Roman" w:hAnsi="Times New Roman" w:cs="Times New Roman"/>
                <w:sz w:val="20"/>
                <w:szCs w:val="20"/>
                <w:lang w:val="en-US"/>
              </w:rPr>
              <w:t>ASD-HF</w:t>
            </w:r>
          </w:p>
          <w:p w14:paraId="7B393CD7" w14:textId="77777777" w:rsidR="00C67A6F" w:rsidRPr="00083B53" w:rsidRDefault="00C67A6F" w:rsidP="007C7817">
            <w:pPr>
              <w:jc w:val="center"/>
              <w:rPr>
                <w:rFonts w:ascii="Times New Roman" w:hAnsi="Times New Roman" w:cs="Times New Roman"/>
                <w:sz w:val="20"/>
                <w:szCs w:val="20"/>
                <w:lang w:val="en-US"/>
              </w:rPr>
            </w:pPr>
            <w:r w:rsidRPr="00083B53">
              <w:rPr>
                <w:rFonts w:ascii="Times New Roman" w:hAnsi="Times New Roman" w:cs="Times New Roman"/>
                <w:sz w:val="20"/>
                <w:szCs w:val="20"/>
                <w:lang w:val="en-US"/>
              </w:rPr>
              <w:t>DSM-IV-TR</w:t>
            </w:r>
          </w:p>
          <w:p w14:paraId="5DDFFE03" w14:textId="77777777" w:rsidR="00C67A6F" w:rsidRPr="00083B53" w:rsidRDefault="00C67A6F" w:rsidP="007C7817">
            <w:pPr>
              <w:jc w:val="center"/>
              <w:rPr>
                <w:rFonts w:ascii="Times New Roman" w:hAnsi="Times New Roman" w:cs="Times New Roman"/>
                <w:color w:val="FF0000"/>
                <w:sz w:val="20"/>
                <w:szCs w:val="20"/>
                <w:lang w:val="en-US"/>
              </w:rPr>
            </w:pPr>
            <w:r w:rsidRPr="00083B53">
              <w:rPr>
                <w:rFonts w:ascii="Times New Roman" w:hAnsi="Times New Roman" w:cs="Times New Roman"/>
                <w:sz w:val="20"/>
                <w:szCs w:val="20"/>
                <w:lang w:val="en-US"/>
              </w:rPr>
              <w:t>SRS; ADOS</w:t>
            </w:r>
          </w:p>
        </w:tc>
        <w:tc>
          <w:tcPr>
            <w:tcW w:w="992" w:type="dxa"/>
            <w:tcBorders>
              <w:top w:val="nil"/>
              <w:left w:val="nil"/>
              <w:bottom w:val="nil"/>
              <w:right w:val="nil"/>
            </w:tcBorders>
          </w:tcPr>
          <w:p w14:paraId="7520A74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6.27 y</w:t>
            </w:r>
          </w:p>
          <w:p w14:paraId="00BF62F6" w14:textId="77777777" w:rsidR="00C67A6F" w:rsidRPr="00B14A7D" w:rsidRDefault="00C67A6F" w:rsidP="007C7817">
            <w:pPr>
              <w:jc w:val="center"/>
              <w:rPr>
                <w:rFonts w:ascii="Times New Roman" w:hAnsi="Times New Roman" w:cs="Times New Roman"/>
                <w:color w:val="FF0000"/>
                <w:sz w:val="20"/>
                <w:szCs w:val="20"/>
              </w:rPr>
            </w:pPr>
            <w:r w:rsidRPr="00B14A7D">
              <w:rPr>
                <w:rFonts w:ascii="Times New Roman" w:hAnsi="Times New Roman" w:cs="Times New Roman"/>
                <w:sz w:val="20"/>
                <w:szCs w:val="20"/>
              </w:rPr>
              <w:t>(.38)</w:t>
            </w:r>
          </w:p>
        </w:tc>
        <w:tc>
          <w:tcPr>
            <w:tcW w:w="1701" w:type="dxa"/>
            <w:tcBorders>
              <w:top w:val="nil"/>
              <w:left w:val="nil"/>
              <w:bottom w:val="nil"/>
              <w:right w:val="nil"/>
            </w:tcBorders>
          </w:tcPr>
          <w:p w14:paraId="4944222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55DF0124" w14:textId="77777777" w:rsidR="00C67A6F" w:rsidRPr="00B14A7D" w:rsidRDefault="00C67A6F" w:rsidP="007C7817">
            <w:pPr>
              <w:jc w:val="center"/>
              <w:rPr>
                <w:rFonts w:ascii="Times New Roman" w:hAnsi="Times New Roman" w:cs="Times New Roman"/>
                <w:color w:val="FF0000"/>
                <w:sz w:val="20"/>
                <w:szCs w:val="20"/>
              </w:rPr>
            </w:pPr>
            <w:r w:rsidRPr="00B14A7D">
              <w:rPr>
                <w:rFonts w:ascii="Times New Roman" w:hAnsi="Times New Roman" w:cs="Times New Roman"/>
                <w:sz w:val="20"/>
                <w:szCs w:val="20"/>
              </w:rPr>
              <w:t>105.3 (13)</w:t>
            </w:r>
          </w:p>
        </w:tc>
        <w:tc>
          <w:tcPr>
            <w:tcW w:w="850" w:type="dxa"/>
            <w:tcBorders>
              <w:top w:val="nil"/>
              <w:left w:val="nil"/>
              <w:bottom w:val="nil"/>
              <w:right w:val="nil"/>
            </w:tcBorders>
          </w:tcPr>
          <w:p w14:paraId="673BB89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33</w:t>
            </w:r>
          </w:p>
        </w:tc>
        <w:tc>
          <w:tcPr>
            <w:tcW w:w="1418" w:type="dxa"/>
            <w:tcBorders>
              <w:top w:val="nil"/>
              <w:left w:val="nil"/>
              <w:bottom w:val="nil"/>
              <w:right w:val="nil"/>
            </w:tcBorders>
          </w:tcPr>
          <w:p w14:paraId="7926468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6.87 y (.29)</w:t>
            </w:r>
          </w:p>
          <w:p w14:paraId="4C6BE38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 y </w:t>
            </w:r>
            <w:proofErr w:type="spellStart"/>
            <w:r w:rsidRPr="00B14A7D">
              <w:rPr>
                <w:rFonts w:ascii="Times New Roman" w:hAnsi="Times New Roman" w:cs="Times New Roman"/>
                <w:sz w:val="20"/>
                <w:szCs w:val="20"/>
              </w:rPr>
              <w:t>later</w:t>
            </w:r>
            <w:proofErr w:type="spellEnd"/>
          </w:p>
        </w:tc>
        <w:tc>
          <w:tcPr>
            <w:tcW w:w="1134" w:type="dxa"/>
            <w:tcBorders>
              <w:top w:val="nil"/>
              <w:left w:val="nil"/>
              <w:bottom w:val="nil"/>
              <w:right w:val="single" w:sz="4" w:space="0" w:color="auto"/>
            </w:tcBorders>
          </w:tcPr>
          <w:p w14:paraId="6203DCD9" w14:textId="77777777" w:rsidR="00C67A6F" w:rsidRPr="00B14A7D" w:rsidRDefault="00C67A6F" w:rsidP="007C7817">
            <w:pPr>
              <w:jc w:val="center"/>
              <w:rPr>
                <w:rFonts w:ascii="Times New Roman" w:hAnsi="Times New Roman" w:cs="Times New Roman"/>
                <w:color w:val="FF0000"/>
                <w:sz w:val="20"/>
                <w:szCs w:val="20"/>
              </w:rPr>
            </w:pPr>
            <w:r w:rsidRPr="00B14A7D">
              <w:rPr>
                <w:rFonts w:ascii="Times New Roman" w:hAnsi="Times New Roman" w:cs="Times New Roman"/>
                <w:sz w:val="20"/>
                <w:szCs w:val="20"/>
              </w:rPr>
              <w:t>-</w:t>
            </w:r>
          </w:p>
        </w:tc>
        <w:tc>
          <w:tcPr>
            <w:tcW w:w="850" w:type="dxa"/>
            <w:tcBorders>
              <w:top w:val="nil"/>
              <w:left w:val="single" w:sz="4" w:space="0" w:color="auto"/>
              <w:bottom w:val="nil"/>
              <w:right w:val="nil"/>
            </w:tcBorders>
          </w:tcPr>
          <w:p w14:paraId="493C5CE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54</w:t>
            </w:r>
          </w:p>
          <w:p w14:paraId="2BC3FAB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31/23</w:t>
            </w:r>
          </w:p>
          <w:p w14:paraId="1876AD5B" w14:textId="77777777" w:rsidR="00C67A6F" w:rsidRPr="00B14A7D" w:rsidRDefault="00C67A6F" w:rsidP="007C7817">
            <w:pPr>
              <w:jc w:val="center"/>
              <w:rPr>
                <w:rFonts w:ascii="Times New Roman" w:hAnsi="Times New Roman" w:cs="Times New Roman"/>
                <w:color w:val="FF0000"/>
                <w:sz w:val="20"/>
                <w:szCs w:val="20"/>
              </w:rPr>
            </w:pPr>
            <w:r w:rsidRPr="00B14A7D">
              <w:rPr>
                <w:rFonts w:ascii="Times New Roman" w:hAnsi="Times New Roman" w:cs="Times New Roman"/>
                <w:sz w:val="20"/>
                <w:szCs w:val="20"/>
              </w:rPr>
              <w:t>57.4%</w:t>
            </w:r>
          </w:p>
        </w:tc>
        <w:tc>
          <w:tcPr>
            <w:tcW w:w="851" w:type="dxa"/>
            <w:tcBorders>
              <w:top w:val="nil"/>
              <w:left w:val="nil"/>
              <w:bottom w:val="nil"/>
              <w:right w:val="nil"/>
            </w:tcBorders>
          </w:tcPr>
          <w:p w14:paraId="1BE5323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5.79 y</w:t>
            </w:r>
          </w:p>
          <w:p w14:paraId="42C4E7C9" w14:textId="77777777" w:rsidR="00C67A6F" w:rsidRPr="00B14A7D" w:rsidRDefault="00C67A6F" w:rsidP="007C7817">
            <w:pPr>
              <w:jc w:val="center"/>
              <w:rPr>
                <w:rFonts w:ascii="Times New Roman" w:hAnsi="Times New Roman" w:cs="Times New Roman"/>
                <w:color w:val="FF0000"/>
                <w:sz w:val="20"/>
                <w:szCs w:val="20"/>
              </w:rPr>
            </w:pPr>
            <w:r w:rsidRPr="00B14A7D">
              <w:rPr>
                <w:rFonts w:ascii="Times New Roman" w:hAnsi="Times New Roman" w:cs="Times New Roman"/>
                <w:sz w:val="20"/>
                <w:szCs w:val="20"/>
              </w:rPr>
              <w:t>(.35)</w:t>
            </w:r>
          </w:p>
        </w:tc>
        <w:tc>
          <w:tcPr>
            <w:tcW w:w="1276" w:type="dxa"/>
            <w:tcBorders>
              <w:top w:val="nil"/>
              <w:left w:val="nil"/>
              <w:bottom w:val="nil"/>
              <w:right w:val="nil"/>
            </w:tcBorders>
          </w:tcPr>
          <w:p w14:paraId="16FCE88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7F70789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111.4</w:t>
            </w:r>
          </w:p>
          <w:p w14:paraId="18CE85D5" w14:textId="77777777" w:rsidR="00C67A6F" w:rsidRPr="00B14A7D" w:rsidRDefault="00C67A6F" w:rsidP="007C7817">
            <w:pPr>
              <w:jc w:val="center"/>
              <w:rPr>
                <w:rFonts w:ascii="Times New Roman" w:hAnsi="Times New Roman" w:cs="Times New Roman"/>
                <w:color w:val="FF0000"/>
                <w:sz w:val="20"/>
                <w:szCs w:val="20"/>
              </w:rPr>
            </w:pPr>
            <w:r w:rsidRPr="00B14A7D">
              <w:rPr>
                <w:rFonts w:ascii="Times New Roman" w:hAnsi="Times New Roman" w:cs="Times New Roman"/>
                <w:sz w:val="20"/>
                <w:szCs w:val="20"/>
              </w:rPr>
              <w:t>(11.9)</w:t>
            </w:r>
          </w:p>
        </w:tc>
        <w:tc>
          <w:tcPr>
            <w:tcW w:w="992" w:type="dxa"/>
            <w:tcBorders>
              <w:top w:val="nil"/>
              <w:left w:val="nil"/>
              <w:bottom w:val="nil"/>
              <w:right w:val="nil"/>
            </w:tcBorders>
          </w:tcPr>
          <w:p w14:paraId="45F0FB8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6.63 y</w:t>
            </w:r>
          </w:p>
          <w:p w14:paraId="48EEE20E" w14:textId="77777777" w:rsidR="00C67A6F" w:rsidRPr="00B14A7D" w:rsidRDefault="00C67A6F" w:rsidP="007C7817">
            <w:pPr>
              <w:jc w:val="center"/>
              <w:rPr>
                <w:rFonts w:ascii="Times New Roman" w:hAnsi="Times New Roman" w:cs="Times New Roman"/>
                <w:color w:val="FF0000"/>
                <w:sz w:val="20"/>
                <w:szCs w:val="20"/>
              </w:rPr>
            </w:pPr>
            <w:r w:rsidRPr="00B14A7D">
              <w:rPr>
                <w:rFonts w:ascii="Times New Roman" w:hAnsi="Times New Roman" w:cs="Times New Roman"/>
                <w:sz w:val="20"/>
                <w:szCs w:val="20"/>
              </w:rPr>
              <w:t>(.34)</w:t>
            </w:r>
          </w:p>
        </w:tc>
      </w:tr>
      <w:tr w:rsidR="00C67A6F" w:rsidRPr="00B14A7D" w14:paraId="714CEC77" w14:textId="77777777" w:rsidTr="007C7817">
        <w:trPr>
          <w:trHeight w:val="1006"/>
        </w:trPr>
        <w:tc>
          <w:tcPr>
            <w:tcW w:w="1415" w:type="dxa"/>
            <w:tcBorders>
              <w:top w:val="nil"/>
              <w:left w:val="nil"/>
              <w:bottom w:val="nil"/>
              <w:right w:val="nil"/>
            </w:tcBorders>
          </w:tcPr>
          <w:p w14:paraId="6746E282" w14:textId="77777777" w:rsidR="00C67A6F" w:rsidRPr="00B14A7D" w:rsidRDefault="00C67A6F" w:rsidP="007C7817">
            <w:pPr>
              <w:rPr>
                <w:rFonts w:ascii="Times New Roman" w:hAnsi="Times New Roman" w:cs="Times New Roman"/>
                <w:sz w:val="20"/>
                <w:szCs w:val="20"/>
              </w:rPr>
            </w:pPr>
            <w:proofErr w:type="spellStart"/>
            <w:r w:rsidRPr="00B14A7D">
              <w:rPr>
                <w:rFonts w:ascii="Times New Roman" w:hAnsi="Times New Roman" w:cs="Times New Roman"/>
                <w:sz w:val="20"/>
                <w:szCs w:val="20"/>
              </w:rPr>
              <w:lastRenderedPageBreak/>
              <w:t>Verheij</w:t>
            </w:r>
            <w:proofErr w:type="spellEnd"/>
            <w:r w:rsidRPr="00B14A7D">
              <w:rPr>
                <w:rFonts w:ascii="Times New Roman" w:hAnsi="Times New Roman" w:cs="Times New Roman"/>
                <w:sz w:val="20"/>
                <w:szCs w:val="20"/>
              </w:rPr>
              <w:t xml:space="preserve"> et al. 2015</w:t>
            </w:r>
          </w:p>
          <w:p w14:paraId="256C7B0E"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w:t>
            </w:r>
            <w:proofErr w:type="spellStart"/>
            <w:r w:rsidRPr="00B14A7D">
              <w:rPr>
                <w:rFonts w:ascii="Times New Roman" w:hAnsi="Times New Roman" w:cs="Times New Roman"/>
                <w:sz w:val="20"/>
                <w:szCs w:val="20"/>
              </w:rPr>
              <w:t>Netherlands</w:t>
            </w:r>
            <w:proofErr w:type="spellEnd"/>
            <w:r w:rsidRPr="00B14A7D">
              <w:rPr>
                <w:rFonts w:ascii="Times New Roman" w:hAnsi="Times New Roman" w:cs="Times New Roman"/>
                <w:sz w:val="20"/>
                <w:szCs w:val="20"/>
              </w:rPr>
              <w:t>)</w:t>
            </w:r>
          </w:p>
        </w:tc>
        <w:tc>
          <w:tcPr>
            <w:tcW w:w="851" w:type="dxa"/>
            <w:tcBorders>
              <w:top w:val="nil"/>
              <w:left w:val="nil"/>
              <w:bottom w:val="nil"/>
              <w:right w:val="nil"/>
            </w:tcBorders>
          </w:tcPr>
          <w:p w14:paraId="4DB99C2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74</w:t>
            </w:r>
          </w:p>
          <w:p w14:paraId="64A87CB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65/9</w:t>
            </w:r>
          </w:p>
          <w:p w14:paraId="2EC5CF6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88%</w:t>
            </w:r>
          </w:p>
        </w:tc>
        <w:tc>
          <w:tcPr>
            <w:tcW w:w="1562" w:type="dxa"/>
            <w:tcBorders>
              <w:top w:val="nil"/>
              <w:left w:val="nil"/>
              <w:bottom w:val="nil"/>
              <w:right w:val="nil"/>
            </w:tcBorders>
          </w:tcPr>
          <w:p w14:paraId="75B16D9D"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PDD-NOS</w:t>
            </w:r>
          </w:p>
          <w:p w14:paraId="32C714C6"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In Dep Child Psychiatry/</w:t>
            </w:r>
            <w:proofErr w:type="spellStart"/>
            <w:r w:rsidRPr="00B14A7D">
              <w:rPr>
                <w:rFonts w:ascii="Times New Roman" w:hAnsi="Times New Roman" w:cs="Times New Roman"/>
                <w:sz w:val="20"/>
                <w:szCs w:val="20"/>
                <w:lang w:val="en-GB"/>
              </w:rPr>
              <w:t>Psc</w:t>
            </w:r>
            <w:proofErr w:type="spellEnd"/>
          </w:p>
        </w:tc>
        <w:tc>
          <w:tcPr>
            <w:tcW w:w="992" w:type="dxa"/>
            <w:tcBorders>
              <w:top w:val="nil"/>
              <w:left w:val="nil"/>
              <w:bottom w:val="nil"/>
              <w:right w:val="nil"/>
            </w:tcBorders>
          </w:tcPr>
          <w:p w14:paraId="1A74C9C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9 </w:t>
            </w:r>
            <w:proofErr w:type="spellStart"/>
            <w:r w:rsidRPr="00B14A7D">
              <w:rPr>
                <w:rFonts w:ascii="Times New Roman" w:hAnsi="Times New Roman" w:cs="Times New Roman"/>
                <w:sz w:val="20"/>
                <w:szCs w:val="20"/>
              </w:rPr>
              <w:t>years</w:t>
            </w:r>
            <w:proofErr w:type="spellEnd"/>
          </w:p>
          <w:p w14:paraId="0D6D5C3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(1.81)</w:t>
            </w:r>
          </w:p>
          <w:p w14:paraId="3778698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Ra 6-12</w:t>
            </w:r>
          </w:p>
        </w:tc>
        <w:tc>
          <w:tcPr>
            <w:tcW w:w="1701" w:type="dxa"/>
            <w:tcBorders>
              <w:top w:val="nil"/>
              <w:left w:val="nil"/>
              <w:bottom w:val="nil"/>
              <w:right w:val="nil"/>
            </w:tcBorders>
          </w:tcPr>
          <w:p w14:paraId="2176147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49FB4B8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104.6 (13)</w:t>
            </w:r>
          </w:p>
        </w:tc>
        <w:tc>
          <w:tcPr>
            <w:tcW w:w="850" w:type="dxa"/>
            <w:tcBorders>
              <w:top w:val="nil"/>
              <w:left w:val="nil"/>
              <w:bottom w:val="nil"/>
              <w:right w:val="nil"/>
            </w:tcBorders>
          </w:tcPr>
          <w:p w14:paraId="488D6C6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74</w:t>
            </w:r>
          </w:p>
          <w:p w14:paraId="7483CC7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65/9</w:t>
            </w:r>
          </w:p>
        </w:tc>
        <w:tc>
          <w:tcPr>
            <w:tcW w:w="1418" w:type="dxa"/>
            <w:tcBorders>
              <w:top w:val="nil"/>
              <w:left w:val="nil"/>
              <w:bottom w:val="nil"/>
              <w:right w:val="nil"/>
            </w:tcBorders>
          </w:tcPr>
          <w:p w14:paraId="7F48859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16 y1.9)</w:t>
            </w:r>
          </w:p>
          <w:p w14:paraId="1C38E15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7 y </w:t>
            </w:r>
            <w:proofErr w:type="spellStart"/>
            <w:r w:rsidRPr="00B14A7D">
              <w:rPr>
                <w:rFonts w:ascii="Times New Roman" w:hAnsi="Times New Roman" w:cs="Times New Roman"/>
                <w:sz w:val="20"/>
                <w:szCs w:val="20"/>
              </w:rPr>
              <w:t>later</w:t>
            </w:r>
            <w:proofErr w:type="spellEnd"/>
          </w:p>
        </w:tc>
        <w:tc>
          <w:tcPr>
            <w:tcW w:w="1134" w:type="dxa"/>
            <w:tcBorders>
              <w:top w:val="nil"/>
              <w:left w:val="nil"/>
              <w:bottom w:val="nil"/>
              <w:right w:val="single" w:sz="4" w:space="0" w:color="auto"/>
            </w:tcBorders>
          </w:tcPr>
          <w:p w14:paraId="4D28D1F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0" w:type="dxa"/>
            <w:tcBorders>
              <w:top w:val="nil"/>
              <w:left w:val="single" w:sz="4" w:space="0" w:color="auto"/>
              <w:bottom w:val="nil"/>
              <w:right w:val="nil"/>
            </w:tcBorders>
          </w:tcPr>
          <w:p w14:paraId="320AEB8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top w:val="nil"/>
              <w:left w:val="nil"/>
              <w:bottom w:val="nil"/>
              <w:right w:val="nil"/>
            </w:tcBorders>
          </w:tcPr>
          <w:p w14:paraId="67F9B5B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top w:val="nil"/>
              <w:left w:val="nil"/>
              <w:bottom w:val="nil"/>
              <w:right w:val="nil"/>
            </w:tcBorders>
          </w:tcPr>
          <w:p w14:paraId="71BCFF0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top w:val="nil"/>
              <w:left w:val="nil"/>
              <w:bottom w:val="nil"/>
              <w:right w:val="nil"/>
            </w:tcBorders>
          </w:tcPr>
          <w:p w14:paraId="7A8F94D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r w:rsidR="00C67A6F" w:rsidRPr="00B14A7D" w14:paraId="5B0EFB29" w14:textId="77777777" w:rsidTr="007C7817">
        <w:trPr>
          <w:trHeight w:val="992"/>
        </w:trPr>
        <w:tc>
          <w:tcPr>
            <w:tcW w:w="1415" w:type="dxa"/>
            <w:tcBorders>
              <w:top w:val="nil"/>
              <w:left w:val="nil"/>
              <w:right w:val="nil"/>
            </w:tcBorders>
          </w:tcPr>
          <w:p w14:paraId="2F1889A4" w14:textId="77777777" w:rsidR="00C67A6F" w:rsidRPr="00B14A7D" w:rsidRDefault="00C67A6F" w:rsidP="007C7817">
            <w:pPr>
              <w:rPr>
                <w:rFonts w:ascii="Times New Roman" w:hAnsi="Times New Roman" w:cs="Times New Roman"/>
                <w:sz w:val="20"/>
                <w:szCs w:val="20"/>
              </w:rPr>
            </w:pPr>
            <w:proofErr w:type="spellStart"/>
            <w:r w:rsidRPr="00B14A7D">
              <w:rPr>
                <w:rFonts w:ascii="Times New Roman" w:hAnsi="Times New Roman" w:cs="Times New Roman"/>
                <w:sz w:val="20"/>
                <w:szCs w:val="20"/>
              </w:rPr>
              <w:t>Vogan</w:t>
            </w:r>
            <w:proofErr w:type="spellEnd"/>
            <w:r w:rsidRPr="00B14A7D">
              <w:rPr>
                <w:rFonts w:ascii="Times New Roman" w:hAnsi="Times New Roman" w:cs="Times New Roman"/>
                <w:sz w:val="20"/>
                <w:szCs w:val="20"/>
              </w:rPr>
              <w:t xml:space="preserve"> et al.</w:t>
            </w:r>
          </w:p>
          <w:p w14:paraId="5B652E85"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2018</w:t>
            </w:r>
          </w:p>
          <w:p w14:paraId="53B68B44"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(Canadá)</w:t>
            </w:r>
          </w:p>
        </w:tc>
        <w:tc>
          <w:tcPr>
            <w:tcW w:w="851" w:type="dxa"/>
            <w:tcBorders>
              <w:top w:val="nil"/>
              <w:left w:val="nil"/>
              <w:right w:val="nil"/>
            </w:tcBorders>
          </w:tcPr>
          <w:p w14:paraId="1D099F9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39</w:t>
            </w:r>
          </w:p>
          <w:p w14:paraId="153B852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34/5</w:t>
            </w:r>
          </w:p>
          <w:p w14:paraId="276FC5D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87.2%</w:t>
            </w:r>
          </w:p>
        </w:tc>
        <w:tc>
          <w:tcPr>
            <w:tcW w:w="1562" w:type="dxa"/>
            <w:tcBorders>
              <w:top w:val="nil"/>
              <w:left w:val="nil"/>
              <w:right w:val="nil"/>
            </w:tcBorders>
          </w:tcPr>
          <w:p w14:paraId="06069EEF"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ASD</w:t>
            </w:r>
          </w:p>
          <w:p w14:paraId="470BDCAA"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Clinical judge</w:t>
            </w:r>
          </w:p>
          <w:p w14:paraId="2D1D352F"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ADOS-2</w:t>
            </w:r>
          </w:p>
        </w:tc>
        <w:tc>
          <w:tcPr>
            <w:tcW w:w="992" w:type="dxa"/>
            <w:tcBorders>
              <w:top w:val="nil"/>
              <w:left w:val="nil"/>
              <w:right w:val="nil"/>
            </w:tcBorders>
          </w:tcPr>
          <w:p w14:paraId="548E143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10.6 y</w:t>
            </w:r>
          </w:p>
          <w:p w14:paraId="69AAF23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(1.8)</w:t>
            </w:r>
          </w:p>
          <w:p w14:paraId="5E1A756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Ra:8-16y</w:t>
            </w:r>
          </w:p>
        </w:tc>
        <w:tc>
          <w:tcPr>
            <w:tcW w:w="1701" w:type="dxa"/>
            <w:tcBorders>
              <w:top w:val="nil"/>
              <w:left w:val="nil"/>
              <w:right w:val="nil"/>
            </w:tcBorders>
          </w:tcPr>
          <w:p w14:paraId="3816D95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FSIQ</w:t>
            </w:r>
          </w:p>
          <w:p w14:paraId="5F9BDDA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103.3</w:t>
            </w:r>
            <w:r>
              <w:rPr>
                <w:rFonts w:ascii="Times New Roman" w:hAnsi="Times New Roman" w:cs="Times New Roman"/>
                <w:sz w:val="20"/>
                <w:szCs w:val="20"/>
              </w:rPr>
              <w:t xml:space="preserve"> </w:t>
            </w:r>
            <w:r w:rsidRPr="00B14A7D">
              <w:rPr>
                <w:rFonts w:ascii="Times New Roman" w:hAnsi="Times New Roman" w:cs="Times New Roman"/>
                <w:sz w:val="20"/>
                <w:szCs w:val="20"/>
              </w:rPr>
              <w:t>(14)</w:t>
            </w:r>
          </w:p>
        </w:tc>
        <w:tc>
          <w:tcPr>
            <w:tcW w:w="850" w:type="dxa"/>
            <w:tcBorders>
              <w:top w:val="nil"/>
              <w:left w:val="nil"/>
              <w:right w:val="nil"/>
            </w:tcBorders>
          </w:tcPr>
          <w:p w14:paraId="799338B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39</w:t>
            </w:r>
          </w:p>
          <w:p w14:paraId="1FF3B7A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34/5</w:t>
            </w:r>
          </w:p>
          <w:p w14:paraId="63D915D2" w14:textId="77777777" w:rsidR="00C67A6F" w:rsidRPr="00B14A7D" w:rsidRDefault="00C67A6F" w:rsidP="007C7817">
            <w:pPr>
              <w:jc w:val="center"/>
              <w:rPr>
                <w:rFonts w:ascii="Times New Roman" w:hAnsi="Times New Roman" w:cs="Times New Roman"/>
                <w:sz w:val="20"/>
                <w:szCs w:val="20"/>
              </w:rPr>
            </w:pPr>
          </w:p>
        </w:tc>
        <w:tc>
          <w:tcPr>
            <w:tcW w:w="1418" w:type="dxa"/>
            <w:tcBorders>
              <w:top w:val="nil"/>
              <w:left w:val="nil"/>
              <w:right w:val="nil"/>
            </w:tcBorders>
          </w:tcPr>
          <w:p w14:paraId="1A27142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2.9 </w:t>
            </w:r>
            <w:proofErr w:type="spellStart"/>
            <w:r w:rsidRPr="00B14A7D">
              <w:rPr>
                <w:rFonts w:ascii="Times New Roman" w:hAnsi="Times New Roman" w:cs="Times New Roman"/>
                <w:sz w:val="20"/>
                <w:szCs w:val="20"/>
              </w:rPr>
              <w:t>years</w:t>
            </w:r>
            <w:proofErr w:type="spellEnd"/>
          </w:p>
          <w:p w14:paraId="683DB1A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2 y </w:t>
            </w:r>
            <w:proofErr w:type="spellStart"/>
            <w:r w:rsidRPr="00B14A7D">
              <w:rPr>
                <w:rFonts w:ascii="Times New Roman" w:hAnsi="Times New Roman" w:cs="Times New Roman"/>
                <w:sz w:val="20"/>
                <w:szCs w:val="20"/>
              </w:rPr>
              <w:t>later</w:t>
            </w:r>
            <w:proofErr w:type="spellEnd"/>
          </w:p>
        </w:tc>
        <w:tc>
          <w:tcPr>
            <w:tcW w:w="1134" w:type="dxa"/>
            <w:tcBorders>
              <w:top w:val="nil"/>
              <w:left w:val="nil"/>
              <w:right w:val="single" w:sz="4" w:space="0" w:color="auto"/>
            </w:tcBorders>
          </w:tcPr>
          <w:p w14:paraId="21D4389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0" w:type="dxa"/>
            <w:tcBorders>
              <w:top w:val="nil"/>
              <w:left w:val="single" w:sz="4" w:space="0" w:color="auto"/>
              <w:right w:val="nil"/>
            </w:tcBorders>
          </w:tcPr>
          <w:p w14:paraId="658AECAA"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34</w:t>
            </w:r>
          </w:p>
          <w:p w14:paraId="1DA6155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20/14</w:t>
            </w:r>
          </w:p>
          <w:p w14:paraId="078E884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58.8%</w:t>
            </w:r>
          </w:p>
        </w:tc>
        <w:tc>
          <w:tcPr>
            <w:tcW w:w="851" w:type="dxa"/>
            <w:tcBorders>
              <w:top w:val="nil"/>
              <w:left w:val="nil"/>
              <w:right w:val="nil"/>
            </w:tcBorders>
          </w:tcPr>
          <w:p w14:paraId="020F9A9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11.2 y</w:t>
            </w:r>
          </w:p>
          <w:p w14:paraId="2BAA313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(2.1)</w:t>
            </w:r>
          </w:p>
        </w:tc>
        <w:tc>
          <w:tcPr>
            <w:tcW w:w="1276" w:type="dxa"/>
            <w:tcBorders>
              <w:top w:val="nil"/>
              <w:left w:val="nil"/>
              <w:right w:val="nil"/>
            </w:tcBorders>
          </w:tcPr>
          <w:p w14:paraId="3B2E6106"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F</w:t>
            </w:r>
            <w:r>
              <w:rPr>
                <w:rFonts w:ascii="Times New Roman" w:hAnsi="Times New Roman" w:cs="Times New Roman"/>
                <w:sz w:val="20"/>
                <w:szCs w:val="20"/>
              </w:rPr>
              <w:t>S</w:t>
            </w:r>
            <w:r w:rsidRPr="00B14A7D">
              <w:rPr>
                <w:rFonts w:ascii="Times New Roman" w:hAnsi="Times New Roman" w:cs="Times New Roman"/>
                <w:sz w:val="20"/>
                <w:szCs w:val="20"/>
              </w:rPr>
              <w:t>IQ</w:t>
            </w:r>
          </w:p>
          <w:p w14:paraId="7D4CF87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115.4</w:t>
            </w:r>
          </w:p>
          <w:p w14:paraId="0CE4226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(11.7)</w:t>
            </w:r>
          </w:p>
        </w:tc>
        <w:tc>
          <w:tcPr>
            <w:tcW w:w="992" w:type="dxa"/>
            <w:tcBorders>
              <w:top w:val="nil"/>
              <w:left w:val="nil"/>
              <w:right w:val="nil"/>
            </w:tcBorders>
          </w:tcPr>
          <w:p w14:paraId="2707AB8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13.3 </w:t>
            </w:r>
            <w:proofErr w:type="spellStart"/>
            <w:r w:rsidRPr="00B14A7D">
              <w:rPr>
                <w:rFonts w:ascii="Times New Roman" w:hAnsi="Times New Roman" w:cs="Times New Roman"/>
                <w:sz w:val="20"/>
                <w:szCs w:val="20"/>
              </w:rPr>
              <w:t>years</w:t>
            </w:r>
            <w:proofErr w:type="spellEnd"/>
          </w:p>
          <w:p w14:paraId="6C4CD83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(2.1)</w:t>
            </w:r>
          </w:p>
        </w:tc>
      </w:tr>
      <w:tr w:rsidR="00C67A6F" w:rsidRPr="00B14A7D" w14:paraId="331325A2" w14:textId="77777777" w:rsidTr="007C7817">
        <w:trPr>
          <w:trHeight w:val="851"/>
        </w:trPr>
        <w:tc>
          <w:tcPr>
            <w:tcW w:w="1415" w:type="dxa"/>
            <w:tcBorders>
              <w:top w:val="nil"/>
              <w:left w:val="nil"/>
              <w:right w:val="nil"/>
            </w:tcBorders>
          </w:tcPr>
          <w:p w14:paraId="68C63D9E" w14:textId="77777777" w:rsidR="00C67A6F" w:rsidRPr="00B14A7D" w:rsidRDefault="00C67A6F" w:rsidP="007C7817">
            <w:pPr>
              <w:rPr>
                <w:rFonts w:ascii="Times New Roman" w:hAnsi="Times New Roman" w:cs="Times New Roman"/>
                <w:sz w:val="20"/>
                <w:szCs w:val="20"/>
              </w:rPr>
            </w:pPr>
            <w:r>
              <w:rPr>
                <w:rFonts w:ascii="Times New Roman" w:hAnsi="Times New Roman" w:cs="Times New Roman"/>
                <w:sz w:val="20"/>
                <w:szCs w:val="20"/>
              </w:rPr>
              <w:t>Weiss et al. 2019</w:t>
            </w:r>
          </w:p>
          <w:p w14:paraId="1836BB8E"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(Austria)</w:t>
            </w:r>
          </w:p>
        </w:tc>
        <w:tc>
          <w:tcPr>
            <w:tcW w:w="851" w:type="dxa"/>
            <w:tcBorders>
              <w:top w:val="nil"/>
              <w:left w:val="nil"/>
              <w:right w:val="nil"/>
            </w:tcBorders>
          </w:tcPr>
          <w:p w14:paraId="06C5F24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15</w:t>
            </w:r>
          </w:p>
          <w:p w14:paraId="72ED6B41"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100%</w:t>
            </w:r>
          </w:p>
        </w:tc>
        <w:tc>
          <w:tcPr>
            <w:tcW w:w="1562" w:type="dxa"/>
            <w:tcBorders>
              <w:top w:val="nil"/>
              <w:left w:val="nil"/>
              <w:right w:val="nil"/>
            </w:tcBorders>
          </w:tcPr>
          <w:p w14:paraId="1938A369"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Asperger S</w:t>
            </w:r>
          </w:p>
          <w:p w14:paraId="2CE1C44B"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ICD-10</w:t>
            </w:r>
          </w:p>
          <w:p w14:paraId="6C344038" w14:textId="77777777" w:rsidR="00C67A6F" w:rsidRPr="00B14A7D" w:rsidRDefault="00C67A6F" w:rsidP="007C7817">
            <w:pPr>
              <w:jc w:val="center"/>
              <w:rPr>
                <w:rFonts w:ascii="Times New Roman" w:hAnsi="Times New Roman" w:cs="Times New Roman"/>
                <w:color w:val="FF0000"/>
                <w:sz w:val="20"/>
                <w:szCs w:val="20"/>
                <w:lang w:val="en-GB"/>
              </w:rPr>
            </w:pPr>
            <w:r w:rsidRPr="00B14A7D">
              <w:rPr>
                <w:rFonts w:ascii="Times New Roman" w:hAnsi="Times New Roman" w:cs="Times New Roman"/>
                <w:sz w:val="20"/>
                <w:szCs w:val="20"/>
                <w:lang w:val="en-GB"/>
              </w:rPr>
              <w:t>Clinic Judge</w:t>
            </w:r>
          </w:p>
        </w:tc>
        <w:tc>
          <w:tcPr>
            <w:tcW w:w="992" w:type="dxa"/>
            <w:tcBorders>
              <w:top w:val="nil"/>
              <w:left w:val="nil"/>
              <w:right w:val="nil"/>
            </w:tcBorders>
          </w:tcPr>
          <w:p w14:paraId="2B908F6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11.2 y</w:t>
            </w:r>
          </w:p>
          <w:p w14:paraId="63DAC513" w14:textId="77777777" w:rsidR="00C67A6F" w:rsidRPr="00B14A7D" w:rsidRDefault="00C67A6F" w:rsidP="007C7817">
            <w:pPr>
              <w:jc w:val="center"/>
              <w:rPr>
                <w:rFonts w:ascii="Times New Roman" w:hAnsi="Times New Roman" w:cs="Times New Roman"/>
                <w:color w:val="FF0000"/>
                <w:sz w:val="20"/>
                <w:szCs w:val="20"/>
              </w:rPr>
            </w:pPr>
            <w:r w:rsidRPr="00B14A7D">
              <w:rPr>
                <w:rFonts w:ascii="Times New Roman" w:hAnsi="Times New Roman" w:cs="Times New Roman"/>
                <w:sz w:val="20"/>
                <w:szCs w:val="20"/>
              </w:rPr>
              <w:t>(2.8)</w:t>
            </w:r>
          </w:p>
        </w:tc>
        <w:tc>
          <w:tcPr>
            <w:tcW w:w="1701" w:type="dxa"/>
            <w:tcBorders>
              <w:top w:val="nil"/>
              <w:left w:val="nil"/>
              <w:right w:val="nil"/>
            </w:tcBorders>
          </w:tcPr>
          <w:p w14:paraId="5AC7558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CFT</w:t>
            </w:r>
          </w:p>
          <w:p w14:paraId="2C27E30C" w14:textId="77777777" w:rsidR="00C67A6F" w:rsidRPr="00B14A7D" w:rsidRDefault="00C67A6F" w:rsidP="007C7817">
            <w:pPr>
              <w:jc w:val="center"/>
              <w:rPr>
                <w:rFonts w:ascii="Times New Roman" w:hAnsi="Times New Roman" w:cs="Times New Roman"/>
                <w:color w:val="FF0000"/>
                <w:sz w:val="20"/>
                <w:szCs w:val="20"/>
              </w:rPr>
            </w:pPr>
            <w:r w:rsidRPr="00B14A7D">
              <w:rPr>
                <w:rFonts w:ascii="Times New Roman" w:hAnsi="Times New Roman" w:cs="Times New Roman"/>
                <w:sz w:val="20"/>
                <w:szCs w:val="20"/>
              </w:rPr>
              <w:t>113.5 (10)</w:t>
            </w:r>
          </w:p>
        </w:tc>
        <w:tc>
          <w:tcPr>
            <w:tcW w:w="850" w:type="dxa"/>
            <w:tcBorders>
              <w:top w:val="nil"/>
              <w:left w:val="nil"/>
              <w:right w:val="nil"/>
            </w:tcBorders>
          </w:tcPr>
          <w:p w14:paraId="113E0B2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15</w:t>
            </w:r>
          </w:p>
        </w:tc>
        <w:tc>
          <w:tcPr>
            <w:tcW w:w="1418" w:type="dxa"/>
            <w:tcBorders>
              <w:top w:val="nil"/>
              <w:left w:val="nil"/>
              <w:right w:val="nil"/>
            </w:tcBorders>
          </w:tcPr>
          <w:p w14:paraId="143E3E5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12.2 y (2.6)</w:t>
            </w:r>
          </w:p>
          <w:p w14:paraId="32EB714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2.5 y </w:t>
            </w:r>
            <w:proofErr w:type="spellStart"/>
            <w:r w:rsidRPr="00B14A7D">
              <w:rPr>
                <w:rFonts w:ascii="Times New Roman" w:hAnsi="Times New Roman" w:cs="Times New Roman"/>
                <w:sz w:val="20"/>
                <w:szCs w:val="20"/>
              </w:rPr>
              <w:t>later</w:t>
            </w:r>
            <w:proofErr w:type="spellEnd"/>
          </w:p>
        </w:tc>
        <w:tc>
          <w:tcPr>
            <w:tcW w:w="1134" w:type="dxa"/>
            <w:tcBorders>
              <w:top w:val="nil"/>
              <w:left w:val="nil"/>
              <w:right w:val="single" w:sz="4" w:space="0" w:color="auto"/>
            </w:tcBorders>
          </w:tcPr>
          <w:p w14:paraId="0D6524BC"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CFT</w:t>
            </w:r>
          </w:p>
          <w:p w14:paraId="7C3EEA67"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117.3(6.4)</w:t>
            </w:r>
          </w:p>
        </w:tc>
        <w:tc>
          <w:tcPr>
            <w:tcW w:w="850" w:type="dxa"/>
            <w:tcBorders>
              <w:top w:val="nil"/>
              <w:left w:val="single" w:sz="4" w:space="0" w:color="auto"/>
              <w:right w:val="nil"/>
            </w:tcBorders>
          </w:tcPr>
          <w:p w14:paraId="14B374C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23</w:t>
            </w:r>
          </w:p>
          <w:p w14:paraId="43936D1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100%</w:t>
            </w:r>
          </w:p>
        </w:tc>
        <w:tc>
          <w:tcPr>
            <w:tcW w:w="851" w:type="dxa"/>
            <w:tcBorders>
              <w:top w:val="nil"/>
              <w:left w:val="nil"/>
              <w:right w:val="nil"/>
            </w:tcBorders>
          </w:tcPr>
          <w:p w14:paraId="09CC64FF"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10 y (2.8)</w:t>
            </w:r>
          </w:p>
        </w:tc>
        <w:tc>
          <w:tcPr>
            <w:tcW w:w="1276" w:type="dxa"/>
            <w:tcBorders>
              <w:top w:val="nil"/>
              <w:left w:val="nil"/>
              <w:right w:val="nil"/>
            </w:tcBorders>
          </w:tcPr>
          <w:p w14:paraId="014B3E1E"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114.1</w:t>
            </w:r>
          </w:p>
          <w:p w14:paraId="3E9AB03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(11.1)</w:t>
            </w:r>
          </w:p>
        </w:tc>
        <w:tc>
          <w:tcPr>
            <w:tcW w:w="992" w:type="dxa"/>
            <w:tcBorders>
              <w:top w:val="nil"/>
              <w:left w:val="nil"/>
              <w:right w:val="nil"/>
            </w:tcBorders>
          </w:tcPr>
          <w:p w14:paraId="4F66BAA5"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12.2 y (2.6)</w:t>
            </w:r>
          </w:p>
        </w:tc>
      </w:tr>
      <w:tr w:rsidR="00C67A6F" w:rsidRPr="00B14A7D" w14:paraId="750B3AF7" w14:textId="77777777" w:rsidTr="007C7817">
        <w:trPr>
          <w:trHeight w:val="851"/>
        </w:trPr>
        <w:tc>
          <w:tcPr>
            <w:tcW w:w="1415" w:type="dxa"/>
            <w:tcBorders>
              <w:top w:val="nil"/>
              <w:left w:val="nil"/>
              <w:bottom w:val="single" w:sz="4" w:space="0" w:color="auto"/>
              <w:right w:val="nil"/>
            </w:tcBorders>
          </w:tcPr>
          <w:p w14:paraId="00977B97" w14:textId="77777777" w:rsidR="00C67A6F" w:rsidRPr="00B14A7D" w:rsidRDefault="00C67A6F" w:rsidP="007C7817">
            <w:pPr>
              <w:rPr>
                <w:rFonts w:ascii="Times New Roman" w:hAnsi="Times New Roman" w:cs="Times New Roman"/>
                <w:sz w:val="20"/>
                <w:szCs w:val="20"/>
              </w:rPr>
            </w:pPr>
            <w:proofErr w:type="spellStart"/>
            <w:r w:rsidRPr="00B14A7D">
              <w:rPr>
                <w:rFonts w:ascii="Times New Roman" w:hAnsi="Times New Roman" w:cs="Times New Roman"/>
                <w:sz w:val="20"/>
                <w:szCs w:val="20"/>
              </w:rPr>
              <w:t>Westerveld</w:t>
            </w:r>
            <w:proofErr w:type="spellEnd"/>
            <w:r w:rsidRPr="00B14A7D">
              <w:rPr>
                <w:rFonts w:ascii="Times New Roman" w:hAnsi="Times New Roman" w:cs="Times New Roman"/>
                <w:sz w:val="20"/>
                <w:szCs w:val="20"/>
              </w:rPr>
              <w:t xml:space="preserve"> et al. 2018 </w:t>
            </w:r>
          </w:p>
          <w:p w14:paraId="4E6D0B20" w14:textId="77777777" w:rsidR="00C67A6F" w:rsidRPr="00B14A7D" w:rsidRDefault="00C67A6F" w:rsidP="007C7817">
            <w:pPr>
              <w:rPr>
                <w:rFonts w:ascii="Times New Roman" w:hAnsi="Times New Roman" w:cs="Times New Roman"/>
                <w:sz w:val="20"/>
                <w:szCs w:val="20"/>
              </w:rPr>
            </w:pPr>
            <w:r w:rsidRPr="00B14A7D">
              <w:rPr>
                <w:rFonts w:ascii="Times New Roman" w:hAnsi="Times New Roman" w:cs="Times New Roman"/>
                <w:sz w:val="20"/>
                <w:szCs w:val="20"/>
              </w:rPr>
              <w:t>(Australia)</w:t>
            </w:r>
          </w:p>
        </w:tc>
        <w:tc>
          <w:tcPr>
            <w:tcW w:w="851" w:type="dxa"/>
            <w:tcBorders>
              <w:top w:val="nil"/>
              <w:left w:val="nil"/>
              <w:bottom w:val="single" w:sz="4" w:space="0" w:color="auto"/>
              <w:right w:val="nil"/>
            </w:tcBorders>
          </w:tcPr>
          <w:p w14:paraId="4850981A" w14:textId="77777777" w:rsidR="00C67A6F" w:rsidRPr="002527AD" w:rsidRDefault="00C67A6F" w:rsidP="007C7817">
            <w:pPr>
              <w:jc w:val="center"/>
              <w:rPr>
                <w:rFonts w:ascii="Times New Roman" w:hAnsi="Times New Roman" w:cs="Times New Roman"/>
                <w:sz w:val="20"/>
                <w:szCs w:val="20"/>
              </w:rPr>
            </w:pPr>
            <w:r w:rsidRPr="002527AD">
              <w:rPr>
                <w:rFonts w:ascii="Times New Roman" w:hAnsi="Times New Roman" w:cs="Times New Roman"/>
                <w:sz w:val="20"/>
                <w:szCs w:val="20"/>
              </w:rPr>
              <w:t>57</w:t>
            </w:r>
          </w:p>
          <w:p w14:paraId="56E7FBB4" w14:textId="77777777" w:rsidR="00C67A6F" w:rsidRPr="002527AD" w:rsidRDefault="00C67A6F" w:rsidP="007C7817">
            <w:pPr>
              <w:jc w:val="center"/>
              <w:rPr>
                <w:rFonts w:ascii="Times New Roman" w:hAnsi="Times New Roman" w:cs="Times New Roman"/>
                <w:sz w:val="20"/>
                <w:szCs w:val="20"/>
              </w:rPr>
            </w:pPr>
            <w:r w:rsidRPr="002527AD">
              <w:rPr>
                <w:rFonts w:ascii="Times New Roman" w:hAnsi="Times New Roman" w:cs="Times New Roman"/>
                <w:sz w:val="20"/>
                <w:szCs w:val="20"/>
              </w:rPr>
              <w:t>48/9</w:t>
            </w:r>
          </w:p>
          <w:p w14:paraId="1CB01590" w14:textId="77777777" w:rsidR="00C67A6F" w:rsidRPr="00B14A7D" w:rsidRDefault="00C67A6F" w:rsidP="007C7817">
            <w:pPr>
              <w:jc w:val="center"/>
              <w:rPr>
                <w:rFonts w:ascii="Times New Roman" w:hAnsi="Times New Roman" w:cs="Times New Roman"/>
                <w:sz w:val="20"/>
                <w:szCs w:val="20"/>
              </w:rPr>
            </w:pPr>
            <w:r w:rsidRPr="002527AD">
              <w:rPr>
                <w:rFonts w:ascii="Times New Roman" w:hAnsi="Times New Roman" w:cs="Times New Roman"/>
                <w:sz w:val="20"/>
                <w:szCs w:val="20"/>
              </w:rPr>
              <w:t>84.2%</w:t>
            </w:r>
          </w:p>
        </w:tc>
        <w:tc>
          <w:tcPr>
            <w:tcW w:w="1562" w:type="dxa"/>
            <w:tcBorders>
              <w:top w:val="nil"/>
              <w:left w:val="nil"/>
              <w:bottom w:val="single" w:sz="4" w:space="0" w:color="auto"/>
              <w:right w:val="nil"/>
            </w:tcBorders>
          </w:tcPr>
          <w:p w14:paraId="2A3801BE"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ASD</w:t>
            </w:r>
          </w:p>
          <w:p w14:paraId="41A793FD"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Clinical judge</w:t>
            </w:r>
          </w:p>
          <w:p w14:paraId="54E53311" w14:textId="77777777" w:rsidR="00C67A6F" w:rsidRPr="00B14A7D" w:rsidRDefault="00C67A6F" w:rsidP="007C7817">
            <w:pPr>
              <w:jc w:val="center"/>
              <w:rPr>
                <w:rFonts w:ascii="Times New Roman" w:hAnsi="Times New Roman" w:cs="Times New Roman"/>
                <w:sz w:val="20"/>
                <w:szCs w:val="20"/>
                <w:lang w:val="en-GB"/>
              </w:rPr>
            </w:pPr>
            <w:r w:rsidRPr="00B14A7D">
              <w:rPr>
                <w:rFonts w:ascii="Times New Roman" w:hAnsi="Times New Roman" w:cs="Times New Roman"/>
                <w:sz w:val="20"/>
                <w:szCs w:val="20"/>
                <w:lang w:val="en-GB"/>
              </w:rPr>
              <w:t>ADOS-2; SCQ</w:t>
            </w:r>
          </w:p>
        </w:tc>
        <w:tc>
          <w:tcPr>
            <w:tcW w:w="992" w:type="dxa"/>
            <w:tcBorders>
              <w:top w:val="nil"/>
              <w:left w:val="nil"/>
              <w:bottom w:val="single" w:sz="4" w:space="0" w:color="auto"/>
              <w:right w:val="nil"/>
            </w:tcBorders>
          </w:tcPr>
          <w:p w14:paraId="77E4EB10"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57.6 </w:t>
            </w:r>
            <w:proofErr w:type="spellStart"/>
            <w:r w:rsidRPr="00B14A7D">
              <w:rPr>
                <w:rFonts w:ascii="Times New Roman" w:hAnsi="Times New Roman" w:cs="Times New Roman"/>
                <w:sz w:val="20"/>
                <w:szCs w:val="20"/>
              </w:rPr>
              <w:t>mo</w:t>
            </w:r>
            <w:proofErr w:type="spellEnd"/>
          </w:p>
          <w:p w14:paraId="241AC77D"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Range</w:t>
            </w:r>
            <w:proofErr w:type="spellEnd"/>
            <w:r w:rsidRPr="00B14A7D">
              <w:rPr>
                <w:rFonts w:ascii="Times New Roman" w:hAnsi="Times New Roman" w:cs="Times New Roman"/>
                <w:sz w:val="20"/>
                <w:szCs w:val="20"/>
              </w:rPr>
              <w:t>: 49- 70m</w:t>
            </w:r>
          </w:p>
        </w:tc>
        <w:tc>
          <w:tcPr>
            <w:tcW w:w="1701" w:type="dxa"/>
            <w:tcBorders>
              <w:top w:val="nil"/>
              <w:left w:val="nil"/>
              <w:bottom w:val="single" w:sz="4" w:space="0" w:color="auto"/>
              <w:right w:val="nil"/>
            </w:tcBorders>
          </w:tcPr>
          <w:p w14:paraId="3263D7DC"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Developental</w:t>
            </w:r>
            <w:proofErr w:type="spellEnd"/>
          </w:p>
          <w:p w14:paraId="3B5CD768"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Quotient:78,1</w:t>
            </w:r>
          </w:p>
          <w:p w14:paraId="73C08B5E" w14:textId="77777777" w:rsidR="00C67A6F" w:rsidRPr="00B14A7D" w:rsidRDefault="00C67A6F" w:rsidP="007C7817">
            <w:pPr>
              <w:jc w:val="center"/>
              <w:rPr>
                <w:rFonts w:ascii="Times New Roman" w:hAnsi="Times New Roman" w:cs="Times New Roman"/>
                <w:sz w:val="20"/>
                <w:szCs w:val="20"/>
              </w:rPr>
            </w:pPr>
          </w:p>
        </w:tc>
        <w:tc>
          <w:tcPr>
            <w:tcW w:w="850" w:type="dxa"/>
            <w:tcBorders>
              <w:top w:val="nil"/>
              <w:left w:val="nil"/>
              <w:bottom w:val="single" w:sz="4" w:space="0" w:color="auto"/>
              <w:right w:val="nil"/>
            </w:tcBorders>
          </w:tcPr>
          <w:p w14:paraId="3CAF8624" w14:textId="77777777" w:rsidR="00C67A6F" w:rsidRPr="002527AD" w:rsidRDefault="00C67A6F" w:rsidP="007C7817">
            <w:pPr>
              <w:jc w:val="center"/>
              <w:rPr>
                <w:rFonts w:ascii="Times New Roman" w:hAnsi="Times New Roman" w:cs="Times New Roman"/>
                <w:sz w:val="20"/>
                <w:szCs w:val="20"/>
              </w:rPr>
            </w:pPr>
            <w:r w:rsidRPr="002527AD">
              <w:rPr>
                <w:rFonts w:ascii="Times New Roman" w:hAnsi="Times New Roman" w:cs="Times New Roman"/>
                <w:sz w:val="20"/>
                <w:szCs w:val="20"/>
              </w:rPr>
              <w:t>41</w:t>
            </w:r>
          </w:p>
          <w:p w14:paraId="34B9E99F" w14:textId="77777777" w:rsidR="00C67A6F" w:rsidRPr="002527AD" w:rsidRDefault="00C67A6F" w:rsidP="007C7817">
            <w:pPr>
              <w:jc w:val="center"/>
              <w:rPr>
                <w:rFonts w:ascii="Times New Roman" w:hAnsi="Times New Roman" w:cs="Times New Roman"/>
                <w:sz w:val="20"/>
                <w:szCs w:val="20"/>
              </w:rPr>
            </w:pPr>
            <w:r w:rsidRPr="002527AD">
              <w:rPr>
                <w:rFonts w:ascii="Times New Roman" w:hAnsi="Times New Roman" w:cs="Times New Roman"/>
                <w:sz w:val="20"/>
                <w:szCs w:val="20"/>
              </w:rPr>
              <w:t>35/6</w:t>
            </w:r>
          </w:p>
          <w:p w14:paraId="5B444ABB"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72%</w:t>
            </w:r>
          </w:p>
        </w:tc>
        <w:tc>
          <w:tcPr>
            <w:tcW w:w="1418" w:type="dxa"/>
            <w:tcBorders>
              <w:top w:val="nil"/>
              <w:left w:val="nil"/>
              <w:bottom w:val="single" w:sz="4" w:space="0" w:color="auto"/>
              <w:right w:val="nil"/>
            </w:tcBorders>
          </w:tcPr>
          <w:p w14:paraId="65F3DD3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73.3 </w:t>
            </w:r>
            <w:proofErr w:type="spellStart"/>
            <w:r w:rsidRPr="00B14A7D">
              <w:rPr>
                <w:rFonts w:ascii="Times New Roman" w:hAnsi="Times New Roman" w:cs="Times New Roman"/>
                <w:sz w:val="20"/>
                <w:szCs w:val="20"/>
              </w:rPr>
              <w:t>mo</w:t>
            </w:r>
            <w:proofErr w:type="spellEnd"/>
          </w:p>
          <w:p w14:paraId="5779AB44"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 xml:space="preserve">1 ½ </w:t>
            </w:r>
            <w:proofErr w:type="spellStart"/>
            <w:r w:rsidRPr="00B14A7D">
              <w:rPr>
                <w:rFonts w:ascii="Times New Roman" w:hAnsi="Times New Roman" w:cs="Times New Roman"/>
                <w:sz w:val="20"/>
                <w:szCs w:val="20"/>
              </w:rPr>
              <w:t>year</w:t>
            </w:r>
            <w:proofErr w:type="spellEnd"/>
          </w:p>
          <w:p w14:paraId="71AC4351" w14:textId="77777777" w:rsidR="00C67A6F" w:rsidRPr="00B14A7D" w:rsidRDefault="00C67A6F" w:rsidP="007C7817">
            <w:pPr>
              <w:jc w:val="center"/>
              <w:rPr>
                <w:rFonts w:ascii="Times New Roman" w:hAnsi="Times New Roman" w:cs="Times New Roman"/>
                <w:sz w:val="20"/>
                <w:szCs w:val="20"/>
              </w:rPr>
            </w:pPr>
            <w:proofErr w:type="spellStart"/>
            <w:r w:rsidRPr="00B14A7D">
              <w:rPr>
                <w:rFonts w:ascii="Times New Roman" w:hAnsi="Times New Roman" w:cs="Times New Roman"/>
                <w:sz w:val="20"/>
                <w:szCs w:val="20"/>
              </w:rPr>
              <w:t>later</w:t>
            </w:r>
            <w:proofErr w:type="spellEnd"/>
          </w:p>
        </w:tc>
        <w:tc>
          <w:tcPr>
            <w:tcW w:w="1134" w:type="dxa"/>
            <w:tcBorders>
              <w:top w:val="nil"/>
              <w:left w:val="nil"/>
              <w:bottom w:val="single" w:sz="4" w:space="0" w:color="auto"/>
              <w:right w:val="single" w:sz="4" w:space="0" w:color="auto"/>
            </w:tcBorders>
          </w:tcPr>
          <w:p w14:paraId="789F5EA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0" w:type="dxa"/>
            <w:tcBorders>
              <w:top w:val="nil"/>
              <w:left w:val="single" w:sz="4" w:space="0" w:color="auto"/>
              <w:bottom w:val="single" w:sz="4" w:space="0" w:color="auto"/>
              <w:right w:val="nil"/>
            </w:tcBorders>
          </w:tcPr>
          <w:p w14:paraId="1500148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851" w:type="dxa"/>
            <w:tcBorders>
              <w:top w:val="nil"/>
              <w:left w:val="nil"/>
              <w:bottom w:val="single" w:sz="4" w:space="0" w:color="auto"/>
              <w:right w:val="nil"/>
            </w:tcBorders>
          </w:tcPr>
          <w:p w14:paraId="3F2128E2"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1276" w:type="dxa"/>
            <w:tcBorders>
              <w:top w:val="nil"/>
              <w:left w:val="nil"/>
              <w:bottom w:val="single" w:sz="4" w:space="0" w:color="auto"/>
              <w:right w:val="nil"/>
            </w:tcBorders>
          </w:tcPr>
          <w:p w14:paraId="762A40C3"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c>
          <w:tcPr>
            <w:tcW w:w="992" w:type="dxa"/>
            <w:tcBorders>
              <w:top w:val="nil"/>
              <w:left w:val="nil"/>
              <w:bottom w:val="single" w:sz="4" w:space="0" w:color="auto"/>
              <w:right w:val="nil"/>
            </w:tcBorders>
          </w:tcPr>
          <w:p w14:paraId="4E0370CD" w14:textId="77777777" w:rsidR="00C67A6F" w:rsidRPr="00B14A7D" w:rsidRDefault="00C67A6F" w:rsidP="007C7817">
            <w:pPr>
              <w:jc w:val="center"/>
              <w:rPr>
                <w:rFonts w:ascii="Times New Roman" w:hAnsi="Times New Roman" w:cs="Times New Roman"/>
                <w:sz w:val="20"/>
                <w:szCs w:val="20"/>
              </w:rPr>
            </w:pPr>
            <w:r w:rsidRPr="00B14A7D">
              <w:rPr>
                <w:rFonts w:ascii="Times New Roman" w:hAnsi="Times New Roman" w:cs="Times New Roman"/>
                <w:sz w:val="20"/>
                <w:szCs w:val="20"/>
              </w:rPr>
              <w:t>-</w:t>
            </w:r>
          </w:p>
        </w:tc>
      </w:tr>
    </w:tbl>
    <w:p w14:paraId="4AE21568" w14:textId="77777777" w:rsidR="00C67A6F" w:rsidRDefault="00C67A6F" w:rsidP="00C67A6F">
      <w:pPr>
        <w:rPr>
          <w:rFonts w:ascii="Times New Roman" w:hAnsi="Times New Roman" w:cs="Times New Roman"/>
          <w:sz w:val="20"/>
          <w:lang w:val="en-GB"/>
        </w:rPr>
      </w:pPr>
    </w:p>
    <w:p w14:paraId="5E5C2466" w14:textId="77777777" w:rsidR="00C67A6F" w:rsidRDefault="00C67A6F" w:rsidP="00C67A6F">
      <w:pPr>
        <w:rPr>
          <w:rFonts w:ascii="Times New Roman" w:hAnsi="Times New Roman" w:cs="Times New Roman"/>
          <w:sz w:val="20"/>
          <w:lang w:val="en-GB"/>
        </w:rPr>
      </w:pPr>
      <w:r w:rsidRPr="00B14A7D">
        <w:rPr>
          <w:rFonts w:ascii="Times New Roman" w:hAnsi="Times New Roman" w:cs="Times New Roman"/>
          <w:sz w:val="20"/>
          <w:lang w:val="en-GB"/>
        </w:rPr>
        <w:t>ADI-R= Auti</w:t>
      </w:r>
      <w:r>
        <w:rPr>
          <w:rFonts w:ascii="Times New Roman" w:hAnsi="Times New Roman" w:cs="Times New Roman"/>
          <w:sz w:val="20"/>
          <w:lang w:val="en-GB"/>
        </w:rPr>
        <w:t xml:space="preserve">sm Diagnostic Interview-Revised; </w:t>
      </w:r>
      <w:r w:rsidRPr="00B14A7D">
        <w:rPr>
          <w:rFonts w:ascii="Times New Roman" w:hAnsi="Times New Roman" w:cs="Times New Roman"/>
          <w:sz w:val="20"/>
          <w:lang w:val="en-GB"/>
        </w:rPr>
        <w:t>ADOS-G= Autism Di</w:t>
      </w:r>
      <w:r>
        <w:rPr>
          <w:rFonts w:ascii="Times New Roman" w:hAnsi="Times New Roman" w:cs="Times New Roman"/>
          <w:sz w:val="20"/>
          <w:lang w:val="en-GB"/>
        </w:rPr>
        <w:t>a</w:t>
      </w:r>
      <w:r w:rsidRPr="00B14A7D">
        <w:rPr>
          <w:rFonts w:ascii="Times New Roman" w:hAnsi="Times New Roman" w:cs="Times New Roman"/>
          <w:sz w:val="20"/>
          <w:lang w:val="en-GB"/>
        </w:rPr>
        <w:t>gnostic</w:t>
      </w:r>
      <w:r>
        <w:rPr>
          <w:rFonts w:ascii="Times New Roman" w:hAnsi="Times New Roman" w:cs="Times New Roman"/>
          <w:sz w:val="20"/>
          <w:lang w:val="en-GB"/>
        </w:rPr>
        <w:t xml:space="preserve"> Observation Schedule-Generic; ASSQ= Autis</w:t>
      </w:r>
      <w:r w:rsidRPr="00B14A7D">
        <w:rPr>
          <w:rFonts w:ascii="Times New Roman" w:hAnsi="Times New Roman" w:cs="Times New Roman"/>
          <w:sz w:val="20"/>
          <w:lang w:val="en-GB"/>
        </w:rPr>
        <w:t xml:space="preserve">m Spectrum Screening Questionnaire; CSBQ= </w:t>
      </w:r>
      <w:proofErr w:type="spellStart"/>
      <w:r w:rsidRPr="00B14A7D">
        <w:rPr>
          <w:rFonts w:ascii="Times New Roman" w:hAnsi="Times New Roman" w:cs="Times New Roman"/>
          <w:sz w:val="20"/>
          <w:lang w:val="en-GB"/>
        </w:rPr>
        <w:t>Children´Social</w:t>
      </w:r>
      <w:proofErr w:type="spellEnd"/>
      <w:r w:rsidRPr="00B14A7D">
        <w:rPr>
          <w:rFonts w:ascii="Times New Roman" w:hAnsi="Times New Roman" w:cs="Times New Roman"/>
          <w:sz w:val="20"/>
          <w:lang w:val="en-GB"/>
        </w:rPr>
        <w:t xml:space="preserve"> Behavior Questionnaire; CFT= </w:t>
      </w:r>
      <w:r>
        <w:rPr>
          <w:rFonts w:ascii="Times New Roman" w:hAnsi="Times New Roman" w:cs="Times New Roman"/>
          <w:sz w:val="20"/>
          <w:lang w:val="en-GB"/>
        </w:rPr>
        <w:t xml:space="preserve">Cultural Fair Intelligence Test; </w:t>
      </w:r>
      <w:r w:rsidRPr="00B14A7D">
        <w:rPr>
          <w:rFonts w:ascii="Times New Roman" w:hAnsi="Times New Roman" w:cs="Times New Roman"/>
          <w:sz w:val="20"/>
          <w:lang w:val="en-GB"/>
        </w:rPr>
        <w:t>DAS=</w:t>
      </w:r>
      <w:r>
        <w:rPr>
          <w:rFonts w:ascii="Times New Roman" w:hAnsi="Times New Roman" w:cs="Times New Roman"/>
          <w:sz w:val="20"/>
          <w:lang w:val="en-GB"/>
        </w:rPr>
        <w:t xml:space="preserve"> </w:t>
      </w:r>
      <w:r w:rsidRPr="00B14A7D">
        <w:rPr>
          <w:rFonts w:ascii="Times New Roman" w:hAnsi="Times New Roman" w:cs="Times New Roman"/>
          <w:sz w:val="20"/>
          <w:lang w:val="en-GB"/>
        </w:rPr>
        <w:t>The Differential Ability Scales,</w:t>
      </w:r>
      <w:r>
        <w:rPr>
          <w:rFonts w:ascii="Times New Roman" w:hAnsi="Times New Roman" w:cs="Times New Roman"/>
          <w:sz w:val="20"/>
          <w:lang w:val="en-GB"/>
        </w:rPr>
        <w:t xml:space="preserve"> </w:t>
      </w:r>
      <w:r w:rsidRPr="00B14A7D">
        <w:rPr>
          <w:rFonts w:ascii="Times New Roman" w:hAnsi="Times New Roman" w:cs="Times New Roman"/>
          <w:sz w:val="20"/>
          <w:lang w:val="en-GB"/>
        </w:rPr>
        <w:t>FSIQ= Ful</w:t>
      </w:r>
      <w:r>
        <w:rPr>
          <w:rFonts w:ascii="Times New Roman" w:hAnsi="Times New Roman" w:cs="Times New Roman"/>
          <w:sz w:val="20"/>
          <w:lang w:val="en-GB"/>
        </w:rPr>
        <w:t xml:space="preserve">l Scale Intelligence Quotient; </w:t>
      </w:r>
      <w:r w:rsidRPr="00B14A7D">
        <w:rPr>
          <w:rFonts w:ascii="Times New Roman" w:hAnsi="Times New Roman" w:cs="Times New Roman"/>
          <w:sz w:val="20"/>
          <w:lang w:val="en-GB"/>
        </w:rPr>
        <w:t xml:space="preserve">GCA= General Conceptual Ability; K-SADS-PL= Schedule for Affective Disorders and Schizophrenia for School Age Children/Present and Life Version; </w:t>
      </w:r>
      <w:r>
        <w:rPr>
          <w:rFonts w:ascii="Times New Roman" w:hAnsi="Times New Roman" w:cs="Times New Roman"/>
          <w:sz w:val="20"/>
          <w:lang w:val="en-GB"/>
        </w:rPr>
        <w:t xml:space="preserve">Matrix R= Matrix Reasoning; </w:t>
      </w:r>
      <w:r w:rsidRPr="00B14A7D">
        <w:rPr>
          <w:rFonts w:ascii="Times New Roman" w:hAnsi="Times New Roman" w:cs="Times New Roman"/>
          <w:sz w:val="20"/>
          <w:lang w:val="en-GB"/>
        </w:rPr>
        <w:t>PDD-NOS=Pervasive Developmental Diso</w:t>
      </w:r>
      <w:r>
        <w:rPr>
          <w:rFonts w:ascii="Times New Roman" w:hAnsi="Times New Roman" w:cs="Times New Roman"/>
          <w:sz w:val="20"/>
          <w:lang w:val="en-GB"/>
        </w:rPr>
        <w:t xml:space="preserve">rder –not Otherwise Specified; </w:t>
      </w:r>
      <w:r w:rsidRPr="00B14A7D">
        <w:rPr>
          <w:rFonts w:ascii="Times New Roman" w:hAnsi="Times New Roman" w:cs="Times New Roman"/>
          <w:sz w:val="20"/>
          <w:lang w:val="en-GB"/>
        </w:rPr>
        <w:t>SCQ= Social Communication Questionnaire; SMP= Severe Mo</w:t>
      </w:r>
      <w:r>
        <w:rPr>
          <w:rFonts w:ascii="Times New Roman" w:hAnsi="Times New Roman" w:cs="Times New Roman"/>
          <w:sz w:val="20"/>
          <w:lang w:val="en-GB"/>
        </w:rPr>
        <w:t xml:space="preserve">od Dysregulation and Problems; </w:t>
      </w:r>
      <w:r w:rsidRPr="00B14A7D">
        <w:rPr>
          <w:rFonts w:ascii="Times New Roman" w:hAnsi="Times New Roman" w:cs="Times New Roman"/>
          <w:sz w:val="20"/>
          <w:lang w:val="en-GB"/>
        </w:rPr>
        <w:t>SRS= Social Responsiveness Scale; WASI= Wechsler A</w:t>
      </w:r>
      <w:r>
        <w:rPr>
          <w:rFonts w:ascii="Times New Roman" w:hAnsi="Times New Roman" w:cs="Times New Roman"/>
          <w:sz w:val="20"/>
          <w:lang w:val="en-GB"/>
        </w:rPr>
        <w:t xml:space="preserve">bbreviated Scale Intelligence; </w:t>
      </w:r>
      <w:r w:rsidRPr="00B14A7D">
        <w:rPr>
          <w:rFonts w:ascii="Times New Roman" w:hAnsi="Times New Roman" w:cs="Times New Roman"/>
          <w:sz w:val="20"/>
          <w:lang w:val="en-GB"/>
        </w:rPr>
        <w:t xml:space="preserve">WISC-R= </w:t>
      </w:r>
      <w:r>
        <w:rPr>
          <w:rFonts w:ascii="Times New Roman" w:hAnsi="Times New Roman" w:cs="Times New Roman"/>
          <w:sz w:val="20"/>
          <w:lang w:val="en-GB"/>
        </w:rPr>
        <w:t>We</w:t>
      </w:r>
      <w:r w:rsidRPr="00B14A7D">
        <w:rPr>
          <w:rFonts w:ascii="Times New Roman" w:hAnsi="Times New Roman" w:cs="Times New Roman"/>
          <w:sz w:val="20"/>
          <w:lang w:val="en-GB"/>
        </w:rPr>
        <w:t xml:space="preserve">chsler Intelligence Scale for Children; </w:t>
      </w:r>
      <w:r>
        <w:rPr>
          <w:rFonts w:ascii="Times New Roman" w:hAnsi="Times New Roman" w:cs="Times New Roman"/>
          <w:sz w:val="20"/>
          <w:lang w:val="en-GB"/>
        </w:rPr>
        <w:t>y= Year</w:t>
      </w:r>
    </w:p>
    <w:p w14:paraId="0FED534B" w14:textId="77777777" w:rsidR="00C67A6F" w:rsidRDefault="00C67A6F" w:rsidP="00C67A6F">
      <w:pPr>
        <w:rPr>
          <w:rFonts w:ascii="Times New Roman" w:hAnsi="Times New Roman" w:cs="Times New Roman"/>
          <w:b/>
          <w:bCs/>
          <w:lang w:val="en-GB"/>
        </w:rPr>
        <w:sectPr w:rsidR="00C67A6F" w:rsidSect="007C7817">
          <w:pgSz w:w="16840" w:h="11900" w:orient="landscape"/>
          <w:pgMar w:top="1701" w:right="1418" w:bottom="1701" w:left="1418" w:header="709" w:footer="709" w:gutter="0"/>
          <w:cols w:space="708"/>
          <w:docGrid w:linePitch="360"/>
        </w:sectPr>
      </w:pPr>
    </w:p>
    <w:p w14:paraId="1EA12FDA" w14:textId="77777777" w:rsidR="00C67A6F" w:rsidRPr="00BA2D77" w:rsidRDefault="00C67A6F" w:rsidP="00C67A6F">
      <w:pPr>
        <w:ind w:right="-1164"/>
        <w:rPr>
          <w:b/>
          <w:bCs/>
          <w:sz w:val="2"/>
          <w:szCs w:val="2"/>
          <w:lang w:val="en-US"/>
        </w:rPr>
      </w:pPr>
    </w:p>
    <w:p w14:paraId="28B57C3D" w14:textId="77777777" w:rsidR="00C67A6F" w:rsidRPr="00BA2D77" w:rsidRDefault="00C67A6F" w:rsidP="00C67A6F">
      <w:pPr>
        <w:ind w:right="-1164"/>
        <w:rPr>
          <w:rFonts w:ascii="Times New Roman" w:hAnsi="Times New Roman" w:cs="Times New Roman"/>
          <w:b/>
          <w:bCs/>
          <w:sz w:val="20"/>
          <w:szCs w:val="20"/>
          <w:lang w:val="en-US"/>
        </w:rPr>
      </w:pPr>
      <w:r w:rsidRPr="00BA2D77">
        <w:rPr>
          <w:rFonts w:ascii="Times New Roman" w:hAnsi="Times New Roman" w:cs="Times New Roman"/>
          <w:b/>
          <w:bCs/>
          <w:sz w:val="20"/>
          <w:szCs w:val="20"/>
          <w:lang w:val="en-US"/>
        </w:rPr>
        <w:t>Table 2. Aims, measures used at baseline and follow-</w:t>
      </w:r>
      <w:r w:rsidRPr="00187DC5">
        <w:rPr>
          <w:rFonts w:ascii="Times New Roman" w:hAnsi="Times New Roman" w:cs="Times New Roman"/>
          <w:b/>
          <w:bCs/>
          <w:sz w:val="20"/>
          <w:szCs w:val="20"/>
          <w:lang w:val="en-US"/>
        </w:rPr>
        <w:t xml:space="preserve">up, and key findings </w:t>
      </w:r>
      <w:r w:rsidRPr="00BA2D77">
        <w:rPr>
          <w:rFonts w:ascii="Times New Roman" w:hAnsi="Times New Roman" w:cs="Times New Roman"/>
          <w:b/>
          <w:bCs/>
          <w:sz w:val="20"/>
          <w:szCs w:val="20"/>
          <w:lang w:val="en-US"/>
        </w:rPr>
        <w:t>of studies included in review (N= 28)</w:t>
      </w:r>
    </w:p>
    <w:p w14:paraId="556BF2EC" w14:textId="77777777" w:rsidR="00C67A6F" w:rsidRPr="00EC30C6" w:rsidRDefault="00C67A6F" w:rsidP="00C67A6F">
      <w:pPr>
        <w:ind w:right="-1164"/>
        <w:rPr>
          <w:rFonts w:ascii="Times New Roman" w:hAnsi="Times New Roman" w:cs="Times New Roman"/>
          <w:sz w:val="20"/>
          <w:szCs w:val="20"/>
          <w:lang w:val="en-US"/>
        </w:rPr>
      </w:pPr>
    </w:p>
    <w:tbl>
      <w:tblPr>
        <w:tblStyle w:val="TableGrid"/>
        <w:tblW w:w="13608" w:type="dxa"/>
        <w:tblInd w:w="108" w:type="dxa"/>
        <w:tblLayout w:type="fixed"/>
        <w:tblLook w:val="04A0" w:firstRow="1" w:lastRow="0" w:firstColumn="1" w:lastColumn="0" w:noHBand="0" w:noVBand="1"/>
      </w:tblPr>
      <w:tblGrid>
        <w:gridCol w:w="1134"/>
        <w:gridCol w:w="2410"/>
        <w:gridCol w:w="2835"/>
        <w:gridCol w:w="7229"/>
      </w:tblGrid>
      <w:tr w:rsidR="00C67A6F" w:rsidRPr="00EC30C6" w14:paraId="6888D2AC" w14:textId="77777777" w:rsidTr="007C7817">
        <w:trPr>
          <w:trHeight w:val="191"/>
        </w:trPr>
        <w:tc>
          <w:tcPr>
            <w:tcW w:w="1134" w:type="dxa"/>
            <w:tcBorders>
              <w:left w:val="nil"/>
              <w:bottom w:val="single" w:sz="4" w:space="0" w:color="auto"/>
              <w:right w:val="nil"/>
            </w:tcBorders>
            <w:shd w:val="clear" w:color="auto" w:fill="auto"/>
            <w:vAlign w:val="center"/>
          </w:tcPr>
          <w:p w14:paraId="29531B82" w14:textId="77777777" w:rsidR="00C67A6F" w:rsidRPr="00EC30C6" w:rsidRDefault="00C67A6F" w:rsidP="007C7817">
            <w:pPr>
              <w:jc w:val="center"/>
              <w:rPr>
                <w:rFonts w:ascii="Times New Roman" w:hAnsi="Times New Roman" w:cs="Times New Roman"/>
                <w:sz w:val="20"/>
                <w:szCs w:val="20"/>
                <w:lang w:val="en-US"/>
              </w:rPr>
            </w:pPr>
            <w:r w:rsidRPr="00EC30C6">
              <w:rPr>
                <w:rFonts w:ascii="Times New Roman" w:hAnsi="Times New Roman" w:cs="Times New Roman"/>
                <w:sz w:val="20"/>
                <w:szCs w:val="20"/>
                <w:lang w:val="en-US"/>
              </w:rPr>
              <w:t>STUDY</w:t>
            </w:r>
          </w:p>
        </w:tc>
        <w:tc>
          <w:tcPr>
            <w:tcW w:w="2410" w:type="dxa"/>
            <w:tcBorders>
              <w:left w:val="nil"/>
              <w:bottom w:val="single" w:sz="4" w:space="0" w:color="auto"/>
              <w:right w:val="nil"/>
            </w:tcBorders>
            <w:shd w:val="clear" w:color="auto" w:fill="auto"/>
            <w:vAlign w:val="center"/>
          </w:tcPr>
          <w:p w14:paraId="7453008C" w14:textId="77777777" w:rsidR="00C67A6F" w:rsidRPr="00EC30C6" w:rsidRDefault="00C67A6F" w:rsidP="007C7817">
            <w:pPr>
              <w:jc w:val="center"/>
              <w:rPr>
                <w:rFonts w:ascii="Times New Roman" w:hAnsi="Times New Roman" w:cs="Times New Roman"/>
                <w:sz w:val="20"/>
                <w:szCs w:val="20"/>
                <w:lang w:val="en-US"/>
              </w:rPr>
            </w:pPr>
            <w:r w:rsidRPr="00EC30C6">
              <w:rPr>
                <w:rFonts w:ascii="Times New Roman" w:hAnsi="Times New Roman" w:cs="Times New Roman"/>
                <w:sz w:val="20"/>
                <w:szCs w:val="20"/>
                <w:lang w:val="en-US"/>
              </w:rPr>
              <w:t>OBJECTIVES</w:t>
            </w:r>
          </w:p>
        </w:tc>
        <w:tc>
          <w:tcPr>
            <w:tcW w:w="2835" w:type="dxa"/>
            <w:tcBorders>
              <w:left w:val="nil"/>
              <w:bottom w:val="single" w:sz="4" w:space="0" w:color="auto"/>
              <w:right w:val="nil"/>
            </w:tcBorders>
            <w:shd w:val="clear" w:color="auto" w:fill="auto"/>
            <w:vAlign w:val="center"/>
          </w:tcPr>
          <w:p w14:paraId="2F48EF26" w14:textId="77777777" w:rsidR="00C67A6F" w:rsidRPr="00EC30C6" w:rsidRDefault="00C67A6F" w:rsidP="007C7817">
            <w:pPr>
              <w:pStyle w:val="NoSpacing"/>
              <w:jc w:val="center"/>
              <w:rPr>
                <w:rFonts w:ascii="Times New Roman" w:hAnsi="Times New Roman" w:cs="Times New Roman"/>
                <w:sz w:val="20"/>
                <w:szCs w:val="20"/>
                <w:lang w:val="en-US"/>
              </w:rPr>
            </w:pPr>
            <w:r w:rsidRPr="00EC30C6">
              <w:rPr>
                <w:rFonts w:ascii="Times New Roman" w:hAnsi="Times New Roman" w:cs="Times New Roman"/>
                <w:sz w:val="20"/>
                <w:szCs w:val="20"/>
                <w:lang w:val="en-US"/>
              </w:rPr>
              <w:t>MEASURES AT BASELINE</w:t>
            </w:r>
          </w:p>
          <w:p w14:paraId="1C0B5B0D" w14:textId="77777777" w:rsidR="00C67A6F" w:rsidRPr="00EC30C6" w:rsidRDefault="00C67A6F" w:rsidP="007C7817">
            <w:pPr>
              <w:pStyle w:val="NoSpacing"/>
              <w:jc w:val="center"/>
              <w:rPr>
                <w:sz w:val="20"/>
                <w:szCs w:val="20"/>
                <w:lang w:val="en-US"/>
              </w:rPr>
            </w:pPr>
            <w:r w:rsidRPr="00EC30C6">
              <w:rPr>
                <w:rFonts w:ascii="Times New Roman" w:hAnsi="Times New Roman" w:cs="Times New Roman"/>
                <w:sz w:val="20"/>
                <w:szCs w:val="20"/>
                <w:lang w:val="en-US"/>
              </w:rPr>
              <w:t>AND FOLLOW-UP</w:t>
            </w:r>
          </w:p>
        </w:tc>
        <w:tc>
          <w:tcPr>
            <w:tcW w:w="7229" w:type="dxa"/>
            <w:tcBorders>
              <w:left w:val="nil"/>
              <w:bottom w:val="single" w:sz="4" w:space="0" w:color="auto"/>
              <w:right w:val="nil"/>
            </w:tcBorders>
            <w:shd w:val="clear" w:color="auto" w:fill="auto"/>
            <w:vAlign w:val="center"/>
          </w:tcPr>
          <w:p w14:paraId="7AB0B7D1" w14:textId="77777777" w:rsidR="00C67A6F" w:rsidRPr="00EC30C6" w:rsidRDefault="00C67A6F" w:rsidP="007C7817">
            <w:pPr>
              <w:jc w:val="center"/>
              <w:rPr>
                <w:rFonts w:ascii="Times New Roman" w:hAnsi="Times New Roman" w:cs="Times New Roman"/>
                <w:sz w:val="20"/>
                <w:szCs w:val="20"/>
                <w:lang w:val="en-US"/>
              </w:rPr>
            </w:pPr>
            <w:r w:rsidRPr="00EC30C6">
              <w:rPr>
                <w:rFonts w:ascii="Times New Roman" w:hAnsi="Times New Roman" w:cs="Times New Roman"/>
                <w:sz w:val="20"/>
                <w:szCs w:val="20"/>
                <w:lang w:val="en-US"/>
              </w:rPr>
              <w:t>FINDINGS</w:t>
            </w:r>
          </w:p>
        </w:tc>
      </w:tr>
      <w:tr w:rsidR="00C67A6F" w:rsidRPr="00BF3C36" w14:paraId="452B8F82" w14:textId="77777777" w:rsidTr="007C7817">
        <w:trPr>
          <w:trHeight w:val="1101"/>
        </w:trPr>
        <w:tc>
          <w:tcPr>
            <w:tcW w:w="1134" w:type="dxa"/>
            <w:tcBorders>
              <w:left w:val="nil"/>
              <w:bottom w:val="nil"/>
              <w:right w:val="nil"/>
            </w:tcBorders>
          </w:tcPr>
          <w:p w14:paraId="6406F32A" w14:textId="77777777" w:rsidR="00C67A6F" w:rsidRPr="00EC30C6" w:rsidRDefault="00C67A6F" w:rsidP="007C7817">
            <w:pPr>
              <w:rPr>
                <w:rFonts w:ascii="Times New Roman" w:hAnsi="Times New Roman" w:cs="Times New Roman"/>
                <w:i/>
                <w:sz w:val="20"/>
                <w:szCs w:val="20"/>
                <w:lang w:val="en-US"/>
              </w:rPr>
            </w:pPr>
            <w:r w:rsidRPr="00EC30C6">
              <w:rPr>
                <w:rFonts w:ascii="Times New Roman" w:hAnsi="Times New Roman" w:cs="Times New Roman"/>
                <w:i/>
                <w:sz w:val="20"/>
                <w:szCs w:val="20"/>
                <w:lang w:val="en-US"/>
              </w:rPr>
              <w:t>Andersen                et al. 2015</w:t>
            </w:r>
          </w:p>
          <w:p w14:paraId="79AB748F" w14:textId="77777777" w:rsidR="00C67A6F" w:rsidRPr="00EC30C6" w:rsidRDefault="00C67A6F" w:rsidP="007C7817">
            <w:pPr>
              <w:rPr>
                <w:rFonts w:ascii="Times New Roman" w:hAnsi="Times New Roman" w:cs="Times New Roman"/>
                <w:sz w:val="20"/>
                <w:szCs w:val="20"/>
                <w:lang w:val="en-US"/>
              </w:rPr>
            </w:pPr>
          </w:p>
        </w:tc>
        <w:tc>
          <w:tcPr>
            <w:tcW w:w="2410" w:type="dxa"/>
            <w:tcBorders>
              <w:left w:val="nil"/>
              <w:bottom w:val="nil"/>
              <w:right w:val="nil"/>
            </w:tcBorders>
          </w:tcPr>
          <w:p w14:paraId="41A39E24"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 xml:space="preserve">Course and association between self-reported and parental estimation of depression, ASD, and EF </w:t>
            </w:r>
          </w:p>
        </w:tc>
        <w:tc>
          <w:tcPr>
            <w:tcW w:w="2835" w:type="dxa"/>
            <w:tcBorders>
              <w:left w:val="nil"/>
              <w:bottom w:val="nil"/>
              <w:right w:val="nil"/>
            </w:tcBorders>
          </w:tcPr>
          <w:p w14:paraId="3CF69F39"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 xml:space="preserve">SMFQ; ASSQ; Color-Word Interference; Letter and Number Sequential Memory                  </w:t>
            </w:r>
          </w:p>
          <w:p w14:paraId="5C4726DF"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 xml:space="preserve">  </w:t>
            </w:r>
          </w:p>
        </w:tc>
        <w:tc>
          <w:tcPr>
            <w:tcW w:w="7229" w:type="dxa"/>
            <w:tcBorders>
              <w:left w:val="nil"/>
              <w:bottom w:val="nil"/>
              <w:right w:val="nil"/>
            </w:tcBorders>
            <w:shd w:val="clear" w:color="auto" w:fill="auto"/>
          </w:tcPr>
          <w:p w14:paraId="30AB18B2" w14:textId="77777777" w:rsidR="00C67A6F" w:rsidRDefault="00C67A6F" w:rsidP="007C7817">
            <w:pPr>
              <w:rPr>
                <w:rFonts w:ascii="Times New Roman" w:hAnsi="Times New Roman" w:cs="Times New Roman"/>
                <w:iCs/>
                <w:sz w:val="20"/>
                <w:szCs w:val="20"/>
                <w:lang w:val="en-US"/>
              </w:rPr>
            </w:pPr>
            <w:r w:rsidRPr="00EC30C6">
              <w:rPr>
                <w:rFonts w:ascii="Times New Roman" w:hAnsi="Times New Roman" w:cs="Times New Roman"/>
                <w:i/>
                <w:sz w:val="20"/>
                <w:szCs w:val="20"/>
                <w:lang w:val="en-US"/>
              </w:rPr>
              <w:t>Depression</w:t>
            </w:r>
            <w:r>
              <w:rPr>
                <w:rFonts w:ascii="Times New Roman" w:hAnsi="Times New Roman" w:cs="Times New Roman"/>
                <w:iCs/>
                <w:sz w:val="20"/>
                <w:szCs w:val="20"/>
                <w:lang w:val="en-US"/>
              </w:rPr>
              <w:t>: Children ASD more</w:t>
            </w:r>
            <w:r w:rsidRPr="00EC30C6">
              <w:rPr>
                <w:rFonts w:ascii="Times New Roman" w:hAnsi="Times New Roman" w:cs="Times New Roman"/>
                <w:iCs/>
                <w:sz w:val="20"/>
                <w:szCs w:val="20"/>
                <w:lang w:val="en-US"/>
              </w:rPr>
              <w:t xml:space="preserve"> symptoms </w:t>
            </w:r>
            <w:r>
              <w:rPr>
                <w:rFonts w:ascii="Times New Roman" w:hAnsi="Times New Roman" w:cs="Times New Roman"/>
                <w:iCs/>
                <w:sz w:val="20"/>
                <w:szCs w:val="20"/>
                <w:lang w:val="en-US"/>
              </w:rPr>
              <w:t xml:space="preserve">of depression </w:t>
            </w:r>
            <w:r w:rsidRPr="00EC30C6">
              <w:rPr>
                <w:rFonts w:ascii="Times New Roman" w:hAnsi="Times New Roman" w:cs="Times New Roman"/>
                <w:iCs/>
                <w:sz w:val="20"/>
                <w:szCs w:val="20"/>
                <w:lang w:val="en-US"/>
              </w:rPr>
              <w:t xml:space="preserve">at T1 and T2. </w:t>
            </w:r>
            <w:r>
              <w:rPr>
                <w:rFonts w:ascii="Times New Roman" w:hAnsi="Times New Roman" w:cs="Times New Roman"/>
                <w:iCs/>
                <w:sz w:val="20"/>
                <w:szCs w:val="20"/>
                <w:lang w:val="en-US"/>
              </w:rPr>
              <w:t xml:space="preserve">The improvements were </w:t>
            </w:r>
            <w:r w:rsidRPr="00EC30C6">
              <w:rPr>
                <w:rFonts w:ascii="Times New Roman" w:hAnsi="Times New Roman" w:cs="Times New Roman"/>
                <w:iCs/>
                <w:sz w:val="20"/>
                <w:szCs w:val="20"/>
                <w:lang w:val="en-US"/>
              </w:rPr>
              <w:t xml:space="preserve">not associated with increase in </w:t>
            </w:r>
            <w:r>
              <w:rPr>
                <w:rFonts w:ascii="Times New Roman" w:hAnsi="Times New Roman" w:cs="Times New Roman"/>
                <w:iCs/>
                <w:sz w:val="20"/>
                <w:szCs w:val="20"/>
                <w:lang w:val="en-US"/>
              </w:rPr>
              <w:t xml:space="preserve">WM. </w:t>
            </w:r>
            <w:r>
              <w:rPr>
                <w:rFonts w:ascii="Times New Roman" w:hAnsi="Times New Roman" w:cs="Times New Roman"/>
                <w:i/>
                <w:sz w:val="20"/>
                <w:szCs w:val="20"/>
                <w:lang w:val="en-US"/>
              </w:rPr>
              <w:t>ASD s</w:t>
            </w:r>
            <w:r w:rsidRPr="00EC30C6">
              <w:rPr>
                <w:rFonts w:ascii="Times New Roman" w:hAnsi="Times New Roman" w:cs="Times New Roman"/>
                <w:i/>
                <w:sz w:val="20"/>
                <w:szCs w:val="20"/>
                <w:lang w:val="en-US"/>
              </w:rPr>
              <w:t>ymptoms</w:t>
            </w:r>
            <w:r>
              <w:rPr>
                <w:rFonts w:ascii="Times New Roman" w:hAnsi="Times New Roman" w:cs="Times New Roman"/>
                <w:iCs/>
                <w:sz w:val="20"/>
                <w:szCs w:val="20"/>
                <w:lang w:val="en-US"/>
              </w:rPr>
              <w:t xml:space="preserve">: No change over time and were correlated with </w:t>
            </w:r>
            <w:r w:rsidRPr="00EC30C6">
              <w:rPr>
                <w:rFonts w:ascii="Times New Roman" w:hAnsi="Times New Roman" w:cs="Times New Roman"/>
                <w:iCs/>
                <w:sz w:val="20"/>
                <w:szCs w:val="20"/>
                <w:lang w:val="en-US"/>
              </w:rPr>
              <w:t>depression</w:t>
            </w:r>
            <w:r>
              <w:rPr>
                <w:rFonts w:ascii="Times New Roman" w:hAnsi="Times New Roman" w:cs="Times New Roman"/>
                <w:iCs/>
                <w:sz w:val="20"/>
                <w:szCs w:val="20"/>
                <w:lang w:val="en-US"/>
              </w:rPr>
              <w:t xml:space="preserve">. </w:t>
            </w:r>
            <w:r>
              <w:rPr>
                <w:rFonts w:ascii="Times New Roman" w:hAnsi="Times New Roman" w:cs="Times New Roman"/>
                <w:i/>
                <w:sz w:val="20"/>
                <w:szCs w:val="20"/>
                <w:lang w:val="en-US"/>
              </w:rPr>
              <w:t>Inhibition and f</w:t>
            </w:r>
            <w:r w:rsidRPr="00EC30C6">
              <w:rPr>
                <w:rFonts w:ascii="Times New Roman" w:hAnsi="Times New Roman" w:cs="Times New Roman"/>
                <w:i/>
                <w:sz w:val="20"/>
                <w:szCs w:val="20"/>
                <w:lang w:val="en-US"/>
              </w:rPr>
              <w:t>lexibility</w:t>
            </w:r>
            <w:r>
              <w:rPr>
                <w:rFonts w:ascii="Times New Roman" w:hAnsi="Times New Roman" w:cs="Times New Roman"/>
                <w:iCs/>
                <w:sz w:val="20"/>
                <w:szCs w:val="20"/>
                <w:lang w:val="en-US"/>
              </w:rPr>
              <w:t xml:space="preserve"> improved at T2</w:t>
            </w:r>
            <w:r w:rsidRPr="00EC30C6">
              <w:rPr>
                <w:rFonts w:ascii="Times New Roman" w:hAnsi="Times New Roman" w:cs="Times New Roman"/>
                <w:iCs/>
                <w:sz w:val="20"/>
                <w:szCs w:val="20"/>
                <w:lang w:val="en-US"/>
              </w:rPr>
              <w:t xml:space="preserve"> but </w:t>
            </w:r>
            <w:r>
              <w:rPr>
                <w:rFonts w:ascii="Times New Roman" w:hAnsi="Times New Roman" w:cs="Times New Roman"/>
                <w:iCs/>
                <w:sz w:val="20"/>
                <w:szCs w:val="20"/>
                <w:lang w:val="en-US"/>
              </w:rPr>
              <w:t xml:space="preserve">ASD </w:t>
            </w:r>
            <w:r w:rsidRPr="00EC30C6">
              <w:rPr>
                <w:rFonts w:ascii="Times New Roman" w:hAnsi="Times New Roman" w:cs="Times New Roman"/>
                <w:iCs/>
                <w:sz w:val="20"/>
                <w:szCs w:val="20"/>
                <w:lang w:val="en-US"/>
              </w:rPr>
              <w:t>group was significantly impaired</w:t>
            </w:r>
          </w:p>
          <w:p w14:paraId="2EDF3CC8" w14:textId="77777777" w:rsidR="00C67A6F" w:rsidRPr="0035171E" w:rsidRDefault="00C67A6F" w:rsidP="007C7817">
            <w:pPr>
              <w:rPr>
                <w:rFonts w:ascii="Times New Roman" w:hAnsi="Times New Roman" w:cs="Times New Roman"/>
                <w:iCs/>
                <w:sz w:val="20"/>
                <w:szCs w:val="20"/>
                <w:lang w:val="en-US"/>
              </w:rPr>
            </w:pPr>
          </w:p>
        </w:tc>
      </w:tr>
      <w:tr w:rsidR="00C67A6F" w:rsidRPr="00BF3C36" w14:paraId="5890AF4A" w14:textId="77777777" w:rsidTr="007C7817">
        <w:trPr>
          <w:trHeight w:val="801"/>
        </w:trPr>
        <w:tc>
          <w:tcPr>
            <w:tcW w:w="1134" w:type="dxa"/>
            <w:tcBorders>
              <w:top w:val="nil"/>
              <w:left w:val="nil"/>
              <w:bottom w:val="nil"/>
              <w:right w:val="nil"/>
            </w:tcBorders>
          </w:tcPr>
          <w:p w14:paraId="332D59AD" w14:textId="77777777" w:rsidR="00C67A6F" w:rsidRPr="00EC30C6" w:rsidRDefault="00C67A6F" w:rsidP="007C7817">
            <w:pPr>
              <w:rPr>
                <w:rFonts w:ascii="Times New Roman" w:hAnsi="Times New Roman" w:cs="Times New Roman"/>
                <w:i/>
                <w:sz w:val="20"/>
                <w:szCs w:val="20"/>
                <w:lang w:val="en-US"/>
              </w:rPr>
            </w:pPr>
            <w:r w:rsidRPr="00EC30C6">
              <w:rPr>
                <w:rFonts w:ascii="Times New Roman" w:hAnsi="Times New Roman" w:cs="Times New Roman"/>
                <w:i/>
                <w:sz w:val="20"/>
                <w:szCs w:val="20"/>
                <w:lang w:val="en-US"/>
              </w:rPr>
              <w:t>Andersen                et al.</w:t>
            </w:r>
            <w:r>
              <w:rPr>
                <w:rFonts w:ascii="Times New Roman" w:hAnsi="Times New Roman" w:cs="Times New Roman"/>
                <w:i/>
                <w:sz w:val="20"/>
                <w:szCs w:val="20"/>
                <w:lang w:val="en-US"/>
              </w:rPr>
              <w:t xml:space="preserve"> 2017</w:t>
            </w:r>
          </w:p>
        </w:tc>
        <w:tc>
          <w:tcPr>
            <w:tcW w:w="2410" w:type="dxa"/>
            <w:tcBorders>
              <w:top w:val="nil"/>
              <w:left w:val="nil"/>
              <w:bottom w:val="nil"/>
              <w:right w:val="nil"/>
            </w:tcBorders>
          </w:tcPr>
          <w:p w14:paraId="6DD60774"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Emotional and Behavioral problems prediction from ASD, verbal IQ,  attention</w:t>
            </w:r>
          </w:p>
        </w:tc>
        <w:tc>
          <w:tcPr>
            <w:tcW w:w="2835" w:type="dxa"/>
            <w:tcBorders>
              <w:top w:val="nil"/>
              <w:left w:val="nil"/>
              <w:bottom w:val="nil"/>
              <w:right w:val="nil"/>
            </w:tcBorders>
          </w:tcPr>
          <w:p w14:paraId="46E8E387"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Achenbach´s Child Behavior Check List ASSQ; ADHD Rating Scale IV; WASI</w:t>
            </w:r>
          </w:p>
        </w:tc>
        <w:tc>
          <w:tcPr>
            <w:tcW w:w="7229" w:type="dxa"/>
            <w:tcBorders>
              <w:top w:val="nil"/>
              <w:left w:val="nil"/>
              <w:bottom w:val="nil"/>
              <w:right w:val="nil"/>
            </w:tcBorders>
            <w:shd w:val="clear" w:color="auto" w:fill="auto"/>
          </w:tcPr>
          <w:p w14:paraId="6F6D8B94" w14:textId="77777777" w:rsidR="00C67A6F" w:rsidRPr="00EC30C6" w:rsidRDefault="00C67A6F" w:rsidP="007C7817">
            <w:pPr>
              <w:rPr>
                <w:rFonts w:ascii="Times New Roman" w:hAnsi="Times New Roman" w:cs="Times New Roman"/>
                <w:i/>
                <w:sz w:val="20"/>
                <w:szCs w:val="20"/>
                <w:lang w:val="en-US"/>
              </w:rPr>
            </w:pPr>
            <w:r>
              <w:rPr>
                <w:rFonts w:ascii="Times New Roman" w:hAnsi="Times New Roman" w:cs="Times New Roman"/>
                <w:i/>
                <w:sz w:val="20"/>
                <w:szCs w:val="20"/>
                <w:lang w:val="en-US"/>
              </w:rPr>
              <w:t xml:space="preserve">Level of ASD symptoms </w:t>
            </w:r>
            <w:r>
              <w:rPr>
                <w:rFonts w:ascii="Times New Roman" w:hAnsi="Times New Roman" w:cs="Times New Roman"/>
                <w:iCs/>
                <w:sz w:val="20"/>
                <w:szCs w:val="20"/>
                <w:lang w:val="en-US"/>
              </w:rPr>
              <w:t xml:space="preserve">at baseline </w:t>
            </w:r>
            <w:r>
              <w:rPr>
                <w:rFonts w:ascii="Times New Roman" w:hAnsi="Times New Roman" w:cs="Times New Roman"/>
                <w:i/>
                <w:iCs/>
                <w:sz w:val="20"/>
                <w:szCs w:val="20"/>
                <w:lang w:val="en-US"/>
              </w:rPr>
              <w:t>predicted emotional and behavioral p</w:t>
            </w:r>
            <w:r w:rsidRPr="00F43FAC">
              <w:rPr>
                <w:rFonts w:ascii="Times New Roman" w:hAnsi="Times New Roman" w:cs="Times New Roman"/>
                <w:i/>
                <w:iCs/>
                <w:sz w:val="20"/>
                <w:szCs w:val="20"/>
                <w:lang w:val="en-US"/>
              </w:rPr>
              <w:t>roblems</w:t>
            </w:r>
            <w:r>
              <w:rPr>
                <w:rFonts w:ascii="Times New Roman" w:hAnsi="Times New Roman" w:cs="Times New Roman"/>
                <w:iCs/>
                <w:sz w:val="20"/>
                <w:szCs w:val="20"/>
                <w:lang w:val="en-US"/>
              </w:rPr>
              <w:t xml:space="preserve"> (EBP) after 2 years, whereas verbal IQ did not. The level of attention problems significantly correlated with EBP, but had relatively small impact on model regression</w:t>
            </w:r>
          </w:p>
        </w:tc>
      </w:tr>
      <w:tr w:rsidR="00C67A6F" w:rsidRPr="00BF3C36" w14:paraId="6D33B136" w14:textId="77777777" w:rsidTr="007C7817">
        <w:trPr>
          <w:trHeight w:val="997"/>
        </w:trPr>
        <w:tc>
          <w:tcPr>
            <w:tcW w:w="1134" w:type="dxa"/>
            <w:tcBorders>
              <w:top w:val="nil"/>
              <w:left w:val="nil"/>
              <w:bottom w:val="nil"/>
              <w:right w:val="nil"/>
            </w:tcBorders>
          </w:tcPr>
          <w:p w14:paraId="41A193E8"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Asberg</w:t>
            </w:r>
            <w:proofErr w:type="spellEnd"/>
            <w:r w:rsidRPr="00EC30C6">
              <w:rPr>
                <w:rFonts w:ascii="Times New Roman" w:hAnsi="Times New Roman" w:cs="Times New Roman"/>
                <w:i/>
                <w:sz w:val="20"/>
                <w:szCs w:val="20"/>
                <w:lang w:val="en-US"/>
              </w:rPr>
              <w:t xml:space="preserve"> et al. 2019</w:t>
            </w:r>
          </w:p>
          <w:p w14:paraId="6EB405F1" w14:textId="77777777" w:rsidR="00C67A6F" w:rsidRPr="00EC30C6" w:rsidRDefault="00C67A6F" w:rsidP="007C7817">
            <w:pPr>
              <w:rPr>
                <w:rFonts w:ascii="Times New Roman" w:hAnsi="Times New Roman" w:cs="Times New Roman"/>
                <w:b/>
                <w:sz w:val="20"/>
                <w:szCs w:val="20"/>
                <w:lang w:val="en-US"/>
              </w:rPr>
            </w:pPr>
          </w:p>
          <w:p w14:paraId="0B54E684" w14:textId="77777777" w:rsidR="00C67A6F" w:rsidRPr="00EC30C6" w:rsidRDefault="00C67A6F" w:rsidP="007C7817">
            <w:pPr>
              <w:rPr>
                <w:rFonts w:ascii="Times New Roman" w:hAnsi="Times New Roman" w:cs="Times New Roman"/>
                <w:sz w:val="20"/>
                <w:szCs w:val="20"/>
                <w:lang w:val="en-US"/>
              </w:rPr>
            </w:pPr>
          </w:p>
        </w:tc>
        <w:tc>
          <w:tcPr>
            <w:tcW w:w="2410" w:type="dxa"/>
            <w:tcBorders>
              <w:top w:val="nil"/>
              <w:left w:val="nil"/>
              <w:bottom w:val="nil"/>
              <w:right w:val="nil"/>
            </w:tcBorders>
          </w:tcPr>
          <w:p w14:paraId="531C0216"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Association</w:t>
            </w:r>
            <w:r>
              <w:rPr>
                <w:rFonts w:ascii="Times New Roman" w:hAnsi="Times New Roman" w:cs="Times New Roman"/>
                <w:sz w:val="20"/>
                <w:szCs w:val="20"/>
                <w:lang w:val="en-US"/>
              </w:rPr>
              <w:t>s</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between</w:t>
            </w:r>
            <w:r w:rsidRPr="00EC30C6">
              <w:rPr>
                <w:rFonts w:ascii="Times New Roman" w:hAnsi="Times New Roman" w:cs="Times New Roman"/>
                <w:sz w:val="20"/>
                <w:szCs w:val="20"/>
                <w:lang w:val="en-US"/>
              </w:rPr>
              <w:t xml:space="preserve"> reading profiles and</w:t>
            </w:r>
            <w:r>
              <w:rPr>
                <w:rFonts w:ascii="Times New Roman" w:hAnsi="Times New Roman" w:cs="Times New Roman"/>
                <w:sz w:val="20"/>
                <w:szCs w:val="20"/>
                <w:lang w:val="en-US"/>
              </w:rPr>
              <w:t xml:space="preserve"> early</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and </w:t>
            </w:r>
            <w:r w:rsidRPr="00EC30C6">
              <w:rPr>
                <w:rFonts w:ascii="Times New Roman" w:hAnsi="Times New Roman" w:cs="Times New Roman"/>
                <w:sz w:val="20"/>
                <w:szCs w:val="20"/>
                <w:lang w:val="en-US"/>
              </w:rPr>
              <w:t xml:space="preserve">current </w:t>
            </w:r>
            <w:r>
              <w:rPr>
                <w:rFonts w:ascii="Times New Roman" w:hAnsi="Times New Roman" w:cs="Times New Roman"/>
                <w:sz w:val="20"/>
                <w:szCs w:val="20"/>
                <w:lang w:val="en-US"/>
              </w:rPr>
              <w:t>ASD Language, Phonology</w:t>
            </w:r>
          </w:p>
        </w:tc>
        <w:tc>
          <w:tcPr>
            <w:tcW w:w="2835" w:type="dxa"/>
            <w:tcBorders>
              <w:top w:val="nil"/>
              <w:left w:val="nil"/>
              <w:bottom w:val="nil"/>
              <w:right w:val="nil"/>
            </w:tcBorders>
          </w:tcPr>
          <w:p w14:paraId="7488DF4E" w14:textId="77777777" w:rsidR="00C67A6F" w:rsidRPr="001A0221" w:rsidRDefault="00C67A6F" w:rsidP="007C7817">
            <w:pPr>
              <w:rPr>
                <w:rFonts w:ascii="Times New Roman" w:hAnsi="Times New Roman" w:cs="Times New Roman"/>
                <w:b/>
                <w:sz w:val="20"/>
                <w:szCs w:val="20"/>
                <w:lang w:val="en-US"/>
              </w:rPr>
            </w:pPr>
            <w:proofErr w:type="spellStart"/>
            <w:r w:rsidRPr="00EC30C6">
              <w:rPr>
                <w:rFonts w:ascii="Times New Roman" w:hAnsi="Times New Roman" w:cs="Times New Roman"/>
                <w:sz w:val="20"/>
                <w:szCs w:val="20"/>
                <w:lang w:val="en-US"/>
              </w:rPr>
              <w:t>Reynell</w:t>
            </w:r>
            <w:proofErr w:type="spellEnd"/>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PVT; Grammar Test; </w:t>
            </w:r>
            <w:r w:rsidRPr="00EC30C6">
              <w:rPr>
                <w:rFonts w:ascii="Times New Roman" w:hAnsi="Times New Roman" w:cs="Times New Roman"/>
                <w:sz w:val="20"/>
                <w:szCs w:val="20"/>
                <w:lang w:val="en-US"/>
              </w:rPr>
              <w:t>Sentence;</w:t>
            </w:r>
            <w:r>
              <w:rPr>
                <w:rFonts w:ascii="Times New Roman" w:hAnsi="Times New Roman" w:cs="Times New Roman"/>
                <w:sz w:val="20"/>
                <w:szCs w:val="20"/>
                <w:lang w:val="en-US"/>
              </w:rPr>
              <w:t xml:space="preserve"> </w:t>
            </w:r>
            <w:r w:rsidRPr="00EC30C6">
              <w:rPr>
                <w:rFonts w:ascii="Times New Roman" w:hAnsi="Times New Roman" w:cs="Times New Roman"/>
                <w:sz w:val="20"/>
                <w:szCs w:val="20"/>
                <w:lang w:val="en-US"/>
              </w:rPr>
              <w:t>Word repetition</w:t>
            </w:r>
            <w:r>
              <w:rPr>
                <w:rFonts w:ascii="Times New Roman" w:hAnsi="Times New Roman" w:cs="Times New Roman"/>
                <w:sz w:val="20"/>
                <w:szCs w:val="20"/>
                <w:lang w:val="en-US"/>
              </w:rPr>
              <w:t>;</w:t>
            </w:r>
            <w:r w:rsidRPr="00EC30C6">
              <w:rPr>
                <w:rFonts w:ascii="Times New Roman" w:hAnsi="Times New Roman" w:cs="Times New Roman"/>
                <w:sz w:val="20"/>
                <w:szCs w:val="20"/>
                <w:lang w:val="en-US"/>
              </w:rPr>
              <w:t xml:space="preserve"> Letter Knowledge;</w:t>
            </w:r>
            <w:r>
              <w:rPr>
                <w:rFonts w:ascii="Times New Roman" w:hAnsi="Times New Roman" w:cs="Times New Roman"/>
                <w:sz w:val="20"/>
                <w:szCs w:val="20"/>
                <w:lang w:val="en-US"/>
              </w:rPr>
              <w:t xml:space="preserve"> </w:t>
            </w:r>
            <w:r w:rsidRPr="00EC30C6">
              <w:rPr>
                <w:rFonts w:ascii="Times New Roman" w:hAnsi="Times New Roman" w:cs="Times New Roman"/>
                <w:sz w:val="20"/>
                <w:szCs w:val="20"/>
                <w:lang w:val="en-US"/>
              </w:rPr>
              <w:t>Reading</w:t>
            </w:r>
            <w:r>
              <w:rPr>
                <w:rFonts w:ascii="Times New Roman" w:hAnsi="Times New Roman" w:cs="Times New Roman"/>
                <w:sz w:val="20"/>
                <w:szCs w:val="20"/>
                <w:lang w:val="en-US"/>
              </w:rPr>
              <w:t>;</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ADOS; ASSQ; VABS; WASI</w:t>
            </w:r>
            <w:r w:rsidRPr="00EC30C6">
              <w:rPr>
                <w:rFonts w:ascii="Times New Roman" w:hAnsi="Times New Roman" w:cs="Times New Roman"/>
                <w:sz w:val="20"/>
                <w:szCs w:val="20"/>
                <w:lang w:val="en-US"/>
              </w:rPr>
              <w:t xml:space="preserve"> </w:t>
            </w:r>
          </w:p>
        </w:tc>
        <w:tc>
          <w:tcPr>
            <w:tcW w:w="7229" w:type="dxa"/>
            <w:tcBorders>
              <w:top w:val="nil"/>
              <w:left w:val="nil"/>
              <w:bottom w:val="nil"/>
              <w:right w:val="nil"/>
            </w:tcBorders>
            <w:shd w:val="clear" w:color="auto" w:fill="auto"/>
          </w:tcPr>
          <w:p w14:paraId="41EBA0F5" w14:textId="77777777" w:rsidR="00C67A6F" w:rsidRDefault="00C67A6F" w:rsidP="007C7817">
            <w:pPr>
              <w:rPr>
                <w:rFonts w:ascii="Times New Roman" w:hAnsi="Times New Roman" w:cs="Times New Roman"/>
                <w:iCs/>
                <w:sz w:val="20"/>
                <w:szCs w:val="20"/>
                <w:lang w:val="en-US"/>
              </w:rPr>
            </w:pPr>
            <w:r w:rsidRPr="00EC30C6">
              <w:rPr>
                <w:rFonts w:ascii="Times New Roman" w:hAnsi="Times New Roman" w:cs="Times New Roman"/>
                <w:i/>
                <w:sz w:val="20"/>
                <w:szCs w:val="20"/>
                <w:lang w:val="en-US"/>
              </w:rPr>
              <w:t>Heterogeneous reader profiles</w:t>
            </w:r>
            <w:r w:rsidRPr="00EC30C6">
              <w:rPr>
                <w:rFonts w:ascii="Times New Roman" w:hAnsi="Times New Roman" w:cs="Times New Roman"/>
                <w:iCs/>
                <w:sz w:val="20"/>
                <w:szCs w:val="20"/>
                <w:lang w:val="en-US"/>
              </w:rPr>
              <w:t xml:space="preserve">: Poor reading skills (47%); </w:t>
            </w:r>
            <w:proofErr w:type="spellStart"/>
            <w:r w:rsidRPr="00EC30C6">
              <w:rPr>
                <w:rFonts w:ascii="Times New Roman" w:hAnsi="Times New Roman" w:cs="Times New Roman"/>
                <w:iCs/>
                <w:sz w:val="20"/>
                <w:szCs w:val="20"/>
                <w:lang w:val="en-US"/>
              </w:rPr>
              <w:t>Hyperlexics</w:t>
            </w:r>
            <w:proofErr w:type="spellEnd"/>
            <w:r w:rsidRPr="00EC30C6">
              <w:rPr>
                <w:rFonts w:ascii="Times New Roman" w:hAnsi="Times New Roman" w:cs="Times New Roman"/>
                <w:iCs/>
                <w:sz w:val="20"/>
                <w:szCs w:val="20"/>
                <w:lang w:val="en-US"/>
              </w:rPr>
              <w:t xml:space="preserve">/Poor </w:t>
            </w:r>
            <w:proofErr w:type="spellStart"/>
            <w:r w:rsidRPr="00EC30C6">
              <w:rPr>
                <w:rFonts w:ascii="Times New Roman" w:hAnsi="Times New Roman" w:cs="Times New Roman"/>
                <w:iCs/>
                <w:sz w:val="20"/>
                <w:szCs w:val="20"/>
                <w:lang w:val="en-US"/>
              </w:rPr>
              <w:t>Comprehender</w:t>
            </w:r>
            <w:r>
              <w:rPr>
                <w:rFonts w:ascii="Times New Roman" w:hAnsi="Times New Roman" w:cs="Times New Roman"/>
                <w:iCs/>
                <w:sz w:val="20"/>
                <w:szCs w:val="20"/>
                <w:lang w:val="en-US"/>
              </w:rPr>
              <w:t>s</w:t>
            </w:r>
            <w:proofErr w:type="spellEnd"/>
            <w:r w:rsidRPr="00EC30C6">
              <w:rPr>
                <w:rFonts w:ascii="Times New Roman" w:hAnsi="Times New Roman" w:cs="Times New Roman"/>
                <w:iCs/>
                <w:sz w:val="20"/>
                <w:szCs w:val="20"/>
                <w:lang w:val="en-US"/>
              </w:rPr>
              <w:t xml:space="preserve"> (19%); Skilled readers (34%)</w:t>
            </w:r>
            <w:r>
              <w:rPr>
                <w:rFonts w:ascii="Times New Roman" w:hAnsi="Times New Roman" w:cs="Times New Roman"/>
                <w:iCs/>
                <w:sz w:val="20"/>
                <w:szCs w:val="20"/>
                <w:lang w:val="en-US"/>
              </w:rPr>
              <w:t>.</w:t>
            </w:r>
            <w:r w:rsidRPr="00EC30C6">
              <w:rPr>
                <w:rFonts w:ascii="Times New Roman" w:hAnsi="Times New Roman" w:cs="Times New Roman"/>
                <w:iCs/>
                <w:sz w:val="20"/>
                <w:szCs w:val="20"/>
                <w:lang w:val="en-US"/>
              </w:rPr>
              <w:t xml:space="preserve"> Poor readers: More impairments in </w:t>
            </w:r>
            <w:r>
              <w:rPr>
                <w:rFonts w:ascii="Times New Roman" w:hAnsi="Times New Roman" w:cs="Times New Roman"/>
                <w:iCs/>
                <w:sz w:val="20"/>
                <w:szCs w:val="20"/>
                <w:lang w:val="en-US"/>
              </w:rPr>
              <w:t xml:space="preserve">N-verbal IQ, </w:t>
            </w:r>
            <w:r w:rsidRPr="00EC30C6">
              <w:rPr>
                <w:rFonts w:ascii="Times New Roman" w:hAnsi="Times New Roman" w:cs="Times New Roman"/>
                <w:iCs/>
                <w:sz w:val="20"/>
                <w:szCs w:val="20"/>
                <w:lang w:val="en-US"/>
              </w:rPr>
              <w:t>ASD. Hyperlexic/</w:t>
            </w:r>
            <w:proofErr w:type="spellStart"/>
            <w:r w:rsidRPr="00EC30C6">
              <w:rPr>
                <w:rFonts w:ascii="Times New Roman" w:hAnsi="Times New Roman" w:cs="Times New Roman"/>
                <w:iCs/>
                <w:sz w:val="20"/>
                <w:szCs w:val="20"/>
                <w:lang w:val="en-US"/>
              </w:rPr>
              <w:t>PoorComprehenders</w:t>
            </w:r>
            <w:proofErr w:type="spellEnd"/>
            <w:r w:rsidRPr="00EC30C6">
              <w:rPr>
                <w:rFonts w:ascii="Times New Roman" w:hAnsi="Times New Roman" w:cs="Times New Roman"/>
                <w:iCs/>
                <w:sz w:val="20"/>
                <w:szCs w:val="20"/>
                <w:lang w:val="en-US"/>
              </w:rPr>
              <w:t xml:space="preserve"> and "Skilled readers" did</w:t>
            </w:r>
            <w:r>
              <w:rPr>
                <w:rFonts w:ascii="Times New Roman" w:hAnsi="Times New Roman" w:cs="Times New Roman"/>
                <w:iCs/>
                <w:sz w:val="20"/>
                <w:szCs w:val="20"/>
                <w:lang w:val="en-US"/>
              </w:rPr>
              <w:t xml:space="preserve"> not differ in ASD symptoms, </w:t>
            </w:r>
            <w:r w:rsidRPr="00EC30C6">
              <w:rPr>
                <w:rFonts w:ascii="Times New Roman" w:hAnsi="Times New Roman" w:cs="Times New Roman"/>
                <w:iCs/>
                <w:sz w:val="20"/>
                <w:szCs w:val="20"/>
                <w:lang w:val="en-US"/>
              </w:rPr>
              <w:t>N</w:t>
            </w:r>
            <w:r>
              <w:rPr>
                <w:rFonts w:ascii="Times New Roman" w:hAnsi="Times New Roman" w:cs="Times New Roman"/>
                <w:iCs/>
                <w:sz w:val="20"/>
                <w:szCs w:val="20"/>
                <w:lang w:val="en-US"/>
              </w:rPr>
              <w:t>-</w:t>
            </w:r>
            <w:r w:rsidRPr="00EC30C6">
              <w:rPr>
                <w:rFonts w:ascii="Times New Roman" w:hAnsi="Times New Roman" w:cs="Times New Roman"/>
                <w:iCs/>
                <w:sz w:val="20"/>
                <w:szCs w:val="20"/>
                <w:lang w:val="en-US"/>
              </w:rPr>
              <w:t>Verbal</w:t>
            </w:r>
            <w:r>
              <w:rPr>
                <w:rFonts w:ascii="Times New Roman" w:hAnsi="Times New Roman" w:cs="Times New Roman"/>
                <w:iCs/>
                <w:sz w:val="20"/>
                <w:szCs w:val="20"/>
                <w:lang w:val="en-US"/>
              </w:rPr>
              <w:t xml:space="preserve"> IQ</w:t>
            </w:r>
            <w:r w:rsidRPr="00EC30C6">
              <w:rPr>
                <w:rFonts w:ascii="Times New Roman" w:hAnsi="Times New Roman" w:cs="Times New Roman"/>
                <w:iCs/>
                <w:sz w:val="20"/>
                <w:szCs w:val="20"/>
                <w:lang w:val="en-US"/>
              </w:rPr>
              <w:t xml:space="preserve"> or phonolog</w:t>
            </w:r>
            <w:r>
              <w:rPr>
                <w:rFonts w:ascii="Times New Roman" w:hAnsi="Times New Roman" w:cs="Times New Roman"/>
                <w:iCs/>
                <w:sz w:val="20"/>
                <w:szCs w:val="20"/>
                <w:lang w:val="en-US"/>
              </w:rPr>
              <w:t>y,</w:t>
            </w:r>
            <w:r w:rsidRPr="00EC30C6">
              <w:rPr>
                <w:rFonts w:ascii="Times New Roman" w:hAnsi="Times New Roman" w:cs="Times New Roman"/>
                <w:iCs/>
                <w:sz w:val="20"/>
                <w:szCs w:val="20"/>
                <w:lang w:val="en-US"/>
              </w:rPr>
              <w:t xml:space="preserve"> but </w:t>
            </w:r>
            <w:proofErr w:type="spellStart"/>
            <w:r w:rsidRPr="00EC30C6">
              <w:rPr>
                <w:rFonts w:ascii="Times New Roman" w:hAnsi="Times New Roman" w:cs="Times New Roman"/>
                <w:iCs/>
                <w:sz w:val="20"/>
                <w:szCs w:val="20"/>
                <w:lang w:val="en-US"/>
              </w:rPr>
              <w:t>Hyperlexics</w:t>
            </w:r>
            <w:proofErr w:type="spellEnd"/>
            <w:r w:rsidRPr="00EC30C6">
              <w:rPr>
                <w:rFonts w:ascii="Times New Roman" w:hAnsi="Times New Roman" w:cs="Times New Roman"/>
                <w:iCs/>
                <w:sz w:val="20"/>
                <w:szCs w:val="20"/>
                <w:lang w:val="en-US"/>
              </w:rPr>
              <w:t xml:space="preserve"> had poorer oral language</w:t>
            </w:r>
          </w:p>
          <w:p w14:paraId="078AA6F5" w14:textId="77777777" w:rsidR="00C67A6F" w:rsidRPr="004F28E3" w:rsidRDefault="00C67A6F" w:rsidP="007C7817">
            <w:pPr>
              <w:rPr>
                <w:rFonts w:ascii="Times New Roman" w:hAnsi="Times New Roman" w:cs="Times New Roman"/>
                <w:b/>
                <w:iCs/>
                <w:sz w:val="20"/>
                <w:szCs w:val="20"/>
                <w:lang w:val="en-US"/>
              </w:rPr>
            </w:pPr>
          </w:p>
        </w:tc>
      </w:tr>
      <w:tr w:rsidR="00C67A6F" w:rsidRPr="00BF3C36" w14:paraId="1EBB54D9" w14:textId="77777777" w:rsidTr="007C7817">
        <w:trPr>
          <w:trHeight w:val="1046"/>
        </w:trPr>
        <w:tc>
          <w:tcPr>
            <w:tcW w:w="1134" w:type="dxa"/>
            <w:tcBorders>
              <w:top w:val="nil"/>
              <w:left w:val="nil"/>
              <w:bottom w:val="nil"/>
              <w:right w:val="nil"/>
            </w:tcBorders>
          </w:tcPr>
          <w:p w14:paraId="732244E6"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Cantio</w:t>
            </w:r>
            <w:proofErr w:type="spellEnd"/>
            <w:r w:rsidRPr="00EC30C6">
              <w:rPr>
                <w:rFonts w:ascii="Times New Roman" w:hAnsi="Times New Roman" w:cs="Times New Roman"/>
                <w:i/>
                <w:sz w:val="20"/>
                <w:szCs w:val="20"/>
                <w:lang w:val="en-US"/>
              </w:rPr>
              <w:t xml:space="preserve"> et al. 2018</w:t>
            </w:r>
          </w:p>
        </w:tc>
        <w:tc>
          <w:tcPr>
            <w:tcW w:w="2410" w:type="dxa"/>
            <w:tcBorders>
              <w:top w:val="nil"/>
              <w:left w:val="nil"/>
              <w:bottom w:val="nil"/>
              <w:right w:val="nil"/>
            </w:tcBorders>
          </w:tcPr>
          <w:p w14:paraId="04BA1522"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Development of</w:t>
            </w:r>
            <w:r w:rsidRPr="00A47473">
              <w:rPr>
                <w:rFonts w:ascii="Times New Roman" w:hAnsi="Times New Roman" w:cs="Times New Roman"/>
                <w:sz w:val="20"/>
                <w:szCs w:val="20"/>
                <w:lang w:val="en-US"/>
              </w:rPr>
              <w:t xml:space="preserve"> ASD profile over time in </w:t>
            </w:r>
            <w:proofErr w:type="spellStart"/>
            <w:r w:rsidRPr="00A47473">
              <w:rPr>
                <w:rFonts w:ascii="Times New Roman" w:hAnsi="Times New Roman" w:cs="Times New Roman"/>
                <w:sz w:val="20"/>
                <w:szCs w:val="20"/>
                <w:lang w:val="en-US"/>
              </w:rPr>
              <w:t>ToM</w:t>
            </w:r>
            <w:proofErr w:type="spellEnd"/>
            <w:r w:rsidRPr="00A47473">
              <w:rPr>
                <w:rFonts w:ascii="Times New Roman" w:hAnsi="Times New Roman" w:cs="Times New Roman"/>
                <w:sz w:val="20"/>
                <w:szCs w:val="20"/>
                <w:lang w:val="en-US"/>
              </w:rPr>
              <w:t>, EF, Local Bias skills</w:t>
            </w:r>
          </w:p>
        </w:tc>
        <w:tc>
          <w:tcPr>
            <w:tcW w:w="2835" w:type="dxa"/>
            <w:tcBorders>
              <w:top w:val="nil"/>
              <w:left w:val="nil"/>
              <w:bottom w:val="nil"/>
              <w:right w:val="nil"/>
            </w:tcBorders>
          </w:tcPr>
          <w:p w14:paraId="71C96A47"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Strange stories</w:t>
            </w:r>
            <w:r w:rsidRPr="00EC30C6">
              <w:rPr>
                <w:rFonts w:ascii="Times New Roman" w:hAnsi="Times New Roman" w:cs="Times New Roman"/>
                <w:b/>
                <w:sz w:val="20"/>
                <w:szCs w:val="20"/>
                <w:lang w:val="en-US"/>
              </w:rPr>
              <w:t xml:space="preserve">; </w:t>
            </w:r>
            <w:r w:rsidRPr="00EC30C6">
              <w:rPr>
                <w:rFonts w:ascii="Times New Roman" w:hAnsi="Times New Roman" w:cs="Times New Roman"/>
                <w:sz w:val="20"/>
                <w:szCs w:val="20"/>
                <w:lang w:val="en-US"/>
              </w:rPr>
              <w:t>Frith-</w:t>
            </w:r>
            <w:proofErr w:type="spellStart"/>
            <w:r w:rsidRPr="00EC30C6">
              <w:rPr>
                <w:rFonts w:ascii="Times New Roman" w:hAnsi="Times New Roman" w:cs="Times New Roman"/>
                <w:sz w:val="20"/>
                <w:szCs w:val="20"/>
                <w:lang w:val="en-US"/>
              </w:rPr>
              <w:t>Happé</w:t>
            </w:r>
            <w:proofErr w:type="spellEnd"/>
            <w:r w:rsidRPr="00EC30C6">
              <w:rPr>
                <w:rFonts w:ascii="Times New Roman" w:hAnsi="Times New Roman" w:cs="Times New Roman"/>
                <w:sz w:val="20"/>
                <w:szCs w:val="20"/>
                <w:lang w:val="en-US"/>
              </w:rPr>
              <w:t xml:space="preserve"> Animations, Verbal Fluency, WM, Planning, Flexibility, CEFT</w:t>
            </w:r>
            <w:r w:rsidRPr="00EC30C6">
              <w:rPr>
                <w:rFonts w:ascii="Times New Roman" w:hAnsi="Times New Roman" w:cs="Times New Roman"/>
                <w:b/>
                <w:sz w:val="20"/>
                <w:szCs w:val="20"/>
                <w:lang w:val="en-US"/>
              </w:rPr>
              <w:t xml:space="preserve">; </w:t>
            </w:r>
            <w:r w:rsidRPr="00EC30C6">
              <w:rPr>
                <w:rFonts w:ascii="Times New Roman" w:hAnsi="Times New Roman" w:cs="Times New Roman"/>
                <w:sz w:val="20"/>
                <w:szCs w:val="20"/>
                <w:lang w:val="en-US"/>
              </w:rPr>
              <w:t xml:space="preserve">Hooper </w:t>
            </w:r>
            <w:r>
              <w:rPr>
                <w:rFonts w:ascii="Times New Roman" w:hAnsi="Times New Roman" w:cs="Times New Roman"/>
                <w:sz w:val="20"/>
                <w:szCs w:val="20"/>
                <w:lang w:val="en-US"/>
              </w:rPr>
              <w:t>Visua</w:t>
            </w:r>
            <w:r w:rsidRPr="00EC30C6">
              <w:rPr>
                <w:rFonts w:ascii="Times New Roman" w:hAnsi="Times New Roman" w:cs="Times New Roman"/>
                <w:sz w:val="20"/>
                <w:szCs w:val="20"/>
                <w:lang w:val="en-US"/>
              </w:rPr>
              <w:t>l</w:t>
            </w:r>
            <w:r>
              <w:rPr>
                <w:rFonts w:ascii="Times New Roman" w:hAnsi="Times New Roman" w:cs="Times New Roman"/>
                <w:sz w:val="20"/>
                <w:szCs w:val="20"/>
                <w:lang w:val="en-US"/>
              </w:rPr>
              <w:t xml:space="preserve"> Test</w:t>
            </w:r>
          </w:p>
        </w:tc>
        <w:tc>
          <w:tcPr>
            <w:tcW w:w="7229" w:type="dxa"/>
            <w:tcBorders>
              <w:top w:val="nil"/>
              <w:left w:val="nil"/>
              <w:bottom w:val="nil"/>
              <w:right w:val="nil"/>
            </w:tcBorders>
            <w:shd w:val="clear" w:color="auto" w:fill="auto"/>
          </w:tcPr>
          <w:p w14:paraId="56FF1715" w14:textId="77777777" w:rsidR="00C67A6F" w:rsidRDefault="00C67A6F" w:rsidP="007C7817">
            <w:pPr>
              <w:rPr>
                <w:rFonts w:ascii="Times New Roman" w:hAnsi="Times New Roman" w:cs="Times New Roman"/>
                <w:iCs/>
                <w:sz w:val="20"/>
                <w:szCs w:val="20"/>
                <w:lang w:val="en-US"/>
              </w:rPr>
            </w:pPr>
            <w:proofErr w:type="spellStart"/>
            <w:r w:rsidRPr="00EC30C6">
              <w:rPr>
                <w:rFonts w:ascii="Times New Roman" w:hAnsi="Times New Roman" w:cs="Times New Roman"/>
                <w:i/>
                <w:sz w:val="20"/>
                <w:szCs w:val="20"/>
                <w:lang w:val="en-US"/>
              </w:rPr>
              <w:t>ToM</w:t>
            </w:r>
            <w:proofErr w:type="spellEnd"/>
            <w:r>
              <w:rPr>
                <w:rFonts w:ascii="Times New Roman" w:hAnsi="Times New Roman" w:cs="Times New Roman"/>
                <w:iCs/>
                <w:sz w:val="20"/>
                <w:szCs w:val="20"/>
                <w:lang w:val="en-US"/>
              </w:rPr>
              <w:t>:</w:t>
            </w:r>
            <w:r w:rsidRPr="00EC30C6">
              <w:rPr>
                <w:rFonts w:ascii="Times New Roman" w:hAnsi="Times New Roman" w:cs="Times New Roman"/>
                <w:iCs/>
                <w:sz w:val="20"/>
                <w:szCs w:val="20"/>
                <w:lang w:val="en-US"/>
              </w:rPr>
              <w:t xml:space="preserve"> Improvement</w:t>
            </w:r>
            <w:r>
              <w:rPr>
                <w:rFonts w:ascii="Times New Roman" w:hAnsi="Times New Roman" w:cs="Times New Roman"/>
                <w:iCs/>
                <w:sz w:val="20"/>
                <w:szCs w:val="20"/>
                <w:lang w:val="en-US"/>
              </w:rPr>
              <w:t>s</w:t>
            </w:r>
            <w:r w:rsidRPr="00EC30C6">
              <w:rPr>
                <w:rFonts w:ascii="Times New Roman" w:hAnsi="Times New Roman" w:cs="Times New Roman"/>
                <w:iCs/>
                <w:sz w:val="20"/>
                <w:szCs w:val="20"/>
                <w:lang w:val="en-US"/>
              </w:rPr>
              <w:t xml:space="preserve"> between 10 and 14 years in ASD, but deficits persisted in adolescence</w:t>
            </w:r>
            <w:r>
              <w:rPr>
                <w:rFonts w:ascii="Times New Roman" w:hAnsi="Times New Roman" w:cs="Times New Roman"/>
                <w:iCs/>
                <w:sz w:val="20"/>
                <w:szCs w:val="20"/>
                <w:lang w:val="en-US"/>
              </w:rPr>
              <w:t xml:space="preserve">. </w:t>
            </w:r>
            <w:r w:rsidRPr="00EC30C6">
              <w:rPr>
                <w:rFonts w:ascii="Times New Roman" w:hAnsi="Times New Roman" w:cs="Times New Roman"/>
                <w:i/>
                <w:sz w:val="20"/>
                <w:szCs w:val="20"/>
                <w:lang w:val="en-US"/>
              </w:rPr>
              <w:t>EF</w:t>
            </w:r>
            <w:r w:rsidRPr="00EC30C6">
              <w:rPr>
                <w:rFonts w:ascii="Times New Roman" w:hAnsi="Times New Roman" w:cs="Times New Roman"/>
                <w:iCs/>
                <w:sz w:val="20"/>
                <w:szCs w:val="20"/>
                <w:lang w:val="en-US"/>
              </w:rPr>
              <w:t>: ASD group improve</w:t>
            </w:r>
            <w:r>
              <w:rPr>
                <w:rFonts w:ascii="Times New Roman" w:hAnsi="Times New Roman" w:cs="Times New Roman"/>
                <w:iCs/>
                <w:sz w:val="20"/>
                <w:szCs w:val="20"/>
                <w:lang w:val="en-US"/>
              </w:rPr>
              <w:t>s</w:t>
            </w:r>
            <w:r w:rsidRPr="00EC30C6">
              <w:rPr>
                <w:rFonts w:ascii="Times New Roman" w:hAnsi="Times New Roman" w:cs="Times New Roman"/>
                <w:iCs/>
                <w:sz w:val="20"/>
                <w:szCs w:val="20"/>
                <w:lang w:val="en-US"/>
              </w:rPr>
              <w:t xml:space="preserve"> over time </w:t>
            </w:r>
            <w:r>
              <w:rPr>
                <w:rFonts w:ascii="Times New Roman" w:hAnsi="Times New Roman" w:cs="Times New Roman"/>
                <w:iCs/>
                <w:sz w:val="20"/>
                <w:szCs w:val="20"/>
                <w:lang w:val="en-US"/>
              </w:rPr>
              <w:t>compared to</w:t>
            </w:r>
            <w:r w:rsidRPr="00EC30C6">
              <w:rPr>
                <w:rFonts w:ascii="Times New Roman" w:hAnsi="Times New Roman" w:cs="Times New Roman"/>
                <w:iCs/>
                <w:sz w:val="20"/>
                <w:szCs w:val="20"/>
                <w:lang w:val="en-US"/>
              </w:rPr>
              <w:t xml:space="preserve"> the group with TD. </w:t>
            </w:r>
            <w:r>
              <w:rPr>
                <w:rFonts w:ascii="Times New Roman" w:hAnsi="Times New Roman" w:cs="Times New Roman"/>
                <w:i/>
                <w:sz w:val="20"/>
                <w:szCs w:val="20"/>
                <w:lang w:val="en-US"/>
              </w:rPr>
              <w:t>Local b</w:t>
            </w:r>
            <w:r w:rsidRPr="00EC30C6">
              <w:rPr>
                <w:rFonts w:ascii="Times New Roman" w:hAnsi="Times New Roman" w:cs="Times New Roman"/>
                <w:i/>
                <w:sz w:val="20"/>
                <w:szCs w:val="20"/>
                <w:lang w:val="en-US"/>
              </w:rPr>
              <w:t>ias</w:t>
            </w:r>
            <w:r w:rsidRPr="00EC30C6">
              <w:rPr>
                <w:rFonts w:ascii="Times New Roman" w:hAnsi="Times New Roman" w:cs="Times New Roman"/>
                <w:iCs/>
                <w:sz w:val="20"/>
                <w:szCs w:val="20"/>
                <w:lang w:val="en-US"/>
              </w:rPr>
              <w:t xml:space="preserve">: </w:t>
            </w:r>
            <w:r>
              <w:rPr>
                <w:rFonts w:ascii="Times New Roman" w:hAnsi="Times New Roman" w:cs="Times New Roman"/>
                <w:iCs/>
                <w:sz w:val="20"/>
                <w:szCs w:val="20"/>
                <w:lang w:val="en-US"/>
              </w:rPr>
              <w:t>At neither</w:t>
            </w:r>
            <w:r w:rsidRPr="00EC30C6">
              <w:rPr>
                <w:rFonts w:ascii="Times New Roman" w:hAnsi="Times New Roman" w:cs="Times New Roman"/>
                <w:iCs/>
                <w:sz w:val="20"/>
                <w:szCs w:val="20"/>
                <w:lang w:val="en-US"/>
              </w:rPr>
              <w:t xml:space="preserve"> of the 2 times </w:t>
            </w:r>
            <w:r>
              <w:rPr>
                <w:rFonts w:ascii="Times New Roman" w:hAnsi="Times New Roman" w:cs="Times New Roman"/>
                <w:iCs/>
                <w:sz w:val="20"/>
                <w:szCs w:val="20"/>
                <w:lang w:val="en-US"/>
              </w:rPr>
              <w:t>there</w:t>
            </w:r>
            <w:r w:rsidRPr="00EC30C6">
              <w:rPr>
                <w:rFonts w:ascii="Times New Roman" w:hAnsi="Times New Roman" w:cs="Times New Roman"/>
                <w:iCs/>
                <w:sz w:val="20"/>
                <w:szCs w:val="20"/>
                <w:lang w:val="en-US"/>
              </w:rPr>
              <w:t xml:space="preserve"> </w:t>
            </w:r>
            <w:r>
              <w:rPr>
                <w:rFonts w:ascii="Times New Roman" w:hAnsi="Times New Roman" w:cs="Times New Roman"/>
                <w:iCs/>
                <w:sz w:val="20"/>
                <w:szCs w:val="20"/>
                <w:lang w:val="en-US"/>
              </w:rPr>
              <w:t xml:space="preserve">were </w:t>
            </w:r>
            <w:r w:rsidRPr="00EC30C6">
              <w:rPr>
                <w:rFonts w:ascii="Times New Roman" w:hAnsi="Times New Roman" w:cs="Times New Roman"/>
                <w:iCs/>
                <w:sz w:val="20"/>
                <w:szCs w:val="20"/>
                <w:lang w:val="en-US"/>
              </w:rPr>
              <w:t xml:space="preserve">differences between ASD and </w:t>
            </w:r>
            <w:r w:rsidRPr="007505ED">
              <w:rPr>
                <w:rFonts w:ascii="Times New Roman" w:hAnsi="Times New Roman" w:cs="Times New Roman"/>
                <w:sz w:val="20"/>
                <w:szCs w:val="20"/>
                <w:lang w:val="en-US"/>
              </w:rPr>
              <w:t>TD</w:t>
            </w:r>
            <w:r>
              <w:rPr>
                <w:rFonts w:ascii="Times New Roman" w:hAnsi="Times New Roman" w:cs="Times New Roman"/>
                <w:iCs/>
                <w:sz w:val="20"/>
                <w:szCs w:val="20"/>
                <w:lang w:val="en-US"/>
              </w:rPr>
              <w:t>.</w:t>
            </w:r>
          </w:p>
          <w:p w14:paraId="1325730C" w14:textId="77777777" w:rsidR="00C67A6F" w:rsidRPr="00EC30C6" w:rsidRDefault="00C67A6F" w:rsidP="007C7817">
            <w:pPr>
              <w:rPr>
                <w:rFonts w:ascii="Times New Roman" w:hAnsi="Times New Roman" w:cs="Times New Roman"/>
                <w:iCs/>
                <w:sz w:val="20"/>
                <w:szCs w:val="20"/>
                <w:lang w:val="en-US"/>
              </w:rPr>
            </w:pPr>
            <w:proofErr w:type="spellStart"/>
            <w:r w:rsidRPr="00EC30C6">
              <w:rPr>
                <w:rFonts w:ascii="Times New Roman" w:hAnsi="Times New Roman" w:cs="Times New Roman"/>
                <w:iCs/>
                <w:sz w:val="20"/>
                <w:szCs w:val="20"/>
                <w:lang w:val="en-US"/>
              </w:rPr>
              <w:t>ToM</w:t>
            </w:r>
            <w:proofErr w:type="spellEnd"/>
            <w:r w:rsidRPr="00EC30C6">
              <w:rPr>
                <w:rFonts w:ascii="Times New Roman" w:hAnsi="Times New Roman" w:cs="Times New Roman"/>
                <w:iCs/>
                <w:sz w:val="20"/>
                <w:szCs w:val="20"/>
                <w:lang w:val="en-US"/>
              </w:rPr>
              <w:t xml:space="preserve"> deficits affected children with ASD who did not have baseline EF deficits</w:t>
            </w:r>
            <w:r w:rsidRPr="00EC30C6">
              <w:rPr>
                <w:rFonts w:ascii="Times New Roman" w:hAnsi="Times New Roman" w:cs="Times New Roman"/>
                <w:sz w:val="20"/>
                <w:szCs w:val="20"/>
                <w:lang w:val="en-US"/>
              </w:rPr>
              <w:t xml:space="preserve"> </w:t>
            </w:r>
          </w:p>
        </w:tc>
      </w:tr>
      <w:tr w:rsidR="00C67A6F" w:rsidRPr="00EC30C6" w14:paraId="13013008" w14:textId="77777777" w:rsidTr="007C7817">
        <w:trPr>
          <w:trHeight w:val="1076"/>
        </w:trPr>
        <w:tc>
          <w:tcPr>
            <w:tcW w:w="1134" w:type="dxa"/>
            <w:tcBorders>
              <w:top w:val="nil"/>
              <w:left w:val="nil"/>
              <w:bottom w:val="nil"/>
              <w:right w:val="nil"/>
            </w:tcBorders>
          </w:tcPr>
          <w:p w14:paraId="13B2D93C" w14:textId="77777777" w:rsidR="00C67A6F" w:rsidRPr="00EC30C6" w:rsidRDefault="00C67A6F" w:rsidP="007C7817">
            <w:pPr>
              <w:rPr>
                <w:rFonts w:ascii="Times New Roman" w:hAnsi="Times New Roman" w:cs="Times New Roman"/>
                <w:b/>
                <w:sz w:val="20"/>
                <w:szCs w:val="20"/>
                <w:lang w:val="en-US"/>
              </w:rPr>
            </w:pPr>
            <w:r w:rsidRPr="00EC30C6">
              <w:rPr>
                <w:rFonts w:ascii="Times New Roman" w:hAnsi="Times New Roman" w:cs="Times New Roman"/>
                <w:i/>
                <w:sz w:val="20"/>
                <w:szCs w:val="20"/>
                <w:lang w:val="en-US"/>
              </w:rPr>
              <w:t>Estes et al.</w:t>
            </w:r>
            <w:r w:rsidRPr="00EC30C6">
              <w:rPr>
                <w:rFonts w:ascii="Times New Roman" w:hAnsi="Times New Roman" w:cs="Times New Roman"/>
                <w:b/>
                <w:sz w:val="20"/>
                <w:szCs w:val="20"/>
                <w:lang w:val="en-US"/>
              </w:rPr>
              <w:t xml:space="preserve"> </w:t>
            </w:r>
            <w:r w:rsidRPr="00EC30C6">
              <w:rPr>
                <w:rFonts w:ascii="Times New Roman" w:hAnsi="Times New Roman" w:cs="Times New Roman"/>
                <w:i/>
                <w:sz w:val="20"/>
                <w:szCs w:val="20"/>
                <w:lang w:val="en-US"/>
              </w:rPr>
              <w:t xml:space="preserve">2011 </w:t>
            </w:r>
          </w:p>
          <w:p w14:paraId="4F448273" w14:textId="77777777" w:rsidR="00C67A6F" w:rsidRPr="00EC30C6" w:rsidRDefault="00C67A6F" w:rsidP="007C7817">
            <w:pPr>
              <w:rPr>
                <w:rFonts w:ascii="Times New Roman" w:hAnsi="Times New Roman" w:cs="Times New Roman"/>
                <w:sz w:val="20"/>
                <w:szCs w:val="20"/>
                <w:lang w:val="en-US"/>
              </w:rPr>
            </w:pPr>
          </w:p>
        </w:tc>
        <w:tc>
          <w:tcPr>
            <w:tcW w:w="2410" w:type="dxa"/>
            <w:tcBorders>
              <w:top w:val="nil"/>
              <w:left w:val="nil"/>
              <w:bottom w:val="nil"/>
              <w:right w:val="nil"/>
            </w:tcBorders>
          </w:tcPr>
          <w:p w14:paraId="124D63B3"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Discrepancy achievement and IQ.</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Relationships between </w:t>
            </w:r>
            <w:r w:rsidRPr="00EC30C6">
              <w:rPr>
                <w:rFonts w:ascii="Times New Roman" w:hAnsi="Times New Roman" w:cs="Times New Roman"/>
                <w:sz w:val="20"/>
                <w:szCs w:val="20"/>
                <w:lang w:val="en-US"/>
              </w:rPr>
              <w:t>behavio</w:t>
            </w:r>
            <w:r>
              <w:rPr>
                <w:rFonts w:ascii="Times New Roman" w:hAnsi="Times New Roman" w:cs="Times New Roman"/>
                <w:sz w:val="20"/>
                <w:szCs w:val="20"/>
                <w:lang w:val="en-US"/>
              </w:rPr>
              <w:t>r problems and achievement</w:t>
            </w:r>
          </w:p>
        </w:tc>
        <w:tc>
          <w:tcPr>
            <w:tcW w:w="2835" w:type="dxa"/>
            <w:tcBorders>
              <w:top w:val="nil"/>
              <w:left w:val="nil"/>
              <w:bottom w:val="nil"/>
              <w:right w:val="nil"/>
            </w:tcBorders>
          </w:tcPr>
          <w:p w14:paraId="3DF68F69" w14:textId="77777777" w:rsidR="00C67A6F" w:rsidRPr="00322238" w:rsidRDefault="00C67A6F" w:rsidP="007C7817">
            <w:pPr>
              <w:rPr>
                <w:rFonts w:ascii="Times New Roman" w:hAnsi="Times New Roman" w:cs="Times New Roman"/>
                <w:b/>
                <w:sz w:val="20"/>
                <w:szCs w:val="20"/>
                <w:lang w:val="en-US"/>
              </w:rPr>
            </w:pPr>
            <w:r>
              <w:rPr>
                <w:rFonts w:ascii="Times New Roman" w:hAnsi="Times New Roman" w:cs="Times New Roman"/>
                <w:sz w:val="20"/>
                <w:szCs w:val="20"/>
                <w:lang w:val="en-US"/>
              </w:rPr>
              <w:t>DAS;</w:t>
            </w:r>
            <w:r w:rsidRPr="00EC30C6">
              <w:rPr>
                <w:rFonts w:ascii="Times New Roman" w:hAnsi="Times New Roman" w:cs="Times New Roman"/>
                <w:sz w:val="20"/>
                <w:szCs w:val="20"/>
                <w:lang w:val="en-US"/>
              </w:rPr>
              <w:t xml:space="preserve"> Conceptual</w:t>
            </w:r>
            <w:r w:rsidRPr="00EC30C6">
              <w:rPr>
                <w:rFonts w:ascii="Times New Roman" w:hAnsi="Times New Roman" w:cs="Times New Roman"/>
                <w:b/>
                <w:sz w:val="20"/>
                <w:szCs w:val="20"/>
                <w:lang w:val="en-US"/>
              </w:rPr>
              <w:t xml:space="preserve"> </w:t>
            </w:r>
            <w:r w:rsidRPr="00EC30C6">
              <w:rPr>
                <w:rFonts w:ascii="Times New Roman" w:hAnsi="Times New Roman" w:cs="Times New Roman"/>
                <w:sz w:val="20"/>
                <w:szCs w:val="20"/>
                <w:lang w:val="en-US"/>
              </w:rPr>
              <w:t>Abilities; Basic Number Skills;</w:t>
            </w:r>
            <w:r>
              <w:rPr>
                <w:rFonts w:ascii="Times New Roman" w:hAnsi="Times New Roman" w:cs="Times New Roman"/>
                <w:sz w:val="20"/>
                <w:szCs w:val="20"/>
                <w:lang w:val="en-US"/>
              </w:rPr>
              <w:t xml:space="preserve"> </w:t>
            </w:r>
            <w:r w:rsidRPr="00EC30C6">
              <w:rPr>
                <w:rFonts w:ascii="Times New Roman" w:hAnsi="Times New Roman" w:cs="Times New Roman"/>
                <w:sz w:val="20"/>
                <w:szCs w:val="20"/>
                <w:lang w:val="en-US"/>
              </w:rPr>
              <w:t>Spelling</w:t>
            </w:r>
            <w:r>
              <w:rPr>
                <w:rFonts w:ascii="Times New Roman" w:hAnsi="Times New Roman" w:cs="Times New Roman"/>
                <w:sz w:val="20"/>
                <w:szCs w:val="20"/>
                <w:lang w:val="en-US"/>
              </w:rPr>
              <w:t>;</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Word </w:t>
            </w:r>
            <w:r w:rsidRPr="00EC30C6">
              <w:rPr>
                <w:rFonts w:ascii="Times New Roman" w:hAnsi="Times New Roman" w:cs="Times New Roman"/>
                <w:sz w:val="20"/>
                <w:szCs w:val="20"/>
                <w:lang w:val="en-US"/>
              </w:rPr>
              <w:t xml:space="preserve">Reading; </w:t>
            </w:r>
            <w:r>
              <w:rPr>
                <w:rFonts w:ascii="Times New Roman" w:hAnsi="Times New Roman" w:cs="Times New Roman"/>
                <w:sz w:val="20"/>
                <w:szCs w:val="20"/>
                <w:lang w:val="en-US"/>
              </w:rPr>
              <w:t xml:space="preserve">Social Skills; </w:t>
            </w:r>
            <w:r w:rsidRPr="00EC30C6">
              <w:rPr>
                <w:rFonts w:ascii="Times New Roman" w:hAnsi="Times New Roman" w:cs="Times New Roman"/>
                <w:sz w:val="20"/>
                <w:szCs w:val="20"/>
                <w:lang w:val="en-US"/>
              </w:rPr>
              <w:t>Aberrant Behavior Checklist</w:t>
            </w:r>
          </w:p>
        </w:tc>
        <w:tc>
          <w:tcPr>
            <w:tcW w:w="7229" w:type="dxa"/>
            <w:tcBorders>
              <w:top w:val="nil"/>
              <w:left w:val="nil"/>
              <w:bottom w:val="nil"/>
              <w:right w:val="nil"/>
            </w:tcBorders>
          </w:tcPr>
          <w:p w14:paraId="36E890A1" w14:textId="77777777" w:rsidR="00C67A6F" w:rsidRPr="00EC30C6" w:rsidRDefault="00C67A6F" w:rsidP="007C7817">
            <w:pPr>
              <w:rPr>
                <w:rFonts w:ascii="Times New Roman" w:hAnsi="Times New Roman" w:cs="Times New Roman"/>
                <w:sz w:val="20"/>
                <w:szCs w:val="20"/>
                <w:lang w:val="en-US"/>
              </w:rPr>
            </w:pPr>
            <w:r w:rsidRPr="00664101">
              <w:rPr>
                <w:rFonts w:ascii="Times New Roman" w:hAnsi="Times New Roman" w:cs="Times New Roman"/>
                <w:i/>
                <w:sz w:val="20"/>
                <w:szCs w:val="20"/>
                <w:lang w:val="en-US"/>
              </w:rPr>
              <w:t>60% of children showed discrepancy</w:t>
            </w:r>
            <w:r w:rsidRPr="00EC30C6">
              <w:rPr>
                <w:rFonts w:ascii="Times New Roman" w:hAnsi="Times New Roman" w:cs="Times New Roman"/>
                <w:sz w:val="20"/>
                <w:szCs w:val="20"/>
                <w:lang w:val="en-US"/>
              </w:rPr>
              <w:t xml:space="preserve"> between current and </w:t>
            </w:r>
            <w:r>
              <w:rPr>
                <w:rFonts w:ascii="Times New Roman" w:hAnsi="Times New Roman" w:cs="Times New Roman"/>
                <w:sz w:val="20"/>
                <w:szCs w:val="20"/>
                <w:lang w:val="en-US"/>
              </w:rPr>
              <w:t>predicted academic performance, based on IQ</w:t>
            </w:r>
            <w:r w:rsidRPr="00EC30C6">
              <w:rPr>
                <w:rFonts w:ascii="Times New Roman" w:hAnsi="Times New Roman" w:cs="Times New Roman"/>
                <w:sz w:val="20"/>
                <w:szCs w:val="20"/>
                <w:lang w:val="en-US"/>
              </w:rPr>
              <w:t>. An equal number performed better than expected in at least one area</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Word reading and number s</w:t>
            </w:r>
            <w:r w:rsidRPr="00EC30C6">
              <w:rPr>
                <w:rFonts w:ascii="Times New Roman" w:hAnsi="Times New Roman" w:cs="Times New Roman"/>
                <w:i/>
                <w:iCs/>
                <w:sz w:val="20"/>
                <w:szCs w:val="20"/>
                <w:lang w:val="en-US"/>
              </w:rPr>
              <w:t>kills</w:t>
            </w:r>
            <w:r w:rsidRPr="00EC30C6">
              <w:rPr>
                <w:rFonts w:ascii="Times New Roman" w:hAnsi="Times New Roman" w:cs="Times New Roman"/>
                <w:sz w:val="20"/>
                <w:szCs w:val="20"/>
                <w:lang w:val="en-US"/>
              </w:rPr>
              <w:t xml:space="preserve"> were related to IQ</w:t>
            </w:r>
            <w:r>
              <w:rPr>
                <w:rFonts w:ascii="Times New Roman" w:hAnsi="Times New Roman" w:cs="Times New Roman"/>
                <w:sz w:val="20"/>
                <w:szCs w:val="20"/>
                <w:lang w:val="en-US"/>
              </w:rPr>
              <w:t>,</w:t>
            </w:r>
            <w:r w:rsidRPr="00EC30C6">
              <w:rPr>
                <w:rFonts w:ascii="Times New Roman" w:hAnsi="Times New Roman" w:cs="Times New Roman"/>
                <w:sz w:val="20"/>
                <w:szCs w:val="20"/>
                <w:lang w:val="en-US"/>
              </w:rPr>
              <w:t xml:space="preserve"> but spelling was not</w:t>
            </w:r>
            <w:r>
              <w:rPr>
                <w:rFonts w:ascii="Times New Roman" w:hAnsi="Times New Roman" w:cs="Times New Roman"/>
                <w:sz w:val="20"/>
                <w:szCs w:val="20"/>
                <w:lang w:val="en-US"/>
              </w:rPr>
              <w:t>.</w:t>
            </w:r>
            <w:r w:rsidRPr="00EC30C6">
              <w:rPr>
                <w:rFonts w:ascii="Times New Roman" w:hAnsi="Times New Roman" w:cs="Times New Roman"/>
                <w:sz w:val="20"/>
                <w:szCs w:val="20"/>
                <w:lang w:val="en-US"/>
              </w:rPr>
              <w:t xml:space="preserve"> No relationship between behavior </w:t>
            </w:r>
            <w:r>
              <w:rPr>
                <w:rFonts w:ascii="Times New Roman" w:hAnsi="Times New Roman" w:cs="Times New Roman"/>
                <w:sz w:val="20"/>
                <w:szCs w:val="20"/>
                <w:lang w:val="en-US"/>
              </w:rPr>
              <w:t xml:space="preserve">problems </w:t>
            </w:r>
            <w:r w:rsidRPr="00EC30C6">
              <w:rPr>
                <w:rFonts w:ascii="Times New Roman" w:hAnsi="Times New Roman" w:cs="Times New Roman"/>
                <w:sz w:val="20"/>
                <w:szCs w:val="20"/>
                <w:lang w:val="en-US"/>
              </w:rPr>
              <w:t>and performance</w:t>
            </w:r>
          </w:p>
        </w:tc>
      </w:tr>
      <w:tr w:rsidR="00C67A6F" w:rsidRPr="00BF3C36" w14:paraId="7D05B89B" w14:textId="77777777" w:rsidTr="007C7817">
        <w:trPr>
          <w:trHeight w:val="1063"/>
        </w:trPr>
        <w:tc>
          <w:tcPr>
            <w:tcW w:w="1134" w:type="dxa"/>
            <w:tcBorders>
              <w:top w:val="nil"/>
              <w:left w:val="nil"/>
              <w:bottom w:val="nil"/>
              <w:right w:val="nil"/>
            </w:tcBorders>
          </w:tcPr>
          <w:p w14:paraId="2F9C5795"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Eussen</w:t>
            </w:r>
            <w:proofErr w:type="spellEnd"/>
            <w:r w:rsidRPr="00EC30C6">
              <w:rPr>
                <w:rFonts w:ascii="Times New Roman" w:hAnsi="Times New Roman" w:cs="Times New Roman"/>
                <w:i/>
                <w:sz w:val="20"/>
                <w:szCs w:val="20"/>
                <w:lang w:val="en-US"/>
              </w:rPr>
              <w:t xml:space="preserve"> et al. 2015</w:t>
            </w:r>
          </w:p>
        </w:tc>
        <w:tc>
          <w:tcPr>
            <w:tcW w:w="2410" w:type="dxa"/>
            <w:tcBorders>
              <w:top w:val="nil"/>
              <w:left w:val="nil"/>
              <w:bottom w:val="nil"/>
              <w:right w:val="nil"/>
            </w:tcBorders>
          </w:tcPr>
          <w:p w14:paraId="1BD8BD35"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ASD symptoms prediction</w:t>
            </w:r>
            <w:r w:rsidRPr="00B628CB">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from </w:t>
            </w:r>
            <w:r w:rsidRPr="00B628CB">
              <w:rPr>
                <w:rFonts w:ascii="Times New Roman" w:hAnsi="Times New Roman" w:cs="Times New Roman"/>
                <w:sz w:val="20"/>
                <w:szCs w:val="20"/>
                <w:lang w:val="en-US"/>
              </w:rPr>
              <w:t>attention to social stimuli</w:t>
            </w:r>
            <w:r>
              <w:rPr>
                <w:rFonts w:ascii="Times New Roman" w:hAnsi="Times New Roman" w:cs="Times New Roman"/>
                <w:sz w:val="20"/>
                <w:szCs w:val="20"/>
                <w:lang w:val="en-US"/>
              </w:rPr>
              <w:t xml:space="preserve">(Facial Recognition,  and Emotion Identification </w:t>
            </w:r>
          </w:p>
        </w:tc>
        <w:tc>
          <w:tcPr>
            <w:tcW w:w="2835" w:type="dxa"/>
            <w:tcBorders>
              <w:top w:val="nil"/>
              <w:left w:val="nil"/>
              <w:bottom w:val="nil"/>
              <w:right w:val="nil"/>
            </w:tcBorders>
          </w:tcPr>
          <w:p w14:paraId="64DF5811" w14:textId="77777777" w:rsidR="00C67A6F" w:rsidRPr="00D74B05" w:rsidRDefault="00C67A6F" w:rsidP="007C7817">
            <w:pPr>
              <w:rPr>
                <w:rFonts w:ascii="Times New Roman" w:hAnsi="Times New Roman" w:cs="Times New Roman"/>
                <w:b/>
                <w:sz w:val="20"/>
                <w:szCs w:val="20"/>
                <w:lang w:val="en-US"/>
              </w:rPr>
            </w:pPr>
            <w:r w:rsidRPr="00EC30C6">
              <w:rPr>
                <w:rFonts w:ascii="Times New Roman" w:hAnsi="Times New Roman" w:cs="Times New Roman"/>
                <w:sz w:val="20"/>
                <w:szCs w:val="20"/>
                <w:lang w:val="en-US"/>
              </w:rPr>
              <w:t>WISC-R</w:t>
            </w:r>
            <w:r w:rsidRPr="00EC30C6">
              <w:rPr>
                <w:rFonts w:ascii="Times New Roman" w:hAnsi="Times New Roman" w:cs="Times New Roman"/>
                <w:b/>
                <w:sz w:val="20"/>
                <w:szCs w:val="20"/>
                <w:lang w:val="en-US"/>
              </w:rPr>
              <w:t xml:space="preserve">; </w:t>
            </w:r>
            <w:r w:rsidRPr="00EC30C6">
              <w:rPr>
                <w:rFonts w:ascii="Times New Roman" w:hAnsi="Times New Roman" w:cs="Times New Roman"/>
                <w:sz w:val="20"/>
                <w:szCs w:val="20"/>
                <w:lang w:val="en-US"/>
              </w:rPr>
              <w:t>Amsterdam Neuro Task</w:t>
            </w:r>
            <w:r>
              <w:rPr>
                <w:rFonts w:ascii="Times New Roman" w:hAnsi="Times New Roman" w:cs="Times New Roman"/>
                <w:b/>
                <w:sz w:val="20"/>
                <w:szCs w:val="20"/>
                <w:lang w:val="en-US"/>
              </w:rPr>
              <w:t xml:space="preserve">: </w:t>
            </w:r>
            <w:r w:rsidRPr="00EC30C6">
              <w:rPr>
                <w:rFonts w:ascii="Times New Roman" w:hAnsi="Times New Roman" w:cs="Times New Roman"/>
                <w:sz w:val="20"/>
                <w:szCs w:val="20"/>
                <w:lang w:val="en-US"/>
              </w:rPr>
              <w:t>Facial Recognition (FR); Identification</w:t>
            </w:r>
            <w:r>
              <w:rPr>
                <w:rFonts w:ascii="Times New Roman" w:hAnsi="Times New Roman" w:cs="Times New Roman"/>
                <w:sz w:val="20"/>
                <w:szCs w:val="20"/>
                <w:lang w:val="en-US"/>
              </w:rPr>
              <w:t xml:space="preserve"> Facial Emotion (IFE</w:t>
            </w:r>
            <w:r w:rsidRPr="00EC30C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EC30C6">
              <w:rPr>
                <w:rFonts w:ascii="Times New Roman" w:hAnsi="Times New Roman" w:cs="Times New Roman"/>
                <w:sz w:val="20"/>
                <w:szCs w:val="20"/>
                <w:lang w:val="en-US"/>
              </w:rPr>
              <w:t xml:space="preserve">ADOS (Module 3 </w:t>
            </w:r>
            <w:r>
              <w:rPr>
                <w:rFonts w:ascii="Times New Roman" w:hAnsi="Times New Roman" w:cs="Times New Roman"/>
                <w:sz w:val="20"/>
                <w:szCs w:val="20"/>
                <w:lang w:val="en-US"/>
              </w:rPr>
              <w:t>and 4)</w:t>
            </w:r>
          </w:p>
        </w:tc>
        <w:tc>
          <w:tcPr>
            <w:tcW w:w="7229" w:type="dxa"/>
            <w:tcBorders>
              <w:top w:val="nil"/>
              <w:left w:val="nil"/>
              <w:bottom w:val="nil"/>
              <w:right w:val="nil"/>
            </w:tcBorders>
          </w:tcPr>
          <w:p w14:paraId="67427EC2"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i/>
                <w:sz w:val="20"/>
                <w:szCs w:val="20"/>
                <w:lang w:val="en-US"/>
              </w:rPr>
              <w:t>B</w:t>
            </w:r>
            <w:r w:rsidRPr="00664101">
              <w:rPr>
                <w:rFonts w:ascii="Times New Roman" w:hAnsi="Times New Roman" w:cs="Times New Roman"/>
                <w:i/>
                <w:sz w:val="20"/>
                <w:szCs w:val="20"/>
                <w:lang w:val="en-US"/>
              </w:rPr>
              <w:t>etter performance on FR</w:t>
            </w:r>
            <w:r w:rsidRPr="00EC30C6">
              <w:rPr>
                <w:rFonts w:ascii="Times New Roman" w:hAnsi="Times New Roman" w:cs="Times New Roman"/>
                <w:sz w:val="20"/>
                <w:szCs w:val="20"/>
                <w:lang w:val="en-US"/>
              </w:rPr>
              <w:t xml:space="preserve"> in T1 predicted less severity of ASD in a</w:t>
            </w:r>
            <w:r>
              <w:rPr>
                <w:rFonts w:ascii="Times New Roman" w:hAnsi="Times New Roman" w:cs="Times New Roman"/>
                <w:sz w:val="20"/>
                <w:szCs w:val="20"/>
                <w:lang w:val="en-US"/>
              </w:rPr>
              <w:t>dolescence,</w:t>
            </w:r>
            <w:r w:rsidRPr="00EC30C6">
              <w:rPr>
                <w:rFonts w:ascii="Times New Roman" w:hAnsi="Times New Roman" w:cs="Times New Roman"/>
                <w:sz w:val="20"/>
                <w:szCs w:val="20"/>
                <w:lang w:val="en-US"/>
              </w:rPr>
              <w:t xml:space="preserve"> even adjusting for ASD symptoms in T1. </w:t>
            </w:r>
            <w:r>
              <w:rPr>
                <w:rFonts w:ascii="Times New Roman" w:hAnsi="Times New Roman" w:cs="Times New Roman"/>
                <w:sz w:val="20"/>
                <w:szCs w:val="20"/>
                <w:lang w:val="en-US"/>
              </w:rPr>
              <w:t xml:space="preserve">IFE </w:t>
            </w:r>
            <w:r w:rsidRPr="00EC30C6">
              <w:rPr>
                <w:rFonts w:ascii="Times New Roman" w:hAnsi="Times New Roman" w:cs="Times New Roman"/>
                <w:sz w:val="20"/>
                <w:szCs w:val="20"/>
                <w:lang w:val="en-US"/>
              </w:rPr>
              <w:t>did not predi</w:t>
            </w:r>
            <w:r>
              <w:rPr>
                <w:rFonts w:ascii="Times New Roman" w:hAnsi="Times New Roman" w:cs="Times New Roman"/>
                <w:sz w:val="20"/>
                <w:szCs w:val="20"/>
                <w:lang w:val="en-US"/>
              </w:rPr>
              <w:t xml:space="preserve">ct ASD symptoms in adolescence </w:t>
            </w:r>
            <w:r w:rsidRPr="00EC30C6">
              <w:rPr>
                <w:rFonts w:ascii="Times New Roman" w:hAnsi="Times New Roman" w:cs="Times New Roman"/>
                <w:sz w:val="20"/>
                <w:szCs w:val="20"/>
                <w:lang w:val="en-US"/>
              </w:rPr>
              <w:t xml:space="preserve">The </w:t>
            </w:r>
            <w:r>
              <w:rPr>
                <w:rFonts w:ascii="Times New Roman" w:hAnsi="Times New Roman" w:cs="Times New Roman"/>
                <w:sz w:val="20"/>
                <w:szCs w:val="20"/>
                <w:lang w:val="en-US"/>
              </w:rPr>
              <w:t xml:space="preserve">results in </w:t>
            </w:r>
            <w:r w:rsidRPr="00EC30C6">
              <w:rPr>
                <w:rFonts w:ascii="Times New Roman" w:hAnsi="Times New Roman" w:cs="Times New Roman"/>
                <w:sz w:val="20"/>
                <w:szCs w:val="20"/>
                <w:lang w:val="en-US"/>
              </w:rPr>
              <w:t xml:space="preserve">FR </w:t>
            </w:r>
            <w:r>
              <w:rPr>
                <w:rFonts w:ascii="Times New Roman" w:hAnsi="Times New Roman" w:cs="Times New Roman"/>
                <w:sz w:val="20"/>
                <w:szCs w:val="20"/>
                <w:lang w:val="en-US"/>
              </w:rPr>
              <w:t xml:space="preserve">test </w:t>
            </w:r>
            <w:r w:rsidRPr="00EC30C6">
              <w:rPr>
                <w:rFonts w:ascii="Times New Roman" w:hAnsi="Times New Roman" w:cs="Times New Roman"/>
                <w:sz w:val="20"/>
                <w:szCs w:val="20"/>
                <w:lang w:val="en-US"/>
              </w:rPr>
              <w:t xml:space="preserve">supports </w:t>
            </w:r>
            <w:r>
              <w:rPr>
                <w:rFonts w:ascii="Times New Roman" w:hAnsi="Times New Roman" w:cs="Times New Roman"/>
                <w:sz w:val="20"/>
                <w:szCs w:val="20"/>
                <w:lang w:val="en-US"/>
              </w:rPr>
              <w:t>its prognostic value in the later symptoms severity of ASD in adolescence</w:t>
            </w:r>
          </w:p>
        </w:tc>
      </w:tr>
      <w:tr w:rsidR="00C67A6F" w:rsidRPr="00BF3C36" w14:paraId="25DB762B" w14:textId="77777777" w:rsidTr="007C7817">
        <w:trPr>
          <w:trHeight w:val="504"/>
        </w:trPr>
        <w:tc>
          <w:tcPr>
            <w:tcW w:w="1134" w:type="dxa"/>
            <w:tcBorders>
              <w:top w:val="nil"/>
              <w:left w:val="nil"/>
              <w:bottom w:val="nil"/>
              <w:right w:val="nil"/>
            </w:tcBorders>
          </w:tcPr>
          <w:p w14:paraId="5F88143C" w14:textId="77777777" w:rsidR="00C67A6F" w:rsidRPr="004743BC"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Eussen</w:t>
            </w:r>
            <w:proofErr w:type="spellEnd"/>
            <w:r w:rsidRPr="00EC30C6">
              <w:rPr>
                <w:rFonts w:ascii="Times New Roman" w:hAnsi="Times New Roman" w:cs="Times New Roman"/>
                <w:i/>
                <w:sz w:val="20"/>
                <w:szCs w:val="20"/>
                <w:lang w:val="en-US"/>
              </w:rPr>
              <w:t xml:space="preserve"> et al. 2016</w:t>
            </w:r>
          </w:p>
        </w:tc>
        <w:tc>
          <w:tcPr>
            <w:tcW w:w="2410" w:type="dxa"/>
            <w:tcBorders>
              <w:top w:val="nil"/>
              <w:left w:val="nil"/>
              <w:bottom w:val="nil"/>
              <w:right w:val="nil"/>
            </w:tcBorders>
          </w:tcPr>
          <w:p w14:paraId="027D1A71"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Possible prediction of ASD through a detail centered c</w:t>
            </w:r>
            <w:r w:rsidRPr="00B628CB">
              <w:rPr>
                <w:rFonts w:ascii="Times New Roman" w:hAnsi="Times New Roman" w:cs="Times New Roman"/>
                <w:sz w:val="20"/>
                <w:szCs w:val="20"/>
                <w:lang w:val="en-US"/>
              </w:rPr>
              <w:t>o</w:t>
            </w:r>
            <w:r>
              <w:rPr>
                <w:rFonts w:ascii="Times New Roman" w:hAnsi="Times New Roman" w:cs="Times New Roman"/>
                <w:sz w:val="20"/>
                <w:szCs w:val="20"/>
                <w:lang w:val="en-US"/>
              </w:rPr>
              <w:t xml:space="preserve">gnitive style </w:t>
            </w:r>
          </w:p>
        </w:tc>
        <w:tc>
          <w:tcPr>
            <w:tcW w:w="2835" w:type="dxa"/>
            <w:tcBorders>
              <w:top w:val="nil"/>
              <w:left w:val="nil"/>
              <w:bottom w:val="nil"/>
              <w:right w:val="nil"/>
            </w:tcBorders>
          </w:tcPr>
          <w:p w14:paraId="146C0FF5" w14:textId="77777777" w:rsidR="00C67A6F" w:rsidRPr="004F28E3" w:rsidRDefault="00C67A6F" w:rsidP="007C7817">
            <w:pPr>
              <w:rPr>
                <w:rFonts w:ascii="Times New Roman" w:hAnsi="Times New Roman" w:cs="Times New Roman"/>
                <w:b/>
                <w:sz w:val="20"/>
                <w:szCs w:val="20"/>
                <w:lang w:val="en-US"/>
              </w:rPr>
            </w:pPr>
            <w:r w:rsidRPr="00EC30C6">
              <w:rPr>
                <w:rFonts w:ascii="Times New Roman" w:hAnsi="Times New Roman" w:cs="Times New Roman"/>
                <w:sz w:val="20"/>
                <w:szCs w:val="20"/>
                <w:lang w:val="en-US"/>
              </w:rPr>
              <w:t>WISC-R:</w:t>
            </w:r>
            <w:r w:rsidRPr="00EC30C6">
              <w:rPr>
                <w:rFonts w:ascii="Times New Roman" w:hAnsi="Times New Roman" w:cs="Times New Roman"/>
                <w:b/>
                <w:sz w:val="20"/>
                <w:szCs w:val="20"/>
                <w:lang w:val="en-US"/>
              </w:rPr>
              <w:t xml:space="preserve"> </w:t>
            </w:r>
            <w:r w:rsidRPr="00EC30C6">
              <w:rPr>
                <w:rFonts w:ascii="Times New Roman" w:hAnsi="Times New Roman" w:cs="Times New Roman"/>
                <w:sz w:val="20"/>
                <w:szCs w:val="20"/>
                <w:lang w:val="en-US"/>
              </w:rPr>
              <w:t>Child Behavior Checklist</w:t>
            </w:r>
            <w:r>
              <w:rPr>
                <w:rFonts w:ascii="Times New Roman" w:hAnsi="Times New Roman" w:cs="Times New Roman"/>
                <w:b/>
                <w:sz w:val="20"/>
                <w:szCs w:val="20"/>
                <w:lang w:val="en-US"/>
              </w:rPr>
              <w:t>;</w:t>
            </w:r>
            <w:r w:rsidRPr="00EC30C6">
              <w:rPr>
                <w:rFonts w:ascii="Times New Roman" w:hAnsi="Times New Roman" w:cs="Times New Roman"/>
                <w:sz w:val="20"/>
                <w:szCs w:val="20"/>
                <w:lang w:val="en-US"/>
              </w:rPr>
              <w:t xml:space="preserve"> CEFT; ADOS (Module RRBI)</w:t>
            </w:r>
          </w:p>
        </w:tc>
        <w:tc>
          <w:tcPr>
            <w:tcW w:w="7229" w:type="dxa"/>
            <w:tcBorders>
              <w:top w:val="nil"/>
              <w:left w:val="nil"/>
              <w:bottom w:val="nil"/>
              <w:right w:val="nil"/>
            </w:tcBorders>
          </w:tcPr>
          <w:p w14:paraId="10ACF89C" w14:textId="77777777" w:rsidR="00C67A6F" w:rsidRPr="00EC30C6" w:rsidRDefault="00C67A6F" w:rsidP="007C7817">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i/>
                <w:iCs/>
                <w:sz w:val="20"/>
                <w:szCs w:val="20"/>
                <w:lang w:val="en-US"/>
              </w:rPr>
              <w:t>Superior tendency for local processing</w:t>
            </w:r>
            <w:r w:rsidRPr="00EC30C6">
              <w:rPr>
                <w:rFonts w:ascii="Times New Roman" w:hAnsi="Times New Roman" w:cs="Times New Roman"/>
                <w:sz w:val="20"/>
                <w:szCs w:val="20"/>
                <w:lang w:val="en-US"/>
              </w:rPr>
              <w:t xml:space="preserve"> was associated with increased severity of symptoms in repetitive and restrictive beh</w:t>
            </w:r>
            <w:r>
              <w:rPr>
                <w:rFonts w:ascii="Times New Roman" w:hAnsi="Times New Roman" w:cs="Times New Roman"/>
                <w:sz w:val="20"/>
                <w:szCs w:val="20"/>
                <w:lang w:val="en-US"/>
              </w:rPr>
              <w:t>aviors and interests (RRBI). People</w:t>
            </w:r>
            <w:r w:rsidRPr="00EC30C6">
              <w:rPr>
                <w:rFonts w:ascii="Times New Roman" w:hAnsi="Times New Roman" w:cs="Times New Roman"/>
                <w:sz w:val="20"/>
                <w:szCs w:val="20"/>
                <w:lang w:val="en-US"/>
              </w:rPr>
              <w:t xml:space="preserve"> with ASD tend to focu</w:t>
            </w:r>
            <w:r>
              <w:rPr>
                <w:rFonts w:ascii="Times New Roman" w:hAnsi="Times New Roman" w:cs="Times New Roman"/>
                <w:sz w:val="20"/>
                <w:szCs w:val="20"/>
                <w:lang w:val="en-US"/>
              </w:rPr>
              <w:t xml:space="preserve">s on details and </w:t>
            </w:r>
            <w:r w:rsidRPr="00EC30C6">
              <w:rPr>
                <w:rFonts w:ascii="Times New Roman" w:hAnsi="Times New Roman" w:cs="Times New Roman"/>
                <w:sz w:val="20"/>
                <w:szCs w:val="20"/>
                <w:lang w:val="en-US"/>
              </w:rPr>
              <w:t>th</w:t>
            </w:r>
            <w:r>
              <w:rPr>
                <w:rFonts w:ascii="Times New Roman" w:hAnsi="Times New Roman" w:cs="Times New Roman"/>
                <w:sz w:val="20"/>
                <w:szCs w:val="20"/>
                <w:lang w:val="en-US"/>
              </w:rPr>
              <w:t>is</w:t>
            </w:r>
            <w:r w:rsidRPr="00EC30C6">
              <w:rPr>
                <w:rFonts w:ascii="Times New Roman" w:hAnsi="Times New Roman" w:cs="Times New Roman"/>
                <w:sz w:val="20"/>
                <w:szCs w:val="20"/>
                <w:lang w:val="en-US"/>
              </w:rPr>
              <w:t xml:space="preserve"> c</w:t>
            </w:r>
            <w:r>
              <w:rPr>
                <w:rFonts w:ascii="Times New Roman" w:hAnsi="Times New Roman" w:cs="Times New Roman"/>
                <w:sz w:val="20"/>
                <w:szCs w:val="20"/>
                <w:lang w:val="en-US"/>
              </w:rPr>
              <w:t xml:space="preserve">ognitive style predicts </w:t>
            </w:r>
            <w:r w:rsidRPr="00EC30C6">
              <w:rPr>
                <w:rFonts w:ascii="Times New Roman" w:hAnsi="Times New Roman" w:cs="Times New Roman"/>
                <w:sz w:val="20"/>
                <w:szCs w:val="20"/>
                <w:lang w:val="en-US"/>
              </w:rPr>
              <w:t>future ASD symptoms</w:t>
            </w:r>
            <w:r w:rsidRPr="005E5B99">
              <w:rPr>
                <w:rFonts w:ascii="Times New Roman" w:hAnsi="Times New Roman" w:cs="Times New Roman"/>
                <w:color w:val="231F20"/>
                <w:sz w:val="18"/>
                <w:szCs w:val="18"/>
                <w:lang w:val="en-US"/>
              </w:rPr>
              <w:t xml:space="preserve">  </w:t>
            </w:r>
          </w:p>
          <w:p w14:paraId="56CA318B" w14:textId="77777777" w:rsidR="00C67A6F" w:rsidRPr="00EC30C6" w:rsidRDefault="00C67A6F" w:rsidP="007C7817">
            <w:pPr>
              <w:rPr>
                <w:rFonts w:ascii="Times New Roman" w:hAnsi="Times New Roman" w:cs="Times New Roman"/>
                <w:sz w:val="20"/>
                <w:szCs w:val="20"/>
                <w:lang w:val="en-US"/>
              </w:rPr>
            </w:pPr>
          </w:p>
        </w:tc>
      </w:tr>
      <w:tr w:rsidR="00C67A6F" w:rsidRPr="00BF3C36" w14:paraId="26FFF576" w14:textId="77777777" w:rsidTr="007C7817">
        <w:trPr>
          <w:trHeight w:val="1057"/>
        </w:trPr>
        <w:tc>
          <w:tcPr>
            <w:tcW w:w="1134" w:type="dxa"/>
            <w:tcBorders>
              <w:top w:val="nil"/>
              <w:left w:val="nil"/>
              <w:bottom w:val="nil"/>
              <w:right w:val="nil"/>
            </w:tcBorders>
          </w:tcPr>
          <w:p w14:paraId="6F510CD6" w14:textId="77777777" w:rsidR="00C67A6F" w:rsidRPr="00EC30C6" w:rsidRDefault="00C67A6F" w:rsidP="007C7817">
            <w:pPr>
              <w:rPr>
                <w:rFonts w:ascii="Times New Roman" w:hAnsi="Times New Roman" w:cs="Times New Roman"/>
                <w:i/>
                <w:sz w:val="20"/>
                <w:szCs w:val="20"/>
                <w:lang w:val="en-US"/>
              </w:rPr>
            </w:pPr>
            <w:r w:rsidRPr="00EC30C6">
              <w:rPr>
                <w:rFonts w:ascii="Times New Roman" w:hAnsi="Times New Roman" w:cs="Times New Roman"/>
                <w:i/>
                <w:sz w:val="20"/>
                <w:szCs w:val="20"/>
                <w:lang w:val="en-US"/>
              </w:rPr>
              <w:lastRenderedPageBreak/>
              <w:t>Grimm et al. 2018</w:t>
            </w:r>
          </w:p>
          <w:p w14:paraId="136656F2" w14:textId="77777777" w:rsidR="00C67A6F" w:rsidRPr="00EC30C6" w:rsidRDefault="00C67A6F" w:rsidP="007C7817">
            <w:pPr>
              <w:rPr>
                <w:rFonts w:ascii="Times New Roman" w:hAnsi="Times New Roman" w:cs="Times New Roman"/>
                <w:sz w:val="20"/>
                <w:szCs w:val="20"/>
                <w:lang w:val="en-US"/>
              </w:rPr>
            </w:pPr>
          </w:p>
        </w:tc>
        <w:tc>
          <w:tcPr>
            <w:tcW w:w="2410" w:type="dxa"/>
            <w:tcBorders>
              <w:top w:val="nil"/>
              <w:left w:val="nil"/>
              <w:bottom w:val="nil"/>
              <w:right w:val="nil"/>
            </w:tcBorders>
          </w:tcPr>
          <w:p w14:paraId="5822364A"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 xml:space="preserve">Comparison of </w:t>
            </w:r>
            <w:r w:rsidRPr="00B628CB">
              <w:rPr>
                <w:rFonts w:ascii="Times New Roman" w:hAnsi="Times New Roman" w:cs="Times New Roman"/>
                <w:sz w:val="20"/>
                <w:szCs w:val="20"/>
                <w:lang w:val="en-US"/>
              </w:rPr>
              <w:t>language and reading</w:t>
            </w:r>
            <w:r>
              <w:rPr>
                <w:rFonts w:ascii="Times New Roman" w:hAnsi="Times New Roman" w:cs="Times New Roman"/>
                <w:sz w:val="20"/>
                <w:szCs w:val="20"/>
                <w:lang w:val="en-US"/>
              </w:rPr>
              <w:t xml:space="preserve"> development  in ASD and </w:t>
            </w:r>
            <w:r w:rsidRPr="00B628CB">
              <w:rPr>
                <w:rFonts w:ascii="Times New Roman" w:hAnsi="Times New Roman" w:cs="Times New Roman"/>
                <w:sz w:val="20"/>
                <w:szCs w:val="20"/>
                <w:lang w:val="en-US"/>
              </w:rPr>
              <w:t>TD children</w:t>
            </w:r>
          </w:p>
        </w:tc>
        <w:tc>
          <w:tcPr>
            <w:tcW w:w="2835" w:type="dxa"/>
            <w:tcBorders>
              <w:top w:val="nil"/>
              <w:left w:val="nil"/>
              <w:bottom w:val="nil"/>
              <w:right w:val="nil"/>
            </w:tcBorders>
          </w:tcPr>
          <w:p w14:paraId="33898D73"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WASI-2</w:t>
            </w:r>
            <w:r w:rsidRPr="00EC30C6">
              <w:rPr>
                <w:rFonts w:ascii="Times New Roman" w:hAnsi="Times New Roman" w:cs="Times New Roman"/>
                <w:b/>
                <w:sz w:val="20"/>
                <w:szCs w:val="20"/>
                <w:lang w:val="en-US"/>
              </w:rPr>
              <w:t xml:space="preserve">; </w:t>
            </w:r>
            <w:r w:rsidRPr="00EC30C6">
              <w:rPr>
                <w:rFonts w:ascii="Times New Roman" w:hAnsi="Times New Roman" w:cs="Times New Roman"/>
                <w:sz w:val="20"/>
                <w:szCs w:val="20"/>
                <w:lang w:val="en-US"/>
              </w:rPr>
              <w:t>Auditory Reasoning Test;</w:t>
            </w:r>
            <w:r>
              <w:rPr>
                <w:rFonts w:ascii="Times New Roman" w:hAnsi="Times New Roman" w:cs="Times New Roman"/>
                <w:sz w:val="20"/>
                <w:szCs w:val="20"/>
                <w:lang w:val="en-US"/>
              </w:rPr>
              <w:t xml:space="preserve"> </w:t>
            </w:r>
            <w:r w:rsidRPr="00EC30C6">
              <w:rPr>
                <w:rFonts w:ascii="Times New Roman" w:hAnsi="Times New Roman" w:cs="Times New Roman"/>
                <w:sz w:val="20"/>
                <w:szCs w:val="20"/>
                <w:lang w:val="en-US"/>
              </w:rPr>
              <w:t>GORT-5 (Reading Accuracy and Comprehension</w:t>
            </w:r>
            <w:r>
              <w:rPr>
                <w:rFonts w:ascii="Times New Roman" w:hAnsi="Times New Roman" w:cs="Times New Roman"/>
                <w:sz w:val="20"/>
                <w:szCs w:val="20"/>
                <w:lang w:val="en-US"/>
              </w:rPr>
              <w:t>)</w:t>
            </w:r>
          </w:p>
          <w:p w14:paraId="3F044314" w14:textId="77777777" w:rsidR="00C67A6F" w:rsidRPr="00EC30C6" w:rsidRDefault="00C67A6F" w:rsidP="007C7817">
            <w:pPr>
              <w:rPr>
                <w:rFonts w:ascii="Times New Roman" w:hAnsi="Times New Roman" w:cs="Times New Roman"/>
                <w:sz w:val="20"/>
                <w:szCs w:val="20"/>
                <w:lang w:val="en-US"/>
              </w:rPr>
            </w:pPr>
          </w:p>
        </w:tc>
        <w:tc>
          <w:tcPr>
            <w:tcW w:w="7229" w:type="dxa"/>
            <w:tcBorders>
              <w:top w:val="nil"/>
              <w:left w:val="nil"/>
              <w:bottom w:val="nil"/>
              <w:right w:val="nil"/>
            </w:tcBorders>
          </w:tcPr>
          <w:p w14:paraId="218E28FD"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 xml:space="preserve">The trajectory </w:t>
            </w:r>
            <w:r>
              <w:rPr>
                <w:rFonts w:ascii="Times New Roman" w:hAnsi="Times New Roman" w:cs="Times New Roman"/>
                <w:sz w:val="20"/>
                <w:szCs w:val="20"/>
                <w:lang w:val="en-US"/>
              </w:rPr>
              <w:t>o</w:t>
            </w:r>
            <w:r w:rsidRPr="00EC30C6">
              <w:rPr>
                <w:rFonts w:ascii="Times New Roman" w:hAnsi="Times New Roman" w:cs="Times New Roman"/>
                <w:sz w:val="20"/>
                <w:szCs w:val="20"/>
                <w:lang w:val="en-US"/>
              </w:rPr>
              <w:t xml:space="preserve">n </w:t>
            </w:r>
            <w:r>
              <w:rPr>
                <w:rFonts w:ascii="Times New Roman" w:hAnsi="Times New Roman" w:cs="Times New Roman"/>
                <w:i/>
                <w:iCs/>
                <w:sz w:val="20"/>
                <w:szCs w:val="20"/>
                <w:lang w:val="en-US"/>
              </w:rPr>
              <w:t>Reading c</w:t>
            </w:r>
            <w:r w:rsidRPr="00EC30C6">
              <w:rPr>
                <w:rFonts w:ascii="Times New Roman" w:hAnsi="Times New Roman" w:cs="Times New Roman"/>
                <w:i/>
                <w:iCs/>
                <w:sz w:val="20"/>
                <w:szCs w:val="20"/>
                <w:lang w:val="en-US"/>
              </w:rPr>
              <w:t>omprehension</w:t>
            </w:r>
            <w:r w:rsidRPr="00EC30C6">
              <w:rPr>
                <w:rFonts w:ascii="Times New Roman" w:hAnsi="Times New Roman" w:cs="Times New Roman"/>
                <w:sz w:val="20"/>
                <w:szCs w:val="20"/>
                <w:lang w:val="en-US"/>
              </w:rPr>
              <w:t xml:space="preserve"> was </w:t>
            </w:r>
            <w:r>
              <w:rPr>
                <w:rFonts w:ascii="Times New Roman" w:hAnsi="Times New Roman" w:cs="Times New Roman"/>
                <w:sz w:val="20"/>
                <w:szCs w:val="20"/>
                <w:lang w:val="en-US"/>
              </w:rPr>
              <w:t xml:space="preserve">almost identical </w:t>
            </w:r>
            <w:r w:rsidRPr="00EC30C6">
              <w:rPr>
                <w:rFonts w:ascii="Times New Roman" w:hAnsi="Times New Roman" w:cs="Times New Roman"/>
                <w:sz w:val="20"/>
                <w:szCs w:val="20"/>
                <w:lang w:val="en-US"/>
              </w:rPr>
              <w:t xml:space="preserve">in ASD and TD. </w:t>
            </w:r>
            <w:r>
              <w:rPr>
                <w:rFonts w:ascii="Times New Roman" w:hAnsi="Times New Roman" w:cs="Times New Roman"/>
                <w:sz w:val="20"/>
                <w:szCs w:val="20"/>
                <w:lang w:val="en-US"/>
              </w:rPr>
              <w:t>The</w:t>
            </w:r>
            <w:r w:rsidRPr="00EC30C6">
              <w:rPr>
                <w:rFonts w:ascii="Times New Roman" w:hAnsi="Times New Roman" w:cs="Times New Roman"/>
                <w:sz w:val="20"/>
                <w:szCs w:val="20"/>
                <w:lang w:val="en-US"/>
              </w:rPr>
              <w:t xml:space="preserve"> ASD </w:t>
            </w:r>
            <w:r>
              <w:rPr>
                <w:rFonts w:ascii="Times New Roman" w:hAnsi="Times New Roman" w:cs="Times New Roman"/>
                <w:sz w:val="20"/>
                <w:szCs w:val="20"/>
                <w:lang w:val="en-US"/>
              </w:rPr>
              <w:t xml:space="preserve">group had lower linguistic and reading comprehension in T1 than their TD peers and this gap persisted </w:t>
            </w:r>
            <w:r w:rsidRPr="00EC30C6">
              <w:rPr>
                <w:rFonts w:ascii="Times New Roman" w:hAnsi="Times New Roman" w:cs="Times New Roman"/>
                <w:sz w:val="20"/>
                <w:szCs w:val="20"/>
                <w:lang w:val="en-US"/>
              </w:rPr>
              <w:t>over time.</w:t>
            </w:r>
          </w:p>
          <w:p w14:paraId="65C739C4" w14:textId="77777777" w:rsidR="00C67A6F" w:rsidRPr="00EC30C6" w:rsidRDefault="00C67A6F" w:rsidP="007C7817">
            <w:pPr>
              <w:rPr>
                <w:rFonts w:ascii="Times New Roman" w:hAnsi="Times New Roman" w:cs="Times New Roman"/>
                <w:sz w:val="20"/>
                <w:szCs w:val="20"/>
                <w:lang w:val="en-US"/>
              </w:rPr>
            </w:pPr>
          </w:p>
        </w:tc>
      </w:tr>
      <w:tr w:rsidR="00C67A6F" w:rsidRPr="00BF3C36" w14:paraId="012148EE" w14:textId="77777777" w:rsidTr="007C7817">
        <w:trPr>
          <w:trHeight w:val="846"/>
        </w:trPr>
        <w:tc>
          <w:tcPr>
            <w:tcW w:w="1134" w:type="dxa"/>
            <w:tcBorders>
              <w:top w:val="nil"/>
              <w:left w:val="nil"/>
              <w:bottom w:val="nil"/>
              <w:right w:val="nil"/>
            </w:tcBorders>
          </w:tcPr>
          <w:p w14:paraId="447880DD" w14:textId="77777777" w:rsidR="00C67A6F" w:rsidRPr="00EC30C6" w:rsidRDefault="00C67A6F" w:rsidP="007C7817">
            <w:pPr>
              <w:rPr>
                <w:rFonts w:ascii="Times New Roman" w:hAnsi="Times New Roman" w:cs="Times New Roman"/>
                <w:i/>
                <w:sz w:val="20"/>
                <w:szCs w:val="20"/>
                <w:lang w:val="en-US"/>
              </w:rPr>
            </w:pPr>
            <w:r w:rsidRPr="00EC30C6">
              <w:rPr>
                <w:rFonts w:ascii="Times New Roman" w:hAnsi="Times New Roman" w:cs="Times New Roman"/>
                <w:i/>
                <w:sz w:val="20"/>
                <w:szCs w:val="20"/>
                <w:lang w:val="en-US"/>
              </w:rPr>
              <w:t>Kenny et al. 2019</w:t>
            </w:r>
          </w:p>
        </w:tc>
        <w:tc>
          <w:tcPr>
            <w:tcW w:w="2410" w:type="dxa"/>
            <w:tcBorders>
              <w:top w:val="nil"/>
              <w:left w:val="nil"/>
              <w:bottom w:val="nil"/>
              <w:right w:val="nil"/>
            </w:tcBorders>
          </w:tcPr>
          <w:p w14:paraId="5DF485AF"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 xml:space="preserve">Predictive validity of EF and </w:t>
            </w:r>
            <w:proofErr w:type="spellStart"/>
            <w:r>
              <w:rPr>
                <w:rFonts w:ascii="Times New Roman" w:hAnsi="Times New Roman" w:cs="Times New Roman"/>
                <w:sz w:val="20"/>
                <w:szCs w:val="20"/>
                <w:lang w:val="en-US"/>
              </w:rPr>
              <w:t>ToM</w:t>
            </w:r>
            <w:proofErr w:type="spellEnd"/>
            <w:r>
              <w:rPr>
                <w:rFonts w:ascii="Times New Roman" w:hAnsi="Times New Roman" w:cs="Times New Roman"/>
                <w:sz w:val="20"/>
                <w:szCs w:val="20"/>
                <w:lang w:val="en-US"/>
              </w:rPr>
              <w:t xml:space="preserve"> </w:t>
            </w:r>
            <w:r w:rsidRPr="00B628CB">
              <w:rPr>
                <w:rFonts w:ascii="Times New Roman" w:hAnsi="Times New Roman" w:cs="Times New Roman"/>
                <w:sz w:val="20"/>
                <w:szCs w:val="20"/>
                <w:lang w:val="en-US"/>
              </w:rPr>
              <w:t>on ASD</w:t>
            </w:r>
            <w:r>
              <w:rPr>
                <w:rFonts w:ascii="Times New Roman" w:hAnsi="Times New Roman" w:cs="Times New Roman"/>
                <w:sz w:val="20"/>
                <w:szCs w:val="20"/>
                <w:lang w:val="en-US"/>
              </w:rPr>
              <w:t xml:space="preserve"> features</w:t>
            </w:r>
            <w:r w:rsidRPr="00B628CB">
              <w:rPr>
                <w:rFonts w:ascii="Times New Roman" w:hAnsi="Times New Roman" w:cs="Times New Roman"/>
                <w:sz w:val="20"/>
                <w:szCs w:val="20"/>
                <w:lang w:val="en-US"/>
              </w:rPr>
              <w:t xml:space="preserve"> and adaptive behavior</w:t>
            </w:r>
          </w:p>
        </w:tc>
        <w:tc>
          <w:tcPr>
            <w:tcW w:w="2835" w:type="dxa"/>
            <w:tcBorders>
              <w:top w:val="nil"/>
              <w:left w:val="nil"/>
              <w:bottom w:val="nil"/>
              <w:right w:val="nil"/>
            </w:tcBorders>
          </w:tcPr>
          <w:p w14:paraId="08B97DE4" w14:textId="77777777" w:rsidR="00C67A6F" w:rsidRPr="00EC30C6" w:rsidRDefault="00C67A6F" w:rsidP="007C7817">
            <w:pPr>
              <w:rPr>
                <w:rFonts w:ascii="Times New Roman" w:hAnsi="Times New Roman" w:cs="Times New Roman"/>
                <w:b/>
                <w:sz w:val="20"/>
                <w:szCs w:val="20"/>
                <w:lang w:val="en-US"/>
              </w:rPr>
            </w:pPr>
            <w:r>
              <w:rPr>
                <w:rFonts w:ascii="Times New Roman" w:hAnsi="Times New Roman" w:cs="Times New Roman"/>
                <w:sz w:val="20"/>
                <w:szCs w:val="20"/>
                <w:lang w:val="en-US"/>
              </w:rPr>
              <w:t>PVT</w:t>
            </w:r>
            <w:r w:rsidRPr="00EC30C6">
              <w:rPr>
                <w:rFonts w:ascii="Times New Roman" w:hAnsi="Times New Roman" w:cs="Times New Roman"/>
                <w:sz w:val="20"/>
                <w:szCs w:val="20"/>
                <w:lang w:val="en-US"/>
              </w:rPr>
              <w:t>; Leiter</w:t>
            </w:r>
            <w:r>
              <w:rPr>
                <w:rFonts w:ascii="Times New Roman" w:hAnsi="Times New Roman" w:cs="Times New Roman"/>
                <w:sz w:val="20"/>
                <w:szCs w:val="20"/>
                <w:lang w:val="en-US"/>
              </w:rPr>
              <w:t xml:space="preserve">; WASI-2; VABS; ADOS; </w:t>
            </w:r>
            <w:proofErr w:type="spellStart"/>
            <w:r>
              <w:rPr>
                <w:rFonts w:ascii="Times New Roman" w:hAnsi="Times New Roman" w:cs="Times New Roman"/>
                <w:sz w:val="20"/>
                <w:szCs w:val="20"/>
                <w:lang w:val="en-US"/>
              </w:rPr>
              <w:t>ToM</w:t>
            </w:r>
            <w:proofErr w:type="spellEnd"/>
            <w:r>
              <w:rPr>
                <w:rFonts w:ascii="Times New Roman" w:hAnsi="Times New Roman" w:cs="Times New Roman"/>
                <w:sz w:val="20"/>
                <w:szCs w:val="20"/>
                <w:lang w:val="en-US"/>
              </w:rPr>
              <w:t xml:space="preserve"> T; London Tower; Luria Inhibition; Teddy Bear </w:t>
            </w:r>
          </w:p>
        </w:tc>
        <w:tc>
          <w:tcPr>
            <w:tcW w:w="7229" w:type="dxa"/>
            <w:tcBorders>
              <w:top w:val="nil"/>
              <w:left w:val="nil"/>
              <w:bottom w:val="nil"/>
              <w:right w:val="nil"/>
            </w:tcBorders>
          </w:tcPr>
          <w:p w14:paraId="4F1F5C35" w14:textId="77777777" w:rsidR="00C67A6F" w:rsidRPr="00EC30C6" w:rsidRDefault="00C67A6F" w:rsidP="007C7817">
            <w:pPr>
              <w:rPr>
                <w:rFonts w:ascii="Times New Roman" w:hAnsi="Times New Roman" w:cs="Times New Roman"/>
                <w:sz w:val="20"/>
                <w:szCs w:val="20"/>
                <w:lang w:val="en-US"/>
              </w:rPr>
            </w:pPr>
            <w:r w:rsidRPr="000F424D">
              <w:rPr>
                <w:rFonts w:ascii="Times New Roman" w:hAnsi="Times New Roman" w:cs="Times New Roman"/>
                <w:i/>
                <w:iCs/>
                <w:sz w:val="20"/>
                <w:szCs w:val="20"/>
                <w:lang w:val="en-US"/>
              </w:rPr>
              <w:t>Early EF predicted</w:t>
            </w:r>
            <w:r>
              <w:rPr>
                <w:rFonts w:ascii="Times New Roman" w:hAnsi="Times New Roman" w:cs="Times New Roman"/>
                <w:iCs/>
                <w:sz w:val="20"/>
                <w:szCs w:val="20"/>
                <w:lang w:val="en-US"/>
              </w:rPr>
              <w:t xml:space="preserve"> adaptive b</w:t>
            </w:r>
            <w:r w:rsidRPr="00B628CB">
              <w:rPr>
                <w:rFonts w:ascii="Times New Roman" w:hAnsi="Times New Roman" w:cs="Times New Roman"/>
                <w:iCs/>
                <w:sz w:val="20"/>
                <w:szCs w:val="20"/>
                <w:lang w:val="en-US"/>
              </w:rPr>
              <w:t xml:space="preserve">ehavior and </w:t>
            </w:r>
            <w:r>
              <w:rPr>
                <w:rFonts w:ascii="Times New Roman" w:hAnsi="Times New Roman" w:cs="Times New Roman"/>
                <w:iCs/>
                <w:sz w:val="20"/>
                <w:szCs w:val="20"/>
                <w:lang w:val="en-US"/>
              </w:rPr>
              <w:t xml:space="preserve">ASD </w:t>
            </w:r>
            <w:r w:rsidRPr="00B628CB">
              <w:rPr>
                <w:rFonts w:ascii="Times New Roman" w:hAnsi="Times New Roman" w:cs="Times New Roman"/>
                <w:iCs/>
                <w:sz w:val="20"/>
                <w:szCs w:val="20"/>
                <w:lang w:val="en-US"/>
              </w:rPr>
              <w:t xml:space="preserve">features </w:t>
            </w:r>
            <w:r>
              <w:rPr>
                <w:rFonts w:ascii="Times New Roman" w:hAnsi="Times New Roman" w:cs="Times New Roman"/>
                <w:iCs/>
                <w:sz w:val="20"/>
                <w:szCs w:val="20"/>
                <w:lang w:val="en-US"/>
              </w:rPr>
              <w:t>beyond age, verbal, N-</w:t>
            </w:r>
            <w:r w:rsidRPr="00B628CB">
              <w:rPr>
                <w:rFonts w:ascii="Times New Roman" w:hAnsi="Times New Roman" w:cs="Times New Roman"/>
                <w:iCs/>
                <w:sz w:val="20"/>
                <w:szCs w:val="20"/>
                <w:lang w:val="en-US"/>
              </w:rPr>
              <w:t>verbal ability</w:t>
            </w:r>
            <w:r>
              <w:rPr>
                <w:rFonts w:ascii="Times New Roman" w:hAnsi="Times New Roman" w:cs="Times New Roman"/>
                <w:iCs/>
                <w:sz w:val="20"/>
                <w:szCs w:val="20"/>
                <w:lang w:val="en-US"/>
              </w:rPr>
              <w:t xml:space="preserve">, and </w:t>
            </w:r>
            <w:proofErr w:type="spellStart"/>
            <w:r>
              <w:rPr>
                <w:rFonts w:ascii="Times New Roman" w:hAnsi="Times New Roman" w:cs="Times New Roman"/>
                <w:iCs/>
                <w:sz w:val="20"/>
                <w:szCs w:val="20"/>
                <w:lang w:val="en-US"/>
              </w:rPr>
              <w:t>ToM</w:t>
            </w:r>
            <w:proofErr w:type="spellEnd"/>
            <w:r>
              <w:rPr>
                <w:rFonts w:ascii="Times New Roman" w:hAnsi="Times New Roman" w:cs="Times New Roman"/>
                <w:iCs/>
                <w:sz w:val="20"/>
                <w:szCs w:val="20"/>
                <w:lang w:val="en-US"/>
              </w:rPr>
              <w:t>. This</w:t>
            </w:r>
            <w:r w:rsidRPr="00B628CB">
              <w:rPr>
                <w:rFonts w:ascii="Times New Roman" w:hAnsi="Times New Roman" w:cs="Times New Roman"/>
                <w:iCs/>
                <w:sz w:val="20"/>
                <w:szCs w:val="20"/>
                <w:lang w:val="en-US"/>
              </w:rPr>
              <w:t xml:space="preserve"> long-term link between early EF and later outcomes was independent of </w:t>
            </w:r>
            <w:proofErr w:type="spellStart"/>
            <w:r w:rsidRPr="00B628CB">
              <w:rPr>
                <w:rFonts w:ascii="Times New Roman" w:hAnsi="Times New Roman" w:cs="Times New Roman"/>
                <w:iCs/>
                <w:sz w:val="20"/>
                <w:szCs w:val="20"/>
                <w:lang w:val="en-US"/>
              </w:rPr>
              <w:t>ToM</w:t>
            </w:r>
            <w:proofErr w:type="spellEnd"/>
            <w:r w:rsidRPr="00B628CB">
              <w:rPr>
                <w:rFonts w:ascii="Times New Roman" w:hAnsi="Times New Roman" w:cs="Times New Roman"/>
                <w:i/>
                <w:sz w:val="20"/>
                <w:szCs w:val="20"/>
                <w:lang w:val="en-US"/>
              </w:rPr>
              <w:t>.</w:t>
            </w:r>
            <w:r w:rsidRPr="00EC30C6">
              <w:rPr>
                <w:rFonts w:ascii="Times New Roman" w:hAnsi="Times New Roman" w:cs="Times New Roman"/>
                <w:sz w:val="20"/>
                <w:szCs w:val="20"/>
                <w:lang w:val="en-US"/>
              </w:rPr>
              <w:t xml:space="preserve"> </w:t>
            </w:r>
            <w:r w:rsidRPr="00B628CB">
              <w:rPr>
                <w:rFonts w:ascii="Times New Roman" w:hAnsi="Times New Roman" w:cs="Times New Roman"/>
                <w:sz w:val="20"/>
                <w:szCs w:val="20"/>
                <w:lang w:val="en-US"/>
              </w:rPr>
              <w:t>EF</w:t>
            </w:r>
            <w:r>
              <w:rPr>
                <w:rFonts w:ascii="Times New Roman" w:hAnsi="Times New Roman" w:cs="Times New Roman"/>
                <w:sz w:val="20"/>
                <w:szCs w:val="20"/>
                <w:lang w:val="en-US"/>
              </w:rPr>
              <w:t>,</w:t>
            </w:r>
            <w:r w:rsidRPr="00B628CB">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but not </w:t>
            </w:r>
            <w:proofErr w:type="spellStart"/>
            <w:r>
              <w:rPr>
                <w:rFonts w:ascii="Times New Roman" w:hAnsi="Times New Roman" w:cs="Times New Roman"/>
                <w:sz w:val="20"/>
                <w:szCs w:val="20"/>
                <w:lang w:val="en-US"/>
              </w:rPr>
              <w:t>ToM</w:t>
            </w:r>
            <w:proofErr w:type="spellEnd"/>
            <w:r>
              <w:rPr>
                <w:rFonts w:ascii="Times New Roman" w:hAnsi="Times New Roman" w:cs="Times New Roman"/>
                <w:sz w:val="20"/>
                <w:szCs w:val="20"/>
                <w:lang w:val="en-US"/>
              </w:rPr>
              <w:t>, had a prognostic value in ASD adolescents.</w:t>
            </w:r>
          </w:p>
        </w:tc>
      </w:tr>
      <w:tr w:rsidR="00C67A6F" w:rsidRPr="00BF3C36" w14:paraId="6B95E702" w14:textId="77777777" w:rsidTr="007C7817">
        <w:trPr>
          <w:trHeight w:val="857"/>
        </w:trPr>
        <w:tc>
          <w:tcPr>
            <w:tcW w:w="1134" w:type="dxa"/>
            <w:tcBorders>
              <w:top w:val="nil"/>
              <w:left w:val="nil"/>
              <w:bottom w:val="nil"/>
              <w:right w:val="nil"/>
            </w:tcBorders>
          </w:tcPr>
          <w:p w14:paraId="74F7869C"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Kouklari</w:t>
            </w:r>
            <w:proofErr w:type="spellEnd"/>
            <w:r w:rsidRPr="00EC30C6">
              <w:rPr>
                <w:rFonts w:ascii="Times New Roman" w:hAnsi="Times New Roman" w:cs="Times New Roman"/>
                <w:i/>
                <w:sz w:val="20"/>
                <w:szCs w:val="20"/>
                <w:lang w:val="en-US"/>
              </w:rPr>
              <w:t xml:space="preserve"> et al. 2019</w:t>
            </w:r>
          </w:p>
        </w:tc>
        <w:tc>
          <w:tcPr>
            <w:tcW w:w="2410" w:type="dxa"/>
            <w:tcBorders>
              <w:top w:val="nil"/>
              <w:left w:val="nil"/>
              <w:bottom w:val="nil"/>
              <w:right w:val="nil"/>
            </w:tcBorders>
          </w:tcPr>
          <w:p w14:paraId="56F3F8B2"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E</w:t>
            </w:r>
            <w:r w:rsidRPr="00B628CB">
              <w:rPr>
                <w:rFonts w:ascii="Times New Roman" w:hAnsi="Times New Roman" w:cs="Times New Roman"/>
                <w:sz w:val="20"/>
                <w:szCs w:val="20"/>
                <w:lang w:val="en-US"/>
              </w:rPr>
              <w:t xml:space="preserve">volution of EF and </w:t>
            </w:r>
            <w:proofErr w:type="spellStart"/>
            <w:r w:rsidRPr="00B628CB">
              <w:rPr>
                <w:rFonts w:ascii="Times New Roman" w:hAnsi="Times New Roman" w:cs="Times New Roman"/>
                <w:sz w:val="20"/>
                <w:szCs w:val="20"/>
                <w:lang w:val="en-US"/>
              </w:rPr>
              <w:t>ToM</w:t>
            </w:r>
            <w:proofErr w:type="spellEnd"/>
            <w:r w:rsidRPr="00B628CB">
              <w:rPr>
                <w:rFonts w:ascii="Times New Roman" w:hAnsi="Times New Roman" w:cs="Times New Roman"/>
                <w:sz w:val="20"/>
                <w:szCs w:val="20"/>
                <w:lang w:val="en-US"/>
              </w:rPr>
              <w:t xml:space="preserve"> </w:t>
            </w:r>
            <w:r>
              <w:rPr>
                <w:rFonts w:ascii="Times New Roman" w:hAnsi="Times New Roman" w:cs="Times New Roman"/>
                <w:sz w:val="20"/>
                <w:szCs w:val="20"/>
                <w:lang w:val="en-US"/>
              </w:rPr>
              <w:t>in ASD and</w:t>
            </w:r>
            <w:r w:rsidRPr="00B628CB">
              <w:rPr>
                <w:rFonts w:ascii="Times New Roman" w:hAnsi="Times New Roman" w:cs="Times New Roman"/>
                <w:sz w:val="20"/>
                <w:szCs w:val="20"/>
                <w:lang w:val="en-US"/>
              </w:rPr>
              <w:t xml:space="preserve"> TD</w:t>
            </w:r>
            <w:r>
              <w:rPr>
                <w:rFonts w:ascii="Times New Roman" w:hAnsi="Times New Roman" w:cs="Times New Roman"/>
                <w:sz w:val="20"/>
                <w:szCs w:val="20"/>
                <w:lang w:val="en-US"/>
              </w:rPr>
              <w:t>. Study of longitudinal associations</w:t>
            </w:r>
          </w:p>
        </w:tc>
        <w:tc>
          <w:tcPr>
            <w:tcW w:w="2835" w:type="dxa"/>
            <w:tcBorders>
              <w:top w:val="nil"/>
              <w:left w:val="nil"/>
              <w:bottom w:val="nil"/>
              <w:right w:val="nil"/>
            </w:tcBorders>
          </w:tcPr>
          <w:p w14:paraId="6898AAF0"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WASI; Go/</w:t>
            </w:r>
            <w:proofErr w:type="spellStart"/>
            <w:r>
              <w:rPr>
                <w:rFonts w:ascii="Times New Roman" w:hAnsi="Times New Roman" w:cs="Times New Roman"/>
                <w:sz w:val="20"/>
                <w:szCs w:val="20"/>
                <w:lang w:val="en-US"/>
              </w:rPr>
              <w:t>NGo</w:t>
            </w:r>
            <w:proofErr w:type="spellEnd"/>
            <w:r w:rsidRPr="00EC30C6">
              <w:rPr>
                <w:rFonts w:ascii="Times New Roman" w:hAnsi="Times New Roman" w:cs="Times New Roman"/>
                <w:sz w:val="20"/>
                <w:szCs w:val="20"/>
                <w:lang w:val="en-US"/>
              </w:rPr>
              <w:t>;</w:t>
            </w:r>
            <w:r>
              <w:rPr>
                <w:rFonts w:ascii="Times New Roman" w:hAnsi="Times New Roman" w:cs="Times New Roman"/>
                <w:sz w:val="20"/>
                <w:szCs w:val="20"/>
                <w:lang w:val="en-US"/>
              </w:rPr>
              <w:t xml:space="preserve"> London Tower  Digit Span; </w:t>
            </w:r>
            <w:r w:rsidRPr="00EC30C6">
              <w:rPr>
                <w:rFonts w:ascii="Times New Roman" w:hAnsi="Times New Roman" w:cs="Times New Roman"/>
                <w:sz w:val="20"/>
                <w:szCs w:val="20"/>
                <w:lang w:val="en-US"/>
              </w:rPr>
              <w:t>Affective Decision Delay</w:t>
            </w:r>
            <w:r>
              <w:rPr>
                <w:rFonts w:ascii="Times New Roman" w:hAnsi="Times New Roman" w:cs="Times New Roman"/>
                <w:sz w:val="20"/>
                <w:szCs w:val="20"/>
                <w:lang w:val="en-US"/>
              </w:rPr>
              <w:t xml:space="preserve"> </w:t>
            </w:r>
            <w:r w:rsidRPr="00EC30C6">
              <w:rPr>
                <w:rFonts w:ascii="Times New Roman" w:hAnsi="Times New Roman" w:cs="Times New Roman"/>
                <w:sz w:val="20"/>
                <w:szCs w:val="20"/>
                <w:lang w:val="en-US"/>
              </w:rPr>
              <w:t>Dis</w:t>
            </w:r>
            <w:r>
              <w:rPr>
                <w:rFonts w:ascii="Times New Roman" w:hAnsi="Times New Roman" w:cs="Times New Roman"/>
                <w:sz w:val="20"/>
                <w:szCs w:val="20"/>
                <w:lang w:val="en-US"/>
              </w:rPr>
              <w:t>co</w:t>
            </w:r>
            <w:r w:rsidRPr="00EC30C6">
              <w:rPr>
                <w:rFonts w:ascii="Times New Roman" w:hAnsi="Times New Roman" w:cs="Times New Roman"/>
                <w:sz w:val="20"/>
                <w:szCs w:val="20"/>
                <w:lang w:val="en-US"/>
              </w:rPr>
              <w:t>unting, Fals</w:t>
            </w:r>
            <w:r>
              <w:rPr>
                <w:rFonts w:ascii="Times New Roman" w:hAnsi="Times New Roman" w:cs="Times New Roman"/>
                <w:sz w:val="20"/>
                <w:szCs w:val="20"/>
                <w:lang w:val="en-US"/>
              </w:rPr>
              <w:t>e</w:t>
            </w:r>
            <w:r w:rsidRPr="00EC30C6">
              <w:rPr>
                <w:rFonts w:ascii="Times New Roman" w:hAnsi="Times New Roman" w:cs="Times New Roman"/>
                <w:sz w:val="20"/>
                <w:szCs w:val="20"/>
                <w:lang w:val="en-US"/>
              </w:rPr>
              <w:t xml:space="preserve"> Belief</w:t>
            </w:r>
            <w:r>
              <w:rPr>
                <w:rFonts w:ascii="Times New Roman" w:hAnsi="Times New Roman" w:cs="Times New Roman"/>
                <w:sz w:val="20"/>
                <w:szCs w:val="20"/>
                <w:lang w:val="en-US"/>
              </w:rPr>
              <w:t xml:space="preserve"> </w:t>
            </w:r>
          </w:p>
        </w:tc>
        <w:tc>
          <w:tcPr>
            <w:tcW w:w="7229" w:type="dxa"/>
            <w:tcBorders>
              <w:top w:val="nil"/>
              <w:left w:val="nil"/>
              <w:bottom w:val="nil"/>
              <w:right w:val="nil"/>
            </w:tcBorders>
          </w:tcPr>
          <w:p w14:paraId="43E2B711" w14:textId="77777777" w:rsidR="00C67A6F" w:rsidRPr="000F424D" w:rsidRDefault="00C67A6F" w:rsidP="007C7817">
            <w:pPr>
              <w:rPr>
                <w:rFonts w:ascii="Times New Roman" w:hAnsi="Times New Roman" w:cs="Times New Roman"/>
                <w:iCs/>
                <w:sz w:val="20"/>
                <w:szCs w:val="20"/>
                <w:lang w:val="en-US"/>
              </w:rPr>
            </w:pPr>
            <w:r w:rsidRPr="00B628CB">
              <w:rPr>
                <w:rFonts w:ascii="Times New Roman" w:hAnsi="Times New Roman" w:cs="Times New Roman"/>
                <w:iCs/>
                <w:sz w:val="20"/>
                <w:szCs w:val="20"/>
                <w:lang w:val="en-US"/>
              </w:rPr>
              <w:t>ASD</w:t>
            </w:r>
            <w:r>
              <w:rPr>
                <w:rFonts w:ascii="Times New Roman" w:hAnsi="Times New Roman" w:cs="Times New Roman"/>
                <w:iCs/>
                <w:sz w:val="20"/>
                <w:szCs w:val="20"/>
                <w:lang w:val="en-US"/>
              </w:rPr>
              <w:t xml:space="preserve"> group improved WM, inhibition and affective decision-making</w:t>
            </w:r>
            <w:r w:rsidRPr="00B628CB">
              <w:rPr>
                <w:rFonts w:ascii="Times New Roman" w:hAnsi="Times New Roman" w:cs="Times New Roman"/>
                <w:iCs/>
                <w:sz w:val="20"/>
                <w:szCs w:val="20"/>
                <w:lang w:val="en-US"/>
              </w:rPr>
              <w:t xml:space="preserve">, but the gap with TD group persisted. Same results </w:t>
            </w:r>
            <w:r>
              <w:rPr>
                <w:rFonts w:ascii="Times New Roman" w:hAnsi="Times New Roman" w:cs="Times New Roman"/>
                <w:iCs/>
                <w:sz w:val="20"/>
                <w:szCs w:val="20"/>
                <w:lang w:val="en-US"/>
              </w:rPr>
              <w:t xml:space="preserve">in </w:t>
            </w:r>
            <w:proofErr w:type="spellStart"/>
            <w:r w:rsidRPr="00B628CB">
              <w:rPr>
                <w:rFonts w:ascii="Times New Roman" w:hAnsi="Times New Roman" w:cs="Times New Roman"/>
                <w:iCs/>
                <w:sz w:val="20"/>
                <w:szCs w:val="20"/>
                <w:lang w:val="en-US"/>
              </w:rPr>
              <w:t>ToM</w:t>
            </w:r>
            <w:proofErr w:type="spellEnd"/>
            <w:r w:rsidRPr="00B628CB">
              <w:rPr>
                <w:rFonts w:ascii="Times New Roman" w:hAnsi="Times New Roman" w:cs="Times New Roman"/>
                <w:iCs/>
                <w:sz w:val="20"/>
                <w:szCs w:val="20"/>
                <w:lang w:val="en-US"/>
              </w:rPr>
              <w:t xml:space="preserve"> </w:t>
            </w:r>
            <w:r>
              <w:rPr>
                <w:rFonts w:ascii="Times New Roman" w:hAnsi="Times New Roman" w:cs="Times New Roman"/>
                <w:iCs/>
                <w:sz w:val="20"/>
                <w:szCs w:val="20"/>
                <w:lang w:val="en-US"/>
              </w:rPr>
              <w:t xml:space="preserve">and mental state/emotion </w:t>
            </w:r>
            <w:r w:rsidRPr="00B628CB">
              <w:rPr>
                <w:rFonts w:ascii="Times New Roman" w:hAnsi="Times New Roman" w:cs="Times New Roman"/>
                <w:iCs/>
                <w:sz w:val="20"/>
                <w:szCs w:val="20"/>
                <w:lang w:val="en-US"/>
              </w:rPr>
              <w:t>recognition.</w:t>
            </w:r>
            <w:r>
              <w:rPr>
                <w:rFonts w:ascii="Times New Roman" w:hAnsi="Times New Roman" w:cs="Times New Roman"/>
                <w:iCs/>
                <w:sz w:val="20"/>
                <w:szCs w:val="20"/>
                <w:lang w:val="en-US"/>
              </w:rPr>
              <w:t xml:space="preserve"> WM and d</w:t>
            </w:r>
            <w:r w:rsidRPr="00B628CB">
              <w:rPr>
                <w:rFonts w:ascii="Times New Roman" w:hAnsi="Times New Roman" w:cs="Times New Roman"/>
                <w:iCs/>
                <w:sz w:val="20"/>
                <w:szCs w:val="20"/>
                <w:lang w:val="en-US"/>
              </w:rPr>
              <w:t>elay disco</w:t>
            </w:r>
            <w:r>
              <w:rPr>
                <w:rFonts w:ascii="Times New Roman" w:hAnsi="Times New Roman" w:cs="Times New Roman"/>
                <w:iCs/>
                <w:sz w:val="20"/>
                <w:szCs w:val="20"/>
                <w:lang w:val="en-US"/>
              </w:rPr>
              <w:t xml:space="preserve">unting predicted </w:t>
            </w:r>
            <w:proofErr w:type="spellStart"/>
            <w:r>
              <w:rPr>
                <w:rFonts w:ascii="Times New Roman" w:hAnsi="Times New Roman" w:cs="Times New Roman"/>
                <w:iCs/>
                <w:sz w:val="20"/>
                <w:szCs w:val="20"/>
                <w:lang w:val="en-US"/>
              </w:rPr>
              <w:t>ToM</w:t>
            </w:r>
            <w:proofErr w:type="spellEnd"/>
            <w:r>
              <w:rPr>
                <w:rFonts w:ascii="Times New Roman" w:hAnsi="Times New Roman" w:cs="Times New Roman"/>
                <w:iCs/>
                <w:sz w:val="20"/>
                <w:szCs w:val="20"/>
                <w:lang w:val="en-US"/>
              </w:rPr>
              <w:t xml:space="preserve"> abilities, while </w:t>
            </w:r>
            <w:proofErr w:type="spellStart"/>
            <w:r w:rsidRPr="00B628CB">
              <w:rPr>
                <w:rFonts w:ascii="Times New Roman" w:hAnsi="Times New Roman" w:cs="Times New Roman"/>
                <w:iCs/>
                <w:sz w:val="20"/>
                <w:szCs w:val="20"/>
                <w:lang w:val="en-US"/>
              </w:rPr>
              <w:t>ToM</w:t>
            </w:r>
            <w:proofErr w:type="spellEnd"/>
            <w:r>
              <w:rPr>
                <w:rFonts w:ascii="Times New Roman" w:hAnsi="Times New Roman" w:cs="Times New Roman"/>
                <w:iCs/>
                <w:sz w:val="20"/>
                <w:szCs w:val="20"/>
                <w:lang w:val="en-US"/>
              </w:rPr>
              <w:t xml:space="preserve"> abilities</w:t>
            </w:r>
            <w:r w:rsidRPr="00B628CB">
              <w:rPr>
                <w:rFonts w:ascii="Times New Roman" w:hAnsi="Times New Roman" w:cs="Times New Roman"/>
                <w:iCs/>
                <w:sz w:val="20"/>
                <w:szCs w:val="20"/>
                <w:lang w:val="en-US"/>
              </w:rPr>
              <w:t xml:space="preserve"> </w:t>
            </w:r>
            <w:r>
              <w:rPr>
                <w:rFonts w:ascii="Times New Roman" w:hAnsi="Times New Roman" w:cs="Times New Roman"/>
                <w:iCs/>
                <w:sz w:val="20"/>
                <w:szCs w:val="20"/>
                <w:lang w:val="en-US"/>
              </w:rPr>
              <w:t>did not predict</w:t>
            </w:r>
            <w:r w:rsidRPr="00B628CB">
              <w:rPr>
                <w:rFonts w:ascii="Times New Roman" w:hAnsi="Times New Roman" w:cs="Times New Roman"/>
                <w:iCs/>
                <w:sz w:val="20"/>
                <w:szCs w:val="20"/>
                <w:lang w:val="en-US"/>
              </w:rPr>
              <w:t xml:space="preserve"> EF.</w:t>
            </w:r>
          </w:p>
        </w:tc>
      </w:tr>
      <w:tr w:rsidR="00C67A6F" w:rsidRPr="00BF3C36" w14:paraId="12674CF0" w14:textId="77777777" w:rsidTr="007C7817">
        <w:trPr>
          <w:trHeight w:val="997"/>
        </w:trPr>
        <w:tc>
          <w:tcPr>
            <w:tcW w:w="1134" w:type="dxa"/>
            <w:tcBorders>
              <w:top w:val="nil"/>
              <w:left w:val="nil"/>
              <w:bottom w:val="nil"/>
              <w:right w:val="nil"/>
            </w:tcBorders>
          </w:tcPr>
          <w:p w14:paraId="70CC1DC7"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Louwerse</w:t>
            </w:r>
            <w:proofErr w:type="spellEnd"/>
            <w:r w:rsidRPr="00EC30C6">
              <w:rPr>
                <w:rFonts w:ascii="Times New Roman" w:hAnsi="Times New Roman" w:cs="Times New Roman"/>
                <w:i/>
                <w:sz w:val="20"/>
                <w:szCs w:val="20"/>
                <w:lang w:val="en-US"/>
              </w:rPr>
              <w:t xml:space="preserve"> et al.</w:t>
            </w:r>
          </w:p>
          <w:p w14:paraId="619F446A"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2015</w:t>
            </w:r>
          </w:p>
        </w:tc>
        <w:tc>
          <w:tcPr>
            <w:tcW w:w="2410" w:type="dxa"/>
            <w:tcBorders>
              <w:top w:val="nil"/>
              <w:left w:val="nil"/>
              <w:bottom w:val="nil"/>
              <w:right w:val="nil"/>
            </w:tcBorders>
          </w:tcPr>
          <w:p w14:paraId="361090B7"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 xml:space="preserve">ASD symptoms stability and its </w:t>
            </w:r>
            <w:r w:rsidRPr="00B628CB">
              <w:rPr>
                <w:rFonts w:ascii="Times New Roman" w:hAnsi="Times New Roman" w:cs="Times New Roman"/>
                <w:sz w:val="20"/>
                <w:szCs w:val="20"/>
                <w:lang w:val="en-US"/>
              </w:rPr>
              <w:t>association in adolescence</w:t>
            </w:r>
            <w:r>
              <w:rPr>
                <w:rFonts w:ascii="Times New Roman" w:hAnsi="Times New Roman" w:cs="Times New Roman"/>
                <w:sz w:val="20"/>
                <w:szCs w:val="20"/>
                <w:lang w:val="en-US"/>
              </w:rPr>
              <w:t xml:space="preserve"> with societal burden and comorbidity</w:t>
            </w:r>
          </w:p>
        </w:tc>
        <w:tc>
          <w:tcPr>
            <w:tcW w:w="2835" w:type="dxa"/>
            <w:tcBorders>
              <w:top w:val="nil"/>
              <w:left w:val="nil"/>
              <w:bottom w:val="nil"/>
              <w:right w:val="nil"/>
            </w:tcBorders>
          </w:tcPr>
          <w:p w14:paraId="348CA023"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 xml:space="preserve">ADOS; DISC (Anxiety, Mood, Developmental and Disruptive Disorders); WISC-R; WASI; Societal Functioning. ADI-R </w:t>
            </w:r>
          </w:p>
        </w:tc>
        <w:tc>
          <w:tcPr>
            <w:tcW w:w="7229" w:type="dxa"/>
            <w:tcBorders>
              <w:top w:val="nil"/>
              <w:left w:val="nil"/>
              <w:bottom w:val="nil"/>
              <w:right w:val="nil"/>
            </w:tcBorders>
          </w:tcPr>
          <w:p w14:paraId="11E82886" w14:textId="77777777" w:rsidR="00C67A6F" w:rsidRPr="00476084" w:rsidRDefault="00C67A6F" w:rsidP="007C7817">
            <w:pPr>
              <w:rPr>
                <w:rFonts w:ascii="Times New Roman" w:hAnsi="Times New Roman" w:cs="Times New Roman"/>
                <w:iCs/>
                <w:sz w:val="20"/>
                <w:szCs w:val="20"/>
                <w:lang w:val="en-US"/>
              </w:rPr>
            </w:pPr>
            <w:r w:rsidRPr="00EC30C6">
              <w:rPr>
                <w:rFonts w:ascii="Times New Roman" w:hAnsi="Times New Roman" w:cs="Times New Roman"/>
                <w:i/>
                <w:sz w:val="20"/>
                <w:szCs w:val="20"/>
                <w:lang w:val="en-US"/>
              </w:rPr>
              <w:t>Diagnostic stability</w:t>
            </w:r>
            <w:r>
              <w:rPr>
                <w:rFonts w:ascii="Times New Roman" w:hAnsi="Times New Roman" w:cs="Times New Roman"/>
                <w:iCs/>
                <w:sz w:val="20"/>
                <w:szCs w:val="20"/>
                <w:lang w:val="en-US"/>
              </w:rPr>
              <w:t xml:space="preserve"> 7 years </w:t>
            </w:r>
            <w:proofErr w:type="spellStart"/>
            <w:r>
              <w:rPr>
                <w:rFonts w:ascii="Times New Roman" w:hAnsi="Times New Roman" w:cs="Times New Roman"/>
                <w:iCs/>
                <w:sz w:val="20"/>
                <w:szCs w:val="20"/>
                <w:lang w:val="en-US"/>
              </w:rPr>
              <w:t>later,ASD</w:t>
            </w:r>
            <w:proofErr w:type="spellEnd"/>
            <w:r>
              <w:rPr>
                <w:rFonts w:ascii="Times New Roman" w:hAnsi="Times New Roman" w:cs="Times New Roman"/>
                <w:iCs/>
                <w:sz w:val="20"/>
                <w:szCs w:val="20"/>
                <w:lang w:val="en-US"/>
              </w:rPr>
              <w:t xml:space="preserve"> symptoms correlation .51. </w:t>
            </w:r>
            <w:r>
              <w:rPr>
                <w:rFonts w:ascii="Times New Roman" w:hAnsi="Times New Roman" w:cs="Times New Roman"/>
                <w:i/>
                <w:sz w:val="20"/>
                <w:szCs w:val="20"/>
                <w:lang w:val="en-US"/>
              </w:rPr>
              <w:t>P</w:t>
            </w:r>
            <w:r w:rsidRPr="00EC30C6">
              <w:rPr>
                <w:rFonts w:ascii="Times New Roman" w:hAnsi="Times New Roman" w:cs="Times New Roman"/>
                <w:i/>
                <w:sz w:val="20"/>
                <w:szCs w:val="20"/>
                <w:lang w:val="en-US"/>
              </w:rPr>
              <w:t>sychiatric comorbidity</w:t>
            </w:r>
            <w:r w:rsidRPr="00476084">
              <w:rPr>
                <w:rFonts w:ascii="Times New Roman" w:hAnsi="Times New Roman" w:cs="Times New Roman"/>
                <w:sz w:val="20"/>
                <w:szCs w:val="20"/>
                <w:lang w:val="en-US"/>
              </w:rPr>
              <w:t xml:space="preserve"> in childhood</w:t>
            </w:r>
            <w:r w:rsidRPr="00476084">
              <w:rPr>
                <w:rFonts w:ascii="Times New Roman" w:hAnsi="Times New Roman" w:cs="Times New Roman"/>
                <w:iCs/>
                <w:sz w:val="20"/>
                <w:szCs w:val="20"/>
                <w:lang w:val="en-US"/>
              </w:rPr>
              <w:t xml:space="preserve"> </w:t>
            </w:r>
            <w:r>
              <w:rPr>
                <w:rFonts w:ascii="Times New Roman" w:hAnsi="Times New Roman" w:cs="Times New Roman"/>
                <w:iCs/>
                <w:sz w:val="20"/>
                <w:szCs w:val="20"/>
                <w:lang w:val="en-US"/>
              </w:rPr>
              <w:t xml:space="preserve">was not associated </w:t>
            </w:r>
            <w:r w:rsidRPr="00EC30C6">
              <w:rPr>
                <w:rFonts w:ascii="Times New Roman" w:hAnsi="Times New Roman" w:cs="Times New Roman"/>
                <w:iCs/>
                <w:sz w:val="20"/>
                <w:szCs w:val="20"/>
                <w:lang w:val="en-US"/>
              </w:rPr>
              <w:t>with ASD in adolescence.</w:t>
            </w:r>
            <w:r>
              <w:rPr>
                <w:rFonts w:ascii="Times New Roman" w:hAnsi="Times New Roman" w:cs="Times New Roman"/>
                <w:iCs/>
                <w:sz w:val="20"/>
                <w:szCs w:val="20"/>
                <w:lang w:val="en-US"/>
              </w:rPr>
              <w:t xml:space="preserve"> </w:t>
            </w:r>
            <w:r w:rsidRPr="00EC30C6">
              <w:rPr>
                <w:rFonts w:ascii="Times New Roman" w:hAnsi="Times New Roman" w:cs="Times New Roman"/>
                <w:iCs/>
                <w:sz w:val="20"/>
                <w:szCs w:val="20"/>
                <w:lang w:val="en-US"/>
              </w:rPr>
              <w:t xml:space="preserve">Significant </w:t>
            </w:r>
            <w:r w:rsidRPr="00EC30C6">
              <w:rPr>
                <w:rFonts w:ascii="Times New Roman" w:hAnsi="Times New Roman" w:cs="Times New Roman"/>
                <w:i/>
                <w:sz w:val="20"/>
                <w:szCs w:val="20"/>
                <w:lang w:val="en-US"/>
              </w:rPr>
              <w:t>soc</w:t>
            </w:r>
            <w:r>
              <w:rPr>
                <w:rFonts w:ascii="Times New Roman" w:hAnsi="Times New Roman" w:cs="Times New Roman"/>
                <w:i/>
                <w:sz w:val="20"/>
                <w:szCs w:val="20"/>
                <w:lang w:val="en-US"/>
              </w:rPr>
              <w:t>iet</w:t>
            </w:r>
            <w:r w:rsidRPr="00EC30C6">
              <w:rPr>
                <w:rFonts w:ascii="Times New Roman" w:hAnsi="Times New Roman" w:cs="Times New Roman"/>
                <w:i/>
                <w:sz w:val="20"/>
                <w:szCs w:val="20"/>
                <w:lang w:val="en-US"/>
              </w:rPr>
              <w:t>al burden</w:t>
            </w:r>
            <w:r w:rsidRPr="00EC30C6">
              <w:rPr>
                <w:rFonts w:ascii="Times New Roman" w:hAnsi="Times New Roman" w:cs="Times New Roman"/>
                <w:iCs/>
                <w:sz w:val="20"/>
                <w:szCs w:val="20"/>
                <w:lang w:val="en-US"/>
              </w:rPr>
              <w:t>: 87% of individuals received mental services</w:t>
            </w:r>
            <w:r>
              <w:rPr>
                <w:rFonts w:ascii="Times New Roman" w:hAnsi="Times New Roman" w:cs="Times New Roman"/>
                <w:iCs/>
                <w:sz w:val="20"/>
                <w:szCs w:val="20"/>
                <w:lang w:val="en-US"/>
              </w:rPr>
              <w:t xml:space="preserve">; </w:t>
            </w:r>
            <w:r w:rsidRPr="00EC30C6">
              <w:rPr>
                <w:rFonts w:ascii="Times New Roman" w:hAnsi="Times New Roman" w:cs="Times New Roman"/>
                <w:iCs/>
                <w:sz w:val="20"/>
                <w:szCs w:val="20"/>
                <w:lang w:val="en-US"/>
              </w:rPr>
              <w:t>71% had Special Needs</w:t>
            </w:r>
            <w:r w:rsidRPr="00EC30C6">
              <w:rPr>
                <w:rFonts w:ascii="Times New Roman" w:hAnsi="Times New Roman" w:cs="Times New Roman"/>
                <w:sz w:val="20"/>
                <w:szCs w:val="20"/>
                <w:lang w:val="en-US"/>
              </w:rPr>
              <w:t xml:space="preserve"> </w:t>
            </w:r>
          </w:p>
        </w:tc>
      </w:tr>
      <w:tr w:rsidR="00C67A6F" w:rsidRPr="00EC30C6" w14:paraId="41561596" w14:textId="77777777" w:rsidTr="007C7817">
        <w:trPr>
          <w:trHeight w:val="1057"/>
        </w:trPr>
        <w:tc>
          <w:tcPr>
            <w:tcW w:w="1134" w:type="dxa"/>
            <w:tcBorders>
              <w:top w:val="nil"/>
              <w:left w:val="nil"/>
              <w:bottom w:val="nil"/>
              <w:right w:val="nil"/>
            </w:tcBorders>
          </w:tcPr>
          <w:p w14:paraId="1FFF45C4" w14:textId="77777777" w:rsidR="00C67A6F" w:rsidRPr="00EC30C6" w:rsidRDefault="00C67A6F" w:rsidP="007C7817">
            <w:pPr>
              <w:rPr>
                <w:rFonts w:ascii="Times New Roman" w:hAnsi="Times New Roman" w:cs="Times New Roman"/>
                <w:i/>
                <w:sz w:val="20"/>
                <w:szCs w:val="20"/>
                <w:lang w:val="en-US"/>
              </w:rPr>
            </w:pPr>
            <w:r w:rsidRPr="00EC30C6">
              <w:rPr>
                <w:rFonts w:ascii="Times New Roman" w:hAnsi="Times New Roman" w:cs="Times New Roman"/>
                <w:i/>
                <w:sz w:val="20"/>
                <w:szCs w:val="20"/>
                <w:lang w:val="en-US"/>
              </w:rPr>
              <w:t>Mandy et al. 2016</w:t>
            </w:r>
          </w:p>
        </w:tc>
        <w:tc>
          <w:tcPr>
            <w:tcW w:w="2410" w:type="dxa"/>
            <w:tcBorders>
              <w:top w:val="nil"/>
              <w:left w:val="nil"/>
              <w:bottom w:val="nil"/>
              <w:right w:val="nil"/>
            </w:tcBorders>
          </w:tcPr>
          <w:p w14:paraId="1F243AFC"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Changes</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in comorbidity, adaptation, victimization of ASD students from Elementary to Secondary </w:t>
            </w:r>
          </w:p>
        </w:tc>
        <w:tc>
          <w:tcPr>
            <w:tcW w:w="2835" w:type="dxa"/>
            <w:tcBorders>
              <w:top w:val="nil"/>
              <w:left w:val="nil"/>
              <w:bottom w:val="nil"/>
              <w:right w:val="nil"/>
            </w:tcBorders>
          </w:tcPr>
          <w:p w14:paraId="4BF793A9"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SDQ;</w:t>
            </w:r>
            <w:r>
              <w:rPr>
                <w:rFonts w:ascii="Times New Roman" w:hAnsi="Times New Roman" w:cs="Times New Roman"/>
                <w:sz w:val="20"/>
                <w:szCs w:val="20"/>
                <w:lang w:val="en-US"/>
              </w:rPr>
              <w:t xml:space="preserve"> VABS; Beck Youth Inventory </w:t>
            </w:r>
            <w:r w:rsidRPr="00EC30C6">
              <w:rPr>
                <w:rFonts w:ascii="Times New Roman" w:hAnsi="Times New Roman" w:cs="Times New Roman"/>
                <w:sz w:val="20"/>
                <w:szCs w:val="20"/>
                <w:lang w:val="en-US"/>
              </w:rPr>
              <w:t>self-infor</w:t>
            </w:r>
            <w:r>
              <w:rPr>
                <w:rFonts w:ascii="Times New Roman" w:hAnsi="Times New Roman" w:cs="Times New Roman"/>
                <w:sz w:val="20"/>
                <w:szCs w:val="20"/>
                <w:lang w:val="en-US"/>
              </w:rPr>
              <w:t>m (Anxiety, Depression): Peer victimization</w:t>
            </w:r>
            <w:r w:rsidRPr="00EC30C6">
              <w:rPr>
                <w:rFonts w:ascii="Times New Roman" w:hAnsi="Times New Roman" w:cs="Times New Roman"/>
                <w:sz w:val="20"/>
                <w:szCs w:val="20"/>
                <w:lang w:val="en-US"/>
              </w:rPr>
              <w:t xml:space="preserve"> self-</w:t>
            </w:r>
            <w:r>
              <w:rPr>
                <w:rFonts w:ascii="Times New Roman" w:hAnsi="Times New Roman" w:cs="Times New Roman"/>
                <w:sz w:val="20"/>
                <w:szCs w:val="20"/>
                <w:lang w:val="en-US"/>
              </w:rPr>
              <w:t>report and p</w:t>
            </w:r>
            <w:r w:rsidRPr="00EC30C6">
              <w:rPr>
                <w:rFonts w:ascii="Times New Roman" w:hAnsi="Times New Roman" w:cs="Times New Roman"/>
                <w:sz w:val="20"/>
                <w:szCs w:val="20"/>
                <w:lang w:val="en-US"/>
              </w:rPr>
              <w:t xml:space="preserve">arents </w:t>
            </w:r>
          </w:p>
        </w:tc>
        <w:tc>
          <w:tcPr>
            <w:tcW w:w="7229" w:type="dxa"/>
            <w:tcBorders>
              <w:top w:val="nil"/>
              <w:left w:val="nil"/>
              <w:bottom w:val="nil"/>
              <w:right w:val="nil"/>
            </w:tcBorders>
          </w:tcPr>
          <w:p w14:paraId="73E8AA7C" w14:textId="77777777" w:rsidR="00C67A6F" w:rsidRPr="00EC30C6" w:rsidRDefault="00C67A6F" w:rsidP="007C7817">
            <w:pPr>
              <w:rPr>
                <w:rFonts w:ascii="Times New Roman" w:hAnsi="Times New Roman" w:cs="Times New Roman"/>
                <w:iCs/>
                <w:sz w:val="20"/>
                <w:szCs w:val="20"/>
                <w:lang w:val="en-US"/>
              </w:rPr>
            </w:pPr>
            <w:r w:rsidRPr="00EC30C6">
              <w:rPr>
                <w:rFonts w:ascii="Times New Roman" w:hAnsi="Times New Roman" w:cs="Times New Roman"/>
                <w:i/>
                <w:sz w:val="20"/>
                <w:szCs w:val="20"/>
                <w:lang w:val="en-US"/>
              </w:rPr>
              <w:t>Psychopathology</w:t>
            </w:r>
            <w:r>
              <w:rPr>
                <w:rFonts w:ascii="Times New Roman" w:hAnsi="Times New Roman" w:cs="Times New Roman"/>
                <w:i/>
                <w:sz w:val="20"/>
                <w:szCs w:val="20"/>
                <w:lang w:val="en-US"/>
              </w:rPr>
              <w:t>.</w:t>
            </w:r>
            <w:r w:rsidRPr="00EC30C6">
              <w:rPr>
                <w:rFonts w:ascii="Times New Roman" w:hAnsi="Times New Roman" w:cs="Times New Roman"/>
                <w:iCs/>
                <w:sz w:val="20"/>
                <w:szCs w:val="20"/>
                <w:lang w:val="en-US"/>
              </w:rPr>
              <w:t xml:space="preserve"> Neither parents, teachers</w:t>
            </w:r>
            <w:r>
              <w:rPr>
                <w:rFonts w:ascii="Times New Roman" w:hAnsi="Times New Roman" w:cs="Times New Roman"/>
                <w:iCs/>
                <w:sz w:val="20"/>
                <w:szCs w:val="20"/>
                <w:lang w:val="en-US"/>
              </w:rPr>
              <w:t>,</w:t>
            </w:r>
            <w:r w:rsidRPr="00EC30C6">
              <w:rPr>
                <w:rFonts w:ascii="Times New Roman" w:hAnsi="Times New Roman" w:cs="Times New Roman"/>
                <w:iCs/>
                <w:sz w:val="20"/>
                <w:szCs w:val="20"/>
                <w:lang w:val="en-US"/>
              </w:rPr>
              <w:t xml:space="preserve"> nor children reported any increase with the transition</w:t>
            </w:r>
            <w:r>
              <w:rPr>
                <w:rFonts w:ascii="Times New Roman" w:hAnsi="Times New Roman" w:cs="Times New Roman"/>
                <w:iCs/>
                <w:sz w:val="20"/>
                <w:szCs w:val="20"/>
                <w:lang w:val="en-US"/>
              </w:rPr>
              <w:t>, although the high level</w:t>
            </w:r>
            <w:r w:rsidRPr="00EC30C6">
              <w:rPr>
                <w:rFonts w:ascii="Times New Roman" w:hAnsi="Times New Roman" w:cs="Times New Roman"/>
                <w:iCs/>
                <w:sz w:val="20"/>
                <w:szCs w:val="20"/>
                <w:lang w:val="en-US"/>
              </w:rPr>
              <w:t xml:space="preserve"> of psychopathology and adaptive problems persisted over the time</w:t>
            </w:r>
            <w:r>
              <w:rPr>
                <w:rFonts w:ascii="Times New Roman" w:hAnsi="Times New Roman" w:cs="Times New Roman"/>
                <w:iCs/>
                <w:sz w:val="20"/>
                <w:szCs w:val="20"/>
                <w:lang w:val="en-US"/>
              </w:rPr>
              <w:t>.</w:t>
            </w:r>
            <w:r w:rsidRPr="00EC30C6">
              <w:rPr>
                <w:rFonts w:ascii="Times New Roman" w:hAnsi="Times New Roman" w:cs="Times New Roman"/>
                <w:iCs/>
                <w:sz w:val="20"/>
                <w:szCs w:val="20"/>
                <w:lang w:val="en-US"/>
              </w:rPr>
              <w:t xml:space="preserve"> </w:t>
            </w:r>
            <w:r>
              <w:rPr>
                <w:rFonts w:ascii="Times New Roman" w:hAnsi="Times New Roman" w:cs="Times New Roman"/>
                <w:iCs/>
                <w:sz w:val="20"/>
                <w:szCs w:val="20"/>
                <w:lang w:val="en-US"/>
              </w:rPr>
              <w:t>A</w:t>
            </w:r>
            <w:r w:rsidRPr="00EC30C6">
              <w:rPr>
                <w:rFonts w:ascii="Times New Roman" w:hAnsi="Times New Roman" w:cs="Times New Roman"/>
                <w:iCs/>
                <w:sz w:val="20"/>
                <w:szCs w:val="20"/>
                <w:lang w:val="en-US"/>
              </w:rPr>
              <w:t>ccording to teachers</w:t>
            </w:r>
            <w:r>
              <w:rPr>
                <w:rFonts w:ascii="Times New Roman" w:hAnsi="Times New Roman" w:cs="Times New Roman"/>
                <w:iCs/>
                <w:sz w:val="20"/>
                <w:szCs w:val="20"/>
                <w:lang w:val="en-US"/>
              </w:rPr>
              <w:t xml:space="preserve"> (not according to parents) </w:t>
            </w:r>
            <w:r w:rsidRPr="00EC30C6">
              <w:rPr>
                <w:rFonts w:ascii="Times New Roman" w:hAnsi="Times New Roman" w:cs="Times New Roman"/>
                <w:iCs/>
                <w:sz w:val="20"/>
                <w:szCs w:val="20"/>
                <w:lang w:val="en-US"/>
              </w:rPr>
              <w:t xml:space="preserve">there was a significant decrease </w:t>
            </w:r>
            <w:r>
              <w:rPr>
                <w:rFonts w:ascii="Times New Roman" w:hAnsi="Times New Roman" w:cs="Times New Roman"/>
                <w:iCs/>
                <w:sz w:val="20"/>
                <w:szCs w:val="20"/>
                <w:lang w:val="en-US"/>
              </w:rPr>
              <w:t>on the</w:t>
            </w:r>
            <w:r w:rsidRPr="00EC30C6">
              <w:rPr>
                <w:rFonts w:ascii="Times New Roman" w:hAnsi="Times New Roman" w:cs="Times New Roman"/>
                <w:iCs/>
                <w:sz w:val="20"/>
                <w:szCs w:val="20"/>
                <w:lang w:val="en-US"/>
              </w:rPr>
              <w:t xml:space="preserve"> Vineland Communication</w:t>
            </w:r>
            <w:r>
              <w:rPr>
                <w:rFonts w:ascii="Times New Roman" w:hAnsi="Times New Roman" w:cs="Times New Roman"/>
                <w:iCs/>
                <w:sz w:val="20"/>
                <w:szCs w:val="20"/>
                <w:lang w:val="en-US"/>
              </w:rPr>
              <w:t xml:space="preserve"> Scale</w:t>
            </w:r>
            <w:r w:rsidRPr="00EC30C6">
              <w:rPr>
                <w:rFonts w:ascii="Times New Roman" w:hAnsi="Times New Roman" w:cs="Times New Roman"/>
                <w:iCs/>
                <w:sz w:val="20"/>
                <w:szCs w:val="20"/>
                <w:lang w:val="en-US"/>
              </w:rPr>
              <w:t xml:space="preserve">. </w:t>
            </w:r>
            <w:r w:rsidRPr="00EC30C6">
              <w:rPr>
                <w:rFonts w:ascii="Times New Roman" w:hAnsi="Times New Roman" w:cs="Times New Roman"/>
                <w:i/>
                <w:sz w:val="20"/>
                <w:szCs w:val="20"/>
                <w:lang w:val="en-US"/>
              </w:rPr>
              <w:t>Victimization</w:t>
            </w:r>
            <w:r w:rsidRPr="00EC30C6">
              <w:rPr>
                <w:rFonts w:ascii="Times New Roman" w:hAnsi="Times New Roman" w:cs="Times New Roman"/>
                <w:iCs/>
                <w:sz w:val="20"/>
                <w:szCs w:val="20"/>
                <w:lang w:val="en-US"/>
              </w:rPr>
              <w:t xml:space="preserve"> decreased over time. </w:t>
            </w:r>
          </w:p>
          <w:p w14:paraId="3FE14D0F" w14:textId="77777777" w:rsidR="00C67A6F" w:rsidRPr="00EC30C6" w:rsidRDefault="00C67A6F" w:rsidP="007C7817">
            <w:pPr>
              <w:rPr>
                <w:rFonts w:ascii="Times New Roman" w:hAnsi="Times New Roman" w:cs="Times New Roman"/>
                <w:sz w:val="20"/>
                <w:szCs w:val="20"/>
                <w:lang w:val="en-US"/>
              </w:rPr>
            </w:pPr>
          </w:p>
        </w:tc>
      </w:tr>
      <w:tr w:rsidR="00C67A6F" w:rsidRPr="00EC30C6" w14:paraId="1C1CD824" w14:textId="77777777" w:rsidTr="007C7817">
        <w:trPr>
          <w:trHeight w:val="1057"/>
        </w:trPr>
        <w:tc>
          <w:tcPr>
            <w:tcW w:w="1134" w:type="dxa"/>
            <w:tcBorders>
              <w:top w:val="nil"/>
              <w:left w:val="nil"/>
              <w:bottom w:val="nil"/>
              <w:right w:val="nil"/>
            </w:tcBorders>
          </w:tcPr>
          <w:p w14:paraId="1E86ECDE" w14:textId="77777777" w:rsidR="00C67A6F" w:rsidRPr="00EC30C6" w:rsidRDefault="00C67A6F" w:rsidP="007C7817">
            <w:pPr>
              <w:rPr>
                <w:rFonts w:ascii="Times New Roman" w:hAnsi="Times New Roman" w:cs="Times New Roman"/>
                <w:i/>
                <w:sz w:val="20"/>
                <w:szCs w:val="20"/>
                <w:lang w:val="en-US"/>
              </w:rPr>
            </w:pPr>
            <w:r w:rsidRPr="00EC30C6">
              <w:rPr>
                <w:rFonts w:ascii="Times New Roman" w:hAnsi="Times New Roman" w:cs="Times New Roman"/>
                <w:i/>
                <w:sz w:val="20"/>
                <w:szCs w:val="20"/>
                <w:lang w:val="en-US"/>
              </w:rPr>
              <w:t>May et al. 2014</w:t>
            </w:r>
          </w:p>
        </w:tc>
        <w:tc>
          <w:tcPr>
            <w:tcW w:w="2410" w:type="dxa"/>
            <w:tcBorders>
              <w:top w:val="nil"/>
              <w:left w:val="nil"/>
              <w:bottom w:val="nil"/>
              <w:right w:val="nil"/>
            </w:tcBorders>
          </w:tcPr>
          <w:p w14:paraId="3939BE2A"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Compare</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developmental</w:t>
            </w:r>
            <w:r w:rsidRPr="00EC30C6">
              <w:rPr>
                <w:rFonts w:ascii="Times New Roman" w:hAnsi="Times New Roman" w:cs="Times New Roman"/>
                <w:sz w:val="20"/>
                <w:szCs w:val="20"/>
                <w:lang w:val="en-US"/>
              </w:rPr>
              <w:t xml:space="preserve"> trajectory </w:t>
            </w:r>
            <w:r>
              <w:rPr>
                <w:rFonts w:ascii="Times New Roman" w:hAnsi="Times New Roman" w:cs="Times New Roman"/>
                <w:sz w:val="20"/>
                <w:szCs w:val="20"/>
                <w:lang w:val="en-US"/>
              </w:rPr>
              <w:t xml:space="preserve">of girls and boys with ASD </w:t>
            </w:r>
            <w:r w:rsidRPr="00EC30C6">
              <w:rPr>
                <w:rFonts w:ascii="Times New Roman" w:hAnsi="Times New Roman" w:cs="Times New Roman"/>
                <w:sz w:val="20"/>
                <w:szCs w:val="20"/>
                <w:lang w:val="en-US"/>
              </w:rPr>
              <w:t>in behavior</w:t>
            </w:r>
            <w:r>
              <w:rPr>
                <w:rFonts w:ascii="Times New Roman" w:hAnsi="Times New Roman" w:cs="Times New Roman"/>
                <w:sz w:val="20"/>
                <w:szCs w:val="20"/>
                <w:lang w:val="en-US"/>
              </w:rPr>
              <w:t>,</w:t>
            </w:r>
            <w:r w:rsidRPr="00EC30C6">
              <w:rPr>
                <w:rFonts w:ascii="Times New Roman" w:hAnsi="Times New Roman" w:cs="Times New Roman"/>
                <w:sz w:val="20"/>
                <w:szCs w:val="20"/>
                <w:lang w:val="en-US"/>
              </w:rPr>
              <w:t xml:space="preserve"> and educational placements</w:t>
            </w:r>
          </w:p>
        </w:tc>
        <w:tc>
          <w:tcPr>
            <w:tcW w:w="2835" w:type="dxa"/>
            <w:tcBorders>
              <w:top w:val="nil"/>
              <w:left w:val="nil"/>
              <w:bottom w:val="nil"/>
              <w:right w:val="nil"/>
            </w:tcBorders>
          </w:tcPr>
          <w:p w14:paraId="77412FF7"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SR</w:t>
            </w:r>
            <w:r>
              <w:rPr>
                <w:rFonts w:ascii="Times New Roman" w:hAnsi="Times New Roman" w:cs="Times New Roman"/>
                <w:sz w:val="20"/>
                <w:szCs w:val="20"/>
                <w:lang w:val="en-US"/>
              </w:rPr>
              <w:t>S; Repetitive Behavior;</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CCC-2(Children´s </w:t>
            </w:r>
            <w:proofErr w:type="spellStart"/>
            <w:r>
              <w:rPr>
                <w:rFonts w:ascii="Times New Roman" w:hAnsi="Times New Roman" w:cs="Times New Roman"/>
                <w:sz w:val="20"/>
                <w:szCs w:val="20"/>
                <w:lang w:val="en-US"/>
              </w:rPr>
              <w:t>Communic</w:t>
            </w:r>
            <w:proofErr w:type="spellEnd"/>
            <w:r>
              <w:rPr>
                <w:rFonts w:ascii="Times New Roman" w:hAnsi="Times New Roman" w:cs="Times New Roman"/>
                <w:sz w:val="20"/>
                <w:szCs w:val="20"/>
                <w:lang w:val="en-US"/>
              </w:rPr>
              <w:t xml:space="preserve"> </w:t>
            </w:r>
            <w:r w:rsidRPr="00EC30C6">
              <w:rPr>
                <w:rFonts w:ascii="Times New Roman" w:hAnsi="Times New Roman" w:cs="Times New Roman"/>
                <w:sz w:val="20"/>
                <w:szCs w:val="20"/>
                <w:lang w:val="en-US"/>
              </w:rPr>
              <w:t>Chec</w:t>
            </w:r>
            <w:r>
              <w:rPr>
                <w:rFonts w:ascii="Times New Roman" w:hAnsi="Times New Roman" w:cs="Times New Roman"/>
                <w:sz w:val="20"/>
                <w:szCs w:val="20"/>
                <w:lang w:val="en-US"/>
              </w:rPr>
              <w:t>klist); ADHD Symptoms ;</w:t>
            </w:r>
            <w:r w:rsidRPr="00EC30C6">
              <w:rPr>
                <w:rFonts w:ascii="Times New Roman" w:hAnsi="Times New Roman" w:cs="Times New Roman"/>
                <w:sz w:val="20"/>
                <w:szCs w:val="20"/>
                <w:lang w:val="en-US"/>
              </w:rPr>
              <w:t xml:space="preserve"> Spence Children Anxiety</w:t>
            </w:r>
          </w:p>
        </w:tc>
        <w:tc>
          <w:tcPr>
            <w:tcW w:w="7229" w:type="dxa"/>
            <w:tcBorders>
              <w:top w:val="nil"/>
              <w:left w:val="nil"/>
              <w:bottom w:val="nil"/>
              <w:right w:val="nil"/>
            </w:tcBorders>
          </w:tcPr>
          <w:p w14:paraId="1ADA075A" w14:textId="77777777" w:rsidR="00C67A6F" w:rsidRPr="00EC30C6" w:rsidRDefault="00C67A6F" w:rsidP="007C7817">
            <w:pPr>
              <w:rPr>
                <w:rFonts w:ascii="Times New Roman" w:hAnsi="Times New Roman" w:cs="Times New Roman"/>
                <w:iCs/>
                <w:sz w:val="20"/>
                <w:szCs w:val="20"/>
                <w:lang w:val="en-US"/>
              </w:rPr>
            </w:pPr>
            <w:r w:rsidRPr="004E5F51">
              <w:rPr>
                <w:rFonts w:ascii="Times New Roman" w:hAnsi="Times New Roman" w:cs="Times New Roman"/>
                <w:i/>
                <w:iCs/>
                <w:sz w:val="20"/>
                <w:szCs w:val="20"/>
                <w:lang w:val="en-US"/>
              </w:rPr>
              <w:t>No gender differences</w:t>
            </w:r>
            <w:r w:rsidRPr="00EC30C6">
              <w:rPr>
                <w:rFonts w:ascii="Times New Roman" w:hAnsi="Times New Roman" w:cs="Times New Roman"/>
                <w:iCs/>
                <w:sz w:val="20"/>
                <w:szCs w:val="20"/>
                <w:lang w:val="en-US"/>
              </w:rPr>
              <w:t xml:space="preserve"> in Social Skills, Repetitive Behavior</w:t>
            </w:r>
            <w:r>
              <w:rPr>
                <w:rFonts w:ascii="Times New Roman" w:hAnsi="Times New Roman" w:cs="Times New Roman"/>
                <w:iCs/>
                <w:sz w:val="20"/>
                <w:szCs w:val="20"/>
                <w:lang w:val="en-US"/>
              </w:rPr>
              <w:t>,</w:t>
            </w:r>
            <w:r w:rsidRPr="00EC30C6">
              <w:rPr>
                <w:rFonts w:ascii="Times New Roman" w:hAnsi="Times New Roman" w:cs="Times New Roman"/>
                <w:iCs/>
                <w:sz w:val="20"/>
                <w:szCs w:val="20"/>
                <w:lang w:val="en-US"/>
              </w:rPr>
              <w:t xml:space="preserve"> and Communication</w:t>
            </w:r>
            <w:r>
              <w:rPr>
                <w:rFonts w:ascii="Times New Roman" w:hAnsi="Times New Roman" w:cs="Times New Roman"/>
                <w:iCs/>
                <w:sz w:val="20"/>
                <w:szCs w:val="20"/>
                <w:lang w:val="en-US"/>
              </w:rPr>
              <w:t>.</w:t>
            </w:r>
            <w:r w:rsidRPr="00EC30C6">
              <w:rPr>
                <w:rFonts w:ascii="Times New Roman" w:hAnsi="Times New Roman" w:cs="Times New Roman"/>
                <w:iCs/>
                <w:sz w:val="20"/>
                <w:szCs w:val="20"/>
                <w:lang w:val="en-US"/>
              </w:rPr>
              <w:t xml:space="preserve"> The </w:t>
            </w:r>
            <w:r w:rsidRPr="004E5F51">
              <w:rPr>
                <w:rFonts w:ascii="Times New Roman" w:hAnsi="Times New Roman" w:cs="Times New Roman"/>
                <w:i/>
                <w:iCs/>
                <w:sz w:val="20"/>
                <w:szCs w:val="20"/>
                <w:lang w:val="en-US"/>
              </w:rPr>
              <w:t>severity of ASD</w:t>
            </w:r>
            <w:r w:rsidRPr="00EC30C6">
              <w:rPr>
                <w:rFonts w:ascii="Times New Roman" w:hAnsi="Times New Roman" w:cs="Times New Roman"/>
                <w:iCs/>
                <w:sz w:val="20"/>
                <w:szCs w:val="20"/>
                <w:lang w:val="en-US"/>
              </w:rPr>
              <w:t xml:space="preserve"> does not change for boys and girls. </w:t>
            </w:r>
          </w:p>
          <w:p w14:paraId="3958BB79"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iCs/>
                <w:sz w:val="20"/>
                <w:szCs w:val="20"/>
                <w:lang w:val="en-US"/>
              </w:rPr>
              <w:t>Boys were more hyperactive and received more help with integration. Females were more socially anxious</w:t>
            </w:r>
          </w:p>
        </w:tc>
      </w:tr>
      <w:tr w:rsidR="00C67A6F" w:rsidRPr="00BF3C36" w14:paraId="3E38CFB5" w14:textId="77777777" w:rsidTr="007C7817">
        <w:trPr>
          <w:trHeight w:val="1199"/>
        </w:trPr>
        <w:tc>
          <w:tcPr>
            <w:tcW w:w="1134" w:type="dxa"/>
            <w:tcBorders>
              <w:top w:val="nil"/>
              <w:left w:val="nil"/>
              <w:bottom w:val="nil"/>
              <w:right w:val="nil"/>
            </w:tcBorders>
          </w:tcPr>
          <w:p w14:paraId="199CA5FC" w14:textId="77777777" w:rsidR="00C67A6F" w:rsidRPr="00EC30C6" w:rsidRDefault="00C67A6F" w:rsidP="007C7817">
            <w:pPr>
              <w:rPr>
                <w:rFonts w:ascii="Times New Roman" w:hAnsi="Times New Roman" w:cs="Times New Roman"/>
                <w:i/>
                <w:sz w:val="20"/>
                <w:szCs w:val="20"/>
                <w:lang w:val="en-US"/>
              </w:rPr>
            </w:pPr>
            <w:r w:rsidRPr="00EC30C6">
              <w:rPr>
                <w:rFonts w:ascii="Times New Roman" w:hAnsi="Times New Roman" w:cs="Times New Roman"/>
                <w:i/>
                <w:sz w:val="20"/>
                <w:szCs w:val="20"/>
                <w:lang w:val="en-US"/>
              </w:rPr>
              <w:t>May et al. 2015</w:t>
            </w:r>
          </w:p>
          <w:p w14:paraId="29988446" w14:textId="77777777" w:rsidR="00C67A6F" w:rsidRPr="00EC30C6" w:rsidRDefault="00C67A6F" w:rsidP="007C7817">
            <w:pPr>
              <w:rPr>
                <w:rFonts w:ascii="Times New Roman" w:hAnsi="Times New Roman" w:cs="Times New Roman"/>
                <w:sz w:val="20"/>
                <w:szCs w:val="20"/>
                <w:lang w:val="en-US"/>
              </w:rPr>
            </w:pPr>
          </w:p>
        </w:tc>
        <w:tc>
          <w:tcPr>
            <w:tcW w:w="2410" w:type="dxa"/>
            <w:tcBorders>
              <w:top w:val="nil"/>
              <w:left w:val="nil"/>
              <w:bottom w:val="nil"/>
              <w:right w:val="nil"/>
            </w:tcBorders>
          </w:tcPr>
          <w:p w14:paraId="5B172F18"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 xml:space="preserve">Evolution in children with ASD and TD on Word Reading, </w:t>
            </w:r>
            <w:r w:rsidRPr="00EC30C6">
              <w:rPr>
                <w:rFonts w:ascii="Times New Roman" w:hAnsi="Times New Roman" w:cs="Times New Roman"/>
                <w:sz w:val="20"/>
                <w:szCs w:val="20"/>
                <w:lang w:val="en-US"/>
              </w:rPr>
              <w:t>Numerical Operations</w:t>
            </w:r>
            <w:r>
              <w:rPr>
                <w:rFonts w:ascii="Times New Roman" w:hAnsi="Times New Roman" w:cs="Times New Roman"/>
                <w:sz w:val="20"/>
                <w:szCs w:val="20"/>
                <w:lang w:val="en-US"/>
              </w:rPr>
              <w:t>, and Attention</w:t>
            </w:r>
          </w:p>
        </w:tc>
        <w:tc>
          <w:tcPr>
            <w:tcW w:w="2835" w:type="dxa"/>
            <w:tcBorders>
              <w:top w:val="nil"/>
              <w:left w:val="nil"/>
              <w:bottom w:val="nil"/>
              <w:right w:val="nil"/>
            </w:tcBorders>
          </w:tcPr>
          <w:p w14:paraId="2376985E"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Auditor</w:t>
            </w:r>
            <w:r>
              <w:rPr>
                <w:rFonts w:ascii="Times New Roman" w:hAnsi="Times New Roman" w:cs="Times New Roman"/>
                <w:sz w:val="20"/>
                <w:szCs w:val="20"/>
                <w:lang w:val="en-US"/>
              </w:rPr>
              <w:t>y Processing Test</w:t>
            </w:r>
            <w:r w:rsidRPr="00EC30C6">
              <w:rPr>
                <w:rFonts w:ascii="Times New Roman" w:hAnsi="Times New Roman" w:cs="Times New Roman"/>
                <w:sz w:val="20"/>
                <w:szCs w:val="20"/>
                <w:lang w:val="en-US"/>
              </w:rPr>
              <w:t>; Wilding Atte</w:t>
            </w:r>
            <w:r>
              <w:rPr>
                <w:rFonts w:ascii="Times New Roman" w:hAnsi="Times New Roman" w:cs="Times New Roman"/>
                <w:sz w:val="20"/>
                <w:szCs w:val="20"/>
                <w:lang w:val="en-US"/>
              </w:rPr>
              <w:t xml:space="preserve">ntion </w:t>
            </w:r>
            <w:proofErr w:type="spellStart"/>
            <w:r>
              <w:rPr>
                <w:rFonts w:ascii="Times New Roman" w:hAnsi="Times New Roman" w:cs="Times New Roman"/>
                <w:sz w:val="20"/>
                <w:szCs w:val="20"/>
                <w:lang w:val="en-US"/>
              </w:rPr>
              <w:t>Task;</w:t>
            </w:r>
            <w:r w:rsidRPr="00EC30C6">
              <w:rPr>
                <w:rFonts w:ascii="Times New Roman" w:hAnsi="Times New Roman" w:cs="Times New Roman"/>
                <w:sz w:val="20"/>
                <w:szCs w:val="20"/>
                <w:lang w:val="en-US"/>
              </w:rPr>
              <w:t>Vigilant</w:t>
            </w:r>
            <w:proofErr w:type="spellEnd"/>
            <w:r>
              <w:rPr>
                <w:rFonts w:ascii="Times New Roman" w:hAnsi="Times New Roman" w:cs="Times New Roman"/>
                <w:sz w:val="20"/>
                <w:szCs w:val="20"/>
                <w:lang w:val="en-US"/>
              </w:rPr>
              <w:t xml:space="preserve"> Computerized Test ; Wechsler (Word Reading and Operations)</w:t>
            </w:r>
            <w:r w:rsidRPr="00EC30C6">
              <w:rPr>
                <w:rFonts w:ascii="Times New Roman" w:hAnsi="Times New Roman" w:cs="Times New Roman"/>
                <w:sz w:val="20"/>
                <w:szCs w:val="20"/>
                <w:lang w:val="en-US"/>
              </w:rPr>
              <w:t xml:space="preserve">                                   </w:t>
            </w:r>
          </w:p>
        </w:tc>
        <w:tc>
          <w:tcPr>
            <w:tcW w:w="7229" w:type="dxa"/>
            <w:tcBorders>
              <w:top w:val="nil"/>
              <w:left w:val="nil"/>
              <w:bottom w:val="nil"/>
              <w:right w:val="nil"/>
            </w:tcBorders>
          </w:tcPr>
          <w:p w14:paraId="17C0102A" w14:textId="77777777" w:rsidR="00C67A6F" w:rsidRPr="00EC30C6" w:rsidRDefault="00C67A6F" w:rsidP="007C7817">
            <w:pPr>
              <w:rPr>
                <w:rFonts w:ascii="Times New Roman" w:hAnsi="Times New Roman" w:cs="Times New Roman"/>
                <w:iCs/>
                <w:sz w:val="20"/>
                <w:szCs w:val="20"/>
                <w:lang w:val="en-US"/>
              </w:rPr>
            </w:pPr>
            <w:r>
              <w:rPr>
                <w:rFonts w:ascii="Times New Roman" w:hAnsi="Times New Roman" w:cs="Times New Roman"/>
                <w:iCs/>
                <w:sz w:val="20"/>
                <w:szCs w:val="20"/>
                <w:lang w:val="en-US"/>
              </w:rPr>
              <w:t>No</w:t>
            </w:r>
            <w:r w:rsidRPr="00EC30C6">
              <w:rPr>
                <w:rFonts w:ascii="Times New Roman" w:hAnsi="Times New Roman" w:cs="Times New Roman"/>
                <w:i/>
                <w:sz w:val="20"/>
                <w:szCs w:val="20"/>
                <w:lang w:val="en-US"/>
              </w:rPr>
              <w:t xml:space="preserve"> differences</w:t>
            </w:r>
            <w:r w:rsidRPr="00EC30C6">
              <w:rPr>
                <w:rFonts w:ascii="Times New Roman" w:hAnsi="Times New Roman" w:cs="Times New Roman"/>
                <w:iCs/>
                <w:sz w:val="20"/>
                <w:szCs w:val="20"/>
                <w:lang w:val="en-US"/>
              </w:rPr>
              <w:t xml:space="preserve"> between children with ASD and TD </w:t>
            </w:r>
            <w:r>
              <w:rPr>
                <w:rFonts w:ascii="Times New Roman" w:hAnsi="Times New Roman" w:cs="Times New Roman"/>
                <w:iCs/>
                <w:sz w:val="20"/>
                <w:szCs w:val="20"/>
                <w:lang w:val="en-US"/>
              </w:rPr>
              <w:t>at</w:t>
            </w:r>
            <w:r w:rsidRPr="00EC30C6">
              <w:rPr>
                <w:rFonts w:ascii="Times New Roman" w:hAnsi="Times New Roman" w:cs="Times New Roman"/>
                <w:iCs/>
                <w:sz w:val="20"/>
                <w:szCs w:val="20"/>
                <w:lang w:val="en-US"/>
              </w:rPr>
              <w:t xml:space="preserve"> T1 or T2 </w:t>
            </w:r>
            <w:r>
              <w:rPr>
                <w:rFonts w:ascii="Times New Roman" w:hAnsi="Times New Roman" w:cs="Times New Roman"/>
                <w:iCs/>
                <w:sz w:val="20"/>
                <w:szCs w:val="20"/>
                <w:lang w:val="en-US"/>
              </w:rPr>
              <w:t>o</w:t>
            </w:r>
            <w:r w:rsidRPr="00EC30C6">
              <w:rPr>
                <w:rFonts w:ascii="Times New Roman" w:hAnsi="Times New Roman" w:cs="Times New Roman"/>
                <w:iCs/>
                <w:sz w:val="20"/>
                <w:szCs w:val="20"/>
                <w:lang w:val="en-US"/>
              </w:rPr>
              <w:t xml:space="preserve">n </w:t>
            </w:r>
            <w:r w:rsidRPr="00EC30C6">
              <w:rPr>
                <w:rFonts w:ascii="Times New Roman" w:hAnsi="Times New Roman" w:cs="Times New Roman"/>
                <w:i/>
                <w:sz w:val="20"/>
                <w:szCs w:val="20"/>
                <w:lang w:val="en-US"/>
              </w:rPr>
              <w:t xml:space="preserve">Word </w:t>
            </w:r>
            <w:r>
              <w:rPr>
                <w:rFonts w:ascii="Times New Roman" w:hAnsi="Times New Roman" w:cs="Times New Roman"/>
                <w:i/>
                <w:sz w:val="20"/>
                <w:szCs w:val="20"/>
                <w:lang w:val="en-US"/>
              </w:rPr>
              <w:t>Reading or Number o</w:t>
            </w:r>
            <w:r w:rsidRPr="00EC30C6">
              <w:rPr>
                <w:rFonts w:ascii="Times New Roman" w:hAnsi="Times New Roman" w:cs="Times New Roman"/>
                <w:i/>
                <w:sz w:val="20"/>
                <w:szCs w:val="20"/>
                <w:lang w:val="en-US"/>
              </w:rPr>
              <w:t>perations</w:t>
            </w:r>
            <w:r w:rsidRPr="00EC30C6">
              <w:rPr>
                <w:rFonts w:ascii="Times New Roman" w:hAnsi="Times New Roman" w:cs="Times New Roman"/>
                <w:iCs/>
                <w:sz w:val="20"/>
                <w:szCs w:val="20"/>
                <w:lang w:val="en-US"/>
              </w:rPr>
              <w:t>. ASD</w:t>
            </w:r>
            <w:r>
              <w:rPr>
                <w:rFonts w:ascii="Times New Roman" w:hAnsi="Times New Roman" w:cs="Times New Roman"/>
                <w:iCs/>
                <w:sz w:val="20"/>
                <w:szCs w:val="20"/>
                <w:lang w:val="en-US"/>
              </w:rPr>
              <w:t>, more</w:t>
            </w:r>
            <w:r w:rsidRPr="00EC30C6">
              <w:rPr>
                <w:rFonts w:ascii="Times New Roman" w:hAnsi="Times New Roman" w:cs="Times New Roman"/>
                <w:iCs/>
                <w:sz w:val="20"/>
                <w:szCs w:val="20"/>
                <w:lang w:val="en-US"/>
              </w:rPr>
              <w:t xml:space="preserve"> errors </w:t>
            </w:r>
            <w:r>
              <w:rPr>
                <w:rFonts w:ascii="Times New Roman" w:hAnsi="Times New Roman" w:cs="Times New Roman"/>
                <w:iCs/>
                <w:sz w:val="20"/>
                <w:szCs w:val="20"/>
                <w:lang w:val="en-US"/>
              </w:rPr>
              <w:t>o</w:t>
            </w:r>
            <w:r w:rsidRPr="00EC30C6">
              <w:rPr>
                <w:rFonts w:ascii="Times New Roman" w:hAnsi="Times New Roman" w:cs="Times New Roman"/>
                <w:iCs/>
                <w:sz w:val="20"/>
                <w:szCs w:val="20"/>
                <w:lang w:val="en-US"/>
              </w:rPr>
              <w:t xml:space="preserve">n </w:t>
            </w:r>
            <w:r>
              <w:rPr>
                <w:rFonts w:ascii="Times New Roman" w:hAnsi="Times New Roman" w:cs="Times New Roman"/>
                <w:i/>
                <w:sz w:val="20"/>
                <w:szCs w:val="20"/>
                <w:lang w:val="en-US"/>
              </w:rPr>
              <w:t>Attention s</w:t>
            </w:r>
            <w:r w:rsidRPr="00EC30C6">
              <w:rPr>
                <w:rFonts w:ascii="Times New Roman" w:hAnsi="Times New Roman" w:cs="Times New Roman"/>
                <w:i/>
                <w:sz w:val="20"/>
                <w:szCs w:val="20"/>
                <w:lang w:val="en-US"/>
              </w:rPr>
              <w:t>witching</w:t>
            </w:r>
            <w:r w:rsidRPr="00EC30C6">
              <w:rPr>
                <w:rFonts w:ascii="Times New Roman" w:hAnsi="Times New Roman" w:cs="Times New Roman"/>
                <w:iCs/>
                <w:sz w:val="20"/>
                <w:szCs w:val="20"/>
                <w:lang w:val="en-US"/>
              </w:rPr>
              <w:t>, which w</w:t>
            </w:r>
            <w:r>
              <w:rPr>
                <w:rFonts w:ascii="Times New Roman" w:hAnsi="Times New Roman" w:cs="Times New Roman"/>
                <w:iCs/>
                <w:sz w:val="20"/>
                <w:szCs w:val="20"/>
                <w:lang w:val="en-US"/>
              </w:rPr>
              <w:t>ere</w:t>
            </w:r>
            <w:r w:rsidRPr="00EC30C6">
              <w:rPr>
                <w:rFonts w:ascii="Times New Roman" w:hAnsi="Times New Roman" w:cs="Times New Roman"/>
                <w:iCs/>
                <w:sz w:val="20"/>
                <w:szCs w:val="20"/>
                <w:lang w:val="en-US"/>
              </w:rPr>
              <w:t xml:space="preserve"> maintained over time. There were no differences in </w:t>
            </w:r>
            <w:r>
              <w:rPr>
                <w:rFonts w:ascii="Times New Roman" w:hAnsi="Times New Roman" w:cs="Times New Roman"/>
                <w:i/>
                <w:sz w:val="20"/>
                <w:szCs w:val="20"/>
                <w:lang w:val="en-US"/>
              </w:rPr>
              <w:t>Sustained a</w:t>
            </w:r>
            <w:r w:rsidRPr="00EC30C6">
              <w:rPr>
                <w:rFonts w:ascii="Times New Roman" w:hAnsi="Times New Roman" w:cs="Times New Roman"/>
                <w:i/>
                <w:sz w:val="20"/>
                <w:szCs w:val="20"/>
                <w:lang w:val="en-US"/>
              </w:rPr>
              <w:t>ttention</w:t>
            </w:r>
            <w:r w:rsidRPr="00EC30C6">
              <w:rPr>
                <w:rFonts w:ascii="Times New Roman" w:hAnsi="Times New Roman" w:cs="Times New Roman"/>
                <w:iCs/>
                <w:sz w:val="20"/>
                <w:szCs w:val="20"/>
                <w:lang w:val="en-US"/>
              </w:rPr>
              <w:t xml:space="preserve"> be</w:t>
            </w:r>
            <w:r>
              <w:rPr>
                <w:rFonts w:ascii="Times New Roman" w:hAnsi="Times New Roman" w:cs="Times New Roman"/>
                <w:iCs/>
                <w:sz w:val="20"/>
                <w:szCs w:val="20"/>
                <w:lang w:val="en-US"/>
              </w:rPr>
              <w:t xml:space="preserve">tween groups, including IQ as </w:t>
            </w:r>
            <w:r w:rsidRPr="00EC30C6">
              <w:rPr>
                <w:rFonts w:ascii="Times New Roman" w:hAnsi="Times New Roman" w:cs="Times New Roman"/>
                <w:iCs/>
                <w:sz w:val="20"/>
                <w:szCs w:val="20"/>
                <w:lang w:val="en-US"/>
              </w:rPr>
              <w:t>covariate. EF correlated</w:t>
            </w:r>
            <w:r>
              <w:rPr>
                <w:rFonts w:ascii="Times New Roman" w:hAnsi="Times New Roman" w:cs="Times New Roman"/>
                <w:iCs/>
                <w:sz w:val="20"/>
                <w:szCs w:val="20"/>
                <w:lang w:val="en-US"/>
              </w:rPr>
              <w:t>,</w:t>
            </w:r>
            <w:r w:rsidRPr="00EC30C6">
              <w:rPr>
                <w:rFonts w:ascii="Times New Roman" w:hAnsi="Times New Roman" w:cs="Times New Roman"/>
                <w:iCs/>
                <w:sz w:val="20"/>
                <w:szCs w:val="20"/>
                <w:lang w:val="en-US"/>
              </w:rPr>
              <w:t xml:space="preserve"> </w:t>
            </w:r>
            <w:r>
              <w:rPr>
                <w:rFonts w:ascii="Times New Roman" w:hAnsi="Times New Roman" w:cs="Times New Roman"/>
                <w:iCs/>
                <w:sz w:val="20"/>
                <w:szCs w:val="20"/>
                <w:lang w:val="en-US"/>
              </w:rPr>
              <w:t>but not predicted,</w:t>
            </w:r>
            <w:r w:rsidRPr="00EC30C6">
              <w:rPr>
                <w:rFonts w:ascii="Times New Roman" w:hAnsi="Times New Roman" w:cs="Times New Roman"/>
                <w:iCs/>
                <w:sz w:val="20"/>
                <w:szCs w:val="20"/>
                <w:lang w:val="en-US"/>
              </w:rPr>
              <w:t xml:space="preserve"> </w:t>
            </w:r>
            <w:r w:rsidRPr="00EC30C6">
              <w:rPr>
                <w:rFonts w:ascii="Times New Roman" w:hAnsi="Times New Roman" w:cs="Times New Roman"/>
                <w:i/>
                <w:sz w:val="20"/>
                <w:szCs w:val="20"/>
                <w:lang w:val="en-US"/>
              </w:rPr>
              <w:t>Reading and Math</w:t>
            </w:r>
            <w:r w:rsidRPr="00EC30C6">
              <w:rPr>
                <w:rFonts w:ascii="Times New Roman" w:hAnsi="Times New Roman" w:cs="Times New Roman"/>
                <w:iCs/>
                <w:sz w:val="20"/>
                <w:szCs w:val="20"/>
                <w:lang w:val="en-US"/>
              </w:rPr>
              <w:t xml:space="preserve"> in </w:t>
            </w:r>
            <w:r>
              <w:rPr>
                <w:rFonts w:ascii="Times New Roman" w:hAnsi="Times New Roman" w:cs="Times New Roman"/>
                <w:iCs/>
                <w:sz w:val="20"/>
                <w:szCs w:val="20"/>
                <w:lang w:val="en-US"/>
              </w:rPr>
              <w:t xml:space="preserve">ASD </w:t>
            </w:r>
            <w:r w:rsidRPr="00EC30C6">
              <w:rPr>
                <w:rFonts w:ascii="Times New Roman" w:hAnsi="Times New Roman" w:cs="Times New Roman"/>
                <w:iCs/>
                <w:sz w:val="20"/>
                <w:szCs w:val="20"/>
                <w:lang w:val="en-US"/>
              </w:rPr>
              <w:t xml:space="preserve">children </w:t>
            </w:r>
          </w:p>
        </w:tc>
      </w:tr>
      <w:tr w:rsidR="00C67A6F" w:rsidRPr="00BF3C36" w14:paraId="4C8D7DEC" w14:textId="77777777" w:rsidTr="007C7817">
        <w:trPr>
          <w:trHeight w:val="1272"/>
        </w:trPr>
        <w:tc>
          <w:tcPr>
            <w:tcW w:w="1134" w:type="dxa"/>
            <w:tcBorders>
              <w:top w:val="nil"/>
              <w:left w:val="nil"/>
              <w:bottom w:val="nil"/>
              <w:right w:val="nil"/>
            </w:tcBorders>
          </w:tcPr>
          <w:p w14:paraId="2485324A"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Pellicano</w:t>
            </w:r>
            <w:proofErr w:type="spellEnd"/>
            <w:r w:rsidRPr="00EC30C6">
              <w:rPr>
                <w:rFonts w:ascii="Times New Roman" w:hAnsi="Times New Roman" w:cs="Times New Roman"/>
                <w:i/>
                <w:sz w:val="20"/>
                <w:szCs w:val="20"/>
                <w:lang w:val="en-US"/>
              </w:rPr>
              <w:t xml:space="preserve"> 2010a</w:t>
            </w:r>
          </w:p>
          <w:p w14:paraId="24E70B10" w14:textId="77777777" w:rsidR="00C67A6F" w:rsidRPr="00EC30C6" w:rsidRDefault="00C67A6F" w:rsidP="007C7817">
            <w:pPr>
              <w:rPr>
                <w:rFonts w:ascii="Times New Roman" w:hAnsi="Times New Roman" w:cs="Times New Roman"/>
                <w:sz w:val="20"/>
                <w:szCs w:val="20"/>
                <w:lang w:val="en-US"/>
              </w:rPr>
            </w:pPr>
          </w:p>
          <w:p w14:paraId="4EA037E8" w14:textId="77777777" w:rsidR="00C67A6F" w:rsidRPr="00EC30C6" w:rsidRDefault="00C67A6F" w:rsidP="007C7817">
            <w:pPr>
              <w:rPr>
                <w:rFonts w:ascii="Times New Roman" w:hAnsi="Times New Roman" w:cs="Times New Roman"/>
                <w:sz w:val="20"/>
                <w:szCs w:val="20"/>
                <w:lang w:val="en-US"/>
              </w:rPr>
            </w:pPr>
          </w:p>
        </w:tc>
        <w:tc>
          <w:tcPr>
            <w:tcW w:w="2410" w:type="dxa"/>
            <w:tcBorders>
              <w:top w:val="nil"/>
              <w:left w:val="nil"/>
              <w:bottom w:val="nil"/>
              <w:right w:val="nil"/>
            </w:tcBorders>
          </w:tcPr>
          <w:p w14:paraId="738DA9FA" w14:textId="77777777" w:rsidR="00C67A6F" w:rsidRPr="00EC30C6" w:rsidRDefault="00C67A6F" w:rsidP="007C7817">
            <w:pPr>
              <w:rPr>
                <w:rFonts w:ascii="Times New Roman" w:hAnsi="Times New Roman" w:cs="Times New Roman"/>
                <w:sz w:val="20"/>
                <w:szCs w:val="20"/>
                <w:lang w:val="en-US"/>
              </w:rPr>
            </w:pPr>
            <w:r w:rsidRPr="00B628CB">
              <w:rPr>
                <w:rFonts w:ascii="Times New Roman" w:hAnsi="Times New Roman" w:cs="Times New Roman"/>
                <w:sz w:val="20"/>
                <w:szCs w:val="20"/>
                <w:lang w:val="en-US"/>
              </w:rPr>
              <w:t>E</w:t>
            </w:r>
            <w:r>
              <w:rPr>
                <w:rFonts w:ascii="Times New Roman" w:hAnsi="Times New Roman" w:cs="Times New Roman"/>
                <w:sz w:val="20"/>
                <w:szCs w:val="20"/>
                <w:lang w:val="en-US"/>
              </w:rPr>
              <w:t>F</w:t>
            </w:r>
            <w:r w:rsidRPr="00B628CB">
              <w:rPr>
                <w:rFonts w:ascii="Times New Roman" w:hAnsi="Times New Roman" w:cs="Times New Roman"/>
                <w:sz w:val="20"/>
                <w:szCs w:val="20"/>
                <w:lang w:val="en-US"/>
              </w:rPr>
              <w:t xml:space="preserve">, </w:t>
            </w:r>
            <w:proofErr w:type="spellStart"/>
            <w:r w:rsidRPr="00B628CB">
              <w:rPr>
                <w:rFonts w:ascii="Times New Roman" w:hAnsi="Times New Roman" w:cs="Times New Roman"/>
                <w:sz w:val="20"/>
                <w:szCs w:val="20"/>
                <w:lang w:val="en-US"/>
              </w:rPr>
              <w:t>ToM</w:t>
            </w:r>
            <w:proofErr w:type="spellEnd"/>
            <w:r>
              <w:rPr>
                <w:rFonts w:ascii="Times New Roman" w:hAnsi="Times New Roman" w:cs="Times New Roman"/>
                <w:sz w:val="20"/>
                <w:szCs w:val="20"/>
                <w:lang w:val="en-US"/>
              </w:rPr>
              <w:t>, CC persistence  and predictors of changes in these three</w:t>
            </w:r>
            <w:r w:rsidRPr="00B628CB">
              <w:rPr>
                <w:rFonts w:ascii="Times New Roman" w:hAnsi="Times New Roman" w:cs="Times New Roman"/>
                <w:sz w:val="20"/>
                <w:szCs w:val="20"/>
                <w:lang w:val="en-US"/>
              </w:rPr>
              <w:t xml:space="preserve"> domains</w:t>
            </w:r>
          </w:p>
        </w:tc>
        <w:tc>
          <w:tcPr>
            <w:tcW w:w="2835" w:type="dxa"/>
            <w:tcBorders>
              <w:top w:val="nil"/>
              <w:left w:val="nil"/>
              <w:bottom w:val="nil"/>
              <w:right w:val="nil"/>
            </w:tcBorders>
          </w:tcPr>
          <w:p w14:paraId="1CBECED6"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P</w:t>
            </w:r>
            <w:r>
              <w:rPr>
                <w:rFonts w:ascii="Times New Roman" w:hAnsi="Times New Roman" w:cs="Times New Roman"/>
                <w:sz w:val="20"/>
                <w:szCs w:val="20"/>
                <w:lang w:val="en-US"/>
              </w:rPr>
              <w:t>VT</w:t>
            </w:r>
            <w:r w:rsidRPr="00EC30C6">
              <w:rPr>
                <w:rFonts w:ascii="Times New Roman" w:hAnsi="Times New Roman" w:cs="Times New Roman"/>
                <w:sz w:val="20"/>
                <w:szCs w:val="20"/>
                <w:lang w:val="en-US"/>
              </w:rPr>
              <w:t>; M</w:t>
            </w:r>
            <w:r>
              <w:rPr>
                <w:rFonts w:ascii="Times New Roman" w:hAnsi="Times New Roman" w:cs="Times New Roman"/>
                <w:sz w:val="20"/>
                <w:szCs w:val="20"/>
                <w:lang w:val="en-US"/>
              </w:rPr>
              <w:t xml:space="preserve">AP; </w:t>
            </w:r>
            <w:r w:rsidRPr="00EC30C6">
              <w:rPr>
                <w:rFonts w:ascii="Times New Roman" w:hAnsi="Times New Roman" w:cs="Times New Roman"/>
                <w:sz w:val="20"/>
                <w:szCs w:val="20"/>
                <w:lang w:val="en-US"/>
              </w:rPr>
              <w:t xml:space="preserve">Forward Memory; </w:t>
            </w:r>
            <w:r>
              <w:rPr>
                <w:rFonts w:ascii="Times New Roman" w:hAnsi="Times New Roman" w:cs="Times New Roman"/>
                <w:sz w:val="20"/>
                <w:szCs w:val="20"/>
                <w:lang w:val="en-US"/>
              </w:rPr>
              <w:t xml:space="preserve">Sustained Attention; </w:t>
            </w:r>
            <w:proofErr w:type="spellStart"/>
            <w:r>
              <w:rPr>
                <w:rFonts w:ascii="Times New Roman" w:hAnsi="Times New Roman" w:cs="Times New Roman"/>
                <w:sz w:val="20"/>
                <w:szCs w:val="20"/>
                <w:lang w:val="en-US"/>
              </w:rPr>
              <w:t>ToM</w:t>
            </w:r>
            <w:proofErr w:type="spellEnd"/>
            <w:r>
              <w:rPr>
                <w:rFonts w:ascii="Times New Roman" w:hAnsi="Times New Roman" w:cs="Times New Roman"/>
                <w:sz w:val="20"/>
                <w:szCs w:val="20"/>
                <w:lang w:val="en-US"/>
              </w:rPr>
              <w:t xml:space="preserve"> task Teddy Bear; Set Shifting;</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London Tower</w:t>
            </w:r>
            <w:r w:rsidRPr="00EC30C6">
              <w:rPr>
                <w:rFonts w:ascii="Times New Roman" w:hAnsi="Times New Roman" w:cs="Times New Roman"/>
                <w:sz w:val="20"/>
                <w:szCs w:val="20"/>
                <w:lang w:val="en-US"/>
              </w:rPr>
              <w:t xml:space="preserve">; CEFT </w:t>
            </w:r>
          </w:p>
        </w:tc>
        <w:tc>
          <w:tcPr>
            <w:tcW w:w="7229" w:type="dxa"/>
            <w:tcBorders>
              <w:top w:val="nil"/>
              <w:left w:val="nil"/>
              <w:bottom w:val="nil"/>
              <w:right w:val="nil"/>
            </w:tcBorders>
          </w:tcPr>
          <w:p w14:paraId="5F11BAB0" w14:textId="77777777" w:rsidR="00C67A6F" w:rsidRPr="00EC30C6" w:rsidRDefault="00C67A6F" w:rsidP="007C7817">
            <w:pPr>
              <w:rPr>
                <w:rFonts w:ascii="Times New Roman" w:hAnsi="Times New Roman" w:cs="Times New Roman"/>
                <w:iCs/>
                <w:sz w:val="20"/>
                <w:szCs w:val="20"/>
                <w:lang w:val="en-US"/>
              </w:rPr>
            </w:pPr>
            <w:r w:rsidRPr="0071056F">
              <w:rPr>
                <w:rFonts w:ascii="Times New Roman" w:hAnsi="Times New Roman" w:cs="Times New Roman"/>
                <w:i/>
                <w:iCs/>
                <w:sz w:val="20"/>
                <w:szCs w:val="20"/>
                <w:lang w:val="en-US"/>
              </w:rPr>
              <w:t>Difficulties in</w:t>
            </w:r>
            <w:r w:rsidRPr="00EC30C6">
              <w:rPr>
                <w:rFonts w:ascii="Times New Roman" w:hAnsi="Times New Roman" w:cs="Times New Roman"/>
                <w:iCs/>
                <w:sz w:val="20"/>
                <w:szCs w:val="20"/>
                <w:lang w:val="en-US"/>
              </w:rPr>
              <w:t xml:space="preserve"> </w:t>
            </w:r>
            <w:r>
              <w:rPr>
                <w:rFonts w:ascii="Times New Roman" w:hAnsi="Times New Roman" w:cs="Times New Roman"/>
                <w:i/>
                <w:sz w:val="20"/>
                <w:szCs w:val="20"/>
                <w:lang w:val="en-US"/>
              </w:rPr>
              <w:t>False b</w:t>
            </w:r>
            <w:r w:rsidRPr="00EC30C6">
              <w:rPr>
                <w:rFonts w:ascii="Times New Roman" w:hAnsi="Times New Roman" w:cs="Times New Roman"/>
                <w:i/>
                <w:sz w:val="20"/>
                <w:szCs w:val="20"/>
                <w:lang w:val="en-US"/>
              </w:rPr>
              <w:t xml:space="preserve">eliefs, Planning, Cognitive </w:t>
            </w:r>
            <w:r>
              <w:rPr>
                <w:rFonts w:ascii="Times New Roman" w:hAnsi="Times New Roman" w:cs="Times New Roman"/>
                <w:i/>
                <w:sz w:val="20"/>
                <w:szCs w:val="20"/>
                <w:lang w:val="en-US"/>
              </w:rPr>
              <w:t>flexibility, Local Information p</w:t>
            </w:r>
            <w:r w:rsidRPr="00EC30C6">
              <w:rPr>
                <w:rFonts w:ascii="Times New Roman" w:hAnsi="Times New Roman" w:cs="Times New Roman"/>
                <w:i/>
                <w:sz w:val="20"/>
                <w:szCs w:val="20"/>
                <w:lang w:val="en-US"/>
              </w:rPr>
              <w:t>rocessing</w:t>
            </w:r>
            <w:r>
              <w:rPr>
                <w:rFonts w:ascii="Times New Roman" w:hAnsi="Times New Roman" w:cs="Times New Roman"/>
                <w:iCs/>
                <w:sz w:val="20"/>
                <w:szCs w:val="20"/>
                <w:lang w:val="en-US"/>
              </w:rPr>
              <w:t xml:space="preserve"> in c</w:t>
            </w:r>
            <w:r w:rsidRPr="00EC30C6">
              <w:rPr>
                <w:rFonts w:ascii="Times New Roman" w:hAnsi="Times New Roman" w:cs="Times New Roman"/>
                <w:iCs/>
                <w:sz w:val="20"/>
                <w:szCs w:val="20"/>
                <w:lang w:val="en-US"/>
              </w:rPr>
              <w:t xml:space="preserve">hildren with ASD </w:t>
            </w:r>
            <w:r>
              <w:rPr>
                <w:rFonts w:ascii="Times New Roman" w:hAnsi="Times New Roman" w:cs="Times New Roman"/>
                <w:iCs/>
                <w:sz w:val="20"/>
                <w:szCs w:val="20"/>
                <w:lang w:val="en-US"/>
              </w:rPr>
              <w:t xml:space="preserve">at </w:t>
            </w:r>
            <w:r w:rsidRPr="00EC30C6">
              <w:rPr>
                <w:rFonts w:ascii="Times New Roman" w:hAnsi="Times New Roman" w:cs="Times New Roman"/>
                <w:iCs/>
                <w:sz w:val="20"/>
                <w:szCs w:val="20"/>
                <w:lang w:val="en-US"/>
              </w:rPr>
              <w:t xml:space="preserve">T1 and T2. This profile </w:t>
            </w:r>
            <w:r>
              <w:rPr>
                <w:rFonts w:ascii="Times New Roman" w:hAnsi="Times New Roman" w:cs="Times New Roman"/>
                <w:iCs/>
                <w:sz w:val="20"/>
                <w:szCs w:val="20"/>
                <w:lang w:val="en-US"/>
              </w:rPr>
              <w:t xml:space="preserve">was </w:t>
            </w:r>
            <w:r w:rsidRPr="00EC30C6">
              <w:rPr>
                <w:rFonts w:ascii="Times New Roman" w:hAnsi="Times New Roman" w:cs="Times New Roman"/>
                <w:iCs/>
                <w:sz w:val="20"/>
                <w:szCs w:val="20"/>
                <w:lang w:val="en-US"/>
              </w:rPr>
              <w:t xml:space="preserve">less marked </w:t>
            </w:r>
            <w:r>
              <w:rPr>
                <w:rFonts w:ascii="Times New Roman" w:hAnsi="Times New Roman" w:cs="Times New Roman"/>
                <w:iCs/>
                <w:sz w:val="20"/>
                <w:szCs w:val="20"/>
                <w:lang w:val="en-US"/>
              </w:rPr>
              <w:t>at</w:t>
            </w:r>
            <w:r w:rsidRPr="00EC30C6">
              <w:rPr>
                <w:rFonts w:ascii="Times New Roman" w:hAnsi="Times New Roman" w:cs="Times New Roman"/>
                <w:iCs/>
                <w:sz w:val="20"/>
                <w:szCs w:val="20"/>
                <w:lang w:val="en-US"/>
              </w:rPr>
              <w:t xml:space="preserve"> follow-up.</w:t>
            </w:r>
            <w:r>
              <w:rPr>
                <w:rFonts w:ascii="Times New Roman" w:hAnsi="Times New Roman" w:cs="Times New Roman"/>
                <w:iCs/>
                <w:sz w:val="20"/>
                <w:szCs w:val="20"/>
                <w:lang w:val="en-US"/>
              </w:rPr>
              <w:t xml:space="preserve"> </w:t>
            </w:r>
            <w:r w:rsidRPr="00EC30C6">
              <w:rPr>
                <w:rFonts w:ascii="Times New Roman" w:hAnsi="Times New Roman" w:cs="Times New Roman"/>
                <w:iCs/>
                <w:sz w:val="20"/>
                <w:szCs w:val="20"/>
                <w:lang w:val="en-US"/>
              </w:rPr>
              <w:t xml:space="preserve">There were significant </w:t>
            </w:r>
            <w:r>
              <w:rPr>
                <w:rFonts w:ascii="Times New Roman" w:hAnsi="Times New Roman" w:cs="Times New Roman"/>
                <w:iCs/>
                <w:sz w:val="20"/>
                <w:szCs w:val="20"/>
                <w:lang w:val="en-US"/>
              </w:rPr>
              <w:t>improvement</w:t>
            </w:r>
            <w:r w:rsidRPr="00EC30C6">
              <w:rPr>
                <w:rFonts w:ascii="Times New Roman" w:hAnsi="Times New Roman" w:cs="Times New Roman"/>
                <w:iCs/>
                <w:sz w:val="20"/>
                <w:szCs w:val="20"/>
                <w:lang w:val="en-US"/>
              </w:rPr>
              <w:t xml:space="preserve"> between T1 and T2 in children with ASD </w:t>
            </w:r>
            <w:r>
              <w:rPr>
                <w:rFonts w:ascii="Times New Roman" w:hAnsi="Times New Roman" w:cs="Times New Roman"/>
                <w:iCs/>
                <w:sz w:val="20"/>
                <w:szCs w:val="20"/>
                <w:lang w:val="en-US"/>
              </w:rPr>
              <w:t xml:space="preserve">on </w:t>
            </w:r>
            <w:r w:rsidRPr="00EC30C6">
              <w:rPr>
                <w:rFonts w:ascii="Times New Roman" w:hAnsi="Times New Roman" w:cs="Times New Roman"/>
                <w:iCs/>
                <w:sz w:val="20"/>
                <w:szCs w:val="20"/>
                <w:lang w:val="en-US"/>
              </w:rPr>
              <w:t>E</w:t>
            </w:r>
            <w:r>
              <w:rPr>
                <w:rFonts w:ascii="Times New Roman" w:hAnsi="Times New Roman" w:cs="Times New Roman"/>
                <w:iCs/>
                <w:sz w:val="20"/>
                <w:szCs w:val="20"/>
                <w:lang w:val="en-US"/>
              </w:rPr>
              <w:t>F and</w:t>
            </w:r>
            <w:r w:rsidRPr="00EC30C6">
              <w:rPr>
                <w:rFonts w:ascii="Times New Roman" w:hAnsi="Times New Roman" w:cs="Times New Roman"/>
                <w:iCs/>
                <w:sz w:val="20"/>
                <w:szCs w:val="20"/>
                <w:lang w:val="en-US"/>
              </w:rPr>
              <w:t xml:space="preserve"> </w:t>
            </w:r>
            <w:proofErr w:type="spellStart"/>
            <w:r w:rsidRPr="00EC30C6">
              <w:rPr>
                <w:rFonts w:ascii="Times New Roman" w:hAnsi="Times New Roman" w:cs="Times New Roman"/>
                <w:iCs/>
                <w:sz w:val="20"/>
                <w:szCs w:val="20"/>
                <w:lang w:val="en-US"/>
              </w:rPr>
              <w:t>ToM</w:t>
            </w:r>
            <w:proofErr w:type="spellEnd"/>
            <w:r w:rsidRPr="00EC30C6">
              <w:rPr>
                <w:rFonts w:ascii="Times New Roman" w:hAnsi="Times New Roman" w:cs="Times New Roman"/>
                <w:iCs/>
                <w:sz w:val="20"/>
                <w:szCs w:val="20"/>
                <w:lang w:val="en-US"/>
              </w:rPr>
              <w:t xml:space="preserve">, but no </w:t>
            </w:r>
            <w:r>
              <w:rPr>
                <w:rFonts w:ascii="Times New Roman" w:hAnsi="Times New Roman" w:cs="Times New Roman"/>
                <w:iCs/>
                <w:sz w:val="20"/>
                <w:szCs w:val="20"/>
                <w:lang w:val="en-US"/>
              </w:rPr>
              <w:t>on CC. Early verbal a</w:t>
            </w:r>
            <w:r w:rsidRPr="00EC30C6">
              <w:rPr>
                <w:rFonts w:ascii="Times New Roman" w:hAnsi="Times New Roman" w:cs="Times New Roman"/>
                <w:iCs/>
                <w:sz w:val="20"/>
                <w:szCs w:val="20"/>
                <w:lang w:val="en-US"/>
              </w:rPr>
              <w:t xml:space="preserve">bility explained some </w:t>
            </w:r>
            <w:r>
              <w:rPr>
                <w:rFonts w:ascii="Times New Roman" w:hAnsi="Times New Roman" w:cs="Times New Roman"/>
                <w:iCs/>
                <w:sz w:val="20"/>
                <w:szCs w:val="20"/>
                <w:lang w:val="en-US"/>
              </w:rPr>
              <w:t xml:space="preserve">% of </w:t>
            </w:r>
            <w:r w:rsidRPr="00EC30C6">
              <w:rPr>
                <w:rFonts w:ascii="Times New Roman" w:hAnsi="Times New Roman" w:cs="Times New Roman"/>
                <w:iCs/>
                <w:sz w:val="20"/>
                <w:szCs w:val="20"/>
                <w:lang w:val="en-US"/>
              </w:rPr>
              <w:t xml:space="preserve">variance in later </w:t>
            </w:r>
            <w:proofErr w:type="spellStart"/>
            <w:r w:rsidRPr="00EC30C6">
              <w:rPr>
                <w:rFonts w:ascii="Times New Roman" w:hAnsi="Times New Roman" w:cs="Times New Roman"/>
                <w:iCs/>
                <w:sz w:val="20"/>
                <w:szCs w:val="20"/>
                <w:lang w:val="en-US"/>
              </w:rPr>
              <w:t>ToM</w:t>
            </w:r>
            <w:proofErr w:type="spellEnd"/>
            <w:r w:rsidRPr="00EC30C6">
              <w:rPr>
                <w:rFonts w:ascii="Times New Roman" w:hAnsi="Times New Roman" w:cs="Times New Roman"/>
                <w:iCs/>
                <w:sz w:val="20"/>
                <w:szCs w:val="20"/>
                <w:lang w:val="en-US"/>
              </w:rPr>
              <w:t>, but was not associated with</w:t>
            </w:r>
            <w:r>
              <w:rPr>
                <w:rFonts w:ascii="Times New Roman" w:hAnsi="Times New Roman" w:cs="Times New Roman"/>
                <w:iCs/>
                <w:sz w:val="20"/>
                <w:szCs w:val="20"/>
                <w:lang w:val="en-US"/>
              </w:rPr>
              <w:t xml:space="preserve"> developmental improvements in p</w:t>
            </w:r>
            <w:r w:rsidRPr="00EC30C6">
              <w:rPr>
                <w:rFonts w:ascii="Times New Roman" w:hAnsi="Times New Roman" w:cs="Times New Roman"/>
                <w:iCs/>
                <w:sz w:val="20"/>
                <w:szCs w:val="20"/>
                <w:lang w:val="en-US"/>
              </w:rPr>
              <w:t>lanning</w:t>
            </w:r>
          </w:p>
          <w:p w14:paraId="4633CEB3" w14:textId="77777777" w:rsidR="00C67A6F" w:rsidRPr="00EC30C6" w:rsidRDefault="00C67A6F" w:rsidP="007C7817">
            <w:pPr>
              <w:rPr>
                <w:rFonts w:ascii="Times New Roman" w:hAnsi="Times New Roman" w:cs="Times New Roman"/>
                <w:sz w:val="20"/>
                <w:szCs w:val="20"/>
                <w:lang w:val="en-US"/>
              </w:rPr>
            </w:pPr>
          </w:p>
        </w:tc>
      </w:tr>
      <w:tr w:rsidR="00C67A6F" w:rsidRPr="00BF3C36" w14:paraId="3E441171" w14:textId="77777777" w:rsidTr="007C7817">
        <w:trPr>
          <w:trHeight w:val="1306"/>
        </w:trPr>
        <w:tc>
          <w:tcPr>
            <w:tcW w:w="1134" w:type="dxa"/>
            <w:tcBorders>
              <w:top w:val="nil"/>
              <w:left w:val="nil"/>
              <w:bottom w:val="nil"/>
              <w:right w:val="nil"/>
            </w:tcBorders>
          </w:tcPr>
          <w:p w14:paraId="6B2498DA"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lastRenderedPageBreak/>
              <w:t>Pellicano</w:t>
            </w:r>
            <w:proofErr w:type="spellEnd"/>
            <w:r w:rsidRPr="00EC30C6">
              <w:rPr>
                <w:rFonts w:ascii="Times New Roman" w:hAnsi="Times New Roman" w:cs="Times New Roman"/>
                <w:i/>
                <w:sz w:val="20"/>
                <w:szCs w:val="20"/>
                <w:lang w:val="en-US"/>
              </w:rPr>
              <w:t xml:space="preserve"> 2010b</w:t>
            </w:r>
          </w:p>
          <w:p w14:paraId="7608E664" w14:textId="77777777" w:rsidR="00C67A6F" w:rsidRPr="00EC30C6" w:rsidRDefault="00C67A6F" w:rsidP="007C7817">
            <w:pPr>
              <w:rPr>
                <w:rFonts w:ascii="Times New Roman" w:hAnsi="Times New Roman" w:cs="Times New Roman"/>
                <w:sz w:val="20"/>
                <w:szCs w:val="20"/>
                <w:lang w:val="en-US"/>
              </w:rPr>
            </w:pPr>
          </w:p>
        </w:tc>
        <w:tc>
          <w:tcPr>
            <w:tcW w:w="2410" w:type="dxa"/>
            <w:tcBorders>
              <w:top w:val="nil"/>
              <w:left w:val="nil"/>
              <w:bottom w:val="nil"/>
              <w:right w:val="nil"/>
            </w:tcBorders>
          </w:tcPr>
          <w:p w14:paraId="4E7B8CA1"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L</w:t>
            </w:r>
            <w:r w:rsidRPr="00B628CB">
              <w:rPr>
                <w:rFonts w:ascii="Times New Roman" w:hAnsi="Times New Roman" w:cs="Times New Roman"/>
                <w:sz w:val="20"/>
                <w:szCs w:val="20"/>
                <w:lang w:val="en-US"/>
              </w:rPr>
              <w:t>ongitudinal relationship</w:t>
            </w:r>
            <w:r>
              <w:rPr>
                <w:rFonts w:ascii="Times New Roman" w:hAnsi="Times New Roman" w:cs="Times New Roman"/>
                <w:sz w:val="20"/>
                <w:szCs w:val="20"/>
                <w:lang w:val="en-US"/>
              </w:rPr>
              <w:t>s</w:t>
            </w:r>
            <w:r w:rsidRPr="00B628CB">
              <w:rPr>
                <w:rFonts w:ascii="Times New Roman" w:hAnsi="Times New Roman" w:cs="Times New Roman"/>
                <w:sz w:val="20"/>
                <w:szCs w:val="20"/>
                <w:lang w:val="en-US"/>
              </w:rPr>
              <w:t xml:space="preserve"> between </w:t>
            </w:r>
            <w:proofErr w:type="spellStart"/>
            <w:r w:rsidRPr="00B628CB">
              <w:rPr>
                <w:rFonts w:ascii="Times New Roman" w:hAnsi="Times New Roman" w:cs="Times New Roman"/>
                <w:sz w:val="20"/>
                <w:szCs w:val="20"/>
                <w:lang w:val="en-US"/>
              </w:rPr>
              <w:t>ToM</w:t>
            </w:r>
            <w:proofErr w:type="spellEnd"/>
            <w:r w:rsidRPr="00B628CB">
              <w:rPr>
                <w:rFonts w:ascii="Times New Roman" w:hAnsi="Times New Roman" w:cs="Times New Roman"/>
                <w:sz w:val="20"/>
                <w:szCs w:val="20"/>
                <w:lang w:val="en-US"/>
              </w:rPr>
              <w:t>, EF</w:t>
            </w:r>
            <w:r>
              <w:rPr>
                <w:rFonts w:ascii="Times New Roman" w:hAnsi="Times New Roman" w:cs="Times New Roman"/>
                <w:sz w:val="20"/>
                <w:szCs w:val="20"/>
                <w:lang w:val="en-US"/>
              </w:rPr>
              <w:t>,</w:t>
            </w:r>
            <w:r w:rsidRPr="00B628CB">
              <w:rPr>
                <w:rFonts w:ascii="Times New Roman" w:hAnsi="Times New Roman" w:cs="Times New Roman"/>
                <w:sz w:val="20"/>
                <w:szCs w:val="20"/>
                <w:lang w:val="en-US"/>
              </w:rPr>
              <w:t xml:space="preserve"> and </w:t>
            </w:r>
            <w:r>
              <w:rPr>
                <w:rFonts w:ascii="Times New Roman" w:hAnsi="Times New Roman" w:cs="Times New Roman"/>
                <w:sz w:val="20"/>
                <w:szCs w:val="20"/>
                <w:lang w:val="en-US"/>
              </w:rPr>
              <w:t>Central coherence (CC) in children with ASD</w:t>
            </w:r>
          </w:p>
        </w:tc>
        <w:tc>
          <w:tcPr>
            <w:tcW w:w="2835" w:type="dxa"/>
            <w:tcBorders>
              <w:top w:val="nil"/>
              <w:left w:val="nil"/>
              <w:bottom w:val="nil"/>
              <w:right w:val="nil"/>
            </w:tcBorders>
          </w:tcPr>
          <w:p w14:paraId="74CED187"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 xml:space="preserve">PVT; Leiter </w:t>
            </w:r>
            <w:proofErr w:type="spellStart"/>
            <w:r>
              <w:rPr>
                <w:rFonts w:ascii="Times New Roman" w:hAnsi="Times New Roman" w:cs="Times New Roman"/>
                <w:sz w:val="20"/>
                <w:szCs w:val="20"/>
                <w:lang w:val="en-US"/>
              </w:rPr>
              <w:t>Scale;Task</w:t>
            </w:r>
            <w:proofErr w:type="spellEnd"/>
            <w:r>
              <w:rPr>
                <w:rFonts w:ascii="Times New Roman" w:hAnsi="Times New Roman" w:cs="Times New Roman"/>
                <w:sz w:val="20"/>
                <w:szCs w:val="20"/>
                <w:lang w:val="en-US"/>
              </w:rPr>
              <w:t xml:space="preserve"> of </w:t>
            </w:r>
            <w:r w:rsidRPr="00EC30C6">
              <w:rPr>
                <w:rFonts w:ascii="Times New Roman" w:hAnsi="Times New Roman" w:cs="Times New Roman"/>
                <w:sz w:val="20"/>
                <w:szCs w:val="20"/>
                <w:lang w:val="en-US"/>
              </w:rPr>
              <w:t>Fals</w:t>
            </w:r>
            <w:r>
              <w:rPr>
                <w:rFonts w:ascii="Times New Roman" w:hAnsi="Times New Roman" w:cs="Times New Roman"/>
                <w:sz w:val="20"/>
                <w:szCs w:val="20"/>
                <w:lang w:val="en-US"/>
              </w:rPr>
              <w:t xml:space="preserve">e Beliefs; </w:t>
            </w:r>
            <w:r w:rsidRPr="00EC30C6">
              <w:rPr>
                <w:rFonts w:ascii="Times New Roman" w:hAnsi="Times New Roman" w:cs="Times New Roman"/>
                <w:sz w:val="20"/>
                <w:szCs w:val="20"/>
                <w:lang w:val="en-US"/>
              </w:rPr>
              <w:t xml:space="preserve">Tower of London; </w:t>
            </w:r>
            <w:r>
              <w:rPr>
                <w:rFonts w:ascii="Times New Roman" w:hAnsi="Times New Roman" w:cs="Times New Roman"/>
                <w:sz w:val="20"/>
                <w:szCs w:val="20"/>
                <w:lang w:val="en-US"/>
              </w:rPr>
              <w:t>Mazes Test;</w:t>
            </w:r>
            <w:r w:rsidRPr="00EC30C6">
              <w:rPr>
                <w:rFonts w:ascii="Times New Roman" w:hAnsi="Times New Roman" w:cs="Times New Roman"/>
                <w:b/>
                <w:sz w:val="20"/>
                <w:szCs w:val="20"/>
                <w:lang w:val="en-US"/>
              </w:rPr>
              <w:t xml:space="preserve"> </w:t>
            </w:r>
            <w:r>
              <w:rPr>
                <w:rFonts w:ascii="Times New Roman" w:hAnsi="Times New Roman" w:cs="Times New Roman"/>
                <w:sz w:val="20"/>
                <w:szCs w:val="20"/>
                <w:lang w:val="en-US"/>
              </w:rPr>
              <w:t>Set Shifting</w:t>
            </w:r>
            <w:r w:rsidRPr="00EC30C6">
              <w:rPr>
                <w:rFonts w:ascii="Times New Roman" w:hAnsi="Times New Roman" w:cs="Times New Roman"/>
                <w:sz w:val="20"/>
                <w:szCs w:val="20"/>
                <w:lang w:val="en-US"/>
              </w:rPr>
              <w:t xml:space="preserve">; CEFT and </w:t>
            </w:r>
            <w:r>
              <w:rPr>
                <w:rFonts w:ascii="Times New Roman" w:hAnsi="Times New Roman" w:cs="Times New Roman"/>
                <w:sz w:val="20"/>
                <w:szCs w:val="20"/>
                <w:lang w:val="en-US"/>
              </w:rPr>
              <w:t>Pattern Construction (CC)</w:t>
            </w:r>
          </w:p>
          <w:p w14:paraId="3D492E77"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 xml:space="preserve">                  </w:t>
            </w:r>
          </w:p>
        </w:tc>
        <w:tc>
          <w:tcPr>
            <w:tcW w:w="7229" w:type="dxa"/>
            <w:tcBorders>
              <w:top w:val="nil"/>
              <w:left w:val="nil"/>
              <w:bottom w:val="nil"/>
              <w:right w:val="nil"/>
            </w:tcBorders>
          </w:tcPr>
          <w:p w14:paraId="3B885FFA" w14:textId="77777777" w:rsidR="00C67A6F" w:rsidRDefault="00C67A6F" w:rsidP="007C7817">
            <w:pPr>
              <w:rPr>
                <w:rFonts w:ascii="Times New Roman" w:hAnsi="Times New Roman" w:cs="Times New Roman"/>
                <w:iCs/>
                <w:sz w:val="20"/>
                <w:szCs w:val="20"/>
                <w:lang w:val="en-US"/>
              </w:rPr>
            </w:pPr>
            <w:r>
              <w:rPr>
                <w:rFonts w:ascii="Times New Roman" w:hAnsi="Times New Roman" w:cs="Times New Roman"/>
                <w:iCs/>
                <w:sz w:val="20"/>
                <w:szCs w:val="20"/>
                <w:lang w:val="en-US"/>
              </w:rPr>
              <w:t xml:space="preserve">Early </w:t>
            </w:r>
            <w:r w:rsidRPr="009C5ED1">
              <w:rPr>
                <w:rFonts w:ascii="Times New Roman" w:hAnsi="Times New Roman" w:cs="Times New Roman"/>
                <w:i/>
                <w:iCs/>
                <w:sz w:val="20"/>
                <w:szCs w:val="20"/>
                <w:lang w:val="en-US"/>
              </w:rPr>
              <w:t>EF skills</w:t>
            </w:r>
            <w:r>
              <w:rPr>
                <w:rFonts w:ascii="Times New Roman" w:hAnsi="Times New Roman" w:cs="Times New Roman"/>
                <w:iCs/>
                <w:sz w:val="20"/>
                <w:szCs w:val="20"/>
                <w:lang w:val="en-US"/>
              </w:rPr>
              <w:t xml:space="preserve"> were associated with progress in </w:t>
            </w:r>
            <w:proofErr w:type="spellStart"/>
            <w:r>
              <w:rPr>
                <w:rFonts w:ascii="Times New Roman" w:hAnsi="Times New Roman" w:cs="Times New Roman"/>
                <w:iCs/>
                <w:sz w:val="20"/>
                <w:szCs w:val="20"/>
                <w:lang w:val="en-US"/>
              </w:rPr>
              <w:t>ToM</w:t>
            </w:r>
            <w:proofErr w:type="spellEnd"/>
            <w:r>
              <w:rPr>
                <w:rFonts w:ascii="Times New Roman" w:hAnsi="Times New Roman" w:cs="Times New Roman"/>
                <w:iCs/>
                <w:sz w:val="20"/>
                <w:szCs w:val="20"/>
                <w:lang w:val="en-US"/>
              </w:rPr>
              <w:t>, predicting d</w:t>
            </w:r>
            <w:r>
              <w:rPr>
                <w:rFonts w:ascii="Times New Roman" w:hAnsi="Times New Roman" w:cs="Times New Roman"/>
                <w:i/>
                <w:iCs/>
                <w:sz w:val="20"/>
                <w:szCs w:val="20"/>
                <w:lang w:val="en-US"/>
              </w:rPr>
              <w:t xml:space="preserve">ifferences in </w:t>
            </w:r>
            <w:r w:rsidRPr="009C5ED1">
              <w:rPr>
                <w:rFonts w:ascii="Times New Roman" w:hAnsi="Times New Roman" w:cs="Times New Roman"/>
                <w:iCs/>
                <w:sz w:val="20"/>
                <w:szCs w:val="20"/>
                <w:lang w:val="en-US"/>
              </w:rPr>
              <w:t>EF</w:t>
            </w:r>
            <w:r>
              <w:rPr>
                <w:rFonts w:ascii="Times New Roman" w:hAnsi="Times New Roman" w:cs="Times New Roman"/>
                <w:iCs/>
                <w:sz w:val="20"/>
                <w:szCs w:val="20"/>
                <w:lang w:val="en-US"/>
              </w:rPr>
              <w:t xml:space="preserve"> </w:t>
            </w:r>
            <w:r w:rsidRPr="00EC30C6">
              <w:rPr>
                <w:rFonts w:ascii="Times New Roman" w:hAnsi="Times New Roman" w:cs="Times New Roman"/>
                <w:iCs/>
                <w:sz w:val="20"/>
                <w:szCs w:val="20"/>
                <w:lang w:val="en-US"/>
              </w:rPr>
              <w:t xml:space="preserve">changes in </w:t>
            </w:r>
            <w:proofErr w:type="spellStart"/>
            <w:r w:rsidRPr="00EC30C6">
              <w:rPr>
                <w:rFonts w:ascii="Times New Roman" w:hAnsi="Times New Roman" w:cs="Times New Roman"/>
                <w:iCs/>
                <w:sz w:val="20"/>
                <w:szCs w:val="20"/>
                <w:lang w:val="en-US"/>
              </w:rPr>
              <w:t>ToM</w:t>
            </w:r>
            <w:proofErr w:type="spellEnd"/>
            <w:r w:rsidRPr="00EC30C6">
              <w:rPr>
                <w:rFonts w:ascii="Times New Roman" w:hAnsi="Times New Roman" w:cs="Times New Roman"/>
                <w:iCs/>
                <w:sz w:val="20"/>
                <w:szCs w:val="20"/>
                <w:lang w:val="en-US"/>
              </w:rPr>
              <w:t xml:space="preserve">. </w:t>
            </w:r>
            <w:r>
              <w:rPr>
                <w:rFonts w:ascii="Times New Roman" w:hAnsi="Times New Roman" w:cs="Times New Roman"/>
                <w:i/>
                <w:iCs/>
                <w:sz w:val="20"/>
                <w:szCs w:val="20"/>
                <w:lang w:val="en-US"/>
              </w:rPr>
              <w:t>Central c</w:t>
            </w:r>
            <w:r w:rsidRPr="009C5ED1">
              <w:rPr>
                <w:rFonts w:ascii="Times New Roman" w:hAnsi="Times New Roman" w:cs="Times New Roman"/>
                <w:i/>
                <w:iCs/>
                <w:sz w:val="20"/>
                <w:szCs w:val="20"/>
                <w:lang w:val="en-US"/>
              </w:rPr>
              <w:t>oherence</w:t>
            </w:r>
            <w:r w:rsidRPr="00EC30C6">
              <w:rPr>
                <w:rFonts w:ascii="Times New Roman" w:hAnsi="Times New Roman" w:cs="Times New Roman"/>
                <w:iCs/>
                <w:sz w:val="20"/>
                <w:szCs w:val="20"/>
                <w:lang w:val="en-US"/>
              </w:rPr>
              <w:t xml:space="preserve"> predicted </w:t>
            </w:r>
            <w:proofErr w:type="spellStart"/>
            <w:r w:rsidRPr="00EC30C6">
              <w:rPr>
                <w:rFonts w:ascii="Times New Roman" w:hAnsi="Times New Roman" w:cs="Times New Roman"/>
                <w:iCs/>
                <w:sz w:val="20"/>
                <w:szCs w:val="20"/>
                <w:lang w:val="en-US"/>
              </w:rPr>
              <w:t>ToM</w:t>
            </w:r>
            <w:proofErr w:type="spellEnd"/>
            <w:r w:rsidRPr="00EC30C6">
              <w:rPr>
                <w:rFonts w:ascii="Times New Roman" w:hAnsi="Times New Roman" w:cs="Times New Roman"/>
                <w:iCs/>
                <w:sz w:val="20"/>
                <w:szCs w:val="20"/>
                <w:lang w:val="en-US"/>
              </w:rPr>
              <w:t>, but early</w:t>
            </w:r>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ToM</w:t>
            </w:r>
            <w:proofErr w:type="spellEnd"/>
            <w:r>
              <w:rPr>
                <w:rFonts w:ascii="Times New Roman" w:hAnsi="Times New Roman" w:cs="Times New Roman"/>
                <w:iCs/>
                <w:sz w:val="20"/>
                <w:szCs w:val="20"/>
                <w:lang w:val="en-US"/>
              </w:rPr>
              <w:t xml:space="preserve"> did not predict CC.</w:t>
            </w:r>
            <w:r w:rsidRPr="00EC30C6">
              <w:rPr>
                <w:rFonts w:ascii="Times New Roman" w:hAnsi="Times New Roman" w:cs="Times New Roman"/>
                <w:iCs/>
                <w:sz w:val="20"/>
                <w:szCs w:val="20"/>
                <w:lang w:val="en-US"/>
              </w:rPr>
              <w:t xml:space="preserve"> EF and CC predicted changes in </w:t>
            </w:r>
            <w:proofErr w:type="spellStart"/>
            <w:r w:rsidRPr="00EC30C6">
              <w:rPr>
                <w:rFonts w:ascii="Times New Roman" w:hAnsi="Times New Roman" w:cs="Times New Roman"/>
                <w:iCs/>
                <w:sz w:val="20"/>
                <w:szCs w:val="20"/>
                <w:lang w:val="en-US"/>
              </w:rPr>
              <w:t>ToM</w:t>
            </w:r>
            <w:proofErr w:type="spellEnd"/>
            <w:r w:rsidRPr="00EC30C6">
              <w:rPr>
                <w:rFonts w:ascii="Times New Roman" w:hAnsi="Times New Roman" w:cs="Times New Roman"/>
                <w:iCs/>
                <w:sz w:val="20"/>
                <w:szCs w:val="20"/>
                <w:lang w:val="en-US"/>
              </w:rPr>
              <w:t xml:space="preserve"> skills</w:t>
            </w:r>
            <w:r>
              <w:rPr>
                <w:rFonts w:ascii="Times New Roman" w:hAnsi="Times New Roman" w:cs="Times New Roman"/>
                <w:iCs/>
                <w:sz w:val="20"/>
                <w:szCs w:val="20"/>
                <w:lang w:val="en-US"/>
              </w:rPr>
              <w:t xml:space="preserve">.  Problems in EF, </w:t>
            </w:r>
            <w:proofErr w:type="spellStart"/>
            <w:r>
              <w:rPr>
                <w:rFonts w:ascii="Times New Roman" w:hAnsi="Times New Roman" w:cs="Times New Roman"/>
                <w:iCs/>
                <w:sz w:val="20"/>
                <w:szCs w:val="20"/>
                <w:lang w:val="en-US"/>
              </w:rPr>
              <w:t>ToM</w:t>
            </w:r>
            <w:proofErr w:type="spellEnd"/>
            <w:r>
              <w:rPr>
                <w:rFonts w:ascii="Times New Roman" w:hAnsi="Times New Roman" w:cs="Times New Roman"/>
                <w:iCs/>
                <w:sz w:val="20"/>
                <w:szCs w:val="20"/>
                <w:lang w:val="en-US"/>
              </w:rPr>
              <w:t xml:space="preserve"> and CC do not seem independent, being EF an essential factor in developmental trajectories of </w:t>
            </w:r>
            <w:proofErr w:type="spellStart"/>
            <w:r>
              <w:rPr>
                <w:rFonts w:ascii="Times New Roman" w:hAnsi="Times New Roman" w:cs="Times New Roman"/>
                <w:iCs/>
                <w:sz w:val="20"/>
                <w:szCs w:val="20"/>
                <w:lang w:val="en-US"/>
              </w:rPr>
              <w:t>ToM</w:t>
            </w:r>
            <w:proofErr w:type="spellEnd"/>
            <w:r>
              <w:rPr>
                <w:rFonts w:ascii="Times New Roman" w:hAnsi="Times New Roman" w:cs="Times New Roman"/>
                <w:iCs/>
                <w:sz w:val="20"/>
                <w:szCs w:val="20"/>
                <w:lang w:val="en-US"/>
              </w:rPr>
              <w:t xml:space="preserve"> </w:t>
            </w:r>
          </w:p>
          <w:p w14:paraId="79D6BE00" w14:textId="77777777" w:rsidR="00C67A6F" w:rsidRPr="00EC30C6" w:rsidRDefault="00C67A6F" w:rsidP="007C7817">
            <w:pPr>
              <w:rPr>
                <w:rFonts w:ascii="Times New Roman" w:hAnsi="Times New Roman" w:cs="Times New Roman"/>
                <w:iCs/>
                <w:sz w:val="20"/>
                <w:szCs w:val="20"/>
                <w:lang w:val="en-US"/>
              </w:rPr>
            </w:pPr>
          </w:p>
        </w:tc>
      </w:tr>
      <w:tr w:rsidR="00C67A6F" w:rsidRPr="00BF3C36" w14:paraId="57B5AE29" w14:textId="77777777" w:rsidTr="007C7817">
        <w:trPr>
          <w:trHeight w:val="846"/>
        </w:trPr>
        <w:tc>
          <w:tcPr>
            <w:tcW w:w="1134" w:type="dxa"/>
            <w:tcBorders>
              <w:top w:val="nil"/>
              <w:left w:val="nil"/>
              <w:bottom w:val="nil"/>
              <w:right w:val="nil"/>
            </w:tcBorders>
          </w:tcPr>
          <w:p w14:paraId="545DF73D"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Pellicano</w:t>
            </w:r>
            <w:proofErr w:type="spellEnd"/>
            <w:r w:rsidRPr="00EC30C6">
              <w:rPr>
                <w:rFonts w:ascii="Times New Roman" w:hAnsi="Times New Roman" w:cs="Times New Roman"/>
                <w:i/>
                <w:sz w:val="20"/>
                <w:szCs w:val="20"/>
                <w:lang w:val="en-US"/>
              </w:rPr>
              <w:t xml:space="preserve"> 2012</w:t>
            </w:r>
          </w:p>
          <w:p w14:paraId="33E2BB2C" w14:textId="77777777" w:rsidR="00C67A6F" w:rsidRPr="00EC30C6" w:rsidRDefault="00C67A6F" w:rsidP="007C7817">
            <w:pPr>
              <w:rPr>
                <w:rFonts w:ascii="Times New Roman" w:hAnsi="Times New Roman" w:cs="Times New Roman"/>
                <w:sz w:val="20"/>
                <w:szCs w:val="20"/>
                <w:lang w:val="en-US"/>
              </w:rPr>
            </w:pPr>
          </w:p>
        </w:tc>
        <w:tc>
          <w:tcPr>
            <w:tcW w:w="2410" w:type="dxa"/>
            <w:tcBorders>
              <w:top w:val="nil"/>
              <w:left w:val="nil"/>
              <w:bottom w:val="nil"/>
              <w:right w:val="nil"/>
            </w:tcBorders>
          </w:tcPr>
          <w:p w14:paraId="1C3362ED"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C</w:t>
            </w:r>
            <w:r w:rsidRPr="00EC30C6">
              <w:rPr>
                <w:rFonts w:ascii="Times New Roman" w:hAnsi="Times New Roman" w:cs="Times New Roman"/>
                <w:sz w:val="20"/>
                <w:szCs w:val="20"/>
                <w:lang w:val="en-US"/>
              </w:rPr>
              <w:t>ontinuit</w:t>
            </w:r>
            <w:r>
              <w:rPr>
                <w:rFonts w:ascii="Times New Roman" w:hAnsi="Times New Roman" w:cs="Times New Roman"/>
                <w:sz w:val="20"/>
                <w:szCs w:val="20"/>
                <w:lang w:val="en-US"/>
              </w:rPr>
              <w:t>y of ASD . E</w:t>
            </w:r>
            <w:r w:rsidRPr="00EC30C6">
              <w:rPr>
                <w:rFonts w:ascii="Times New Roman" w:hAnsi="Times New Roman" w:cs="Times New Roman"/>
                <w:sz w:val="20"/>
                <w:szCs w:val="20"/>
                <w:lang w:val="en-US"/>
              </w:rPr>
              <w:t>xternal and intrinsic contributing factors</w:t>
            </w:r>
          </w:p>
        </w:tc>
        <w:tc>
          <w:tcPr>
            <w:tcW w:w="2835" w:type="dxa"/>
            <w:tcBorders>
              <w:top w:val="nil"/>
              <w:left w:val="nil"/>
              <w:bottom w:val="nil"/>
              <w:right w:val="nil"/>
            </w:tcBorders>
          </w:tcPr>
          <w:p w14:paraId="7A66CCB3" w14:textId="77777777" w:rsidR="00C67A6F" w:rsidRPr="005E5B99" w:rsidRDefault="00C67A6F" w:rsidP="007C7817">
            <w:pPr>
              <w:rPr>
                <w:rFonts w:ascii="Times New Roman" w:hAnsi="Times New Roman" w:cs="Times New Roman"/>
                <w:sz w:val="20"/>
                <w:szCs w:val="20"/>
                <w:lang w:val="fr-FR"/>
              </w:rPr>
            </w:pPr>
            <w:r w:rsidRPr="005E5B99">
              <w:rPr>
                <w:rFonts w:ascii="Times New Roman" w:hAnsi="Times New Roman" w:cs="Times New Roman"/>
                <w:sz w:val="20"/>
                <w:szCs w:val="20"/>
                <w:lang w:val="fr-FR"/>
              </w:rPr>
              <w:t xml:space="preserve">PVT; </w:t>
            </w:r>
            <w:proofErr w:type="spellStart"/>
            <w:r w:rsidRPr="005E5B99">
              <w:rPr>
                <w:rFonts w:ascii="Times New Roman" w:hAnsi="Times New Roman" w:cs="Times New Roman"/>
                <w:sz w:val="20"/>
                <w:szCs w:val="20"/>
                <w:lang w:val="fr-FR"/>
              </w:rPr>
              <w:t>Leiter</w:t>
            </w:r>
            <w:proofErr w:type="spellEnd"/>
            <w:r w:rsidRPr="005E5B99">
              <w:rPr>
                <w:rFonts w:ascii="Times New Roman" w:hAnsi="Times New Roman" w:cs="Times New Roman"/>
                <w:sz w:val="20"/>
                <w:szCs w:val="20"/>
                <w:lang w:val="fr-FR"/>
              </w:rPr>
              <w:t xml:space="preserve"> non-Verbal IQ; ADI-R; SCQ; ADOS-G; Parents questionnaire on an intervention</w:t>
            </w:r>
          </w:p>
        </w:tc>
        <w:tc>
          <w:tcPr>
            <w:tcW w:w="7229" w:type="dxa"/>
            <w:tcBorders>
              <w:top w:val="nil"/>
              <w:left w:val="nil"/>
              <w:bottom w:val="nil"/>
              <w:right w:val="nil"/>
            </w:tcBorders>
          </w:tcPr>
          <w:p w14:paraId="54C7EE7B" w14:textId="77777777" w:rsidR="00C67A6F" w:rsidRPr="009E7741" w:rsidRDefault="00C67A6F" w:rsidP="007C7817">
            <w:pPr>
              <w:rPr>
                <w:rFonts w:ascii="Times New Roman" w:hAnsi="Times New Roman" w:cs="Times New Roman"/>
                <w:iCs/>
                <w:sz w:val="20"/>
                <w:szCs w:val="20"/>
                <w:lang w:val="en-US"/>
              </w:rPr>
            </w:pPr>
            <w:r w:rsidRPr="00EC30C6">
              <w:rPr>
                <w:rFonts w:ascii="Times New Roman" w:hAnsi="Times New Roman" w:cs="Times New Roman"/>
                <w:iCs/>
                <w:sz w:val="20"/>
                <w:szCs w:val="20"/>
                <w:lang w:val="en-US"/>
              </w:rPr>
              <w:t xml:space="preserve">81% of children </w:t>
            </w:r>
            <w:r>
              <w:rPr>
                <w:rFonts w:ascii="Times New Roman" w:hAnsi="Times New Roman" w:cs="Times New Roman"/>
                <w:iCs/>
                <w:sz w:val="20"/>
                <w:szCs w:val="20"/>
                <w:lang w:val="en-US"/>
              </w:rPr>
              <w:t xml:space="preserve">meet </w:t>
            </w:r>
            <w:r w:rsidRPr="009E7741">
              <w:rPr>
                <w:rFonts w:ascii="Times New Roman" w:hAnsi="Times New Roman" w:cs="Times New Roman"/>
                <w:i/>
                <w:iCs/>
                <w:sz w:val="20"/>
                <w:szCs w:val="20"/>
                <w:lang w:val="en-US"/>
              </w:rPr>
              <w:t>ASD</w:t>
            </w:r>
            <w:r>
              <w:rPr>
                <w:rFonts w:ascii="Times New Roman" w:hAnsi="Times New Roman" w:cs="Times New Roman"/>
                <w:iCs/>
                <w:sz w:val="20"/>
                <w:szCs w:val="20"/>
                <w:lang w:val="en-US"/>
              </w:rPr>
              <w:t xml:space="preserve"> criteria in T</w:t>
            </w:r>
            <w:r w:rsidRPr="00EC30C6">
              <w:rPr>
                <w:rFonts w:ascii="Times New Roman" w:hAnsi="Times New Roman" w:cs="Times New Roman"/>
                <w:iCs/>
                <w:sz w:val="20"/>
                <w:szCs w:val="20"/>
                <w:lang w:val="en-US"/>
              </w:rPr>
              <w:t>2. Child facto</w:t>
            </w:r>
            <w:r>
              <w:rPr>
                <w:rFonts w:ascii="Times New Roman" w:hAnsi="Times New Roman" w:cs="Times New Roman"/>
                <w:iCs/>
                <w:sz w:val="20"/>
                <w:szCs w:val="20"/>
                <w:lang w:val="en-US"/>
              </w:rPr>
              <w:t>rs</w:t>
            </w:r>
            <w:r w:rsidRPr="00EC30C6">
              <w:rPr>
                <w:rFonts w:ascii="Times New Roman" w:hAnsi="Times New Roman" w:cs="Times New Roman"/>
                <w:iCs/>
                <w:sz w:val="20"/>
                <w:szCs w:val="20"/>
                <w:lang w:val="en-US"/>
              </w:rPr>
              <w:t xml:space="preserve"> </w:t>
            </w:r>
            <w:r>
              <w:rPr>
                <w:rFonts w:ascii="Times New Roman" w:hAnsi="Times New Roman" w:cs="Times New Roman"/>
                <w:iCs/>
                <w:sz w:val="20"/>
                <w:szCs w:val="20"/>
                <w:lang w:val="en-US"/>
              </w:rPr>
              <w:t>did not</w:t>
            </w:r>
            <w:r w:rsidRPr="00EC30C6">
              <w:rPr>
                <w:rFonts w:ascii="Times New Roman" w:hAnsi="Times New Roman" w:cs="Times New Roman"/>
                <w:iCs/>
                <w:sz w:val="20"/>
                <w:szCs w:val="20"/>
                <w:lang w:val="en-US"/>
              </w:rPr>
              <w:t xml:space="preserve"> distinguish children with diagnostic stability</w:t>
            </w:r>
            <w:r>
              <w:rPr>
                <w:rFonts w:ascii="Times New Roman" w:hAnsi="Times New Roman" w:cs="Times New Roman"/>
                <w:iCs/>
                <w:sz w:val="20"/>
                <w:szCs w:val="20"/>
                <w:lang w:val="en-US"/>
              </w:rPr>
              <w:t xml:space="preserve"> initially or at follow-up</w:t>
            </w:r>
            <w:r w:rsidRPr="00EC30C6">
              <w:rPr>
                <w:rFonts w:ascii="Times New Roman" w:hAnsi="Times New Roman" w:cs="Times New Roman"/>
                <w:iCs/>
                <w:sz w:val="20"/>
                <w:szCs w:val="20"/>
                <w:lang w:val="en-US"/>
              </w:rPr>
              <w:t>. Children who receive</w:t>
            </w:r>
            <w:r>
              <w:rPr>
                <w:rFonts w:ascii="Times New Roman" w:hAnsi="Times New Roman" w:cs="Times New Roman"/>
                <w:iCs/>
                <w:sz w:val="20"/>
                <w:szCs w:val="20"/>
                <w:lang w:val="en-US"/>
              </w:rPr>
              <w:t>d behavioral i</w:t>
            </w:r>
            <w:r w:rsidRPr="00EC30C6">
              <w:rPr>
                <w:rFonts w:ascii="Times New Roman" w:hAnsi="Times New Roman" w:cs="Times New Roman"/>
                <w:iCs/>
                <w:sz w:val="20"/>
                <w:szCs w:val="20"/>
                <w:lang w:val="en-US"/>
              </w:rPr>
              <w:t>ntervention from an early age improved more than children who started later.</w:t>
            </w:r>
            <w:r>
              <w:rPr>
                <w:rFonts w:ascii="Times New Roman" w:hAnsi="Times New Roman" w:cs="Times New Roman"/>
                <w:iCs/>
                <w:sz w:val="20"/>
                <w:szCs w:val="20"/>
                <w:lang w:val="en-US"/>
              </w:rPr>
              <w:t xml:space="preserve"> </w:t>
            </w:r>
          </w:p>
          <w:p w14:paraId="1514BD7A" w14:textId="77777777" w:rsidR="00C67A6F" w:rsidRPr="00EC30C6" w:rsidRDefault="00C67A6F" w:rsidP="007C7817">
            <w:pPr>
              <w:rPr>
                <w:rFonts w:ascii="Times New Roman" w:hAnsi="Times New Roman" w:cs="Times New Roman"/>
                <w:i/>
                <w:sz w:val="20"/>
                <w:szCs w:val="20"/>
                <w:lang w:val="en-US"/>
              </w:rPr>
            </w:pPr>
          </w:p>
        </w:tc>
      </w:tr>
      <w:tr w:rsidR="00C67A6F" w:rsidRPr="00BF3C36" w14:paraId="3C279833" w14:textId="77777777" w:rsidTr="007C7817">
        <w:trPr>
          <w:trHeight w:val="930"/>
        </w:trPr>
        <w:tc>
          <w:tcPr>
            <w:tcW w:w="1134" w:type="dxa"/>
            <w:tcBorders>
              <w:top w:val="nil"/>
              <w:left w:val="nil"/>
              <w:bottom w:val="nil"/>
              <w:right w:val="nil"/>
            </w:tcBorders>
          </w:tcPr>
          <w:p w14:paraId="6FE7479D" w14:textId="77777777" w:rsidR="00C67A6F" w:rsidRPr="00EC30C6" w:rsidRDefault="00C67A6F" w:rsidP="007C7817">
            <w:pPr>
              <w:rPr>
                <w:rFonts w:ascii="Times New Roman" w:hAnsi="Times New Roman" w:cs="Times New Roman"/>
                <w:i/>
                <w:sz w:val="20"/>
                <w:szCs w:val="20"/>
                <w:lang w:val="en-US"/>
              </w:rPr>
            </w:pPr>
            <w:proofErr w:type="spellStart"/>
            <w:r w:rsidRPr="00046171">
              <w:rPr>
                <w:rFonts w:ascii="Times New Roman" w:hAnsi="Times New Roman" w:cs="Times New Roman"/>
                <w:i/>
                <w:sz w:val="20"/>
                <w:szCs w:val="20"/>
                <w:lang w:val="en-US"/>
              </w:rPr>
              <w:t>Pellicano</w:t>
            </w:r>
            <w:proofErr w:type="spellEnd"/>
            <w:r w:rsidRPr="00046171">
              <w:rPr>
                <w:rFonts w:ascii="Times New Roman" w:hAnsi="Times New Roman" w:cs="Times New Roman"/>
                <w:i/>
                <w:sz w:val="20"/>
                <w:szCs w:val="20"/>
                <w:lang w:val="en-US"/>
              </w:rPr>
              <w:t xml:space="preserve"> 2013</w:t>
            </w:r>
          </w:p>
          <w:p w14:paraId="16B34162" w14:textId="77777777" w:rsidR="00C67A6F" w:rsidRPr="00EC30C6" w:rsidRDefault="00C67A6F" w:rsidP="007C7817">
            <w:pPr>
              <w:rPr>
                <w:rFonts w:ascii="Times New Roman" w:hAnsi="Times New Roman" w:cs="Times New Roman"/>
                <w:sz w:val="20"/>
                <w:szCs w:val="20"/>
                <w:lang w:val="en-US"/>
              </w:rPr>
            </w:pPr>
          </w:p>
        </w:tc>
        <w:tc>
          <w:tcPr>
            <w:tcW w:w="2410" w:type="dxa"/>
            <w:tcBorders>
              <w:top w:val="nil"/>
              <w:left w:val="nil"/>
              <w:bottom w:val="nil"/>
              <w:right w:val="nil"/>
            </w:tcBorders>
          </w:tcPr>
          <w:p w14:paraId="75DFFD14"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 xml:space="preserve">Explanation at follow-up of restricted interests and communication by </w:t>
            </w:r>
            <w:r w:rsidRPr="00EC30C6">
              <w:rPr>
                <w:rFonts w:ascii="Times New Roman" w:hAnsi="Times New Roman" w:cs="Times New Roman"/>
                <w:sz w:val="20"/>
                <w:szCs w:val="20"/>
                <w:lang w:val="en-US"/>
              </w:rPr>
              <w:t xml:space="preserve">early </w:t>
            </w:r>
            <w:r>
              <w:rPr>
                <w:rFonts w:ascii="Times New Roman" w:hAnsi="Times New Roman" w:cs="Times New Roman"/>
                <w:sz w:val="20"/>
                <w:szCs w:val="20"/>
                <w:lang w:val="en-US"/>
              </w:rPr>
              <w:t xml:space="preserve">scores of </w:t>
            </w:r>
            <w:proofErr w:type="spellStart"/>
            <w:r w:rsidRPr="00EC30C6">
              <w:rPr>
                <w:rFonts w:ascii="Times New Roman" w:hAnsi="Times New Roman" w:cs="Times New Roman"/>
                <w:sz w:val="20"/>
                <w:szCs w:val="20"/>
                <w:lang w:val="en-US"/>
              </w:rPr>
              <w:t>ToM</w:t>
            </w:r>
            <w:proofErr w:type="spellEnd"/>
            <w:r w:rsidRPr="00EC30C6">
              <w:rPr>
                <w:rFonts w:ascii="Times New Roman" w:hAnsi="Times New Roman" w:cs="Times New Roman"/>
                <w:sz w:val="20"/>
                <w:szCs w:val="20"/>
                <w:lang w:val="en-US"/>
              </w:rPr>
              <w:t>, EF, CC</w:t>
            </w:r>
            <w:r>
              <w:rPr>
                <w:rFonts w:ascii="Times New Roman" w:hAnsi="Times New Roman" w:cs="Times New Roman"/>
                <w:sz w:val="20"/>
                <w:szCs w:val="20"/>
                <w:lang w:val="en-US"/>
              </w:rPr>
              <w:t>.</w:t>
            </w:r>
            <w:r w:rsidRPr="00EC30C6">
              <w:rPr>
                <w:rFonts w:ascii="Times New Roman" w:hAnsi="Times New Roman" w:cs="Times New Roman"/>
                <w:sz w:val="20"/>
                <w:szCs w:val="20"/>
                <w:lang w:val="en-US"/>
              </w:rPr>
              <w:t xml:space="preserve"> </w:t>
            </w:r>
          </w:p>
        </w:tc>
        <w:tc>
          <w:tcPr>
            <w:tcW w:w="2835" w:type="dxa"/>
            <w:tcBorders>
              <w:top w:val="nil"/>
              <w:left w:val="nil"/>
              <w:bottom w:val="nil"/>
              <w:right w:val="nil"/>
            </w:tcBorders>
          </w:tcPr>
          <w:p w14:paraId="2CFCD61D"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PVT; Leiter N-</w:t>
            </w:r>
            <w:r w:rsidRPr="00EC30C6">
              <w:rPr>
                <w:rFonts w:ascii="Times New Roman" w:hAnsi="Times New Roman" w:cs="Times New Roman"/>
                <w:sz w:val="20"/>
                <w:szCs w:val="20"/>
                <w:lang w:val="en-US"/>
              </w:rPr>
              <w:t>Verbal IQ; Fals</w:t>
            </w:r>
            <w:r>
              <w:rPr>
                <w:rFonts w:ascii="Times New Roman" w:hAnsi="Times New Roman" w:cs="Times New Roman"/>
                <w:sz w:val="20"/>
                <w:szCs w:val="20"/>
                <w:lang w:val="en-US"/>
              </w:rPr>
              <w:t>e Beliefs</w:t>
            </w:r>
            <w:r w:rsidRPr="00EC30C6">
              <w:rPr>
                <w:rFonts w:ascii="Times New Roman" w:hAnsi="Times New Roman" w:cs="Times New Roman"/>
                <w:sz w:val="20"/>
                <w:szCs w:val="20"/>
                <w:lang w:val="en-US"/>
              </w:rPr>
              <w:t>; London</w:t>
            </w:r>
            <w:r>
              <w:rPr>
                <w:rFonts w:ascii="Times New Roman" w:hAnsi="Times New Roman" w:cs="Times New Roman"/>
                <w:sz w:val="20"/>
                <w:szCs w:val="20"/>
                <w:lang w:val="en-US"/>
              </w:rPr>
              <w:t xml:space="preserve"> Tower</w:t>
            </w:r>
            <w:r w:rsidRPr="00EC30C6">
              <w:rPr>
                <w:rFonts w:ascii="Times New Roman" w:hAnsi="Times New Roman" w:cs="Times New Roman"/>
                <w:sz w:val="20"/>
                <w:szCs w:val="20"/>
                <w:lang w:val="en-US"/>
              </w:rPr>
              <w:t>;</w:t>
            </w:r>
            <w:r>
              <w:rPr>
                <w:rFonts w:ascii="Times New Roman" w:hAnsi="Times New Roman" w:cs="Times New Roman"/>
                <w:sz w:val="20"/>
                <w:szCs w:val="20"/>
                <w:lang w:val="en-US"/>
              </w:rPr>
              <w:t xml:space="preserve"> Mazes T</w:t>
            </w:r>
            <w:r w:rsidRPr="00EC30C6">
              <w:rPr>
                <w:rFonts w:ascii="Times New Roman" w:hAnsi="Times New Roman" w:cs="Times New Roman"/>
                <w:sz w:val="20"/>
                <w:szCs w:val="20"/>
                <w:lang w:val="en-US"/>
              </w:rPr>
              <w:t>; Set Shifting;</w:t>
            </w:r>
            <w:r>
              <w:rPr>
                <w:rFonts w:ascii="Times New Roman" w:hAnsi="Times New Roman" w:cs="Times New Roman"/>
                <w:sz w:val="20"/>
                <w:szCs w:val="20"/>
                <w:lang w:val="en-US"/>
              </w:rPr>
              <w:t xml:space="preserve"> </w:t>
            </w:r>
            <w:r w:rsidRPr="00EC30C6">
              <w:rPr>
                <w:rFonts w:ascii="Times New Roman" w:hAnsi="Times New Roman" w:cs="Times New Roman"/>
                <w:sz w:val="20"/>
                <w:szCs w:val="20"/>
                <w:lang w:val="en-US"/>
              </w:rPr>
              <w:t>CEFT; Pattern Construction ; ADOS-G;RBQ</w:t>
            </w:r>
          </w:p>
        </w:tc>
        <w:tc>
          <w:tcPr>
            <w:tcW w:w="7229" w:type="dxa"/>
            <w:tcBorders>
              <w:top w:val="nil"/>
              <w:left w:val="nil"/>
              <w:bottom w:val="nil"/>
              <w:right w:val="nil"/>
            </w:tcBorders>
            <w:shd w:val="clear" w:color="auto" w:fill="auto"/>
          </w:tcPr>
          <w:p w14:paraId="7AAED519" w14:textId="77777777" w:rsidR="00C67A6F" w:rsidRDefault="00C67A6F" w:rsidP="007C7817">
            <w:pPr>
              <w:rPr>
                <w:rFonts w:ascii="Times New Roman" w:hAnsi="Times New Roman" w:cs="Times New Roman"/>
                <w:sz w:val="20"/>
                <w:szCs w:val="20"/>
                <w:lang w:val="en-US"/>
              </w:rPr>
            </w:pPr>
            <w:r w:rsidRPr="007A071E">
              <w:rPr>
                <w:rFonts w:ascii="Times New Roman" w:hAnsi="Times New Roman" w:cs="Times New Roman"/>
                <w:i/>
                <w:sz w:val="20"/>
                <w:szCs w:val="20"/>
                <w:lang w:val="en-US"/>
              </w:rPr>
              <w:t xml:space="preserve">Differences in Early EF, but not </w:t>
            </w:r>
            <w:proofErr w:type="spellStart"/>
            <w:r w:rsidRPr="007A071E">
              <w:rPr>
                <w:rFonts w:ascii="Times New Roman" w:hAnsi="Times New Roman" w:cs="Times New Roman"/>
                <w:i/>
                <w:sz w:val="20"/>
                <w:szCs w:val="20"/>
                <w:lang w:val="en-US"/>
              </w:rPr>
              <w:t>ToM</w:t>
            </w:r>
            <w:proofErr w:type="spellEnd"/>
            <w:r>
              <w:rPr>
                <w:rFonts w:ascii="Times New Roman" w:hAnsi="Times New Roman" w:cs="Times New Roman"/>
                <w:sz w:val="20"/>
                <w:szCs w:val="20"/>
                <w:lang w:val="en-US"/>
              </w:rPr>
              <w:t>,</w:t>
            </w:r>
            <w:r w:rsidRPr="00EC30C6">
              <w:rPr>
                <w:rFonts w:ascii="Times New Roman" w:hAnsi="Times New Roman" w:cs="Times New Roman"/>
                <w:sz w:val="20"/>
                <w:szCs w:val="20"/>
                <w:lang w:val="en-US"/>
              </w:rPr>
              <w:t xml:space="preserve"> predicted children's social communication</w:t>
            </w:r>
            <w:r>
              <w:rPr>
                <w:rFonts w:ascii="Times New Roman" w:hAnsi="Times New Roman" w:cs="Times New Roman"/>
                <w:sz w:val="20"/>
                <w:szCs w:val="20"/>
                <w:lang w:val="en-US"/>
              </w:rPr>
              <w:t xml:space="preserve"> and </w:t>
            </w:r>
            <w:r w:rsidRPr="00EC30C6">
              <w:rPr>
                <w:rFonts w:ascii="Times New Roman" w:hAnsi="Times New Roman" w:cs="Times New Roman"/>
                <w:sz w:val="20"/>
                <w:szCs w:val="20"/>
                <w:lang w:val="en-US"/>
              </w:rPr>
              <w:t>variation</w:t>
            </w:r>
            <w:r>
              <w:rPr>
                <w:rFonts w:ascii="Times New Roman" w:hAnsi="Times New Roman" w:cs="Times New Roman"/>
                <w:sz w:val="20"/>
                <w:szCs w:val="20"/>
                <w:lang w:val="en-US"/>
              </w:rPr>
              <w:t>s</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in </w:t>
            </w:r>
            <w:r w:rsidRPr="00EC30C6">
              <w:rPr>
                <w:rFonts w:ascii="Times New Roman" w:hAnsi="Times New Roman" w:cs="Times New Roman"/>
                <w:sz w:val="20"/>
                <w:szCs w:val="20"/>
                <w:lang w:val="en-US"/>
              </w:rPr>
              <w:t>the degree of repetitive behaviors and interests at follow-up. There were no predictive relat</w:t>
            </w:r>
            <w:r>
              <w:rPr>
                <w:rFonts w:ascii="Times New Roman" w:hAnsi="Times New Roman" w:cs="Times New Roman"/>
                <w:sz w:val="20"/>
                <w:szCs w:val="20"/>
                <w:lang w:val="en-US"/>
              </w:rPr>
              <w:t>ionships between early CC</w:t>
            </w:r>
            <w:r w:rsidRPr="00EC30C6">
              <w:rPr>
                <w:rFonts w:ascii="Times New Roman" w:hAnsi="Times New Roman" w:cs="Times New Roman"/>
                <w:sz w:val="20"/>
                <w:szCs w:val="20"/>
                <w:lang w:val="en-US"/>
              </w:rPr>
              <w:t xml:space="preserve"> and children's insistence on sameness. Early variation in E</w:t>
            </w:r>
            <w:r>
              <w:rPr>
                <w:rFonts w:ascii="Times New Roman" w:hAnsi="Times New Roman" w:cs="Times New Roman"/>
                <w:sz w:val="20"/>
                <w:szCs w:val="20"/>
                <w:lang w:val="en-US"/>
              </w:rPr>
              <w:t>F influences</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ASD </w:t>
            </w:r>
            <w:r w:rsidRPr="00EC30C6">
              <w:rPr>
                <w:rFonts w:ascii="Times New Roman" w:hAnsi="Times New Roman" w:cs="Times New Roman"/>
                <w:sz w:val="20"/>
                <w:szCs w:val="20"/>
                <w:lang w:val="en-US"/>
              </w:rPr>
              <w:t>social-communication</w:t>
            </w:r>
            <w:r>
              <w:rPr>
                <w:rFonts w:ascii="Times New Roman" w:hAnsi="Times New Roman" w:cs="Times New Roman"/>
                <w:sz w:val="20"/>
                <w:szCs w:val="20"/>
                <w:lang w:val="en-US"/>
              </w:rPr>
              <w:t xml:space="preserve"> and</w:t>
            </w:r>
            <w:r w:rsidRPr="00EC30C6">
              <w:rPr>
                <w:rFonts w:ascii="Times New Roman" w:hAnsi="Times New Roman" w:cs="Times New Roman"/>
                <w:sz w:val="20"/>
                <w:szCs w:val="20"/>
                <w:lang w:val="en-US"/>
              </w:rPr>
              <w:t xml:space="preserve"> repetitive behaviors</w:t>
            </w:r>
            <w:r>
              <w:rPr>
                <w:rFonts w:ascii="Times New Roman" w:hAnsi="Times New Roman" w:cs="Times New Roman"/>
                <w:sz w:val="20"/>
                <w:szCs w:val="20"/>
                <w:lang w:val="en-US"/>
              </w:rPr>
              <w:t xml:space="preserve"> </w:t>
            </w:r>
          </w:p>
          <w:p w14:paraId="203213A0" w14:textId="77777777" w:rsidR="00C67A6F" w:rsidRPr="00EC30C6" w:rsidRDefault="00C67A6F" w:rsidP="007C7817">
            <w:pPr>
              <w:rPr>
                <w:rFonts w:ascii="Times New Roman" w:hAnsi="Times New Roman" w:cs="Times New Roman"/>
                <w:sz w:val="20"/>
                <w:szCs w:val="20"/>
                <w:lang w:val="en-US"/>
              </w:rPr>
            </w:pPr>
          </w:p>
        </w:tc>
      </w:tr>
      <w:tr w:rsidR="00C67A6F" w:rsidRPr="00BF3C36" w14:paraId="09463F93" w14:textId="77777777" w:rsidTr="007C7817">
        <w:trPr>
          <w:trHeight w:val="1045"/>
        </w:trPr>
        <w:tc>
          <w:tcPr>
            <w:tcW w:w="1134" w:type="dxa"/>
            <w:tcBorders>
              <w:top w:val="nil"/>
              <w:left w:val="nil"/>
              <w:bottom w:val="nil"/>
              <w:right w:val="nil"/>
            </w:tcBorders>
          </w:tcPr>
          <w:p w14:paraId="5606A369"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Scheren</w:t>
            </w:r>
            <w:proofErr w:type="spellEnd"/>
            <w:r w:rsidRPr="00EC30C6">
              <w:rPr>
                <w:rFonts w:ascii="Times New Roman" w:hAnsi="Times New Roman" w:cs="Times New Roman"/>
                <w:i/>
                <w:sz w:val="20"/>
                <w:szCs w:val="20"/>
                <w:lang w:val="en-US"/>
              </w:rPr>
              <w:t xml:space="preserve"> et al. 2019</w:t>
            </w:r>
          </w:p>
          <w:p w14:paraId="57B7C68A" w14:textId="77777777" w:rsidR="00C67A6F" w:rsidRPr="00EC30C6" w:rsidRDefault="00C67A6F" w:rsidP="007C7817">
            <w:pPr>
              <w:rPr>
                <w:rFonts w:ascii="Times New Roman" w:hAnsi="Times New Roman" w:cs="Times New Roman"/>
                <w:sz w:val="20"/>
                <w:szCs w:val="20"/>
                <w:lang w:val="en-US"/>
              </w:rPr>
            </w:pPr>
          </w:p>
        </w:tc>
        <w:tc>
          <w:tcPr>
            <w:tcW w:w="2410" w:type="dxa"/>
            <w:tcBorders>
              <w:top w:val="nil"/>
              <w:left w:val="nil"/>
              <w:bottom w:val="nil"/>
              <w:right w:val="nil"/>
            </w:tcBorders>
          </w:tcPr>
          <w:p w14:paraId="40487C57"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Examination of</w:t>
            </w:r>
            <w:r w:rsidRPr="00EC30C6">
              <w:rPr>
                <w:rFonts w:ascii="Times New Roman" w:hAnsi="Times New Roman" w:cs="Times New Roman"/>
                <w:sz w:val="20"/>
                <w:szCs w:val="20"/>
                <w:lang w:val="en-US"/>
              </w:rPr>
              <w:t xml:space="preserve"> stability and longitudinal change </w:t>
            </w:r>
            <w:r>
              <w:rPr>
                <w:rFonts w:ascii="Times New Roman" w:hAnsi="Times New Roman" w:cs="Times New Roman"/>
                <w:sz w:val="20"/>
                <w:szCs w:val="20"/>
                <w:lang w:val="en-US"/>
              </w:rPr>
              <w:t>in</w:t>
            </w:r>
            <w:r w:rsidRPr="00EC30C6">
              <w:rPr>
                <w:rFonts w:ascii="Times New Roman" w:hAnsi="Times New Roman" w:cs="Times New Roman"/>
                <w:sz w:val="20"/>
                <w:szCs w:val="20"/>
                <w:lang w:val="en-US"/>
              </w:rPr>
              <w:t xml:space="preserve"> the social interaction </w:t>
            </w:r>
            <w:r>
              <w:rPr>
                <w:rFonts w:ascii="Times New Roman" w:hAnsi="Times New Roman" w:cs="Times New Roman"/>
                <w:sz w:val="20"/>
                <w:szCs w:val="20"/>
                <w:lang w:val="en-US"/>
              </w:rPr>
              <w:t xml:space="preserve">style </w:t>
            </w:r>
            <w:r w:rsidRPr="00EC30C6">
              <w:rPr>
                <w:rFonts w:ascii="Times New Roman" w:hAnsi="Times New Roman" w:cs="Times New Roman"/>
                <w:sz w:val="20"/>
                <w:szCs w:val="20"/>
                <w:lang w:val="en-US"/>
              </w:rPr>
              <w:t>(SIS)</w:t>
            </w:r>
            <w:r>
              <w:rPr>
                <w:rFonts w:ascii="Times New Roman" w:hAnsi="Times New Roman" w:cs="Times New Roman"/>
                <w:sz w:val="20"/>
                <w:szCs w:val="20"/>
                <w:lang w:val="en-US"/>
              </w:rPr>
              <w:t xml:space="preserve"> of individuals ASD</w:t>
            </w:r>
          </w:p>
          <w:p w14:paraId="37D6F823" w14:textId="77777777" w:rsidR="00C67A6F" w:rsidRPr="00EC30C6" w:rsidRDefault="00C67A6F" w:rsidP="007C7817">
            <w:pPr>
              <w:rPr>
                <w:rFonts w:ascii="Times New Roman" w:hAnsi="Times New Roman" w:cs="Times New Roman"/>
                <w:sz w:val="20"/>
                <w:szCs w:val="20"/>
                <w:lang w:val="en-US"/>
              </w:rPr>
            </w:pPr>
          </w:p>
        </w:tc>
        <w:tc>
          <w:tcPr>
            <w:tcW w:w="2835" w:type="dxa"/>
            <w:tcBorders>
              <w:top w:val="nil"/>
              <w:left w:val="nil"/>
              <w:bottom w:val="nil"/>
              <w:right w:val="nil"/>
            </w:tcBorders>
          </w:tcPr>
          <w:p w14:paraId="4CFA2B15" w14:textId="77777777" w:rsidR="00C67A6F" w:rsidRPr="005E5B99" w:rsidRDefault="00C67A6F" w:rsidP="007C7817">
            <w:pPr>
              <w:rPr>
                <w:rFonts w:ascii="Times New Roman" w:hAnsi="Times New Roman" w:cs="Times New Roman"/>
                <w:sz w:val="20"/>
                <w:szCs w:val="20"/>
                <w:lang w:val="fr-FR"/>
              </w:rPr>
            </w:pPr>
            <w:r w:rsidRPr="00EC30C6">
              <w:rPr>
                <w:rFonts w:ascii="Times New Roman" w:hAnsi="Times New Roman" w:cs="Times New Roman"/>
                <w:b/>
                <w:sz w:val="20"/>
                <w:szCs w:val="20"/>
                <w:lang w:val="en-US"/>
              </w:rPr>
              <w:t xml:space="preserve"> </w:t>
            </w:r>
            <w:r w:rsidRPr="005E5B99">
              <w:rPr>
                <w:rFonts w:ascii="Times New Roman" w:hAnsi="Times New Roman" w:cs="Times New Roman"/>
                <w:sz w:val="20"/>
                <w:szCs w:val="20"/>
                <w:lang w:val="fr-FR"/>
              </w:rPr>
              <w:t>PVT (Verbal IQ); Social Interaction Style Questionnaire (SIS); SRS Questionnaire;</w:t>
            </w:r>
          </w:p>
          <w:p w14:paraId="3453B2B3" w14:textId="77777777" w:rsidR="00C67A6F" w:rsidRPr="005E5B99" w:rsidRDefault="00C67A6F" w:rsidP="007C7817">
            <w:pPr>
              <w:rPr>
                <w:rFonts w:ascii="Times New Roman" w:hAnsi="Times New Roman" w:cs="Times New Roman"/>
                <w:sz w:val="20"/>
                <w:szCs w:val="20"/>
                <w:lang w:val="fr-FR"/>
              </w:rPr>
            </w:pPr>
          </w:p>
        </w:tc>
        <w:tc>
          <w:tcPr>
            <w:tcW w:w="7229" w:type="dxa"/>
            <w:tcBorders>
              <w:top w:val="nil"/>
              <w:left w:val="nil"/>
              <w:bottom w:val="nil"/>
              <w:right w:val="nil"/>
            </w:tcBorders>
          </w:tcPr>
          <w:p w14:paraId="09FB505A"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i/>
                <w:sz w:val="20"/>
                <w:szCs w:val="20"/>
                <w:lang w:val="en-US"/>
              </w:rPr>
              <w:t>S</w:t>
            </w:r>
            <w:r w:rsidRPr="002C45AF">
              <w:rPr>
                <w:rFonts w:ascii="Times New Roman" w:hAnsi="Times New Roman" w:cs="Times New Roman"/>
                <w:i/>
                <w:sz w:val="20"/>
                <w:szCs w:val="20"/>
                <w:lang w:val="en-US"/>
              </w:rPr>
              <w:t xml:space="preserve">tability in SIS </w:t>
            </w:r>
            <w:r w:rsidRPr="00EC30C6">
              <w:rPr>
                <w:rFonts w:ascii="Times New Roman" w:hAnsi="Times New Roman" w:cs="Times New Roman"/>
                <w:sz w:val="20"/>
                <w:szCs w:val="20"/>
                <w:lang w:val="en-US"/>
              </w:rPr>
              <w:t>over 4 years</w:t>
            </w:r>
            <w:r>
              <w:rPr>
                <w:rFonts w:ascii="Times New Roman" w:hAnsi="Times New Roman" w:cs="Times New Roman"/>
                <w:sz w:val="20"/>
                <w:szCs w:val="20"/>
                <w:lang w:val="en-US"/>
              </w:rPr>
              <w:t xml:space="preserve"> in </w:t>
            </w:r>
            <w:r w:rsidRPr="00EC30C6">
              <w:rPr>
                <w:rFonts w:ascii="Times New Roman" w:hAnsi="Times New Roman" w:cs="Times New Roman"/>
                <w:sz w:val="20"/>
                <w:szCs w:val="20"/>
                <w:lang w:val="en-US"/>
              </w:rPr>
              <w:t>69% of participants. 18% switched to a more active SIS and 13% to a less active SIS. T</w:t>
            </w:r>
            <w:r w:rsidRPr="00344208">
              <w:rPr>
                <w:rFonts w:ascii="Times New Roman" w:hAnsi="Times New Roman" w:cs="Times New Roman"/>
                <w:i/>
                <w:sz w:val="20"/>
                <w:szCs w:val="20"/>
                <w:lang w:val="en-US"/>
              </w:rPr>
              <w:t>he change in ASD symptoms predicted the change in SIS</w:t>
            </w:r>
            <w:r w:rsidRPr="00EC30C6">
              <w:rPr>
                <w:rFonts w:ascii="Times New Roman" w:hAnsi="Times New Roman" w:cs="Times New Roman"/>
                <w:sz w:val="20"/>
                <w:szCs w:val="20"/>
                <w:lang w:val="en-US"/>
              </w:rPr>
              <w:t xml:space="preserve">: decrease in symptoms </w:t>
            </w:r>
            <w:r>
              <w:rPr>
                <w:rFonts w:ascii="Times New Roman" w:hAnsi="Times New Roman" w:cs="Times New Roman"/>
                <w:sz w:val="20"/>
                <w:szCs w:val="20"/>
                <w:lang w:val="en-US"/>
              </w:rPr>
              <w:t>was associated</w:t>
            </w:r>
            <w:r w:rsidRPr="00EC30C6">
              <w:rPr>
                <w:rFonts w:ascii="Times New Roman" w:hAnsi="Times New Roman" w:cs="Times New Roman"/>
                <w:sz w:val="20"/>
                <w:szCs w:val="20"/>
                <w:lang w:val="en-US"/>
              </w:rPr>
              <w:t xml:space="preserve"> to a more active SIS. Neither age nor receptive verbal ability predicted changes in the SIS</w:t>
            </w:r>
          </w:p>
        </w:tc>
      </w:tr>
      <w:tr w:rsidR="00C67A6F" w:rsidRPr="00BF3C36" w14:paraId="14095D60" w14:textId="77777777" w:rsidTr="007C7817">
        <w:trPr>
          <w:trHeight w:val="1317"/>
        </w:trPr>
        <w:tc>
          <w:tcPr>
            <w:tcW w:w="1134" w:type="dxa"/>
            <w:tcBorders>
              <w:top w:val="nil"/>
              <w:left w:val="nil"/>
              <w:bottom w:val="nil"/>
              <w:right w:val="nil"/>
            </w:tcBorders>
          </w:tcPr>
          <w:p w14:paraId="6701AAB0"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Simonoff</w:t>
            </w:r>
            <w:proofErr w:type="spellEnd"/>
            <w:r w:rsidRPr="00EC30C6">
              <w:rPr>
                <w:rFonts w:ascii="Times New Roman" w:hAnsi="Times New Roman" w:cs="Times New Roman"/>
                <w:i/>
                <w:sz w:val="20"/>
                <w:szCs w:val="20"/>
                <w:lang w:val="en-US"/>
              </w:rPr>
              <w:t xml:space="preserve"> et al. 2012</w:t>
            </w:r>
          </w:p>
          <w:p w14:paraId="45FE1C4C" w14:textId="77777777" w:rsidR="00C67A6F" w:rsidRPr="00EC30C6" w:rsidRDefault="00C67A6F" w:rsidP="007C7817">
            <w:pPr>
              <w:rPr>
                <w:rFonts w:ascii="Times New Roman" w:hAnsi="Times New Roman" w:cs="Times New Roman"/>
                <w:sz w:val="20"/>
                <w:szCs w:val="20"/>
                <w:lang w:val="en-US"/>
              </w:rPr>
            </w:pPr>
          </w:p>
        </w:tc>
        <w:tc>
          <w:tcPr>
            <w:tcW w:w="2410" w:type="dxa"/>
            <w:tcBorders>
              <w:top w:val="nil"/>
              <w:left w:val="nil"/>
              <w:bottom w:val="nil"/>
              <w:right w:val="nil"/>
            </w:tcBorders>
          </w:tcPr>
          <w:p w14:paraId="40905AD6"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 xml:space="preserve">Comparison of </w:t>
            </w:r>
            <w:r w:rsidRPr="00EC30C6">
              <w:rPr>
                <w:rFonts w:ascii="Times New Roman" w:hAnsi="Times New Roman" w:cs="Times New Roman"/>
                <w:sz w:val="20"/>
                <w:szCs w:val="20"/>
                <w:lang w:val="en-US"/>
              </w:rPr>
              <w:t xml:space="preserve">family psychiatric and cognitive correlates of </w:t>
            </w:r>
            <w:r>
              <w:rPr>
                <w:rFonts w:ascii="Times New Roman" w:hAnsi="Times New Roman" w:cs="Times New Roman"/>
                <w:sz w:val="20"/>
                <w:szCs w:val="20"/>
                <w:lang w:val="en-US"/>
              </w:rPr>
              <w:t xml:space="preserve">severe mood problems of </w:t>
            </w:r>
            <w:r w:rsidRPr="00EC30C6">
              <w:rPr>
                <w:rFonts w:ascii="Times New Roman" w:hAnsi="Times New Roman" w:cs="Times New Roman"/>
                <w:sz w:val="20"/>
                <w:szCs w:val="20"/>
                <w:lang w:val="en-US"/>
              </w:rPr>
              <w:t>ASD</w:t>
            </w:r>
            <w:r>
              <w:rPr>
                <w:rFonts w:ascii="Times New Roman" w:hAnsi="Times New Roman" w:cs="Times New Roman"/>
                <w:sz w:val="20"/>
                <w:szCs w:val="20"/>
                <w:lang w:val="en-US"/>
              </w:rPr>
              <w:t xml:space="preserve"> and</w:t>
            </w:r>
            <w:r w:rsidRPr="00EC30C6">
              <w:rPr>
                <w:rFonts w:ascii="Times New Roman" w:hAnsi="Times New Roman" w:cs="Times New Roman"/>
                <w:sz w:val="20"/>
                <w:szCs w:val="20"/>
                <w:lang w:val="en-US"/>
              </w:rPr>
              <w:t xml:space="preserve"> TD </w:t>
            </w:r>
          </w:p>
        </w:tc>
        <w:tc>
          <w:tcPr>
            <w:tcW w:w="2835" w:type="dxa"/>
            <w:tcBorders>
              <w:top w:val="nil"/>
              <w:left w:val="nil"/>
              <w:bottom w:val="nil"/>
              <w:right w:val="nil"/>
            </w:tcBorders>
          </w:tcPr>
          <w:p w14:paraId="7CF9ABAA"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 xml:space="preserve">WISC-III; WASI; SDQ; CAPA; </w:t>
            </w:r>
            <w:r>
              <w:rPr>
                <w:rFonts w:ascii="Times New Roman" w:hAnsi="Times New Roman" w:cs="Times New Roman"/>
                <w:sz w:val="20"/>
                <w:szCs w:val="20"/>
                <w:lang w:val="en-US"/>
              </w:rPr>
              <w:t xml:space="preserve">MGH; </w:t>
            </w:r>
            <w:r w:rsidRPr="00EC30C6">
              <w:rPr>
                <w:rFonts w:ascii="Times New Roman" w:hAnsi="Times New Roman" w:cs="Times New Roman"/>
                <w:sz w:val="20"/>
                <w:szCs w:val="20"/>
                <w:lang w:val="en-US"/>
              </w:rPr>
              <w:t>PONS; VABS; ICD-1</w:t>
            </w:r>
            <w:r>
              <w:rPr>
                <w:rFonts w:ascii="Times New Roman" w:hAnsi="Times New Roman" w:cs="Times New Roman"/>
                <w:sz w:val="20"/>
                <w:szCs w:val="20"/>
                <w:lang w:val="en-US"/>
              </w:rPr>
              <w:t>0; SRS; Emotion Recognition Task</w:t>
            </w:r>
            <w:r w:rsidRPr="00EC30C6">
              <w:rPr>
                <w:rFonts w:ascii="Times New Roman" w:hAnsi="Times New Roman" w:cs="Times New Roman"/>
                <w:sz w:val="20"/>
                <w:szCs w:val="20"/>
                <w:lang w:val="en-US"/>
              </w:rPr>
              <w:t>; Card Sort; Trail Making</w:t>
            </w:r>
          </w:p>
        </w:tc>
        <w:tc>
          <w:tcPr>
            <w:tcW w:w="7229" w:type="dxa"/>
            <w:tcBorders>
              <w:top w:val="nil"/>
              <w:left w:val="nil"/>
              <w:bottom w:val="nil"/>
              <w:right w:val="nil"/>
            </w:tcBorders>
          </w:tcPr>
          <w:p w14:paraId="113B967E" w14:textId="77777777" w:rsidR="00C67A6F" w:rsidRPr="00EC30C6" w:rsidRDefault="00C67A6F" w:rsidP="007C7817">
            <w:pPr>
              <w:rPr>
                <w:rFonts w:ascii="Times New Roman" w:hAnsi="Times New Roman" w:cs="Times New Roman"/>
                <w:sz w:val="20"/>
                <w:szCs w:val="20"/>
                <w:lang w:val="en-US"/>
              </w:rPr>
            </w:pPr>
            <w:r w:rsidRPr="00344208">
              <w:rPr>
                <w:rFonts w:ascii="Times New Roman" w:hAnsi="Times New Roman" w:cs="Times New Roman"/>
                <w:i/>
                <w:iCs/>
                <w:sz w:val="20"/>
                <w:szCs w:val="20"/>
                <w:lang w:val="en-US"/>
              </w:rPr>
              <w:t>S</w:t>
            </w:r>
            <w:r>
              <w:rPr>
                <w:rFonts w:ascii="Times New Roman" w:hAnsi="Times New Roman" w:cs="Times New Roman"/>
                <w:i/>
                <w:iCs/>
                <w:sz w:val="20"/>
                <w:szCs w:val="20"/>
                <w:lang w:val="en-US"/>
              </w:rPr>
              <w:t>evere Mood problems (SMP) were</w:t>
            </w:r>
            <w:r w:rsidRPr="00344208">
              <w:rPr>
                <w:rFonts w:ascii="Times New Roman" w:hAnsi="Times New Roman" w:cs="Times New Roman"/>
                <w:i/>
                <w:iCs/>
                <w:sz w:val="20"/>
                <w:szCs w:val="20"/>
                <w:lang w:val="en-US"/>
              </w:rPr>
              <w:t xml:space="preserve"> associated</w:t>
            </w:r>
            <w:r w:rsidRPr="00EC30C6">
              <w:rPr>
                <w:rFonts w:ascii="Times New Roman" w:hAnsi="Times New Roman" w:cs="Times New Roman"/>
                <w:iCs/>
                <w:sz w:val="20"/>
                <w:szCs w:val="20"/>
                <w:lang w:val="en-US"/>
              </w:rPr>
              <w:t xml:space="preserve"> with emotional problems at age 12 and </w:t>
            </w:r>
            <w:r>
              <w:rPr>
                <w:rFonts w:ascii="Times New Roman" w:hAnsi="Times New Roman" w:cs="Times New Roman"/>
                <w:iCs/>
                <w:sz w:val="20"/>
                <w:szCs w:val="20"/>
                <w:lang w:val="en-US"/>
              </w:rPr>
              <w:t xml:space="preserve">16. </w:t>
            </w:r>
            <w:r w:rsidRPr="00344208">
              <w:rPr>
                <w:rFonts w:ascii="Times New Roman" w:hAnsi="Times New Roman" w:cs="Times New Roman"/>
                <w:i/>
                <w:iCs/>
                <w:sz w:val="20"/>
                <w:szCs w:val="20"/>
                <w:lang w:val="en-US"/>
              </w:rPr>
              <w:t>Psychiatric disorders predicted SMP,</w:t>
            </w:r>
            <w:r w:rsidRPr="00EC30C6">
              <w:rPr>
                <w:rFonts w:ascii="Times New Roman" w:hAnsi="Times New Roman" w:cs="Times New Roman"/>
                <w:iCs/>
                <w:sz w:val="20"/>
                <w:szCs w:val="20"/>
                <w:lang w:val="en-US"/>
              </w:rPr>
              <w:t xml:space="preserve"> but not IQ or </w:t>
            </w:r>
            <w:r>
              <w:rPr>
                <w:rFonts w:ascii="Times New Roman" w:hAnsi="Times New Roman" w:cs="Times New Roman"/>
                <w:iCs/>
                <w:sz w:val="20"/>
                <w:szCs w:val="20"/>
                <w:lang w:val="en-US"/>
              </w:rPr>
              <w:t>SMP</w:t>
            </w:r>
            <w:r w:rsidRPr="00EC30C6">
              <w:rPr>
                <w:rFonts w:ascii="Times New Roman" w:hAnsi="Times New Roman" w:cs="Times New Roman"/>
                <w:iCs/>
                <w:sz w:val="20"/>
                <w:szCs w:val="20"/>
                <w:lang w:val="en-US"/>
              </w:rPr>
              <w:t>. SMP</w:t>
            </w:r>
            <w:r>
              <w:rPr>
                <w:rFonts w:ascii="Times New Roman" w:hAnsi="Times New Roman" w:cs="Times New Roman"/>
                <w:iCs/>
                <w:sz w:val="20"/>
                <w:szCs w:val="20"/>
                <w:lang w:val="en-US"/>
              </w:rPr>
              <w:t xml:space="preserve"> in adolescents with ASD were associated with MGH and identification </w:t>
            </w:r>
            <w:r w:rsidRPr="00EC30C6">
              <w:rPr>
                <w:rFonts w:ascii="Times New Roman" w:hAnsi="Times New Roman" w:cs="Times New Roman"/>
                <w:iCs/>
                <w:sz w:val="20"/>
                <w:szCs w:val="20"/>
                <w:lang w:val="en-US"/>
              </w:rPr>
              <w:t xml:space="preserve">of </w:t>
            </w:r>
            <w:r>
              <w:rPr>
                <w:rFonts w:ascii="Times New Roman" w:hAnsi="Times New Roman" w:cs="Times New Roman"/>
                <w:iCs/>
                <w:sz w:val="20"/>
                <w:szCs w:val="20"/>
                <w:lang w:val="en-US"/>
              </w:rPr>
              <w:t>surprise, but not with Card S</w:t>
            </w:r>
            <w:r w:rsidRPr="00EC30C6">
              <w:rPr>
                <w:rFonts w:ascii="Times New Roman" w:hAnsi="Times New Roman" w:cs="Times New Roman"/>
                <w:iCs/>
                <w:sz w:val="20"/>
                <w:szCs w:val="20"/>
                <w:lang w:val="en-US"/>
              </w:rPr>
              <w:t>ort and Trail Making when the IQ was c</w:t>
            </w:r>
            <w:r>
              <w:rPr>
                <w:rFonts w:ascii="Times New Roman" w:hAnsi="Times New Roman" w:cs="Times New Roman"/>
                <w:iCs/>
                <w:sz w:val="20"/>
                <w:szCs w:val="20"/>
                <w:lang w:val="en-US"/>
              </w:rPr>
              <w:t>ontrolled</w:t>
            </w:r>
            <w:r w:rsidRPr="00EC30C6">
              <w:rPr>
                <w:rFonts w:ascii="Times New Roman" w:hAnsi="Times New Roman" w:cs="Times New Roman"/>
                <w:iCs/>
                <w:sz w:val="20"/>
                <w:szCs w:val="20"/>
                <w:lang w:val="en-US"/>
              </w:rPr>
              <w:t xml:space="preserve">. </w:t>
            </w:r>
          </w:p>
          <w:p w14:paraId="36090B75" w14:textId="77777777" w:rsidR="00C67A6F" w:rsidRPr="00EC30C6" w:rsidRDefault="00C67A6F" w:rsidP="007C7817">
            <w:pPr>
              <w:rPr>
                <w:rFonts w:ascii="Times New Roman" w:hAnsi="Times New Roman" w:cs="Times New Roman"/>
                <w:sz w:val="20"/>
                <w:szCs w:val="20"/>
                <w:lang w:val="en-US"/>
              </w:rPr>
            </w:pPr>
          </w:p>
        </w:tc>
      </w:tr>
      <w:tr w:rsidR="00C67A6F" w:rsidRPr="00EC30C6" w14:paraId="7AB3B9F2" w14:textId="77777777" w:rsidTr="007C7817">
        <w:trPr>
          <w:trHeight w:val="1057"/>
        </w:trPr>
        <w:tc>
          <w:tcPr>
            <w:tcW w:w="1134" w:type="dxa"/>
            <w:tcBorders>
              <w:top w:val="nil"/>
              <w:left w:val="nil"/>
              <w:bottom w:val="nil"/>
              <w:right w:val="nil"/>
            </w:tcBorders>
          </w:tcPr>
          <w:p w14:paraId="464FE57F"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Simonoff</w:t>
            </w:r>
            <w:proofErr w:type="spellEnd"/>
            <w:r w:rsidRPr="00EC30C6">
              <w:rPr>
                <w:rFonts w:ascii="Times New Roman" w:hAnsi="Times New Roman" w:cs="Times New Roman"/>
                <w:i/>
                <w:sz w:val="20"/>
                <w:szCs w:val="20"/>
                <w:lang w:val="en-US"/>
              </w:rPr>
              <w:t xml:space="preserve"> et al. 2013</w:t>
            </w:r>
          </w:p>
        </w:tc>
        <w:tc>
          <w:tcPr>
            <w:tcW w:w="2410" w:type="dxa"/>
            <w:tcBorders>
              <w:top w:val="nil"/>
              <w:left w:val="nil"/>
              <w:bottom w:val="nil"/>
              <w:right w:val="nil"/>
            </w:tcBorders>
          </w:tcPr>
          <w:p w14:paraId="022406C4"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Longitudinal analysis of</w:t>
            </w:r>
            <w:r w:rsidRPr="00EC30C6">
              <w:rPr>
                <w:rFonts w:ascii="Times New Roman" w:hAnsi="Times New Roman" w:cs="Times New Roman"/>
                <w:sz w:val="20"/>
                <w:szCs w:val="20"/>
                <w:lang w:val="en-US"/>
              </w:rPr>
              <w:t xml:space="preserve"> the stability and </w:t>
            </w:r>
            <w:r>
              <w:rPr>
                <w:rFonts w:ascii="Times New Roman" w:hAnsi="Times New Roman" w:cs="Times New Roman"/>
                <w:sz w:val="20"/>
                <w:szCs w:val="20"/>
                <w:lang w:val="en-US"/>
              </w:rPr>
              <w:t xml:space="preserve">specificity of </w:t>
            </w:r>
            <w:r w:rsidRPr="00EC30C6">
              <w:rPr>
                <w:rFonts w:ascii="Times New Roman" w:hAnsi="Times New Roman" w:cs="Times New Roman"/>
                <w:sz w:val="20"/>
                <w:szCs w:val="20"/>
                <w:lang w:val="en-US"/>
              </w:rPr>
              <w:t>psychiatric p</w:t>
            </w:r>
            <w:r>
              <w:rPr>
                <w:rFonts w:ascii="Times New Roman" w:hAnsi="Times New Roman" w:cs="Times New Roman"/>
                <w:sz w:val="20"/>
                <w:szCs w:val="20"/>
                <w:lang w:val="en-US"/>
              </w:rPr>
              <w:t xml:space="preserve">roblems in adolescents with ASD </w:t>
            </w:r>
          </w:p>
        </w:tc>
        <w:tc>
          <w:tcPr>
            <w:tcW w:w="2835" w:type="dxa"/>
            <w:tcBorders>
              <w:top w:val="nil"/>
              <w:left w:val="nil"/>
              <w:bottom w:val="nil"/>
              <w:right w:val="nil"/>
            </w:tcBorders>
          </w:tcPr>
          <w:p w14:paraId="3B244793"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 xml:space="preserve">WISC-III; WASI; SDQ; CAPA; VABS; Family </w:t>
            </w:r>
            <w:r>
              <w:rPr>
                <w:rFonts w:ascii="Times New Roman" w:hAnsi="Times New Roman" w:cs="Times New Roman"/>
                <w:sz w:val="20"/>
                <w:szCs w:val="20"/>
                <w:lang w:val="en-US"/>
              </w:rPr>
              <w:t xml:space="preserve">and </w:t>
            </w:r>
            <w:r w:rsidRPr="00EC30C6">
              <w:rPr>
                <w:rFonts w:ascii="Times New Roman" w:hAnsi="Times New Roman" w:cs="Times New Roman"/>
                <w:sz w:val="20"/>
                <w:szCs w:val="20"/>
                <w:lang w:val="en-US"/>
              </w:rPr>
              <w:t>Conte</w:t>
            </w:r>
            <w:r>
              <w:rPr>
                <w:rFonts w:ascii="Times New Roman" w:hAnsi="Times New Roman" w:cs="Times New Roman"/>
                <w:sz w:val="20"/>
                <w:szCs w:val="20"/>
                <w:lang w:val="en-US"/>
              </w:rPr>
              <w:t>x</w:t>
            </w:r>
            <w:r w:rsidRPr="00EC30C6">
              <w:rPr>
                <w:rFonts w:ascii="Times New Roman" w:hAnsi="Times New Roman" w:cs="Times New Roman"/>
                <w:sz w:val="20"/>
                <w:szCs w:val="20"/>
                <w:lang w:val="en-US"/>
              </w:rPr>
              <w:t>tual chara</w:t>
            </w:r>
            <w:r>
              <w:rPr>
                <w:rFonts w:ascii="Times New Roman" w:hAnsi="Times New Roman" w:cs="Times New Roman"/>
                <w:sz w:val="20"/>
                <w:szCs w:val="20"/>
                <w:lang w:val="en-US"/>
              </w:rPr>
              <w:t>c</w:t>
            </w:r>
            <w:r w:rsidRPr="00EC30C6">
              <w:rPr>
                <w:rFonts w:ascii="Times New Roman" w:hAnsi="Times New Roman" w:cs="Times New Roman"/>
                <w:sz w:val="20"/>
                <w:szCs w:val="20"/>
                <w:lang w:val="en-US"/>
              </w:rPr>
              <w:t>teristics (</w:t>
            </w:r>
            <w:r>
              <w:rPr>
                <w:rFonts w:ascii="Times New Roman" w:hAnsi="Times New Roman" w:cs="Times New Roman"/>
                <w:sz w:val="20"/>
                <w:szCs w:val="20"/>
                <w:lang w:val="en-US"/>
              </w:rPr>
              <w:t>Neighborhood, School, Family Deprivation</w:t>
            </w:r>
            <w:r w:rsidRPr="00EC30C6">
              <w:rPr>
                <w:rFonts w:ascii="Times New Roman" w:hAnsi="Times New Roman" w:cs="Times New Roman"/>
                <w:sz w:val="20"/>
                <w:szCs w:val="20"/>
                <w:lang w:val="en-US"/>
              </w:rPr>
              <w:t>)</w:t>
            </w:r>
          </w:p>
        </w:tc>
        <w:tc>
          <w:tcPr>
            <w:tcW w:w="7229" w:type="dxa"/>
            <w:tcBorders>
              <w:top w:val="nil"/>
              <w:left w:val="nil"/>
              <w:bottom w:val="nil"/>
              <w:right w:val="nil"/>
            </w:tcBorders>
          </w:tcPr>
          <w:p w14:paraId="79DA98FC" w14:textId="77777777" w:rsidR="00C67A6F" w:rsidRPr="00EC30C6" w:rsidRDefault="00C67A6F" w:rsidP="007C7817">
            <w:pPr>
              <w:rPr>
                <w:rFonts w:ascii="Times New Roman" w:hAnsi="Times New Roman" w:cs="Times New Roman"/>
                <w:sz w:val="20"/>
                <w:szCs w:val="20"/>
                <w:lang w:val="en-US"/>
              </w:rPr>
            </w:pPr>
            <w:r w:rsidRPr="00344208">
              <w:rPr>
                <w:rFonts w:ascii="Times New Roman" w:hAnsi="Times New Roman" w:cs="Times New Roman"/>
                <w:i/>
                <w:iCs/>
                <w:sz w:val="20"/>
                <w:szCs w:val="20"/>
                <w:lang w:val="en-US"/>
              </w:rPr>
              <w:t>The % of problems varied</w:t>
            </w:r>
            <w:r w:rsidRPr="00EC30C6">
              <w:rPr>
                <w:rFonts w:ascii="Times New Roman" w:hAnsi="Times New Roman" w:cs="Times New Roman"/>
                <w:iCs/>
                <w:sz w:val="20"/>
                <w:szCs w:val="20"/>
                <w:lang w:val="en-US"/>
              </w:rPr>
              <w:t xml:space="preserve"> according to cu</w:t>
            </w:r>
            <w:r>
              <w:rPr>
                <w:rFonts w:ascii="Times New Roman" w:hAnsi="Times New Roman" w:cs="Times New Roman"/>
                <w:iCs/>
                <w:sz w:val="20"/>
                <w:szCs w:val="20"/>
                <w:lang w:val="en-US"/>
              </w:rPr>
              <w:t>t</w:t>
            </w:r>
            <w:r w:rsidRPr="00EC30C6">
              <w:rPr>
                <w:rFonts w:ascii="Times New Roman" w:hAnsi="Times New Roman" w:cs="Times New Roman"/>
                <w:iCs/>
                <w:sz w:val="20"/>
                <w:szCs w:val="20"/>
                <w:lang w:val="en-US"/>
              </w:rPr>
              <w:t xml:space="preserve">-offs </w:t>
            </w:r>
            <w:r>
              <w:rPr>
                <w:rFonts w:ascii="Times New Roman" w:hAnsi="Times New Roman" w:cs="Times New Roman"/>
                <w:iCs/>
                <w:sz w:val="20"/>
                <w:szCs w:val="20"/>
                <w:lang w:val="en-US"/>
              </w:rPr>
              <w:t xml:space="preserve">on the SDQ (for general population or for ASD that </w:t>
            </w:r>
            <w:r w:rsidRPr="00EC30C6">
              <w:rPr>
                <w:rFonts w:ascii="Times New Roman" w:hAnsi="Times New Roman" w:cs="Times New Roman"/>
                <w:iCs/>
                <w:sz w:val="20"/>
                <w:szCs w:val="20"/>
                <w:lang w:val="en-US"/>
              </w:rPr>
              <w:t>decrease</w:t>
            </w:r>
            <w:r>
              <w:rPr>
                <w:rFonts w:ascii="Times New Roman" w:hAnsi="Times New Roman" w:cs="Times New Roman"/>
                <w:iCs/>
                <w:sz w:val="20"/>
                <w:szCs w:val="20"/>
                <w:lang w:val="en-US"/>
              </w:rPr>
              <w:t>s</w:t>
            </w:r>
            <w:r w:rsidRPr="00EC30C6">
              <w:rPr>
                <w:rFonts w:ascii="Times New Roman" w:hAnsi="Times New Roman" w:cs="Times New Roman"/>
                <w:iCs/>
                <w:sz w:val="20"/>
                <w:szCs w:val="20"/>
                <w:lang w:val="en-US"/>
              </w:rPr>
              <w:t xml:space="preserve"> over ti</w:t>
            </w:r>
            <w:r>
              <w:rPr>
                <w:rFonts w:ascii="Times New Roman" w:hAnsi="Times New Roman" w:cs="Times New Roman"/>
                <w:iCs/>
                <w:sz w:val="20"/>
                <w:szCs w:val="20"/>
                <w:lang w:val="en-US"/>
              </w:rPr>
              <w:t>me). Relationship between child emotional symptoms and parental affective d</w:t>
            </w:r>
            <w:r w:rsidRPr="00EC30C6">
              <w:rPr>
                <w:rFonts w:ascii="Times New Roman" w:hAnsi="Times New Roman" w:cs="Times New Roman"/>
                <w:iCs/>
                <w:sz w:val="20"/>
                <w:szCs w:val="20"/>
                <w:lang w:val="en-US"/>
              </w:rPr>
              <w:t>isorders</w:t>
            </w:r>
            <w:r>
              <w:rPr>
                <w:rFonts w:ascii="Times New Roman" w:hAnsi="Times New Roman" w:cs="Times New Roman"/>
                <w:iCs/>
                <w:sz w:val="20"/>
                <w:szCs w:val="20"/>
                <w:lang w:val="en-US"/>
              </w:rPr>
              <w:t>.  No relationships between risk f</w:t>
            </w:r>
            <w:r w:rsidRPr="00EC30C6">
              <w:rPr>
                <w:rFonts w:ascii="Times New Roman" w:hAnsi="Times New Roman" w:cs="Times New Roman"/>
                <w:iCs/>
                <w:sz w:val="20"/>
                <w:szCs w:val="20"/>
                <w:lang w:val="en-US"/>
              </w:rPr>
              <w:t xml:space="preserve">actors </w:t>
            </w:r>
            <w:r>
              <w:rPr>
                <w:rFonts w:ascii="Times New Roman" w:hAnsi="Times New Roman" w:cs="Times New Roman"/>
                <w:iCs/>
                <w:sz w:val="20"/>
                <w:szCs w:val="20"/>
                <w:lang w:val="en-US"/>
              </w:rPr>
              <w:t xml:space="preserve">and psychiatric problems. </w:t>
            </w:r>
            <w:r w:rsidRPr="00EC30C6">
              <w:rPr>
                <w:rFonts w:ascii="Times New Roman" w:hAnsi="Times New Roman" w:cs="Times New Roman"/>
                <w:iCs/>
                <w:sz w:val="20"/>
                <w:szCs w:val="20"/>
                <w:lang w:val="en-US"/>
              </w:rPr>
              <w:t>The severity of ASD did not predict psychopathology</w:t>
            </w:r>
            <w:r w:rsidRPr="00EC30C6">
              <w:rPr>
                <w:rFonts w:ascii="Times New Roman" w:hAnsi="Times New Roman" w:cs="Times New Roman"/>
                <w:sz w:val="20"/>
                <w:szCs w:val="20"/>
                <w:lang w:val="en-US"/>
              </w:rPr>
              <w:t>.</w:t>
            </w:r>
          </w:p>
          <w:p w14:paraId="522BF06F" w14:textId="77777777" w:rsidR="00C67A6F" w:rsidRPr="00EC30C6" w:rsidRDefault="00C67A6F" w:rsidP="007C7817">
            <w:pPr>
              <w:rPr>
                <w:rFonts w:ascii="Times New Roman" w:hAnsi="Times New Roman" w:cs="Times New Roman"/>
                <w:sz w:val="20"/>
                <w:szCs w:val="20"/>
                <w:lang w:val="en-US"/>
              </w:rPr>
            </w:pPr>
          </w:p>
        </w:tc>
      </w:tr>
      <w:tr w:rsidR="00C67A6F" w:rsidRPr="00EC30C6" w14:paraId="113EC382" w14:textId="77777777" w:rsidTr="007C7817">
        <w:trPr>
          <w:trHeight w:val="416"/>
        </w:trPr>
        <w:tc>
          <w:tcPr>
            <w:tcW w:w="1134" w:type="dxa"/>
            <w:tcBorders>
              <w:top w:val="nil"/>
              <w:left w:val="nil"/>
              <w:bottom w:val="nil"/>
              <w:right w:val="nil"/>
            </w:tcBorders>
          </w:tcPr>
          <w:p w14:paraId="5BF18122"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Solari</w:t>
            </w:r>
            <w:proofErr w:type="spellEnd"/>
            <w:r w:rsidRPr="00EC30C6">
              <w:rPr>
                <w:rFonts w:ascii="Times New Roman" w:hAnsi="Times New Roman" w:cs="Times New Roman"/>
                <w:i/>
                <w:sz w:val="20"/>
                <w:szCs w:val="20"/>
                <w:lang w:val="en-US"/>
              </w:rPr>
              <w:t xml:space="preserve"> et al. 2019</w:t>
            </w:r>
          </w:p>
          <w:p w14:paraId="5AF3D7E2" w14:textId="77777777" w:rsidR="00C67A6F" w:rsidRPr="00EC30C6" w:rsidRDefault="00C67A6F" w:rsidP="007C7817">
            <w:pPr>
              <w:rPr>
                <w:rFonts w:ascii="Times New Roman" w:hAnsi="Times New Roman" w:cs="Times New Roman"/>
                <w:i/>
                <w:sz w:val="20"/>
                <w:szCs w:val="20"/>
                <w:lang w:val="en-US"/>
              </w:rPr>
            </w:pPr>
          </w:p>
        </w:tc>
        <w:tc>
          <w:tcPr>
            <w:tcW w:w="2410" w:type="dxa"/>
            <w:tcBorders>
              <w:top w:val="nil"/>
              <w:left w:val="nil"/>
              <w:bottom w:val="nil"/>
              <w:right w:val="nil"/>
            </w:tcBorders>
          </w:tcPr>
          <w:p w14:paraId="57ADCD78"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N</w:t>
            </w:r>
            <w:r w:rsidRPr="00EC30C6">
              <w:rPr>
                <w:rFonts w:ascii="Times New Roman" w:hAnsi="Times New Roman" w:cs="Times New Roman"/>
                <w:sz w:val="20"/>
                <w:szCs w:val="20"/>
                <w:lang w:val="en-US"/>
              </w:rPr>
              <w:t xml:space="preserve">ature and stability of reading profiles in ASD and </w:t>
            </w:r>
            <w:r>
              <w:rPr>
                <w:rFonts w:ascii="Times New Roman" w:hAnsi="Times New Roman" w:cs="Times New Roman"/>
                <w:sz w:val="20"/>
                <w:szCs w:val="20"/>
                <w:lang w:val="en-US"/>
              </w:rPr>
              <w:t xml:space="preserve">the influence of symptoms severity </w:t>
            </w:r>
          </w:p>
        </w:tc>
        <w:tc>
          <w:tcPr>
            <w:tcW w:w="2835" w:type="dxa"/>
            <w:tcBorders>
              <w:top w:val="nil"/>
              <w:left w:val="nil"/>
              <w:bottom w:val="nil"/>
              <w:right w:val="nil"/>
            </w:tcBorders>
          </w:tcPr>
          <w:p w14:paraId="41B062AA"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WASI; ADOS-2; PP; CTOPP (RAN, NWR, Elision); TOWRE-2; GORT; CLF-RS; WIAT-RV; TAPS-AR</w:t>
            </w:r>
          </w:p>
        </w:tc>
        <w:tc>
          <w:tcPr>
            <w:tcW w:w="7229" w:type="dxa"/>
            <w:tcBorders>
              <w:top w:val="nil"/>
              <w:left w:val="nil"/>
              <w:bottom w:val="nil"/>
              <w:right w:val="nil"/>
            </w:tcBorders>
          </w:tcPr>
          <w:p w14:paraId="26C5E714" w14:textId="77777777" w:rsidR="00C67A6F" w:rsidRPr="00344208" w:rsidRDefault="00C67A6F" w:rsidP="007C7817">
            <w:pPr>
              <w:rPr>
                <w:rFonts w:ascii="Times New Roman" w:hAnsi="Times New Roman" w:cs="Times New Roman"/>
                <w:sz w:val="20"/>
                <w:szCs w:val="20"/>
                <w:lang w:val="en-US"/>
              </w:rPr>
            </w:pPr>
            <w:r w:rsidRPr="00EC30C6">
              <w:rPr>
                <w:rFonts w:ascii="Times New Roman" w:hAnsi="Times New Roman" w:cs="Times New Roman"/>
                <w:i/>
                <w:sz w:val="20"/>
                <w:szCs w:val="20"/>
                <w:lang w:val="en-US"/>
              </w:rPr>
              <w:t xml:space="preserve">4 </w:t>
            </w:r>
            <w:r>
              <w:rPr>
                <w:rFonts w:ascii="Times New Roman" w:hAnsi="Times New Roman" w:cs="Times New Roman"/>
                <w:i/>
                <w:sz w:val="20"/>
                <w:szCs w:val="20"/>
                <w:lang w:val="en-US"/>
              </w:rPr>
              <w:t xml:space="preserve">Reader Profiles in </w:t>
            </w:r>
            <w:r w:rsidRPr="00EC30C6">
              <w:rPr>
                <w:rFonts w:ascii="Times New Roman" w:hAnsi="Times New Roman" w:cs="Times New Roman"/>
                <w:i/>
                <w:sz w:val="20"/>
                <w:szCs w:val="20"/>
                <w:lang w:val="en-US"/>
              </w:rPr>
              <w:t xml:space="preserve">T1 </w:t>
            </w:r>
            <w:r>
              <w:rPr>
                <w:rFonts w:ascii="Times New Roman" w:hAnsi="Times New Roman" w:cs="Times New Roman"/>
                <w:i/>
                <w:sz w:val="20"/>
                <w:szCs w:val="20"/>
                <w:lang w:val="en-US"/>
              </w:rPr>
              <w:t>and</w:t>
            </w:r>
            <w:r w:rsidRPr="00EC30C6">
              <w:rPr>
                <w:rFonts w:ascii="Times New Roman" w:hAnsi="Times New Roman" w:cs="Times New Roman"/>
                <w:i/>
                <w:sz w:val="20"/>
                <w:szCs w:val="20"/>
                <w:lang w:val="en-US"/>
              </w:rPr>
              <w:t xml:space="preserve"> T2</w:t>
            </w:r>
            <w:r w:rsidRPr="00EC30C6">
              <w:rPr>
                <w:rFonts w:ascii="Times New Roman" w:hAnsi="Times New Roman" w:cs="Times New Roman"/>
                <w:sz w:val="20"/>
                <w:szCs w:val="20"/>
                <w:lang w:val="en-US"/>
              </w:rPr>
              <w:t>: 1) Average; 2) Comprehension Reading Disturban</w:t>
            </w:r>
            <w:r>
              <w:rPr>
                <w:rFonts w:ascii="Times New Roman" w:hAnsi="Times New Roman" w:cs="Times New Roman"/>
                <w:sz w:val="20"/>
                <w:szCs w:val="20"/>
                <w:lang w:val="en-US"/>
              </w:rPr>
              <w:t>c</w:t>
            </w:r>
            <w:r w:rsidRPr="00EC30C6">
              <w:rPr>
                <w:rFonts w:ascii="Times New Roman" w:hAnsi="Times New Roman" w:cs="Times New Roman"/>
                <w:sz w:val="20"/>
                <w:szCs w:val="20"/>
                <w:lang w:val="en-US"/>
              </w:rPr>
              <w:t>e; 3) B</w:t>
            </w:r>
            <w:r>
              <w:rPr>
                <w:rFonts w:ascii="Times New Roman" w:hAnsi="Times New Roman" w:cs="Times New Roman"/>
                <w:sz w:val="20"/>
                <w:szCs w:val="20"/>
                <w:lang w:val="en-US"/>
              </w:rPr>
              <w:t>elow average/ Intact Receptive v</w:t>
            </w:r>
            <w:r w:rsidRPr="00EC30C6">
              <w:rPr>
                <w:rFonts w:ascii="Times New Roman" w:hAnsi="Times New Roman" w:cs="Times New Roman"/>
                <w:sz w:val="20"/>
                <w:szCs w:val="20"/>
                <w:lang w:val="en-US"/>
              </w:rPr>
              <w:t xml:space="preserve">ocabulary; 4) Global Disturbance. </w:t>
            </w:r>
            <w:r>
              <w:rPr>
                <w:rFonts w:ascii="Times New Roman" w:hAnsi="Times New Roman" w:cs="Times New Roman"/>
                <w:sz w:val="20"/>
                <w:szCs w:val="20"/>
                <w:lang w:val="en-US"/>
              </w:rPr>
              <w:t>The profiles were not completely stable: I</w:t>
            </w:r>
            <w:r w:rsidRPr="00EC30C6">
              <w:rPr>
                <w:rFonts w:ascii="Times New Roman" w:hAnsi="Times New Roman" w:cs="Times New Roman"/>
                <w:sz w:val="20"/>
                <w:szCs w:val="20"/>
                <w:lang w:val="en-US"/>
              </w:rPr>
              <w:t>n T2</w:t>
            </w:r>
            <w:r>
              <w:rPr>
                <w:rFonts w:ascii="Times New Roman" w:hAnsi="Times New Roman" w:cs="Times New Roman"/>
                <w:sz w:val="20"/>
                <w:szCs w:val="20"/>
                <w:lang w:val="en-US"/>
              </w:rPr>
              <w:t xml:space="preserve">, </w:t>
            </w:r>
            <w:r w:rsidRPr="00EC30C6">
              <w:rPr>
                <w:rFonts w:ascii="Times New Roman" w:hAnsi="Times New Roman" w:cs="Times New Roman"/>
                <w:sz w:val="20"/>
                <w:szCs w:val="20"/>
                <w:lang w:val="en-US"/>
              </w:rPr>
              <w:t xml:space="preserve">68.8% </w:t>
            </w:r>
            <w:r>
              <w:rPr>
                <w:rFonts w:ascii="Times New Roman" w:hAnsi="Times New Roman" w:cs="Times New Roman"/>
                <w:sz w:val="20"/>
                <w:szCs w:val="20"/>
                <w:lang w:val="en-US"/>
              </w:rPr>
              <w:t xml:space="preserve">on comprehension </w:t>
            </w:r>
            <w:r w:rsidRPr="00EC30C6">
              <w:rPr>
                <w:rFonts w:ascii="Times New Roman" w:hAnsi="Times New Roman" w:cs="Times New Roman"/>
                <w:sz w:val="20"/>
                <w:szCs w:val="20"/>
                <w:lang w:val="en-US"/>
              </w:rPr>
              <w:t xml:space="preserve">difficulties; 50.5 </w:t>
            </w:r>
            <w:r>
              <w:rPr>
                <w:rFonts w:ascii="Times New Roman" w:hAnsi="Times New Roman" w:cs="Times New Roman"/>
                <w:sz w:val="20"/>
                <w:szCs w:val="20"/>
                <w:lang w:val="en-US"/>
              </w:rPr>
              <w:t>on word r</w:t>
            </w:r>
            <w:r w:rsidRPr="00EC30C6">
              <w:rPr>
                <w:rFonts w:ascii="Times New Roman" w:hAnsi="Times New Roman" w:cs="Times New Roman"/>
                <w:sz w:val="20"/>
                <w:szCs w:val="20"/>
                <w:lang w:val="en-US"/>
              </w:rPr>
              <w:t xml:space="preserve">eading, 31.1% </w:t>
            </w:r>
            <w:r>
              <w:rPr>
                <w:rFonts w:ascii="Times New Roman" w:hAnsi="Times New Roman" w:cs="Times New Roman"/>
                <w:sz w:val="20"/>
                <w:szCs w:val="20"/>
                <w:lang w:val="en-US"/>
              </w:rPr>
              <w:t>were a</w:t>
            </w:r>
            <w:r w:rsidRPr="00EC30C6">
              <w:rPr>
                <w:rFonts w:ascii="Times New Roman" w:hAnsi="Times New Roman" w:cs="Times New Roman"/>
                <w:sz w:val="20"/>
                <w:szCs w:val="20"/>
                <w:lang w:val="en-US"/>
              </w:rPr>
              <w:t>verage reade</w:t>
            </w:r>
            <w:r>
              <w:rPr>
                <w:rFonts w:ascii="Times New Roman" w:hAnsi="Times New Roman" w:cs="Times New Roman"/>
                <w:sz w:val="20"/>
                <w:szCs w:val="20"/>
                <w:lang w:val="en-US"/>
              </w:rPr>
              <w:t>rs. Lower ASD severity</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related to better reading</w:t>
            </w:r>
            <w:r w:rsidRPr="00EC30C6">
              <w:rPr>
                <w:rFonts w:ascii="Times New Roman" w:hAnsi="Times New Roman" w:cs="Times New Roman"/>
                <w:sz w:val="20"/>
                <w:szCs w:val="20"/>
                <w:lang w:val="en-US"/>
              </w:rPr>
              <w:t>.</w:t>
            </w:r>
          </w:p>
        </w:tc>
      </w:tr>
      <w:tr w:rsidR="00C67A6F" w:rsidRPr="00BF3C36" w14:paraId="3C5AA914" w14:textId="77777777" w:rsidTr="007C7817">
        <w:trPr>
          <w:trHeight w:val="1057"/>
        </w:trPr>
        <w:tc>
          <w:tcPr>
            <w:tcW w:w="1134" w:type="dxa"/>
            <w:tcBorders>
              <w:top w:val="nil"/>
              <w:left w:val="nil"/>
              <w:bottom w:val="nil"/>
              <w:right w:val="nil"/>
            </w:tcBorders>
          </w:tcPr>
          <w:p w14:paraId="2FDF1284" w14:textId="77777777" w:rsidR="00C67A6F" w:rsidRDefault="00C67A6F" w:rsidP="007C7817">
            <w:pPr>
              <w:rPr>
                <w:rFonts w:ascii="Times New Roman" w:hAnsi="Times New Roman" w:cs="Times New Roman"/>
                <w:i/>
                <w:sz w:val="20"/>
                <w:szCs w:val="20"/>
                <w:lang w:val="en-US"/>
              </w:rPr>
            </w:pPr>
          </w:p>
          <w:p w14:paraId="1BD625F3" w14:textId="77777777" w:rsidR="00C67A6F" w:rsidRPr="00EC30C6" w:rsidRDefault="00C67A6F" w:rsidP="007C7817">
            <w:pPr>
              <w:rPr>
                <w:rFonts w:ascii="Times New Roman" w:hAnsi="Times New Roman" w:cs="Times New Roman"/>
                <w:i/>
                <w:sz w:val="20"/>
                <w:szCs w:val="20"/>
                <w:lang w:val="en-US"/>
              </w:rPr>
            </w:pPr>
            <w:r w:rsidRPr="00EC30C6">
              <w:rPr>
                <w:rFonts w:ascii="Times New Roman" w:hAnsi="Times New Roman" w:cs="Times New Roman"/>
                <w:i/>
                <w:sz w:val="20"/>
                <w:szCs w:val="20"/>
                <w:lang w:val="en-US"/>
              </w:rPr>
              <w:t>St John et al. 2018</w:t>
            </w:r>
          </w:p>
        </w:tc>
        <w:tc>
          <w:tcPr>
            <w:tcW w:w="2410" w:type="dxa"/>
            <w:tcBorders>
              <w:top w:val="nil"/>
              <w:left w:val="nil"/>
              <w:bottom w:val="nil"/>
              <w:right w:val="nil"/>
            </w:tcBorders>
          </w:tcPr>
          <w:p w14:paraId="017AA682" w14:textId="77777777" w:rsidR="00C67A6F" w:rsidRDefault="00C67A6F" w:rsidP="007C7817">
            <w:pPr>
              <w:rPr>
                <w:rFonts w:ascii="Times New Roman" w:hAnsi="Times New Roman" w:cs="Times New Roman"/>
                <w:sz w:val="20"/>
                <w:szCs w:val="20"/>
                <w:lang w:val="en-US"/>
              </w:rPr>
            </w:pPr>
          </w:p>
          <w:p w14:paraId="59528ACA"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 xml:space="preserve">Identification of early EF </w:t>
            </w:r>
            <w:r w:rsidRPr="00B628CB">
              <w:rPr>
                <w:rFonts w:ascii="Times New Roman" w:hAnsi="Times New Roman" w:cs="Times New Roman"/>
                <w:sz w:val="20"/>
                <w:szCs w:val="20"/>
                <w:lang w:val="en-US"/>
              </w:rPr>
              <w:t>predi</w:t>
            </w:r>
            <w:r>
              <w:rPr>
                <w:rFonts w:ascii="Times New Roman" w:hAnsi="Times New Roman" w:cs="Times New Roman"/>
                <w:sz w:val="20"/>
                <w:szCs w:val="20"/>
                <w:lang w:val="en-US"/>
              </w:rPr>
              <w:t>c</w:t>
            </w:r>
            <w:r w:rsidRPr="00B628CB">
              <w:rPr>
                <w:rFonts w:ascii="Times New Roman" w:hAnsi="Times New Roman" w:cs="Times New Roman"/>
                <w:sz w:val="20"/>
                <w:szCs w:val="20"/>
                <w:lang w:val="en-US"/>
              </w:rPr>
              <w:t>to</w:t>
            </w:r>
            <w:r>
              <w:rPr>
                <w:rFonts w:ascii="Times New Roman" w:hAnsi="Times New Roman" w:cs="Times New Roman"/>
                <w:sz w:val="20"/>
                <w:szCs w:val="20"/>
                <w:lang w:val="en-US"/>
              </w:rPr>
              <w:t>rs</w:t>
            </w:r>
            <w:r w:rsidRPr="00B628CB">
              <w:rPr>
                <w:rFonts w:ascii="Times New Roman" w:hAnsi="Times New Roman" w:cs="Times New Roman"/>
                <w:sz w:val="20"/>
                <w:szCs w:val="20"/>
                <w:lang w:val="en-US"/>
              </w:rPr>
              <w:t xml:space="preserve"> of later math ach</w:t>
            </w:r>
            <w:r>
              <w:rPr>
                <w:rFonts w:ascii="Times New Roman" w:hAnsi="Times New Roman" w:cs="Times New Roman"/>
                <w:sz w:val="20"/>
                <w:szCs w:val="20"/>
                <w:lang w:val="en-US"/>
              </w:rPr>
              <w:t>ievement and r</w:t>
            </w:r>
            <w:r w:rsidRPr="00B628CB">
              <w:rPr>
                <w:rFonts w:ascii="Times New Roman" w:hAnsi="Times New Roman" w:cs="Times New Roman"/>
                <w:sz w:val="20"/>
                <w:szCs w:val="20"/>
                <w:lang w:val="en-US"/>
              </w:rPr>
              <w:t>eading</w:t>
            </w:r>
          </w:p>
        </w:tc>
        <w:tc>
          <w:tcPr>
            <w:tcW w:w="2835" w:type="dxa"/>
            <w:tcBorders>
              <w:top w:val="nil"/>
              <w:left w:val="nil"/>
              <w:bottom w:val="nil"/>
              <w:right w:val="nil"/>
            </w:tcBorders>
          </w:tcPr>
          <w:p w14:paraId="4EA33EC0" w14:textId="77777777" w:rsidR="00C67A6F" w:rsidRDefault="00C67A6F" w:rsidP="007C7817">
            <w:pPr>
              <w:rPr>
                <w:rFonts w:ascii="Times New Roman" w:hAnsi="Times New Roman" w:cs="Times New Roman"/>
                <w:sz w:val="20"/>
                <w:szCs w:val="20"/>
                <w:lang w:val="en-US"/>
              </w:rPr>
            </w:pPr>
          </w:p>
          <w:p w14:paraId="67AB291C"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DAS; Das Achievement Test</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EC30C6">
              <w:rPr>
                <w:rFonts w:ascii="Times New Roman" w:hAnsi="Times New Roman" w:cs="Times New Roman"/>
                <w:sz w:val="20"/>
                <w:szCs w:val="20"/>
                <w:lang w:val="en-US"/>
              </w:rPr>
              <w:t>Number Skills, Spelling and Word Reading) EF (A-not-B and Spatial Reversal Task</w:t>
            </w:r>
          </w:p>
        </w:tc>
        <w:tc>
          <w:tcPr>
            <w:tcW w:w="7229" w:type="dxa"/>
            <w:tcBorders>
              <w:top w:val="nil"/>
              <w:left w:val="nil"/>
              <w:bottom w:val="nil"/>
              <w:right w:val="nil"/>
            </w:tcBorders>
          </w:tcPr>
          <w:p w14:paraId="2C54FD73" w14:textId="77777777" w:rsidR="00C67A6F" w:rsidRDefault="00C67A6F" w:rsidP="007C7817">
            <w:pPr>
              <w:rPr>
                <w:rFonts w:ascii="Times New Roman" w:hAnsi="Times New Roman" w:cs="Times New Roman"/>
                <w:i/>
                <w:sz w:val="20"/>
                <w:szCs w:val="20"/>
                <w:lang w:val="en-US"/>
              </w:rPr>
            </w:pPr>
          </w:p>
          <w:p w14:paraId="538BFC4B"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i/>
                <w:sz w:val="20"/>
                <w:szCs w:val="20"/>
                <w:lang w:val="en-US"/>
              </w:rPr>
              <w:t>Better</w:t>
            </w:r>
            <w:r w:rsidRPr="00EC30C6">
              <w:rPr>
                <w:rFonts w:ascii="Times New Roman" w:hAnsi="Times New Roman" w:cs="Times New Roman"/>
                <w:i/>
                <w:sz w:val="20"/>
                <w:szCs w:val="20"/>
                <w:lang w:val="en-US"/>
              </w:rPr>
              <w:t xml:space="preserve"> EF, </w:t>
            </w:r>
            <w:r w:rsidRPr="00EC30C6">
              <w:rPr>
                <w:rFonts w:ascii="Times New Roman" w:hAnsi="Times New Roman" w:cs="Times New Roman"/>
                <w:sz w:val="20"/>
                <w:szCs w:val="20"/>
                <w:lang w:val="en-US"/>
              </w:rPr>
              <w:t>measured by a Spatial Reversal at age 6</w:t>
            </w:r>
            <w:r>
              <w:rPr>
                <w:rFonts w:ascii="Times New Roman" w:hAnsi="Times New Roman" w:cs="Times New Roman"/>
                <w:sz w:val="20"/>
                <w:szCs w:val="20"/>
                <w:lang w:val="en-US"/>
              </w:rPr>
              <w:t>,</w:t>
            </w:r>
            <w:r w:rsidRPr="00EC30C6">
              <w:rPr>
                <w:rFonts w:ascii="Times New Roman" w:hAnsi="Times New Roman" w:cs="Times New Roman"/>
                <w:sz w:val="20"/>
                <w:szCs w:val="20"/>
                <w:lang w:val="en-US"/>
              </w:rPr>
              <w:t xml:space="preserve"> was </w:t>
            </w:r>
            <w:r w:rsidRPr="00EC30C6">
              <w:rPr>
                <w:rFonts w:ascii="Times New Roman" w:hAnsi="Times New Roman" w:cs="Times New Roman"/>
                <w:i/>
                <w:sz w:val="20"/>
                <w:szCs w:val="20"/>
                <w:lang w:val="en-US"/>
              </w:rPr>
              <w:t xml:space="preserve">related to higher math </w:t>
            </w:r>
            <w:r>
              <w:rPr>
                <w:rFonts w:ascii="Times New Roman" w:hAnsi="Times New Roman" w:cs="Times New Roman"/>
                <w:i/>
                <w:sz w:val="20"/>
                <w:szCs w:val="20"/>
                <w:lang w:val="en-US"/>
              </w:rPr>
              <w:t>a</w:t>
            </w:r>
            <w:r w:rsidRPr="00EC30C6">
              <w:rPr>
                <w:rFonts w:ascii="Times New Roman" w:hAnsi="Times New Roman" w:cs="Times New Roman"/>
                <w:i/>
                <w:sz w:val="20"/>
                <w:szCs w:val="20"/>
                <w:lang w:val="en-US"/>
              </w:rPr>
              <w:t>chievement at age 9</w:t>
            </w:r>
            <w:r w:rsidRPr="00EC30C6">
              <w:rPr>
                <w:rFonts w:ascii="Times New Roman" w:hAnsi="Times New Roman" w:cs="Times New Roman"/>
                <w:sz w:val="20"/>
                <w:szCs w:val="20"/>
                <w:lang w:val="en-US"/>
              </w:rPr>
              <w:t xml:space="preserve">. Score </w:t>
            </w:r>
            <w:r>
              <w:rPr>
                <w:rFonts w:ascii="Times New Roman" w:hAnsi="Times New Roman" w:cs="Times New Roman"/>
                <w:sz w:val="20"/>
                <w:szCs w:val="20"/>
                <w:lang w:val="en-US"/>
              </w:rPr>
              <w:t>o</w:t>
            </w:r>
            <w:r w:rsidRPr="00EC30C6">
              <w:rPr>
                <w:rFonts w:ascii="Times New Roman" w:hAnsi="Times New Roman" w:cs="Times New Roman"/>
                <w:sz w:val="20"/>
                <w:szCs w:val="20"/>
                <w:lang w:val="en-US"/>
              </w:rPr>
              <w:t xml:space="preserve">n A-not-B </w:t>
            </w:r>
            <w:r>
              <w:rPr>
                <w:rFonts w:ascii="Times New Roman" w:hAnsi="Times New Roman" w:cs="Times New Roman"/>
                <w:sz w:val="20"/>
                <w:szCs w:val="20"/>
                <w:lang w:val="en-US"/>
              </w:rPr>
              <w:t xml:space="preserve">was not related to mathematics performance. There were no relationships between the two EF tests </w:t>
            </w:r>
            <w:r w:rsidRPr="00A47473">
              <w:rPr>
                <w:rFonts w:ascii="Times New Roman" w:hAnsi="Times New Roman" w:cs="Times New Roman"/>
                <w:i/>
                <w:iCs/>
                <w:sz w:val="20"/>
                <w:szCs w:val="20"/>
                <w:lang w:val="en-US"/>
              </w:rPr>
              <w:t xml:space="preserve">and </w:t>
            </w:r>
            <w:r w:rsidRPr="00EC30C6">
              <w:rPr>
                <w:rFonts w:ascii="Times New Roman" w:hAnsi="Times New Roman" w:cs="Times New Roman"/>
                <w:i/>
                <w:sz w:val="20"/>
                <w:szCs w:val="20"/>
                <w:lang w:val="en-US"/>
              </w:rPr>
              <w:t>Spelling or Word Reading</w:t>
            </w:r>
          </w:p>
        </w:tc>
      </w:tr>
      <w:tr w:rsidR="00C67A6F" w:rsidRPr="00BF3C36" w14:paraId="71653207" w14:textId="77777777" w:rsidTr="007C7817">
        <w:trPr>
          <w:trHeight w:val="1057"/>
        </w:trPr>
        <w:tc>
          <w:tcPr>
            <w:tcW w:w="1134" w:type="dxa"/>
            <w:tcBorders>
              <w:top w:val="nil"/>
              <w:left w:val="nil"/>
              <w:bottom w:val="nil"/>
              <w:right w:val="nil"/>
            </w:tcBorders>
          </w:tcPr>
          <w:p w14:paraId="7D154A51" w14:textId="77777777" w:rsidR="00C67A6F" w:rsidRPr="00EC30C6" w:rsidRDefault="00C67A6F" w:rsidP="007C7817">
            <w:pPr>
              <w:rPr>
                <w:rFonts w:ascii="Times New Roman" w:hAnsi="Times New Roman" w:cs="Times New Roman"/>
                <w:i/>
                <w:sz w:val="20"/>
                <w:szCs w:val="20"/>
                <w:lang w:val="en-US"/>
              </w:rPr>
            </w:pPr>
            <w:proofErr w:type="spellStart"/>
            <w:r>
              <w:rPr>
                <w:rFonts w:ascii="Times New Roman" w:hAnsi="Times New Roman" w:cs="Times New Roman"/>
                <w:i/>
                <w:sz w:val="20"/>
                <w:szCs w:val="20"/>
                <w:lang w:val="en-US"/>
              </w:rPr>
              <w:lastRenderedPageBreak/>
              <w:t>Titeca</w:t>
            </w:r>
            <w:proofErr w:type="spellEnd"/>
            <w:r>
              <w:rPr>
                <w:rFonts w:ascii="Times New Roman" w:hAnsi="Times New Roman" w:cs="Times New Roman"/>
                <w:i/>
                <w:sz w:val="20"/>
                <w:szCs w:val="20"/>
                <w:lang w:val="en-US"/>
              </w:rPr>
              <w:t xml:space="preserve"> et al. 2014</w:t>
            </w:r>
          </w:p>
          <w:p w14:paraId="34D0EE67" w14:textId="77777777" w:rsidR="00C67A6F" w:rsidRPr="00EC30C6" w:rsidRDefault="00C67A6F" w:rsidP="007C7817">
            <w:pPr>
              <w:rPr>
                <w:rFonts w:ascii="Times New Roman" w:hAnsi="Times New Roman" w:cs="Times New Roman"/>
                <w:i/>
                <w:sz w:val="20"/>
                <w:szCs w:val="20"/>
                <w:lang w:val="en-US"/>
              </w:rPr>
            </w:pPr>
          </w:p>
        </w:tc>
        <w:tc>
          <w:tcPr>
            <w:tcW w:w="2410" w:type="dxa"/>
            <w:tcBorders>
              <w:top w:val="nil"/>
              <w:left w:val="nil"/>
              <w:bottom w:val="nil"/>
              <w:right w:val="nil"/>
            </w:tcBorders>
          </w:tcPr>
          <w:p w14:paraId="4E56AB53" w14:textId="77777777" w:rsidR="00C67A6F"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 xml:space="preserve">Predictive value of 5 early numerical competencies for four mathematical domains (MD) </w:t>
            </w:r>
          </w:p>
        </w:tc>
        <w:tc>
          <w:tcPr>
            <w:tcW w:w="2835" w:type="dxa"/>
            <w:tcBorders>
              <w:top w:val="nil"/>
              <w:left w:val="nil"/>
              <w:bottom w:val="nil"/>
              <w:right w:val="nil"/>
            </w:tcBorders>
          </w:tcPr>
          <w:p w14:paraId="6DF77B0C" w14:textId="77777777" w:rsidR="00C67A6F"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Early numerical competence:</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Subitizing, counting, magnitude ,estimation; MD  (Number facts, problems, calculation, time)</w:t>
            </w:r>
          </w:p>
        </w:tc>
        <w:tc>
          <w:tcPr>
            <w:tcW w:w="7229" w:type="dxa"/>
            <w:tcBorders>
              <w:top w:val="nil"/>
              <w:left w:val="nil"/>
              <w:bottom w:val="nil"/>
              <w:right w:val="nil"/>
            </w:tcBorders>
          </w:tcPr>
          <w:p w14:paraId="4A386AC7" w14:textId="77777777" w:rsidR="00C67A6F" w:rsidRDefault="00C67A6F" w:rsidP="007C7817">
            <w:pPr>
              <w:rPr>
                <w:rFonts w:ascii="Times New Roman" w:hAnsi="Times New Roman" w:cs="Times New Roman"/>
                <w:i/>
                <w:sz w:val="20"/>
                <w:szCs w:val="20"/>
                <w:lang w:val="en-US"/>
              </w:rPr>
            </w:pPr>
            <w:r>
              <w:rPr>
                <w:rFonts w:ascii="Times New Roman" w:hAnsi="Times New Roman" w:cs="Times New Roman"/>
                <w:iCs/>
                <w:sz w:val="20"/>
                <w:szCs w:val="20"/>
                <w:lang w:val="en-US"/>
              </w:rPr>
              <w:t xml:space="preserve">Children with </w:t>
            </w:r>
            <w:r w:rsidRPr="0029642F">
              <w:rPr>
                <w:rFonts w:ascii="Times New Roman" w:hAnsi="Times New Roman" w:cs="Times New Roman"/>
                <w:iCs/>
                <w:sz w:val="20"/>
                <w:szCs w:val="20"/>
                <w:lang w:val="en-US"/>
              </w:rPr>
              <w:t>ASD score</w:t>
            </w:r>
            <w:r>
              <w:rPr>
                <w:rFonts w:ascii="Times New Roman" w:hAnsi="Times New Roman" w:cs="Times New Roman"/>
                <w:iCs/>
                <w:sz w:val="20"/>
                <w:szCs w:val="20"/>
                <w:lang w:val="en-US"/>
              </w:rPr>
              <w:t>d similar to TD children on early numerical competences at preschool</w:t>
            </w:r>
            <w:r w:rsidRPr="0029642F">
              <w:rPr>
                <w:rFonts w:ascii="Times New Roman" w:hAnsi="Times New Roman" w:cs="Times New Roman"/>
                <w:iCs/>
                <w:sz w:val="20"/>
                <w:szCs w:val="20"/>
                <w:lang w:val="en-US"/>
              </w:rPr>
              <w:t xml:space="preserve"> </w:t>
            </w:r>
            <w:r>
              <w:rPr>
                <w:rFonts w:ascii="Times New Roman" w:hAnsi="Times New Roman" w:cs="Times New Roman"/>
                <w:iCs/>
                <w:sz w:val="20"/>
                <w:szCs w:val="20"/>
                <w:lang w:val="en-US"/>
              </w:rPr>
              <w:t xml:space="preserve">while they scored lower on 4 MD at first grade. However their mathematical proficiency was similar compared to the normed population. </w:t>
            </w:r>
            <w:r w:rsidRPr="004B7014">
              <w:rPr>
                <w:rFonts w:ascii="Times New Roman" w:hAnsi="Times New Roman" w:cs="Times New Roman"/>
                <w:i/>
                <w:iCs/>
                <w:sz w:val="20"/>
                <w:szCs w:val="20"/>
                <w:lang w:val="en-US"/>
              </w:rPr>
              <w:t>Verbal subitizing</w:t>
            </w:r>
            <w:r>
              <w:rPr>
                <w:rFonts w:ascii="Times New Roman" w:hAnsi="Times New Roman" w:cs="Times New Roman"/>
                <w:iCs/>
                <w:sz w:val="20"/>
                <w:szCs w:val="20"/>
                <w:lang w:val="en-US"/>
              </w:rPr>
              <w:t xml:space="preserve"> was the </w:t>
            </w:r>
            <w:r w:rsidRPr="004B7014">
              <w:rPr>
                <w:rFonts w:ascii="Times New Roman" w:hAnsi="Times New Roman" w:cs="Times New Roman"/>
                <w:i/>
                <w:iCs/>
                <w:sz w:val="20"/>
                <w:szCs w:val="20"/>
                <w:lang w:val="en-US"/>
              </w:rPr>
              <w:t xml:space="preserve">strongest predictor for </w:t>
            </w:r>
            <w:r w:rsidRPr="00F43FAC">
              <w:rPr>
                <w:rFonts w:ascii="Times New Roman" w:hAnsi="Times New Roman" w:cs="Times New Roman"/>
                <w:iCs/>
                <w:sz w:val="20"/>
                <w:szCs w:val="20"/>
                <w:lang w:val="en-US"/>
              </w:rPr>
              <w:t>mathematics in the ASD</w:t>
            </w:r>
            <w:r>
              <w:rPr>
                <w:rFonts w:ascii="Times New Roman" w:hAnsi="Times New Roman" w:cs="Times New Roman"/>
                <w:iCs/>
                <w:sz w:val="20"/>
                <w:szCs w:val="20"/>
                <w:lang w:val="en-US"/>
              </w:rPr>
              <w:t xml:space="preserve"> group; counting was for TD children</w:t>
            </w:r>
          </w:p>
        </w:tc>
      </w:tr>
      <w:tr w:rsidR="00C67A6F" w:rsidRPr="00EC30C6" w14:paraId="1152E057" w14:textId="77777777" w:rsidTr="007C7817">
        <w:trPr>
          <w:trHeight w:val="1057"/>
        </w:trPr>
        <w:tc>
          <w:tcPr>
            <w:tcW w:w="1134" w:type="dxa"/>
            <w:tcBorders>
              <w:top w:val="nil"/>
              <w:left w:val="nil"/>
              <w:bottom w:val="nil"/>
              <w:right w:val="nil"/>
            </w:tcBorders>
          </w:tcPr>
          <w:p w14:paraId="523D194C"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Verheij</w:t>
            </w:r>
            <w:proofErr w:type="spellEnd"/>
            <w:r w:rsidRPr="00EC30C6">
              <w:rPr>
                <w:rFonts w:ascii="Times New Roman" w:hAnsi="Times New Roman" w:cs="Times New Roman"/>
                <w:i/>
                <w:sz w:val="20"/>
                <w:szCs w:val="20"/>
                <w:lang w:val="en-US"/>
              </w:rPr>
              <w:t xml:space="preserve"> et al. 2015</w:t>
            </w:r>
          </w:p>
        </w:tc>
        <w:tc>
          <w:tcPr>
            <w:tcW w:w="2410" w:type="dxa"/>
            <w:tcBorders>
              <w:top w:val="nil"/>
              <w:left w:val="nil"/>
              <w:bottom w:val="nil"/>
              <w:right w:val="nil"/>
            </w:tcBorders>
          </w:tcPr>
          <w:p w14:paraId="0D006209"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 xml:space="preserve">Stability of comorbidities </w:t>
            </w:r>
            <w:r w:rsidRPr="00A47473">
              <w:rPr>
                <w:rFonts w:ascii="Times New Roman" w:hAnsi="Times New Roman" w:cs="Times New Roman"/>
                <w:sz w:val="20"/>
                <w:szCs w:val="20"/>
                <w:lang w:val="en-US"/>
              </w:rPr>
              <w:t xml:space="preserve">in </w:t>
            </w:r>
            <w:r>
              <w:rPr>
                <w:rFonts w:ascii="Times New Roman" w:hAnsi="Times New Roman" w:cs="Times New Roman"/>
                <w:sz w:val="20"/>
                <w:szCs w:val="20"/>
                <w:lang w:val="en-US"/>
              </w:rPr>
              <w:t>ASD and the influence of IQ, age, mental health care and m</w:t>
            </w:r>
            <w:r w:rsidRPr="00EC30C6">
              <w:rPr>
                <w:rFonts w:ascii="Times New Roman" w:hAnsi="Times New Roman" w:cs="Times New Roman"/>
                <w:sz w:val="20"/>
                <w:szCs w:val="20"/>
                <w:lang w:val="en-US"/>
              </w:rPr>
              <w:t>edication</w:t>
            </w:r>
            <w:r>
              <w:rPr>
                <w:rFonts w:ascii="Times New Roman" w:hAnsi="Times New Roman" w:cs="Times New Roman"/>
                <w:sz w:val="20"/>
                <w:szCs w:val="20"/>
                <w:lang w:val="en-US"/>
              </w:rPr>
              <w:t xml:space="preserve"> </w:t>
            </w:r>
          </w:p>
        </w:tc>
        <w:tc>
          <w:tcPr>
            <w:tcW w:w="2835" w:type="dxa"/>
            <w:tcBorders>
              <w:top w:val="nil"/>
              <w:left w:val="nil"/>
              <w:bottom w:val="nil"/>
              <w:right w:val="nil"/>
            </w:tcBorders>
          </w:tcPr>
          <w:p w14:paraId="62BDBC8C" w14:textId="77777777" w:rsidR="00C67A6F" w:rsidRPr="00EC30C6" w:rsidRDefault="00C67A6F" w:rsidP="007C7817">
            <w:pPr>
              <w:rPr>
                <w:rFonts w:ascii="Times New Roman" w:hAnsi="Times New Roman" w:cs="Times New Roman"/>
                <w:sz w:val="20"/>
                <w:szCs w:val="20"/>
                <w:lang w:val="en-US"/>
              </w:rPr>
            </w:pPr>
            <w:r w:rsidRPr="00EC30C6">
              <w:rPr>
                <w:rFonts w:ascii="Times New Roman" w:hAnsi="Times New Roman" w:cs="Times New Roman"/>
                <w:sz w:val="20"/>
                <w:szCs w:val="20"/>
                <w:lang w:val="en-US"/>
              </w:rPr>
              <w:t>WISC-III; DISC-IV-P;</w:t>
            </w:r>
            <w:r>
              <w:rPr>
                <w:rFonts w:ascii="Times New Roman" w:hAnsi="Times New Roman" w:cs="Times New Roman"/>
                <w:sz w:val="20"/>
                <w:szCs w:val="20"/>
                <w:lang w:val="en-US"/>
              </w:rPr>
              <w:t xml:space="preserve"> YSR  (Self-reported e</w:t>
            </w:r>
            <w:r w:rsidRPr="00EC30C6">
              <w:rPr>
                <w:rFonts w:ascii="Times New Roman" w:hAnsi="Times New Roman" w:cs="Times New Roman"/>
                <w:sz w:val="20"/>
                <w:szCs w:val="20"/>
                <w:lang w:val="en-US"/>
              </w:rPr>
              <w:t xml:space="preserve">motional </w:t>
            </w:r>
            <w:r>
              <w:rPr>
                <w:rFonts w:ascii="Times New Roman" w:hAnsi="Times New Roman" w:cs="Times New Roman"/>
                <w:sz w:val="20"/>
                <w:szCs w:val="20"/>
                <w:lang w:val="en-US"/>
              </w:rPr>
              <w:t>and behavioral problems); CBSQ; Mental Health</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and </w:t>
            </w:r>
            <w:r w:rsidRPr="00EC30C6">
              <w:rPr>
                <w:rFonts w:ascii="Times New Roman" w:hAnsi="Times New Roman" w:cs="Times New Roman"/>
                <w:sz w:val="20"/>
                <w:szCs w:val="20"/>
                <w:lang w:val="en-US"/>
              </w:rPr>
              <w:t>Medication</w:t>
            </w:r>
          </w:p>
        </w:tc>
        <w:tc>
          <w:tcPr>
            <w:tcW w:w="7229" w:type="dxa"/>
            <w:tcBorders>
              <w:top w:val="nil"/>
              <w:left w:val="nil"/>
              <w:bottom w:val="nil"/>
              <w:right w:val="nil"/>
            </w:tcBorders>
          </w:tcPr>
          <w:p w14:paraId="23F7396D" w14:textId="77777777" w:rsidR="00C67A6F" w:rsidRDefault="00C67A6F" w:rsidP="007C7817">
            <w:pPr>
              <w:rPr>
                <w:rFonts w:ascii="Times New Roman" w:hAnsi="Times New Roman" w:cs="Times New Roman"/>
                <w:sz w:val="20"/>
                <w:szCs w:val="20"/>
                <w:lang w:val="en-US"/>
              </w:rPr>
            </w:pPr>
            <w:r>
              <w:rPr>
                <w:rFonts w:ascii="Times New Roman" w:hAnsi="Times New Roman" w:cs="Times New Roman"/>
                <w:i/>
                <w:sz w:val="20"/>
                <w:szCs w:val="20"/>
                <w:lang w:val="en-US"/>
              </w:rPr>
              <w:t>The Comorbid d</w:t>
            </w:r>
            <w:r w:rsidRPr="00EC30C6">
              <w:rPr>
                <w:rFonts w:ascii="Times New Roman" w:hAnsi="Times New Roman" w:cs="Times New Roman"/>
                <w:i/>
                <w:sz w:val="20"/>
                <w:szCs w:val="20"/>
                <w:lang w:val="en-US"/>
              </w:rPr>
              <w:t>isorders descend</w:t>
            </w:r>
            <w:r>
              <w:rPr>
                <w:rFonts w:ascii="Times New Roman" w:hAnsi="Times New Roman" w:cs="Times New Roman"/>
                <w:i/>
                <w:sz w:val="20"/>
                <w:szCs w:val="20"/>
                <w:lang w:val="en-US"/>
              </w:rPr>
              <w:t>ed from childhood</w:t>
            </w:r>
            <w:r w:rsidRPr="00EC30C6">
              <w:rPr>
                <w:rFonts w:ascii="Times New Roman" w:hAnsi="Times New Roman" w:cs="Times New Roman"/>
                <w:sz w:val="20"/>
                <w:szCs w:val="20"/>
                <w:lang w:val="en-US"/>
              </w:rPr>
              <w:t xml:space="preserve"> ((81%) </w:t>
            </w:r>
            <w:r>
              <w:rPr>
                <w:rFonts w:ascii="Times New Roman" w:hAnsi="Times New Roman" w:cs="Times New Roman"/>
                <w:sz w:val="20"/>
                <w:szCs w:val="20"/>
                <w:lang w:val="en-US"/>
              </w:rPr>
              <w:t>to</w:t>
            </w:r>
            <w:r w:rsidRPr="00EC30C6">
              <w:rPr>
                <w:rFonts w:ascii="Times New Roman" w:hAnsi="Times New Roman" w:cs="Times New Roman"/>
                <w:sz w:val="20"/>
                <w:szCs w:val="20"/>
                <w:lang w:val="en-US"/>
              </w:rPr>
              <w:t xml:space="preserve"> adolescenc</w:t>
            </w:r>
            <w:r>
              <w:rPr>
                <w:rFonts w:ascii="Times New Roman" w:hAnsi="Times New Roman" w:cs="Times New Roman"/>
                <w:sz w:val="20"/>
                <w:szCs w:val="20"/>
                <w:lang w:val="en-US"/>
              </w:rPr>
              <w:t>e</w:t>
            </w:r>
            <w:r w:rsidRPr="00EC30C6">
              <w:rPr>
                <w:rFonts w:ascii="Times New Roman" w:hAnsi="Times New Roman" w:cs="Times New Roman"/>
                <w:sz w:val="20"/>
                <w:szCs w:val="20"/>
                <w:lang w:val="en-US"/>
              </w:rPr>
              <w:t xml:space="preserve"> (61%). Anxiety (51% versus 31%); ADHD (45% versus 31%); ODD (35% versus 28%) CD (10% versus 3%). </w:t>
            </w:r>
            <w:r w:rsidRPr="00EC30C6">
              <w:rPr>
                <w:rFonts w:ascii="Times New Roman" w:hAnsi="Times New Roman" w:cs="Times New Roman"/>
                <w:i/>
                <w:sz w:val="20"/>
                <w:szCs w:val="20"/>
                <w:lang w:val="en-US"/>
              </w:rPr>
              <w:t>Use of Mental Health and Medication</w:t>
            </w:r>
            <w:r w:rsidRPr="00EC30C6">
              <w:rPr>
                <w:rFonts w:ascii="Times New Roman" w:hAnsi="Times New Roman" w:cs="Times New Roman"/>
                <w:sz w:val="20"/>
                <w:szCs w:val="20"/>
                <w:lang w:val="en-US"/>
              </w:rPr>
              <w:t xml:space="preserve"> i</w:t>
            </w:r>
            <w:r>
              <w:rPr>
                <w:rFonts w:ascii="Times New Roman" w:hAnsi="Times New Roman" w:cs="Times New Roman"/>
                <w:sz w:val="20"/>
                <w:szCs w:val="20"/>
                <w:lang w:val="en-US"/>
              </w:rPr>
              <w:t>ncreased from 8% versus</w:t>
            </w:r>
            <w:r w:rsidRPr="00EC30C6">
              <w:rPr>
                <w:rFonts w:ascii="Times New Roman" w:hAnsi="Times New Roman" w:cs="Times New Roman"/>
                <w:sz w:val="20"/>
                <w:szCs w:val="20"/>
                <w:lang w:val="en-US"/>
              </w:rPr>
              <w:t xml:space="preserve"> 11%.</w:t>
            </w:r>
            <w:r>
              <w:rPr>
                <w:rFonts w:ascii="Times New Roman" w:hAnsi="Times New Roman" w:cs="Times New Roman"/>
                <w:sz w:val="20"/>
                <w:szCs w:val="20"/>
                <w:lang w:val="en-US"/>
              </w:rPr>
              <w:t xml:space="preserve"> C</w:t>
            </w:r>
            <w:r w:rsidRPr="007B5FD3">
              <w:rPr>
                <w:rFonts w:ascii="Times New Roman" w:hAnsi="Times New Roman" w:cs="Times New Roman"/>
                <w:i/>
                <w:sz w:val="20"/>
                <w:szCs w:val="20"/>
                <w:lang w:val="en-US"/>
              </w:rPr>
              <w:t>omorbidity stability</w:t>
            </w:r>
            <w:r>
              <w:rPr>
                <w:rFonts w:ascii="Times New Roman" w:hAnsi="Times New Roman" w:cs="Times New Roman"/>
                <w:i/>
                <w:sz w:val="20"/>
                <w:szCs w:val="20"/>
                <w:lang w:val="en-US"/>
              </w:rPr>
              <w:t xml:space="preserve"> predicted by</w:t>
            </w:r>
            <w:r>
              <w:rPr>
                <w:rFonts w:ascii="Times New Roman" w:hAnsi="Times New Roman" w:cs="Times New Roman"/>
                <w:sz w:val="20"/>
                <w:szCs w:val="20"/>
                <w:lang w:val="en-US"/>
              </w:rPr>
              <w:t xml:space="preserve"> stereotyped behavior and less social interest</w:t>
            </w:r>
          </w:p>
          <w:p w14:paraId="5E62DA05" w14:textId="77777777" w:rsidR="00C67A6F" w:rsidRPr="00EC30C6" w:rsidRDefault="00C67A6F" w:rsidP="007C7817">
            <w:pPr>
              <w:rPr>
                <w:rFonts w:ascii="Times New Roman" w:hAnsi="Times New Roman" w:cs="Times New Roman"/>
                <w:sz w:val="20"/>
                <w:szCs w:val="20"/>
                <w:lang w:val="en-US"/>
              </w:rPr>
            </w:pPr>
          </w:p>
        </w:tc>
      </w:tr>
      <w:tr w:rsidR="00C67A6F" w:rsidRPr="00EC30C6" w14:paraId="03089649" w14:textId="77777777" w:rsidTr="007C7817">
        <w:trPr>
          <w:trHeight w:val="1118"/>
        </w:trPr>
        <w:tc>
          <w:tcPr>
            <w:tcW w:w="1134" w:type="dxa"/>
            <w:tcBorders>
              <w:top w:val="nil"/>
              <w:left w:val="nil"/>
              <w:bottom w:val="nil"/>
              <w:right w:val="nil"/>
            </w:tcBorders>
          </w:tcPr>
          <w:p w14:paraId="33751A03"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Vogan</w:t>
            </w:r>
            <w:proofErr w:type="spellEnd"/>
            <w:r w:rsidRPr="00EC30C6">
              <w:rPr>
                <w:rFonts w:ascii="Times New Roman" w:hAnsi="Times New Roman" w:cs="Times New Roman"/>
                <w:i/>
                <w:sz w:val="20"/>
                <w:szCs w:val="20"/>
                <w:lang w:val="en-US"/>
              </w:rPr>
              <w:t xml:space="preserve"> et al. 2018</w:t>
            </w:r>
          </w:p>
        </w:tc>
        <w:tc>
          <w:tcPr>
            <w:tcW w:w="2410" w:type="dxa"/>
            <w:tcBorders>
              <w:top w:val="nil"/>
              <w:left w:val="nil"/>
              <w:bottom w:val="nil"/>
              <w:right w:val="nil"/>
            </w:tcBorders>
          </w:tcPr>
          <w:p w14:paraId="2E73A59B" w14:textId="77777777" w:rsidR="00C67A6F" w:rsidRPr="00EC30C6" w:rsidRDefault="00C67A6F" w:rsidP="007C7817">
            <w:pPr>
              <w:rPr>
                <w:rFonts w:ascii="Times New Roman" w:hAnsi="Times New Roman" w:cs="Times New Roman"/>
                <w:sz w:val="20"/>
                <w:szCs w:val="20"/>
                <w:lang w:val="en-US"/>
              </w:rPr>
            </w:pPr>
            <w:r w:rsidRPr="00A47473">
              <w:rPr>
                <w:rFonts w:ascii="Times New Roman" w:hAnsi="Times New Roman" w:cs="Times New Roman"/>
                <w:sz w:val="20"/>
                <w:szCs w:val="20"/>
                <w:lang w:val="en-US"/>
              </w:rPr>
              <w:t xml:space="preserve">EF profile </w:t>
            </w:r>
            <w:r>
              <w:rPr>
                <w:rFonts w:ascii="Times New Roman" w:hAnsi="Times New Roman" w:cs="Times New Roman"/>
                <w:sz w:val="20"/>
                <w:szCs w:val="20"/>
                <w:lang w:val="en-US"/>
              </w:rPr>
              <w:t xml:space="preserve">and its associations with subsequent comorbidity and social functioning </w:t>
            </w:r>
          </w:p>
        </w:tc>
        <w:tc>
          <w:tcPr>
            <w:tcW w:w="2835" w:type="dxa"/>
            <w:tcBorders>
              <w:top w:val="nil"/>
              <w:left w:val="nil"/>
              <w:bottom w:val="nil"/>
              <w:right w:val="nil"/>
            </w:tcBorders>
          </w:tcPr>
          <w:p w14:paraId="25A4EDD9"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WASI-II; ADOS-2; SRS</w:t>
            </w:r>
            <w:r w:rsidRPr="00EC30C6">
              <w:rPr>
                <w:rFonts w:ascii="Times New Roman" w:hAnsi="Times New Roman" w:cs="Times New Roman"/>
                <w:sz w:val="20"/>
                <w:szCs w:val="20"/>
                <w:lang w:val="en-US"/>
              </w:rPr>
              <w:t>; BRIEF (Behavior Rating Inventory of EF); Child Behavior Check List (CBCL)</w:t>
            </w:r>
          </w:p>
        </w:tc>
        <w:tc>
          <w:tcPr>
            <w:tcW w:w="7229" w:type="dxa"/>
            <w:tcBorders>
              <w:top w:val="nil"/>
              <w:left w:val="nil"/>
              <w:bottom w:val="nil"/>
              <w:right w:val="nil"/>
            </w:tcBorders>
          </w:tcPr>
          <w:p w14:paraId="43455CB2" w14:textId="77777777" w:rsidR="00C67A6F" w:rsidRDefault="00C67A6F" w:rsidP="007C7817">
            <w:pPr>
              <w:rPr>
                <w:rFonts w:ascii="Times New Roman" w:hAnsi="Times New Roman" w:cs="Times New Roman"/>
                <w:iCs/>
                <w:sz w:val="20"/>
                <w:szCs w:val="20"/>
                <w:lang w:val="en-US"/>
              </w:rPr>
            </w:pPr>
            <w:r>
              <w:rPr>
                <w:rFonts w:ascii="Times New Roman" w:hAnsi="Times New Roman" w:cs="Times New Roman"/>
                <w:iCs/>
                <w:sz w:val="20"/>
                <w:szCs w:val="20"/>
                <w:lang w:val="en-US"/>
              </w:rPr>
              <w:t>O</w:t>
            </w:r>
            <w:r w:rsidRPr="00EC30C6">
              <w:rPr>
                <w:rFonts w:ascii="Times New Roman" w:hAnsi="Times New Roman" w:cs="Times New Roman"/>
                <w:iCs/>
                <w:sz w:val="20"/>
                <w:szCs w:val="20"/>
                <w:lang w:val="en-US"/>
              </w:rPr>
              <w:t xml:space="preserve">n </w:t>
            </w:r>
            <w:r w:rsidRPr="00F205FD">
              <w:rPr>
                <w:rFonts w:ascii="Times New Roman" w:hAnsi="Times New Roman" w:cs="Times New Roman"/>
                <w:i/>
                <w:iCs/>
                <w:sz w:val="20"/>
                <w:szCs w:val="20"/>
                <w:lang w:val="en-US"/>
              </w:rPr>
              <w:t xml:space="preserve">Emotional Regulation (BRI) and Metacognition (MI) </w:t>
            </w:r>
            <w:r w:rsidRPr="00EC30C6">
              <w:rPr>
                <w:rFonts w:ascii="Times New Roman" w:hAnsi="Times New Roman" w:cs="Times New Roman"/>
                <w:iCs/>
                <w:sz w:val="20"/>
                <w:szCs w:val="20"/>
                <w:lang w:val="en-US"/>
              </w:rPr>
              <w:t>Indexes</w:t>
            </w:r>
            <w:r>
              <w:rPr>
                <w:rFonts w:ascii="Times New Roman" w:hAnsi="Times New Roman" w:cs="Times New Roman"/>
                <w:iCs/>
                <w:sz w:val="20"/>
                <w:szCs w:val="20"/>
                <w:lang w:val="en-US"/>
              </w:rPr>
              <w:t>,</w:t>
            </w:r>
            <w:r w:rsidRPr="00EC30C6">
              <w:rPr>
                <w:rFonts w:ascii="Times New Roman" w:hAnsi="Times New Roman" w:cs="Times New Roman"/>
                <w:iCs/>
                <w:sz w:val="20"/>
                <w:szCs w:val="20"/>
                <w:lang w:val="en-US"/>
              </w:rPr>
              <w:t xml:space="preserve"> children with ASD, show</w:t>
            </w:r>
            <w:r>
              <w:rPr>
                <w:rFonts w:ascii="Times New Roman" w:hAnsi="Times New Roman" w:cs="Times New Roman"/>
                <w:iCs/>
                <w:sz w:val="20"/>
                <w:szCs w:val="20"/>
                <w:lang w:val="en-US"/>
              </w:rPr>
              <w:t>ed more</w:t>
            </w:r>
            <w:r w:rsidRPr="00EC30C6">
              <w:rPr>
                <w:rFonts w:ascii="Times New Roman" w:hAnsi="Times New Roman" w:cs="Times New Roman"/>
                <w:iCs/>
                <w:sz w:val="20"/>
                <w:szCs w:val="20"/>
                <w:lang w:val="en-US"/>
              </w:rPr>
              <w:t xml:space="preserve"> impairments </w:t>
            </w:r>
            <w:r>
              <w:rPr>
                <w:rFonts w:ascii="Times New Roman" w:hAnsi="Times New Roman" w:cs="Times New Roman"/>
                <w:iCs/>
                <w:sz w:val="20"/>
                <w:szCs w:val="20"/>
                <w:lang w:val="en-US"/>
              </w:rPr>
              <w:t xml:space="preserve">than TD. </w:t>
            </w:r>
            <w:r w:rsidRPr="00F205FD">
              <w:rPr>
                <w:rFonts w:ascii="Times New Roman" w:hAnsi="Times New Roman" w:cs="Times New Roman"/>
                <w:i/>
                <w:iCs/>
                <w:sz w:val="20"/>
                <w:szCs w:val="20"/>
                <w:lang w:val="en-US"/>
              </w:rPr>
              <w:t>BRI</w:t>
            </w:r>
            <w:r w:rsidRPr="00EC30C6">
              <w:rPr>
                <w:rFonts w:ascii="Times New Roman" w:hAnsi="Times New Roman" w:cs="Times New Roman"/>
                <w:iCs/>
                <w:sz w:val="20"/>
                <w:szCs w:val="20"/>
                <w:lang w:val="en-US"/>
              </w:rPr>
              <w:t xml:space="preserve"> </w:t>
            </w:r>
            <w:r>
              <w:rPr>
                <w:rFonts w:ascii="Times New Roman" w:hAnsi="Times New Roman" w:cs="Times New Roman"/>
                <w:iCs/>
                <w:sz w:val="20"/>
                <w:szCs w:val="20"/>
                <w:lang w:val="en-US"/>
              </w:rPr>
              <w:t xml:space="preserve">ratings of </w:t>
            </w:r>
            <w:r w:rsidRPr="00EC30C6">
              <w:rPr>
                <w:rFonts w:ascii="Times New Roman" w:hAnsi="Times New Roman" w:cs="Times New Roman"/>
                <w:iCs/>
                <w:sz w:val="20"/>
                <w:szCs w:val="20"/>
                <w:lang w:val="en-US"/>
              </w:rPr>
              <w:t>T1 predicted anxiety, depression,</w:t>
            </w:r>
            <w:r>
              <w:rPr>
                <w:rFonts w:ascii="Times New Roman" w:hAnsi="Times New Roman" w:cs="Times New Roman"/>
                <w:iCs/>
                <w:sz w:val="20"/>
                <w:szCs w:val="20"/>
                <w:lang w:val="en-US"/>
              </w:rPr>
              <w:t xml:space="preserve"> aggression, and opposition</w:t>
            </w:r>
            <w:r w:rsidRPr="00EC30C6">
              <w:rPr>
                <w:rFonts w:ascii="Times New Roman" w:hAnsi="Times New Roman" w:cs="Times New Roman"/>
                <w:iCs/>
                <w:sz w:val="20"/>
                <w:szCs w:val="20"/>
                <w:lang w:val="en-US"/>
              </w:rPr>
              <w:t xml:space="preserve">. Deficits in MI were associated with poor adaptive and social skills. </w:t>
            </w:r>
            <w:r>
              <w:rPr>
                <w:rFonts w:ascii="Times New Roman" w:hAnsi="Times New Roman" w:cs="Times New Roman"/>
                <w:iCs/>
                <w:sz w:val="20"/>
                <w:szCs w:val="20"/>
                <w:lang w:val="en-US"/>
              </w:rPr>
              <w:t xml:space="preserve">Improvements in </w:t>
            </w:r>
            <w:r w:rsidRPr="00F205FD">
              <w:rPr>
                <w:rFonts w:ascii="Times New Roman" w:hAnsi="Times New Roman" w:cs="Times New Roman"/>
                <w:i/>
                <w:iCs/>
                <w:sz w:val="20"/>
                <w:szCs w:val="20"/>
                <w:lang w:val="en-US"/>
              </w:rPr>
              <w:t xml:space="preserve">MI </w:t>
            </w:r>
            <w:r w:rsidRPr="00EC30C6">
              <w:rPr>
                <w:rFonts w:ascii="Times New Roman" w:hAnsi="Times New Roman" w:cs="Times New Roman"/>
                <w:iCs/>
                <w:sz w:val="20"/>
                <w:szCs w:val="20"/>
                <w:lang w:val="en-US"/>
              </w:rPr>
              <w:t xml:space="preserve">over time predicted </w:t>
            </w:r>
            <w:r>
              <w:rPr>
                <w:rFonts w:ascii="Times New Roman" w:hAnsi="Times New Roman" w:cs="Times New Roman"/>
                <w:iCs/>
                <w:sz w:val="20"/>
                <w:szCs w:val="20"/>
                <w:lang w:val="en-US"/>
              </w:rPr>
              <w:t>advances</w:t>
            </w:r>
            <w:r w:rsidRPr="00EC30C6">
              <w:rPr>
                <w:rFonts w:ascii="Times New Roman" w:hAnsi="Times New Roman" w:cs="Times New Roman"/>
                <w:iCs/>
                <w:sz w:val="20"/>
                <w:szCs w:val="20"/>
                <w:lang w:val="en-US"/>
              </w:rPr>
              <w:t xml:space="preserve"> in social functioning</w:t>
            </w:r>
          </w:p>
          <w:p w14:paraId="570201B6" w14:textId="77777777" w:rsidR="00C67A6F" w:rsidRPr="00EC30C6" w:rsidRDefault="00C67A6F" w:rsidP="007C7817">
            <w:pPr>
              <w:rPr>
                <w:rFonts w:ascii="Times New Roman" w:hAnsi="Times New Roman" w:cs="Times New Roman"/>
                <w:iCs/>
                <w:sz w:val="20"/>
                <w:szCs w:val="20"/>
                <w:lang w:val="en-US"/>
              </w:rPr>
            </w:pPr>
          </w:p>
        </w:tc>
      </w:tr>
      <w:tr w:rsidR="00C67A6F" w:rsidRPr="00BF3C36" w14:paraId="60F6E2A1" w14:textId="77777777" w:rsidTr="007C7817">
        <w:trPr>
          <w:trHeight w:val="821"/>
        </w:trPr>
        <w:tc>
          <w:tcPr>
            <w:tcW w:w="1134" w:type="dxa"/>
            <w:tcBorders>
              <w:top w:val="nil"/>
              <w:left w:val="nil"/>
              <w:bottom w:val="nil"/>
              <w:right w:val="nil"/>
            </w:tcBorders>
          </w:tcPr>
          <w:p w14:paraId="7B7A28F6" w14:textId="77777777" w:rsidR="00C67A6F" w:rsidRPr="00EC30C6" w:rsidRDefault="00C67A6F" w:rsidP="007C7817">
            <w:pPr>
              <w:rPr>
                <w:rFonts w:ascii="Times New Roman" w:hAnsi="Times New Roman" w:cs="Times New Roman"/>
                <w:i/>
                <w:sz w:val="20"/>
                <w:szCs w:val="20"/>
                <w:lang w:val="en-US"/>
              </w:rPr>
            </w:pPr>
            <w:proofErr w:type="spellStart"/>
            <w:r>
              <w:rPr>
                <w:rFonts w:ascii="Times New Roman" w:hAnsi="Times New Roman" w:cs="Times New Roman"/>
                <w:i/>
                <w:sz w:val="20"/>
                <w:szCs w:val="20"/>
                <w:lang w:val="en-US"/>
              </w:rPr>
              <w:t>Welss</w:t>
            </w:r>
            <w:proofErr w:type="spellEnd"/>
            <w:r w:rsidRPr="00EC30C6">
              <w:rPr>
                <w:rFonts w:ascii="Times New Roman" w:hAnsi="Times New Roman" w:cs="Times New Roman"/>
                <w:i/>
                <w:sz w:val="20"/>
                <w:szCs w:val="20"/>
                <w:lang w:val="en-US"/>
              </w:rPr>
              <w:t xml:space="preserve"> et al. </w:t>
            </w:r>
            <w:r w:rsidRPr="004127A9">
              <w:rPr>
                <w:rFonts w:ascii="Times New Roman" w:hAnsi="Times New Roman" w:cs="Times New Roman"/>
                <w:i/>
                <w:sz w:val="20"/>
                <w:szCs w:val="20"/>
                <w:lang w:val="en-US"/>
              </w:rPr>
              <w:t>201</w:t>
            </w:r>
            <w:r>
              <w:rPr>
                <w:rFonts w:ascii="Times New Roman" w:hAnsi="Times New Roman" w:cs="Times New Roman"/>
                <w:i/>
                <w:sz w:val="20"/>
                <w:szCs w:val="20"/>
                <w:lang w:val="en-US"/>
              </w:rPr>
              <w:t>9</w:t>
            </w:r>
          </w:p>
        </w:tc>
        <w:tc>
          <w:tcPr>
            <w:tcW w:w="2410" w:type="dxa"/>
            <w:tcBorders>
              <w:top w:val="nil"/>
              <w:left w:val="nil"/>
              <w:bottom w:val="nil"/>
              <w:right w:val="nil"/>
            </w:tcBorders>
          </w:tcPr>
          <w:p w14:paraId="18825949" w14:textId="77777777" w:rsidR="00C67A6F"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 xml:space="preserve">Development of deficits in inhibition skills in adolescent with Asperger </w:t>
            </w:r>
          </w:p>
        </w:tc>
        <w:tc>
          <w:tcPr>
            <w:tcW w:w="2835" w:type="dxa"/>
            <w:tcBorders>
              <w:top w:val="nil"/>
              <w:left w:val="nil"/>
              <w:bottom w:val="nil"/>
              <w:right w:val="nil"/>
            </w:tcBorders>
          </w:tcPr>
          <w:p w14:paraId="5BA80FEC" w14:textId="77777777" w:rsidR="00C67A6F"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 xml:space="preserve">Inhibition of prepotent response sequences, evaluated by  </w:t>
            </w:r>
            <w:proofErr w:type="spellStart"/>
            <w:r>
              <w:rPr>
                <w:rFonts w:ascii="Times New Roman" w:hAnsi="Times New Roman" w:cs="Times New Roman"/>
                <w:sz w:val="20"/>
                <w:szCs w:val="20"/>
                <w:lang w:val="en-US"/>
              </w:rPr>
              <w:t>Mittenecker</w:t>
            </w:r>
            <w:proofErr w:type="spellEnd"/>
            <w:r>
              <w:rPr>
                <w:rFonts w:ascii="Times New Roman" w:hAnsi="Times New Roman" w:cs="Times New Roman"/>
                <w:sz w:val="20"/>
                <w:szCs w:val="20"/>
                <w:lang w:val="en-US"/>
              </w:rPr>
              <w:t xml:space="preserve"> pointing test (MPT)</w:t>
            </w:r>
          </w:p>
        </w:tc>
        <w:tc>
          <w:tcPr>
            <w:tcW w:w="7229" w:type="dxa"/>
            <w:tcBorders>
              <w:top w:val="nil"/>
              <w:left w:val="nil"/>
              <w:bottom w:val="nil"/>
              <w:right w:val="nil"/>
            </w:tcBorders>
          </w:tcPr>
          <w:p w14:paraId="5977B8BC" w14:textId="77777777" w:rsidR="00C67A6F" w:rsidRDefault="00C67A6F" w:rsidP="007C7817">
            <w:pPr>
              <w:rPr>
                <w:rFonts w:ascii="Times New Roman" w:hAnsi="Times New Roman" w:cs="Times New Roman"/>
                <w:iCs/>
                <w:sz w:val="20"/>
                <w:szCs w:val="20"/>
                <w:lang w:val="en-US"/>
              </w:rPr>
            </w:pPr>
            <w:r>
              <w:rPr>
                <w:rFonts w:ascii="Times New Roman" w:hAnsi="Times New Roman" w:cs="Times New Roman"/>
                <w:i/>
                <w:sz w:val="20"/>
                <w:szCs w:val="20"/>
                <w:lang w:val="en-US"/>
              </w:rPr>
              <w:t>Y</w:t>
            </w:r>
            <w:r w:rsidRPr="004127A9">
              <w:rPr>
                <w:rFonts w:ascii="Times New Roman" w:hAnsi="Times New Roman" w:cs="Times New Roman"/>
                <w:i/>
                <w:sz w:val="20"/>
                <w:szCs w:val="20"/>
                <w:lang w:val="en-US"/>
              </w:rPr>
              <w:t>ounger</w:t>
            </w:r>
            <w:r>
              <w:rPr>
                <w:rFonts w:ascii="Times New Roman" w:hAnsi="Times New Roman" w:cs="Times New Roman"/>
                <w:i/>
                <w:sz w:val="20"/>
                <w:szCs w:val="20"/>
                <w:lang w:val="en-US"/>
              </w:rPr>
              <w:t xml:space="preserve"> with</w:t>
            </w:r>
            <w:r w:rsidRPr="004127A9">
              <w:rPr>
                <w:rFonts w:ascii="Times New Roman" w:hAnsi="Times New Roman" w:cs="Times New Roman"/>
                <w:i/>
                <w:sz w:val="20"/>
                <w:szCs w:val="20"/>
                <w:lang w:val="en-US"/>
              </w:rPr>
              <w:t xml:space="preserve"> AS</w:t>
            </w:r>
            <w:r>
              <w:rPr>
                <w:rFonts w:ascii="Times New Roman" w:hAnsi="Times New Roman" w:cs="Times New Roman"/>
                <w:sz w:val="20"/>
                <w:szCs w:val="20"/>
                <w:lang w:val="en-US"/>
              </w:rPr>
              <w:t xml:space="preserve"> improved in response inhibition over time while older AS boys as well as TD boys maintained a stable level. AS children when they grow older reached TD children in relation to basic inhibition of developing routine response patterns</w:t>
            </w:r>
          </w:p>
        </w:tc>
      </w:tr>
      <w:tr w:rsidR="00C67A6F" w:rsidRPr="00BF3C36" w14:paraId="3214478E" w14:textId="77777777" w:rsidTr="007C7817">
        <w:trPr>
          <w:trHeight w:val="1057"/>
        </w:trPr>
        <w:tc>
          <w:tcPr>
            <w:tcW w:w="1134" w:type="dxa"/>
            <w:tcBorders>
              <w:top w:val="nil"/>
              <w:left w:val="nil"/>
              <w:right w:val="nil"/>
            </w:tcBorders>
          </w:tcPr>
          <w:p w14:paraId="7A612EA0" w14:textId="77777777" w:rsidR="00C67A6F" w:rsidRPr="00EC30C6" w:rsidRDefault="00C67A6F" w:rsidP="007C7817">
            <w:pPr>
              <w:rPr>
                <w:rFonts w:ascii="Times New Roman" w:hAnsi="Times New Roman" w:cs="Times New Roman"/>
                <w:i/>
                <w:sz w:val="20"/>
                <w:szCs w:val="20"/>
                <w:lang w:val="en-US"/>
              </w:rPr>
            </w:pPr>
            <w:proofErr w:type="spellStart"/>
            <w:r w:rsidRPr="00EC30C6">
              <w:rPr>
                <w:rFonts w:ascii="Times New Roman" w:hAnsi="Times New Roman" w:cs="Times New Roman"/>
                <w:i/>
                <w:sz w:val="20"/>
                <w:szCs w:val="20"/>
                <w:lang w:val="en-US"/>
              </w:rPr>
              <w:t>We</w:t>
            </w:r>
            <w:r>
              <w:rPr>
                <w:rFonts w:ascii="Times New Roman" w:hAnsi="Times New Roman" w:cs="Times New Roman"/>
                <w:i/>
                <w:sz w:val="20"/>
                <w:szCs w:val="20"/>
                <w:lang w:val="en-US"/>
              </w:rPr>
              <w:t>s</w:t>
            </w:r>
            <w:r w:rsidRPr="00EC30C6">
              <w:rPr>
                <w:rFonts w:ascii="Times New Roman" w:hAnsi="Times New Roman" w:cs="Times New Roman"/>
                <w:i/>
                <w:sz w:val="20"/>
                <w:szCs w:val="20"/>
                <w:lang w:val="en-US"/>
              </w:rPr>
              <w:t>terveld</w:t>
            </w:r>
            <w:proofErr w:type="spellEnd"/>
            <w:r w:rsidRPr="00EC30C6">
              <w:rPr>
                <w:rFonts w:ascii="Times New Roman" w:hAnsi="Times New Roman" w:cs="Times New Roman"/>
                <w:i/>
                <w:sz w:val="20"/>
                <w:szCs w:val="20"/>
                <w:lang w:val="en-US"/>
              </w:rPr>
              <w:t xml:space="preserve"> et al. 2018</w:t>
            </w:r>
          </w:p>
        </w:tc>
        <w:tc>
          <w:tcPr>
            <w:tcW w:w="2410" w:type="dxa"/>
            <w:tcBorders>
              <w:top w:val="nil"/>
              <w:left w:val="nil"/>
              <w:right w:val="nil"/>
            </w:tcBorders>
          </w:tcPr>
          <w:p w14:paraId="7D469ECA"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P</w:t>
            </w:r>
            <w:r w:rsidRPr="00A47473">
              <w:rPr>
                <w:rFonts w:ascii="Times New Roman" w:hAnsi="Times New Roman" w:cs="Times New Roman"/>
                <w:sz w:val="20"/>
                <w:szCs w:val="20"/>
                <w:lang w:val="en-US"/>
              </w:rPr>
              <w:t>redictors of</w:t>
            </w:r>
            <w:r>
              <w:rPr>
                <w:rFonts w:ascii="Times New Roman" w:hAnsi="Times New Roman" w:cs="Times New Roman"/>
                <w:sz w:val="20"/>
                <w:szCs w:val="20"/>
                <w:lang w:val="en-US"/>
              </w:rPr>
              <w:t xml:space="preserve"> reading word and text accuracy(language</w:t>
            </w:r>
            <w:r w:rsidRPr="00A47473">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Nverbal</w:t>
            </w:r>
            <w:proofErr w:type="spellEnd"/>
            <w:r>
              <w:rPr>
                <w:rFonts w:ascii="Times New Roman" w:hAnsi="Times New Roman" w:cs="Times New Roman"/>
                <w:sz w:val="20"/>
                <w:szCs w:val="20"/>
                <w:lang w:val="en-US"/>
              </w:rPr>
              <w:t xml:space="preserve">  </w:t>
            </w:r>
            <w:r w:rsidRPr="00A47473">
              <w:rPr>
                <w:rFonts w:ascii="Times New Roman" w:hAnsi="Times New Roman" w:cs="Times New Roman"/>
                <w:sz w:val="20"/>
                <w:szCs w:val="20"/>
                <w:lang w:val="en-US"/>
              </w:rPr>
              <w:t>cognition, RAN</w:t>
            </w:r>
            <w:r>
              <w:rPr>
                <w:rFonts w:ascii="Times New Roman" w:hAnsi="Times New Roman" w:cs="Times New Roman"/>
                <w:sz w:val="20"/>
                <w:szCs w:val="20"/>
                <w:lang w:val="en-US"/>
              </w:rPr>
              <w:t xml:space="preserve">, phonological </w:t>
            </w:r>
            <w:r w:rsidRPr="00A47473">
              <w:rPr>
                <w:rFonts w:ascii="Times New Roman" w:hAnsi="Times New Roman" w:cs="Times New Roman"/>
                <w:sz w:val="20"/>
                <w:szCs w:val="20"/>
                <w:lang w:val="en-US"/>
              </w:rPr>
              <w:t>memory</w:t>
            </w:r>
            <w:r w:rsidRPr="00EC30C6">
              <w:rPr>
                <w:rFonts w:ascii="Times New Roman" w:hAnsi="Times New Roman" w:cs="Times New Roman"/>
                <w:sz w:val="20"/>
                <w:szCs w:val="20"/>
                <w:lang w:val="en-US"/>
              </w:rPr>
              <w:t>)</w:t>
            </w:r>
            <w:r>
              <w:rPr>
                <w:rFonts w:ascii="Times New Roman" w:hAnsi="Times New Roman" w:cs="Times New Roman"/>
                <w:sz w:val="20"/>
                <w:szCs w:val="20"/>
                <w:lang w:val="en-US"/>
              </w:rPr>
              <w:t xml:space="preserve"> in children with ASD</w:t>
            </w:r>
          </w:p>
        </w:tc>
        <w:tc>
          <w:tcPr>
            <w:tcW w:w="2835" w:type="dxa"/>
            <w:tcBorders>
              <w:top w:val="nil"/>
              <w:left w:val="nil"/>
              <w:right w:val="nil"/>
            </w:tcBorders>
          </w:tcPr>
          <w:p w14:paraId="1946B687" w14:textId="77777777" w:rsidR="00C67A6F" w:rsidRPr="00EC30C6" w:rsidRDefault="00C67A6F" w:rsidP="007C7817">
            <w:pPr>
              <w:rPr>
                <w:rFonts w:ascii="Times New Roman" w:hAnsi="Times New Roman" w:cs="Times New Roman"/>
                <w:sz w:val="20"/>
                <w:szCs w:val="20"/>
                <w:lang w:val="en-US"/>
              </w:rPr>
            </w:pPr>
            <w:r>
              <w:rPr>
                <w:rFonts w:ascii="Times New Roman" w:hAnsi="Times New Roman" w:cs="Times New Roman"/>
                <w:sz w:val="20"/>
                <w:szCs w:val="20"/>
                <w:lang w:val="en-US"/>
              </w:rPr>
              <w:t>PVT</w:t>
            </w:r>
            <w:r w:rsidRPr="00EC30C6">
              <w:rPr>
                <w:rFonts w:ascii="Times New Roman" w:hAnsi="Times New Roman" w:cs="Times New Roman"/>
                <w:sz w:val="20"/>
                <w:szCs w:val="20"/>
                <w:lang w:val="en-US"/>
              </w:rPr>
              <w:t>; SCQ; Letter Sound Knowledge; Phonological Awareness; Name writing; RAN: NEPSY Phonological Memory; CELF</w:t>
            </w:r>
            <w:r>
              <w:rPr>
                <w:rFonts w:ascii="Times New Roman" w:hAnsi="Times New Roman" w:cs="Times New Roman"/>
                <w:sz w:val="20"/>
                <w:szCs w:val="20"/>
                <w:lang w:val="en-US"/>
              </w:rPr>
              <w:t>-RF</w:t>
            </w:r>
            <w:r w:rsidRPr="00EC30C6">
              <w:rPr>
                <w:rFonts w:ascii="Times New Roman" w:hAnsi="Times New Roman" w:cs="Times New Roman"/>
                <w:sz w:val="20"/>
                <w:szCs w:val="20"/>
                <w:lang w:val="en-US"/>
              </w:rPr>
              <w:t>;</w:t>
            </w:r>
            <w:r>
              <w:rPr>
                <w:rFonts w:ascii="Times New Roman" w:hAnsi="Times New Roman" w:cs="Times New Roman"/>
                <w:sz w:val="20"/>
                <w:szCs w:val="20"/>
                <w:lang w:val="en-US"/>
              </w:rPr>
              <w:t xml:space="preserve"> YARK</w:t>
            </w:r>
          </w:p>
        </w:tc>
        <w:tc>
          <w:tcPr>
            <w:tcW w:w="7229" w:type="dxa"/>
            <w:tcBorders>
              <w:top w:val="nil"/>
              <w:left w:val="nil"/>
              <w:right w:val="nil"/>
            </w:tcBorders>
          </w:tcPr>
          <w:p w14:paraId="48D5185B" w14:textId="77777777" w:rsidR="00C67A6F" w:rsidRPr="000C3E04" w:rsidRDefault="00C67A6F" w:rsidP="007C7817">
            <w:pPr>
              <w:rPr>
                <w:rFonts w:ascii="Times New Roman" w:hAnsi="Times New Roman" w:cs="Times New Roman"/>
                <w:iCs/>
                <w:sz w:val="20"/>
                <w:szCs w:val="20"/>
                <w:lang w:val="en-US"/>
              </w:rPr>
            </w:pPr>
            <w:r w:rsidRPr="00032E2F">
              <w:rPr>
                <w:rFonts w:ascii="Times New Roman" w:hAnsi="Times New Roman" w:cs="Times New Roman"/>
                <w:i/>
                <w:iCs/>
                <w:sz w:val="20"/>
                <w:szCs w:val="20"/>
                <w:lang w:val="en-US"/>
              </w:rPr>
              <w:t>Non-verbal cognition and letter-sound knowledge</w:t>
            </w:r>
            <w:r>
              <w:rPr>
                <w:rFonts w:ascii="Times New Roman" w:hAnsi="Times New Roman" w:cs="Times New Roman"/>
                <w:iCs/>
                <w:sz w:val="20"/>
                <w:szCs w:val="20"/>
                <w:lang w:val="en-US"/>
              </w:rPr>
              <w:t xml:space="preserve"> </w:t>
            </w:r>
            <w:r w:rsidRPr="00EC30C6">
              <w:rPr>
                <w:rFonts w:ascii="Times New Roman" w:hAnsi="Times New Roman" w:cs="Times New Roman"/>
                <w:iCs/>
                <w:sz w:val="20"/>
                <w:szCs w:val="20"/>
                <w:lang w:val="en-US"/>
              </w:rPr>
              <w:t>explained variance in word reading, with letter</w:t>
            </w:r>
            <w:r>
              <w:rPr>
                <w:rFonts w:ascii="Times New Roman" w:hAnsi="Times New Roman" w:cs="Times New Roman"/>
                <w:iCs/>
                <w:sz w:val="20"/>
                <w:szCs w:val="20"/>
                <w:lang w:val="en-US"/>
              </w:rPr>
              <w:t>-</w:t>
            </w:r>
            <w:r w:rsidRPr="00EC30C6">
              <w:rPr>
                <w:rFonts w:ascii="Times New Roman" w:hAnsi="Times New Roman" w:cs="Times New Roman"/>
                <w:iCs/>
                <w:sz w:val="20"/>
                <w:szCs w:val="20"/>
                <w:lang w:val="en-US"/>
              </w:rPr>
              <w:t>sound</w:t>
            </w:r>
            <w:r>
              <w:rPr>
                <w:rFonts w:ascii="Times New Roman" w:hAnsi="Times New Roman" w:cs="Times New Roman"/>
                <w:iCs/>
                <w:sz w:val="20"/>
                <w:szCs w:val="20"/>
                <w:lang w:val="en-US"/>
              </w:rPr>
              <w:t xml:space="preserve"> knowledge</w:t>
            </w:r>
            <w:r w:rsidRPr="00EC30C6">
              <w:rPr>
                <w:rFonts w:ascii="Times New Roman" w:hAnsi="Times New Roman" w:cs="Times New Roman"/>
                <w:iCs/>
                <w:sz w:val="20"/>
                <w:szCs w:val="20"/>
                <w:lang w:val="en-US"/>
              </w:rPr>
              <w:t xml:space="preserve"> being a single significant predictor</w:t>
            </w:r>
            <w:r>
              <w:rPr>
                <w:rFonts w:ascii="Times New Roman" w:hAnsi="Times New Roman" w:cs="Times New Roman"/>
                <w:iCs/>
                <w:sz w:val="20"/>
                <w:szCs w:val="20"/>
                <w:lang w:val="en-US"/>
              </w:rPr>
              <w:t xml:space="preserve">. </w:t>
            </w:r>
            <w:r w:rsidRPr="00EC30C6">
              <w:rPr>
                <w:rFonts w:ascii="Times New Roman" w:hAnsi="Times New Roman" w:cs="Times New Roman"/>
                <w:sz w:val="20"/>
                <w:szCs w:val="20"/>
                <w:lang w:val="en-US"/>
              </w:rPr>
              <w:t xml:space="preserve">The </w:t>
            </w:r>
            <w:r>
              <w:rPr>
                <w:rFonts w:ascii="Times New Roman" w:hAnsi="Times New Roman" w:cs="Times New Roman"/>
                <w:sz w:val="20"/>
                <w:szCs w:val="20"/>
                <w:lang w:val="en-US"/>
              </w:rPr>
              <w:t xml:space="preserve">average </w:t>
            </w:r>
            <w:r w:rsidRPr="00EC30C6">
              <w:rPr>
                <w:rFonts w:ascii="Times New Roman" w:hAnsi="Times New Roman" w:cs="Times New Roman"/>
                <w:sz w:val="20"/>
                <w:szCs w:val="20"/>
                <w:lang w:val="en-US"/>
              </w:rPr>
              <w:t xml:space="preserve">and poor reading groups </w:t>
            </w:r>
            <w:r>
              <w:rPr>
                <w:rFonts w:ascii="Times New Roman" w:hAnsi="Times New Roman" w:cs="Times New Roman"/>
                <w:sz w:val="20"/>
                <w:szCs w:val="20"/>
                <w:lang w:val="en-US"/>
              </w:rPr>
              <w:t xml:space="preserve">on </w:t>
            </w:r>
            <w:r w:rsidRPr="00EC30C6">
              <w:rPr>
                <w:rFonts w:ascii="Times New Roman" w:hAnsi="Times New Roman" w:cs="Times New Roman"/>
                <w:sz w:val="20"/>
                <w:szCs w:val="20"/>
                <w:lang w:val="en-US"/>
              </w:rPr>
              <w:t xml:space="preserve">reading tests differed </w:t>
            </w:r>
            <w:r>
              <w:rPr>
                <w:rFonts w:ascii="Times New Roman" w:hAnsi="Times New Roman" w:cs="Times New Roman"/>
                <w:sz w:val="20"/>
                <w:szCs w:val="20"/>
                <w:lang w:val="en-US"/>
              </w:rPr>
              <w:t>o</w:t>
            </w:r>
            <w:r w:rsidRPr="00EC30C6">
              <w:rPr>
                <w:rFonts w:ascii="Times New Roman" w:hAnsi="Times New Roman" w:cs="Times New Roman"/>
                <w:sz w:val="20"/>
                <w:szCs w:val="20"/>
                <w:lang w:val="en-US"/>
              </w:rPr>
              <w:t>n all the precursors to preschool reading, except on ASD symptoms. Group membership was significantly predicted by p</w:t>
            </w:r>
            <w:r w:rsidRPr="00032E2F">
              <w:rPr>
                <w:rFonts w:ascii="Times New Roman" w:hAnsi="Times New Roman" w:cs="Times New Roman"/>
                <w:i/>
                <w:sz w:val="20"/>
                <w:szCs w:val="20"/>
                <w:lang w:val="en-US"/>
              </w:rPr>
              <w:t>reschool vocabulary, name writing, and RAN</w:t>
            </w:r>
            <w:r w:rsidRPr="00EC30C6">
              <w:rPr>
                <w:rFonts w:ascii="Times New Roman" w:hAnsi="Times New Roman" w:cs="Times New Roman"/>
                <w:sz w:val="20"/>
                <w:szCs w:val="20"/>
                <w:lang w:val="en-US"/>
              </w:rPr>
              <w:t>, with high sensitivity and specificity.</w:t>
            </w:r>
          </w:p>
        </w:tc>
      </w:tr>
    </w:tbl>
    <w:p w14:paraId="180298A3" w14:textId="77777777" w:rsidR="00376DBE" w:rsidRDefault="00376DBE" w:rsidP="00C67A6F">
      <w:pPr>
        <w:rPr>
          <w:rFonts w:ascii="Times New Roman" w:hAnsi="Times New Roman" w:cs="Times New Roman"/>
          <w:sz w:val="20"/>
          <w:szCs w:val="20"/>
          <w:lang w:val="en-US"/>
        </w:rPr>
      </w:pPr>
    </w:p>
    <w:p w14:paraId="4F09ED06" w14:textId="5A26A7DC" w:rsidR="00C67A6F" w:rsidRDefault="00C67A6F" w:rsidP="00C67A6F">
      <w:pPr>
        <w:rPr>
          <w:rFonts w:ascii="Times New Roman" w:hAnsi="Times New Roman" w:cs="Times New Roman"/>
          <w:sz w:val="20"/>
          <w:szCs w:val="20"/>
          <w:lang w:val="en-US"/>
        </w:rPr>
      </w:pPr>
      <w:r w:rsidRPr="00EC30C6">
        <w:rPr>
          <w:rFonts w:ascii="Times New Roman" w:hAnsi="Times New Roman" w:cs="Times New Roman"/>
          <w:sz w:val="20"/>
          <w:szCs w:val="20"/>
          <w:lang w:val="en-US"/>
        </w:rPr>
        <w:t>ASSQ= Child Behavior Checklist Autism Spectrum Questionnaire; CAPA= Child and Ad</w:t>
      </w:r>
      <w:r>
        <w:rPr>
          <w:rFonts w:ascii="Times New Roman" w:hAnsi="Times New Roman" w:cs="Times New Roman"/>
          <w:sz w:val="20"/>
          <w:szCs w:val="20"/>
          <w:lang w:val="en-US"/>
        </w:rPr>
        <w:t>olescent Psychiatric Assessment</w:t>
      </w:r>
      <w:r w:rsidRPr="00EC30C6">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CBSQ= </w:t>
      </w:r>
      <w:r w:rsidRPr="00EC30C6">
        <w:rPr>
          <w:rFonts w:ascii="Times New Roman" w:hAnsi="Times New Roman" w:cs="Times New Roman"/>
          <w:sz w:val="20"/>
          <w:szCs w:val="20"/>
          <w:lang w:val="en-US"/>
        </w:rPr>
        <w:t>Children´s Social Behavior Questionnaire;</w:t>
      </w:r>
      <w:r>
        <w:rPr>
          <w:rFonts w:ascii="Times New Roman" w:hAnsi="Times New Roman" w:cs="Times New Roman"/>
          <w:sz w:val="20"/>
          <w:szCs w:val="20"/>
          <w:lang w:val="en-US"/>
        </w:rPr>
        <w:t xml:space="preserve"> </w:t>
      </w:r>
      <w:r w:rsidRPr="00EC30C6">
        <w:rPr>
          <w:rFonts w:ascii="Times New Roman" w:hAnsi="Times New Roman" w:cs="Times New Roman"/>
          <w:sz w:val="20"/>
          <w:szCs w:val="20"/>
          <w:lang w:val="en-US"/>
        </w:rPr>
        <w:t>CEFT= Children Embedded Figures Test; CELF</w:t>
      </w:r>
      <w:r>
        <w:rPr>
          <w:rFonts w:ascii="Times New Roman" w:hAnsi="Times New Roman" w:cs="Times New Roman"/>
          <w:sz w:val="20"/>
          <w:szCs w:val="20"/>
          <w:lang w:val="en-US"/>
        </w:rPr>
        <w:t>-</w:t>
      </w:r>
      <w:r w:rsidRPr="00EC30C6">
        <w:rPr>
          <w:rFonts w:ascii="Times New Roman" w:hAnsi="Times New Roman" w:cs="Times New Roman"/>
          <w:sz w:val="20"/>
          <w:szCs w:val="20"/>
          <w:lang w:val="en-US"/>
        </w:rPr>
        <w:t xml:space="preserve">RS= Clinical Evaluation of Language Fundamental-Recalling Sentences; CTOPP= Comprehensive Test of Phonological Processing; </w:t>
      </w:r>
      <w:r>
        <w:rPr>
          <w:rFonts w:ascii="Times New Roman" w:hAnsi="Times New Roman" w:cs="Times New Roman"/>
          <w:sz w:val="20"/>
          <w:szCs w:val="20"/>
          <w:lang w:val="en-US"/>
        </w:rPr>
        <w:t xml:space="preserve">DAS= Differential Abilities Scale; </w:t>
      </w:r>
      <w:r w:rsidRPr="00EC30C6">
        <w:rPr>
          <w:rFonts w:ascii="Times New Roman" w:hAnsi="Times New Roman" w:cs="Times New Roman"/>
          <w:sz w:val="20"/>
          <w:szCs w:val="20"/>
          <w:lang w:val="en-US"/>
        </w:rPr>
        <w:t xml:space="preserve">DISC= Diagnostic Interview Schedule for Children; DISC-IV-P= Diagnostic Interview Schedule </w:t>
      </w:r>
      <w:r>
        <w:rPr>
          <w:rFonts w:ascii="Times New Roman" w:hAnsi="Times New Roman" w:cs="Times New Roman"/>
          <w:sz w:val="20"/>
          <w:szCs w:val="20"/>
          <w:lang w:val="en-US"/>
        </w:rPr>
        <w:t xml:space="preserve">for Children IV. Parent Version; </w:t>
      </w:r>
      <w:r w:rsidRPr="00EC30C6">
        <w:rPr>
          <w:rFonts w:ascii="Times New Roman" w:hAnsi="Times New Roman" w:cs="Times New Roman"/>
          <w:sz w:val="20"/>
          <w:szCs w:val="20"/>
          <w:lang w:val="en-US"/>
        </w:rPr>
        <w:t>GOR</w:t>
      </w:r>
      <w:r>
        <w:rPr>
          <w:rFonts w:ascii="Times New Roman" w:hAnsi="Times New Roman" w:cs="Times New Roman"/>
          <w:sz w:val="20"/>
          <w:szCs w:val="20"/>
          <w:lang w:val="en-US"/>
        </w:rPr>
        <w:t>T</w:t>
      </w:r>
      <w:r w:rsidRPr="00EC30C6">
        <w:rPr>
          <w:rFonts w:ascii="Times New Roman" w:hAnsi="Times New Roman" w:cs="Times New Roman"/>
          <w:sz w:val="20"/>
          <w:szCs w:val="20"/>
          <w:lang w:val="en-US"/>
        </w:rPr>
        <w:t xml:space="preserve">= Gray Oral Reading Test; </w:t>
      </w:r>
      <w:r>
        <w:rPr>
          <w:rFonts w:ascii="Times New Roman" w:hAnsi="Times New Roman" w:cs="Times New Roman"/>
          <w:sz w:val="20"/>
          <w:szCs w:val="20"/>
          <w:lang w:val="en-US"/>
        </w:rPr>
        <w:t xml:space="preserve">MAP=Matching Associated Pairs; MGH= Maternal General Health; </w:t>
      </w:r>
      <w:r w:rsidRPr="00EC30C6">
        <w:rPr>
          <w:rFonts w:ascii="Times New Roman" w:hAnsi="Times New Roman" w:cs="Times New Roman"/>
          <w:sz w:val="20"/>
          <w:szCs w:val="20"/>
          <w:lang w:val="en-US"/>
        </w:rPr>
        <w:t>NWR= Nonword Repetition; PONS= Profile of Neuropsychiatric Symptoms;</w:t>
      </w:r>
      <w:r>
        <w:rPr>
          <w:rFonts w:ascii="Times New Roman" w:hAnsi="Times New Roman" w:cs="Times New Roman"/>
          <w:sz w:val="20"/>
          <w:szCs w:val="20"/>
          <w:lang w:val="en-US"/>
        </w:rPr>
        <w:t xml:space="preserve"> PVT= Peabody Vocabulary Test; </w:t>
      </w:r>
      <w:r w:rsidRPr="00EC30C6">
        <w:rPr>
          <w:rFonts w:ascii="Times New Roman" w:hAnsi="Times New Roman" w:cs="Times New Roman"/>
          <w:sz w:val="20"/>
          <w:szCs w:val="20"/>
          <w:lang w:val="en-US"/>
        </w:rPr>
        <w:t>RAN= Rapid Automatized Memory; RBQ= Repetitive Behaviors Questionnaire</w:t>
      </w:r>
      <w:r>
        <w:rPr>
          <w:rFonts w:ascii="Times New Roman" w:hAnsi="Times New Roman" w:cs="Times New Roman"/>
          <w:sz w:val="20"/>
          <w:szCs w:val="20"/>
          <w:lang w:val="en-US"/>
        </w:rPr>
        <w:t>; SCQ = Social Communication Questionnaire;</w:t>
      </w:r>
      <w:r w:rsidRPr="008328B8">
        <w:rPr>
          <w:rFonts w:ascii="Times New Roman" w:hAnsi="Times New Roman" w:cs="Times New Roman"/>
          <w:sz w:val="20"/>
          <w:szCs w:val="20"/>
          <w:lang w:val="en-US"/>
        </w:rPr>
        <w:t xml:space="preserve"> </w:t>
      </w:r>
      <w:r w:rsidRPr="00EC30C6">
        <w:rPr>
          <w:rFonts w:ascii="Times New Roman" w:hAnsi="Times New Roman" w:cs="Times New Roman"/>
          <w:sz w:val="20"/>
          <w:szCs w:val="20"/>
          <w:lang w:val="en-US"/>
        </w:rPr>
        <w:t xml:space="preserve">SDQ= Strength and Difficulties Questionnaire; SMFQ: Short Moods and Feelings Questionnaire; SMP= Severe Mood Problems; </w:t>
      </w:r>
      <w:r w:rsidRPr="007F7D67">
        <w:rPr>
          <w:rFonts w:ascii="Times New Roman" w:hAnsi="Times New Roman" w:cs="Times New Roman"/>
          <w:sz w:val="20"/>
          <w:szCs w:val="20"/>
          <w:lang w:val="en-US"/>
        </w:rPr>
        <w:t>SRS-=</w:t>
      </w:r>
      <w:r w:rsidRPr="00EC30C6">
        <w:rPr>
          <w:rFonts w:ascii="Times New Roman" w:hAnsi="Times New Roman" w:cs="Times New Roman"/>
          <w:sz w:val="20"/>
          <w:szCs w:val="20"/>
          <w:lang w:val="en-US"/>
        </w:rPr>
        <w:t xml:space="preserve"> Social Responsiveness Scale; TAPS-AR= Test of Auditory Processing-Auditory Reasoning; TOWRE-2= T</w:t>
      </w:r>
      <w:r>
        <w:rPr>
          <w:rFonts w:ascii="Times New Roman" w:hAnsi="Times New Roman" w:cs="Times New Roman"/>
          <w:sz w:val="20"/>
          <w:szCs w:val="20"/>
          <w:lang w:val="en-US"/>
        </w:rPr>
        <w:t xml:space="preserve">est of Word Reading Efficiency; </w:t>
      </w:r>
      <w:r w:rsidRPr="00EC30C6">
        <w:rPr>
          <w:rFonts w:ascii="Times New Roman" w:hAnsi="Times New Roman" w:cs="Times New Roman"/>
          <w:sz w:val="20"/>
          <w:szCs w:val="20"/>
          <w:lang w:val="en-US"/>
        </w:rPr>
        <w:t xml:space="preserve">VABS= Vineland Adaptive Behavior Scales; WASI= Wechsler Abbreviated Scale of Intelligence; WIAT RV= Wechsler Individual Achievement Test-Receptive Vocabulary; WM= Working Memory; </w:t>
      </w:r>
      <w:r>
        <w:rPr>
          <w:rFonts w:ascii="Times New Roman" w:hAnsi="Times New Roman" w:cs="Times New Roman"/>
          <w:sz w:val="20"/>
          <w:szCs w:val="20"/>
          <w:lang w:val="en-US"/>
        </w:rPr>
        <w:t xml:space="preserve">YARK= </w:t>
      </w:r>
      <w:r w:rsidRPr="00EC30C6">
        <w:rPr>
          <w:rFonts w:ascii="Times New Roman" w:hAnsi="Times New Roman" w:cs="Times New Roman"/>
          <w:sz w:val="20"/>
          <w:szCs w:val="20"/>
          <w:lang w:val="en-US"/>
        </w:rPr>
        <w:t xml:space="preserve">York Assessment of </w:t>
      </w:r>
      <w:r>
        <w:rPr>
          <w:rFonts w:ascii="Times New Roman" w:hAnsi="Times New Roman" w:cs="Times New Roman"/>
          <w:sz w:val="20"/>
          <w:szCs w:val="20"/>
          <w:lang w:val="en-US"/>
        </w:rPr>
        <w:t>Reading for Comprehension</w:t>
      </w:r>
    </w:p>
    <w:p w14:paraId="4AD6E23C" w14:textId="77777777" w:rsidR="00C67A6F" w:rsidRDefault="00C67A6F" w:rsidP="00C67A6F">
      <w:pPr>
        <w:rPr>
          <w:lang w:val="en-US"/>
        </w:rPr>
      </w:pPr>
    </w:p>
    <w:p w14:paraId="30B1F695" w14:textId="77777777" w:rsidR="00C67A6F" w:rsidRDefault="00C67A6F" w:rsidP="00C67A6F">
      <w:pPr>
        <w:rPr>
          <w:lang w:val="en-US"/>
        </w:rPr>
      </w:pPr>
    </w:p>
    <w:p w14:paraId="364D835A" w14:textId="77777777" w:rsidR="00C67A6F" w:rsidRDefault="00C67A6F" w:rsidP="00C67A6F">
      <w:pPr>
        <w:rPr>
          <w:lang w:val="en-US"/>
        </w:rPr>
      </w:pPr>
    </w:p>
    <w:p w14:paraId="56B4E9A3" w14:textId="77777777" w:rsidR="00C67A6F" w:rsidRDefault="00C67A6F" w:rsidP="00C67A6F">
      <w:pPr>
        <w:rPr>
          <w:lang w:val="en-US"/>
        </w:rPr>
      </w:pPr>
    </w:p>
    <w:p w14:paraId="2A937B4E" w14:textId="77777777" w:rsidR="00C67A6F" w:rsidRDefault="00C67A6F" w:rsidP="00C67A6F">
      <w:pPr>
        <w:autoSpaceDE w:val="0"/>
        <w:autoSpaceDN w:val="0"/>
        <w:adjustRightInd w:val="0"/>
        <w:jc w:val="center"/>
        <w:rPr>
          <w:rFonts w:ascii="Times New Roman" w:eastAsia="TimesNewRomanPS-BoldMT" w:hAnsi="Times New Roman" w:cs="Times New Roman"/>
          <w:b/>
          <w:bCs/>
          <w:color w:val="FF0000"/>
          <w:lang w:val="en-US"/>
        </w:rPr>
        <w:sectPr w:rsidR="00C67A6F" w:rsidSect="007C7817">
          <w:pgSz w:w="16838" w:h="11906" w:orient="landscape" w:code="9"/>
          <w:pgMar w:top="1418" w:right="1701" w:bottom="1418" w:left="1701" w:header="709" w:footer="709" w:gutter="0"/>
          <w:cols w:space="708"/>
          <w:docGrid w:linePitch="360"/>
        </w:sectPr>
      </w:pPr>
    </w:p>
    <w:p w14:paraId="76EE2B76" w14:textId="77777777" w:rsidR="00C67A6F" w:rsidRPr="00187DC5" w:rsidRDefault="00C67A6F" w:rsidP="00C67A6F">
      <w:pPr>
        <w:autoSpaceDE w:val="0"/>
        <w:autoSpaceDN w:val="0"/>
        <w:adjustRightInd w:val="0"/>
        <w:jc w:val="center"/>
        <w:rPr>
          <w:rFonts w:ascii="Times New Roman" w:eastAsia="TimesNewRomanPS-BoldMT" w:hAnsi="Times New Roman" w:cs="Times New Roman"/>
          <w:b/>
          <w:bCs/>
          <w:lang w:val="en-US"/>
        </w:rPr>
      </w:pPr>
      <w:r w:rsidRPr="00187DC5">
        <w:rPr>
          <w:rFonts w:ascii="Times New Roman" w:eastAsia="TimesNewRomanPS-BoldMT" w:hAnsi="Times New Roman" w:cs="Times New Roman"/>
          <w:b/>
          <w:bCs/>
          <w:lang w:val="en-US"/>
        </w:rPr>
        <w:lastRenderedPageBreak/>
        <w:t>SUPPLEMENTAL MATERIAL</w:t>
      </w:r>
    </w:p>
    <w:p w14:paraId="2A063CB0" w14:textId="77777777" w:rsidR="00C67A6F" w:rsidRPr="00187DC5" w:rsidRDefault="00C67A6F" w:rsidP="00C67A6F">
      <w:pPr>
        <w:autoSpaceDE w:val="0"/>
        <w:autoSpaceDN w:val="0"/>
        <w:adjustRightInd w:val="0"/>
        <w:rPr>
          <w:rFonts w:ascii="Times New Roman" w:eastAsia="TimesNewRomanPS-BoldMT" w:hAnsi="Times New Roman" w:cs="Times New Roman"/>
          <w:b/>
          <w:bCs/>
          <w:lang w:val="en-US"/>
        </w:rPr>
      </w:pPr>
    </w:p>
    <w:p w14:paraId="3C1148F3" w14:textId="77777777" w:rsidR="00187DC5" w:rsidRDefault="00187DC5" w:rsidP="00C67A6F">
      <w:pPr>
        <w:autoSpaceDE w:val="0"/>
        <w:autoSpaceDN w:val="0"/>
        <w:adjustRightInd w:val="0"/>
        <w:rPr>
          <w:rFonts w:ascii="Times New Roman" w:eastAsia="TimesNewRomanPS-BoldMT" w:hAnsi="Times New Roman" w:cs="Times New Roman"/>
          <w:b/>
          <w:bCs/>
          <w:lang w:val="en-US"/>
        </w:rPr>
      </w:pPr>
    </w:p>
    <w:p w14:paraId="4C52F84A" w14:textId="397E445C" w:rsidR="00C67A6F" w:rsidRPr="00187DC5" w:rsidRDefault="00C67A6F" w:rsidP="00C67A6F">
      <w:pPr>
        <w:autoSpaceDE w:val="0"/>
        <w:autoSpaceDN w:val="0"/>
        <w:adjustRightInd w:val="0"/>
        <w:rPr>
          <w:rFonts w:ascii="Times New Roman" w:eastAsia="TimesNewRomanPS-BoldMT" w:hAnsi="Times New Roman" w:cs="Times New Roman"/>
          <w:b/>
          <w:bCs/>
          <w:lang w:val="en-US"/>
        </w:rPr>
      </w:pPr>
      <w:r w:rsidRPr="00187DC5">
        <w:rPr>
          <w:rFonts w:ascii="Times New Roman" w:eastAsia="TimesNewRomanPS-BoldMT" w:hAnsi="Times New Roman" w:cs="Times New Roman"/>
          <w:b/>
          <w:bCs/>
          <w:lang w:val="en-US"/>
        </w:rPr>
        <w:t>Appendix A. Scoping search in PubMed/MEDLINE from inception until 31</w:t>
      </w:r>
      <w:r w:rsidRPr="00187DC5">
        <w:rPr>
          <w:rFonts w:ascii="Times New Roman" w:eastAsia="TimesNewRomanPS-BoldMT" w:hAnsi="Times New Roman" w:cs="Times New Roman"/>
          <w:b/>
          <w:bCs/>
          <w:vertAlign w:val="superscript"/>
          <w:lang w:val="en-US"/>
        </w:rPr>
        <w:t>st</w:t>
      </w:r>
      <w:r w:rsidRPr="00187DC5">
        <w:rPr>
          <w:rFonts w:ascii="Times New Roman" w:eastAsia="TimesNewRomanPS-BoldMT" w:hAnsi="Times New Roman" w:cs="Times New Roman"/>
          <w:b/>
          <w:bCs/>
          <w:lang w:val="en-US"/>
        </w:rPr>
        <w:t xml:space="preserve">  December 2009, limited to English. </w:t>
      </w:r>
    </w:p>
    <w:p w14:paraId="260C0C3F" w14:textId="77777777" w:rsidR="00C67A6F" w:rsidRPr="00AF264C" w:rsidRDefault="00C67A6F" w:rsidP="00C67A6F">
      <w:pPr>
        <w:autoSpaceDE w:val="0"/>
        <w:autoSpaceDN w:val="0"/>
        <w:adjustRightInd w:val="0"/>
        <w:rPr>
          <w:rFonts w:ascii="Times New Roman" w:eastAsia="TimesNewRomanPS-BoldMT" w:hAnsi="Times New Roman" w:cs="Times New Roman"/>
          <w:b/>
          <w:bCs/>
          <w:color w:val="FF0000"/>
          <w:lang w:val="en-US"/>
        </w:rPr>
      </w:pPr>
    </w:p>
    <w:tbl>
      <w:tblPr>
        <w:tblStyle w:val="TableGrid"/>
        <w:tblW w:w="10060" w:type="dxa"/>
        <w:tblLook w:val="04A0" w:firstRow="1" w:lastRow="0" w:firstColumn="1" w:lastColumn="0" w:noHBand="0" w:noVBand="1"/>
      </w:tblPr>
      <w:tblGrid>
        <w:gridCol w:w="3397"/>
        <w:gridCol w:w="6663"/>
      </w:tblGrid>
      <w:tr w:rsidR="00C67A6F" w:rsidRPr="0094624B" w14:paraId="72B7A8BE" w14:textId="77777777" w:rsidTr="007C7817">
        <w:tc>
          <w:tcPr>
            <w:tcW w:w="3397" w:type="dxa"/>
          </w:tcPr>
          <w:p w14:paraId="373E8CCD" w14:textId="77777777" w:rsidR="00C67A6F" w:rsidRPr="00376DBE" w:rsidRDefault="00C67A6F" w:rsidP="007C7817">
            <w:pPr>
              <w:rPr>
                <w:rFonts w:ascii="Times New Roman" w:hAnsi="Times New Roman" w:cs="Times New Roman"/>
                <w:b/>
                <w:bCs/>
                <w:sz w:val="22"/>
                <w:szCs w:val="22"/>
              </w:rPr>
            </w:pPr>
            <w:r w:rsidRPr="00376DBE">
              <w:rPr>
                <w:rFonts w:ascii="Times New Roman" w:hAnsi="Times New Roman" w:cs="Times New Roman"/>
                <w:b/>
                <w:bCs/>
                <w:sz w:val="22"/>
                <w:szCs w:val="22"/>
              </w:rPr>
              <w:t>REFERENCES</w:t>
            </w:r>
          </w:p>
        </w:tc>
        <w:tc>
          <w:tcPr>
            <w:tcW w:w="6663" w:type="dxa"/>
          </w:tcPr>
          <w:p w14:paraId="75AC6BFC" w14:textId="77777777" w:rsidR="00C67A6F" w:rsidRPr="00376DBE" w:rsidRDefault="00C67A6F" w:rsidP="007C7817">
            <w:pPr>
              <w:rPr>
                <w:rFonts w:ascii="Times New Roman" w:hAnsi="Times New Roman" w:cs="Times New Roman"/>
                <w:b/>
                <w:bCs/>
                <w:sz w:val="22"/>
                <w:szCs w:val="22"/>
              </w:rPr>
            </w:pPr>
            <w:r w:rsidRPr="00376DBE">
              <w:rPr>
                <w:rFonts w:ascii="Times New Roman" w:hAnsi="Times New Roman" w:cs="Times New Roman"/>
                <w:b/>
                <w:bCs/>
                <w:sz w:val="22"/>
                <w:szCs w:val="22"/>
              </w:rPr>
              <w:t>REASON FOR EXCLUSION</w:t>
            </w:r>
          </w:p>
        </w:tc>
      </w:tr>
      <w:tr w:rsidR="00C67A6F" w:rsidRPr="00BF3C36" w14:paraId="254BC356" w14:textId="77777777" w:rsidTr="007C7817">
        <w:tc>
          <w:tcPr>
            <w:tcW w:w="3397" w:type="dxa"/>
          </w:tcPr>
          <w:p w14:paraId="0AD16727" w14:textId="77777777" w:rsidR="00C67A6F" w:rsidRPr="00376DBE" w:rsidRDefault="00C67A6F" w:rsidP="007C7817">
            <w:pPr>
              <w:rPr>
                <w:rFonts w:ascii="Times New Roman" w:hAnsi="Times New Roman" w:cs="Times New Roman"/>
                <w:i/>
                <w:iCs/>
                <w:sz w:val="22"/>
                <w:szCs w:val="22"/>
              </w:rPr>
            </w:pPr>
            <w:r w:rsidRPr="00376DBE">
              <w:rPr>
                <w:rFonts w:ascii="Times New Roman" w:hAnsi="Times New Roman" w:cs="Times New Roman"/>
                <w:i/>
                <w:iCs/>
                <w:sz w:val="22"/>
                <w:szCs w:val="22"/>
              </w:rPr>
              <w:t>Burns, 1964</w:t>
            </w:r>
          </w:p>
        </w:tc>
        <w:tc>
          <w:tcPr>
            <w:tcW w:w="6663" w:type="dxa"/>
          </w:tcPr>
          <w:p w14:paraId="1E6F0CD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Content not related to the main topic (ASD)</w:t>
            </w:r>
          </w:p>
        </w:tc>
      </w:tr>
      <w:tr w:rsidR="00C67A6F" w:rsidRPr="00BF3C36" w14:paraId="674113A0" w14:textId="77777777" w:rsidTr="007C7817">
        <w:tc>
          <w:tcPr>
            <w:tcW w:w="3397" w:type="dxa"/>
          </w:tcPr>
          <w:p w14:paraId="6691750F"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Rutter et al., 1967</w:t>
            </w:r>
          </w:p>
        </w:tc>
        <w:tc>
          <w:tcPr>
            <w:tcW w:w="6663" w:type="dxa"/>
          </w:tcPr>
          <w:p w14:paraId="7544B0D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BF3C36" w14:paraId="0F0DAF13" w14:textId="77777777" w:rsidTr="007C7817">
        <w:tc>
          <w:tcPr>
            <w:tcW w:w="3397" w:type="dxa"/>
          </w:tcPr>
          <w:p w14:paraId="469AD424"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Hackney et al., 1968</w:t>
            </w:r>
          </w:p>
        </w:tc>
        <w:tc>
          <w:tcPr>
            <w:tcW w:w="6663" w:type="dxa"/>
          </w:tcPr>
          <w:p w14:paraId="3CC93BF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2D02403D" w14:textId="77777777" w:rsidTr="007C7817">
        <w:tc>
          <w:tcPr>
            <w:tcW w:w="3397" w:type="dxa"/>
          </w:tcPr>
          <w:p w14:paraId="1B021E8E"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Creak et al., 1969</w:t>
            </w:r>
          </w:p>
        </w:tc>
        <w:tc>
          <w:tcPr>
            <w:tcW w:w="6663" w:type="dxa"/>
          </w:tcPr>
          <w:p w14:paraId="3B5AFF5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 (psychosis)</w:t>
            </w:r>
          </w:p>
        </w:tc>
      </w:tr>
      <w:tr w:rsidR="00C67A6F" w:rsidRPr="00BF3C36" w14:paraId="45E75DD6" w14:textId="77777777" w:rsidTr="007C7817">
        <w:tc>
          <w:tcPr>
            <w:tcW w:w="3397" w:type="dxa"/>
          </w:tcPr>
          <w:p w14:paraId="4A672E44"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Lockyer et al., 1970</w:t>
            </w:r>
          </w:p>
        </w:tc>
        <w:tc>
          <w:tcPr>
            <w:tcW w:w="6663" w:type="dxa"/>
          </w:tcPr>
          <w:p w14:paraId="7366B2D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 (psychosis)</w:t>
            </w:r>
          </w:p>
        </w:tc>
      </w:tr>
      <w:tr w:rsidR="00C67A6F" w:rsidRPr="0094624B" w14:paraId="3EDBE28B" w14:textId="77777777" w:rsidTr="007C7817">
        <w:tc>
          <w:tcPr>
            <w:tcW w:w="3397" w:type="dxa"/>
          </w:tcPr>
          <w:p w14:paraId="5807A718"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Rutter, 1970</w:t>
            </w:r>
          </w:p>
        </w:tc>
        <w:tc>
          <w:tcPr>
            <w:tcW w:w="6663" w:type="dxa"/>
          </w:tcPr>
          <w:p w14:paraId="38A2211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 xml:space="preserve">Adult population </w:t>
            </w:r>
          </w:p>
        </w:tc>
      </w:tr>
      <w:tr w:rsidR="00C67A6F" w:rsidRPr="00BF3C36" w14:paraId="2F7A83CA" w14:textId="77777777" w:rsidTr="007C7817">
        <w:tc>
          <w:tcPr>
            <w:tcW w:w="3397" w:type="dxa"/>
          </w:tcPr>
          <w:p w14:paraId="148EC604"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Nielsen et al., 1973</w:t>
            </w:r>
          </w:p>
        </w:tc>
        <w:tc>
          <w:tcPr>
            <w:tcW w:w="6663" w:type="dxa"/>
          </w:tcPr>
          <w:p w14:paraId="444F40E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7CBC7A85" w14:textId="77777777" w:rsidTr="007C7817">
        <w:tc>
          <w:tcPr>
            <w:tcW w:w="3397" w:type="dxa"/>
          </w:tcPr>
          <w:p w14:paraId="0A1E9EFF"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Bender, 1974</w:t>
            </w:r>
          </w:p>
        </w:tc>
        <w:tc>
          <w:tcPr>
            <w:tcW w:w="6663" w:type="dxa"/>
          </w:tcPr>
          <w:p w14:paraId="53C6627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 xml:space="preserve">Focus on other mental health disorders </w:t>
            </w:r>
          </w:p>
        </w:tc>
      </w:tr>
      <w:tr w:rsidR="00C67A6F" w:rsidRPr="00BF3C36" w14:paraId="718B3E84" w14:textId="77777777" w:rsidTr="007C7817">
        <w:tc>
          <w:tcPr>
            <w:tcW w:w="3397" w:type="dxa"/>
          </w:tcPr>
          <w:p w14:paraId="65B533DB"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Lotter, 1974</w:t>
            </w:r>
          </w:p>
        </w:tc>
        <w:tc>
          <w:tcPr>
            <w:tcW w:w="6663" w:type="dxa"/>
          </w:tcPr>
          <w:p w14:paraId="739335FE"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Diagnosis of autism does not meet our inclusion criteria</w:t>
            </w:r>
          </w:p>
        </w:tc>
      </w:tr>
      <w:tr w:rsidR="00C67A6F" w:rsidRPr="00BF3C36" w14:paraId="5F3F9355" w14:textId="77777777" w:rsidTr="007C7817">
        <w:tc>
          <w:tcPr>
            <w:tcW w:w="3397" w:type="dxa"/>
          </w:tcPr>
          <w:p w14:paraId="05EA47DE"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Davids</w:t>
            </w:r>
            <w:proofErr w:type="spellEnd"/>
            <w:r w:rsidRPr="00376DBE">
              <w:rPr>
                <w:rFonts w:ascii="Times New Roman" w:hAnsi="Times New Roman" w:cs="Times New Roman"/>
                <w:i/>
                <w:iCs/>
                <w:sz w:val="22"/>
                <w:szCs w:val="22"/>
                <w:lang w:val="en-US"/>
              </w:rPr>
              <w:t>, 1975</w:t>
            </w:r>
          </w:p>
        </w:tc>
        <w:tc>
          <w:tcPr>
            <w:tcW w:w="6663" w:type="dxa"/>
          </w:tcPr>
          <w:p w14:paraId="07D3B12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 (psychosis)</w:t>
            </w:r>
          </w:p>
        </w:tc>
      </w:tr>
      <w:tr w:rsidR="00C67A6F" w:rsidRPr="00BF3C36" w14:paraId="74EE9343" w14:textId="77777777" w:rsidTr="007C7817">
        <w:tc>
          <w:tcPr>
            <w:tcW w:w="3397" w:type="dxa"/>
          </w:tcPr>
          <w:p w14:paraId="25041B3E"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Knobloch et al., 1975</w:t>
            </w:r>
          </w:p>
        </w:tc>
        <w:tc>
          <w:tcPr>
            <w:tcW w:w="6663" w:type="dxa"/>
          </w:tcPr>
          <w:p w14:paraId="2995DA9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Autism with intellectual disability (ID)</w:t>
            </w:r>
          </w:p>
        </w:tc>
      </w:tr>
      <w:tr w:rsidR="00C67A6F" w:rsidRPr="00BF3C36" w14:paraId="28D9B14E" w14:textId="77777777" w:rsidTr="007C7817">
        <w:tc>
          <w:tcPr>
            <w:tcW w:w="3397" w:type="dxa"/>
          </w:tcPr>
          <w:p w14:paraId="7F946015"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Rees et al., 1975</w:t>
            </w:r>
          </w:p>
        </w:tc>
        <w:tc>
          <w:tcPr>
            <w:tcW w:w="6663" w:type="dxa"/>
          </w:tcPr>
          <w:p w14:paraId="7A36F17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 (psychosis)</w:t>
            </w:r>
          </w:p>
        </w:tc>
      </w:tr>
      <w:tr w:rsidR="00C67A6F" w:rsidRPr="0094624B" w14:paraId="0E66AA53" w14:textId="77777777" w:rsidTr="007C7817">
        <w:tc>
          <w:tcPr>
            <w:tcW w:w="3397" w:type="dxa"/>
          </w:tcPr>
          <w:p w14:paraId="4273BFCC"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Sakuma, 1975</w:t>
            </w:r>
          </w:p>
        </w:tc>
        <w:tc>
          <w:tcPr>
            <w:tcW w:w="6663" w:type="dxa"/>
          </w:tcPr>
          <w:p w14:paraId="6D91D35E"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94624B" w14:paraId="53DA14BF" w14:textId="77777777" w:rsidTr="007C7817">
        <w:tc>
          <w:tcPr>
            <w:tcW w:w="3397" w:type="dxa"/>
          </w:tcPr>
          <w:p w14:paraId="13A0D84B"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Cohen et al., 1976</w:t>
            </w:r>
          </w:p>
        </w:tc>
        <w:tc>
          <w:tcPr>
            <w:tcW w:w="6663" w:type="dxa"/>
          </w:tcPr>
          <w:p w14:paraId="1C967A2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BF3C36" w14:paraId="4F4641C9" w14:textId="77777777" w:rsidTr="007C7817">
        <w:tc>
          <w:tcPr>
            <w:tcW w:w="3397" w:type="dxa"/>
          </w:tcPr>
          <w:p w14:paraId="705ABBA6"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O´Dell et al., 1977</w:t>
            </w:r>
          </w:p>
        </w:tc>
        <w:tc>
          <w:tcPr>
            <w:tcW w:w="6663" w:type="dxa"/>
          </w:tcPr>
          <w:p w14:paraId="63DDCE7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 (conduct dis.)</w:t>
            </w:r>
          </w:p>
        </w:tc>
      </w:tr>
      <w:tr w:rsidR="00C67A6F" w:rsidRPr="0094624B" w14:paraId="6EA88EDD" w14:textId="77777777" w:rsidTr="007C7817">
        <w:tc>
          <w:tcPr>
            <w:tcW w:w="3397" w:type="dxa"/>
          </w:tcPr>
          <w:p w14:paraId="55568958"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Bemporad</w:t>
            </w:r>
            <w:proofErr w:type="spellEnd"/>
            <w:r w:rsidRPr="00376DBE">
              <w:rPr>
                <w:rFonts w:ascii="Times New Roman" w:hAnsi="Times New Roman" w:cs="Times New Roman"/>
                <w:i/>
                <w:iCs/>
                <w:sz w:val="22"/>
                <w:szCs w:val="22"/>
                <w:lang w:val="en-US"/>
              </w:rPr>
              <w:t>, 1979</w:t>
            </w:r>
          </w:p>
        </w:tc>
        <w:tc>
          <w:tcPr>
            <w:tcW w:w="6663" w:type="dxa"/>
          </w:tcPr>
          <w:p w14:paraId="73DFE03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report</w:t>
            </w:r>
          </w:p>
        </w:tc>
      </w:tr>
      <w:tr w:rsidR="00C67A6F" w:rsidRPr="00BF3C36" w14:paraId="4DF44FF4" w14:textId="77777777" w:rsidTr="007C7817">
        <w:tc>
          <w:tcPr>
            <w:tcW w:w="3397" w:type="dxa"/>
          </w:tcPr>
          <w:p w14:paraId="537DB72F"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Eggers, 1978</w:t>
            </w:r>
          </w:p>
        </w:tc>
        <w:tc>
          <w:tcPr>
            <w:tcW w:w="6663" w:type="dxa"/>
          </w:tcPr>
          <w:p w14:paraId="18E96C8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 (psychosis)</w:t>
            </w:r>
          </w:p>
        </w:tc>
      </w:tr>
      <w:tr w:rsidR="00C67A6F" w:rsidRPr="00BF3C36" w14:paraId="184018BB" w14:textId="77777777" w:rsidTr="007C7817">
        <w:tc>
          <w:tcPr>
            <w:tcW w:w="3397" w:type="dxa"/>
          </w:tcPr>
          <w:p w14:paraId="30AC1B3C"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Kimura et al., 1978</w:t>
            </w:r>
          </w:p>
        </w:tc>
        <w:tc>
          <w:tcPr>
            <w:tcW w:w="6663" w:type="dxa"/>
          </w:tcPr>
          <w:p w14:paraId="559D8D3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 (psychosis)</w:t>
            </w:r>
          </w:p>
        </w:tc>
      </w:tr>
      <w:tr w:rsidR="00C67A6F" w:rsidRPr="00BF3C36" w14:paraId="1AF7BCC3" w14:textId="77777777" w:rsidTr="007C7817">
        <w:tc>
          <w:tcPr>
            <w:tcW w:w="3397" w:type="dxa"/>
          </w:tcPr>
          <w:p w14:paraId="6E0180EB"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Schroeder et al., 1978</w:t>
            </w:r>
          </w:p>
        </w:tc>
        <w:tc>
          <w:tcPr>
            <w:tcW w:w="6663" w:type="dxa"/>
          </w:tcPr>
          <w:p w14:paraId="4ABBA00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 (ID)</w:t>
            </w:r>
          </w:p>
        </w:tc>
      </w:tr>
      <w:tr w:rsidR="00C67A6F" w:rsidRPr="0094624B" w14:paraId="1055790D" w14:textId="77777777" w:rsidTr="007C7817">
        <w:tc>
          <w:tcPr>
            <w:tcW w:w="3397" w:type="dxa"/>
          </w:tcPr>
          <w:p w14:paraId="2D11347F"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Silverman, 1979</w:t>
            </w:r>
          </w:p>
        </w:tc>
        <w:tc>
          <w:tcPr>
            <w:tcW w:w="6663" w:type="dxa"/>
          </w:tcPr>
          <w:p w14:paraId="0817B3B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94624B" w14:paraId="27573FC4" w14:textId="77777777" w:rsidTr="007C7817">
        <w:tc>
          <w:tcPr>
            <w:tcW w:w="3397" w:type="dxa"/>
          </w:tcPr>
          <w:p w14:paraId="3A11A2D7"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Nelson et al., 1980</w:t>
            </w:r>
          </w:p>
        </w:tc>
        <w:tc>
          <w:tcPr>
            <w:tcW w:w="6663" w:type="dxa"/>
          </w:tcPr>
          <w:p w14:paraId="51A0F80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560ABFAD" w14:textId="77777777" w:rsidTr="007C7817">
        <w:tc>
          <w:tcPr>
            <w:tcW w:w="3397" w:type="dxa"/>
          </w:tcPr>
          <w:p w14:paraId="59361047"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Gillberg</w:t>
            </w:r>
            <w:proofErr w:type="spellEnd"/>
            <w:r w:rsidRPr="00376DBE">
              <w:rPr>
                <w:rFonts w:ascii="Times New Roman" w:hAnsi="Times New Roman" w:cs="Times New Roman"/>
                <w:i/>
                <w:iCs/>
                <w:sz w:val="22"/>
                <w:szCs w:val="22"/>
                <w:lang w:val="en-US"/>
              </w:rPr>
              <w:t xml:space="preserve"> et al., 1981</w:t>
            </w:r>
          </w:p>
        </w:tc>
        <w:tc>
          <w:tcPr>
            <w:tcW w:w="6663" w:type="dxa"/>
          </w:tcPr>
          <w:p w14:paraId="0A1B57F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series</w:t>
            </w:r>
          </w:p>
        </w:tc>
      </w:tr>
      <w:tr w:rsidR="00C67A6F" w:rsidRPr="00BF3C36" w14:paraId="24CEF707" w14:textId="77777777" w:rsidTr="007C7817">
        <w:tc>
          <w:tcPr>
            <w:tcW w:w="3397" w:type="dxa"/>
          </w:tcPr>
          <w:p w14:paraId="75682FFA"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color w:val="212121"/>
                <w:sz w:val="22"/>
                <w:szCs w:val="22"/>
                <w:shd w:val="clear" w:color="auto" w:fill="FFFFFF"/>
              </w:rPr>
              <w:t>Riikonen</w:t>
            </w:r>
            <w:proofErr w:type="spellEnd"/>
            <w:r w:rsidRPr="00376DBE">
              <w:rPr>
                <w:rFonts w:ascii="Times New Roman" w:hAnsi="Times New Roman" w:cs="Times New Roman"/>
                <w:i/>
                <w:iCs/>
                <w:color w:val="212121"/>
                <w:sz w:val="22"/>
                <w:szCs w:val="22"/>
                <w:shd w:val="clear" w:color="auto" w:fill="FFFFFF"/>
              </w:rPr>
              <w:t xml:space="preserve"> et al., 1981</w:t>
            </w:r>
          </w:p>
        </w:tc>
        <w:tc>
          <w:tcPr>
            <w:tcW w:w="6663" w:type="dxa"/>
          </w:tcPr>
          <w:p w14:paraId="39058BB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5B2E617D" w14:textId="77777777" w:rsidTr="007C7817">
        <w:tc>
          <w:tcPr>
            <w:tcW w:w="3397" w:type="dxa"/>
          </w:tcPr>
          <w:p w14:paraId="32E79CD0"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Brightman</w:t>
            </w:r>
            <w:proofErr w:type="spellEnd"/>
            <w:r w:rsidRPr="00376DBE">
              <w:rPr>
                <w:rFonts w:ascii="Times New Roman" w:hAnsi="Times New Roman" w:cs="Times New Roman"/>
                <w:i/>
                <w:iCs/>
                <w:color w:val="212121"/>
                <w:sz w:val="22"/>
                <w:szCs w:val="22"/>
                <w:shd w:val="clear" w:color="auto" w:fill="FFFFFF"/>
              </w:rPr>
              <w:t xml:space="preserve"> et al., 1982</w:t>
            </w:r>
          </w:p>
        </w:tc>
        <w:tc>
          <w:tcPr>
            <w:tcW w:w="6663" w:type="dxa"/>
          </w:tcPr>
          <w:p w14:paraId="7A77A62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BF3C36" w14:paraId="6A8E6370" w14:textId="77777777" w:rsidTr="007C7817">
        <w:tc>
          <w:tcPr>
            <w:tcW w:w="3397" w:type="dxa"/>
          </w:tcPr>
          <w:p w14:paraId="1D5ED626"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Kydd</w:t>
            </w:r>
            <w:proofErr w:type="spellEnd"/>
            <w:r w:rsidRPr="00376DBE">
              <w:rPr>
                <w:rFonts w:ascii="Times New Roman" w:hAnsi="Times New Roman" w:cs="Times New Roman"/>
                <w:i/>
                <w:iCs/>
                <w:color w:val="212121"/>
                <w:sz w:val="22"/>
                <w:szCs w:val="22"/>
                <w:shd w:val="clear" w:color="auto" w:fill="FFFFFF"/>
              </w:rPr>
              <w:t xml:space="preserve"> et al., 1982</w:t>
            </w:r>
          </w:p>
        </w:tc>
        <w:tc>
          <w:tcPr>
            <w:tcW w:w="6663" w:type="dxa"/>
          </w:tcPr>
          <w:p w14:paraId="5A4A2C3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 (psychosis)</w:t>
            </w:r>
          </w:p>
        </w:tc>
      </w:tr>
      <w:tr w:rsidR="00C67A6F" w:rsidRPr="0094624B" w14:paraId="0CD13178" w14:textId="77777777" w:rsidTr="007C7817">
        <w:tc>
          <w:tcPr>
            <w:tcW w:w="3397" w:type="dxa"/>
          </w:tcPr>
          <w:p w14:paraId="7389A16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McGonigle</w:t>
            </w:r>
            <w:proofErr w:type="spellEnd"/>
            <w:r w:rsidRPr="00376DBE">
              <w:rPr>
                <w:rFonts w:ascii="Times New Roman" w:hAnsi="Times New Roman" w:cs="Times New Roman"/>
                <w:i/>
                <w:iCs/>
                <w:color w:val="212121"/>
                <w:sz w:val="22"/>
                <w:szCs w:val="22"/>
                <w:shd w:val="clear" w:color="auto" w:fill="FFFFFF"/>
              </w:rPr>
              <w:t xml:space="preserve"> et al., 1982</w:t>
            </w:r>
          </w:p>
        </w:tc>
        <w:tc>
          <w:tcPr>
            <w:tcW w:w="6663" w:type="dxa"/>
          </w:tcPr>
          <w:p w14:paraId="0201742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39F018A6" w14:textId="77777777" w:rsidTr="007C7817">
        <w:tc>
          <w:tcPr>
            <w:tcW w:w="3397" w:type="dxa"/>
          </w:tcPr>
          <w:p w14:paraId="50637866"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Schepis</w:t>
            </w:r>
            <w:proofErr w:type="spellEnd"/>
            <w:r w:rsidRPr="00376DBE">
              <w:rPr>
                <w:rFonts w:ascii="Times New Roman" w:hAnsi="Times New Roman" w:cs="Times New Roman"/>
                <w:i/>
                <w:iCs/>
                <w:color w:val="212121"/>
                <w:sz w:val="22"/>
                <w:szCs w:val="22"/>
                <w:shd w:val="clear" w:color="auto" w:fill="FFFFFF"/>
              </w:rPr>
              <w:t xml:space="preserve"> et al., 1982</w:t>
            </w:r>
          </w:p>
        </w:tc>
        <w:tc>
          <w:tcPr>
            <w:tcW w:w="6663" w:type="dxa"/>
          </w:tcPr>
          <w:p w14:paraId="130ECD8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040DC88B" w14:textId="77777777" w:rsidTr="007C7817">
        <w:tc>
          <w:tcPr>
            <w:tcW w:w="3397" w:type="dxa"/>
          </w:tcPr>
          <w:p w14:paraId="4AEE7943"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Shah et al., 1982</w:t>
            </w:r>
          </w:p>
        </w:tc>
        <w:tc>
          <w:tcPr>
            <w:tcW w:w="6663" w:type="dxa"/>
          </w:tcPr>
          <w:p w14:paraId="39AEDAD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Adult population</w:t>
            </w:r>
          </w:p>
        </w:tc>
      </w:tr>
      <w:tr w:rsidR="00C67A6F" w:rsidRPr="0094624B" w14:paraId="3007A15F" w14:textId="77777777" w:rsidTr="007C7817">
        <w:tc>
          <w:tcPr>
            <w:tcW w:w="3397" w:type="dxa"/>
          </w:tcPr>
          <w:p w14:paraId="1FD32197"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Barabas</w:t>
            </w:r>
            <w:proofErr w:type="spellEnd"/>
            <w:r w:rsidRPr="00376DBE">
              <w:rPr>
                <w:rFonts w:ascii="Times New Roman" w:hAnsi="Times New Roman" w:cs="Times New Roman"/>
                <w:i/>
                <w:iCs/>
                <w:sz w:val="22"/>
                <w:szCs w:val="22"/>
                <w:lang w:val="en-US"/>
              </w:rPr>
              <w:t xml:space="preserve"> et al., 1983</w:t>
            </w:r>
          </w:p>
        </w:tc>
        <w:tc>
          <w:tcPr>
            <w:tcW w:w="6663" w:type="dxa"/>
          </w:tcPr>
          <w:p w14:paraId="01BC4DF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report</w:t>
            </w:r>
          </w:p>
        </w:tc>
      </w:tr>
      <w:tr w:rsidR="00C67A6F" w:rsidRPr="0094624B" w14:paraId="761884C8" w14:textId="77777777" w:rsidTr="007C7817">
        <w:tc>
          <w:tcPr>
            <w:tcW w:w="3397" w:type="dxa"/>
          </w:tcPr>
          <w:p w14:paraId="2FC68C89"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Carr</w:t>
            </w:r>
            <w:proofErr w:type="spellEnd"/>
            <w:r w:rsidRPr="00376DBE">
              <w:rPr>
                <w:rFonts w:ascii="Times New Roman" w:hAnsi="Times New Roman" w:cs="Times New Roman"/>
                <w:i/>
                <w:iCs/>
                <w:sz w:val="22"/>
                <w:szCs w:val="22"/>
                <w:lang w:val="en-US"/>
              </w:rPr>
              <w:t xml:space="preserve"> et al., 1983</w:t>
            </w:r>
          </w:p>
        </w:tc>
        <w:tc>
          <w:tcPr>
            <w:tcW w:w="6663" w:type="dxa"/>
          </w:tcPr>
          <w:p w14:paraId="6F0A382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BF3C36" w14:paraId="12663EE3" w14:textId="77777777" w:rsidTr="007C7817">
        <w:tc>
          <w:tcPr>
            <w:tcW w:w="3397" w:type="dxa"/>
          </w:tcPr>
          <w:p w14:paraId="25AAE66B"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Dawson et al., 1983</w:t>
            </w:r>
          </w:p>
        </w:tc>
        <w:tc>
          <w:tcPr>
            <w:tcW w:w="6663" w:type="dxa"/>
          </w:tcPr>
          <w:p w14:paraId="285650C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50592A3E" w14:textId="77777777" w:rsidTr="007C7817">
        <w:tc>
          <w:tcPr>
            <w:tcW w:w="3397" w:type="dxa"/>
          </w:tcPr>
          <w:p w14:paraId="77873459"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color w:val="212121"/>
                <w:sz w:val="22"/>
                <w:szCs w:val="22"/>
                <w:shd w:val="clear" w:color="auto" w:fill="FFFFFF"/>
              </w:rPr>
              <w:t>Hagberg</w:t>
            </w:r>
            <w:proofErr w:type="spellEnd"/>
            <w:r w:rsidRPr="00376DBE">
              <w:rPr>
                <w:rFonts w:ascii="Times New Roman" w:hAnsi="Times New Roman" w:cs="Times New Roman"/>
                <w:i/>
                <w:iCs/>
                <w:color w:val="212121"/>
                <w:sz w:val="22"/>
                <w:szCs w:val="22"/>
                <w:shd w:val="clear" w:color="auto" w:fill="FFFFFF"/>
              </w:rPr>
              <w:t xml:space="preserve"> et al., 1983</w:t>
            </w:r>
          </w:p>
        </w:tc>
        <w:tc>
          <w:tcPr>
            <w:tcW w:w="6663" w:type="dxa"/>
          </w:tcPr>
          <w:p w14:paraId="18F028C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7552757F" w14:textId="77777777" w:rsidTr="007C7817">
        <w:tc>
          <w:tcPr>
            <w:tcW w:w="3397" w:type="dxa"/>
          </w:tcPr>
          <w:p w14:paraId="07B65F19"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Tsai et al., 1983</w:t>
            </w:r>
          </w:p>
        </w:tc>
        <w:tc>
          <w:tcPr>
            <w:tcW w:w="6663" w:type="dxa"/>
          </w:tcPr>
          <w:p w14:paraId="7A6AFC0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Etiology/risk factors</w:t>
            </w:r>
          </w:p>
        </w:tc>
      </w:tr>
      <w:tr w:rsidR="00C67A6F" w:rsidRPr="00BF3C36" w14:paraId="35DE8B20" w14:textId="77777777" w:rsidTr="007C7817">
        <w:tc>
          <w:tcPr>
            <w:tcW w:w="3397" w:type="dxa"/>
          </w:tcPr>
          <w:p w14:paraId="77727FBF"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color w:val="212121"/>
                <w:sz w:val="22"/>
                <w:szCs w:val="22"/>
                <w:shd w:val="clear" w:color="auto" w:fill="FFFFFF"/>
              </w:rPr>
              <w:t>Shapiro et al., 1983</w:t>
            </w:r>
          </w:p>
        </w:tc>
        <w:tc>
          <w:tcPr>
            <w:tcW w:w="6663" w:type="dxa"/>
          </w:tcPr>
          <w:p w14:paraId="7E9BB0E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BF3C36" w14:paraId="44751BFC" w14:textId="77777777" w:rsidTr="007C7817">
        <w:tc>
          <w:tcPr>
            <w:tcW w:w="3397" w:type="dxa"/>
          </w:tcPr>
          <w:p w14:paraId="358C122F"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sz w:val="22"/>
                <w:szCs w:val="22"/>
                <w:lang w:val="en-US"/>
              </w:rPr>
              <w:t>Aman, 1984</w:t>
            </w:r>
          </w:p>
        </w:tc>
        <w:tc>
          <w:tcPr>
            <w:tcW w:w="6663" w:type="dxa"/>
          </w:tcPr>
          <w:p w14:paraId="59A25A7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594B5600" w14:textId="77777777" w:rsidTr="007C7817">
        <w:tc>
          <w:tcPr>
            <w:tcW w:w="3397" w:type="dxa"/>
          </w:tcPr>
          <w:p w14:paraId="5BBF7873"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Gillberg</w:t>
            </w:r>
            <w:proofErr w:type="spellEnd"/>
            <w:r w:rsidRPr="00376DBE">
              <w:rPr>
                <w:rFonts w:ascii="Times New Roman" w:hAnsi="Times New Roman" w:cs="Times New Roman"/>
                <w:i/>
                <w:iCs/>
                <w:sz w:val="22"/>
                <w:szCs w:val="22"/>
                <w:lang w:val="en-US"/>
              </w:rPr>
              <w:t>, 1984</w:t>
            </w:r>
          </w:p>
        </w:tc>
        <w:tc>
          <w:tcPr>
            <w:tcW w:w="6663" w:type="dxa"/>
          </w:tcPr>
          <w:p w14:paraId="5B7CAED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94624B" w14:paraId="37C61498" w14:textId="77777777" w:rsidTr="007C7817">
        <w:tc>
          <w:tcPr>
            <w:tcW w:w="3397" w:type="dxa"/>
          </w:tcPr>
          <w:p w14:paraId="3A2F222E"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Handen</w:t>
            </w:r>
            <w:proofErr w:type="spellEnd"/>
            <w:r w:rsidRPr="00376DBE">
              <w:rPr>
                <w:rFonts w:ascii="Times New Roman" w:hAnsi="Times New Roman" w:cs="Times New Roman"/>
                <w:i/>
                <w:iCs/>
                <w:sz w:val="22"/>
                <w:szCs w:val="22"/>
                <w:lang w:val="en-US"/>
              </w:rPr>
              <w:t xml:space="preserve"> et al., 1984</w:t>
            </w:r>
          </w:p>
        </w:tc>
        <w:tc>
          <w:tcPr>
            <w:tcW w:w="6663" w:type="dxa"/>
          </w:tcPr>
          <w:p w14:paraId="3D3F12EE"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22B8FC23" w14:textId="77777777" w:rsidTr="007C7817">
        <w:tc>
          <w:tcPr>
            <w:tcW w:w="3397" w:type="dxa"/>
          </w:tcPr>
          <w:p w14:paraId="4510E6C8"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Kerbeshian</w:t>
            </w:r>
            <w:proofErr w:type="spellEnd"/>
            <w:r w:rsidRPr="00376DBE">
              <w:rPr>
                <w:rFonts w:ascii="Times New Roman" w:hAnsi="Times New Roman" w:cs="Times New Roman"/>
                <w:i/>
                <w:iCs/>
                <w:sz w:val="22"/>
                <w:szCs w:val="22"/>
                <w:lang w:val="en-US"/>
              </w:rPr>
              <w:t xml:space="preserve"> et al., 1984</w:t>
            </w:r>
          </w:p>
        </w:tc>
        <w:tc>
          <w:tcPr>
            <w:tcW w:w="6663" w:type="dxa"/>
          </w:tcPr>
          <w:p w14:paraId="34725F2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report</w:t>
            </w:r>
          </w:p>
        </w:tc>
      </w:tr>
      <w:tr w:rsidR="00C67A6F" w:rsidRPr="0094624B" w14:paraId="36990ABE" w14:textId="77777777" w:rsidTr="007C7817">
        <w:tc>
          <w:tcPr>
            <w:tcW w:w="3397" w:type="dxa"/>
          </w:tcPr>
          <w:p w14:paraId="2DADA18F"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color w:val="212121"/>
                <w:sz w:val="22"/>
                <w:szCs w:val="22"/>
                <w:shd w:val="clear" w:color="auto" w:fill="FFFFFF"/>
              </w:rPr>
              <w:t>McGee et al., 1984</w:t>
            </w:r>
          </w:p>
        </w:tc>
        <w:tc>
          <w:tcPr>
            <w:tcW w:w="6663" w:type="dxa"/>
          </w:tcPr>
          <w:p w14:paraId="791BB26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30C58A1A" w14:textId="77777777" w:rsidTr="007C7817">
        <w:tc>
          <w:tcPr>
            <w:tcW w:w="3397" w:type="dxa"/>
          </w:tcPr>
          <w:p w14:paraId="283DDA57"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Petty et al., 1984</w:t>
            </w:r>
          </w:p>
        </w:tc>
        <w:tc>
          <w:tcPr>
            <w:tcW w:w="6663" w:type="dxa"/>
          </w:tcPr>
          <w:p w14:paraId="67EE01B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series</w:t>
            </w:r>
          </w:p>
        </w:tc>
      </w:tr>
      <w:tr w:rsidR="00C67A6F" w:rsidRPr="0094624B" w14:paraId="0C576CBA" w14:textId="77777777" w:rsidTr="007C7817">
        <w:tc>
          <w:tcPr>
            <w:tcW w:w="3397" w:type="dxa"/>
          </w:tcPr>
          <w:p w14:paraId="254FC424"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Richter, 1984</w:t>
            </w:r>
          </w:p>
        </w:tc>
        <w:tc>
          <w:tcPr>
            <w:tcW w:w="6663" w:type="dxa"/>
          </w:tcPr>
          <w:p w14:paraId="0024518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3923022D" w14:textId="77777777" w:rsidTr="007C7817">
        <w:tc>
          <w:tcPr>
            <w:tcW w:w="3397" w:type="dxa"/>
          </w:tcPr>
          <w:p w14:paraId="10F2CB28"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Skuse</w:t>
            </w:r>
            <w:proofErr w:type="spellEnd"/>
            <w:r w:rsidRPr="00376DBE">
              <w:rPr>
                <w:rFonts w:ascii="Times New Roman" w:hAnsi="Times New Roman" w:cs="Times New Roman"/>
                <w:i/>
                <w:iCs/>
                <w:sz w:val="22"/>
                <w:szCs w:val="22"/>
                <w:lang w:val="en-US"/>
              </w:rPr>
              <w:t>, 1984</w:t>
            </w:r>
          </w:p>
        </w:tc>
        <w:tc>
          <w:tcPr>
            <w:tcW w:w="6663" w:type="dxa"/>
          </w:tcPr>
          <w:p w14:paraId="4D68662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Etiology/risk factors</w:t>
            </w:r>
          </w:p>
        </w:tc>
      </w:tr>
      <w:tr w:rsidR="00C67A6F" w:rsidRPr="00BF3C36" w14:paraId="20A89CFD" w14:textId="77777777" w:rsidTr="007C7817">
        <w:tc>
          <w:tcPr>
            <w:tcW w:w="3397" w:type="dxa"/>
          </w:tcPr>
          <w:p w14:paraId="0F175603"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Paul et al., 1984</w:t>
            </w:r>
          </w:p>
        </w:tc>
        <w:tc>
          <w:tcPr>
            <w:tcW w:w="6663" w:type="dxa"/>
          </w:tcPr>
          <w:p w14:paraId="0D4B668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BF3C36" w14:paraId="6F4D9FD1" w14:textId="77777777" w:rsidTr="007C7817">
        <w:tc>
          <w:tcPr>
            <w:tcW w:w="3397" w:type="dxa"/>
          </w:tcPr>
          <w:p w14:paraId="7F9B50E0"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lastRenderedPageBreak/>
              <w:t>Whitehouse et al., 1984</w:t>
            </w:r>
          </w:p>
        </w:tc>
        <w:tc>
          <w:tcPr>
            <w:tcW w:w="6663" w:type="dxa"/>
          </w:tcPr>
          <w:p w14:paraId="047A9FB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Diagnosis of autism with DSM-III</w:t>
            </w:r>
          </w:p>
        </w:tc>
      </w:tr>
      <w:tr w:rsidR="00C67A6F" w:rsidRPr="00BF3C36" w14:paraId="5CDE1C72" w14:textId="77777777" w:rsidTr="007C7817">
        <w:tc>
          <w:tcPr>
            <w:tcW w:w="3397" w:type="dxa"/>
          </w:tcPr>
          <w:p w14:paraId="0FF9168E"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Creasey et al., 1986</w:t>
            </w:r>
          </w:p>
        </w:tc>
        <w:tc>
          <w:tcPr>
            <w:tcW w:w="6663" w:type="dxa"/>
          </w:tcPr>
          <w:p w14:paraId="61E3025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3CBF6684" w14:textId="77777777" w:rsidTr="007C7817">
        <w:tc>
          <w:tcPr>
            <w:tcW w:w="3397" w:type="dxa"/>
          </w:tcPr>
          <w:p w14:paraId="4FF634E1"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Hill et al., 1986</w:t>
            </w:r>
          </w:p>
        </w:tc>
        <w:tc>
          <w:tcPr>
            <w:tcW w:w="6663" w:type="dxa"/>
          </w:tcPr>
          <w:p w14:paraId="3357720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BF3C36" w14:paraId="60024E2E" w14:textId="77777777" w:rsidTr="007C7817">
        <w:tc>
          <w:tcPr>
            <w:tcW w:w="3397" w:type="dxa"/>
          </w:tcPr>
          <w:p w14:paraId="15CCB138"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Rutter, 1986</w:t>
            </w:r>
          </w:p>
        </w:tc>
        <w:tc>
          <w:tcPr>
            <w:tcW w:w="6663" w:type="dxa"/>
          </w:tcPr>
          <w:p w14:paraId="68B76DF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BF3C36" w14:paraId="4384BF29" w14:textId="77777777" w:rsidTr="007C7817">
        <w:tc>
          <w:tcPr>
            <w:tcW w:w="3397" w:type="dxa"/>
          </w:tcPr>
          <w:p w14:paraId="537E366B"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Verma et al., 1986</w:t>
            </w:r>
          </w:p>
        </w:tc>
        <w:tc>
          <w:tcPr>
            <w:tcW w:w="6663" w:type="dxa"/>
          </w:tcPr>
          <w:p w14:paraId="2BFA7C7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5990A940" w14:textId="77777777" w:rsidTr="007C7817">
        <w:tc>
          <w:tcPr>
            <w:tcW w:w="3397" w:type="dxa"/>
          </w:tcPr>
          <w:p w14:paraId="56A66601"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Wolf et al., 1986</w:t>
            </w:r>
          </w:p>
        </w:tc>
        <w:tc>
          <w:tcPr>
            <w:tcW w:w="6663" w:type="dxa"/>
          </w:tcPr>
          <w:p w14:paraId="48A4139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BF3C36" w14:paraId="0DB765B9" w14:textId="77777777" w:rsidTr="007C7817">
        <w:tc>
          <w:tcPr>
            <w:tcW w:w="3397" w:type="dxa"/>
          </w:tcPr>
          <w:p w14:paraId="1DB9DFD5"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Burd</w:t>
            </w:r>
            <w:proofErr w:type="spellEnd"/>
            <w:r w:rsidRPr="00376DBE">
              <w:rPr>
                <w:rFonts w:ascii="Times New Roman" w:hAnsi="Times New Roman" w:cs="Times New Roman"/>
                <w:i/>
                <w:iCs/>
                <w:sz w:val="22"/>
                <w:szCs w:val="22"/>
                <w:lang w:val="en-US"/>
              </w:rPr>
              <w:t xml:space="preserve"> et al., 1987</w:t>
            </w:r>
          </w:p>
        </w:tc>
        <w:tc>
          <w:tcPr>
            <w:tcW w:w="6663" w:type="dxa"/>
          </w:tcPr>
          <w:p w14:paraId="7ECCB13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68767006" w14:textId="77777777" w:rsidTr="007C7817">
        <w:tc>
          <w:tcPr>
            <w:tcW w:w="3397" w:type="dxa"/>
          </w:tcPr>
          <w:p w14:paraId="4FC61C7C"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Gillberg</w:t>
            </w:r>
            <w:proofErr w:type="spellEnd"/>
            <w:r w:rsidRPr="00376DBE">
              <w:rPr>
                <w:rFonts w:ascii="Times New Roman" w:hAnsi="Times New Roman" w:cs="Times New Roman"/>
                <w:i/>
                <w:iCs/>
                <w:sz w:val="22"/>
                <w:szCs w:val="22"/>
                <w:lang w:val="en-US"/>
              </w:rPr>
              <w:t xml:space="preserve"> et al., 1987</w:t>
            </w:r>
          </w:p>
        </w:tc>
        <w:tc>
          <w:tcPr>
            <w:tcW w:w="6663" w:type="dxa"/>
          </w:tcPr>
          <w:p w14:paraId="7E3F965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94624B" w14:paraId="39662F68" w14:textId="77777777" w:rsidTr="007C7817">
        <w:tc>
          <w:tcPr>
            <w:tcW w:w="3397" w:type="dxa"/>
          </w:tcPr>
          <w:p w14:paraId="22B484DA"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color w:val="212121"/>
                <w:sz w:val="22"/>
                <w:szCs w:val="22"/>
                <w:shd w:val="clear" w:color="auto" w:fill="FFFFFF"/>
              </w:rPr>
              <w:t>Konstantareas</w:t>
            </w:r>
            <w:proofErr w:type="spellEnd"/>
            <w:r w:rsidRPr="00376DBE">
              <w:rPr>
                <w:rFonts w:ascii="Times New Roman" w:hAnsi="Times New Roman" w:cs="Times New Roman"/>
                <w:i/>
                <w:iCs/>
                <w:color w:val="212121"/>
                <w:sz w:val="22"/>
                <w:szCs w:val="22"/>
                <w:shd w:val="clear" w:color="auto" w:fill="FFFFFF"/>
              </w:rPr>
              <w:t xml:space="preserve"> et al., 1987</w:t>
            </w:r>
          </w:p>
        </w:tc>
        <w:tc>
          <w:tcPr>
            <w:tcW w:w="6663" w:type="dxa"/>
          </w:tcPr>
          <w:p w14:paraId="02595D8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BF3C36" w14:paraId="0B9075ED" w14:textId="77777777" w:rsidTr="007C7817">
        <w:tc>
          <w:tcPr>
            <w:tcW w:w="3397" w:type="dxa"/>
          </w:tcPr>
          <w:p w14:paraId="20356C12"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sz w:val="22"/>
                <w:szCs w:val="22"/>
                <w:lang w:val="en-US"/>
              </w:rPr>
              <w:t>Fisch et al., 1988</w:t>
            </w:r>
          </w:p>
        </w:tc>
        <w:tc>
          <w:tcPr>
            <w:tcW w:w="6663" w:type="dxa"/>
          </w:tcPr>
          <w:p w14:paraId="3C7FBD5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748A41A5" w14:textId="77777777" w:rsidTr="007C7817">
        <w:tc>
          <w:tcPr>
            <w:tcW w:w="3397" w:type="dxa"/>
          </w:tcPr>
          <w:p w14:paraId="4008B01B"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Hennessy et al., 1988</w:t>
            </w:r>
          </w:p>
        </w:tc>
        <w:tc>
          <w:tcPr>
            <w:tcW w:w="6663" w:type="dxa"/>
          </w:tcPr>
          <w:p w14:paraId="2858DFB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5EC4209C" w14:textId="77777777" w:rsidTr="007C7817">
        <w:tc>
          <w:tcPr>
            <w:tcW w:w="3397" w:type="dxa"/>
          </w:tcPr>
          <w:p w14:paraId="7705478E"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Rice et al., 1988</w:t>
            </w:r>
          </w:p>
        </w:tc>
        <w:tc>
          <w:tcPr>
            <w:tcW w:w="6663" w:type="dxa"/>
          </w:tcPr>
          <w:p w14:paraId="2097131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5049994A" w14:textId="77777777" w:rsidTr="007C7817">
        <w:tc>
          <w:tcPr>
            <w:tcW w:w="3397" w:type="dxa"/>
          </w:tcPr>
          <w:p w14:paraId="2523F6E9"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Seifert, 1988</w:t>
            </w:r>
          </w:p>
        </w:tc>
        <w:tc>
          <w:tcPr>
            <w:tcW w:w="6663" w:type="dxa"/>
          </w:tcPr>
          <w:p w14:paraId="6FC4143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BF3C36" w14:paraId="0B7481D4" w14:textId="77777777" w:rsidTr="007C7817">
        <w:tc>
          <w:tcPr>
            <w:tcW w:w="3397" w:type="dxa"/>
          </w:tcPr>
          <w:p w14:paraId="328A9502"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Cantwell et al, 1989</w:t>
            </w:r>
          </w:p>
        </w:tc>
        <w:tc>
          <w:tcPr>
            <w:tcW w:w="6663" w:type="dxa"/>
          </w:tcPr>
          <w:p w14:paraId="0983418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7008EE2F" w14:textId="77777777" w:rsidTr="007C7817">
        <w:tc>
          <w:tcPr>
            <w:tcW w:w="3397" w:type="dxa"/>
          </w:tcPr>
          <w:p w14:paraId="0FA54995"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Clarke et al, 1989</w:t>
            </w:r>
          </w:p>
        </w:tc>
        <w:tc>
          <w:tcPr>
            <w:tcW w:w="6663" w:type="dxa"/>
          </w:tcPr>
          <w:p w14:paraId="5304890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Adult population</w:t>
            </w:r>
          </w:p>
        </w:tc>
      </w:tr>
      <w:tr w:rsidR="00C67A6F" w:rsidRPr="00BF3C36" w14:paraId="6657F466" w14:textId="77777777" w:rsidTr="007C7817">
        <w:tc>
          <w:tcPr>
            <w:tcW w:w="3397" w:type="dxa"/>
          </w:tcPr>
          <w:p w14:paraId="21A686D3"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Eggers, 1989</w:t>
            </w:r>
          </w:p>
        </w:tc>
        <w:tc>
          <w:tcPr>
            <w:tcW w:w="6663" w:type="dxa"/>
          </w:tcPr>
          <w:p w14:paraId="0C8F08F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24E3F62F" w14:textId="77777777" w:rsidTr="007C7817">
        <w:tc>
          <w:tcPr>
            <w:tcW w:w="3397" w:type="dxa"/>
          </w:tcPr>
          <w:p w14:paraId="5747D2E2"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Howlin</w:t>
            </w:r>
            <w:proofErr w:type="spellEnd"/>
            <w:r w:rsidRPr="00376DBE">
              <w:rPr>
                <w:rFonts w:ascii="Times New Roman" w:hAnsi="Times New Roman" w:cs="Times New Roman"/>
                <w:i/>
                <w:iCs/>
                <w:sz w:val="22"/>
                <w:szCs w:val="22"/>
                <w:lang w:val="en-US"/>
              </w:rPr>
              <w:t xml:space="preserve"> et al., 1989</w:t>
            </w:r>
          </w:p>
        </w:tc>
        <w:tc>
          <w:tcPr>
            <w:tcW w:w="6663" w:type="dxa"/>
          </w:tcPr>
          <w:p w14:paraId="7971FC2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Etiology/risk factors</w:t>
            </w:r>
          </w:p>
        </w:tc>
      </w:tr>
      <w:tr w:rsidR="00C67A6F" w:rsidRPr="0094624B" w14:paraId="63B57DEE" w14:textId="77777777" w:rsidTr="007C7817">
        <w:tc>
          <w:tcPr>
            <w:tcW w:w="3397" w:type="dxa"/>
          </w:tcPr>
          <w:p w14:paraId="58682697"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Mesibov</w:t>
            </w:r>
            <w:proofErr w:type="spellEnd"/>
            <w:r w:rsidRPr="00376DBE">
              <w:rPr>
                <w:rFonts w:ascii="Times New Roman" w:hAnsi="Times New Roman" w:cs="Times New Roman"/>
                <w:i/>
                <w:iCs/>
                <w:sz w:val="22"/>
                <w:szCs w:val="22"/>
                <w:lang w:val="en-US"/>
              </w:rPr>
              <w:t xml:space="preserve"> et al., 1989</w:t>
            </w:r>
          </w:p>
        </w:tc>
        <w:tc>
          <w:tcPr>
            <w:tcW w:w="6663" w:type="dxa"/>
          </w:tcPr>
          <w:p w14:paraId="2E9D4D9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assessment tools</w:t>
            </w:r>
          </w:p>
        </w:tc>
      </w:tr>
      <w:tr w:rsidR="00C67A6F" w:rsidRPr="0094624B" w14:paraId="4512F501" w14:textId="77777777" w:rsidTr="007C7817">
        <w:tc>
          <w:tcPr>
            <w:tcW w:w="3397" w:type="dxa"/>
          </w:tcPr>
          <w:p w14:paraId="44ACED86"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Sherman et al., 1989</w:t>
            </w:r>
          </w:p>
        </w:tc>
        <w:tc>
          <w:tcPr>
            <w:tcW w:w="6663" w:type="dxa"/>
          </w:tcPr>
          <w:p w14:paraId="3921144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BF3C36" w14:paraId="2040FA04" w14:textId="77777777" w:rsidTr="007C7817">
        <w:tc>
          <w:tcPr>
            <w:tcW w:w="3397" w:type="dxa"/>
          </w:tcPr>
          <w:p w14:paraId="034DF6B7"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color w:val="212121"/>
                <w:sz w:val="22"/>
                <w:szCs w:val="22"/>
                <w:shd w:val="clear" w:color="auto" w:fill="FFFFFF"/>
              </w:rPr>
              <w:t>Szatmari</w:t>
            </w:r>
            <w:proofErr w:type="spellEnd"/>
            <w:r w:rsidRPr="00376DBE">
              <w:rPr>
                <w:rFonts w:ascii="Times New Roman" w:hAnsi="Times New Roman" w:cs="Times New Roman"/>
                <w:i/>
                <w:iCs/>
                <w:color w:val="212121"/>
                <w:sz w:val="22"/>
                <w:szCs w:val="22"/>
                <w:shd w:val="clear" w:color="auto" w:fill="FFFFFF"/>
              </w:rPr>
              <w:t xml:space="preserve"> et al., 1989</w:t>
            </w:r>
          </w:p>
        </w:tc>
        <w:tc>
          <w:tcPr>
            <w:tcW w:w="6663" w:type="dxa"/>
          </w:tcPr>
          <w:p w14:paraId="60FE8BA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BF3C36" w14:paraId="6151A7D3" w14:textId="77777777" w:rsidTr="007C7817">
        <w:tc>
          <w:tcPr>
            <w:tcW w:w="3397" w:type="dxa"/>
          </w:tcPr>
          <w:p w14:paraId="77C41C3A"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Carpenter et al., 1990</w:t>
            </w:r>
          </w:p>
        </w:tc>
        <w:tc>
          <w:tcPr>
            <w:tcW w:w="6663" w:type="dxa"/>
          </w:tcPr>
          <w:p w14:paraId="397BE6C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109E971E" w14:textId="77777777" w:rsidTr="007C7817">
        <w:tc>
          <w:tcPr>
            <w:tcW w:w="3397" w:type="dxa"/>
          </w:tcPr>
          <w:p w14:paraId="14A03EB1"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Collacott</w:t>
            </w:r>
            <w:proofErr w:type="spellEnd"/>
            <w:r w:rsidRPr="00376DBE">
              <w:rPr>
                <w:rFonts w:ascii="Times New Roman" w:hAnsi="Times New Roman" w:cs="Times New Roman"/>
                <w:i/>
                <w:iCs/>
                <w:sz w:val="22"/>
                <w:szCs w:val="22"/>
                <w:lang w:val="en-US"/>
              </w:rPr>
              <w:t xml:space="preserve"> et al., 1990</w:t>
            </w:r>
          </w:p>
        </w:tc>
        <w:tc>
          <w:tcPr>
            <w:tcW w:w="6663" w:type="dxa"/>
          </w:tcPr>
          <w:p w14:paraId="6291DB8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565237B1" w14:textId="77777777" w:rsidTr="007C7817">
        <w:tc>
          <w:tcPr>
            <w:tcW w:w="3397" w:type="dxa"/>
          </w:tcPr>
          <w:p w14:paraId="2F1816AB"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Gillberg</w:t>
            </w:r>
            <w:proofErr w:type="spellEnd"/>
            <w:r w:rsidRPr="00376DBE">
              <w:rPr>
                <w:rFonts w:ascii="Times New Roman" w:hAnsi="Times New Roman" w:cs="Times New Roman"/>
                <w:i/>
                <w:iCs/>
                <w:sz w:val="22"/>
                <w:szCs w:val="22"/>
                <w:lang w:val="en-US"/>
              </w:rPr>
              <w:t xml:space="preserve"> et al., 1990</w:t>
            </w:r>
          </w:p>
        </w:tc>
        <w:tc>
          <w:tcPr>
            <w:tcW w:w="6663" w:type="dxa"/>
          </w:tcPr>
          <w:p w14:paraId="4A2A5D8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 follow-up in adolescence</w:t>
            </w:r>
          </w:p>
        </w:tc>
      </w:tr>
      <w:tr w:rsidR="00C67A6F" w:rsidRPr="00BF3C36" w14:paraId="293B3F48" w14:textId="77777777" w:rsidTr="007C7817">
        <w:tc>
          <w:tcPr>
            <w:tcW w:w="3397" w:type="dxa"/>
          </w:tcPr>
          <w:p w14:paraId="2B2F579F"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Goodman et al., 1990</w:t>
            </w:r>
          </w:p>
        </w:tc>
        <w:tc>
          <w:tcPr>
            <w:tcW w:w="6663" w:type="dxa"/>
          </w:tcPr>
          <w:p w14:paraId="52412BD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6AD37CBA" w14:textId="77777777" w:rsidTr="007C7817">
        <w:tc>
          <w:tcPr>
            <w:tcW w:w="3397" w:type="dxa"/>
          </w:tcPr>
          <w:p w14:paraId="60F769C6"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Haenggeli</w:t>
            </w:r>
            <w:proofErr w:type="spellEnd"/>
            <w:r w:rsidRPr="00376DBE">
              <w:rPr>
                <w:rFonts w:ascii="Times New Roman" w:hAnsi="Times New Roman" w:cs="Times New Roman"/>
                <w:i/>
                <w:iCs/>
                <w:sz w:val="22"/>
                <w:szCs w:val="22"/>
                <w:lang w:val="en-US"/>
              </w:rPr>
              <w:t xml:space="preserve"> et al., 1990</w:t>
            </w:r>
          </w:p>
        </w:tc>
        <w:tc>
          <w:tcPr>
            <w:tcW w:w="6663" w:type="dxa"/>
          </w:tcPr>
          <w:p w14:paraId="0EA1A8C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1E350550" w14:textId="77777777" w:rsidTr="007C7817">
        <w:tc>
          <w:tcPr>
            <w:tcW w:w="3397" w:type="dxa"/>
          </w:tcPr>
          <w:p w14:paraId="4E64E780"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Harchik</w:t>
            </w:r>
            <w:proofErr w:type="spellEnd"/>
            <w:r w:rsidRPr="00376DBE">
              <w:rPr>
                <w:rFonts w:ascii="Times New Roman" w:hAnsi="Times New Roman" w:cs="Times New Roman"/>
                <w:i/>
                <w:iCs/>
                <w:sz w:val="22"/>
                <w:szCs w:val="22"/>
                <w:lang w:val="en-US"/>
              </w:rPr>
              <w:t xml:space="preserve"> et al., 1990</w:t>
            </w:r>
          </w:p>
        </w:tc>
        <w:tc>
          <w:tcPr>
            <w:tcW w:w="6663" w:type="dxa"/>
          </w:tcPr>
          <w:p w14:paraId="1012042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BF3C36" w14:paraId="03006C62" w14:textId="77777777" w:rsidTr="007C7817">
        <w:tc>
          <w:tcPr>
            <w:tcW w:w="3397" w:type="dxa"/>
          </w:tcPr>
          <w:p w14:paraId="73197EB0"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color w:val="212121"/>
                <w:sz w:val="22"/>
                <w:szCs w:val="22"/>
                <w:shd w:val="clear" w:color="auto" w:fill="FFFFFF"/>
              </w:rPr>
              <w:t>Jacobson et al., 1990</w:t>
            </w:r>
          </w:p>
        </w:tc>
        <w:tc>
          <w:tcPr>
            <w:tcW w:w="6663" w:type="dxa"/>
          </w:tcPr>
          <w:p w14:paraId="341E21B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94624B" w14:paraId="7DB86251" w14:textId="77777777" w:rsidTr="007C7817">
        <w:tc>
          <w:tcPr>
            <w:tcW w:w="3397" w:type="dxa"/>
          </w:tcPr>
          <w:p w14:paraId="424AAB97"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sz w:val="22"/>
                <w:szCs w:val="22"/>
                <w:lang w:val="en-US"/>
              </w:rPr>
              <w:t>Kerbeshian</w:t>
            </w:r>
            <w:proofErr w:type="spellEnd"/>
            <w:r w:rsidRPr="00376DBE">
              <w:rPr>
                <w:rFonts w:ascii="Times New Roman" w:hAnsi="Times New Roman" w:cs="Times New Roman"/>
                <w:i/>
                <w:iCs/>
                <w:sz w:val="22"/>
                <w:szCs w:val="22"/>
                <w:lang w:val="en-US"/>
              </w:rPr>
              <w:t xml:space="preserve"> et al., 1990</w:t>
            </w:r>
          </w:p>
        </w:tc>
        <w:tc>
          <w:tcPr>
            <w:tcW w:w="6663" w:type="dxa"/>
          </w:tcPr>
          <w:p w14:paraId="45A59E5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94624B" w14:paraId="6C1B7DE2" w14:textId="77777777" w:rsidTr="007C7817">
        <w:tc>
          <w:tcPr>
            <w:tcW w:w="3397" w:type="dxa"/>
          </w:tcPr>
          <w:p w14:paraId="25A0C127"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Koegel</w:t>
            </w:r>
            <w:proofErr w:type="spellEnd"/>
            <w:r w:rsidRPr="00376DBE">
              <w:rPr>
                <w:rFonts w:ascii="Times New Roman" w:hAnsi="Times New Roman" w:cs="Times New Roman"/>
                <w:i/>
                <w:iCs/>
                <w:sz w:val="22"/>
                <w:szCs w:val="22"/>
                <w:lang w:val="en-US"/>
              </w:rPr>
              <w:t xml:space="preserve"> et al., 1990</w:t>
            </w:r>
          </w:p>
        </w:tc>
        <w:tc>
          <w:tcPr>
            <w:tcW w:w="6663" w:type="dxa"/>
          </w:tcPr>
          <w:p w14:paraId="231EB53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5AE69657" w14:textId="77777777" w:rsidTr="007C7817">
        <w:tc>
          <w:tcPr>
            <w:tcW w:w="3397" w:type="dxa"/>
          </w:tcPr>
          <w:p w14:paraId="75B9450E"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Mesibov</w:t>
            </w:r>
            <w:proofErr w:type="spellEnd"/>
            <w:r w:rsidRPr="00376DBE">
              <w:rPr>
                <w:rFonts w:ascii="Times New Roman" w:hAnsi="Times New Roman" w:cs="Times New Roman"/>
                <w:i/>
                <w:iCs/>
                <w:sz w:val="22"/>
                <w:szCs w:val="22"/>
                <w:lang w:val="en-US"/>
              </w:rPr>
              <w:t xml:space="preserve"> et al., 1990</w:t>
            </w:r>
          </w:p>
        </w:tc>
        <w:tc>
          <w:tcPr>
            <w:tcW w:w="6663" w:type="dxa"/>
          </w:tcPr>
          <w:p w14:paraId="5F9B10F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Adult population</w:t>
            </w:r>
          </w:p>
        </w:tc>
      </w:tr>
      <w:tr w:rsidR="00C67A6F" w:rsidRPr="0094624B" w14:paraId="3D359098" w14:textId="77777777" w:rsidTr="007C7817">
        <w:tc>
          <w:tcPr>
            <w:tcW w:w="3397" w:type="dxa"/>
          </w:tcPr>
          <w:p w14:paraId="5B2273CD"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Varley et al., 1990</w:t>
            </w:r>
          </w:p>
        </w:tc>
        <w:tc>
          <w:tcPr>
            <w:tcW w:w="6663" w:type="dxa"/>
          </w:tcPr>
          <w:p w14:paraId="53C1646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7319EB9E" w14:textId="77777777" w:rsidTr="007C7817">
        <w:tc>
          <w:tcPr>
            <w:tcW w:w="3397" w:type="dxa"/>
          </w:tcPr>
          <w:p w14:paraId="4AF8F481"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Akefeldt</w:t>
            </w:r>
            <w:proofErr w:type="spellEnd"/>
            <w:r w:rsidRPr="00376DBE">
              <w:rPr>
                <w:rFonts w:ascii="Times New Roman" w:hAnsi="Times New Roman" w:cs="Times New Roman"/>
                <w:i/>
                <w:iCs/>
                <w:sz w:val="22"/>
                <w:szCs w:val="22"/>
                <w:lang w:val="en-US"/>
              </w:rPr>
              <w:t xml:space="preserve"> et al., 1991</w:t>
            </w:r>
          </w:p>
        </w:tc>
        <w:tc>
          <w:tcPr>
            <w:tcW w:w="6663" w:type="dxa"/>
          </w:tcPr>
          <w:p w14:paraId="4BC8D82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series</w:t>
            </w:r>
          </w:p>
        </w:tc>
      </w:tr>
      <w:tr w:rsidR="00C67A6F" w:rsidRPr="00BF3C36" w14:paraId="4071E954" w14:textId="77777777" w:rsidTr="007C7817">
        <w:tc>
          <w:tcPr>
            <w:tcW w:w="3397" w:type="dxa"/>
          </w:tcPr>
          <w:p w14:paraId="44711238"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Binyon</w:t>
            </w:r>
            <w:proofErr w:type="spellEnd"/>
            <w:r w:rsidRPr="00376DBE">
              <w:rPr>
                <w:rFonts w:ascii="Times New Roman" w:hAnsi="Times New Roman" w:cs="Times New Roman"/>
                <w:i/>
                <w:iCs/>
                <w:sz w:val="22"/>
                <w:szCs w:val="22"/>
                <w:lang w:val="en-US"/>
              </w:rPr>
              <w:t xml:space="preserve"> et al., 1991</w:t>
            </w:r>
          </w:p>
        </w:tc>
        <w:tc>
          <w:tcPr>
            <w:tcW w:w="6663" w:type="dxa"/>
          </w:tcPr>
          <w:p w14:paraId="40D4D81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2D29004C" w14:textId="77777777" w:rsidTr="007C7817">
        <w:tc>
          <w:tcPr>
            <w:tcW w:w="3397" w:type="dxa"/>
          </w:tcPr>
          <w:p w14:paraId="6D111D98"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color w:val="212121"/>
                <w:sz w:val="22"/>
                <w:szCs w:val="22"/>
                <w:shd w:val="clear" w:color="auto" w:fill="FFFFFF"/>
              </w:rPr>
              <w:t>Freeman et al., 1991</w:t>
            </w:r>
          </w:p>
        </w:tc>
        <w:tc>
          <w:tcPr>
            <w:tcW w:w="6663" w:type="dxa"/>
          </w:tcPr>
          <w:p w14:paraId="44A9478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94624B" w14:paraId="1CA64DF6" w14:textId="77777777" w:rsidTr="007C7817">
        <w:tc>
          <w:tcPr>
            <w:tcW w:w="3397" w:type="dxa"/>
          </w:tcPr>
          <w:p w14:paraId="18FD34AF"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Gillberg</w:t>
            </w:r>
            <w:proofErr w:type="spellEnd"/>
            <w:r w:rsidRPr="00376DBE">
              <w:rPr>
                <w:rFonts w:ascii="Times New Roman" w:hAnsi="Times New Roman" w:cs="Times New Roman"/>
                <w:i/>
                <w:iCs/>
                <w:sz w:val="22"/>
                <w:szCs w:val="22"/>
                <w:lang w:val="en-US"/>
              </w:rPr>
              <w:t>, 1991</w:t>
            </w:r>
          </w:p>
        </w:tc>
        <w:tc>
          <w:tcPr>
            <w:tcW w:w="6663" w:type="dxa"/>
          </w:tcPr>
          <w:p w14:paraId="44DAE59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Narrative review</w:t>
            </w:r>
          </w:p>
        </w:tc>
      </w:tr>
      <w:tr w:rsidR="00C67A6F" w:rsidRPr="0094624B" w14:paraId="595BB86A" w14:textId="77777777" w:rsidTr="007C7817">
        <w:tc>
          <w:tcPr>
            <w:tcW w:w="3397" w:type="dxa"/>
          </w:tcPr>
          <w:p w14:paraId="33099F20"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Hamdan, 1991</w:t>
            </w:r>
          </w:p>
        </w:tc>
        <w:tc>
          <w:tcPr>
            <w:tcW w:w="6663" w:type="dxa"/>
          </w:tcPr>
          <w:p w14:paraId="132A506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report</w:t>
            </w:r>
          </w:p>
        </w:tc>
      </w:tr>
      <w:tr w:rsidR="00C67A6F" w:rsidRPr="00BF3C36" w14:paraId="78AD6B66" w14:textId="77777777" w:rsidTr="007C7817">
        <w:tc>
          <w:tcPr>
            <w:tcW w:w="3397" w:type="dxa"/>
          </w:tcPr>
          <w:p w14:paraId="2EBEA668"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Jure et al., 1991</w:t>
            </w:r>
          </w:p>
        </w:tc>
        <w:tc>
          <w:tcPr>
            <w:tcW w:w="6663" w:type="dxa"/>
          </w:tcPr>
          <w:p w14:paraId="6302ACD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2E8283B9" w14:textId="77777777" w:rsidTr="007C7817">
        <w:tc>
          <w:tcPr>
            <w:tcW w:w="3397" w:type="dxa"/>
          </w:tcPr>
          <w:p w14:paraId="2FFE2A35"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Kurita, 1991</w:t>
            </w:r>
          </w:p>
        </w:tc>
        <w:tc>
          <w:tcPr>
            <w:tcW w:w="6663" w:type="dxa"/>
          </w:tcPr>
          <w:p w14:paraId="44A5FA5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BF3C36" w14:paraId="7117550A" w14:textId="77777777" w:rsidTr="007C7817">
        <w:tc>
          <w:tcPr>
            <w:tcW w:w="3397" w:type="dxa"/>
          </w:tcPr>
          <w:p w14:paraId="6004240D"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Perry et al., 1991</w:t>
            </w:r>
          </w:p>
        </w:tc>
        <w:tc>
          <w:tcPr>
            <w:tcW w:w="6663" w:type="dxa"/>
          </w:tcPr>
          <w:p w14:paraId="19E7EA6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504AC999" w14:textId="77777777" w:rsidTr="007C7817">
        <w:tc>
          <w:tcPr>
            <w:tcW w:w="3397" w:type="dxa"/>
          </w:tcPr>
          <w:p w14:paraId="27265D9D"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Volkmar</w:t>
            </w:r>
            <w:proofErr w:type="spellEnd"/>
            <w:r w:rsidRPr="00376DBE">
              <w:rPr>
                <w:rFonts w:ascii="Times New Roman" w:hAnsi="Times New Roman" w:cs="Times New Roman"/>
                <w:i/>
                <w:iCs/>
                <w:sz w:val="22"/>
                <w:szCs w:val="22"/>
                <w:lang w:val="en-US"/>
              </w:rPr>
              <w:t xml:space="preserve"> et al., 1991</w:t>
            </w:r>
          </w:p>
        </w:tc>
        <w:tc>
          <w:tcPr>
            <w:tcW w:w="6663" w:type="dxa"/>
          </w:tcPr>
          <w:p w14:paraId="05E228F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BF3C36" w14:paraId="49478625" w14:textId="77777777" w:rsidTr="007C7817">
        <w:tc>
          <w:tcPr>
            <w:tcW w:w="3397" w:type="dxa"/>
          </w:tcPr>
          <w:p w14:paraId="6024D70F"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Wollf</w:t>
            </w:r>
            <w:proofErr w:type="spellEnd"/>
            <w:r w:rsidRPr="00376DBE">
              <w:rPr>
                <w:rFonts w:ascii="Times New Roman" w:hAnsi="Times New Roman" w:cs="Times New Roman"/>
                <w:i/>
                <w:iCs/>
                <w:sz w:val="22"/>
                <w:szCs w:val="22"/>
                <w:lang w:val="en-US"/>
              </w:rPr>
              <w:t xml:space="preserve"> et al., 1991 a</w:t>
            </w:r>
          </w:p>
        </w:tc>
        <w:tc>
          <w:tcPr>
            <w:tcW w:w="6663" w:type="dxa"/>
          </w:tcPr>
          <w:p w14:paraId="005B4A8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BF3C36" w14:paraId="6DD588DF" w14:textId="77777777" w:rsidTr="007C7817">
        <w:tc>
          <w:tcPr>
            <w:tcW w:w="3397" w:type="dxa"/>
          </w:tcPr>
          <w:p w14:paraId="57F21681"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Wollf</w:t>
            </w:r>
            <w:proofErr w:type="spellEnd"/>
            <w:r w:rsidRPr="00376DBE">
              <w:rPr>
                <w:rFonts w:ascii="Times New Roman" w:hAnsi="Times New Roman" w:cs="Times New Roman"/>
                <w:i/>
                <w:iCs/>
                <w:sz w:val="22"/>
                <w:szCs w:val="22"/>
                <w:lang w:val="en-US"/>
              </w:rPr>
              <w:t>, 1991 b</w:t>
            </w:r>
          </w:p>
        </w:tc>
        <w:tc>
          <w:tcPr>
            <w:tcW w:w="6663" w:type="dxa"/>
          </w:tcPr>
          <w:p w14:paraId="7D562BA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1362525C" w14:textId="77777777" w:rsidTr="007C7817">
        <w:tc>
          <w:tcPr>
            <w:tcW w:w="3397" w:type="dxa"/>
          </w:tcPr>
          <w:p w14:paraId="33F0BFBC"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Boiron</w:t>
            </w:r>
            <w:proofErr w:type="spellEnd"/>
            <w:r w:rsidRPr="00376DBE">
              <w:rPr>
                <w:rFonts w:ascii="Times New Roman" w:hAnsi="Times New Roman" w:cs="Times New Roman"/>
                <w:i/>
                <w:iCs/>
                <w:sz w:val="22"/>
                <w:szCs w:val="22"/>
                <w:lang w:val="en-US"/>
              </w:rPr>
              <w:t xml:space="preserve"> et al., 1992</w:t>
            </w:r>
          </w:p>
        </w:tc>
        <w:tc>
          <w:tcPr>
            <w:tcW w:w="6663" w:type="dxa"/>
          </w:tcPr>
          <w:p w14:paraId="35F8585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assessment tools</w:t>
            </w:r>
          </w:p>
        </w:tc>
      </w:tr>
      <w:tr w:rsidR="00C67A6F" w:rsidRPr="0094624B" w14:paraId="5392C69E" w14:textId="77777777" w:rsidTr="007C7817">
        <w:tc>
          <w:tcPr>
            <w:tcW w:w="3397" w:type="dxa"/>
          </w:tcPr>
          <w:p w14:paraId="3DFE48D9"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Kamps</w:t>
            </w:r>
            <w:proofErr w:type="spellEnd"/>
            <w:r w:rsidRPr="00376DBE">
              <w:rPr>
                <w:rFonts w:ascii="Times New Roman" w:hAnsi="Times New Roman" w:cs="Times New Roman"/>
                <w:i/>
                <w:iCs/>
                <w:sz w:val="22"/>
                <w:szCs w:val="22"/>
                <w:lang w:val="en-US"/>
              </w:rPr>
              <w:t xml:space="preserve"> et al., 1992</w:t>
            </w:r>
          </w:p>
        </w:tc>
        <w:tc>
          <w:tcPr>
            <w:tcW w:w="6663" w:type="dxa"/>
          </w:tcPr>
          <w:p w14:paraId="5F3D73D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BF3C36" w14:paraId="6E8B4B80" w14:textId="77777777" w:rsidTr="007C7817">
        <w:tc>
          <w:tcPr>
            <w:tcW w:w="3397" w:type="dxa"/>
          </w:tcPr>
          <w:p w14:paraId="40DA735D"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Kobayashi et al., 1992</w:t>
            </w:r>
          </w:p>
        </w:tc>
        <w:tc>
          <w:tcPr>
            <w:tcW w:w="6663" w:type="dxa"/>
          </w:tcPr>
          <w:p w14:paraId="17889A1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BF3C36" w14:paraId="702FA1C2" w14:textId="77777777" w:rsidTr="007C7817">
        <w:tc>
          <w:tcPr>
            <w:tcW w:w="3397" w:type="dxa"/>
          </w:tcPr>
          <w:p w14:paraId="70DC58B8"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Siegel et al., 1992</w:t>
            </w:r>
          </w:p>
        </w:tc>
        <w:tc>
          <w:tcPr>
            <w:tcW w:w="6663" w:type="dxa"/>
          </w:tcPr>
          <w:p w14:paraId="5044885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586F6E3B" w14:textId="77777777" w:rsidTr="007C7817">
        <w:tc>
          <w:tcPr>
            <w:tcW w:w="3397" w:type="dxa"/>
          </w:tcPr>
          <w:p w14:paraId="6E5D911A"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Venter et al., 1992</w:t>
            </w:r>
          </w:p>
        </w:tc>
        <w:tc>
          <w:tcPr>
            <w:tcW w:w="6663" w:type="dxa"/>
          </w:tcPr>
          <w:p w14:paraId="1694759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Diagnosis of autism with DSM-III-R</w:t>
            </w:r>
          </w:p>
        </w:tc>
      </w:tr>
      <w:tr w:rsidR="00C67A6F" w:rsidRPr="00BF3C36" w14:paraId="05E6B742" w14:textId="77777777" w:rsidTr="007C7817">
        <w:tc>
          <w:tcPr>
            <w:tcW w:w="3397" w:type="dxa"/>
          </w:tcPr>
          <w:p w14:paraId="45E4A181"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Werry</w:t>
            </w:r>
            <w:proofErr w:type="spellEnd"/>
            <w:r w:rsidRPr="00376DBE">
              <w:rPr>
                <w:rFonts w:ascii="Times New Roman" w:hAnsi="Times New Roman" w:cs="Times New Roman"/>
                <w:i/>
                <w:iCs/>
                <w:sz w:val="22"/>
                <w:szCs w:val="22"/>
                <w:lang w:val="en-US"/>
              </w:rPr>
              <w:t>, 1992</w:t>
            </w:r>
          </w:p>
        </w:tc>
        <w:tc>
          <w:tcPr>
            <w:tcW w:w="6663" w:type="dxa"/>
          </w:tcPr>
          <w:p w14:paraId="6F14A40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BF3C36" w14:paraId="2DB4192A" w14:textId="77777777" w:rsidTr="007C7817">
        <w:tc>
          <w:tcPr>
            <w:tcW w:w="3397" w:type="dxa"/>
          </w:tcPr>
          <w:p w14:paraId="7F11105A"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sz w:val="22"/>
                <w:szCs w:val="22"/>
                <w:lang w:val="en-US"/>
              </w:rPr>
              <w:t>Volkmar</w:t>
            </w:r>
            <w:proofErr w:type="spellEnd"/>
            <w:r w:rsidRPr="00376DBE">
              <w:rPr>
                <w:rFonts w:ascii="Times New Roman" w:hAnsi="Times New Roman" w:cs="Times New Roman"/>
                <w:i/>
                <w:iCs/>
                <w:sz w:val="22"/>
                <w:szCs w:val="22"/>
                <w:lang w:val="en-US"/>
              </w:rPr>
              <w:t>, 1992</w:t>
            </w:r>
          </w:p>
        </w:tc>
        <w:tc>
          <w:tcPr>
            <w:tcW w:w="6663" w:type="dxa"/>
          </w:tcPr>
          <w:p w14:paraId="4CAD416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BF3C36" w14:paraId="23F8897F" w14:textId="77777777" w:rsidTr="007C7817">
        <w:tc>
          <w:tcPr>
            <w:tcW w:w="3397" w:type="dxa"/>
          </w:tcPr>
          <w:p w14:paraId="713631ED"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color w:val="212121"/>
                <w:sz w:val="22"/>
                <w:szCs w:val="22"/>
                <w:shd w:val="clear" w:color="auto" w:fill="FFFFFF"/>
              </w:rPr>
              <w:t>Berger et al., 1993</w:t>
            </w:r>
          </w:p>
        </w:tc>
        <w:tc>
          <w:tcPr>
            <w:tcW w:w="6663" w:type="dxa"/>
          </w:tcPr>
          <w:p w14:paraId="472650D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Diagnosis of autism with DSM-III-R</w:t>
            </w:r>
          </w:p>
        </w:tc>
      </w:tr>
      <w:tr w:rsidR="00C67A6F" w:rsidRPr="00BF3C36" w14:paraId="04F9ED8E" w14:textId="77777777" w:rsidTr="007C7817">
        <w:tc>
          <w:tcPr>
            <w:tcW w:w="3397" w:type="dxa"/>
          </w:tcPr>
          <w:p w14:paraId="10BF9FDC"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Eales</w:t>
            </w:r>
            <w:proofErr w:type="spellEnd"/>
            <w:r w:rsidRPr="00376DBE">
              <w:rPr>
                <w:rFonts w:ascii="Times New Roman" w:hAnsi="Times New Roman" w:cs="Times New Roman"/>
                <w:i/>
                <w:iCs/>
                <w:color w:val="212121"/>
                <w:sz w:val="22"/>
                <w:szCs w:val="22"/>
                <w:shd w:val="clear" w:color="auto" w:fill="FFFFFF"/>
              </w:rPr>
              <w:t>, 1993</w:t>
            </w:r>
          </w:p>
        </w:tc>
        <w:tc>
          <w:tcPr>
            <w:tcW w:w="6663" w:type="dxa"/>
          </w:tcPr>
          <w:p w14:paraId="226482C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BF3C36" w14:paraId="37624E57" w14:textId="77777777" w:rsidTr="007C7817">
        <w:tc>
          <w:tcPr>
            <w:tcW w:w="3397" w:type="dxa"/>
          </w:tcPr>
          <w:p w14:paraId="031B0B39"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lastRenderedPageBreak/>
              <w:t>Gonzalez et al., 1993</w:t>
            </w:r>
          </w:p>
        </w:tc>
        <w:tc>
          <w:tcPr>
            <w:tcW w:w="6663" w:type="dxa"/>
          </w:tcPr>
          <w:p w14:paraId="3F8A4AB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94624B" w14:paraId="32576D4B" w14:textId="77777777" w:rsidTr="007C7817">
        <w:tc>
          <w:tcPr>
            <w:tcW w:w="3397" w:type="dxa"/>
          </w:tcPr>
          <w:p w14:paraId="51643EFD"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Gregory et al., 1993</w:t>
            </w:r>
          </w:p>
        </w:tc>
        <w:tc>
          <w:tcPr>
            <w:tcW w:w="6663" w:type="dxa"/>
          </w:tcPr>
          <w:p w14:paraId="0DD1528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Book chapter</w:t>
            </w:r>
          </w:p>
        </w:tc>
      </w:tr>
      <w:tr w:rsidR="00C67A6F" w:rsidRPr="00BF3C36" w14:paraId="3C60329F" w14:textId="77777777" w:rsidTr="007C7817">
        <w:tc>
          <w:tcPr>
            <w:tcW w:w="3397" w:type="dxa"/>
          </w:tcPr>
          <w:p w14:paraId="5F0899D4"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color w:val="212121"/>
                <w:sz w:val="22"/>
                <w:szCs w:val="22"/>
                <w:shd w:val="clear" w:color="auto" w:fill="FFFFFF"/>
              </w:rPr>
              <w:t>Holroyd</w:t>
            </w:r>
            <w:proofErr w:type="spellEnd"/>
            <w:r w:rsidRPr="00376DBE">
              <w:rPr>
                <w:rFonts w:ascii="Times New Roman" w:hAnsi="Times New Roman" w:cs="Times New Roman"/>
                <w:i/>
                <w:iCs/>
                <w:color w:val="212121"/>
                <w:sz w:val="22"/>
                <w:szCs w:val="22"/>
                <w:shd w:val="clear" w:color="auto" w:fill="FFFFFF"/>
              </w:rPr>
              <w:t xml:space="preserve"> et al., 1993</w:t>
            </w:r>
          </w:p>
        </w:tc>
        <w:tc>
          <w:tcPr>
            <w:tcW w:w="6663" w:type="dxa"/>
          </w:tcPr>
          <w:p w14:paraId="6802541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BF3C36" w14:paraId="0007822A" w14:textId="77777777" w:rsidTr="007C7817">
        <w:tc>
          <w:tcPr>
            <w:tcW w:w="3397" w:type="dxa"/>
          </w:tcPr>
          <w:p w14:paraId="5182CFCF"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color w:val="212121"/>
                <w:sz w:val="22"/>
                <w:szCs w:val="22"/>
                <w:shd w:val="clear" w:color="auto" w:fill="FFFFFF"/>
              </w:rPr>
              <w:t xml:space="preserve">Martos </w:t>
            </w:r>
            <w:proofErr w:type="spellStart"/>
            <w:r w:rsidRPr="00376DBE">
              <w:rPr>
                <w:rFonts w:ascii="Times New Roman" w:hAnsi="Times New Roman" w:cs="Times New Roman"/>
                <w:i/>
                <w:iCs/>
                <w:color w:val="212121"/>
                <w:sz w:val="22"/>
                <w:szCs w:val="22"/>
                <w:shd w:val="clear" w:color="auto" w:fill="FFFFFF"/>
              </w:rPr>
              <w:t>Perez</w:t>
            </w:r>
            <w:proofErr w:type="spellEnd"/>
            <w:r w:rsidRPr="00376DBE">
              <w:rPr>
                <w:rFonts w:ascii="Times New Roman" w:hAnsi="Times New Roman" w:cs="Times New Roman"/>
                <w:i/>
                <w:iCs/>
                <w:color w:val="212121"/>
                <w:sz w:val="22"/>
                <w:szCs w:val="22"/>
                <w:shd w:val="clear" w:color="auto" w:fill="FFFFFF"/>
              </w:rPr>
              <w:t xml:space="preserve"> et al., 1993</w:t>
            </w:r>
          </w:p>
        </w:tc>
        <w:tc>
          <w:tcPr>
            <w:tcW w:w="6663" w:type="dxa"/>
          </w:tcPr>
          <w:p w14:paraId="226B0E1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BF3C36" w14:paraId="24F385F2" w14:textId="77777777" w:rsidTr="007C7817">
        <w:tc>
          <w:tcPr>
            <w:tcW w:w="3397" w:type="dxa"/>
          </w:tcPr>
          <w:p w14:paraId="3B192C85"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color w:val="212121"/>
                <w:sz w:val="22"/>
                <w:szCs w:val="22"/>
                <w:shd w:val="clear" w:color="auto" w:fill="FFFFFF"/>
              </w:rPr>
              <w:t>McClellan et al., 1993</w:t>
            </w:r>
          </w:p>
        </w:tc>
        <w:tc>
          <w:tcPr>
            <w:tcW w:w="6663" w:type="dxa"/>
          </w:tcPr>
          <w:p w14:paraId="4FCDCB0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244BF635" w14:textId="77777777" w:rsidTr="007C7817">
        <w:tc>
          <w:tcPr>
            <w:tcW w:w="3397" w:type="dxa"/>
          </w:tcPr>
          <w:p w14:paraId="2D664EAF" w14:textId="77777777" w:rsidR="00C67A6F" w:rsidRPr="00376DBE" w:rsidRDefault="00C67A6F" w:rsidP="007C7817">
            <w:pPr>
              <w:rPr>
                <w:rFonts w:ascii="Times New Roman" w:hAnsi="Times New Roman" w:cs="Times New Roman"/>
                <w:i/>
                <w:iCs/>
                <w:sz w:val="22"/>
                <w:szCs w:val="22"/>
                <w:lang w:val="en-US"/>
              </w:rPr>
            </w:pPr>
            <w:r w:rsidRPr="00376DBE">
              <w:rPr>
                <w:rFonts w:ascii="Times New Roman" w:hAnsi="Times New Roman" w:cs="Times New Roman"/>
                <w:i/>
                <w:iCs/>
                <w:sz w:val="22"/>
                <w:szCs w:val="22"/>
                <w:lang w:val="en-US"/>
              </w:rPr>
              <w:t>Morrow et al., 1993</w:t>
            </w:r>
          </w:p>
        </w:tc>
        <w:tc>
          <w:tcPr>
            <w:tcW w:w="6663" w:type="dxa"/>
          </w:tcPr>
          <w:p w14:paraId="48E56B2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Book chapter</w:t>
            </w:r>
          </w:p>
        </w:tc>
      </w:tr>
      <w:tr w:rsidR="00C67A6F" w:rsidRPr="00BF3C36" w14:paraId="5BBC5DB9" w14:textId="77777777" w:rsidTr="007C7817">
        <w:tc>
          <w:tcPr>
            <w:tcW w:w="3397" w:type="dxa"/>
          </w:tcPr>
          <w:p w14:paraId="11311697" w14:textId="77777777" w:rsidR="00C67A6F" w:rsidRPr="00376DBE" w:rsidRDefault="00C67A6F" w:rsidP="007C7817">
            <w:pPr>
              <w:rPr>
                <w:rFonts w:ascii="Times New Roman" w:hAnsi="Times New Roman" w:cs="Times New Roman"/>
                <w:i/>
                <w:iCs/>
                <w:sz w:val="22"/>
                <w:szCs w:val="22"/>
                <w:lang w:val="en-US"/>
              </w:rPr>
            </w:pPr>
            <w:proofErr w:type="spellStart"/>
            <w:r w:rsidRPr="00376DBE">
              <w:rPr>
                <w:rFonts w:ascii="Times New Roman" w:hAnsi="Times New Roman" w:cs="Times New Roman"/>
                <w:i/>
                <w:iCs/>
                <w:color w:val="212121"/>
                <w:sz w:val="22"/>
                <w:szCs w:val="22"/>
                <w:shd w:val="clear" w:color="auto" w:fill="FFFFFF"/>
              </w:rPr>
              <w:t>Vvon</w:t>
            </w:r>
            <w:proofErr w:type="spellEnd"/>
            <w:r w:rsidRPr="00376DBE">
              <w:rPr>
                <w:rFonts w:ascii="Times New Roman" w:hAnsi="Times New Roman" w:cs="Times New Roman"/>
                <w:i/>
                <w:iCs/>
                <w:color w:val="212121"/>
                <w:sz w:val="22"/>
                <w:szCs w:val="22"/>
                <w:shd w:val="clear" w:color="auto" w:fill="FFFFFF"/>
              </w:rPr>
              <w:t xml:space="preserve"> </w:t>
            </w:r>
            <w:proofErr w:type="spellStart"/>
            <w:r w:rsidRPr="00376DBE">
              <w:rPr>
                <w:rFonts w:ascii="Times New Roman" w:hAnsi="Times New Roman" w:cs="Times New Roman"/>
                <w:i/>
                <w:iCs/>
                <w:color w:val="212121"/>
                <w:sz w:val="22"/>
                <w:szCs w:val="22"/>
                <w:shd w:val="clear" w:color="auto" w:fill="FFFFFF"/>
              </w:rPr>
              <w:t>Knorring</w:t>
            </w:r>
            <w:proofErr w:type="spellEnd"/>
            <w:r w:rsidRPr="00376DBE">
              <w:rPr>
                <w:rFonts w:ascii="Times New Roman" w:hAnsi="Times New Roman" w:cs="Times New Roman"/>
                <w:i/>
                <w:iCs/>
                <w:color w:val="212121"/>
                <w:sz w:val="22"/>
                <w:szCs w:val="22"/>
                <w:shd w:val="clear" w:color="auto" w:fill="FFFFFF"/>
              </w:rPr>
              <w:t xml:space="preserve"> et al., 1993</w:t>
            </w:r>
          </w:p>
        </w:tc>
        <w:tc>
          <w:tcPr>
            <w:tcW w:w="6663" w:type="dxa"/>
          </w:tcPr>
          <w:p w14:paraId="233C4F5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BF3C36" w14:paraId="0DB21256" w14:textId="77777777" w:rsidTr="007C7817">
        <w:tc>
          <w:tcPr>
            <w:tcW w:w="3397" w:type="dxa"/>
          </w:tcPr>
          <w:p w14:paraId="646466FC"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lang w:val="en-US"/>
              </w:rPr>
              <w:t>Blackwood et al., 1994</w:t>
            </w:r>
          </w:p>
        </w:tc>
        <w:tc>
          <w:tcPr>
            <w:tcW w:w="6663" w:type="dxa"/>
          </w:tcPr>
          <w:p w14:paraId="7ACFB72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569E8E58" w14:textId="77777777" w:rsidTr="007C7817">
        <w:tc>
          <w:tcPr>
            <w:tcW w:w="3397" w:type="dxa"/>
          </w:tcPr>
          <w:p w14:paraId="0376258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Bryson et al., 1994</w:t>
            </w:r>
          </w:p>
        </w:tc>
        <w:tc>
          <w:tcPr>
            <w:tcW w:w="6663" w:type="dxa"/>
          </w:tcPr>
          <w:p w14:paraId="6689FC3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report</w:t>
            </w:r>
          </w:p>
        </w:tc>
      </w:tr>
      <w:tr w:rsidR="00C67A6F" w:rsidRPr="00BF3C36" w14:paraId="6060195C" w14:textId="77777777" w:rsidTr="007C7817">
        <w:tc>
          <w:tcPr>
            <w:tcW w:w="3397" w:type="dxa"/>
          </w:tcPr>
          <w:p w14:paraId="1BC7AC2C"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DeLong et al., 1994 a</w:t>
            </w:r>
          </w:p>
        </w:tc>
        <w:tc>
          <w:tcPr>
            <w:tcW w:w="6663" w:type="dxa"/>
          </w:tcPr>
          <w:p w14:paraId="5624E48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06220B35" w14:textId="77777777" w:rsidTr="007C7817">
        <w:tc>
          <w:tcPr>
            <w:tcW w:w="3397" w:type="dxa"/>
          </w:tcPr>
          <w:p w14:paraId="61B9C419"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DeLong, 1994 b</w:t>
            </w:r>
          </w:p>
        </w:tc>
        <w:tc>
          <w:tcPr>
            <w:tcW w:w="6663" w:type="dxa"/>
          </w:tcPr>
          <w:p w14:paraId="2EA4DF9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BF3C36" w14:paraId="29440A40" w14:textId="77777777" w:rsidTr="007C7817">
        <w:tc>
          <w:tcPr>
            <w:tcW w:w="3397" w:type="dxa"/>
          </w:tcPr>
          <w:p w14:paraId="6314ACF2"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Gordon et al., 1994</w:t>
            </w:r>
          </w:p>
        </w:tc>
        <w:tc>
          <w:tcPr>
            <w:tcW w:w="6663" w:type="dxa"/>
          </w:tcPr>
          <w:p w14:paraId="2B3B9EB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BF3C36" w14:paraId="4CF1029E" w14:textId="77777777" w:rsidTr="007C7817">
        <w:tc>
          <w:tcPr>
            <w:tcW w:w="3397" w:type="dxa"/>
          </w:tcPr>
          <w:p w14:paraId="324A0F32"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Luiselli</w:t>
            </w:r>
            <w:proofErr w:type="spellEnd"/>
            <w:r w:rsidRPr="00376DBE">
              <w:rPr>
                <w:rFonts w:ascii="Times New Roman" w:hAnsi="Times New Roman" w:cs="Times New Roman"/>
                <w:i/>
                <w:iCs/>
                <w:color w:val="212121"/>
                <w:sz w:val="22"/>
                <w:szCs w:val="22"/>
                <w:shd w:val="clear" w:color="auto" w:fill="FFFFFF"/>
              </w:rPr>
              <w:t xml:space="preserve"> et al., 1994</w:t>
            </w:r>
          </w:p>
        </w:tc>
        <w:tc>
          <w:tcPr>
            <w:tcW w:w="6663" w:type="dxa"/>
          </w:tcPr>
          <w:p w14:paraId="5E35B1C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6DD0EE29" w14:textId="77777777" w:rsidTr="007C7817">
        <w:tc>
          <w:tcPr>
            <w:tcW w:w="3397" w:type="dxa"/>
          </w:tcPr>
          <w:p w14:paraId="54FE4881"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Purdon</w:t>
            </w:r>
            <w:proofErr w:type="spellEnd"/>
            <w:r w:rsidRPr="00376DBE">
              <w:rPr>
                <w:rFonts w:ascii="Times New Roman" w:hAnsi="Times New Roman" w:cs="Times New Roman"/>
                <w:i/>
                <w:iCs/>
                <w:color w:val="212121"/>
                <w:sz w:val="22"/>
                <w:szCs w:val="22"/>
                <w:shd w:val="clear" w:color="auto" w:fill="FFFFFF"/>
              </w:rPr>
              <w:t xml:space="preserve"> et al., 1994</w:t>
            </w:r>
          </w:p>
        </w:tc>
        <w:tc>
          <w:tcPr>
            <w:tcW w:w="6663" w:type="dxa"/>
          </w:tcPr>
          <w:p w14:paraId="3A30664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07DF6047" w14:textId="77777777" w:rsidTr="007C7817">
        <w:tc>
          <w:tcPr>
            <w:tcW w:w="3397" w:type="dxa"/>
          </w:tcPr>
          <w:p w14:paraId="034D8D77"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Rousseau et al., 1994</w:t>
            </w:r>
          </w:p>
        </w:tc>
        <w:tc>
          <w:tcPr>
            <w:tcW w:w="6663" w:type="dxa"/>
          </w:tcPr>
          <w:p w14:paraId="5138B75E"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7A7729FA" w14:textId="77777777" w:rsidTr="007C7817">
        <w:tc>
          <w:tcPr>
            <w:tcW w:w="3397" w:type="dxa"/>
          </w:tcPr>
          <w:p w14:paraId="1F7D4715"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Sigafoos</w:t>
            </w:r>
            <w:proofErr w:type="spellEnd"/>
            <w:r w:rsidRPr="00376DBE">
              <w:rPr>
                <w:rFonts w:ascii="Times New Roman" w:hAnsi="Times New Roman" w:cs="Times New Roman"/>
                <w:i/>
                <w:iCs/>
                <w:color w:val="212121"/>
                <w:sz w:val="22"/>
                <w:szCs w:val="22"/>
                <w:shd w:val="clear" w:color="auto" w:fill="FFFFFF"/>
              </w:rPr>
              <w:t xml:space="preserve"> et al., 1994</w:t>
            </w:r>
          </w:p>
        </w:tc>
        <w:tc>
          <w:tcPr>
            <w:tcW w:w="6663" w:type="dxa"/>
          </w:tcPr>
          <w:p w14:paraId="241CA87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BF3C36" w14:paraId="3B10D104" w14:textId="77777777" w:rsidTr="007C7817">
        <w:tc>
          <w:tcPr>
            <w:tcW w:w="3397" w:type="dxa"/>
          </w:tcPr>
          <w:p w14:paraId="489252BB"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lang w:val="en-US"/>
              </w:rPr>
              <w:t>Bailey et al., 1995 a</w:t>
            </w:r>
          </w:p>
        </w:tc>
        <w:tc>
          <w:tcPr>
            <w:tcW w:w="6663" w:type="dxa"/>
          </w:tcPr>
          <w:p w14:paraId="307CB3F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0F9BFD88" w14:textId="77777777" w:rsidTr="007C7817">
        <w:tc>
          <w:tcPr>
            <w:tcW w:w="3397" w:type="dxa"/>
          </w:tcPr>
          <w:p w14:paraId="0F2F4878"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Bailey et al., 1995 b</w:t>
            </w:r>
          </w:p>
        </w:tc>
        <w:tc>
          <w:tcPr>
            <w:tcW w:w="6663" w:type="dxa"/>
          </w:tcPr>
          <w:p w14:paraId="23FBD80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BF3C36" w14:paraId="45E21244" w14:textId="77777777" w:rsidTr="007C7817">
        <w:tc>
          <w:tcPr>
            <w:tcW w:w="3397" w:type="dxa"/>
          </w:tcPr>
          <w:p w14:paraId="6E5A1495"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Courchesne</w:t>
            </w:r>
            <w:proofErr w:type="spellEnd"/>
            <w:r w:rsidRPr="00376DBE">
              <w:rPr>
                <w:rFonts w:ascii="Times New Roman" w:hAnsi="Times New Roman" w:cs="Times New Roman"/>
                <w:i/>
                <w:iCs/>
                <w:color w:val="212121"/>
                <w:sz w:val="22"/>
                <w:szCs w:val="22"/>
                <w:shd w:val="clear" w:color="auto" w:fill="FFFFFF"/>
              </w:rPr>
              <w:t>, 1995</w:t>
            </w:r>
          </w:p>
        </w:tc>
        <w:tc>
          <w:tcPr>
            <w:tcW w:w="6663" w:type="dxa"/>
          </w:tcPr>
          <w:p w14:paraId="10D4919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430F7816" w14:textId="77777777" w:rsidTr="007C7817">
        <w:tc>
          <w:tcPr>
            <w:tcW w:w="3397" w:type="dxa"/>
          </w:tcPr>
          <w:p w14:paraId="0CE38E54"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Ghaziuddin</w:t>
            </w:r>
            <w:proofErr w:type="spellEnd"/>
            <w:r w:rsidRPr="00376DBE">
              <w:rPr>
                <w:rFonts w:ascii="Times New Roman" w:hAnsi="Times New Roman" w:cs="Times New Roman"/>
                <w:i/>
                <w:iCs/>
                <w:color w:val="212121"/>
                <w:sz w:val="22"/>
                <w:szCs w:val="22"/>
                <w:shd w:val="clear" w:color="auto" w:fill="FFFFFF"/>
              </w:rPr>
              <w:t xml:space="preserve"> et al., 1995</w:t>
            </w:r>
          </w:p>
        </w:tc>
        <w:tc>
          <w:tcPr>
            <w:tcW w:w="6663" w:type="dxa"/>
          </w:tcPr>
          <w:p w14:paraId="10D7D4E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Etiology/risk factors</w:t>
            </w:r>
          </w:p>
        </w:tc>
      </w:tr>
      <w:tr w:rsidR="00C67A6F" w:rsidRPr="00BF3C36" w14:paraId="3574DC74" w14:textId="77777777" w:rsidTr="007C7817">
        <w:tc>
          <w:tcPr>
            <w:tcW w:w="3397" w:type="dxa"/>
          </w:tcPr>
          <w:p w14:paraId="437EB97C"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Gillberg</w:t>
            </w:r>
            <w:proofErr w:type="spellEnd"/>
            <w:r w:rsidRPr="00376DBE">
              <w:rPr>
                <w:rFonts w:ascii="Times New Roman" w:hAnsi="Times New Roman" w:cs="Times New Roman"/>
                <w:i/>
                <w:iCs/>
                <w:color w:val="212121"/>
                <w:sz w:val="22"/>
                <w:szCs w:val="22"/>
                <w:shd w:val="clear" w:color="auto" w:fill="FFFFFF"/>
                <w:lang w:val="en-US"/>
              </w:rPr>
              <w:t xml:space="preserve"> et al., 1995</w:t>
            </w:r>
          </w:p>
        </w:tc>
        <w:tc>
          <w:tcPr>
            <w:tcW w:w="6663" w:type="dxa"/>
          </w:tcPr>
          <w:p w14:paraId="6F9EAD8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0FFB6084" w14:textId="77777777" w:rsidTr="007C7817">
        <w:tc>
          <w:tcPr>
            <w:tcW w:w="3397" w:type="dxa"/>
          </w:tcPr>
          <w:p w14:paraId="5F3A2D13"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Heimann</w:t>
            </w:r>
            <w:proofErr w:type="spellEnd"/>
            <w:r w:rsidRPr="00376DBE">
              <w:rPr>
                <w:rFonts w:ascii="Times New Roman" w:hAnsi="Times New Roman" w:cs="Times New Roman"/>
                <w:i/>
                <w:iCs/>
                <w:color w:val="212121"/>
                <w:sz w:val="22"/>
                <w:szCs w:val="22"/>
                <w:shd w:val="clear" w:color="auto" w:fill="FFFFFF"/>
                <w:lang w:val="en-US"/>
              </w:rPr>
              <w:t xml:space="preserve"> et al., 1995</w:t>
            </w:r>
          </w:p>
        </w:tc>
        <w:tc>
          <w:tcPr>
            <w:tcW w:w="6663" w:type="dxa"/>
          </w:tcPr>
          <w:p w14:paraId="55E0110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5E531203" w14:textId="77777777" w:rsidTr="007C7817">
        <w:tc>
          <w:tcPr>
            <w:tcW w:w="3397" w:type="dxa"/>
          </w:tcPr>
          <w:p w14:paraId="39B2694B"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Howlin</w:t>
            </w:r>
            <w:proofErr w:type="spellEnd"/>
            <w:r w:rsidRPr="00376DBE">
              <w:rPr>
                <w:rFonts w:ascii="Times New Roman" w:hAnsi="Times New Roman" w:cs="Times New Roman"/>
                <w:i/>
                <w:iCs/>
                <w:color w:val="212121"/>
                <w:sz w:val="22"/>
                <w:szCs w:val="22"/>
                <w:shd w:val="clear" w:color="auto" w:fill="FFFFFF"/>
                <w:lang w:val="en-US"/>
              </w:rPr>
              <w:t xml:space="preserve"> et al., 1995</w:t>
            </w:r>
          </w:p>
        </w:tc>
        <w:tc>
          <w:tcPr>
            <w:tcW w:w="6663" w:type="dxa"/>
          </w:tcPr>
          <w:p w14:paraId="0C7E24B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assessment tools</w:t>
            </w:r>
          </w:p>
        </w:tc>
      </w:tr>
      <w:tr w:rsidR="00C67A6F" w:rsidRPr="00BF3C36" w14:paraId="2749BB89" w14:textId="77777777" w:rsidTr="007C7817">
        <w:tc>
          <w:tcPr>
            <w:tcW w:w="3397" w:type="dxa"/>
          </w:tcPr>
          <w:p w14:paraId="33E6EA43"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Kramer et al., 1995</w:t>
            </w:r>
          </w:p>
        </w:tc>
        <w:tc>
          <w:tcPr>
            <w:tcW w:w="6663" w:type="dxa"/>
          </w:tcPr>
          <w:p w14:paraId="3CB5D8C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6ABB2533" w14:textId="77777777" w:rsidTr="007C7817">
        <w:tc>
          <w:tcPr>
            <w:tcW w:w="3397" w:type="dxa"/>
          </w:tcPr>
          <w:p w14:paraId="52AC329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Wolff et al., 1995</w:t>
            </w:r>
          </w:p>
        </w:tc>
        <w:tc>
          <w:tcPr>
            <w:tcW w:w="6663" w:type="dxa"/>
          </w:tcPr>
          <w:p w14:paraId="331C963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BF3C36" w14:paraId="6FEE57F1" w14:textId="77777777" w:rsidTr="007C7817">
        <w:tc>
          <w:tcPr>
            <w:tcW w:w="3397" w:type="dxa"/>
          </w:tcPr>
          <w:p w14:paraId="288F0D57"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Ballaban-Gil et al., 1996</w:t>
            </w:r>
          </w:p>
        </w:tc>
        <w:tc>
          <w:tcPr>
            <w:tcW w:w="6663" w:type="dxa"/>
          </w:tcPr>
          <w:p w14:paraId="12FF871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94624B" w14:paraId="1125219C" w14:textId="77777777" w:rsidTr="007C7817">
        <w:tc>
          <w:tcPr>
            <w:tcW w:w="3397" w:type="dxa"/>
          </w:tcPr>
          <w:p w14:paraId="25B0A98B"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Bebko</w:t>
            </w:r>
            <w:proofErr w:type="spellEnd"/>
            <w:r w:rsidRPr="00376DBE">
              <w:rPr>
                <w:rFonts w:ascii="Times New Roman" w:hAnsi="Times New Roman" w:cs="Times New Roman"/>
                <w:i/>
                <w:iCs/>
                <w:color w:val="212121"/>
                <w:sz w:val="22"/>
                <w:szCs w:val="22"/>
                <w:shd w:val="clear" w:color="auto" w:fill="FFFFFF"/>
                <w:lang w:val="en-US"/>
              </w:rPr>
              <w:t xml:space="preserve"> et al., 1996</w:t>
            </w:r>
          </w:p>
        </w:tc>
        <w:tc>
          <w:tcPr>
            <w:tcW w:w="6663" w:type="dxa"/>
          </w:tcPr>
          <w:p w14:paraId="0565100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34BBADAD" w14:textId="77777777" w:rsidTr="007C7817">
        <w:tc>
          <w:tcPr>
            <w:tcW w:w="3397" w:type="dxa"/>
          </w:tcPr>
          <w:p w14:paraId="58870635"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Bettison, 1996</w:t>
            </w:r>
          </w:p>
        </w:tc>
        <w:tc>
          <w:tcPr>
            <w:tcW w:w="6663" w:type="dxa"/>
          </w:tcPr>
          <w:p w14:paraId="4F06035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BF3C36" w14:paraId="068094D9" w14:textId="77777777" w:rsidTr="007C7817">
        <w:tc>
          <w:tcPr>
            <w:tcW w:w="3397" w:type="dxa"/>
          </w:tcPr>
          <w:p w14:paraId="1F0283BE"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Domachowske</w:t>
            </w:r>
            <w:proofErr w:type="spellEnd"/>
            <w:r w:rsidRPr="00376DBE">
              <w:rPr>
                <w:rFonts w:ascii="Times New Roman" w:hAnsi="Times New Roman" w:cs="Times New Roman"/>
                <w:i/>
                <w:iCs/>
                <w:color w:val="212121"/>
                <w:sz w:val="22"/>
                <w:szCs w:val="22"/>
                <w:shd w:val="clear" w:color="auto" w:fill="FFFFFF"/>
              </w:rPr>
              <w:t xml:space="preserve"> et al., 1996</w:t>
            </w:r>
          </w:p>
        </w:tc>
        <w:tc>
          <w:tcPr>
            <w:tcW w:w="6663" w:type="dxa"/>
          </w:tcPr>
          <w:p w14:paraId="3E84C4D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3CAF8ED7" w14:textId="77777777" w:rsidTr="007C7817">
        <w:tc>
          <w:tcPr>
            <w:tcW w:w="3397" w:type="dxa"/>
          </w:tcPr>
          <w:p w14:paraId="0DDAFE69"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Dykens</w:t>
            </w:r>
            <w:proofErr w:type="spellEnd"/>
            <w:r w:rsidRPr="00376DBE">
              <w:rPr>
                <w:rFonts w:ascii="Times New Roman" w:hAnsi="Times New Roman" w:cs="Times New Roman"/>
                <w:i/>
                <w:iCs/>
                <w:color w:val="212121"/>
                <w:sz w:val="22"/>
                <w:szCs w:val="22"/>
                <w:shd w:val="clear" w:color="auto" w:fill="FFFFFF"/>
              </w:rPr>
              <w:t xml:space="preserve"> et al., 1996</w:t>
            </w:r>
          </w:p>
        </w:tc>
        <w:tc>
          <w:tcPr>
            <w:tcW w:w="6663" w:type="dxa"/>
          </w:tcPr>
          <w:p w14:paraId="255EB0C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7A42DF85" w14:textId="77777777" w:rsidTr="007C7817">
        <w:tc>
          <w:tcPr>
            <w:tcW w:w="3397" w:type="dxa"/>
          </w:tcPr>
          <w:p w14:paraId="3607A6D2"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Fudenberg</w:t>
            </w:r>
            <w:proofErr w:type="spellEnd"/>
            <w:r w:rsidRPr="00376DBE">
              <w:rPr>
                <w:rFonts w:ascii="Times New Roman" w:hAnsi="Times New Roman" w:cs="Times New Roman"/>
                <w:i/>
                <w:iCs/>
                <w:color w:val="212121"/>
                <w:sz w:val="22"/>
                <w:szCs w:val="22"/>
                <w:shd w:val="clear" w:color="auto" w:fill="FFFFFF"/>
              </w:rPr>
              <w:t>, 1996</w:t>
            </w:r>
          </w:p>
        </w:tc>
        <w:tc>
          <w:tcPr>
            <w:tcW w:w="6663" w:type="dxa"/>
          </w:tcPr>
          <w:p w14:paraId="5E97A28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5C491C64" w14:textId="77777777" w:rsidTr="007C7817">
        <w:tc>
          <w:tcPr>
            <w:tcW w:w="3397" w:type="dxa"/>
          </w:tcPr>
          <w:p w14:paraId="7285E048"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lang w:val="en-US"/>
              </w:rPr>
              <w:t>Gena et al., 1996</w:t>
            </w:r>
          </w:p>
        </w:tc>
        <w:tc>
          <w:tcPr>
            <w:tcW w:w="6663" w:type="dxa"/>
          </w:tcPr>
          <w:p w14:paraId="14FA2AD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BF3C36" w14:paraId="2C2D444D" w14:textId="77777777" w:rsidTr="007C7817">
        <w:tc>
          <w:tcPr>
            <w:tcW w:w="3397" w:type="dxa"/>
          </w:tcPr>
          <w:p w14:paraId="7BD31652"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Gillberg</w:t>
            </w:r>
            <w:proofErr w:type="spellEnd"/>
            <w:r w:rsidRPr="00376DBE">
              <w:rPr>
                <w:rFonts w:ascii="Times New Roman" w:hAnsi="Times New Roman" w:cs="Times New Roman"/>
                <w:i/>
                <w:iCs/>
                <w:color w:val="212121"/>
                <w:sz w:val="22"/>
                <w:szCs w:val="22"/>
                <w:shd w:val="clear" w:color="auto" w:fill="FFFFFF"/>
              </w:rPr>
              <w:t xml:space="preserve"> et al., 1996 a</w:t>
            </w:r>
          </w:p>
        </w:tc>
        <w:tc>
          <w:tcPr>
            <w:tcW w:w="6663" w:type="dxa"/>
          </w:tcPr>
          <w:p w14:paraId="6C0C3A8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BF3C36" w14:paraId="5E8D92BD" w14:textId="77777777" w:rsidTr="007C7817">
        <w:tc>
          <w:tcPr>
            <w:tcW w:w="3397" w:type="dxa"/>
          </w:tcPr>
          <w:p w14:paraId="5FA204EE"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Gillberg</w:t>
            </w:r>
            <w:proofErr w:type="spellEnd"/>
            <w:r w:rsidRPr="00376DBE">
              <w:rPr>
                <w:rFonts w:ascii="Times New Roman" w:hAnsi="Times New Roman" w:cs="Times New Roman"/>
                <w:i/>
                <w:iCs/>
                <w:color w:val="212121"/>
                <w:sz w:val="22"/>
                <w:szCs w:val="22"/>
                <w:shd w:val="clear" w:color="auto" w:fill="FFFFFF"/>
              </w:rPr>
              <w:t xml:space="preserve"> et al., 1996 b</w:t>
            </w:r>
          </w:p>
        </w:tc>
        <w:tc>
          <w:tcPr>
            <w:tcW w:w="6663" w:type="dxa"/>
          </w:tcPr>
          <w:p w14:paraId="65A3F8D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BF3C36" w14:paraId="2A9EE438" w14:textId="77777777" w:rsidTr="007C7817">
        <w:tc>
          <w:tcPr>
            <w:tcW w:w="3397" w:type="dxa"/>
          </w:tcPr>
          <w:p w14:paraId="78433F9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Howlin</w:t>
            </w:r>
            <w:proofErr w:type="spellEnd"/>
            <w:r w:rsidRPr="00376DBE">
              <w:rPr>
                <w:rFonts w:ascii="Times New Roman" w:hAnsi="Times New Roman" w:cs="Times New Roman"/>
                <w:i/>
                <w:iCs/>
                <w:color w:val="212121"/>
                <w:sz w:val="22"/>
                <w:szCs w:val="22"/>
                <w:shd w:val="clear" w:color="auto" w:fill="FFFFFF"/>
                <w:lang w:val="en-US"/>
              </w:rPr>
              <w:t xml:space="preserve"> et al., 1996</w:t>
            </w:r>
          </w:p>
        </w:tc>
        <w:tc>
          <w:tcPr>
            <w:tcW w:w="6663" w:type="dxa"/>
          </w:tcPr>
          <w:p w14:paraId="46EA6E8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563D5963" w14:textId="77777777" w:rsidTr="007C7817">
        <w:tc>
          <w:tcPr>
            <w:tcW w:w="3397" w:type="dxa"/>
          </w:tcPr>
          <w:p w14:paraId="2CA61482"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Kerbeshian</w:t>
            </w:r>
            <w:proofErr w:type="spellEnd"/>
            <w:r w:rsidRPr="00376DBE">
              <w:rPr>
                <w:rFonts w:ascii="Times New Roman" w:hAnsi="Times New Roman" w:cs="Times New Roman"/>
                <w:i/>
                <w:iCs/>
                <w:color w:val="212121"/>
                <w:sz w:val="22"/>
                <w:szCs w:val="22"/>
                <w:shd w:val="clear" w:color="auto" w:fill="FFFFFF"/>
              </w:rPr>
              <w:t xml:space="preserve"> et al., 1996</w:t>
            </w:r>
          </w:p>
        </w:tc>
        <w:tc>
          <w:tcPr>
            <w:tcW w:w="6663" w:type="dxa"/>
          </w:tcPr>
          <w:p w14:paraId="7A6D82B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report</w:t>
            </w:r>
          </w:p>
        </w:tc>
      </w:tr>
      <w:tr w:rsidR="00C67A6F" w:rsidRPr="0094624B" w14:paraId="37C9689E" w14:textId="77777777" w:rsidTr="007C7817">
        <w:tc>
          <w:tcPr>
            <w:tcW w:w="3397" w:type="dxa"/>
          </w:tcPr>
          <w:p w14:paraId="0A9B04CF"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lang w:val="en-US"/>
              </w:rPr>
              <w:t>Nordin</w:t>
            </w:r>
            <w:proofErr w:type="spellEnd"/>
            <w:r w:rsidRPr="00376DBE">
              <w:rPr>
                <w:rFonts w:ascii="Times New Roman" w:hAnsi="Times New Roman" w:cs="Times New Roman"/>
                <w:i/>
                <w:iCs/>
                <w:color w:val="212121"/>
                <w:sz w:val="22"/>
                <w:szCs w:val="22"/>
                <w:shd w:val="clear" w:color="auto" w:fill="FFFFFF"/>
                <w:lang w:val="en-US"/>
              </w:rPr>
              <w:t xml:space="preserve"> et al., 1996</w:t>
            </w:r>
          </w:p>
        </w:tc>
        <w:tc>
          <w:tcPr>
            <w:tcW w:w="6663" w:type="dxa"/>
          </w:tcPr>
          <w:p w14:paraId="7814248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Autism with ID</w:t>
            </w:r>
          </w:p>
        </w:tc>
      </w:tr>
      <w:tr w:rsidR="00C67A6F" w:rsidRPr="0094624B" w14:paraId="06B1199C" w14:textId="77777777" w:rsidTr="007C7817">
        <w:tc>
          <w:tcPr>
            <w:tcW w:w="3397" w:type="dxa"/>
          </w:tcPr>
          <w:p w14:paraId="44BF43B3"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lang w:val="en-US"/>
              </w:rPr>
              <w:t>Roeyers</w:t>
            </w:r>
            <w:proofErr w:type="spellEnd"/>
            <w:r w:rsidRPr="00376DBE">
              <w:rPr>
                <w:rFonts w:ascii="Times New Roman" w:hAnsi="Times New Roman" w:cs="Times New Roman"/>
                <w:i/>
                <w:iCs/>
                <w:color w:val="212121"/>
                <w:sz w:val="22"/>
                <w:szCs w:val="22"/>
                <w:shd w:val="clear" w:color="auto" w:fill="FFFFFF"/>
                <w:lang w:val="en-US"/>
              </w:rPr>
              <w:t>, 1996</w:t>
            </w:r>
          </w:p>
        </w:tc>
        <w:tc>
          <w:tcPr>
            <w:tcW w:w="6663" w:type="dxa"/>
          </w:tcPr>
          <w:p w14:paraId="7894FCBF" w14:textId="77777777" w:rsidR="00C67A6F" w:rsidRPr="00376DBE" w:rsidRDefault="00C67A6F" w:rsidP="007C7817">
            <w:pPr>
              <w:rPr>
                <w:rFonts w:ascii="Times New Roman" w:hAnsi="Times New Roman" w:cs="Times New Roman"/>
                <w:sz w:val="22"/>
                <w:szCs w:val="22"/>
                <w:lang w:val="en-US"/>
              </w:rPr>
            </w:pPr>
            <w:proofErr w:type="spellStart"/>
            <w:r w:rsidRPr="00376DBE">
              <w:rPr>
                <w:rFonts w:ascii="Times New Roman" w:hAnsi="Times New Roman" w:cs="Times New Roman"/>
                <w:sz w:val="22"/>
                <w:szCs w:val="22"/>
                <w:lang w:val="en-US"/>
              </w:rPr>
              <w:t>Aetiology</w:t>
            </w:r>
            <w:proofErr w:type="spellEnd"/>
            <w:r w:rsidRPr="00376DBE">
              <w:rPr>
                <w:rFonts w:ascii="Times New Roman" w:hAnsi="Times New Roman" w:cs="Times New Roman"/>
                <w:sz w:val="22"/>
                <w:szCs w:val="22"/>
                <w:lang w:val="en-US"/>
              </w:rPr>
              <w:t>/risk factors</w:t>
            </w:r>
          </w:p>
        </w:tc>
      </w:tr>
      <w:tr w:rsidR="00C67A6F" w:rsidRPr="0094624B" w14:paraId="39E146C7" w14:textId="77777777" w:rsidTr="007C7817">
        <w:tc>
          <w:tcPr>
            <w:tcW w:w="3397" w:type="dxa"/>
          </w:tcPr>
          <w:p w14:paraId="533030A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Simon et al., 1996</w:t>
            </w:r>
          </w:p>
        </w:tc>
        <w:tc>
          <w:tcPr>
            <w:tcW w:w="6663" w:type="dxa"/>
          </w:tcPr>
          <w:p w14:paraId="7AC6DB8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report</w:t>
            </w:r>
          </w:p>
        </w:tc>
      </w:tr>
      <w:tr w:rsidR="00C67A6F" w:rsidRPr="0094624B" w14:paraId="133681B9" w14:textId="77777777" w:rsidTr="007C7817">
        <w:tc>
          <w:tcPr>
            <w:tcW w:w="3397" w:type="dxa"/>
          </w:tcPr>
          <w:p w14:paraId="12650DB2"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Tsai, 1996</w:t>
            </w:r>
          </w:p>
        </w:tc>
        <w:tc>
          <w:tcPr>
            <w:tcW w:w="6663" w:type="dxa"/>
          </w:tcPr>
          <w:p w14:paraId="49CB317E"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94624B" w14:paraId="16F2BC04" w14:textId="77777777" w:rsidTr="007C7817">
        <w:tc>
          <w:tcPr>
            <w:tcW w:w="3397" w:type="dxa"/>
          </w:tcPr>
          <w:p w14:paraId="2D1B4C9B"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Aronson et al., 1997</w:t>
            </w:r>
          </w:p>
        </w:tc>
        <w:tc>
          <w:tcPr>
            <w:tcW w:w="6663" w:type="dxa"/>
          </w:tcPr>
          <w:p w14:paraId="0B56AB35" w14:textId="77777777" w:rsidR="00C67A6F" w:rsidRPr="00376DBE" w:rsidRDefault="00C67A6F" w:rsidP="007C7817">
            <w:pPr>
              <w:rPr>
                <w:rFonts w:ascii="Times New Roman" w:hAnsi="Times New Roman" w:cs="Times New Roman"/>
                <w:sz w:val="22"/>
                <w:szCs w:val="22"/>
                <w:lang w:val="en-US"/>
              </w:rPr>
            </w:pPr>
            <w:proofErr w:type="spellStart"/>
            <w:r w:rsidRPr="00376DBE">
              <w:rPr>
                <w:rFonts w:ascii="Times New Roman" w:hAnsi="Times New Roman" w:cs="Times New Roman"/>
                <w:sz w:val="22"/>
                <w:szCs w:val="22"/>
                <w:lang w:val="en-US"/>
              </w:rPr>
              <w:t>Aetiology</w:t>
            </w:r>
            <w:proofErr w:type="spellEnd"/>
            <w:r w:rsidRPr="00376DBE">
              <w:rPr>
                <w:rFonts w:ascii="Times New Roman" w:hAnsi="Times New Roman" w:cs="Times New Roman"/>
                <w:sz w:val="22"/>
                <w:szCs w:val="22"/>
                <w:lang w:val="en-US"/>
              </w:rPr>
              <w:t>/risk factors</w:t>
            </w:r>
          </w:p>
        </w:tc>
      </w:tr>
      <w:tr w:rsidR="00C67A6F" w:rsidRPr="002275F5" w14:paraId="3541E185" w14:textId="77777777" w:rsidTr="007C7817">
        <w:tc>
          <w:tcPr>
            <w:tcW w:w="3397" w:type="dxa"/>
          </w:tcPr>
          <w:p w14:paraId="79239BEC"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Kawasaki et al., 1997</w:t>
            </w:r>
          </w:p>
        </w:tc>
        <w:tc>
          <w:tcPr>
            <w:tcW w:w="6663" w:type="dxa"/>
          </w:tcPr>
          <w:p w14:paraId="6621AEF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5DF66601" w14:textId="77777777" w:rsidTr="007C7817">
        <w:tc>
          <w:tcPr>
            <w:tcW w:w="3397" w:type="dxa"/>
          </w:tcPr>
          <w:p w14:paraId="3B75701A"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Kientz et al., 1997</w:t>
            </w:r>
          </w:p>
        </w:tc>
        <w:tc>
          <w:tcPr>
            <w:tcW w:w="6663" w:type="dxa"/>
          </w:tcPr>
          <w:p w14:paraId="235A658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94624B" w14:paraId="67E22A53" w14:textId="77777777" w:rsidTr="007C7817">
        <w:tc>
          <w:tcPr>
            <w:tcW w:w="3397" w:type="dxa"/>
          </w:tcPr>
          <w:p w14:paraId="50B40C67"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Landen et al., 1997</w:t>
            </w:r>
          </w:p>
        </w:tc>
        <w:tc>
          <w:tcPr>
            <w:tcW w:w="6663" w:type="dxa"/>
          </w:tcPr>
          <w:p w14:paraId="264CB5A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report</w:t>
            </w:r>
          </w:p>
        </w:tc>
      </w:tr>
      <w:tr w:rsidR="00C67A6F" w:rsidRPr="002275F5" w14:paraId="603D0564" w14:textId="77777777" w:rsidTr="007C7817">
        <w:tc>
          <w:tcPr>
            <w:tcW w:w="3397" w:type="dxa"/>
          </w:tcPr>
          <w:p w14:paraId="6A7E9DBF"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Larsen et al., 1997</w:t>
            </w:r>
          </w:p>
        </w:tc>
        <w:tc>
          <w:tcPr>
            <w:tcW w:w="6663" w:type="dxa"/>
          </w:tcPr>
          <w:p w14:paraId="1676A24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94624B" w14:paraId="0EA207FC" w14:textId="77777777" w:rsidTr="007C7817">
        <w:tc>
          <w:tcPr>
            <w:tcW w:w="3397" w:type="dxa"/>
          </w:tcPr>
          <w:p w14:paraId="2004A79E"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Panerai</w:t>
            </w:r>
            <w:proofErr w:type="spellEnd"/>
            <w:r w:rsidRPr="00376DBE">
              <w:rPr>
                <w:rFonts w:ascii="Times New Roman" w:hAnsi="Times New Roman" w:cs="Times New Roman"/>
                <w:i/>
                <w:iCs/>
                <w:color w:val="212121"/>
                <w:sz w:val="22"/>
                <w:szCs w:val="22"/>
                <w:shd w:val="clear" w:color="auto" w:fill="FFFFFF"/>
                <w:lang w:val="en-US"/>
              </w:rPr>
              <w:t xml:space="preserve"> et al., 1997</w:t>
            </w:r>
          </w:p>
        </w:tc>
        <w:tc>
          <w:tcPr>
            <w:tcW w:w="6663" w:type="dxa"/>
          </w:tcPr>
          <w:p w14:paraId="6D9F2D8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1754474C" w14:textId="77777777" w:rsidTr="007C7817">
        <w:tc>
          <w:tcPr>
            <w:tcW w:w="3397" w:type="dxa"/>
          </w:tcPr>
          <w:p w14:paraId="7918F8BA"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Subramaniam</w:t>
            </w:r>
            <w:proofErr w:type="spellEnd"/>
            <w:r w:rsidRPr="00376DBE">
              <w:rPr>
                <w:rFonts w:ascii="Times New Roman" w:hAnsi="Times New Roman" w:cs="Times New Roman"/>
                <w:i/>
                <w:iCs/>
                <w:color w:val="212121"/>
                <w:sz w:val="22"/>
                <w:szCs w:val="22"/>
                <w:shd w:val="clear" w:color="auto" w:fill="FFFFFF"/>
              </w:rPr>
              <w:t xml:space="preserve"> et al., 1997</w:t>
            </w:r>
          </w:p>
        </w:tc>
        <w:tc>
          <w:tcPr>
            <w:tcW w:w="6663" w:type="dxa"/>
          </w:tcPr>
          <w:p w14:paraId="4E0B01E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32237491" w14:textId="77777777" w:rsidTr="007C7817">
        <w:tc>
          <w:tcPr>
            <w:tcW w:w="3397" w:type="dxa"/>
          </w:tcPr>
          <w:p w14:paraId="173FDC52"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Chung, 1998</w:t>
            </w:r>
          </w:p>
        </w:tc>
        <w:tc>
          <w:tcPr>
            <w:tcW w:w="6663" w:type="dxa"/>
          </w:tcPr>
          <w:p w14:paraId="07F3E1A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report</w:t>
            </w:r>
          </w:p>
        </w:tc>
      </w:tr>
      <w:tr w:rsidR="00C67A6F" w:rsidRPr="002275F5" w14:paraId="47BA4B93" w14:textId="77777777" w:rsidTr="007C7817">
        <w:tc>
          <w:tcPr>
            <w:tcW w:w="3397" w:type="dxa"/>
          </w:tcPr>
          <w:p w14:paraId="153BB66B"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Ek</w:t>
            </w:r>
            <w:proofErr w:type="spellEnd"/>
            <w:r w:rsidRPr="00376DBE">
              <w:rPr>
                <w:rFonts w:ascii="Times New Roman" w:hAnsi="Times New Roman" w:cs="Times New Roman"/>
                <w:i/>
                <w:iCs/>
                <w:color w:val="212121"/>
                <w:sz w:val="22"/>
                <w:szCs w:val="22"/>
                <w:shd w:val="clear" w:color="auto" w:fill="FFFFFF"/>
                <w:lang w:val="en-US"/>
              </w:rPr>
              <w:t xml:space="preserve"> et al., 1998</w:t>
            </w:r>
          </w:p>
        </w:tc>
        <w:tc>
          <w:tcPr>
            <w:tcW w:w="6663" w:type="dxa"/>
          </w:tcPr>
          <w:p w14:paraId="2ED1F53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63AF65D3" w14:textId="77777777" w:rsidTr="007C7817">
        <w:tc>
          <w:tcPr>
            <w:tcW w:w="3397" w:type="dxa"/>
          </w:tcPr>
          <w:p w14:paraId="50F2308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Ghaziuddin</w:t>
            </w:r>
            <w:proofErr w:type="spellEnd"/>
            <w:r w:rsidRPr="00376DBE">
              <w:rPr>
                <w:rFonts w:ascii="Times New Roman" w:hAnsi="Times New Roman" w:cs="Times New Roman"/>
                <w:i/>
                <w:iCs/>
                <w:color w:val="212121"/>
                <w:sz w:val="22"/>
                <w:szCs w:val="22"/>
                <w:shd w:val="clear" w:color="auto" w:fill="FFFFFF"/>
              </w:rPr>
              <w:t xml:space="preserve"> et al., 1998</w:t>
            </w:r>
          </w:p>
        </w:tc>
        <w:tc>
          <w:tcPr>
            <w:tcW w:w="6663" w:type="dxa"/>
          </w:tcPr>
          <w:p w14:paraId="763B802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94624B" w14:paraId="0090E0E3" w14:textId="77777777" w:rsidTr="007C7817">
        <w:tc>
          <w:tcPr>
            <w:tcW w:w="3397" w:type="dxa"/>
          </w:tcPr>
          <w:p w14:paraId="5AE248F6"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Gralton</w:t>
            </w:r>
            <w:proofErr w:type="spellEnd"/>
            <w:r w:rsidRPr="00376DBE">
              <w:rPr>
                <w:rFonts w:ascii="Times New Roman" w:hAnsi="Times New Roman" w:cs="Times New Roman"/>
                <w:i/>
                <w:iCs/>
                <w:color w:val="212121"/>
                <w:sz w:val="22"/>
                <w:szCs w:val="22"/>
                <w:shd w:val="clear" w:color="auto" w:fill="FFFFFF"/>
                <w:lang w:val="en-US"/>
              </w:rPr>
              <w:t xml:space="preserve"> et al., 1998</w:t>
            </w:r>
          </w:p>
        </w:tc>
        <w:tc>
          <w:tcPr>
            <w:tcW w:w="6663" w:type="dxa"/>
          </w:tcPr>
          <w:p w14:paraId="3615E22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109EB6D3" w14:textId="77777777" w:rsidTr="007C7817">
        <w:tc>
          <w:tcPr>
            <w:tcW w:w="3397" w:type="dxa"/>
          </w:tcPr>
          <w:p w14:paraId="51101039"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lastRenderedPageBreak/>
              <w:t>Gresham et al., 1998</w:t>
            </w:r>
          </w:p>
        </w:tc>
        <w:tc>
          <w:tcPr>
            <w:tcW w:w="6663" w:type="dxa"/>
          </w:tcPr>
          <w:p w14:paraId="704B378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776288AA" w14:textId="77777777" w:rsidTr="007C7817">
        <w:tc>
          <w:tcPr>
            <w:tcW w:w="3397" w:type="dxa"/>
          </w:tcPr>
          <w:p w14:paraId="33D882B6"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Kazdin</w:t>
            </w:r>
            <w:proofErr w:type="spellEnd"/>
            <w:r w:rsidRPr="00376DBE">
              <w:rPr>
                <w:rFonts w:ascii="Times New Roman" w:hAnsi="Times New Roman" w:cs="Times New Roman"/>
                <w:i/>
                <w:iCs/>
                <w:color w:val="212121"/>
                <w:sz w:val="22"/>
                <w:szCs w:val="22"/>
                <w:shd w:val="clear" w:color="auto" w:fill="FFFFFF"/>
                <w:lang w:val="en-US"/>
              </w:rPr>
              <w:t xml:space="preserve"> et al., 1998</w:t>
            </w:r>
          </w:p>
        </w:tc>
        <w:tc>
          <w:tcPr>
            <w:tcW w:w="6663" w:type="dxa"/>
          </w:tcPr>
          <w:p w14:paraId="141B539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0992D05B" w14:textId="77777777" w:rsidTr="007C7817">
        <w:tc>
          <w:tcPr>
            <w:tcW w:w="3397" w:type="dxa"/>
          </w:tcPr>
          <w:p w14:paraId="1A21E689"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Kumra</w:t>
            </w:r>
            <w:proofErr w:type="spellEnd"/>
            <w:r w:rsidRPr="00376DBE">
              <w:rPr>
                <w:rFonts w:ascii="Times New Roman" w:hAnsi="Times New Roman" w:cs="Times New Roman"/>
                <w:i/>
                <w:iCs/>
                <w:color w:val="212121"/>
                <w:sz w:val="22"/>
                <w:szCs w:val="22"/>
                <w:shd w:val="clear" w:color="auto" w:fill="FFFFFF"/>
                <w:lang w:val="en-US"/>
              </w:rPr>
              <w:t xml:space="preserve"> et al., 1998</w:t>
            </w:r>
          </w:p>
        </w:tc>
        <w:tc>
          <w:tcPr>
            <w:tcW w:w="6663" w:type="dxa"/>
          </w:tcPr>
          <w:p w14:paraId="2195C42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3C3CBF0A" w14:textId="77777777" w:rsidTr="007C7817">
        <w:tc>
          <w:tcPr>
            <w:tcW w:w="3397" w:type="dxa"/>
          </w:tcPr>
          <w:p w14:paraId="604FF1C6"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Larkin et al., 1998</w:t>
            </w:r>
          </w:p>
        </w:tc>
        <w:tc>
          <w:tcPr>
            <w:tcW w:w="6663" w:type="dxa"/>
          </w:tcPr>
          <w:p w14:paraId="75FB140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series</w:t>
            </w:r>
          </w:p>
        </w:tc>
      </w:tr>
      <w:tr w:rsidR="00C67A6F" w:rsidRPr="002275F5" w14:paraId="08F09BB3" w14:textId="77777777" w:rsidTr="007C7817">
        <w:tc>
          <w:tcPr>
            <w:tcW w:w="3397" w:type="dxa"/>
          </w:tcPr>
          <w:p w14:paraId="0179C2C5"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Mouridsen</w:t>
            </w:r>
            <w:proofErr w:type="spellEnd"/>
            <w:r w:rsidRPr="00376DBE">
              <w:rPr>
                <w:rFonts w:ascii="Times New Roman" w:hAnsi="Times New Roman" w:cs="Times New Roman"/>
                <w:i/>
                <w:iCs/>
                <w:color w:val="212121"/>
                <w:sz w:val="22"/>
                <w:szCs w:val="22"/>
                <w:shd w:val="clear" w:color="auto" w:fill="FFFFFF"/>
                <w:lang w:val="en-US"/>
              </w:rPr>
              <w:t xml:space="preserve"> et al., 1998</w:t>
            </w:r>
          </w:p>
        </w:tc>
        <w:tc>
          <w:tcPr>
            <w:tcW w:w="6663" w:type="dxa"/>
          </w:tcPr>
          <w:p w14:paraId="3731B4C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1E598A70" w14:textId="77777777" w:rsidTr="007C7817">
        <w:tc>
          <w:tcPr>
            <w:tcW w:w="3397" w:type="dxa"/>
          </w:tcPr>
          <w:p w14:paraId="1191CE77"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Nordin</w:t>
            </w:r>
            <w:proofErr w:type="spellEnd"/>
            <w:r w:rsidRPr="00376DBE">
              <w:rPr>
                <w:rFonts w:ascii="Times New Roman" w:hAnsi="Times New Roman" w:cs="Times New Roman"/>
                <w:i/>
                <w:iCs/>
                <w:color w:val="212121"/>
                <w:sz w:val="22"/>
                <w:szCs w:val="22"/>
                <w:shd w:val="clear" w:color="auto" w:fill="FFFFFF"/>
                <w:lang w:val="en-US"/>
              </w:rPr>
              <w:t xml:space="preserve"> et al., 1998</w:t>
            </w:r>
          </w:p>
        </w:tc>
        <w:tc>
          <w:tcPr>
            <w:tcW w:w="6663" w:type="dxa"/>
          </w:tcPr>
          <w:p w14:paraId="21AA53B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Narrative review</w:t>
            </w:r>
          </w:p>
        </w:tc>
      </w:tr>
      <w:tr w:rsidR="00C67A6F" w:rsidRPr="0094624B" w14:paraId="034AC84E" w14:textId="77777777" w:rsidTr="007C7817">
        <w:tc>
          <w:tcPr>
            <w:tcW w:w="3397" w:type="dxa"/>
          </w:tcPr>
          <w:p w14:paraId="6C20BC0F"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Schreier</w:t>
            </w:r>
            <w:proofErr w:type="spellEnd"/>
            <w:r w:rsidRPr="00376DBE">
              <w:rPr>
                <w:rFonts w:ascii="Times New Roman" w:hAnsi="Times New Roman" w:cs="Times New Roman"/>
                <w:i/>
                <w:iCs/>
                <w:color w:val="212121"/>
                <w:sz w:val="22"/>
                <w:szCs w:val="22"/>
                <w:shd w:val="clear" w:color="auto" w:fill="FFFFFF"/>
              </w:rPr>
              <w:t xml:space="preserve"> et al., 1998</w:t>
            </w:r>
          </w:p>
        </w:tc>
        <w:tc>
          <w:tcPr>
            <w:tcW w:w="6663" w:type="dxa"/>
          </w:tcPr>
          <w:p w14:paraId="3EDB6F5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70EFE8C3" w14:textId="77777777" w:rsidTr="007C7817">
        <w:tc>
          <w:tcPr>
            <w:tcW w:w="3397" w:type="dxa"/>
          </w:tcPr>
          <w:p w14:paraId="66F30331"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Zappella</w:t>
            </w:r>
            <w:proofErr w:type="spellEnd"/>
            <w:r w:rsidRPr="00376DBE">
              <w:rPr>
                <w:rFonts w:ascii="Times New Roman" w:hAnsi="Times New Roman" w:cs="Times New Roman"/>
                <w:i/>
                <w:iCs/>
                <w:color w:val="212121"/>
                <w:sz w:val="22"/>
                <w:szCs w:val="22"/>
                <w:shd w:val="clear" w:color="auto" w:fill="FFFFFF"/>
                <w:lang w:val="en-US"/>
              </w:rPr>
              <w:t xml:space="preserve"> et al., 1998</w:t>
            </w:r>
          </w:p>
        </w:tc>
        <w:tc>
          <w:tcPr>
            <w:tcW w:w="6663" w:type="dxa"/>
          </w:tcPr>
          <w:p w14:paraId="13CE6B1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6EFEC493" w14:textId="77777777" w:rsidTr="007C7817">
        <w:tc>
          <w:tcPr>
            <w:tcW w:w="3397" w:type="dxa"/>
          </w:tcPr>
          <w:p w14:paraId="3EC167A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Berney</w:t>
            </w:r>
            <w:proofErr w:type="spellEnd"/>
            <w:r w:rsidRPr="00376DBE">
              <w:rPr>
                <w:rFonts w:ascii="Times New Roman" w:hAnsi="Times New Roman" w:cs="Times New Roman"/>
                <w:i/>
                <w:iCs/>
                <w:color w:val="212121"/>
                <w:sz w:val="22"/>
                <w:szCs w:val="22"/>
                <w:shd w:val="clear" w:color="auto" w:fill="FFFFFF"/>
                <w:lang w:val="en-US"/>
              </w:rPr>
              <w:t xml:space="preserve"> et al., 1999</w:t>
            </w:r>
          </w:p>
        </w:tc>
        <w:tc>
          <w:tcPr>
            <w:tcW w:w="6663" w:type="dxa"/>
          </w:tcPr>
          <w:p w14:paraId="1CB1E08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3256C6C7" w14:textId="77777777" w:rsidTr="007C7817">
        <w:tc>
          <w:tcPr>
            <w:tcW w:w="3397" w:type="dxa"/>
          </w:tcPr>
          <w:p w14:paraId="3EC8241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Gelisse</w:t>
            </w:r>
            <w:proofErr w:type="spellEnd"/>
            <w:r w:rsidRPr="00376DBE">
              <w:rPr>
                <w:rFonts w:ascii="Times New Roman" w:hAnsi="Times New Roman" w:cs="Times New Roman"/>
                <w:i/>
                <w:iCs/>
                <w:color w:val="212121"/>
                <w:sz w:val="22"/>
                <w:szCs w:val="22"/>
                <w:shd w:val="clear" w:color="auto" w:fill="FFFFFF"/>
                <w:lang w:val="en-US"/>
              </w:rPr>
              <w:t xml:space="preserve"> et al., 1999</w:t>
            </w:r>
          </w:p>
        </w:tc>
        <w:tc>
          <w:tcPr>
            <w:tcW w:w="6663" w:type="dxa"/>
          </w:tcPr>
          <w:p w14:paraId="1F1CE3A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200DBE40" w14:textId="77777777" w:rsidTr="007C7817">
        <w:tc>
          <w:tcPr>
            <w:tcW w:w="3397" w:type="dxa"/>
          </w:tcPr>
          <w:p w14:paraId="461487D9"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Kurita, 1999</w:t>
            </w:r>
          </w:p>
        </w:tc>
        <w:tc>
          <w:tcPr>
            <w:tcW w:w="6663" w:type="dxa"/>
          </w:tcPr>
          <w:p w14:paraId="1CAC7B9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report</w:t>
            </w:r>
          </w:p>
        </w:tc>
      </w:tr>
      <w:tr w:rsidR="00C67A6F" w:rsidRPr="002275F5" w14:paraId="4343D94F" w14:textId="77777777" w:rsidTr="007C7817">
        <w:tc>
          <w:tcPr>
            <w:tcW w:w="3397" w:type="dxa"/>
          </w:tcPr>
          <w:p w14:paraId="4A485CCA"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Mouridsen</w:t>
            </w:r>
            <w:proofErr w:type="spellEnd"/>
            <w:r w:rsidRPr="00376DBE">
              <w:rPr>
                <w:rFonts w:ascii="Times New Roman" w:hAnsi="Times New Roman" w:cs="Times New Roman"/>
                <w:i/>
                <w:iCs/>
                <w:color w:val="212121"/>
                <w:sz w:val="22"/>
                <w:szCs w:val="22"/>
                <w:shd w:val="clear" w:color="auto" w:fill="FFFFFF"/>
              </w:rPr>
              <w:t xml:space="preserve"> et al., 1999 a</w:t>
            </w:r>
          </w:p>
        </w:tc>
        <w:tc>
          <w:tcPr>
            <w:tcW w:w="6663" w:type="dxa"/>
          </w:tcPr>
          <w:p w14:paraId="551C8C6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5E535D23" w14:textId="77777777" w:rsidTr="007C7817">
        <w:tc>
          <w:tcPr>
            <w:tcW w:w="3397" w:type="dxa"/>
          </w:tcPr>
          <w:p w14:paraId="1CF48FE1"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Mouridsen</w:t>
            </w:r>
            <w:proofErr w:type="spellEnd"/>
            <w:r w:rsidRPr="00376DBE">
              <w:rPr>
                <w:rFonts w:ascii="Times New Roman" w:hAnsi="Times New Roman" w:cs="Times New Roman"/>
                <w:i/>
                <w:iCs/>
                <w:color w:val="212121"/>
                <w:sz w:val="22"/>
                <w:szCs w:val="22"/>
                <w:shd w:val="clear" w:color="auto" w:fill="FFFFFF"/>
              </w:rPr>
              <w:t xml:space="preserve"> et al., 1999 b</w:t>
            </w:r>
          </w:p>
        </w:tc>
        <w:tc>
          <w:tcPr>
            <w:tcW w:w="6663" w:type="dxa"/>
          </w:tcPr>
          <w:p w14:paraId="6D407EF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00FF68BF" w14:textId="77777777" w:rsidTr="007C7817">
        <w:tc>
          <w:tcPr>
            <w:tcW w:w="3397" w:type="dxa"/>
          </w:tcPr>
          <w:p w14:paraId="3F28E35A"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Mouridsen</w:t>
            </w:r>
            <w:proofErr w:type="spellEnd"/>
            <w:r w:rsidRPr="00376DBE">
              <w:rPr>
                <w:rFonts w:ascii="Times New Roman" w:hAnsi="Times New Roman" w:cs="Times New Roman"/>
                <w:i/>
                <w:iCs/>
                <w:color w:val="212121"/>
                <w:sz w:val="22"/>
                <w:szCs w:val="22"/>
                <w:shd w:val="clear" w:color="auto" w:fill="FFFFFF"/>
              </w:rPr>
              <w:t xml:space="preserve"> et al., 1999 c</w:t>
            </w:r>
          </w:p>
        </w:tc>
        <w:tc>
          <w:tcPr>
            <w:tcW w:w="6663" w:type="dxa"/>
          </w:tcPr>
          <w:p w14:paraId="1EA6D32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01F35EB0" w14:textId="77777777" w:rsidTr="007C7817">
        <w:tc>
          <w:tcPr>
            <w:tcW w:w="3397" w:type="dxa"/>
          </w:tcPr>
          <w:p w14:paraId="6162183D"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lang w:val="en-US"/>
              </w:rPr>
              <w:t>Nilsson et al., 1999</w:t>
            </w:r>
          </w:p>
        </w:tc>
        <w:tc>
          <w:tcPr>
            <w:tcW w:w="6663" w:type="dxa"/>
          </w:tcPr>
          <w:p w14:paraId="0B48C67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02BFFFE8" w14:textId="77777777" w:rsidTr="007C7817">
        <w:tc>
          <w:tcPr>
            <w:tcW w:w="3397" w:type="dxa"/>
          </w:tcPr>
          <w:p w14:paraId="70843F08"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lang w:val="en-US"/>
              </w:rPr>
              <w:t>Realmuto et al., 1999</w:t>
            </w:r>
          </w:p>
        </w:tc>
        <w:tc>
          <w:tcPr>
            <w:tcW w:w="6663" w:type="dxa"/>
          </w:tcPr>
          <w:p w14:paraId="1C72FF7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2275F5" w14:paraId="3C74D360" w14:textId="77777777" w:rsidTr="007C7817">
        <w:tc>
          <w:tcPr>
            <w:tcW w:w="3397" w:type="dxa"/>
          </w:tcPr>
          <w:p w14:paraId="1AC9222D"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Risch</w:t>
            </w:r>
            <w:proofErr w:type="spellEnd"/>
            <w:r w:rsidRPr="00376DBE">
              <w:rPr>
                <w:rFonts w:ascii="Times New Roman" w:hAnsi="Times New Roman" w:cs="Times New Roman"/>
                <w:i/>
                <w:iCs/>
                <w:color w:val="212121"/>
                <w:sz w:val="22"/>
                <w:szCs w:val="22"/>
                <w:shd w:val="clear" w:color="auto" w:fill="FFFFFF"/>
                <w:lang w:val="en-US"/>
              </w:rPr>
              <w:t xml:space="preserve"> et al., 1999</w:t>
            </w:r>
          </w:p>
        </w:tc>
        <w:tc>
          <w:tcPr>
            <w:tcW w:w="6663" w:type="dxa"/>
          </w:tcPr>
          <w:p w14:paraId="3130E95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3F1C4098" w14:textId="77777777" w:rsidTr="007C7817">
        <w:tc>
          <w:tcPr>
            <w:tcW w:w="3397" w:type="dxa"/>
          </w:tcPr>
          <w:p w14:paraId="68DDCDC2"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Sandler et al., 1999</w:t>
            </w:r>
          </w:p>
        </w:tc>
        <w:tc>
          <w:tcPr>
            <w:tcW w:w="6663" w:type="dxa"/>
          </w:tcPr>
          <w:p w14:paraId="202B7B0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465995D6" w14:textId="77777777" w:rsidTr="007C7817">
        <w:tc>
          <w:tcPr>
            <w:tcW w:w="3397" w:type="dxa"/>
          </w:tcPr>
          <w:p w14:paraId="39E6DAC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Sigman</w:t>
            </w:r>
            <w:proofErr w:type="spellEnd"/>
            <w:r w:rsidRPr="00376DBE">
              <w:rPr>
                <w:rFonts w:ascii="Times New Roman" w:hAnsi="Times New Roman" w:cs="Times New Roman"/>
                <w:i/>
                <w:iCs/>
                <w:color w:val="212121"/>
                <w:sz w:val="22"/>
                <w:szCs w:val="22"/>
                <w:shd w:val="clear" w:color="auto" w:fill="FFFFFF"/>
                <w:lang w:val="en-US"/>
              </w:rPr>
              <w:t xml:space="preserve"> et al., 1999</w:t>
            </w:r>
          </w:p>
        </w:tc>
        <w:tc>
          <w:tcPr>
            <w:tcW w:w="6663" w:type="dxa"/>
          </w:tcPr>
          <w:p w14:paraId="686358F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Autism with ID</w:t>
            </w:r>
          </w:p>
        </w:tc>
      </w:tr>
      <w:tr w:rsidR="00C67A6F" w:rsidRPr="002275F5" w14:paraId="0B055FD4" w14:textId="77777777" w:rsidTr="007C7817">
        <w:tc>
          <w:tcPr>
            <w:tcW w:w="3397" w:type="dxa"/>
          </w:tcPr>
          <w:p w14:paraId="75D607DC"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Beadle</w:t>
            </w:r>
            <w:proofErr w:type="spellEnd"/>
            <w:r w:rsidRPr="00376DBE">
              <w:rPr>
                <w:rFonts w:ascii="Times New Roman" w:hAnsi="Times New Roman" w:cs="Times New Roman"/>
                <w:i/>
                <w:iCs/>
                <w:color w:val="212121"/>
                <w:sz w:val="22"/>
                <w:szCs w:val="22"/>
                <w:shd w:val="clear" w:color="auto" w:fill="FFFFFF"/>
              </w:rPr>
              <w:t>-Brown et al., 2000</w:t>
            </w:r>
          </w:p>
        </w:tc>
        <w:tc>
          <w:tcPr>
            <w:tcW w:w="6663" w:type="dxa"/>
          </w:tcPr>
          <w:p w14:paraId="2EF869F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3A2AE00B" w14:textId="77777777" w:rsidTr="007C7817">
        <w:tc>
          <w:tcPr>
            <w:tcW w:w="3397" w:type="dxa"/>
          </w:tcPr>
          <w:p w14:paraId="683A059B"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Burd</w:t>
            </w:r>
            <w:proofErr w:type="spellEnd"/>
            <w:r w:rsidRPr="00376DBE">
              <w:rPr>
                <w:rFonts w:ascii="Times New Roman" w:hAnsi="Times New Roman" w:cs="Times New Roman"/>
                <w:i/>
                <w:iCs/>
                <w:color w:val="212121"/>
                <w:sz w:val="22"/>
                <w:szCs w:val="22"/>
                <w:shd w:val="clear" w:color="auto" w:fill="FFFFFF"/>
                <w:lang w:val="en-US"/>
              </w:rPr>
              <w:t xml:space="preserve"> et al., 2000</w:t>
            </w:r>
          </w:p>
        </w:tc>
        <w:tc>
          <w:tcPr>
            <w:tcW w:w="6663" w:type="dxa"/>
          </w:tcPr>
          <w:p w14:paraId="14F5F0F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report</w:t>
            </w:r>
          </w:p>
        </w:tc>
      </w:tr>
      <w:tr w:rsidR="00C67A6F" w:rsidRPr="0094624B" w14:paraId="0B4B9907" w14:textId="77777777" w:rsidTr="007C7817">
        <w:tc>
          <w:tcPr>
            <w:tcW w:w="3397" w:type="dxa"/>
          </w:tcPr>
          <w:p w14:paraId="19E1E07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Chez et al., 2000</w:t>
            </w:r>
          </w:p>
        </w:tc>
        <w:tc>
          <w:tcPr>
            <w:tcW w:w="6663" w:type="dxa"/>
          </w:tcPr>
          <w:p w14:paraId="096BE56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707F6D72" w14:textId="77777777" w:rsidTr="007C7817">
        <w:tc>
          <w:tcPr>
            <w:tcW w:w="3397" w:type="dxa"/>
          </w:tcPr>
          <w:p w14:paraId="6E3A4C66"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Firth et al., 2000</w:t>
            </w:r>
          </w:p>
        </w:tc>
        <w:tc>
          <w:tcPr>
            <w:tcW w:w="6663" w:type="dxa"/>
          </w:tcPr>
          <w:p w14:paraId="4D91E15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4B945856" w14:textId="77777777" w:rsidTr="007C7817">
        <w:tc>
          <w:tcPr>
            <w:tcW w:w="3397" w:type="dxa"/>
          </w:tcPr>
          <w:p w14:paraId="6396A54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Hou et al., 2000</w:t>
            </w:r>
          </w:p>
        </w:tc>
        <w:tc>
          <w:tcPr>
            <w:tcW w:w="6663" w:type="dxa"/>
          </w:tcPr>
          <w:p w14:paraId="254E656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2275F5" w14:paraId="38CEA8B6" w14:textId="77777777" w:rsidTr="007C7817">
        <w:tc>
          <w:tcPr>
            <w:tcW w:w="3397" w:type="dxa"/>
          </w:tcPr>
          <w:p w14:paraId="150DBF2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Howlin</w:t>
            </w:r>
            <w:proofErr w:type="spellEnd"/>
            <w:r w:rsidRPr="00376DBE">
              <w:rPr>
                <w:rFonts w:ascii="Times New Roman" w:hAnsi="Times New Roman" w:cs="Times New Roman"/>
                <w:i/>
                <w:iCs/>
                <w:color w:val="212121"/>
                <w:sz w:val="22"/>
                <w:szCs w:val="22"/>
                <w:shd w:val="clear" w:color="auto" w:fill="FFFFFF"/>
                <w:lang w:val="en-US"/>
              </w:rPr>
              <w:t xml:space="preserve"> et al., 2000</w:t>
            </w:r>
          </w:p>
        </w:tc>
        <w:tc>
          <w:tcPr>
            <w:tcW w:w="6663" w:type="dxa"/>
          </w:tcPr>
          <w:p w14:paraId="4B69E6F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2275F5" w14:paraId="3AD50AFC" w14:textId="77777777" w:rsidTr="007C7817">
        <w:tc>
          <w:tcPr>
            <w:tcW w:w="3397" w:type="dxa"/>
          </w:tcPr>
          <w:p w14:paraId="6B2B282E"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Kadesjo</w:t>
            </w:r>
            <w:proofErr w:type="spellEnd"/>
            <w:r w:rsidRPr="00376DBE">
              <w:rPr>
                <w:rFonts w:ascii="Times New Roman" w:hAnsi="Times New Roman" w:cs="Times New Roman"/>
                <w:i/>
                <w:iCs/>
                <w:color w:val="212121"/>
                <w:sz w:val="22"/>
                <w:szCs w:val="22"/>
                <w:shd w:val="clear" w:color="auto" w:fill="FFFFFF"/>
                <w:lang w:val="en-US"/>
              </w:rPr>
              <w:t xml:space="preserve"> et al., 2000</w:t>
            </w:r>
          </w:p>
        </w:tc>
        <w:tc>
          <w:tcPr>
            <w:tcW w:w="6663" w:type="dxa"/>
          </w:tcPr>
          <w:p w14:paraId="71B1534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6DF361A2" w14:textId="77777777" w:rsidTr="007C7817">
        <w:tc>
          <w:tcPr>
            <w:tcW w:w="3397" w:type="dxa"/>
          </w:tcPr>
          <w:p w14:paraId="1A133BF1"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Klein et al., 2000</w:t>
            </w:r>
          </w:p>
        </w:tc>
        <w:tc>
          <w:tcPr>
            <w:tcW w:w="6663" w:type="dxa"/>
          </w:tcPr>
          <w:p w14:paraId="6EEF509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47ED9BB9" w14:textId="77777777" w:rsidTr="007C7817">
        <w:tc>
          <w:tcPr>
            <w:tcW w:w="3397" w:type="dxa"/>
          </w:tcPr>
          <w:p w14:paraId="2CF56748"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Korkmaz , 2000</w:t>
            </w:r>
          </w:p>
        </w:tc>
        <w:tc>
          <w:tcPr>
            <w:tcW w:w="6663" w:type="dxa"/>
          </w:tcPr>
          <w:p w14:paraId="5D88107E"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2275F5" w14:paraId="0661F944" w14:textId="77777777" w:rsidTr="007C7817">
        <w:tc>
          <w:tcPr>
            <w:tcW w:w="3397" w:type="dxa"/>
          </w:tcPr>
          <w:p w14:paraId="017BDBE8"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Nelson et al., 2000</w:t>
            </w:r>
          </w:p>
        </w:tc>
        <w:tc>
          <w:tcPr>
            <w:tcW w:w="6663" w:type="dxa"/>
          </w:tcPr>
          <w:p w14:paraId="07B002A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55AC1A1D" w14:textId="77777777" w:rsidTr="007C7817">
        <w:tc>
          <w:tcPr>
            <w:tcW w:w="3397" w:type="dxa"/>
          </w:tcPr>
          <w:p w14:paraId="77A460B5"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Riva et al., 2000</w:t>
            </w:r>
          </w:p>
        </w:tc>
        <w:tc>
          <w:tcPr>
            <w:tcW w:w="6663" w:type="dxa"/>
          </w:tcPr>
          <w:p w14:paraId="781EEE6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3CA272E2" w14:textId="77777777" w:rsidTr="007C7817">
        <w:tc>
          <w:tcPr>
            <w:tcW w:w="3397" w:type="dxa"/>
          </w:tcPr>
          <w:p w14:paraId="4672B5C2"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Weber et al., 2000</w:t>
            </w:r>
          </w:p>
        </w:tc>
        <w:tc>
          <w:tcPr>
            <w:tcW w:w="6663" w:type="dxa"/>
          </w:tcPr>
          <w:p w14:paraId="39B3AA8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7C21442C" w14:textId="77777777" w:rsidTr="007C7817">
        <w:tc>
          <w:tcPr>
            <w:tcW w:w="3397" w:type="dxa"/>
          </w:tcPr>
          <w:p w14:paraId="3F1E208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Zwaigenbaum</w:t>
            </w:r>
            <w:proofErr w:type="spellEnd"/>
            <w:r w:rsidRPr="00376DBE">
              <w:rPr>
                <w:rFonts w:ascii="Times New Roman" w:hAnsi="Times New Roman" w:cs="Times New Roman"/>
                <w:i/>
                <w:iCs/>
                <w:color w:val="212121"/>
                <w:sz w:val="22"/>
                <w:szCs w:val="22"/>
                <w:shd w:val="clear" w:color="auto" w:fill="FFFFFF"/>
              </w:rPr>
              <w:t xml:space="preserve"> et al., 2000</w:t>
            </w:r>
          </w:p>
        </w:tc>
        <w:tc>
          <w:tcPr>
            <w:tcW w:w="6663" w:type="dxa"/>
          </w:tcPr>
          <w:p w14:paraId="01D24EA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series</w:t>
            </w:r>
          </w:p>
        </w:tc>
      </w:tr>
      <w:tr w:rsidR="00C67A6F" w:rsidRPr="002275F5" w14:paraId="53D7DE31" w14:textId="77777777" w:rsidTr="007C7817">
        <w:tc>
          <w:tcPr>
            <w:tcW w:w="3397" w:type="dxa"/>
          </w:tcPr>
          <w:p w14:paraId="23413976"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Chang et al., 2001</w:t>
            </w:r>
          </w:p>
        </w:tc>
        <w:tc>
          <w:tcPr>
            <w:tcW w:w="6663" w:type="dxa"/>
          </w:tcPr>
          <w:p w14:paraId="1846167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2C67AD1D" w14:textId="77777777" w:rsidTr="007C7817">
        <w:tc>
          <w:tcPr>
            <w:tcW w:w="3397" w:type="dxa"/>
          </w:tcPr>
          <w:p w14:paraId="1B73E248"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Gilchrist et al., 2001</w:t>
            </w:r>
          </w:p>
        </w:tc>
        <w:tc>
          <w:tcPr>
            <w:tcW w:w="6663" w:type="dxa"/>
          </w:tcPr>
          <w:p w14:paraId="47BCADE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94624B" w14:paraId="3828248C" w14:textId="77777777" w:rsidTr="007C7817">
        <w:tc>
          <w:tcPr>
            <w:tcW w:w="3397" w:type="dxa"/>
          </w:tcPr>
          <w:p w14:paraId="20690E99"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Luiselli</w:t>
            </w:r>
            <w:proofErr w:type="spellEnd"/>
            <w:r w:rsidRPr="00376DBE">
              <w:rPr>
                <w:rFonts w:ascii="Times New Roman" w:hAnsi="Times New Roman" w:cs="Times New Roman"/>
                <w:i/>
                <w:iCs/>
                <w:color w:val="212121"/>
                <w:sz w:val="22"/>
                <w:szCs w:val="22"/>
                <w:shd w:val="clear" w:color="auto" w:fill="FFFFFF"/>
                <w:lang w:val="en-US"/>
              </w:rPr>
              <w:t xml:space="preserve"> et al., 2001</w:t>
            </w:r>
          </w:p>
        </w:tc>
        <w:tc>
          <w:tcPr>
            <w:tcW w:w="6663" w:type="dxa"/>
          </w:tcPr>
          <w:p w14:paraId="7961CDF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47633A02" w14:textId="77777777" w:rsidTr="007C7817">
        <w:tc>
          <w:tcPr>
            <w:tcW w:w="3397" w:type="dxa"/>
          </w:tcPr>
          <w:p w14:paraId="770EED31"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Park et al., 2001</w:t>
            </w:r>
          </w:p>
        </w:tc>
        <w:tc>
          <w:tcPr>
            <w:tcW w:w="6663" w:type="dxa"/>
          </w:tcPr>
          <w:p w14:paraId="12AE64F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24472583" w14:textId="77777777" w:rsidTr="007C7817">
        <w:tc>
          <w:tcPr>
            <w:tcW w:w="3397" w:type="dxa"/>
          </w:tcPr>
          <w:p w14:paraId="44B52B01"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Rastam</w:t>
            </w:r>
            <w:proofErr w:type="spellEnd"/>
            <w:r w:rsidRPr="00376DBE">
              <w:rPr>
                <w:rFonts w:ascii="Times New Roman" w:hAnsi="Times New Roman" w:cs="Times New Roman"/>
                <w:i/>
                <w:iCs/>
                <w:color w:val="212121"/>
                <w:sz w:val="22"/>
                <w:szCs w:val="22"/>
                <w:shd w:val="clear" w:color="auto" w:fill="FFFFFF"/>
                <w:lang w:val="en-US"/>
              </w:rPr>
              <w:t xml:space="preserve"> et al., 2001</w:t>
            </w:r>
          </w:p>
        </w:tc>
        <w:tc>
          <w:tcPr>
            <w:tcW w:w="6663" w:type="dxa"/>
          </w:tcPr>
          <w:p w14:paraId="753F9BC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21EC812E" w14:textId="77777777" w:rsidTr="007C7817">
        <w:tc>
          <w:tcPr>
            <w:tcW w:w="3397" w:type="dxa"/>
          </w:tcPr>
          <w:p w14:paraId="5876E9BB"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Akshoomoff</w:t>
            </w:r>
            <w:proofErr w:type="spellEnd"/>
            <w:r w:rsidRPr="00376DBE">
              <w:rPr>
                <w:rFonts w:ascii="Times New Roman" w:hAnsi="Times New Roman" w:cs="Times New Roman"/>
                <w:i/>
                <w:iCs/>
                <w:color w:val="212121"/>
                <w:sz w:val="22"/>
                <w:szCs w:val="22"/>
                <w:shd w:val="clear" w:color="auto" w:fill="FFFFFF"/>
              </w:rPr>
              <w:t xml:space="preserve"> et al., 2002</w:t>
            </w:r>
          </w:p>
        </w:tc>
        <w:tc>
          <w:tcPr>
            <w:tcW w:w="6663" w:type="dxa"/>
          </w:tcPr>
          <w:p w14:paraId="64F18E4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0B783636" w14:textId="77777777" w:rsidTr="007C7817">
        <w:tc>
          <w:tcPr>
            <w:tcW w:w="3397" w:type="dxa"/>
          </w:tcPr>
          <w:p w14:paraId="09248274"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Beadle</w:t>
            </w:r>
            <w:proofErr w:type="spellEnd"/>
            <w:r w:rsidRPr="00376DBE">
              <w:rPr>
                <w:rFonts w:ascii="Times New Roman" w:hAnsi="Times New Roman" w:cs="Times New Roman"/>
                <w:i/>
                <w:iCs/>
                <w:color w:val="212121"/>
                <w:sz w:val="22"/>
                <w:szCs w:val="22"/>
                <w:shd w:val="clear" w:color="auto" w:fill="FFFFFF"/>
              </w:rPr>
              <w:t>-Brown et al., 2002</w:t>
            </w:r>
          </w:p>
        </w:tc>
        <w:tc>
          <w:tcPr>
            <w:tcW w:w="6663" w:type="dxa"/>
          </w:tcPr>
          <w:p w14:paraId="58AD4D3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Autism with ID</w:t>
            </w:r>
          </w:p>
        </w:tc>
      </w:tr>
      <w:tr w:rsidR="00C67A6F" w:rsidRPr="0094624B" w14:paraId="7F7FF4E1" w14:textId="77777777" w:rsidTr="007C7817">
        <w:tc>
          <w:tcPr>
            <w:tcW w:w="3397" w:type="dxa"/>
          </w:tcPr>
          <w:p w14:paraId="1DC4796E"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lang w:val="en-US"/>
              </w:rPr>
              <w:t>Caicedo</w:t>
            </w:r>
            <w:proofErr w:type="spellEnd"/>
            <w:r w:rsidRPr="00376DBE">
              <w:rPr>
                <w:rFonts w:ascii="Times New Roman" w:hAnsi="Times New Roman" w:cs="Times New Roman"/>
                <w:i/>
                <w:iCs/>
                <w:color w:val="212121"/>
                <w:sz w:val="22"/>
                <w:szCs w:val="22"/>
                <w:shd w:val="clear" w:color="auto" w:fill="FFFFFF"/>
                <w:lang w:val="en-US"/>
              </w:rPr>
              <w:t xml:space="preserve"> et al., 2002</w:t>
            </w:r>
          </w:p>
        </w:tc>
        <w:tc>
          <w:tcPr>
            <w:tcW w:w="6663" w:type="dxa"/>
          </w:tcPr>
          <w:p w14:paraId="1573333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56C999A5" w14:textId="77777777" w:rsidTr="007C7817">
        <w:tc>
          <w:tcPr>
            <w:tcW w:w="3397" w:type="dxa"/>
          </w:tcPr>
          <w:p w14:paraId="6AE25545"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lang w:val="en-US"/>
              </w:rPr>
              <w:t>Casanova et al., 2002</w:t>
            </w:r>
          </w:p>
        </w:tc>
        <w:tc>
          <w:tcPr>
            <w:tcW w:w="6663" w:type="dxa"/>
          </w:tcPr>
          <w:p w14:paraId="07EE29E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203ECB63" w14:textId="77777777" w:rsidTr="007C7817">
        <w:tc>
          <w:tcPr>
            <w:tcW w:w="3397" w:type="dxa"/>
          </w:tcPr>
          <w:p w14:paraId="0F1820EB"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Christensen et al., 2002</w:t>
            </w:r>
          </w:p>
        </w:tc>
        <w:tc>
          <w:tcPr>
            <w:tcW w:w="6663" w:type="dxa"/>
          </w:tcPr>
          <w:p w14:paraId="2BB37FE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62AB24FC" w14:textId="77777777" w:rsidTr="007C7817">
        <w:tc>
          <w:tcPr>
            <w:tcW w:w="3397" w:type="dxa"/>
          </w:tcPr>
          <w:p w14:paraId="240D6238"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Descheemaeker</w:t>
            </w:r>
            <w:proofErr w:type="spellEnd"/>
            <w:r w:rsidRPr="00376DBE">
              <w:rPr>
                <w:rFonts w:ascii="Times New Roman" w:hAnsi="Times New Roman" w:cs="Times New Roman"/>
                <w:i/>
                <w:iCs/>
                <w:color w:val="212121"/>
                <w:sz w:val="22"/>
                <w:szCs w:val="22"/>
                <w:shd w:val="clear" w:color="auto" w:fill="FFFFFF"/>
              </w:rPr>
              <w:t xml:space="preserve"> et al., 2002</w:t>
            </w:r>
          </w:p>
        </w:tc>
        <w:tc>
          <w:tcPr>
            <w:tcW w:w="6663" w:type="dxa"/>
          </w:tcPr>
          <w:p w14:paraId="307DBC3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3612E96F" w14:textId="77777777" w:rsidTr="007C7817">
        <w:tc>
          <w:tcPr>
            <w:tcW w:w="3397" w:type="dxa"/>
          </w:tcPr>
          <w:p w14:paraId="5AB6B38F"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Fisch</w:t>
            </w:r>
            <w:proofErr w:type="spellEnd"/>
            <w:r w:rsidRPr="00376DBE">
              <w:rPr>
                <w:rFonts w:ascii="Times New Roman" w:hAnsi="Times New Roman" w:cs="Times New Roman"/>
                <w:i/>
                <w:iCs/>
                <w:color w:val="212121"/>
                <w:sz w:val="22"/>
                <w:szCs w:val="22"/>
                <w:shd w:val="clear" w:color="auto" w:fill="FFFFFF"/>
              </w:rPr>
              <w:t xml:space="preserve"> et al., 2002</w:t>
            </w:r>
          </w:p>
        </w:tc>
        <w:tc>
          <w:tcPr>
            <w:tcW w:w="6663" w:type="dxa"/>
          </w:tcPr>
          <w:p w14:paraId="2E1350E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Autism with ID</w:t>
            </w:r>
          </w:p>
        </w:tc>
      </w:tr>
      <w:tr w:rsidR="00C67A6F" w:rsidRPr="002275F5" w14:paraId="6AA275F1" w14:textId="77777777" w:rsidTr="007C7817">
        <w:tc>
          <w:tcPr>
            <w:tcW w:w="3397" w:type="dxa"/>
          </w:tcPr>
          <w:p w14:paraId="0E92206B"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Ghaziuddin</w:t>
            </w:r>
            <w:proofErr w:type="spellEnd"/>
            <w:r w:rsidRPr="00376DBE">
              <w:rPr>
                <w:rFonts w:ascii="Times New Roman" w:hAnsi="Times New Roman" w:cs="Times New Roman"/>
                <w:i/>
                <w:iCs/>
                <w:color w:val="212121"/>
                <w:sz w:val="22"/>
                <w:szCs w:val="22"/>
                <w:shd w:val="clear" w:color="auto" w:fill="FFFFFF"/>
              </w:rPr>
              <w:t xml:space="preserve"> et al., 2002</w:t>
            </w:r>
          </w:p>
        </w:tc>
        <w:tc>
          <w:tcPr>
            <w:tcW w:w="6663" w:type="dxa"/>
          </w:tcPr>
          <w:p w14:paraId="16F25B3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0B8CE3E7" w14:textId="77777777" w:rsidTr="007C7817">
        <w:tc>
          <w:tcPr>
            <w:tcW w:w="3397" w:type="dxa"/>
          </w:tcPr>
          <w:p w14:paraId="75938F64"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lang w:val="en-US"/>
              </w:rPr>
              <w:t>Gillberg</w:t>
            </w:r>
            <w:proofErr w:type="spellEnd"/>
            <w:r w:rsidRPr="00376DBE">
              <w:rPr>
                <w:rFonts w:ascii="Times New Roman" w:hAnsi="Times New Roman" w:cs="Times New Roman"/>
                <w:i/>
                <w:iCs/>
                <w:color w:val="212121"/>
                <w:sz w:val="22"/>
                <w:szCs w:val="22"/>
                <w:shd w:val="clear" w:color="auto" w:fill="FFFFFF"/>
                <w:lang w:val="en-US"/>
              </w:rPr>
              <w:t xml:space="preserve"> et al., 2002</w:t>
            </w:r>
          </w:p>
        </w:tc>
        <w:tc>
          <w:tcPr>
            <w:tcW w:w="6663" w:type="dxa"/>
          </w:tcPr>
          <w:p w14:paraId="38F0DE4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11326611" w14:textId="77777777" w:rsidTr="007C7817">
        <w:tc>
          <w:tcPr>
            <w:tcW w:w="3397" w:type="dxa"/>
          </w:tcPr>
          <w:p w14:paraId="370FC3AD"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Iqbal, 2002</w:t>
            </w:r>
          </w:p>
        </w:tc>
        <w:tc>
          <w:tcPr>
            <w:tcW w:w="6663" w:type="dxa"/>
          </w:tcPr>
          <w:p w14:paraId="72D2848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532B032F" w14:textId="77777777" w:rsidTr="007C7817">
        <w:tc>
          <w:tcPr>
            <w:tcW w:w="3397" w:type="dxa"/>
          </w:tcPr>
          <w:p w14:paraId="558250F3"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Marshall, 2002</w:t>
            </w:r>
          </w:p>
        </w:tc>
        <w:tc>
          <w:tcPr>
            <w:tcW w:w="6663" w:type="dxa"/>
          </w:tcPr>
          <w:p w14:paraId="03684BA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94624B" w14:paraId="5819FC7E" w14:textId="77777777" w:rsidTr="007C7817">
        <w:tc>
          <w:tcPr>
            <w:tcW w:w="3397" w:type="dxa"/>
          </w:tcPr>
          <w:p w14:paraId="342600C9"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McDougle</w:t>
            </w:r>
            <w:proofErr w:type="spellEnd"/>
            <w:r w:rsidRPr="00376DBE">
              <w:rPr>
                <w:rFonts w:ascii="Times New Roman" w:hAnsi="Times New Roman" w:cs="Times New Roman"/>
                <w:i/>
                <w:iCs/>
                <w:color w:val="212121"/>
                <w:sz w:val="22"/>
                <w:szCs w:val="22"/>
                <w:shd w:val="clear" w:color="auto" w:fill="FFFFFF"/>
              </w:rPr>
              <w:t xml:space="preserve"> et al., 2002</w:t>
            </w:r>
          </w:p>
        </w:tc>
        <w:tc>
          <w:tcPr>
            <w:tcW w:w="6663" w:type="dxa"/>
          </w:tcPr>
          <w:p w14:paraId="30F8E94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0E89018F" w14:textId="77777777" w:rsidTr="007C7817">
        <w:tc>
          <w:tcPr>
            <w:tcW w:w="3397" w:type="dxa"/>
          </w:tcPr>
          <w:p w14:paraId="77F85459"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Moes</w:t>
            </w:r>
            <w:proofErr w:type="spellEnd"/>
            <w:r w:rsidRPr="00376DBE">
              <w:rPr>
                <w:rFonts w:ascii="Times New Roman" w:hAnsi="Times New Roman" w:cs="Times New Roman"/>
                <w:i/>
                <w:iCs/>
                <w:color w:val="212121"/>
                <w:sz w:val="22"/>
                <w:szCs w:val="22"/>
                <w:shd w:val="clear" w:color="auto" w:fill="FFFFFF"/>
                <w:lang w:val="en-US"/>
              </w:rPr>
              <w:t xml:space="preserve"> et al., 2002</w:t>
            </w:r>
          </w:p>
        </w:tc>
        <w:tc>
          <w:tcPr>
            <w:tcW w:w="6663" w:type="dxa"/>
          </w:tcPr>
          <w:p w14:paraId="0CC8CDB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606BFB72" w14:textId="77777777" w:rsidTr="007C7817">
        <w:tc>
          <w:tcPr>
            <w:tcW w:w="3397" w:type="dxa"/>
          </w:tcPr>
          <w:p w14:paraId="390D8C23"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Simeon et al., 2002</w:t>
            </w:r>
          </w:p>
        </w:tc>
        <w:tc>
          <w:tcPr>
            <w:tcW w:w="6663" w:type="dxa"/>
          </w:tcPr>
          <w:p w14:paraId="57C5F59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73E1DFCA" w14:textId="77777777" w:rsidTr="007C7817">
        <w:tc>
          <w:tcPr>
            <w:tcW w:w="3397" w:type="dxa"/>
          </w:tcPr>
          <w:p w14:paraId="299A30D6"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lastRenderedPageBreak/>
              <w:t>Sponheim</w:t>
            </w:r>
            <w:proofErr w:type="spellEnd"/>
            <w:r w:rsidRPr="00376DBE">
              <w:rPr>
                <w:rFonts w:ascii="Times New Roman" w:hAnsi="Times New Roman" w:cs="Times New Roman"/>
                <w:i/>
                <w:iCs/>
                <w:color w:val="212121"/>
                <w:sz w:val="22"/>
                <w:szCs w:val="22"/>
                <w:shd w:val="clear" w:color="auto" w:fill="FFFFFF"/>
              </w:rPr>
              <w:t xml:space="preserve"> et al., 2002</w:t>
            </w:r>
          </w:p>
        </w:tc>
        <w:tc>
          <w:tcPr>
            <w:tcW w:w="6663" w:type="dxa"/>
          </w:tcPr>
          <w:p w14:paraId="1B50553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438083FA" w14:textId="77777777" w:rsidTr="007C7817">
        <w:tc>
          <w:tcPr>
            <w:tcW w:w="3397" w:type="dxa"/>
          </w:tcPr>
          <w:p w14:paraId="3B534D28"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Strömland</w:t>
            </w:r>
            <w:proofErr w:type="spellEnd"/>
            <w:r w:rsidRPr="00376DBE">
              <w:rPr>
                <w:rFonts w:ascii="Times New Roman" w:hAnsi="Times New Roman" w:cs="Times New Roman"/>
                <w:i/>
                <w:iCs/>
                <w:color w:val="212121"/>
                <w:sz w:val="22"/>
                <w:szCs w:val="22"/>
                <w:shd w:val="clear" w:color="auto" w:fill="FFFFFF"/>
              </w:rPr>
              <w:t xml:space="preserve"> et al., 2002</w:t>
            </w:r>
          </w:p>
        </w:tc>
        <w:tc>
          <w:tcPr>
            <w:tcW w:w="6663" w:type="dxa"/>
          </w:tcPr>
          <w:p w14:paraId="05C3CC4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1F16412B" w14:textId="77777777" w:rsidTr="007C7817">
        <w:tc>
          <w:tcPr>
            <w:tcW w:w="3397" w:type="dxa"/>
          </w:tcPr>
          <w:p w14:paraId="3453F2E6"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Ahearn, 2003</w:t>
            </w:r>
          </w:p>
        </w:tc>
        <w:tc>
          <w:tcPr>
            <w:tcW w:w="6663" w:type="dxa"/>
          </w:tcPr>
          <w:p w14:paraId="139A3CA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report</w:t>
            </w:r>
          </w:p>
        </w:tc>
      </w:tr>
      <w:tr w:rsidR="00C67A6F" w:rsidRPr="002275F5" w14:paraId="36F2BC6E" w14:textId="77777777" w:rsidTr="007C7817">
        <w:tc>
          <w:tcPr>
            <w:tcW w:w="3397" w:type="dxa"/>
          </w:tcPr>
          <w:p w14:paraId="33CEC851"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Berger et al., 2003</w:t>
            </w:r>
          </w:p>
        </w:tc>
        <w:tc>
          <w:tcPr>
            <w:tcW w:w="6663" w:type="dxa"/>
          </w:tcPr>
          <w:p w14:paraId="1EE7A00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2275F5" w14:paraId="6975B362" w14:textId="77777777" w:rsidTr="007C7817">
        <w:tc>
          <w:tcPr>
            <w:tcW w:w="3397" w:type="dxa"/>
          </w:tcPr>
          <w:p w14:paraId="19338EEC"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Eisermann</w:t>
            </w:r>
            <w:proofErr w:type="spellEnd"/>
            <w:r w:rsidRPr="00376DBE">
              <w:rPr>
                <w:rFonts w:ascii="Times New Roman" w:hAnsi="Times New Roman" w:cs="Times New Roman"/>
                <w:i/>
                <w:iCs/>
                <w:color w:val="212121"/>
                <w:sz w:val="22"/>
                <w:szCs w:val="22"/>
                <w:shd w:val="clear" w:color="auto" w:fill="FFFFFF"/>
              </w:rPr>
              <w:t xml:space="preserve"> et al., 2003</w:t>
            </w:r>
          </w:p>
        </w:tc>
        <w:tc>
          <w:tcPr>
            <w:tcW w:w="6663" w:type="dxa"/>
          </w:tcPr>
          <w:p w14:paraId="69FEA7B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5EA76F5D" w14:textId="77777777" w:rsidTr="007C7817">
        <w:tc>
          <w:tcPr>
            <w:tcW w:w="3397" w:type="dxa"/>
          </w:tcPr>
          <w:p w14:paraId="636F9981"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lang w:val="en-US"/>
              </w:rPr>
              <w:t>Gale et al., 2003</w:t>
            </w:r>
          </w:p>
        </w:tc>
        <w:tc>
          <w:tcPr>
            <w:tcW w:w="6663" w:type="dxa"/>
          </w:tcPr>
          <w:p w14:paraId="4B60E11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6FDB494B" w14:textId="77777777" w:rsidTr="007C7817">
        <w:tc>
          <w:tcPr>
            <w:tcW w:w="3397" w:type="dxa"/>
          </w:tcPr>
          <w:p w14:paraId="58683E57"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lang w:val="en-US"/>
              </w:rPr>
              <w:t>Geerts</w:t>
            </w:r>
            <w:proofErr w:type="spellEnd"/>
            <w:r w:rsidRPr="00376DBE">
              <w:rPr>
                <w:rFonts w:ascii="Times New Roman" w:hAnsi="Times New Roman" w:cs="Times New Roman"/>
                <w:i/>
                <w:iCs/>
                <w:color w:val="212121"/>
                <w:sz w:val="22"/>
                <w:szCs w:val="22"/>
                <w:shd w:val="clear" w:color="auto" w:fill="FFFFFF"/>
                <w:lang w:val="en-US"/>
              </w:rPr>
              <w:t xml:space="preserve"> et al., 2003</w:t>
            </w:r>
          </w:p>
        </w:tc>
        <w:tc>
          <w:tcPr>
            <w:tcW w:w="6663" w:type="dxa"/>
          </w:tcPr>
          <w:p w14:paraId="322C7D9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034B50C6" w14:textId="77777777" w:rsidTr="007C7817">
        <w:tc>
          <w:tcPr>
            <w:tcW w:w="3397" w:type="dxa"/>
          </w:tcPr>
          <w:p w14:paraId="4A97C5F8"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King et al., 2003</w:t>
            </w:r>
          </w:p>
        </w:tc>
        <w:tc>
          <w:tcPr>
            <w:tcW w:w="6663" w:type="dxa"/>
          </w:tcPr>
          <w:p w14:paraId="3B92A18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13D97BE4" w14:textId="77777777" w:rsidTr="007C7817">
        <w:tc>
          <w:tcPr>
            <w:tcW w:w="3397" w:type="dxa"/>
          </w:tcPr>
          <w:p w14:paraId="7B666D27"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Lahuis et al., 2003</w:t>
            </w:r>
          </w:p>
        </w:tc>
        <w:tc>
          <w:tcPr>
            <w:tcW w:w="6663" w:type="dxa"/>
          </w:tcPr>
          <w:p w14:paraId="23767E5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71861F8B" w14:textId="77777777" w:rsidTr="007C7817">
        <w:tc>
          <w:tcPr>
            <w:tcW w:w="3397" w:type="dxa"/>
          </w:tcPr>
          <w:p w14:paraId="19729AB8"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Ogdie</w:t>
            </w:r>
            <w:proofErr w:type="spellEnd"/>
            <w:r w:rsidRPr="00376DBE">
              <w:rPr>
                <w:rFonts w:ascii="Times New Roman" w:hAnsi="Times New Roman" w:cs="Times New Roman"/>
                <w:i/>
                <w:iCs/>
                <w:color w:val="212121"/>
                <w:sz w:val="22"/>
                <w:szCs w:val="22"/>
                <w:shd w:val="clear" w:color="auto" w:fill="FFFFFF"/>
                <w:lang w:val="en-US"/>
              </w:rPr>
              <w:t xml:space="preserve"> et al., 2003</w:t>
            </w:r>
          </w:p>
        </w:tc>
        <w:tc>
          <w:tcPr>
            <w:tcW w:w="6663" w:type="dxa"/>
          </w:tcPr>
          <w:p w14:paraId="5CA643D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04B5B658" w14:textId="77777777" w:rsidTr="007C7817">
        <w:tc>
          <w:tcPr>
            <w:tcW w:w="3397" w:type="dxa"/>
          </w:tcPr>
          <w:p w14:paraId="4175026B"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Park, 2003</w:t>
            </w:r>
          </w:p>
        </w:tc>
        <w:tc>
          <w:tcPr>
            <w:tcW w:w="6663" w:type="dxa"/>
          </w:tcPr>
          <w:p w14:paraId="40EAA48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3802F7A9" w14:textId="77777777" w:rsidTr="007C7817">
        <w:tc>
          <w:tcPr>
            <w:tcW w:w="3397" w:type="dxa"/>
          </w:tcPr>
          <w:p w14:paraId="4A20FA67"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Rastam</w:t>
            </w:r>
            <w:proofErr w:type="spellEnd"/>
            <w:r w:rsidRPr="00376DBE">
              <w:rPr>
                <w:rFonts w:ascii="Times New Roman" w:hAnsi="Times New Roman" w:cs="Times New Roman"/>
                <w:i/>
                <w:iCs/>
                <w:color w:val="212121"/>
                <w:sz w:val="22"/>
                <w:szCs w:val="22"/>
                <w:shd w:val="clear" w:color="auto" w:fill="FFFFFF"/>
                <w:lang w:val="en-US"/>
              </w:rPr>
              <w:t xml:space="preserve"> et al., 2003</w:t>
            </w:r>
          </w:p>
        </w:tc>
        <w:tc>
          <w:tcPr>
            <w:tcW w:w="6663" w:type="dxa"/>
          </w:tcPr>
          <w:p w14:paraId="6E33103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012FDC3C" w14:textId="77777777" w:rsidTr="007C7817">
        <w:tc>
          <w:tcPr>
            <w:tcW w:w="3397" w:type="dxa"/>
          </w:tcPr>
          <w:p w14:paraId="64E3DFD7"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Steele et al., 2003</w:t>
            </w:r>
          </w:p>
        </w:tc>
        <w:tc>
          <w:tcPr>
            <w:tcW w:w="6663" w:type="dxa"/>
          </w:tcPr>
          <w:p w14:paraId="150F25F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Autism with ID</w:t>
            </w:r>
          </w:p>
        </w:tc>
      </w:tr>
      <w:tr w:rsidR="00C67A6F" w:rsidRPr="002275F5" w14:paraId="0AF0CA89" w14:textId="77777777" w:rsidTr="007C7817">
        <w:tc>
          <w:tcPr>
            <w:tcW w:w="3397" w:type="dxa"/>
          </w:tcPr>
          <w:p w14:paraId="24208E1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Strauss et al., 2003</w:t>
            </w:r>
          </w:p>
        </w:tc>
        <w:tc>
          <w:tcPr>
            <w:tcW w:w="6663" w:type="dxa"/>
          </w:tcPr>
          <w:p w14:paraId="0FF6D25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3FCBFFE4" w14:textId="77777777" w:rsidTr="007C7817">
        <w:tc>
          <w:tcPr>
            <w:tcW w:w="3397" w:type="dxa"/>
          </w:tcPr>
          <w:p w14:paraId="5296A0F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Zappella</w:t>
            </w:r>
            <w:proofErr w:type="spellEnd"/>
            <w:r w:rsidRPr="00376DBE">
              <w:rPr>
                <w:rFonts w:ascii="Times New Roman" w:hAnsi="Times New Roman" w:cs="Times New Roman"/>
                <w:i/>
                <w:iCs/>
                <w:color w:val="212121"/>
                <w:sz w:val="22"/>
                <w:szCs w:val="22"/>
                <w:shd w:val="clear" w:color="auto" w:fill="FFFFFF"/>
                <w:lang w:val="en-US"/>
              </w:rPr>
              <w:t xml:space="preserve"> et al., 2003</w:t>
            </w:r>
          </w:p>
        </w:tc>
        <w:tc>
          <w:tcPr>
            <w:tcW w:w="6663" w:type="dxa"/>
          </w:tcPr>
          <w:p w14:paraId="77A9952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68C467E0" w14:textId="77777777" w:rsidTr="007C7817">
        <w:tc>
          <w:tcPr>
            <w:tcW w:w="3397" w:type="dxa"/>
          </w:tcPr>
          <w:p w14:paraId="10249816"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Indredavik</w:t>
            </w:r>
            <w:proofErr w:type="spellEnd"/>
            <w:r w:rsidRPr="00376DBE">
              <w:rPr>
                <w:rFonts w:ascii="Times New Roman" w:hAnsi="Times New Roman" w:cs="Times New Roman"/>
                <w:i/>
                <w:iCs/>
                <w:color w:val="212121"/>
                <w:sz w:val="22"/>
                <w:szCs w:val="22"/>
                <w:shd w:val="clear" w:color="auto" w:fill="FFFFFF"/>
              </w:rPr>
              <w:t xml:space="preserve"> et al., 2004</w:t>
            </w:r>
          </w:p>
        </w:tc>
        <w:tc>
          <w:tcPr>
            <w:tcW w:w="6663" w:type="dxa"/>
          </w:tcPr>
          <w:p w14:paraId="66EB37B1" w14:textId="77777777" w:rsidR="00C67A6F" w:rsidRPr="00376DBE" w:rsidRDefault="00C67A6F" w:rsidP="007C7817">
            <w:pPr>
              <w:rPr>
                <w:rFonts w:ascii="Times New Roman" w:hAnsi="Times New Roman" w:cs="Times New Roman"/>
                <w:sz w:val="22"/>
                <w:szCs w:val="22"/>
                <w:lang w:val="en-US"/>
              </w:rPr>
            </w:pPr>
            <w:proofErr w:type="spellStart"/>
            <w:r w:rsidRPr="00376DBE">
              <w:rPr>
                <w:rFonts w:ascii="Times New Roman" w:hAnsi="Times New Roman" w:cs="Times New Roman"/>
                <w:sz w:val="22"/>
                <w:szCs w:val="22"/>
                <w:lang w:val="en-US"/>
              </w:rPr>
              <w:t>Aetiology</w:t>
            </w:r>
            <w:proofErr w:type="spellEnd"/>
            <w:r w:rsidRPr="00376DBE">
              <w:rPr>
                <w:rFonts w:ascii="Times New Roman" w:hAnsi="Times New Roman" w:cs="Times New Roman"/>
                <w:sz w:val="22"/>
                <w:szCs w:val="22"/>
                <w:lang w:val="en-US"/>
              </w:rPr>
              <w:t>/risk factors</w:t>
            </w:r>
          </w:p>
        </w:tc>
      </w:tr>
      <w:tr w:rsidR="00C67A6F" w:rsidRPr="002275F5" w14:paraId="489065C6" w14:textId="77777777" w:rsidTr="007C7817">
        <w:tc>
          <w:tcPr>
            <w:tcW w:w="3397" w:type="dxa"/>
          </w:tcPr>
          <w:p w14:paraId="51D1EFC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Stephenson et al., 2004</w:t>
            </w:r>
          </w:p>
        </w:tc>
        <w:tc>
          <w:tcPr>
            <w:tcW w:w="6663" w:type="dxa"/>
          </w:tcPr>
          <w:p w14:paraId="7DE8018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13159CCE" w14:textId="77777777" w:rsidTr="007C7817">
        <w:tc>
          <w:tcPr>
            <w:tcW w:w="3397" w:type="dxa"/>
          </w:tcPr>
          <w:p w14:paraId="669D37F7"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lang w:val="en-US"/>
              </w:rPr>
              <w:t>Stringer, 2004</w:t>
            </w:r>
          </w:p>
        </w:tc>
        <w:tc>
          <w:tcPr>
            <w:tcW w:w="6663" w:type="dxa"/>
          </w:tcPr>
          <w:p w14:paraId="3878F32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166A83E4" w14:textId="77777777" w:rsidTr="007C7817">
        <w:tc>
          <w:tcPr>
            <w:tcW w:w="3397" w:type="dxa"/>
          </w:tcPr>
          <w:p w14:paraId="3F2D38B1"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Von</w:t>
            </w:r>
            <w:proofErr w:type="spellEnd"/>
            <w:r w:rsidRPr="00376DBE">
              <w:rPr>
                <w:rFonts w:ascii="Times New Roman" w:hAnsi="Times New Roman" w:cs="Times New Roman"/>
                <w:i/>
                <w:iCs/>
                <w:color w:val="212121"/>
                <w:sz w:val="22"/>
                <w:szCs w:val="22"/>
                <w:shd w:val="clear" w:color="auto" w:fill="FFFFFF"/>
              </w:rPr>
              <w:t xml:space="preserve"> </w:t>
            </w:r>
            <w:proofErr w:type="spellStart"/>
            <w:r w:rsidRPr="00376DBE">
              <w:rPr>
                <w:rFonts w:ascii="Times New Roman" w:hAnsi="Times New Roman" w:cs="Times New Roman"/>
                <w:i/>
                <w:iCs/>
                <w:color w:val="212121"/>
                <w:sz w:val="22"/>
                <w:szCs w:val="22"/>
                <w:shd w:val="clear" w:color="auto" w:fill="FFFFFF"/>
              </w:rPr>
              <w:t>Tetzchner</w:t>
            </w:r>
            <w:proofErr w:type="spellEnd"/>
            <w:r w:rsidRPr="00376DBE">
              <w:rPr>
                <w:rFonts w:ascii="Times New Roman" w:hAnsi="Times New Roman" w:cs="Times New Roman"/>
                <w:i/>
                <w:iCs/>
                <w:color w:val="212121"/>
                <w:sz w:val="22"/>
                <w:szCs w:val="22"/>
                <w:shd w:val="clear" w:color="auto" w:fill="FFFFFF"/>
              </w:rPr>
              <w:t xml:space="preserve"> et al., 2004</w:t>
            </w:r>
          </w:p>
        </w:tc>
        <w:tc>
          <w:tcPr>
            <w:tcW w:w="6663" w:type="dxa"/>
          </w:tcPr>
          <w:p w14:paraId="44E4BE6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Case report</w:t>
            </w:r>
          </w:p>
        </w:tc>
      </w:tr>
      <w:tr w:rsidR="00C67A6F" w:rsidRPr="0094624B" w14:paraId="086BCB16" w14:textId="77777777" w:rsidTr="007C7817">
        <w:tc>
          <w:tcPr>
            <w:tcW w:w="3397" w:type="dxa"/>
          </w:tcPr>
          <w:p w14:paraId="0F5273F5"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Wong et al., 2004</w:t>
            </w:r>
          </w:p>
        </w:tc>
        <w:tc>
          <w:tcPr>
            <w:tcW w:w="6663" w:type="dxa"/>
          </w:tcPr>
          <w:p w14:paraId="6937455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assessment tools</w:t>
            </w:r>
          </w:p>
        </w:tc>
      </w:tr>
      <w:tr w:rsidR="00C67A6F" w:rsidRPr="002275F5" w14:paraId="0CAB21E7" w14:textId="77777777" w:rsidTr="007C7817">
        <w:tc>
          <w:tcPr>
            <w:tcW w:w="3397" w:type="dxa"/>
          </w:tcPr>
          <w:p w14:paraId="2A5AD27A"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Billstedt</w:t>
            </w:r>
            <w:proofErr w:type="spellEnd"/>
            <w:r w:rsidRPr="00376DBE">
              <w:rPr>
                <w:rFonts w:ascii="Times New Roman" w:hAnsi="Times New Roman" w:cs="Times New Roman"/>
                <w:i/>
                <w:iCs/>
                <w:color w:val="212121"/>
                <w:sz w:val="22"/>
                <w:szCs w:val="22"/>
                <w:shd w:val="clear" w:color="auto" w:fill="FFFFFF"/>
              </w:rPr>
              <w:t xml:space="preserve"> et al., 2005</w:t>
            </w:r>
          </w:p>
        </w:tc>
        <w:tc>
          <w:tcPr>
            <w:tcW w:w="6663" w:type="dxa"/>
          </w:tcPr>
          <w:p w14:paraId="794950B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2275F5" w14:paraId="2776321F" w14:textId="77777777" w:rsidTr="007C7817">
        <w:tc>
          <w:tcPr>
            <w:tcW w:w="3397" w:type="dxa"/>
          </w:tcPr>
          <w:p w14:paraId="1C405A16"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Chadwick et al., 2005</w:t>
            </w:r>
          </w:p>
        </w:tc>
        <w:tc>
          <w:tcPr>
            <w:tcW w:w="6663" w:type="dxa"/>
          </w:tcPr>
          <w:p w14:paraId="6BCCB63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38B3E3CE" w14:textId="77777777" w:rsidTr="007C7817">
        <w:tc>
          <w:tcPr>
            <w:tcW w:w="3397" w:type="dxa"/>
          </w:tcPr>
          <w:p w14:paraId="7C6D8B47"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Constantino et al., 2005</w:t>
            </w:r>
          </w:p>
        </w:tc>
        <w:tc>
          <w:tcPr>
            <w:tcW w:w="6663" w:type="dxa"/>
          </w:tcPr>
          <w:p w14:paraId="11850F9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Diagnosis of autism does not meet our inclusion criteria</w:t>
            </w:r>
          </w:p>
        </w:tc>
      </w:tr>
      <w:tr w:rsidR="00C67A6F" w:rsidRPr="0094624B" w14:paraId="11C09551" w14:textId="77777777" w:rsidTr="007C7817">
        <w:tc>
          <w:tcPr>
            <w:tcW w:w="3397" w:type="dxa"/>
          </w:tcPr>
          <w:p w14:paraId="68372868"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Coplan</w:t>
            </w:r>
            <w:proofErr w:type="spellEnd"/>
            <w:r w:rsidRPr="00376DBE">
              <w:rPr>
                <w:rFonts w:ascii="Times New Roman" w:hAnsi="Times New Roman" w:cs="Times New Roman"/>
                <w:i/>
                <w:iCs/>
                <w:color w:val="212121"/>
                <w:sz w:val="22"/>
                <w:szCs w:val="22"/>
                <w:shd w:val="clear" w:color="auto" w:fill="FFFFFF"/>
              </w:rPr>
              <w:t xml:space="preserve"> et al., 2005</w:t>
            </w:r>
          </w:p>
        </w:tc>
        <w:tc>
          <w:tcPr>
            <w:tcW w:w="6663" w:type="dxa"/>
          </w:tcPr>
          <w:p w14:paraId="2715FE1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2275F5" w14:paraId="454CCA3D" w14:textId="77777777" w:rsidTr="007C7817">
        <w:tc>
          <w:tcPr>
            <w:tcW w:w="3397" w:type="dxa"/>
          </w:tcPr>
          <w:p w14:paraId="242CEE50"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Danielsson</w:t>
            </w:r>
            <w:proofErr w:type="spellEnd"/>
            <w:r w:rsidRPr="00376DBE">
              <w:rPr>
                <w:rFonts w:ascii="Times New Roman" w:hAnsi="Times New Roman" w:cs="Times New Roman"/>
                <w:i/>
                <w:iCs/>
                <w:color w:val="212121"/>
                <w:sz w:val="22"/>
                <w:szCs w:val="22"/>
                <w:shd w:val="clear" w:color="auto" w:fill="FFFFFF"/>
              </w:rPr>
              <w:t xml:space="preserve"> et al., 2005</w:t>
            </w:r>
          </w:p>
        </w:tc>
        <w:tc>
          <w:tcPr>
            <w:tcW w:w="6663" w:type="dxa"/>
          </w:tcPr>
          <w:p w14:paraId="6ABF3B2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53EBA5D6" w14:textId="77777777" w:rsidTr="007C7817">
        <w:tc>
          <w:tcPr>
            <w:tcW w:w="3397" w:type="dxa"/>
          </w:tcPr>
          <w:p w14:paraId="2DF77129"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lang w:val="en-US"/>
              </w:rPr>
              <w:t>Fisher et al., 2005</w:t>
            </w:r>
          </w:p>
        </w:tc>
        <w:tc>
          <w:tcPr>
            <w:tcW w:w="6663" w:type="dxa"/>
          </w:tcPr>
          <w:p w14:paraId="08BCF40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1959AE95" w14:textId="77777777" w:rsidTr="007C7817">
        <w:tc>
          <w:tcPr>
            <w:tcW w:w="3397" w:type="dxa"/>
          </w:tcPr>
          <w:p w14:paraId="1245DA09"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Gornick</w:t>
            </w:r>
            <w:proofErr w:type="spellEnd"/>
            <w:r w:rsidRPr="00376DBE">
              <w:rPr>
                <w:rFonts w:ascii="Times New Roman" w:hAnsi="Times New Roman" w:cs="Times New Roman"/>
                <w:i/>
                <w:iCs/>
                <w:color w:val="212121"/>
                <w:sz w:val="22"/>
                <w:szCs w:val="22"/>
                <w:shd w:val="clear" w:color="auto" w:fill="FFFFFF"/>
              </w:rPr>
              <w:t xml:space="preserve"> et al., 2005</w:t>
            </w:r>
          </w:p>
        </w:tc>
        <w:tc>
          <w:tcPr>
            <w:tcW w:w="6663" w:type="dxa"/>
          </w:tcPr>
          <w:p w14:paraId="1CCA563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3AB7B421" w14:textId="77777777" w:rsidTr="007C7817">
        <w:tc>
          <w:tcPr>
            <w:tcW w:w="3397" w:type="dxa"/>
          </w:tcPr>
          <w:p w14:paraId="208B4B9E"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Krauss et al., 2005</w:t>
            </w:r>
          </w:p>
        </w:tc>
        <w:tc>
          <w:tcPr>
            <w:tcW w:w="6663" w:type="dxa"/>
          </w:tcPr>
          <w:p w14:paraId="1AE0BCC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Adult population</w:t>
            </w:r>
          </w:p>
        </w:tc>
      </w:tr>
      <w:tr w:rsidR="00C67A6F" w:rsidRPr="0094624B" w14:paraId="5C8EB101" w14:textId="77777777" w:rsidTr="007C7817">
        <w:tc>
          <w:tcPr>
            <w:tcW w:w="3397" w:type="dxa"/>
          </w:tcPr>
          <w:p w14:paraId="34861D8C"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Kielinen</w:t>
            </w:r>
            <w:proofErr w:type="spellEnd"/>
            <w:r w:rsidRPr="00376DBE">
              <w:rPr>
                <w:rFonts w:ascii="Times New Roman" w:hAnsi="Times New Roman" w:cs="Times New Roman"/>
                <w:i/>
                <w:iCs/>
                <w:color w:val="212121"/>
                <w:sz w:val="22"/>
                <w:szCs w:val="22"/>
                <w:shd w:val="clear" w:color="auto" w:fill="FFFFFF"/>
              </w:rPr>
              <w:t xml:space="preserve"> et al., 2005</w:t>
            </w:r>
          </w:p>
        </w:tc>
        <w:tc>
          <w:tcPr>
            <w:tcW w:w="6663" w:type="dxa"/>
          </w:tcPr>
          <w:p w14:paraId="1828493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2275F5" w14:paraId="5D562719" w14:textId="77777777" w:rsidTr="007C7817">
        <w:tc>
          <w:tcPr>
            <w:tcW w:w="3397" w:type="dxa"/>
          </w:tcPr>
          <w:p w14:paraId="69295943"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lang w:val="en-US"/>
              </w:rPr>
              <w:t>McGovern et al., 2005</w:t>
            </w:r>
          </w:p>
        </w:tc>
        <w:tc>
          <w:tcPr>
            <w:tcW w:w="6663" w:type="dxa"/>
          </w:tcPr>
          <w:p w14:paraId="725260B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2275F5" w14:paraId="1F7F85DE" w14:textId="77777777" w:rsidTr="007C7817">
        <w:tc>
          <w:tcPr>
            <w:tcW w:w="3397" w:type="dxa"/>
          </w:tcPr>
          <w:p w14:paraId="4D26CE69"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McLellan</w:t>
            </w:r>
            <w:proofErr w:type="spellEnd"/>
            <w:r w:rsidRPr="00376DBE">
              <w:rPr>
                <w:rFonts w:ascii="Times New Roman" w:hAnsi="Times New Roman" w:cs="Times New Roman"/>
                <w:i/>
                <w:iCs/>
                <w:color w:val="212121"/>
                <w:sz w:val="22"/>
                <w:szCs w:val="22"/>
                <w:shd w:val="clear" w:color="auto" w:fill="FFFFFF"/>
              </w:rPr>
              <w:t xml:space="preserve"> et al., 2005</w:t>
            </w:r>
          </w:p>
        </w:tc>
        <w:tc>
          <w:tcPr>
            <w:tcW w:w="6663" w:type="dxa"/>
          </w:tcPr>
          <w:p w14:paraId="64C9744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70753D77" w14:textId="77777777" w:rsidTr="007C7817">
        <w:tc>
          <w:tcPr>
            <w:tcW w:w="3397" w:type="dxa"/>
          </w:tcPr>
          <w:p w14:paraId="7A3F4B98"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Ritsner</w:t>
            </w:r>
            <w:proofErr w:type="spellEnd"/>
            <w:r w:rsidRPr="00376DBE">
              <w:rPr>
                <w:rFonts w:ascii="Times New Roman" w:hAnsi="Times New Roman" w:cs="Times New Roman"/>
                <w:i/>
                <w:iCs/>
                <w:color w:val="212121"/>
                <w:sz w:val="22"/>
                <w:szCs w:val="22"/>
                <w:shd w:val="clear" w:color="auto" w:fill="FFFFFF"/>
              </w:rPr>
              <w:t xml:space="preserve"> et al., 2005</w:t>
            </w:r>
          </w:p>
        </w:tc>
        <w:tc>
          <w:tcPr>
            <w:tcW w:w="6663" w:type="dxa"/>
          </w:tcPr>
          <w:p w14:paraId="6943FE0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2FE6D77D" w14:textId="77777777" w:rsidTr="007C7817">
        <w:tc>
          <w:tcPr>
            <w:tcW w:w="3397" w:type="dxa"/>
          </w:tcPr>
          <w:p w14:paraId="5CC3DFC9"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Roberts et al., 2005</w:t>
            </w:r>
          </w:p>
        </w:tc>
        <w:tc>
          <w:tcPr>
            <w:tcW w:w="6663" w:type="dxa"/>
          </w:tcPr>
          <w:p w14:paraId="616D0F0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2DFACFC6" w14:textId="77777777" w:rsidTr="007C7817">
        <w:tc>
          <w:tcPr>
            <w:tcW w:w="3397" w:type="dxa"/>
          </w:tcPr>
          <w:p w14:paraId="45E59C9E"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Sigman</w:t>
            </w:r>
            <w:proofErr w:type="spellEnd"/>
            <w:r w:rsidRPr="00376DBE">
              <w:rPr>
                <w:rFonts w:ascii="Times New Roman" w:hAnsi="Times New Roman" w:cs="Times New Roman"/>
                <w:i/>
                <w:iCs/>
                <w:color w:val="212121"/>
                <w:sz w:val="22"/>
                <w:szCs w:val="22"/>
                <w:shd w:val="clear" w:color="auto" w:fill="FFFFFF"/>
              </w:rPr>
              <w:t xml:space="preserve"> et al., 2005</w:t>
            </w:r>
          </w:p>
        </w:tc>
        <w:tc>
          <w:tcPr>
            <w:tcW w:w="6663" w:type="dxa"/>
          </w:tcPr>
          <w:p w14:paraId="14B63AC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94624B" w14:paraId="3346A6C5" w14:textId="77777777" w:rsidTr="007C7817">
        <w:tc>
          <w:tcPr>
            <w:tcW w:w="3397" w:type="dxa"/>
          </w:tcPr>
          <w:p w14:paraId="0A0197BB"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Troost</w:t>
            </w:r>
            <w:proofErr w:type="spellEnd"/>
            <w:r w:rsidRPr="00376DBE">
              <w:rPr>
                <w:rFonts w:ascii="Times New Roman" w:hAnsi="Times New Roman" w:cs="Times New Roman"/>
                <w:i/>
                <w:iCs/>
                <w:color w:val="212121"/>
                <w:sz w:val="22"/>
                <w:szCs w:val="22"/>
                <w:shd w:val="clear" w:color="auto" w:fill="FFFFFF"/>
              </w:rPr>
              <w:t>  et al., 2005</w:t>
            </w:r>
          </w:p>
        </w:tc>
        <w:tc>
          <w:tcPr>
            <w:tcW w:w="6663" w:type="dxa"/>
          </w:tcPr>
          <w:p w14:paraId="7A26884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47616DA5" w14:textId="77777777" w:rsidTr="007C7817">
        <w:tc>
          <w:tcPr>
            <w:tcW w:w="3397" w:type="dxa"/>
          </w:tcPr>
          <w:p w14:paraId="38789607"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lang w:val="en-US"/>
              </w:rPr>
              <w:t>Carminati et al., 2006</w:t>
            </w:r>
          </w:p>
        </w:tc>
        <w:tc>
          <w:tcPr>
            <w:tcW w:w="6663" w:type="dxa"/>
          </w:tcPr>
          <w:p w14:paraId="052068C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4C7B538D" w14:textId="77777777" w:rsidTr="007C7817">
        <w:tc>
          <w:tcPr>
            <w:tcW w:w="3397" w:type="dxa"/>
          </w:tcPr>
          <w:p w14:paraId="7FB81F5D"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Feroz-</w:t>
            </w:r>
            <w:proofErr w:type="spellStart"/>
            <w:r w:rsidRPr="00376DBE">
              <w:rPr>
                <w:rFonts w:ascii="Times New Roman" w:hAnsi="Times New Roman" w:cs="Times New Roman"/>
                <w:i/>
                <w:iCs/>
                <w:color w:val="212121"/>
                <w:sz w:val="22"/>
                <w:szCs w:val="22"/>
                <w:shd w:val="clear" w:color="auto" w:fill="FFFFFF"/>
              </w:rPr>
              <w:t>Nainar</w:t>
            </w:r>
            <w:proofErr w:type="spellEnd"/>
            <w:r w:rsidRPr="00376DBE">
              <w:rPr>
                <w:rFonts w:ascii="Times New Roman" w:hAnsi="Times New Roman" w:cs="Times New Roman"/>
                <w:i/>
                <w:iCs/>
                <w:color w:val="212121"/>
                <w:sz w:val="22"/>
                <w:szCs w:val="22"/>
                <w:shd w:val="clear" w:color="auto" w:fill="FFFFFF"/>
              </w:rPr>
              <w:t xml:space="preserve"> et al., 2006 </w:t>
            </w:r>
          </w:p>
        </w:tc>
        <w:tc>
          <w:tcPr>
            <w:tcW w:w="6663" w:type="dxa"/>
          </w:tcPr>
          <w:p w14:paraId="55983D7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777BD21C" w14:textId="77777777" w:rsidTr="007C7817">
        <w:tc>
          <w:tcPr>
            <w:tcW w:w="3397" w:type="dxa"/>
          </w:tcPr>
          <w:p w14:paraId="32412715"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Guzzetta</w:t>
            </w:r>
            <w:proofErr w:type="spellEnd"/>
            <w:r w:rsidRPr="00376DBE">
              <w:rPr>
                <w:rFonts w:ascii="Times New Roman" w:hAnsi="Times New Roman" w:cs="Times New Roman"/>
                <w:i/>
                <w:iCs/>
                <w:color w:val="212121"/>
                <w:sz w:val="22"/>
                <w:szCs w:val="22"/>
                <w:shd w:val="clear" w:color="auto" w:fill="FFFFFF"/>
              </w:rPr>
              <w:t xml:space="preserve"> et al., 2006</w:t>
            </w:r>
          </w:p>
        </w:tc>
        <w:tc>
          <w:tcPr>
            <w:tcW w:w="6663" w:type="dxa"/>
          </w:tcPr>
          <w:p w14:paraId="088528D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6252A06B" w14:textId="77777777" w:rsidTr="007C7817">
        <w:tc>
          <w:tcPr>
            <w:tcW w:w="3397" w:type="dxa"/>
          </w:tcPr>
          <w:p w14:paraId="6438637F"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Herring</w:t>
            </w:r>
            <w:proofErr w:type="spellEnd"/>
            <w:r w:rsidRPr="00376DBE">
              <w:rPr>
                <w:rFonts w:ascii="Times New Roman" w:hAnsi="Times New Roman" w:cs="Times New Roman"/>
                <w:i/>
                <w:iCs/>
                <w:color w:val="212121"/>
                <w:sz w:val="22"/>
                <w:szCs w:val="22"/>
                <w:shd w:val="clear" w:color="auto" w:fill="FFFFFF"/>
              </w:rPr>
              <w:t xml:space="preserve"> et al., 2006</w:t>
            </w:r>
          </w:p>
        </w:tc>
        <w:tc>
          <w:tcPr>
            <w:tcW w:w="6663" w:type="dxa"/>
          </w:tcPr>
          <w:p w14:paraId="624DEB8E" w14:textId="77777777" w:rsidR="00C67A6F" w:rsidRPr="00376DBE" w:rsidRDefault="00C67A6F" w:rsidP="007C7817">
            <w:pPr>
              <w:rPr>
                <w:rFonts w:ascii="Times New Roman" w:hAnsi="Times New Roman" w:cs="Times New Roman"/>
                <w:sz w:val="22"/>
                <w:szCs w:val="22"/>
                <w:lang w:val="en-US"/>
              </w:rPr>
            </w:pPr>
            <w:proofErr w:type="spellStart"/>
            <w:r w:rsidRPr="00376DBE">
              <w:rPr>
                <w:rFonts w:ascii="Times New Roman" w:hAnsi="Times New Roman" w:cs="Times New Roman"/>
                <w:sz w:val="22"/>
                <w:szCs w:val="22"/>
                <w:lang w:val="en-US"/>
              </w:rPr>
              <w:t>Aetiology</w:t>
            </w:r>
            <w:proofErr w:type="spellEnd"/>
            <w:r w:rsidRPr="00376DBE">
              <w:rPr>
                <w:rFonts w:ascii="Times New Roman" w:hAnsi="Times New Roman" w:cs="Times New Roman"/>
                <w:sz w:val="22"/>
                <w:szCs w:val="22"/>
                <w:lang w:val="en-US"/>
              </w:rPr>
              <w:t>/risk factors</w:t>
            </w:r>
          </w:p>
        </w:tc>
      </w:tr>
      <w:tr w:rsidR="00C67A6F" w:rsidRPr="002275F5" w14:paraId="2C3FAC50" w14:textId="77777777" w:rsidTr="007C7817">
        <w:tc>
          <w:tcPr>
            <w:tcW w:w="3397" w:type="dxa"/>
          </w:tcPr>
          <w:p w14:paraId="16E1100D"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lang w:val="en-US"/>
              </w:rPr>
              <w:t>Klin</w:t>
            </w:r>
            <w:proofErr w:type="spellEnd"/>
            <w:r w:rsidRPr="00376DBE">
              <w:rPr>
                <w:rFonts w:ascii="Times New Roman" w:hAnsi="Times New Roman" w:cs="Times New Roman"/>
                <w:i/>
                <w:iCs/>
                <w:color w:val="212121"/>
                <w:sz w:val="22"/>
                <w:szCs w:val="22"/>
                <w:shd w:val="clear" w:color="auto" w:fill="FFFFFF"/>
                <w:lang w:val="en-US"/>
              </w:rPr>
              <w:t xml:space="preserve"> et al., 2006</w:t>
            </w:r>
          </w:p>
        </w:tc>
        <w:tc>
          <w:tcPr>
            <w:tcW w:w="6663" w:type="dxa"/>
          </w:tcPr>
          <w:p w14:paraId="53317AC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2275F5" w14:paraId="2E77A4D8" w14:textId="77777777" w:rsidTr="007C7817">
        <w:tc>
          <w:tcPr>
            <w:tcW w:w="3397" w:type="dxa"/>
          </w:tcPr>
          <w:p w14:paraId="21C23D4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Lemery-Chalfant</w:t>
            </w:r>
            <w:proofErr w:type="spellEnd"/>
            <w:r w:rsidRPr="00376DBE">
              <w:rPr>
                <w:rFonts w:ascii="Times New Roman" w:hAnsi="Times New Roman" w:cs="Times New Roman"/>
                <w:i/>
                <w:iCs/>
                <w:color w:val="212121"/>
                <w:sz w:val="22"/>
                <w:szCs w:val="22"/>
                <w:shd w:val="clear" w:color="auto" w:fill="FFFFFF"/>
              </w:rPr>
              <w:t xml:space="preserve"> et al., 2006</w:t>
            </w:r>
          </w:p>
        </w:tc>
        <w:tc>
          <w:tcPr>
            <w:tcW w:w="6663" w:type="dxa"/>
          </w:tcPr>
          <w:p w14:paraId="33B47EF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17B4D0E7" w14:textId="77777777" w:rsidTr="007C7817">
        <w:tc>
          <w:tcPr>
            <w:tcW w:w="3397" w:type="dxa"/>
          </w:tcPr>
          <w:p w14:paraId="3EFBC783"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Mazzone</w:t>
            </w:r>
            <w:proofErr w:type="spellEnd"/>
            <w:r w:rsidRPr="00376DBE">
              <w:rPr>
                <w:rFonts w:ascii="Times New Roman" w:hAnsi="Times New Roman" w:cs="Times New Roman"/>
                <w:i/>
                <w:iCs/>
                <w:color w:val="212121"/>
                <w:sz w:val="22"/>
                <w:szCs w:val="22"/>
                <w:shd w:val="clear" w:color="auto" w:fill="FFFFFF"/>
              </w:rPr>
              <w:t xml:space="preserve"> et al., 2006</w:t>
            </w:r>
          </w:p>
        </w:tc>
        <w:tc>
          <w:tcPr>
            <w:tcW w:w="6663" w:type="dxa"/>
          </w:tcPr>
          <w:p w14:paraId="5C21CCA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69A36420" w14:textId="77777777" w:rsidTr="007C7817">
        <w:tc>
          <w:tcPr>
            <w:tcW w:w="3397" w:type="dxa"/>
          </w:tcPr>
          <w:p w14:paraId="0EBEE42B"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Miller et al., 2006</w:t>
            </w:r>
          </w:p>
        </w:tc>
        <w:tc>
          <w:tcPr>
            <w:tcW w:w="6663" w:type="dxa"/>
          </w:tcPr>
          <w:p w14:paraId="4C440C9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0006770D" w14:textId="77777777" w:rsidTr="007C7817">
        <w:tc>
          <w:tcPr>
            <w:tcW w:w="3397" w:type="dxa"/>
          </w:tcPr>
          <w:p w14:paraId="3C452213"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Ohta</w:t>
            </w:r>
            <w:proofErr w:type="spellEnd"/>
            <w:r w:rsidRPr="00376DBE">
              <w:rPr>
                <w:rFonts w:ascii="Times New Roman" w:hAnsi="Times New Roman" w:cs="Times New Roman"/>
                <w:i/>
                <w:iCs/>
                <w:color w:val="212121"/>
                <w:sz w:val="22"/>
                <w:szCs w:val="22"/>
                <w:shd w:val="clear" w:color="auto" w:fill="FFFFFF"/>
                <w:lang w:val="en-US"/>
              </w:rPr>
              <w:t xml:space="preserve"> et al., 2006</w:t>
            </w:r>
          </w:p>
        </w:tc>
        <w:tc>
          <w:tcPr>
            <w:tcW w:w="6663" w:type="dxa"/>
          </w:tcPr>
          <w:p w14:paraId="433915C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5ECE011E" w14:textId="77777777" w:rsidTr="007C7817">
        <w:tc>
          <w:tcPr>
            <w:tcW w:w="3397" w:type="dxa"/>
          </w:tcPr>
          <w:p w14:paraId="1311E0D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Valicenti</w:t>
            </w:r>
            <w:proofErr w:type="spellEnd"/>
            <w:r w:rsidRPr="00376DBE">
              <w:rPr>
                <w:rFonts w:ascii="Times New Roman" w:hAnsi="Times New Roman" w:cs="Times New Roman"/>
                <w:i/>
                <w:iCs/>
                <w:color w:val="212121"/>
                <w:sz w:val="22"/>
                <w:szCs w:val="22"/>
                <w:shd w:val="clear" w:color="auto" w:fill="FFFFFF"/>
              </w:rPr>
              <w:t>-McDermott et al., 2006</w:t>
            </w:r>
          </w:p>
        </w:tc>
        <w:tc>
          <w:tcPr>
            <w:tcW w:w="6663" w:type="dxa"/>
          </w:tcPr>
          <w:p w14:paraId="2FEAD3D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1D78152C" w14:textId="77777777" w:rsidTr="007C7817">
        <w:tc>
          <w:tcPr>
            <w:tcW w:w="3397" w:type="dxa"/>
          </w:tcPr>
          <w:p w14:paraId="200DC8FF"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Wong, 2006</w:t>
            </w:r>
          </w:p>
        </w:tc>
        <w:tc>
          <w:tcPr>
            <w:tcW w:w="6663" w:type="dxa"/>
          </w:tcPr>
          <w:p w14:paraId="4BE4A41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4DA32BEF" w14:textId="77777777" w:rsidTr="007C7817">
        <w:tc>
          <w:tcPr>
            <w:tcW w:w="3397" w:type="dxa"/>
          </w:tcPr>
          <w:p w14:paraId="22D0F468"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Zappella</w:t>
            </w:r>
            <w:proofErr w:type="spellEnd"/>
            <w:r w:rsidRPr="00376DBE">
              <w:rPr>
                <w:rFonts w:ascii="Times New Roman" w:hAnsi="Times New Roman" w:cs="Times New Roman"/>
                <w:i/>
                <w:iCs/>
                <w:color w:val="212121"/>
                <w:sz w:val="22"/>
                <w:szCs w:val="22"/>
                <w:shd w:val="clear" w:color="auto" w:fill="FFFFFF"/>
                <w:lang w:val="en-US"/>
              </w:rPr>
              <w:t>, 2006</w:t>
            </w:r>
          </w:p>
        </w:tc>
        <w:tc>
          <w:tcPr>
            <w:tcW w:w="6663" w:type="dxa"/>
          </w:tcPr>
          <w:p w14:paraId="453CEED5"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94624B" w14:paraId="2EF93A55" w14:textId="77777777" w:rsidTr="007C7817">
        <w:tc>
          <w:tcPr>
            <w:tcW w:w="3397" w:type="dxa"/>
          </w:tcPr>
          <w:p w14:paraId="07D93F67"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rPr>
              <w:t>Anderson et al., 2007</w:t>
            </w:r>
          </w:p>
        </w:tc>
        <w:tc>
          <w:tcPr>
            <w:tcW w:w="6663" w:type="dxa"/>
          </w:tcPr>
          <w:p w14:paraId="3462022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30703135" w14:textId="77777777" w:rsidTr="007C7817">
        <w:tc>
          <w:tcPr>
            <w:tcW w:w="3397" w:type="dxa"/>
          </w:tcPr>
          <w:p w14:paraId="2A3F9025"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Amminger</w:t>
            </w:r>
            <w:proofErr w:type="spellEnd"/>
            <w:r w:rsidRPr="00376DBE">
              <w:rPr>
                <w:rFonts w:ascii="Times New Roman" w:hAnsi="Times New Roman" w:cs="Times New Roman"/>
                <w:i/>
                <w:iCs/>
                <w:color w:val="212121"/>
                <w:sz w:val="22"/>
                <w:szCs w:val="22"/>
                <w:shd w:val="clear" w:color="auto" w:fill="FFFFFF"/>
                <w:lang w:val="en-US"/>
              </w:rPr>
              <w:t xml:space="preserve"> et al., 2007</w:t>
            </w:r>
          </w:p>
        </w:tc>
        <w:tc>
          <w:tcPr>
            <w:tcW w:w="6663" w:type="dxa"/>
          </w:tcPr>
          <w:p w14:paraId="638996E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5C3C8E09" w14:textId="77777777" w:rsidTr="007C7817">
        <w:tc>
          <w:tcPr>
            <w:tcW w:w="3397" w:type="dxa"/>
          </w:tcPr>
          <w:p w14:paraId="5B1C84AF"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Baghdadli</w:t>
            </w:r>
            <w:proofErr w:type="spellEnd"/>
            <w:r w:rsidRPr="00376DBE">
              <w:rPr>
                <w:rFonts w:ascii="Times New Roman" w:hAnsi="Times New Roman" w:cs="Times New Roman"/>
                <w:i/>
                <w:iCs/>
                <w:color w:val="212121"/>
                <w:sz w:val="22"/>
                <w:szCs w:val="22"/>
                <w:shd w:val="clear" w:color="auto" w:fill="FFFFFF"/>
              </w:rPr>
              <w:t xml:space="preserve"> et al., 2007</w:t>
            </w:r>
          </w:p>
        </w:tc>
        <w:tc>
          <w:tcPr>
            <w:tcW w:w="6663" w:type="dxa"/>
          </w:tcPr>
          <w:p w14:paraId="701B23E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Intellectual quotient (IQ) was not formally assessed</w:t>
            </w:r>
          </w:p>
        </w:tc>
      </w:tr>
      <w:tr w:rsidR="00C67A6F" w:rsidRPr="0094624B" w14:paraId="4BED863C" w14:textId="77777777" w:rsidTr="007C7817">
        <w:tc>
          <w:tcPr>
            <w:tcW w:w="3397" w:type="dxa"/>
          </w:tcPr>
          <w:p w14:paraId="1A21CFB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Billstedt</w:t>
            </w:r>
            <w:proofErr w:type="spellEnd"/>
            <w:r w:rsidRPr="00376DBE">
              <w:rPr>
                <w:rFonts w:ascii="Times New Roman" w:hAnsi="Times New Roman" w:cs="Times New Roman"/>
                <w:i/>
                <w:iCs/>
                <w:color w:val="212121"/>
                <w:sz w:val="22"/>
                <w:szCs w:val="22"/>
                <w:shd w:val="clear" w:color="auto" w:fill="FFFFFF"/>
              </w:rPr>
              <w:t> et al., 2007</w:t>
            </w:r>
          </w:p>
        </w:tc>
        <w:tc>
          <w:tcPr>
            <w:tcW w:w="6663" w:type="dxa"/>
          </w:tcPr>
          <w:p w14:paraId="1E29FD7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Adult population</w:t>
            </w:r>
          </w:p>
        </w:tc>
      </w:tr>
      <w:tr w:rsidR="00C67A6F" w:rsidRPr="0094624B" w14:paraId="0E82B3C6" w14:textId="77777777" w:rsidTr="007C7817">
        <w:tc>
          <w:tcPr>
            <w:tcW w:w="3397" w:type="dxa"/>
          </w:tcPr>
          <w:p w14:paraId="72439AFD"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lastRenderedPageBreak/>
              <w:t>Chez</w:t>
            </w:r>
            <w:proofErr w:type="spellEnd"/>
            <w:r w:rsidRPr="00376DBE">
              <w:rPr>
                <w:rFonts w:ascii="Times New Roman" w:hAnsi="Times New Roman" w:cs="Times New Roman"/>
                <w:i/>
                <w:iCs/>
                <w:color w:val="212121"/>
                <w:sz w:val="22"/>
                <w:szCs w:val="22"/>
                <w:shd w:val="clear" w:color="auto" w:fill="FFFFFF"/>
              </w:rPr>
              <w:t xml:space="preserve"> et al., 2007</w:t>
            </w:r>
          </w:p>
        </w:tc>
        <w:tc>
          <w:tcPr>
            <w:tcW w:w="6663" w:type="dxa"/>
          </w:tcPr>
          <w:p w14:paraId="269DCB0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10F12D73" w14:textId="77777777" w:rsidTr="007C7817">
        <w:tc>
          <w:tcPr>
            <w:tcW w:w="3397" w:type="dxa"/>
          </w:tcPr>
          <w:p w14:paraId="47375971"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Erickson et al., 2007</w:t>
            </w:r>
          </w:p>
        </w:tc>
        <w:tc>
          <w:tcPr>
            <w:tcW w:w="6663" w:type="dxa"/>
          </w:tcPr>
          <w:p w14:paraId="316F2BD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106EEC7A" w14:textId="77777777" w:rsidTr="007C7817">
        <w:tc>
          <w:tcPr>
            <w:tcW w:w="3397" w:type="dxa"/>
          </w:tcPr>
          <w:p w14:paraId="0F69488E"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Gillberg</w:t>
            </w:r>
            <w:proofErr w:type="spellEnd"/>
            <w:r w:rsidRPr="00376DBE">
              <w:rPr>
                <w:rFonts w:ascii="Times New Roman" w:hAnsi="Times New Roman" w:cs="Times New Roman"/>
                <w:i/>
                <w:iCs/>
                <w:color w:val="212121"/>
                <w:sz w:val="22"/>
                <w:szCs w:val="22"/>
                <w:shd w:val="clear" w:color="auto" w:fill="FFFFFF"/>
                <w:lang w:val="en-US"/>
              </w:rPr>
              <w:t xml:space="preserve"> et al., 2007</w:t>
            </w:r>
          </w:p>
        </w:tc>
        <w:tc>
          <w:tcPr>
            <w:tcW w:w="6663" w:type="dxa"/>
          </w:tcPr>
          <w:p w14:paraId="551136C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31AAA0CF" w14:textId="77777777" w:rsidTr="007C7817">
        <w:tc>
          <w:tcPr>
            <w:tcW w:w="3397" w:type="dxa"/>
          </w:tcPr>
          <w:p w14:paraId="0A72ADAF"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Goldsmith et al., 2007</w:t>
            </w:r>
          </w:p>
        </w:tc>
        <w:tc>
          <w:tcPr>
            <w:tcW w:w="6663" w:type="dxa"/>
          </w:tcPr>
          <w:p w14:paraId="6C7DD03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2FD1786D" w14:textId="77777777" w:rsidTr="007C7817">
        <w:tc>
          <w:tcPr>
            <w:tcW w:w="3397" w:type="dxa"/>
          </w:tcPr>
          <w:p w14:paraId="79E7E75C"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Hara, 2007</w:t>
            </w:r>
          </w:p>
        </w:tc>
        <w:tc>
          <w:tcPr>
            <w:tcW w:w="6663" w:type="dxa"/>
          </w:tcPr>
          <w:p w14:paraId="50A39D2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2398733C" w14:textId="77777777" w:rsidTr="007C7817">
        <w:tc>
          <w:tcPr>
            <w:tcW w:w="3397" w:type="dxa"/>
          </w:tcPr>
          <w:p w14:paraId="1205C677"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Iavarone</w:t>
            </w:r>
            <w:proofErr w:type="spellEnd"/>
            <w:r w:rsidRPr="00376DBE">
              <w:rPr>
                <w:rFonts w:ascii="Times New Roman" w:hAnsi="Times New Roman" w:cs="Times New Roman"/>
                <w:i/>
                <w:iCs/>
                <w:color w:val="212121"/>
                <w:sz w:val="22"/>
                <w:szCs w:val="22"/>
                <w:shd w:val="clear" w:color="auto" w:fill="FFFFFF"/>
              </w:rPr>
              <w:t xml:space="preserve"> et al., 2007</w:t>
            </w:r>
          </w:p>
        </w:tc>
        <w:tc>
          <w:tcPr>
            <w:tcW w:w="6663" w:type="dxa"/>
          </w:tcPr>
          <w:p w14:paraId="029B870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2275F5" w14:paraId="1F8CEA35" w14:textId="77777777" w:rsidTr="007C7817">
        <w:tc>
          <w:tcPr>
            <w:tcW w:w="3397" w:type="dxa"/>
          </w:tcPr>
          <w:p w14:paraId="2A898E28"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Indredavik</w:t>
            </w:r>
            <w:proofErr w:type="spellEnd"/>
            <w:r w:rsidRPr="00376DBE">
              <w:rPr>
                <w:rFonts w:ascii="Times New Roman" w:hAnsi="Times New Roman" w:cs="Times New Roman"/>
                <w:i/>
                <w:iCs/>
                <w:color w:val="212121"/>
                <w:sz w:val="22"/>
                <w:szCs w:val="22"/>
                <w:shd w:val="clear" w:color="auto" w:fill="FFFFFF"/>
              </w:rPr>
              <w:t xml:space="preserve"> et al., 2007</w:t>
            </w:r>
          </w:p>
        </w:tc>
        <w:tc>
          <w:tcPr>
            <w:tcW w:w="6663" w:type="dxa"/>
          </w:tcPr>
          <w:p w14:paraId="7A1F585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400E4CEC" w14:textId="77777777" w:rsidTr="007C7817">
        <w:tc>
          <w:tcPr>
            <w:tcW w:w="3397" w:type="dxa"/>
          </w:tcPr>
          <w:p w14:paraId="7C01BC9B"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Knoester</w:t>
            </w:r>
            <w:proofErr w:type="spellEnd"/>
            <w:r w:rsidRPr="00376DBE">
              <w:rPr>
                <w:rFonts w:ascii="Times New Roman" w:hAnsi="Times New Roman" w:cs="Times New Roman"/>
                <w:i/>
                <w:iCs/>
                <w:color w:val="212121"/>
                <w:sz w:val="22"/>
                <w:szCs w:val="22"/>
                <w:shd w:val="clear" w:color="auto" w:fill="FFFFFF"/>
              </w:rPr>
              <w:t xml:space="preserve"> et al., 2007</w:t>
            </w:r>
          </w:p>
        </w:tc>
        <w:tc>
          <w:tcPr>
            <w:tcW w:w="6663" w:type="dxa"/>
          </w:tcPr>
          <w:p w14:paraId="69AD7FD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4AAB9549" w14:textId="77777777" w:rsidTr="007C7817">
        <w:tc>
          <w:tcPr>
            <w:tcW w:w="3397" w:type="dxa"/>
          </w:tcPr>
          <w:p w14:paraId="7FA9D033"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Mouridsen</w:t>
            </w:r>
            <w:proofErr w:type="spellEnd"/>
            <w:r w:rsidRPr="00376DBE">
              <w:rPr>
                <w:rFonts w:ascii="Times New Roman" w:hAnsi="Times New Roman" w:cs="Times New Roman"/>
                <w:i/>
                <w:iCs/>
                <w:color w:val="212121"/>
                <w:sz w:val="22"/>
                <w:szCs w:val="22"/>
                <w:shd w:val="clear" w:color="auto" w:fill="FFFFFF"/>
              </w:rPr>
              <w:t xml:space="preserve"> et al., 2007</w:t>
            </w:r>
          </w:p>
        </w:tc>
        <w:tc>
          <w:tcPr>
            <w:tcW w:w="6663" w:type="dxa"/>
          </w:tcPr>
          <w:p w14:paraId="30A525E5" w14:textId="77777777" w:rsidR="00C67A6F" w:rsidRPr="00376DBE" w:rsidRDefault="00C67A6F" w:rsidP="007C7817">
            <w:pPr>
              <w:rPr>
                <w:rFonts w:ascii="Times New Roman" w:hAnsi="Times New Roman" w:cs="Times New Roman"/>
                <w:sz w:val="22"/>
                <w:szCs w:val="22"/>
                <w:lang w:val="en-US"/>
              </w:rPr>
            </w:pPr>
            <w:proofErr w:type="spellStart"/>
            <w:r w:rsidRPr="00376DBE">
              <w:rPr>
                <w:rFonts w:ascii="Times New Roman" w:hAnsi="Times New Roman" w:cs="Times New Roman"/>
                <w:sz w:val="22"/>
                <w:szCs w:val="22"/>
                <w:lang w:val="en-US"/>
              </w:rPr>
              <w:t>Aetiology</w:t>
            </w:r>
            <w:proofErr w:type="spellEnd"/>
            <w:r w:rsidRPr="00376DBE">
              <w:rPr>
                <w:rFonts w:ascii="Times New Roman" w:hAnsi="Times New Roman" w:cs="Times New Roman"/>
                <w:sz w:val="22"/>
                <w:szCs w:val="22"/>
                <w:lang w:val="en-US"/>
              </w:rPr>
              <w:t>/risk factors</w:t>
            </w:r>
          </w:p>
        </w:tc>
      </w:tr>
      <w:tr w:rsidR="00C67A6F" w:rsidRPr="002275F5" w14:paraId="2F315582" w14:textId="77777777" w:rsidTr="007C7817">
        <w:tc>
          <w:tcPr>
            <w:tcW w:w="3397" w:type="dxa"/>
          </w:tcPr>
          <w:p w14:paraId="338AFC38"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rPr>
              <w:t>Rutter et al., 2007</w:t>
            </w:r>
          </w:p>
        </w:tc>
        <w:tc>
          <w:tcPr>
            <w:tcW w:w="6663" w:type="dxa"/>
          </w:tcPr>
          <w:p w14:paraId="75FABCFE"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6CC50AE8" w14:textId="77777777" w:rsidTr="007C7817">
        <w:tc>
          <w:tcPr>
            <w:tcW w:w="3397" w:type="dxa"/>
          </w:tcPr>
          <w:p w14:paraId="12AA322C"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Skovgaard</w:t>
            </w:r>
            <w:proofErr w:type="spellEnd"/>
            <w:r w:rsidRPr="00376DBE">
              <w:rPr>
                <w:rFonts w:ascii="Times New Roman" w:hAnsi="Times New Roman" w:cs="Times New Roman"/>
                <w:i/>
                <w:iCs/>
                <w:color w:val="212121"/>
                <w:sz w:val="22"/>
                <w:szCs w:val="22"/>
                <w:shd w:val="clear" w:color="auto" w:fill="FFFFFF"/>
              </w:rPr>
              <w:t xml:space="preserve"> et al., 2007</w:t>
            </w:r>
          </w:p>
        </w:tc>
        <w:tc>
          <w:tcPr>
            <w:tcW w:w="6663" w:type="dxa"/>
          </w:tcPr>
          <w:p w14:paraId="2653829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006CE79D" w14:textId="77777777" w:rsidTr="007C7817">
        <w:tc>
          <w:tcPr>
            <w:tcW w:w="3397" w:type="dxa"/>
          </w:tcPr>
          <w:p w14:paraId="5E404763"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Skranes</w:t>
            </w:r>
            <w:proofErr w:type="spellEnd"/>
            <w:r w:rsidRPr="00376DBE">
              <w:rPr>
                <w:rFonts w:ascii="Times New Roman" w:hAnsi="Times New Roman" w:cs="Times New Roman"/>
                <w:i/>
                <w:iCs/>
                <w:color w:val="212121"/>
                <w:sz w:val="22"/>
                <w:szCs w:val="22"/>
                <w:shd w:val="clear" w:color="auto" w:fill="FFFFFF"/>
              </w:rPr>
              <w:t xml:space="preserve"> et al., 2007</w:t>
            </w:r>
          </w:p>
        </w:tc>
        <w:tc>
          <w:tcPr>
            <w:tcW w:w="6663" w:type="dxa"/>
          </w:tcPr>
          <w:p w14:paraId="62FF8A6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30BF7B2B" w14:textId="77777777" w:rsidTr="007C7817">
        <w:tc>
          <w:tcPr>
            <w:tcW w:w="3397" w:type="dxa"/>
          </w:tcPr>
          <w:p w14:paraId="6CFE17DF"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lang w:val="en-US"/>
              </w:rPr>
              <w:t>Tavano</w:t>
            </w:r>
            <w:proofErr w:type="spellEnd"/>
            <w:r w:rsidRPr="00376DBE">
              <w:rPr>
                <w:rFonts w:ascii="Times New Roman" w:hAnsi="Times New Roman" w:cs="Times New Roman"/>
                <w:i/>
                <w:iCs/>
                <w:color w:val="212121"/>
                <w:sz w:val="22"/>
                <w:szCs w:val="22"/>
                <w:shd w:val="clear" w:color="auto" w:fill="FFFFFF"/>
                <w:lang w:val="en-US"/>
              </w:rPr>
              <w:t xml:space="preserve"> et al., 2007</w:t>
            </w:r>
          </w:p>
        </w:tc>
        <w:tc>
          <w:tcPr>
            <w:tcW w:w="6663" w:type="dxa"/>
          </w:tcPr>
          <w:p w14:paraId="6AE6BBC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1BB5FB6E" w14:textId="77777777" w:rsidTr="007C7817">
        <w:tc>
          <w:tcPr>
            <w:tcW w:w="3397" w:type="dxa"/>
          </w:tcPr>
          <w:p w14:paraId="3CE4F66A"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Tse</w:t>
            </w:r>
            <w:proofErr w:type="spellEnd"/>
            <w:r w:rsidRPr="00376DBE">
              <w:rPr>
                <w:rFonts w:ascii="Times New Roman" w:hAnsi="Times New Roman" w:cs="Times New Roman"/>
                <w:i/>
                <w:iCs/>
                <w:color w:val="212121"/>
                <w:sz w:val="22"/>
                <w:szCs w:val="22"/>
                <w:shd w:val="clear" w:color="auto" w:fill="FFFFFF"/>
                <w:lang w:val="en-US"/>
              </w:rPr>
              <w:t xml:space="preserve"> et al., 2007</w:t>
            </w:r>
          </w:p>
        </w:tc>
        <w:tc>
          <w:tcPr>
            <w:tcW w:w="6663" w:type="dxa"/>
          </w:tcPr>
          <w:p w14:paraId="36CE198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51E85F4C" w14:textId="77777777" w:rsidTr="007C7817">
        <w:tc>
          <w:tcPr>
            <w:tcW w:w="3397" w:type="dxa"/>
          </w:tcPr>
          <w:p w14:paraId="2F7B64F5"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White et al., 2007</w:t>
            </w:r>
          </w:p>
        </w:tc>
        <w:tc>
          <w:tcPr>
            <w:tcW w:w="6663" w:type="dxa"/>
          </w:tcPr>
          <w:p w14:paraId="2BDCD51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2275F5" w14:paraId="26CD5F8E" w14:textId="77777777" w:rsidTr="007C7817">
        <w:tc>
          <w:tcPr>
            <w:tcW w:w="3397" w:type="dxa"/>
          </w:tcPr>
          <w:p w14:paraId="5A9CD56D"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Allik</w:t>
            </w:r>
            <w:proofErr w:type="spellEnd"/>
            <w:r w:rsidRPr="00376DBE">
              <w:rPr>
                <w:rFonts w:ascii="Times New Roman" w:hAnsi="Times New Roman" w:cs="Times New Roman"/>
                <w:i/>
                <w:iCs/>
                <w:color w:val="212121"/>
                <w:sz w:val="22"/>
                <w:szCs w:val="22"/>
                <w:shd w:val="clear" w:color="auto" w:fill="FFFFFF"/>
                <w:lang w:val="en-US"/>
              </w:rPr>
              <w:t xml:space="preserve"> et al., 2008</w:t>
            </w:r>
          </w:p>
        </w:tc>
        <w:tc>
          <w:tcPr>
            <w:tcW w:w="6663" w:type="dxa"/>
          </w:tcPr>
          <w:p w14:paraId="4DB4A93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0ED1C147" w14:textId="77777777" w:rsidTr="007C7817">
        <w:tc>
          <w:tcPr>
            <w:tcW w:w="3397" w:type="dxa"/>
          </w:tcPr>
          <w:p w14:paraId="2FD78E9F"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Andersen et al., 2008</w:t>
            </w:r>
          </w:p>
        </w:tc>
        <w:tc>
          <w:tcPr>
            <w:tcW w:w="6663" w:type="dxa"/>
          </w:tcPr>
          <w:p w14:paraId="7B8740E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0423FFED" w14:textId="77777777" w:rsidTr="007C7817">
        <w:tc>
          <w:tcPr>
            <w:tcW w:w="3397" w:type="dxa"/>
          </w:tcPr>
          <w:p w14:paraId="1FF06EE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Capone et al., 2008</w:t>
            </w:r>
          </w:p>
        </w:tc>
        <w:tc>
          <w:tcPr>
            <w:tcW w:w="6663" w:type="dxa"/>
          </w:tcPr>
          <w:p w14:paraId="65DA560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337D73B2" w14:textId="77777777" w:rsidTr="007C7817">
        <w:tc>
          <w:tcPr>
            <w:tcW w:w="3397" w:type="dxa"/>
          </w:tcPr>
          <w:p w14:paraId="741DDA59"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Cederlund</w:t>
            </w:r>
            <w:proofErr w:type="spellEnd"/>
            <w:r w:rsidRPr="00376DBE">
              <w:rPr>
                <w:rFonts w:ascii="Times New Roman" w:hAnsi="Times New Roman" w:cs="Times New Roman"/>
                <w:i/>
                <w:iCs/>
                <w:color w:val="212121"/>
                <w:sz w:val="22"/>
                <w:szCs w:val="22"/>
                <w:shd w:val="clear" w:color="auto" w:fill="FFFFFF"/>
              </w:rPr>
              <w:t xml:space="preserve"> et al., 2008</w:t>
            </w:r>
          </w:p>
        </w:tc>
        <w:tc>
          <w:tcPr>
            <w:tcW w:w="6663" w:type="dxa"/>
          </w:tcPr>
          <w:p w14:paraId="384E6B7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2275F5" w14:paraId="5686CAA7" w14:textId="77777777" w:rsidTr="007C7817">
        <w:tc>
          <w:tcPr>
            <w:tcW w:w="3397" w:type="dxa"/>
          </w:tcPr>
          <w:p w14:paraId="6ECC47BB"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rPr>
              <w:t>Chadwick et al., 2008</w:t>
            </w:r>
          </w:p>
        </w:tc>
        <w:tc>
          <w:tcPr>
            <w:tcW w:w="6663" w:type="dxa"/>
          </w:tcPr>
          <w:p w14:paraId="2DE8C97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24A2A1D7" w14:textId="77777777" w:rsidTr="007C7817">
        <w:tc>
          <w:tcPr>
            <w:tcW w:w="3397" w:type="dxa"/>
          </w:tcPr>
          <w:p w14:paraId="0C194761"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Colvert</w:t>
            </w:r>
            <w:proofErr w:type="spellEnd"/>
            <w:r w:rsidRPr="00376DBE">
              <w:rPr>
                <w:rFonts w:ascii="Times New Roman" w:hAnsi="Times New Roman" w:cs="Times New Roman"/>
                <w:i/>
                <w:iCs/>
                <w:color w:val="212121"/>
                <w:sz w:val="22"/>
                <w:szCs w:val="22"/>
                <w:shd w:val="clear" w:color="auto" w:fill="FFFFFF"/>
              </w:rPr>
              <w:t xml:space="preserve"> et al., 2008</w:t>
            </w:r>
          </w:p>
        </w:tc>
        <w:tc>
          <w:tcPr>
            <w:tcW w:w="6663" w:type="dxa"/>
          </w:tcPr>
          <w:p w14:paraId="40D41E7E"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35E8FC47" w14:textId="77777777" w:rsidTr="007C7817">
        <w:tc>
          <w:tcPr>
            <w:tcW w:w="3397" w:type="dxa"/>
          </w:tcPr>
          <w:p w14:paraId="0E277553"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Coskun</w:t>
            </w:r>
            <w:proofErr w:type="spellEnd"/>
            <w:r w:rsidRPr="00376DBE">
              <w:rPr>
                <w:rFonts w:ascii="Times New Roman" w:hAnsi="Times New Roman" w:cs="Times New Roman"/>
                <w:i/>
                <w:iCs/>
                <w:color w:val="212121"/>
                <w:sz w:val="22"/>
                <w:szCs w:val="22"/>
                <w:shd w:val="clear" w:color="auto" w:fill="FFFFFF"/>
              </w:rPr>
              <w:t xml:space="preserve"> et al., 2008</w:t>
            </w:r>
          </w:p>
        </w:tc>
        <w:tc>
          <w:tcPr>
            <w:tcW w:w="6663" w:type="dxa"/>
          </w:tcPr>
          <w:p w14:paraId="1ACC97D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66D3A10A" w14:textId="77777777" w:rsidTr="007C7817">
        <w:tc>
          <w:tcPr>
            <w:tcW w:w="3397" w:type="dxa"/>
          </w:tcPr>
          <w:p w14:paraId="4622F0FB"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Danielsson</w:t>
            </w:r>
            <w:proofErr w:type="spellEnd"/>
            <w:r w:rsidRPr="00376DBE">
              <w:rPr>
                <w:rFonts w:ascii="Times New Roman" w:hAnsi="Times New Roman" w:cs="Times New Roman"/>
                <w:i/>
                <w:iCs/>
                <w:color w:val="212121"/>
                <w:sz w:val="22"/>
                <w:szCs w:val="22"/>
                <w:shd w:val="clear" w:color="auto" w:fill="FFFFFF"/>
              </w:rPr>
              <w:t xml:space="preserve"> et al., 2008</w:t>
            </w:r>
          </w:p>
        </w:tc>
        <w:tc>
          <w:tcPr>
            <w:tcW w:w="6663" w:type="dxa"/>
          </w:tcPr>
          <w:p w14:paraId="4583A81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298EDBC4" w14:textId="77777777" w:rsidTr="007C7817">
        <w:tc>
          <w:tcPr>
            <w:tcW w:w="3397" w:type="dxa"/>
          </w:tcPr>
          <w:p w14:paraId="5FD5E90D"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Esterberg</w:t>
            </w:r>
            <w:proofErr w:type="spellEnd"/>
            <w:r w:rsidRPr="00376DBE">
              <w:rPr>
                <w:rFonts w:ascii="Times New Roman" w:hAnsi="Times New Roman" w:cs="Times New Roman"/>
                <w:i/>
                <w:iCs/>
                <w:color w:val="212121"/>
                <w:sz w:val="22"/>
                <w:szCs w:val="22"/>
                <w:shd w:val="clear" w:color="auto" w:fill="FFFFFF"/>
              </w:rPr>
              <w:t xml:space="preserve"> et al., 2008</w:t>
            </w:r>
          </w:p>
        </w:tc>
        <w:tc>
          <w:tcPr>
            <w:tcW w:w="6663" w:type="dxa"/>
          </w:tcPr>
          <w:p w14:paraId="2C5A918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Diagnosis of autism does not meet our inclusion criteria</w:t>
            </w:r>
          </w:p>
        </w:tc>
      </w:tr>
      <w:tr w:rsidR="00C67A6F" w:rsidRPr="0094624B" w14:paraId="42232FD2" w14:textId="77777777" w:rsidTr="007C7817">
        <w:tc>
          <w:tcPr>
            <w:tcW w:w="3397" w:type="dxa"/>
          </w:tcPr>
          <w:p w14:paraId="6891A63F"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rPr>
              <w:t>Friedman et al., 2008</w:t>
            </w:r>
          </w:p>
        </w:tc>
        <w:tc>
          <w:tcPr>
            <w:tcW w:w="6663" w:type="dxa"/>
          </w:tcPr>
          <w:p w14:paraId="36A3B9F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718C5C61" w14:textId="77777777" w:rsidTr="007C7817">
        <w:tc>
          <w:tcPr>
            <w:tcW w:w="3397" w:type="dxa"/>
          </w:tcPr>
          <w:p w14:paraId="5AEE705E"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Knerr</w:t>
            </w:r>
            <w:proofErr w:type="spellEnd"/>
            <w:r w:rsidRPr="00376DBE">
              <w:rPr>
                <w:rFonts w:ascii="Times New Roman" w:hAnsi="Times New Roman" w:cs="Times New Roman"/>
                <w:i/>
                <w:iCs/>
                <w:color w:val="212121"/>
                <w:sz w:val="22"/>
                <w:szCs w:val="22"/>
                <w:shd w:val="clear" w:color="auto" w:fill="FFFFFF"/>
              </w:rPr>
              <w:t xml:space="preserve"> et al., 2008</w:t>
            </w:r>
          </w:p>
        </w:tc>
        <w:tc>
          <w:tcPr>
            <w:tcW w:w="6663" w:type="dxa"/>
          </w:tcPr>
          <w:p w14:paraId="0859A14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27B2C444" w14:textId="77777777" w:rsidTr="007C7817">
        <w:tc>
          <w:tcPr>
            <w:tcW w:w="3397" w:type="dxa"/>
          </w:tcPr>
          <w:p w14:paraId="30C0FBA9"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Lerman</w:t>
            </w:r>
            <w:proofErr w:type="spellEnd"/>
            <w:r w:rsidRPr="00376DBE">
              <w:rPr>
                <w:rFonts w:ascii="Times New Roman" w:hAnsi="Times New Roman" w:cs="Times New Roman"/>
                <w:i/>
                <w:iCs/>
                <w:color w:val="212121"/>
                <w:sz w:val="22"/>
                <w:szCs w:val="22"/>
                <w:shd w:val="clear" w:color="auto" w:fill="FFFFFF"/>
              </w:rPr>
              <w:t xml:space="preserve"> et al., 2008</w:t>
            </w:r>
          </w:p>
        </w:tc>
        <w:tc>
          <w:tcPr>
            <w:tcW w:w="6663" w:type="dxa"/>
          </w:tcPr>
          <w:p w14:paraId="7683572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1B025E60" w14:textId="77777777" w:rsidTr="007C7817">
        <w:tc>
          <w:tcPr>
            <w:tcW w:w="3397" w:type="dxa"/>
          </w:tcPr>
          <w:p w14:paraId="10202392"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Mandell</w:t>
            </w:r>
            <w:proofErr w:type="spellEnd"/>
            <w:r w:rsidRPr="00376DBE">
              <w:rPr>
                <w:rFonts w:ascii="Times New Roman" w:hAnsi="Times New Roman" w:cs="Times New Roman"/>
                <w:i/>
                <w:iCs/>
                <w:color w:val="212121"/>
                <w:sz w:val="22"/>
                <w:szCs w:val="22"/>
                <w:shd w:val="clear" w:color="auto" w:fill="FFFFFF"/>
              </w:rPr>
              <w:t xml:space="preserve"> et al., 2008</w:t>
            </w:r>
          </w:p>
        </w:tc>
        <w:tc>
          <w:tcPr>
            <w:tcW w:w="6663" w:type="dxa"/>
          </w:tcPr>
          <w:p w14:paraId="3C015AB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76CFD95E" w14:textId="77777777" w:rsidTr="007C7817">
        <w:tc>
          <w:tcPr>
            <w:tcW w:w="3397" w:type="dxa"/>
          </w:tcPr>
          <w:p w14:paraId="44EB4352"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rPr>
              <w:t>Montes et al., 2008</w:t>
            </w:r>
          </w:p>
        </w:tc>
        <w:tc>
          <w:tcPr>
            <w:tcW w:w="6663" w:type="dxa"/>
          </w:tcPr>
          <w:p w14:paraId="10826E58" w14:textId="77777777" w:rsidR="00C67A6F" w:rsidRPr="00376DBE" w:rsidRDefault="00C67A6F" w:rsidP="007C7817">
            <w:pPr>
              <w:rPr>
                <w:rFonts w:ascii="Times New Roman" w:hAnsi="Times New Roman" w:cs="Times New Roman"/>
                <w:sz w:val="22"/>
                <w:szCs w:val="22"/>
                <w:lang w:val="en-US"/>
              </w:rPr>
            </w:pPr>
            <w:proofErr w:type="spellStart"/>
            <w:r w:rsidRPr="00376DBE">
              <w:rPr>
                <w:rFonts w:ascii="Times New Roman" w:hAnsi="Times New Roman" w:cs="Times New Roman"/>
                <w:sz w:val="22"/>
                <w:szCs w:val="22"/>
                <w:lang w:val="en-US"/>
              </w:rPr>
              <w:t>Aetiology</w:t>
            </w:r>
            <w:proofErr w:type="spellEnd"/>
            <w:r w:rsidRPr="00376DBE">
              <w:rPr>
                <w:rFonts w:ascii="Times New Roman" w:hAnsi="Times New Roman" w:cs="Times New Roman"/>
                <w:sz w:val="22"/>
                <w:szCs w:val="22"/>
                <w:lang w:val="en-US"/>
              </w:rPr>
              <w:t>/risk factors</w:t>
            </w:r>
          </w:p>
        </w:tc>
      </w:tr>
      <w:tr w:rsidR="00C67A6F" w:rsidRPr="0094624B" w14:paraId="17CA1A7F" w14:textId="77777777" w:rsidTr="007C7817">
        <w:tc>
          <w:tcPr>
            <w:tcW w:w="3397" w:type="dxa"/>
          </w:tcPr>
          <w:p w14:paraId="1ED2DC38"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Mouridsen</w:t>
            </w:r>
            <w:proofErr w:type="spellEnd"/>
            <w:r w:rsidRPr="00376DBE">
              <w:rPr>
                <w:rFonts w:ascii="Times New Roman" w:hAnsi="Times New Roman" w:cs="Times New Roman"/>
                <w:i/>
                <w:iCs/>
                <w:color w:val="212121"/>
                <w:sz w:val="22"/>
                <w:szCs w:val="22"/>
                <w:shd w:val="clear" w:color="auto" w:fill="FFFFFF"/>
              </w:rPr>
              <w:t xml:space="preserve"> et al., 2008</w:t>
            </w:r>
          </w:p>
        </w:tc>
        <w:tc>
          <w:tcPr>
            <w:tcW w:w="6663" w:type="dxa"/>
          </w:tcPr>
          <w:p w14:paraId="1A57079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Adult population</w:t>
            </w:r>
          </w:p>
        </w:tc>
      </w:tr>
      <w:tr w:rsidR="00C67A6F" w:rsidRPr="0094624B" w14:paraId="0291FB99" w14:textId="77777777" w:rsidTr="007C7817">
        <w:tc>
          <w:tcPr>
            <w:tcW w:w="3397" w:type="dxa"/>
          </w:tcPr>
          <w:p w14:paraId="3F67454A"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Munesue</w:t>
            </w:r>
            <w:proofErr w:type="spellEnd"/>
            <w:r w:rsidRPr="00376DBE">
              <w:rPr>
                <w:rFonts w:ascii="Times New Roman" w:hAnsi="Times New Roman" w:cs="Times New Roman"/>
                <w:i/>
                <w:iCs/>
                <w:color w:val="212121"/>
                <w:sz w:val="22"/>
                <w:szCs w:val="22"/>
                <w:shd w:val="clear" w:color="auto" w:fill="FFFFFF"/>
              </w:rPr>
              <w:t xml:space="preserve"> et al., 2008</w:t>
            </w:r>
          </w:p>
        </w:tc>
        <w:tc>
          <w:tcPr>
            <w:tcW w:w="6663" w:type="dxa"/>
          </w:tcPr>
          <w:p w14:paraId="77DA08D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Adult population</w:t>
            </w:r>
          </w:p>
        </w:tc>
      </w:tr>
      <w:tr w:rsidR="00C67A6F" w:rsidRPr="0094624B" w14:paraId="7F9792AD" w14:textId="77777777" w:rsidTr="007C7817">
        <w:tc>
          <w:tcPr>
            <w:tcW w:w="3397" w:type="dxa"/>
          </w:tcPr>
          <w:p w14:paraId="356DC7D1"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Nyden</w:t>
            </w:r>
            <w:proofErr w:type="spellEnd"/>
            <w:r w:rsidRPr="00376DBE">
              <w:rPr>
                <w:rFonts w:ascii="Times New Roman" w:hAnsi="Times New Roman" w:cs="Times New Roman"/>
                <w:i/>
                <w:iCs/>
                <w:color w:val="212121"/>
                <w:sz w:val="22"/>
                <w:szCs w:val="22"/>
                <w:shd w:val="clear" w:color="auto" w:fill="FFFFFF"/>
                <w:lang w:val="en-US"/>
              </w:rPr>
              <w:t xml:space="preserve"> et al., 2008</w:t>
            </w:r>
          </w:p>
        </w:tc>
        <w:tc>
          <w:tcPr>
            <w:tcW w:w="6663" w:type="dxa"/>
          </w:tcPr>
          <w:p w14:paraId="4F976F5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Economic impact</w:t>
            </w:r>
          </w:p>
        </w:tc>
      </w:tr>
      <w:tr w:rsidR="00C67A6F" w:rsidRPr="0094624B" w14:paraId="0A98E562" w14:textId="77777777" w:rsidTr="007C7817">
        <w:tc>
          <w:tcPr>
            <w:tcW w:w="3397" w:type="dxa"/>
          </w:tcPr>
          <w:p w14:paraId="74E305E2"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Ospina et al., 2008</w:t>
            </w:r>
          </w:p>
        </w:tc>
        <w:tc>
          <w:tcPr>
            <w:tcW w:w="6663" w:type="dxa"/>
          </w:tcPr>
          <w:p w14:paraId="4465A5D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01C31F17" w14:textId="77777777" w:rsidTr="007C7817">
        <w:tc>
          <w:tcPr>
            <w:tcW w:w="3397" w:type="dxa"/>
          </w:tcPr>
          <w:p w14:paraId="26A488C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Palmen</w:t>
            </w:r>
            <w:proofErr w:type="spellEnd"/>
            <w:r w:rsidRPr="00376DBE">
              <w:rPr>
                <w:rFonts w:ascii="Times New Roman" w:hAnsi="Times New Roman" w:cs="Times New Roman"/>
                <w:i/>
                <w:iCs/>
                <w:color w:val="212121"/>
                <w:sz w:val="22"/>
                <w:szCs w:val="22"/>
                <w:shd w:val="clear" w:color="auto" w:fill="FFFFFF"/>
                <w:lang w:val="en-US"/>
              </w:rPr>
              <w:t xml:space="preserve"> et al., 2008</w:t>
            </w:r>
          </w:p>
        </w:tc>
        <w:tc>
          <w:tcPr>
            <w:tcW w:w="6663" w:type="dxa"/>
          </w:tcPr>
          <w:p w14:paraId="111F887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assessment tools</w:t>
            </w:r>
          </w:p>
        </w:tc>
      </w:tr>
      <w:tr w:rsidR="00C67A6F" w:rsidRPr="0094624B" w14:paraId="05BE5BA8" w14:textId="77777777" w:rsidTr="007C7817">
        <w:tc>
          <w:tcPr>
            <w:tcW w:w="3397" w:type="dxa"/>
          </w:tcPr>
          <w:p w14:paraId="358C716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Smith et al., 2008</w:t>
            </w:r>
          </w:p>
        </w:tc>
        <w:tc>
          <w:tcPr>
            <w:tcW w:w="6663" w:type="dxa"/>
          </w:tcPr>
          <w:p w14:paraId="67E6364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Adult population</w:t>
            </w:r>
          </w:p>
        </w:tc>
      </w:tr>
      <w:tr w:rsidR="00C67A6F" w:rsidRPr="002275F5" w14:paraId="152967C8" w14:textId="77777777" w:rsidTr="007C7817">
        <w:tc>
          <w:tcPr>
            <w:tcW w:w="3397" w:type="dxa"/>
          </w:tcPr>
          <w:p w14:paraId="72CEDF2B"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Sprong</w:t>
            </w:r>
            <w:proofErr w:type="spellEnd"/>
            <w:r w:rsidRPr="00376DBE">
              <w:rPr>
                <w:rFonts w:ascii="Times New Roman" w:hAnsi="Times New Roman" w:cs="Times New Roman"/>
                <w:i/>
                <w:iCs/>
                <w:color w:val="212121"/>
                <w:sz w:val="22"/>
                <w:szCs w:val="22"/>
                <w:shd w:val="clear" w:color="auto" w:fill="FFFFFF"/>
                <w:lang w:val="en-US"/>
              </w:rPr>
              <w:t xml:space="preserve"> et al., 2008</w:t>
            </w:r>
          </w:p>
        </w:tc>
        <w:tc>
          <w:tcPr>
            <w:tcW w:w="6663" w:type="dxa"/>
          </w:tcPr>
          <w:p w14:paraId="05547C1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441A2ED4" w14:textId="77777777" w:rsidTr="007C7817">
        <w:tc>
          <w:tcPr>
            <w:tcW w:w="3397" w:type="dxa"/>
          </w:tcPr>
          <w:p w14:paraId="707F2CEF"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lang w:val="en-US"/>
              </w:rPr>
              <w:t>Wassink</w:t>
            </w:r>
            <w:proofErr w:type="spellEnd"/>
            <w:r w:rsidRPr="00376DBE">
              <w:rPr>
                <w:rFonts w:ascii="Times New Roman" w:hAnsi="Times New Roman" w:cs="Times New Roman"/>
                <w:i/>
                <w:iCs/>
                <w:color w:val="212121"/>
                <w:sz w:val="22"/>
                <w:szCs w:val="22"/>
                <w:shd w:val="clear" w:color="auto" w:fill="FFFFFF"/>
                <w:lang w:val="en-US"/>
              </w:rPr>
              <w:t xml:space="preserve"> et al., 2008</w:t>
            </w:r>
          </w:p>
        </w:tc>
        <w:tc>
          <w:tcPr>
            <w:tcW w:w="6663" w:type="dxa"/>
          </w:tcPr>
          <w:p w14:paraId="59EBBF63" w14:textId="77777777" w:rsidR="00C67A6F" w:rsidRPr="00376DBE" w:rsidRDefault="00C67A6F" w:rsidP="007C7817">
            <w:pPr>
              <w:rPr>
                <w:rFonts w:ascii="Times New Roman" w:hAnsi="Times New Roman" w:cs="Times New Roman"/>
                <w:sz w:val="22"/>
                <w:szCs w:val="22"/>
                <w:lang w:val="en-US"/>
              </w:rPr>
            </w:pPr>
            <w:proofErr w:type="spellStart"/>
            <w:r w:rsidRPr="00376DBE">
              <w:rPr>
                <w:rFonts w:ascii="Times New Roman" w:hAnsi="Times New Roman" w:cs="Times New Roman"/>
                <w:sz w:val="22"/>
                <w:szCs w:val="22"/>
                <w:lang w:val="en-US"/>
              </w:rPr>
              <w:t>Aetiology</w:t>
            </w:r>
            <w:proofErr w:type="spellEnd"/>
            <w:r w:rsidRPr="00376DBE">
              <w:rPr>
                <w:rFonts w:ascii="Times New Roman" w:hAnsi="Times New Roman" w:cs="Times New Roman"/>
                <w:sz w:val="22"/>
                <w:szCs w:val="22"/>
                <w:lang w:val="en-US"/>
              </w:rPr>
              <w:t>/risk factors</w:t>
            </w:r>
          </w:p>
        </w:tc>
      </w:tr>
      <w:tr w:rsidR="00C67A6F" w:rsidRPr="002275F5" w14:paraId="02A7B576" w14:textId="77777777" w:rsidTr="007C7817">
        <w:tc>
          <w:tcPr>
            <w:tcW w:w="3397" w:type="dxa"/>
          </w:tcPr>
          <w:p w14:paraId="3B834A2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Webster et al., 2008</w:t>
            </w:r>
          </w:p>
        </w:tc>
        <w:tc>
          <w:tcPr>
            <w:tcW w:w="6663" w:type="dxa"/>
          </w:tcPr>
          <w:p w14:paraId="36C019B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3EFD0F35" w14:textId="77777777" w:rsidTr="007C7817">
        <w:tc>
          <w:tcPr>
            <w:tcW w:w="3397" w:type="dxa"/>
          </w:tcPr>
          <w:p w14:paraId="76E92EE1"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Williams et al., 2008</w:t>
            </w:r>
          </w:p>
        </w:tc>
        <w:tc>
          <w:tcPr>
            <w:tcW w:w="6663" w:type="dxa"/>
          </w:tcPr>
          <w:p w14:paraId="6AB864B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Prevalence</w:t>
            </w:r>
          </w:p>
        </w:tc>
      </w:tr>
      <w:tr w:rsidR="00C67A6F" w:rsidRPr="0094624B" w14:paraId="0C4B0B85" w14:textId="77777777" w:rsidTr="007C7817">
        <w:tc>
          <w:tcPr>
            <w:tcW w:w="3397" w:type="dxa"/>
          </w:tcPr>
          <w:p w14:paraId="0D3D43B7"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Young et al., 2008</w:t>
            </w:r>
          </w:p>
        </w:tc>
        <w:tc>
          <w:tcPr>
            <w:tcW w:w="6663" w:type="dxa"/>
          </w:tcPr>
          <w:p w14:paraId="025B86B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differential diagnoses</w:t>
            </w:r>
          </w:p>
        </w:tc>
      </w:tr>
      <w:tr w:rsidR="00C67A6F" w:rsidRPr="002275F5" w14:paraId="1E5FC77E" w14:textId="77777777" w:rsidTr="007C7817">
        <w:tc>
          <w:tcPr>
            <w:tcW w:w="3397" w:type="dxa"/>
          </w:tcPr>
          <w:p w14:paraId="3605B148"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Bombardieri</w:t>
            </w:r>
            <w:proofErr w:type="spellEnd"/>
            <w:r w:rsidRPr="00376DBE">
              <w:rPr>
                <w:rFonts w:ascii="Times New Roman" w:hAnsi="Times New Roman" w:cs="Times New Roman"/>
                <w:i/>
                <w:iCs/>
                <w:color w:val="212121"/>
                <w:sz w:val="22"/>
                <w:szCs w:val="22"/>
                <w:shd w:val="clear" w:color="auto" w:fill="FFFFFF"/>
              </w:rPr>
              <w:t xml:space="preserve"> et al., 2009</w:t>
            </w:r>
          </w:p>
        </w:tc>
        <w:tc>
          <w:tcPr>
            <w:tcW w:w="6663" w:type="dxa"/>
          </w:tcPr>
          <w:p w14:paraId="136ED7F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3053F1A4" w14:textId="77777777" w:rsidTr="007C7817">
        <w:tc>
          <w:tcPr>
            <w:tcW w:w="3397" w:type="dxa"/>
          </w:tcPr>
          <w:p w14:paraId="5B74FF6B"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Burke</w:t>
            </w:r>
            <w:proofErr w:type="spellEnd"/>
            <w:r w:rsidRPr="00376DBE">
              <w:rPr>
                <w:rFonts w:ascii="Times New Roman" w:hAnsi="Times New Roman" w:cs="Times New Roman"/>
                <w:i/>
                <w:iCs/>
                <w:color w:val="212121"/>
                <w:sz w:val="22"/>
                <w:szCs w:val="22"/>
                <w:shd w:val="clear" w:color="auto" w:fill="FFFFFF"/>
              </w:rPr>
              <w:t xml:space="preserve"> et al., 2009</w:t>
            </w:r>
          </w:p>
        </w:tc>
        <w:tc>
          <w:tcPr>
            <w:tcW w:w="6663" w:type="dxa"/>
          </w:tcPr>
          <w:p w14:paraId="3277932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2EEB4956" w14:textId="77777777" w:rsidTr="007C7817">
        <w:tc>
          <w:tcPr>
            <w:tcW w:w="3397" w:type="dxa"/>
          </w:tcPr>
          <w:p w14:paraId="1F69F134"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Cederlund</w:t>
            </w:r>
            <w:proofErr w:type="spellEnd"/>
            <w:r w:rsidRPr="00376DBE">
              <w:rPr>
                <w:rFonts w:ascii="Times New Roman" w:hAnsi="Times New Roman" w:cs="Times New Roman"/>
                <w:i/>
                <w:iCs/>
                <w:color w:val="212121"/>
                <w:sz w:val="22"/>
                <w:szCs w:val="22"/>
                <w:shd w:val="clear" w:color="auto" w:fill="FFFFFF"/>
              </w:rPr>
              <w:t xml:space="preserve"> et al., 2009</w:t>
            </w:r>
          </w:p>
        </w:tc>
        <w:tc>
          <w:tcPr>
            <w:tcW w:w="6663" w:type="dxa"/>
          </w:tcPr>
          <w:p w14:paraId="3E571C7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2275F5" w14:paraId="5CF73892" w14:textId="77777777" w:rsidTr="007C7817">
        <w:tc>
          <w:tcPr>
            <w:tcW w:w="3397" w:type="dxa"/>
          </w:tcPr>
          <w:p w14:paraId="13692EC1"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Coffin</w:t>
            </w:r>
            <w:proofErr w:type="spellEnd"/>
            <w:r w:rsidRPr="00376DBE">
              <w:rPr>
                <w:rFonts w:ascii="Times New Roman" w:hAnsi="Times New Roman" w:cs="Times New Roman"/>
                <w:i/>
                <w:iCs/>
                <w:color w:val="212121"/>
                <w:sz w:val="22"/>
                <w:szCs w:val="22"/>
                <w:shd w:val="clear" w:color="auto" w:fill="FFFFFF"/>
              </w:rPr>
              <w:t xml:space="preserve"> et al., 2009</w:t>
            </w:r>
          </w:p>
        </w:tc>
        <w:tc>
          <w:tcPr>
            <w:tcW w:w="6663" w:type="dxa"/>
          </w:tcPr>
          <w:p w14:paraId="453352A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2275F5" w14:paraId="6A8C2095" w14:textId="77777777" w:rsidTr="007C7817">
        <w:tc>
          <w:tcPr>
            <w:tcW w:w="3397" w:type="dxa"/>
          </w:tcPr>
          <w:p w14:paraId="134219B3"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Constantino et al., 2009</w:t>
            </w:r>
          </w:p>
        </w:tc>
        <w:tc>
          <w:tcPr>
            <w:tcW w:w="6663" w:type="dxa"/>
          </w:tcPr>
          <w:p w14:paraId="69E0A7A4"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Of the 95 PDD participants, IQ scores were only available for 38</w:t>
            </w:r>
          </w:p>
        </w:tc>
      </w:tr>
      <w:tr w:rsidR="00C67A6F" w:rsidRPr="0094624B" w14:paraId="69AC73CA" w14:textId="77777777" w:rsidTr="007C7817">
        <w:tc>
          <w:tcPr>
            <w:tcW w:w="3397" w:type="dxa"/>
          </w:tcPr>
          <w:p w14:paraId="1CCAE473"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Cooper et al., 2009</w:t>
            </w:r>
          </w:p>
        </w:tc>
        <w:tc>
          <w:tcPr>
            <w:tcW w:w="6663" w:type="dxa"/>
          </w:tcPr>
          <w:p w14:paraId="2EAACDF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Adult population</w:t>
            </w:r>
          </w:p>
        </w:tc>
      </w:tr>
      <w:tr w:rsidR="00C67A6F" w:rsidRPr="0094624B" w14:paraId="42C52B88" w14:textId="77777777" w:rsidTr="007C7817">
        <w:tc>
          <w:tcPr>
            <w:tcW w:w="3397" w:type="dxa"/>
          </w:tcPr>
          <w:p w14:paraId="17E2FE47"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Coskun et al., 2009</w:t>
            </w:r>
          </w:p>
        </w:tc>
        <w:tc>
          <w:tcPr>
            <w:tcW w:w="6663" w:type="dxa"/>
          </w:tcPr>
          <w:p w14:paraId="7A41A0D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3401AC86" w14:textId="77777777" w:rsidTr="007C7817">
        <w:tc>
          <w:tcPr>
            <w:tcW w:w="3397" w:type="dxa"/>
          </w:tcPr>
          <w:p w14:paraId="2123D3F4"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Danielsson</w:t>
            </w:r>
            <w:proofErr w:type="spellEnd"/>
            <w:r w:rsidRPr="00376DBE">
              <w:rPr>
                <w:rFonts w:ascii="Times New Roman" w:hAnsi="Times New Roman" w:cs="Times New Roman"/>
                <w:i/>
                <w:iCs/>
                <w:color w:val="212121"/>
                <w:sz w:val="22"/>
                <w:szCs w:val="22"/>
                <w:shd w:val="clear" w:color="auto" w:fill="FFFFFF"/>
              </w:rPr>
              <w:t xml:space="preserve"> et al., 2009</w:t>
            </w:r>
          </w:p>
        </w:tc>
        <w:tc>
          <w:tcPr>
            <w:tcW w:w="6663" w:type="dxa"/>
          </w:tcPr>
          <w:p w14:paraId="7686FF6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625DBB14" w14:textId="77777777" w:rsidTr="007C7817">
        <w:tc>
          <w:tcPr>
            <w:tcW w:w="3397" w:type="dxa"/>
          </w:tcPr>
          <w:p w14:paraId="3F4465E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Esbensen</w:t>
            </w:r>
            <w:proofErr w:type="spellEnd"/>
            <w:r w:rsidRPr="00376DBE">
              <w:rPr>
                <w:rFonts w:ascii="Times New Roman" w:hAnsi="Times New Roman" w:cs="Times New Roman"/>
                <w:i/>
                <w:iCs/>
                <w:color w:val="212121"/>
                <w:sz w:val="22"/>
                <w:szCs w:val="22"/>
                <w:shd w:val="clear" w:color="auto" w:fill="FFFFFF"/>
              </w:rPr>
              <w:t xml:space="preserve"> et al., 2009</w:t>
            </w:r>
          </w:p>
        </w:tc>
        <w:tc>
          <w:tcPr>
            <w:tcW w:w="6663" w:type="dxa"/>
          </w:tcPr>
          <w:p w14:paraId="3E050A02"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Not a prospective study</w:t>
            </w:r>
          </w:p>
        </w:tc>
      </w:tr>
      <w:tr w:rsidR="00C67A6F" w:rsidRPr="002275F5" w14:paraId="508E09EF" w14:textId="77777777" w:rsidTr="007C7817">
        <w:tc>
          <w:tcPr>
            <w:tcW w:w="3397" w:type="dxa"/>
          </w:tcPr>
          <w:p w14:paraId="40DECBA0"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Farley</w:t>
            </w:r>
            <w:proofErr w:type="spellEnd"/>
            <w:r w:rsidRPr="00376DBE">
              <w:rPr>
                <w:rFonts w:ascii="Times New Roman" w:hAnsi="Times New Roman" w:cs="Times New Roman"/>
                <w:i/>
                <w:iCs/>
                <w:color w:val="212121"/>
                <w:sz w:val="22"/>
                <w:szCs w:val="22"/>
                <w:shd w:val="clear" w:color="auto" w:fill="FFFFFF"/>
              </w:rPr>
              <w:t xml:space="preserve"> et al., 2009</w:t>
            </w:r>
          </w:p>
        </w:tc>
        <w:tc>
          <w:tcPr>
            <w:tcW w:w="6663" w:type="dxa"/>
          </w:tcPr>
          <w:p w14:paraId="3E369F67"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2275F5" w14:paraId="2EAF52C1" w14:textId="77777777" w:rsidTr="007C7817">
        <w:tc>
          <w:tcPr>
            <w:tcW w:w="3397" w:type="dxa"/>
          </w:tcPr>
          <w:p w14:paraId="741FF5A8"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rPr>
              <w:t>Galera et al., 2009</w:t>
            </w:r>
          </w:p>
        </w:tc>
        <w:tc>
          <w:tcPr>
            <w:tcW w:w="6663" w:type="dxa"/>
          </w:tcPr>
          <w:p w14:paraId="0920141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09073650" w14:textId="77777777" w:rsidTr="007C7817">
        <w:tc>
          <w:tcPr>
            <w:tcW w:w="3397" w:type="dxa"/>
          </w:tcPr>
          <w:p w14:paraId="170689E3" w14:textId="77777777" w:rsidR="00C67A6F" w:rsidRPr="00376DBE" w:rsidRDefault="00C67A6F" w:rsidP="007C7817">
            <w:pPr>
              <w:rPr>
                <w:rFonts w:ascii="Times New Roman" w:hAnsi="Times New Roman" w:cs="Times New Roman"/>
                <w:i/>
                <w:iCs/>
                <w:sz w:val="22"/>
                <w:szCs w:val="22"/>
              </w:rPr>
            </w:pPr>
            <w:r w:rsidRPr="00376DBE">
              <w:rPr>
                <w:rFonts w:ascii="Times New Roman" w:hAnsi="Times New Roman" w:cs="Times New Roman"/>
                <w:i/>
                <w:iCs/>
                <w:color w:val="212121"/>
                <w:sz w:val="22"/>
                <w:szCs w:val="22"/>
                <w:shd w:val="clear" w:color="auto" w:fill="FFFFFF"/>
              </w:rPr>
              <w:lastRenderedPageBreak/>
              <w:t>Hempel</w:t>
            </w:r>
            <w:r w:rsidRPr="00376DBE">
              <w:rPr>
                <w:rFonts w:ascii="Times New Roman" w:hAnsi="Times New Roman" w:cs="Times New Roman"/>
                <w:i/>
                <w:iCs/>
                <w:sz w:val="22"/>
                <w:szCs w:val="22"/>
              </w:rPr>
              <w:t xml:space="preserve"> et al., 2009</w:t>
            </w:r>
          </w:p>
        </w:tc>
        <w:tc>
          <w:tcPr>
            <w:tcW w:w="6663" w:type="dxa"/>
          </w:tcPr>
          <w:p w14:paraId="70E47FC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63A33E9F" w14:textId="77777777" w:rsidTr="007C7817">
        <w:tc>
          <w:tcPr>
            <w:tcW w:w="3397" w:type="dxa"/>
          </w:tcPr>
          <w:p w14:paraId="74BB4AF0"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Herbrecht</w:t>
            </w:r>
            <w:proofErr w:type="spellEnd"/>
            <w:r w:rsidRPr="00376DBE">
              <w:rPr>
                <w:rFonts w:ascii="Times New Roman" w:hAnsi="Times New Roman" w:cs="Times New Roman"/>
                <w:i/>
                <w:iCs/>
                <w:color w:val="212121"/>
                <w:sz w:val="22"/>
                <w:szCs w:val="22"/>
                <w:shd w:val="clear" w:color="auto" w:fill="FFFFFF"/>
              </w:rPr>
              <w:t xml:space="preserve"> et al., 2009</w:t>
            </w:r>
          </w:p>
        </w:tc>
        <w:tc>
          <w:tcPr>
            <w:tcW w:w="6663" w:type="dxa"/>
          </w:tcPr>
          <w:p w14:paraId="5036DC03"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5BA917A8" w14:textId="77777777" w:rsidTr="007C7817">
        <w:tc>
          <w:tcPr>
            <w:tcW w:w="3397" w:type="dxa"/>
          </w:tcPr>
          <w:p w14:paraId="08A64A4F"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Hagberg</w:t>
            </w:r>
            <w:proofErr w:type="spellEnd"/>
            <w:r w:rsidRPr="00376DBE">
              <w:rPr>
                <w:rFonts w:ascii="Times New Roman" w:hAnsi="Times New Roman" w:cs="Times New Roman"/>
                <w:i/>
                <w:iCs/>
                <w:color w:val="212121"/>
                <w:sz w:val="22"/>
                <w:szCs w:val="22"/>
                <w:shd w:val="clear" w:color="auto" w:fill="FFFFFF"/>
              </w:rPr>
              <w:t xml:space="preserve"> et al., 2009</w:t>
            </w:r>
          </w:p>
        </w:tc>
        <w:tc>
          <w:tcPr>
            <w:tcW w:w="6663" w:type="dxa"/>
          </w:tcPr>
          <w:p w14:paraId="6E7D656E"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4AD4033A" w14:textId="77777777" w:rsidTr="007C7817">
        <w:tc>
          <w:tcPr>
            <w:tcW w:w="3397" w:type="dxa"/>
          </w:tcPr>
          <w:p w14:paraId="00FD7B0D"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Hollander</w:t>
            </w:r>
            <w:proofErr w:type="spellEnd"/>
            <w:r w:rsidRPr="00376DBE">
              <w:rPr>
                <w:rFonts w:ascii="Times New Roman" w:hAnsi="Times New Roman" w:cs="Times New Roman"/>
                <w:i/>
                <w:iCs/>
                <w:color w:val="212121"/>
                <w:sz w:val="22"/>
                <w:szCs w:val="22"/>
                <w:shd w:val="clear" w:color="auto" w:fill="FFFFFF"/>
              </w:rPr>
              <w:t xml:space="preserve"> et al., 2009</w:t>
            </w:r>
          </w:p>
        </w:tc>
        <w:tc>
          <w:tcPr>
            <w:tcW w:w="6663" w:type="dxa"/>
          </w:tcPr>
          <w:p w14:paraId="17664E3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25D0334D" w14:textId="77777777" w:rsidTr="007C7817">
        <w:tc>
          <w:tcPr>
            <w:tcW w:w="3397" w:type="dxa"/>
          </w:tcPr>
          <w:p w14:paraId="428CAC96"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rPr>
              <w:t>Hudson et al., 2009</w:t>
            </w:r>
          </w:p>
        </w:tc>
        <w:tc>
          <w:tcPr>
            <w:tcW w:w="6663" w:type="dxa"/>
          </w:tcPr>
          <w:p w14:paraId="29C5D6D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3F6EC832" w14:textId="77777777" w:rsidTr="007C7817">
        <w:tc>
          <w:tcPr>
            <w:tcW w:w="3397" w:type="dxa"/>
          </w:tcPr>
          <w:p w14:paraId="3F4CDD1A"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rPr>
              <w:t>Ibrahim et al., 2009</w:t>
            </w:r>
          </w:p>
        </w:tc>
        <w:tc>
          <w:tcPr>
            <w:tcW w:w="6663" w:type="dxa"/>
          </w:tcPr>
          <w:p w14:paraId="02CAF6E8"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physical/neurological/genetic conditions</w:t>
            </w:r>
          </w:p>
        </w:tc>
      </w:tr>
      <w:tr w:rsidR="00C67A6F" w:rsidRPr="0094624B" w14:paraId="1FBABBFD" w14:textId="77777777" w:rsidTr="007C7817">
        <w:tc>
          <w:tcPr>
            <w:tcW w:w="3397" w:type="dxa"/>
          </w:tcPr>
          <w:p w14:paraId="1802FC9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rPr>
              <w:t>Johnson et al., 2009</w:t>
            </w:r>
          </w:p>
        </w:tc>
        <w:tc>
          <w:tcPr>
            <w:tcW w:w="6663" w:type="dxa"/>
          </w:tcPr>
          <w:p w14:paraId="459FD4FD"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7E53F283" w14:textId="77777777" w:rsidTr="007C7817">
        <w:tc>
          <w:tcPr>
            <w:tcW w:w="3397" w:type="dxa"/>
          </w:tcPr>
          <w:p w14:paraId="59CA96BA"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Laugeson</w:t>
            </w:r>
            <w:proofErr w:type="spellEnd"/>
            <w:r w:rsidRPr="00376DBE">
              <w:rPr>
                <w:rFonts w:ascii="Times New Roman" w:hAnsi="Times New Roman" w:cs="Times New Roman"/>
                <w:i/>
                <w:iCs/>
                <w:color w:val="212121"/>
                <w:sz w:val="22"/>
                <w:szCs w:val="22"/>
                <w:shd w:val="clear" w:color="auto" w:fill="FFFFFF"/>
              </w:rPr>
              <w:t xml:space="preserve"> et al., 2009</w:t>
            </w:r>
          </w:p>
        </w:tc>
        <w:tc>
          <w:tcPr>
            <w:tcW w:w="6663" w:type="dxa"/>
          </w:tcPr>
          <w:p w14:paraId="4C0531CA"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52687190" w14:textId="77777777" w:rsidTr="007C7817">
        <w:tc>
          <w:tcPr>
            <w:tcW w:w="3397" w:type="dxa"/>
          </w:tcPr>
          <w:p w14:paraId="758B8D83" w14:textId="77777777" w:rsidR="00C67A6F" w:rsidRPr="00376DBE" w:rsidRDefault="00C67A6F" w:rsidP="007C7817">
            <w:pPr>
              <w:rPr>
                <w:rFonts w:ascii="Times New Roman" w:hAnsi="Times New Roman" w:cs="Times New Roman"/>
                <w:i/>
                <w:iCs/>
                <w:sz w:val="22"/>
                <w:szCs w:val="22"/>
              </w:rPr>
            </w:pPr>
            <w:proofErr w:type="spellStart"/>
            <w:r w:rsidRPr="00376DBE">
              <w:rPr>
                <w:rFonts w:ascii="Times New Roman" w:hAnsi="Times New Roman" w:cs="Times New Roman"/>
                <w:i/>
                <w:iCs/>
                <w:color w:val="212121"/>
                <w:sz w:val="22"/>
                <w:szCs w:val="22"/>
                <w:shd w:val="clear" w:color="auto" w:fill="FFFFFF"/>
              </w:rPr>
              <w:t>Lubisch</w:t>
            </w:r>
            <w:proofErr w:type="spellEnd"/>
            <w:r w:rsidRPr="00376DBE">
              <w:rPr>
                <w:rFonts w:ascii="Times New Roman" w:hAnsi="Times New Roman" w:cs="Times New Roman"/>
                <w:i/>
                <w:iCs/>
                <w:sz w:val="22"/>
                <w:szCs w:val="22"/>
              </w:rPr>
              <w:t xml:space="preserve"> et al., 2009</w:t>
            </w:r>
          </w:p>
        </w:tc>
        <w:tc>
          <w:tcPr>
            <w:tcW w:w="6663" w:type="dxa"/>
          </w:tcPr>
          <w:p w14:paraId="05C0D999"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4AED75BA" w14:textId="77777777" w:rsidTr="007C7817">
        <w:tc>
          <w:tcPr>
            <w:tcW w:w="3397" w:type="dxa"/>
          </w:tcPr>
          <w:p w14:paraId="0BD976E2"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rPr>
              <w:t>Masi et al., 2009</w:t>
            </w:r>
          </w:p>
        </w:tc>
        <w:tc>
          <w:tcPr>
            <w:tcW w:w="6663" w:type="dxa"/>
          </w:tcPr>
          <w:p w14:paraId="30B28036"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2275F5" w14:paraId="08E0B672" w14:textId="77777777" w:rsidTr="007C7817">
        <w:tc>
          <w:tcPr>
            <w:tcW w:w="3397" w:type="dxa"/>
          </w:tcPr>
          <w:p w14:paraId="12CA3FCF"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Mouridsen</w:t>
            </w:r>
            <w:proofErr w:type="spellEnd"/>
            <w:r w:rsidRPr="00376DBE">
              <w:rPr>
                <w:rFonts w:ascii="Times New Roman" w:hAnsi="Times New Roman" w:cs="Times New Roman"/>
                <w:i/>
                <w:iCs/>
                <w:color w:val="212121"/>
                <w:sz w:val="22"/>
                <w:szCs w:val="22"/>
                <w:shd w:val="clear" w:color="auto" w:fill="FFFFFF"/>
              </w:rPr>
              <w:t xml:space="preserve"> et al., 2009 a</w:t>
            </w:r>
          </w:p>
        </w:tc>
        <w:tc>
          <w:tcPr>
            <w:tcW w:w="6663" w:type="dxa"/>
          </w:tcPr>
          <w:p w14:paraId="73FE9681"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94624B" w14:paraId="6CE05F5D" w14:textId="77777777" w:rsidTr="007C7817">
        <w:tc>
          <w:tcPr>
            <w:tcW w:w="3397" w:type="dxa"/>
          </w:tcPr>
          <w:p w14:paraId="2FC3F654"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Mouridsen</w:t>
            </w:r>
            <w:proofErr w:type="spellEnd"/>
            <w:r w:rsidRPr="00376DBE">
              <w:rPr>
                <w:rFonts w:ascii="Times New Roman" w:hAnsi="Times New Roman" w:cs="Times New Roman"/>
                <w:i/>
                <w:iCs/>
                <w:color w:val="212121"/>
                <w:sz w:val="22"/>
                <w:szCs w:val="22"/>
                <w:shd w:val="clear" w:color="auto" w:fill="FFFFFF"/>
              </w:rPr>
              <w:t xml:space="preserve"> et al., 2009 b</w:t>
            </w:r>
          </w:p>
        </w:tc>
        <w:tc>
          <w:tcPr>
            <w:tcW w:w="6663" w:type="dxa"/>
          </w:tcPr>
          <w:p w14:paraId="0BCDAFDD" w14:textId="77777777" w:rsidR="00C67A6F" w:rsidRPr="00376DBE" w:rsidRDefault="00C67A6F" w:rsidP="007C7817">
            <w:pPr>
              <w:rPr>
                <w:rFonts w:ascii="Times New Roman" w:hAnsi="Times New Roman" w:cs="Times New Roman"/>
                <w:sz w:val="22"/>
                <w:szCs w:val="22"/>
                <w:lang w:val="en-US"/>
              </w:rPr>
            </w:pPr>
            <w:proofErr w:type="spellStart"/>
            <w:r w:rsidRPr="00376DBE">
              <w:rPr>
                <w:rFonts w:ascii="Times New Roman" w:hAnsi="Times New Roman" w:cs="Times New Roman"/>
                <w:sz w:val="22"/>
                <w:szCs w:val="22"/>
                <w:lang w:val="en-US"/>
              </w:rPr>
              <w:t>Aetiology</w:t>
            </w:r>
            <w:proofErr w:type="spellEnd"/>
            <w:r w:rsidRPr="00376DBE">
              <w:rPr>
                <w:rFonts w:ascii="Times New Roman" w:hAnsi="Times New Roman" w:cs="Times New Roman"/>
                <w:sz w:val="22"/>
                <w:szCs w:val="22"/>
                <w:lang w:val="en-US"/>
              </w:rPr>
              <w:t>/risk factors</w:t>
            </w:r>
          </w:p>
        </w:tc>
      </w:tr>
      <w:tr w:rsidR="00C67A6F" w:rsidRPr="0094624B" w14:paraId="088FBCA1" w14:textId="77777777" w:rsidTr="007C7817">
        <w:tc>
          <w:tcPr>
            <w:tcW w:w="3397" w:type="dxa"/>
          </w:tcPr>
          <w:p w14:paraId="76B767D2"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Oosterling</w:t>
            </w:r>
            <w:proofErr w:type="spellEnd"/>
            <w:r w:rsidRPr="00376DBE">
              <w:rPr>
                <w:rFonts w:ascii="Times New Roman" w:hAnsi="Times New Roman" w:cs="Times New Roman"/>
                <w:i/>
                <w:iCs/>
                <w:color w:val="212121"/>
                <w:sz w:val="22"/>
                <w:szCs w:val="22"/>
                <w:shd w:val="clear" w:color="auto" w:fill="FFFFFF"/>
              </w:rPr>
              <w:t> et al., 2009</w:t>
            </w:r>
          </w:p>
        </w:tc>
        <w:tc>
          <w:tcPr>
            <w:tcW w:w="6663" w:type="dxa"/>
          </w:tcPr>
          <w:p w14:paraId="7516D90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assessment tools</w:t>
            </w:r>
          </w:p>
        </w:tc>
      </w:tr>
      <w:tr w:rsidR="00C67A6F" w:rsidRPr="002275F5" w14:paraId="3DE8AD00" w14:textId="77777777" w:rsidTr="007C7817">
        <w:tc>
          <w:tcPr>
            <w:tcW w:w="3397" w:type="dxa"/>
          </w:tcPr>
          <w:p w14:paraId="0D44280F"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rPr>
              <w:t xml:space="preserve">Rapoport et al., 2009 </w:t>
            </w:r>
          </w:p>
        </w:tc>
        <w:tc>
          <w:tcPr>
            <w:tcW w:w="6663" w:type="dxa"/>
          </w:tcPr>
          <w:p w14:paraId="0AC18A7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94624B" w14:paraId="28ED2A92" w14:textId="77777777" w:rsidTr="007C7817">
        <w:tc>
          <w:tcPr>
            <w:tcW w:w="3397" w:type="dxa"/>
          </w:tcPr>
          <w:p w14:paraId="2241A953"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rPr>
              <w:t>Saha et al., 2009</w:t>
            </w:r>
          </w:p>
        </w:tc>
        <w:tc>
          <w:tcPr>
            <w:tcW w:w="6663" w:type="dxa"/>
          </w:tcPr>
          <w:p w14:paraId="4C09A434" w14:textId="77777777" w:rsidR="00C67A6F" w:rsidRPr="00376DBE" w:rsidRDefault="00C67A6F" w:rsidP="007C7817">
            <w:pPr>
              <w:rPr>
                <w:rFonts w:ascii="Times New Roman" w:hAnsi="Times New Roman" w:cs="Times New Roman"/>
                <w:sz w:val="22"/>
                <w:szCs w:val="22"/>
                <w:lang w:val="en-US"/>
              </w:rPr>
            </w:pPr>
            <w:proofErr w:type="spellStart"/>
            <w:r w:rsidRPr="00376DBE">
              <w:rPr>
                <w:rFonts w:ascii="Times New Roman" w:hAnsi="Times New Roman" w:cs="Times New Roman"/>
                <w:sz w:val="22"/>
                <w:szCs w:val="22"/>
                <w:lang w:val="en-US"/>
              </w:rPr>
              <w:t>Aetiology</w:t>
            </w:r>
            <w:proofErr w:type="spellEnd"/>
            <w:r w:rsidRPr="00376DBE">
              <w:rPr>
                <w:rFonts w:ascii="Times New Roman" w:hAnsi="Times New Roman" w:cs="Times New Roman"/>
                <w:sz w:val="22"/>
                <w:szCs w:val="22"/>
                <w:lang w:val="en-US"/>
              </w:rPr>
              <w:t>/risk factors</w:t>
            </w:r>
          </w:p>
        </w:tc>
      </w:tr>
      <w:tr w:rsidR="00C67A6F" w:rsidRPr="0094624B" w14:paraId="0DEB38EF" w14:textId="77777777" w:rsidTr="007C7817">
        <w:tc>
          <w:tcPr>
            <w:tcW w:w="3397" w:type="dxa"/>
          </w:tcPr>
          <w:p w14:paraId="2D86E80D" w14:textId="77777777" w:rsidR="00C67A6F" w:rsidRPr="00376DBE" w:rsidRDefault="00C67A6F" w:rsidP="007C7817">
            <w:pPr>
              <w:rPr>
                <w:rFonts w:ascii="Times New Roman" w:hAnsi="Times New Roman" w:cs="Times New Roman"/>
                <w:i/>
                <w:iCs/>
                <w:sz w:val="22"/>
                <w:szCs w:val="22"/>
              </w:rPr>
            </w:pPr>
            <w:r w:rsidRPr="00376DBE">
              <w:rPr>
                <w:rFonts w:ascii="Times New Roman" w:hAnsi="Times New Roman" w:cs="Times New Roman"/>
                <w:i/>
                <w:iCs/>
                <w:color w:val="212121"/>
                <w:sz w:val="22"/>
                <w:szCs w:val="22"/>
                <w:shd w:val="clear" w:color="auto" w:fill="FFFFFF"/>
              </w:rPr>
              <w:t xml:space="preserve">Thompson </w:t>
            </w:r>
            <w:r w:rsidRPr="00376DBE">
              <w:rPr>
                <w:rFonts w:ascii="Times New Roman" w:hAnsi="Times New Roman" w:cs="Times New Roman"/>
                <w:i/>
                <w:iCs/>
                <w:sz w:val="22"/>
                <w:szCs w:val="22"/>
              </w:rPr>
              <w:t>et al., 2009</w:t>
            </w:r>
          </w:p>
        </w:tc>
        <w:tc>
          <w:tcPr>
            <w:tcW w:w="6663" w:type="dxa"/>
          </w:tcPr>
          <w:p w14:paraId="2B80F95D" w14:textId="77777777" w:rsidR="00C67A6F" w:rsidRPr="00376DBE" w:rsidRDefault="00C67A6F" w:rsidP="007C7817">
            <w:pPr>
              <w:rPr>
                <w:rFonts w:ascii="Times New Roman" w:hAnsi="Times New Roman" w:cs="Times New Roman"/>
                <w:sz w:val="22"/>
                <w:szCs w:val="22"/>
                <w:lang w:val="en-US"/>
              </w:rPr>
            </w:pPr>
            <w:proofErr w:type="spellStart"/>
            <w:r w:rsidRPr="00376DBE">
              <w:rPr>
                <w:rFonts w:ascii="Times New Roman" w:hAnsi="Times New Roman" w:cs="Times New Roman"/>
                <w:sz w:val="22"/>
                <w:szCs w:val="22"/>
                <w:lang w:val="en-US"/>
              </w:rPr>
              <w:t>Aetiology</w:t>
            </w:r>
            <w:proofErr w:type="spellEnd"/>
            <w:r w:rsidRPr="00376DBE">
              <w:rPr>
                <w:rFonts w:ascii="Times New Roman" w:hAnsi="Times New Roman" w:cs="Times New Roman"/>
                <w:sz w:val="22"/>
                <w:szCs w:val="22"/>
                <w:lang w:val="en-US"/>
              </w:rPr>
              <w:t>/risk factors</w:t>
            </w:r>
          </w:p>
        </w:tc>
      </w:tr>
      <w:tr w:rsidR="00C67A6F" w:rsidRPr="002275F5" w14:paraId="07EAA552" w14:textId="77777777" w:rsidTr="007C7817">
        <w:tc>
          <w:tcPr>
            <w:tcW w:w="3397" w:type="dxa"/>
          </w:tcPr>
          <w:p w14:paraId="13F3DBA1" w14:textId="77777777" w:rsidR="00C67A6F" w:rsidRPr="00376DBE" w:rsidRDefault="00C67A6F" w:rsidP="007C7817">
            <w:pPr>
              <w:rPr>
                <w:rFonts w:ascii="Times New Roman" w:hAnsi="Times New Roman" w:cs="Times New Roman"/>
                <w:i/>
                <w:iCs/>
                <w:color w:val="212121"/>
                <w:sz w:val="22"/>
                <w:szCs w:val="22"/>
                <w:shd w:val="clear" w:color="auto" w:fill="FFFFFF"/>
              </w:rPr>
            </w:pPr>
            <w:r w:rsidRPr="00376DBE">
              <w:rPr>
                <w:rFonts w:ascii="Times New Roman" w:hAnsi="Times New Roman" w:cs="Times New Roman"/>
                <w:i/>
                <w:iCs/>
                <w:color w:val="212121"/>
                <w:sz w:val="22"/>
                <w:szCs w:val="22"/>
                <w:shd w:val="clear" w:color="auto" w:fill="FFFFFF"/>
              </w:rPr>
              <w:t>Wentz et al., 2009</w:t>
            </w:r>
          </w:p>
        </w:tc>
        <w:tc>
          <w:tcPr>
            <w:tcW w:w="6663" w:type="dxa"/>
          </w:tcPr>
          <w:p w14:paraId="0D3D68D0"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other mental health disorders</w:t>
            </w:r>
          </w:p>
        </w:tc>
      </w:tr>
      <w:tr w:rsidR="00C67A6F" w:rsidRPr="002275F5" w14:paraId="29A51A22" w14:textId="77777777" w:rsidTr="007C7817">
        <w:tc>
          <w:tcPr>
            <w:tcW w:w="3397" w:type="dxa"/>
          </w:tcPr>
          <w:p w14:paraId="4FD4DF47" w14:textId="77777777" w:rsidR="00C67A6F" w:rsidRPr="00376DBE" w:rsidRDefault="00C67A6F" w:rsidP="007C7817">
            <w:pPr>
              <w:rPr>
                <w:rFonts w:ascii="Times New Roman" w:hAnsi="Times New Roman" w:cs="Times New Roman"/>
                <w:i/>
                <w:iCs/>
                <w:sz w:val="22"/>
                <w:szCs w:val="22"/>
              </w:rPr>
            </w:pPr>
            <w:proofErr w:type="spellStart"/>
            <w:r w:rsidRPr="00376DBE">
              <w:rPr>
                <w:rFonts w:ascii="Times New Roman" w:hAnsi="Times New Roman" w:cs="Times New Roman"/>
                <w:i/>
                <w:iCs/>
                <w:color w:val="212121"/>
                <w:sz w:val="22"/>
                <w:szCs w:val="22"/>
                <w:shd w:val="clear" w:color="auto" w:fill="FFFFFF"/>
              </w:rPr>
              <w:t>Whitehouse</w:t>
            </w:r>
            <w:proofErr w:type="spellEnd"/>
            <w:r w:rsidRPr="00376DBE">
              <w:rPr>
                <w:rFonts w:ascii="Times New Roman" w:hAnsi="Times New Roman" w:cs="Times New Roman"/>
                <w:i/>
                <w:iCs/>
                <w:color w:val="212121"/>
                <w:sz w:val="22"/>
                <w:szCs w:val="22"/>
                <w:shd w:val="clear" w:color="auto" w:fill="FFFFFF"/>
              </w:rPr>
              <w:t xml:space="preserve"> </w:t>
            </w:r>
            <w:r w:rsidRPr="00376DBE">
              <w:rPr>
                <w:rFonts w:ascii="Times New Roman" w:hAnsi="Times New Roman" w:cs="Times New Roman"/>
                <w:i/>
                <w:iCs/>
                <w:sz w:val="22"/>
                <w:szCs w:val="22"/>
              </w:rPr>
              <w:t>et al., 2009 a</w:t>
            </w:r>
          </w:p>
        </w:tc>
        <w:tc>
          <w:tcPr>
            <w:tcW w:w="6663" w:type="dxa"/>
          </w:tcPr>
          <w:p w14:paraId="3486923E"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2275F5" w14:paraId="4ACA34AB" w14:textId="77777777" w:rsidTr="007C7817">
        <w:tc>
          <w:tcPr>
            <w:tcW w:w="3397" w:type="dxa"/>
          </w:tcPr>
          <w:p w14:paraId="3DE85A6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proofErr w:type="spellStart"/>
            <w:r w:rsidRPr="00376DBE">
              <w:rPr>
                <w:rFonts w:ascii="Times New Roman" w:hAnsi="Times New Roman" w:cs="Times New Roman"/>
                <w:i/>
                <w:iCs/>
                <w:color w:val="212121"/>
                <w:sz w:val="22"/>
                <w:szCs w:val="22"/>
                <w:shd w:val="clear" w:color="auto" w:fill="FFFFFF"/>
              </w:rPr>
              <w:t>Whitehouse</w:t>
            </w:r>
            <w:proofErr w:type="spellEnd"/>
            <w:r w:rsidRPr="00376DBE">
              <w:rPr>
                <w:rFonts w:ascii="Times New Roman" w:hAnsi="Times New Roman" w:cs="Times New Roman"/>
                <w:i/>
                <w:iCs/>
                <w:color w:val="212121"/>
                <w:sz w:val="22"/>
                <w:szCs w:val="22"/>
                <w:shd w:val="clear" w:color="auto" w:fill="FFFFFF"/>
              </w:rPr>
              <w:t xml:space="preserve"> </w:t>
            </w:r>
            <w:r w:rsidRPr="00376DBE">
              <w:rPr>
                <w:rFonts w:ascii="Times New Roman" w:hAnsi="Times New Roman" w:cs="Times New Roman"/>
                <w:i/>
                <w:iCs/>
                <w:sz w:val="22"/>
                <w:szCs w:val="22"/>
              </w:rPr>
              <w:t>et al., 2009 b</w:t>
            </w:r>
          </w:p>
        </w:tc>
        <w:tc>
          <w:tcPr>
            <w:tcW w:w="6663" w:type="dxa"/>
          </w:tcPr>
          <w:p w14:paraId="15DFEE6B"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Baseline or follow-up assessment in adult population</w:t>
            </w:r>
          </w:p>
        </w:tc>
      </w:tr>
      <w:tr w:rsidR="00C67A6F" w:rsidRPr="0094624B" w14:paraId="550E75A0" w14:textId="77777777" w:rsidTr="007C7817">
        <w:tc>
          <w:tcPr>
            <w:tcW w:w="3397" w:type="dxa"/>
          </w:tcPr>
          <w:p w14:paraId="4A536DFF" w14:textId="77777777" w:rsidR="00C67A6F" w:rsidRPr="00376DBE" w:rsidRDefault="00C67A6F" w:rsidP="007C7817">
            <w:pPr>
              <w:rPr>
                <w:rFonts w:ascii="Times New Roman" w:hAnsi="Times New Roman" w:cs="Times New Roman"/>
                <w:i/>
                <w:iCs/>
                <w:color w:val="212121"/>
                <w:sz w:val="22"/>
                <w:szCs w:val="22"/>
                <w:shd w:val="clear" w:color="auto" w:fill="FFFFFF"/>
              </w:rPr>
            </w:pPr>
            <w:proofErr w:type="spellStart"/>
            <w:r w:rsidRPr="00376DBE">
              <w:rPr>
                <w:rFonts w:ascii="Times New Roman" w:hAnsi="Times New Roman" w:cs="Times New Roman"/>
                <w:i/>
                <w:iCs/>
                <w:color w:val="212121"/>
                <w:sz w:val="22"/>
                <w:szCs w:val="22"/>
                <w:shd w:val="clear" w:color="auto" w:fill="FFFFFF"/>
              </w:rPr>
              <w:t>Whittingham</w:t>
            </w:r>
            <w:proofErr w:type="spellEnd"/>
            <w:r w:rsidRPr="00376DBE">
              <w:rPr>
                <w:rFonts w:ascii="Times New Roman" w:hAnsi="Times New Roman" w:cs="Times New Roman"/>
                <w:i/>
                <w:iCs/>
                <w:color w:val="212121"/>
                <w:sz w:val="22"/>
                <w:szCs w:val="22"/>
                <w:shd w:val="clear" w:color="auto" w:fill="FFFFFF"/>
              </w:rPr>
              <w:t xml:space="preserve"> et al., 2009</w:t>
            </w:r>
          </w:p>
        </w:tc>
        <w:tc>
          <w:tcPr>
            <w:tcW w:w="6663" w:type="dxa"/>
          </w:tcPr>
          <w:p w14:paraId="7DAF9C5C"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r w:rsidR="00C67A6F" w:rsidRPr="0094624B" w14:paraId="2C80F19E" w14:textId="77777777" w:rsidTr="007C7817">
        <w:tc>
          <w:tcPr>
            <w:tcW w:w="3397" w:type="dxa"/>
          </w:tcPr>
          <w:p w14:paraId="26C34CE0" w14:textId="77777777" w:rsidR="00C67A6F" w:rsidRPr="00376DBE" w:rsidRDefault="00C67A6F" w:rsidP="007C7817">
            <w:pPr>
              <w:rPr>
                <w:rFonts w:ascii="Times New Roman" w:hAnsi="Times New Roman" w:cs="Times New Roman"/>
                <w:i/>
                <w:iCs/>
                <w:color w:val="212121"/>
                <w:sz w:val="22"/>
                <w:szCs w:val="22"/>
                <w:shd w:val="clear" w:color="auto" w:fill="FFFFFF"/>
                <w:lang w:val="en-US"/>
              </w:rPr>
            </w:pPr>
            <w:r w:rsidRPr="00376DBE">
              <w:rPr>
                <w:rFonts w:ascii="Times New Roman" w:hAnsi="Times New Roman" w:cs="Times New Roman"/>
                <w:i/>
                <w:iCs/>
                <w:color w:val="212121"/>
                <w:sz w:val="22"/>
                <w:szCs w:val="22"/>
                <w:shd w:val="clear" w:color="auto" w:fill="FFFFFF"/>
                <w:lang w:val="en-US"/>
              </w:rPr>
              <w:t>Wong, 2009</w:t>
            </w:r>
          </w:p>
        </w:tc>
        <w:tc>
          <w:tcPr>
            <w:tcW w:w="6663" w:type="dxa"/>
          </w:tcPr>
          <w:p w14:paraId="2D68E75F" w14:textId="77777777" w:rsidR="00C67A6F" w:rsidRPr="00376DBE" w:rsidRDefault="00C67A6F" w:rsidP="007C7817">
            <w:pPr>
              <w:rPr>
                <w:rFonts w:ascii="Times New Roman" w:hAnsi="Times New Roman" w:cs="Times New Roman"/>
                <w:sz w:val="22"/>
                <w:szCs w:val="22"/>
                <w:lang w:val="en-US"/>
              </w:rPr>
            </w:pPr>
            <w:r w:rsidRPr="00376DBE">
              <w:rPr>
                <w:rFonts w:ascii="Times New Roman" w:hAnsi="Times New Roman" w:cs="Times New Roman"/>
                <w:sz w:val="22"/>
                <w:szCs w:val="22"/>
                <w:lang w:val="en-US"/>
              </w:rPr>
              <w:t>Focus on interventions/treatments</w:t>
            </w:r>
          </w:p>
        </w:tc>
      </w:tr>
    </w:tbl>
    <w:p w14:paraId="69C20686" w14:textId="77777777" w:rsidR="00C67A6F" w:rsidRDefault="00C67A6F" w:rsidP="00C67A6F">
      <w:pPr>
        <w:autoSpaceDE w:val="0"/>
        <w:autoSpaceDN w:val="0"/>
        <w:adjustRightInd w:val="0"/>
        <w:rPr>
          <w:rFonts w:ascii="Times New Roman" w:eastAsia="TimesNewRomanPS-BoldMT" w:hAnsi="Times New Roman" w:cs="Times New Roman"/>
          <w:b/>
          <w:bCs/>
          <w:lang w:val="en-US"/>
        </w:rPr>
      </w:pPr>
    </w:p>
    <w:p w14:paraId="5381317F" w14:textId="77777777" w:rsidR="00C67A6F" w:rsidRDefault="00C67A6F" w:rsidP="00C67A6F">
      <w:pPr>
        <w:autoSpaceDE w:val="0"/>
        <w:autoSpaceDN w:val="0"/>
        <w:adjustRightInd w:val="0"/>
        <w:rPr>
          <w:rFonts w:ascii="Times New Roman" w:eastAsia="TimesNewRomanPS-BoldMT" w:hAnsi="Times New Roman" w:cs="Times New Roman"/>
          <w:b/>
          <w:bCs/>
          <w:lang w:val="en-US"/>
        </w:rPr>
      </w:pPr>
    </w:p>
    <w:p w14:paraId="1E54C7C8" w14:textId="77777777" w:rsidR="00C67A6F" w:rsidRDefault="00C67A6F" w:rsidP="00C67A6F">
      <w:pPr>
        <w:autoSpaceDE w:val="0"/>
        <w:autoSpaceDN w:val="0"/>
        <w:adjustRightInd w:val="0"/>
        <w:rPr>
          <w:rFonts w:ascii="Times New Roman" w:eastAsia="TimesNewRomanPS-BoldMT" w:hAnsi="Times New Roman" w:cs="Times New Roman"/>
          <w:b/>
          <w:bCs/>
          <w:lang w:val="en-US"/>
        </w:rPr>
      </w:pPr>
    </w:p>
    <w:p w14:paraId="2F116AF9" w14:textId="77777777" w:rsidR="00C67A6F" w:rsidRPr="00083B53" w:rsidRDefault="00C67A6F" w:rsidP="00C67A6F">
      <w:pPr>
        <w:autoSpaceDE w:val="0"/>
        <w:autoSpaceDN w:val="0"/>
        <w:adjustRightInd w:val="0"/>
        <w:rPr>
          <w:rFonts w:ascii="Times New Roman" w:hAnsi="Times New Roman" w:cs="Times New Roman"/>
          <w:lang w:val="en-US"/>
        </w:rPr>
      </w:pPr>
      <w:r w:rsidRPr="00187DC5">
        <w:rPr>
          <w:rFonts w:ascii="Times New Roman" w:eastAsia="TimesNewRomanPS-BoldMT" w:hAnsi="Times New Roman" w:cs="Times New Roman"/>
          <w:b/>
          <w:bCs/>
          <w:lang w:val="en-US"/>
        </w:rPr>
        <w:t xml:space="preserve">Appendix B. Additional </w:t>
      </w:r>
      <w:r w:rsidRPr="00083B53">
        <w:rPr>
          <w:rFonts w:ascii="Times New Roman" w:eastAsia="TimesNewRomanPS-BoldMT" w:hAnsi="Times New Roman" w:cs="Times New Roman"/>
          <w:b/>
          <w:bCs/>
          <w:lang w:val="en-US"/>
        </w:rPr>
        <w:t>details on search strategy</w:t>
      </w:r>
    </w:p>
    <w:p w14:paraId="4A41A999" w14:textId="77777777" w:rsidR="00C67A6F" w:rsidRPr="00083B53" w:rsidRDefault="00C67A6F" w:rsidP="00C67A6F">
      <w:pPr>
        <w:autoSpaceDE w:val="0"/>
        <w:autoSpaceDN w:val="0"/>
        <w:adjustRightInd w:val="0"/>
        <w:spacing w:line="360" w:lineRule="auto"/>
        <w:rPr>
          <w:rFonts w:ascii="Times New Roman" w:hAnsi="Times New Roman" w:cs="Times New Roman"/>
          <w:lang w:val="en-US"/>
        </w:rPr>
      </w:pPr>
    </w:p>
    <w:p w14:paraId="541435F0" w14:textId="77777777" w:rsidR="00C67A6F" w:rsidRPr="00376DBE" w:rsidRDefault="00C67A6F" w:rsidP="00C67A6F">
      <w:pPr>
        <w:spacing w:line="360" w:lineRule="auto"/>
        <w:rPr>
          <w:rFonts w:ascii="Times New Roman" w:eastAsiaTheme="minorHAnsi" w:hAnsi="Times New Roman" w:cs="Times New Roman"/>
          <w:color w:val="FF0000"/>
          <w:sz w:val="22"/>
          <w:szCs w:val="22"/>
          <w:lang w:val="en-US"/>
        </w:rPr>
      </w:pPr>
      <w:r w:rsidRPr="00376DBE">
        <w:rPr>
          <w:rFonts w:ascii="Times New Roman" w:eastAsia="TimesNewRomanPSMT" w:hAnsi="Times New Roman" w:cs="Times New Roman"/>
          <w:sz w:val="22"/>
          <w:szCs w:val="22"/>
          <w:lang w:val="en-US"/>
        </w:rPr>
        <w:t xml:space="preserve">The search strategy was developed by the first author in consultation with an </w:t>
      </w:r>
      <w:r w:rsidRPr="00376DBE">
        <w:rPr>
          <w:rFonts w:ascii="Times New Roman" w:eastAsia="TimesNewRomanPSMT" w:hAnsi="Times New Roman" w:cs="Times New Roman"/>
          <w:sz w:val="22"/>
          <w:szCs w:val="22"/>
          <w:lang w:val="en-GB"/>
        </w:rPr>
        <w:t xml:space="preserve">expert librarian. </w:t>
      </w:r>
      <w:r w:rsidRPr="00376DBE">
        <w:rPr>
          <w:rFonts w:ascii="Times New Roman" w:hAnsi="Times New Roman" w:cs="Times New Roman"/>
          <w:sz w:val="22"/>
          <w:szCs w:val="22"/>
          <w:lang w:val="en-US"/>
        </w:rPr>
        <w:t xml:space="preserve">Three databases were consulted (PubMed/MEDLINE, PsycINFO and Educational Resources Information Centre (ERIC)) and the results were limited to studies published between </w:t>
      </w:r>
      <w:r w:rsidRPr="00376DBE">
        <w:rPr>
          <w:rFonts w:ascii="Times New Roman" w:eastAsia="Arial Unicode MS" w:hAnsi="Times New Roman" w:cs="Times New Roman"/>
          <w:sz w:val="22"/>
          <w:szCs w:val="22"/>
          <w:lang w:val="en-US"/>
        </w:rPr>
        <w:t>1</w:t>
      </w:r>
      <w:r w:rsidRPr="00376DBE">
        <w:rPr>
          <w:rFonts w:ascii="Times New Roman" w:eastAsia="Arial Unicode MS" w:hAnsi="Times New Roman" w:cs="Times New Roman"/>
          <w:sz w:val="22"/>
          <w:szCs w:val="22"/>
          <w:vertAlign w:val="superscript"/>
          <w:lang w:val="en-US"/>
        </w:rPr>
        <w:t xml:space="preserve">st </w:t>
      </w:r>
      <w:r w:rsidRPr="00376DBE">
        <w:rPr>
          <w:rFonts w:ascii="Times New Roman" w:eastAsia="Arial Unicode MS" w:hAnsi="Times New Roman" w:cs="Times New Roman"/>
          <w:sz w:val="22"/>
          <w:szCs w:val="22"/>
          <w:lang w:val="en-US"/>
        </w:rPr>
        <w:t>January 2010 - 1</w:t>
      </w:r>
      <w:r w:rsidRPr="00376DBE">
        <w:rPr>
          <w:rFonts w:ascii="Times New Roman" w:eastAsia="Arial Unicode MS" w:hAnsi="Times New Roman" w:cs="Times New Roman"/>
          <w:sz w:val="22"/>
          <w:szCs w:val="22"/>
          <w:vertAlign w:val="superscript"/>
          <w:lang w:val="en-US"/>
        </w:rPr>
        <w:t>st</w:t>
      </w:r>
      <w:r w:rsidRPr="00376DBE">
        <w:rPr>
          <w:rFonts w:ascii="Times New Roman" w:eastAsia="Arial Unicode MS" w:hAnsi="Times New Roman" w:cs="Times New Roman"/>
          <w:sz w:val="22"/>
          <w:szCs w:val="22"/>
          <w:lang w:val="en-US"/>
        </w:rPr>
        <w:t xml:space="preserve">January 2020, in English. </w:t>
      </w:r>
      <w:r w:rsidRPr="00187DC5">
        <w:rPr>
          <w:rFonts w:ascii="Times New Roman" w:hAnsi="Times New Roman" w:cs="Times New Roman"/>
          <w:sz w:val="22"/>
          <w:szCs w:val="22"/>
          <w:lang w:val="en-US"/>
        </w:rPr>
        <w:t>Medical Subject Heading (</w:t>
      </w:r>
      <w:proofErr w:type="spellStart"/>
      <w:r w:rsidRPr="00187DC5">
        <w:rPr>
          <w:rFonts w:ascii="Times New Roman" w:hAnsi="Times New Roman" w:cs="Times New Roman"/>
          <w:sz w:val="22"/>
          <w:szCs w:val="22"/>
          <w:lang w:val="en-US"/>
        </w:rPr>
        <w:t>MeSH</w:t>
      </w:r>
      <w:proofErr w:type="spellEnd"/>
      <w:r w:rsidRPr="00187DC5">
        <w:rPr>
          <w:rFonts w:ascii="Times New Roman" w:hAnsi="Times New Roman" w:cs="Times New Roman"/>
          <w:sz w:val="22"/>
          <w:szCs w:val="22"/>
          <w:lang w:val="en-US"/>
        </w:rPr>
        <w:t>) were used in PubMed and subject heading terms were used in PsycINFO, when appropriate.</w:t>
      </w:r>
    </w:p>
    <w:p w14:paraId="26660C7C" w14:textId="77777777" w:rsidR="00C67A6F" w:rsidRPr="00376DBE" w:rsidRDefault="00C67A6F" w:rsidP="00C67A6F">
      <w:pPr>
        <w:spacing w:line="360" w:lineRule="auto"/>
        <w:rPr>
          <w:rFonts w:ascii="Times New Roman" w:eastAsiaTheme="minorHAnsi" w:hAnsi="Times New Roman" w:cs="Times New Roman"/>
          <w:b/>
          <w:bCs/>
          <w:i/>
          <w:iCs/>
          <w:sz w:val="22"/>
          <w:szCs w:val="20"/>
          <w:lang w:val="en-GB"/>
        </w:rPr>
      </w:pPr>
      <w:r w:rsidRPr="00376DBE">
        <w:rPr>
          <w:rFonts w:ascii="Times New Roman" w:eastAsiaTheme="minorHAnsi" w:hAnsi="Times New Roman" w:cs="Times New Roman"/>
          <w:b/>
          <w:bCs/>
          <w:i/>
          <w:iCs/>
          <w:sz w:val="22"/>
          <w:szCs w:val="20"/>
          <w:lang w:val="en-GB"/>
        </w:rPr>
        <w:t>Search syntax</w:t>
      </w:r>
    </w:p>
    <w:p w14:paraId="33F9B1C9" w14:textId="05F595BE" w:rsidR="00C67A6F" w:rsidRPr="00376DBE" w:rsidRDefault="00C67A6F" w:rsidP="00C67A6F">
      <w:pPr>
        <w:spacing w:line="360" w:lineRule="auto"/>
        <w:rPr>
          <w:rFonts w:ascii="Times New Roman" w:eastAsia="Arial Unicode MS" w:hAnsi="Times New Roman" w:cs="Times New Roman"/>
          <w:sz w:val="22"/>
          <w:szCs w:val="22"/>
          <w:lang w:val="en-US"/>
        </w:rPr>
      </w:pPr>
      <w:r w:rsidRPr="00376DBE">
        <w:rPr>
          <w:rFonts w:ascii="Times New Roman" w:eastAsia="Arial Unicode MS" w:hAnsi="Times New Roman" w:cs="Times New Roman"/>
          <w:sz w:val="22"/>
          <w:szCs w:val="22"/>
          <w:lang w:val="en-US"/>
        </w:rPr>
        <w:t xml:space="preserve">1 child* or </w:t>
      </w:r>
      <w:proofErr w:type="spellStart"/>
      <w:r w:rsidRPr="00376DBE">
        <w:rPr>
          <w:rFonts w:ascii="Times New Roman" w:eastAsia="Arial Unicode MS" w:hAnsi="Times New Roman" w:cs="Times New Roman"/>
          <w:sz w:val="22"/>
          <w:szCs w:val="22"/>
          <w:lang w:val="en-US"/>
        </w:rPr>
        <w:t>adolescen</w:t>
      </w:r>
      <w:proofErr w:type="spellEnd"/>
      <w:r w:rsidRPr="00376DBE">
        <w:rPr>
          <w:rFonts w:ascii="Times New Roman" w:eastAsia="Arial Unicode MS" w:hAnsi="Times New Roman" w:cs="Times New Roman"/>
          <w:sz w:val="22"/>
          <w:szCs w:val="22"/>
          <w:lang w:val="en-US"/>
        </w:rPr>
        <w:t>* or teen*or child or adolescent</w:t>
      </w:r>
      <w:r w:rsidR="00187DC5">
        <w:rPr>
          <w:rFonts w:ascii="Times New Roman" w:eastAsia="Arial Unicode MS" w:hAnsi="Times New Roman" w:cs="Times New Roman"/>
          <w:sz w:val="22"/>
          <w:szCs w:val="22"/>
          <w:lang w:val="en-US"/>
        </w:rPr>
        <w:t xml:space="preserve">; </w:t>
      </w:r>
      <w:r w:rsidRPr="00376DBE">
        <w:rPr>
          <w:rFonts w:ascii="Times New Roman" w:eastAsia="Arial Unicode MS" w:hAnsi="Times New Roman" w:cs="Times New Roman"/>
          <w:sz w:val="22"/>
          <w:szCs w:val="22"/>
          <w:lang w:val="en-US"/>
        </w:rPr>
        <w:t xml:space="preserve">2 “Autism Spectrum Disorder” or </w:t>
      </w:r>
      <w:proofErr w:type="spellStart"/>
      <w:r w:rsidRPr="00376DBE">
        <w:rPr>
          <w:rFonts w:ascii="Times New Roman" w:eastAsia="Arial Unicode MS" w:hAnsi="Times New Roman" w:cs="Times New Roman"/>
          <w:sz w:val="22"/>
          <w:szCs w:val="22"/>
          <w:lang w:val="en-US"/>
        </w:rPr>
        <w:t>autis</w:t>
      </w:r>
      <w:proofErr w:type="spellEnd"/>
      <w:r w:rsidRPr="00376DBE">
        <w:rPr>
          <w:rFonts w:ascii="Times New Roman" w:eastAsia="Arial Unicode MS" w:hAnsi="Times New Roman" w:cs="Times New Roman"/>
          <w:sz w:val="22"/>
          <w:szCs w:val="22"/>
          <w:lang w:val="en-US"/>
        </w:rPr>
        <w:t xml:space="preserve">* or autistic disorder or </w:t>
      </w:r>
      <w:proofErr w:type="spellStart"/>
      <w:r w:rsidRPr="00376DBE">
        <w:rPr>
          <w:rFonts w:ascii="Times New Roman" w:eastAsia="Arial Unicode MS" w:hAnsi="Times New Roman" w:cs="Times New Roman"/>
          <w:sz w:val="22"/>
          <w:szCs w:val="22"/>
          <w:lang w:val="en-US"/>
        </w:rPr>
        <w:t>asperger</w:t>
      </w:r>
      <w:proofErr w:type="spellEnd"/>
      <w:r w:rsidRPr="00376DBE">
        <w:rPr>
          <w:rFonts w:ascii="Times New Roman" w:eastAsia="Arial Unicode MS" w:hAnsi="Times New Roman" w:cs="Times New Roman"/>
          <w:sz w:val="22"/>
          <w:szCs w:val="22"/>
          <w:lang w:val="en-US"/>
        </w:rPr>
        <w:t xml:space="preserve">* or </w:t>
      </w:r>
      <w:proofErr w:type="spellStart"/>
      <w:r w:rsidRPr="00376DBE">
        <w:rPr>
          <w:rFonts w:ascii="Times New Roman" w:eastAsia="Arial Unicode MS" w:hAnsi="Times New Roman" w:cs="Times New Roman"/>
          <w:sz w:val="22"/>
          <w:szCs w:val="22"/>
          <w:lang w:val="en-US"/>
        </w:rPr>
        <w:t>asperger</w:t>
      </w:r>
      <w:proofErr w:type="spellEnd"/>
      <w:r w:rsidRPr="00376DBE">
        <w:rPr>
          <w:rFonts w:ascii="Times New Roman" w:eastAsia="Arial Unicode MS" w:hAnsi="Times New Roman" w:cs="Times New Roman"/>
          <w:sz w:val="22"/>
          <w:szCs w:val="22"/>
          <w:lang w:val="en-US"/>
        </w:rPr>
        <w:t xml:space="preserve"> syndrome or ASD or PDD or “pervasive developmental disorder”</w:t>
      </w:r>
      <w:r w:rsidR="00187DC5">
        <w:rPr>
          <w:rFonts w:ascii="Times New Roman" w:eastAsia="Arial Unicode MS" w:hAnsi="Times New Roman" w:cs="Times New Roman"/>
          <w:sz w:val="22"/>
          <w:szCs w:val="22"/>
          <w:lang w:val="en-US"/>
        </w:rPr>
        <w:t xml:space="preserve">; </w:t>
      </w:r>
      <w:r w:rsidRPr="00376DBE">
        <w:rPr>
          <w:rFonts w:ascii="Times New Roman" w:eastAsia="Arial Unicode MS" w:hAnsi="Times New Roman" w:cs="Times New Roman"/>
          <w:sz w:val="22"/>
          <w:szCs w:val="22"/>
          <w:lang w:val="en-US"/>
        </w:rPr>
        <w:t xml:space="preserve">3 “follow-up stud*” or “longitudinal stud*” or longitudinal or follow up </w:t>
      </w:r>
    </w:p>
    <w:p w14:paraId="0FF6DEBC" w14:textId="05E7087D" w:rsidR="00C67A6F" w:rsidRPr="00376DBE" w:rsidRDefault="00C67A6F" w:rsidP="00376DBE">
      <w:pPr>
        <w:pBdr>
          <w:bottom w:val="dotted" w:sz="24" w:space="1" w:color="auto"/>
        </w:pBdr>
        <w:spacing w:line="360" w:lineRule="auto"/>
        <w:rPr>
          <w:rFonts w:ascii="Times New Roman" w:eastAsia="Arial Unicode MS" w:hAnsi="Times New Roman" w:cs="Times New Roman"/>
          <w:sz w:val="20"/>
          <w:szCs w:val="22"/>
          <w:lang w:val="en-US"/>
        </w:rPr>
      </w:pPr>
      <w:r w:rsidRPr="00376DBE">
        <w:rPr>
          <w:rFonts w:ascii="Times New Roman" w:eastAsia="Arial Unicode MS" w:hAnsi="Times New Roman" w:cs="Times New Roman"/>
          <w:sz w:val="22"/>
          <w:szCs w:val="22"/>
          <w:lang w:val="en-US"/>
        </w:rPr>
        <w:t>1 and 2 and 3</w:t>
      </w:r>
    </w:p>
    <w:p w14:paraId="0CCB961C" w14:textId="77777777" w:rsidR="00C67A6F" w:rsidRPr="00083B53" w:rsidRDefault="00C67A6F" w:rsidP="00C67A6F">
      <w:pPr>
        <w:rPr>
          <w:rFonts w:ascii="Times New Roman" w:hAnsi="Times New Roman" w:cs="Times New Roman"/>
          <w:lang w:val="en-US"/>
        </w:rPr>
      </w:pPr>
    </w:p>
    <w:p w14:paraId="0A1028B4" w14:textId="77777777" w:rsidR="00187DC5" w:rsidRDefault="00187DC5" w:rsidP="00C67A6F">
      <w:pPr>
        <w:rPr>
          <w:rFonts w:ascii="Times New Roman" w:hAnsi="Times New Roman" w:cs="Times New Roman"/>
          <w:b/>
          <w:bCs/>
          <w:lang w:val="en-US"/>
        </w:rPr>
      </w:pPr>
    </w:p>
    <w:p w14:paraId="3813EF80" w14:textId="11DCC283" w:rsidR="00C67A6F" w:rsidRPr="00083B53" w:rsidRDefault="00C67A6F" w:rsidP="00C67A6F">
      <w:pPr>
        <w:rPr>
          <w:rFonts w:ascii="Times New Roman" w:eastAsia="Times New Roman" w:hAnsi="Times New Roman" w:cs="Times New Roman"/>
          <w:b/>
          <w:bCs/>
          <w:lang w:val="en-US"/>
        </w:rPr>
      </w:pPr>
      <w:r w:rsidRPr="00187DC5">
        <w:rPr>
          <w:rFonts w:ascii="Times New Roman" w:hAnsi="Times New Roman" w:cs="Times New Roman"/>
          <w:b/>
          <w:bCs/>
          <w:lang w:val="en-US"/>
        </w:rPr>
        <w:t xml:space="preserve">Appendix C. Quality </w:t>
      </w:r>
      <w:r w:rsidRPr="00083B53">
        <w:rPr>
          <w:rFonts w:ascii="Times New Roman" w:hAnsi="Times New Roman" w:cs="Times New Roman"/>
          <w:b/>
          <w:bCs/>
          <w:lang w:val="en-US"/>
        </w:rPr>
        <w:t>assessment of the</w:t>
      </w:r>
      <w:r w:rsidR="00B47A78">
        <w:rPr>
          <w:rFonts w:ascii="Times New Roman" w:hAnsi="Times New Roman" w:cs="Times New Roman"/>
          <w:b/>
          <w:bCs/>
          <w:lang w:val="en-US"/>
        </w:rPr>
        <w:t xml:space="preserve"> reporting of the</w:t>
      </w:r>
      <w:r w:rsidRPr="00083B53">
        <w:rPr>
          <w:rFonts w:ascii="Times New Roman" w:hAnsi="Times New Roman" w:cs="Times New Roman"/>
          <w:b/>
          <w:bCs/>
          <w:lang w:val="en-US"/>
        </w:rPr>
        <w:t xml:space="preserve"> included studies </w:t>
      </w:r>
      <w:r w:rsidRPr="00083B53">
        <w:rPr>
          <w:rFonts w:ascii="Times New Roman" w:eastAsia="Times New Roman" w:hAnsi="Times New Roman" w:cs="Times New Roman"/>
          <w:b/>
          <w:bCs/>
          <w:color w:val="333333"/>
          <w:shd w:val="clear" w:color="auto" w:fill="FCFCFC"/>
          <w:lang w:val="en-US"/>
        </w:rPr>
        <w:t>using</w:t>
      </w:r>
      <w:r w:rsidRPr="00083B53">
        <w:rPr>
          <w:rFonts w:ascii="Times New Roman" w:eastAsia="Times New Roman" w:hAnsi="Times New Roman" w:cs="Times New Roman"/>
          <w:b/>
          <w:bCs/>
          <w:lang w:val="en-US"/>
        </w:rPr>
        <w:t xml:space="preserve"> </w:t>
      </w:r>
      <w:r w:rsidRPr="005C1909">
        <w:rPr>
          <w:rFonts w:ascii="Times New Roman" w:eastAsia="Times New Roman" w:hAnsi="Times New Roman" w:cs="Times New Roman"/>
          <w:b/>
          <w:bCs/>
          <w:lang w:val="en-US"/>
        </w:rPr>
        <w:t>19</w:t>
      </w:r>
      <w:r w:rsidRPr="00083B53">
        <w:rPr>
          <w:rFonts w:ascii="Times New Roman" w:eastAsia="Times New Roman" w:hAnsi="Times New Roman" w:cs="Times New Roman"/>
          <w:b/>
          <w:bCs/>
          <w:lang w:val="en-US"/>
        </w:rPr>
        <w:t xml:space="preserve"> adapted </w:t>
      </w:r>
      <w:r w:rsidR="00B47A78">
        <w:rPr>
          <w:rFonts w:ascii="Times New Roman" w:eastAsia="Times New Roman" w:hAnsi="Times New Roman" w:cs="Times New Roman"/>
          <w:b/>
          <w:bCs/>
          <w:lang w:val="en-US"/>
        </w:rPr>
        <w:t xml:space="preserve">items </w:t>
      </w:r>
      <w:r w:rsidR="00B47A78" w:rsidRPr="00083B53">
        <w:rPr>
          <w:rFonts w:ascii="Times New Roman" w:eastAsia="Times New Roman" w:hAnsi="Times New Roman" w:cs="Times New Roman"/>
          <w:b/>
          <w:bCs/>
          <w:lang w:val="en-US"/>
        </w:rPr>
        <w:t xml:space="preserve"> </w:t>
      </w:r>
      <w:r w:rsidRPr="00083B53">
        <w:rPr>
          <w:rFonts w:ascii="Times New Roman" w:eastAsia="Times New Roman" w:hAnsi="Times New Roman" w:cs="Times New Roman"/>
          <w:b/>
          <w:bCs/>
          <w:lang w:val="en-US"/>
        </w:rPr>
        <w:t>from STROBE</w:t>
      </w:r>
      <w:r>
        <w:rPr>
          <w:rFonts w:ascii="Times New Roman" w:eastAsia="Times New Roman" w:hAnsi="Times New Roman" w:cs="Times New Roman"/>
          <w:b/>
          <w:bCs/>
          <w:lang w:val="en-US"/>
        </w:rPr>
        <w:t>.</w:t>
      </w:r>
    </w:p>
    <w:p w14:paraId="6FD7D4BE" w14:textId="77777777" w:rsidR="00C67A6F" w:rsidRPr="00083B53" w:rsidRDefault="00C67A6F" w:rsidP="00C67A6F">
      <w:pPr>
        <w:rPr>
          <w:rFonts w:ascii="Times New Roman" w:eastAsia="Times New Roman" w:hAnsi="Times New Roman" w:cs="Times New Roman"/>
          <w:b/>
          <w:bCs/>
          <w:lang w:val="en-US"/>
        </w:rPr>
      </w:pPr>
    </w:p>
    <w:p w14:paraId="460975A8" w14:textId="77777777" w:rsidR="00C67A6F" w:rsidRPr="00083B53" w:rsidRDefault="00C67A6F" w:rsidP="00C67A6F">
      <w:pPr>
        <w:rPr>
          <w:rFonts w:ascii="Times New Roman" w:eastAsia="Times New Roman" w:hAnsi="Times New Roman" w:cs="Times New Roman"/>
          <w:b/>
          <w:bCs/>
          <w:lang w:val="en-US"/>
        </w:rPr>
      </w:pPr>
    </w:p>
    <w:tbl>
      <w:tblPr>
        <w:tblStyle w:val="TableGrid"/>
        <w:tblW w:w="10461" w:type="dxa"/>
        <w:tblInd w:w="-572" w:type="dxa"/>
        <w:tblLayout w:type="fixed"/>
        <w:tblLook w:val="04A0" w:firstRow="1" w:lastRow="0" w:firstColumn="1" w:lastColumn="0" w:noHBand="0" w:noVBand="1"/>
      </w:tblPr>
      <w:tblGrid>
        <w:gridCol w:w="2268"/>
        <w:gridCol w:w="2127"/>
        <w:gridCol w:w="1275"/>
        <w:gridCol w:w="1134"/>
        <w:gridCol w:w="1560"/>
        <w:gridCol w:w="992"/>
        <w:gridCol w:w="1105"/>
      </w:tblGrid>
      <w:tr w:rsidR="00C67A6F" w:rsidRPr="00376DBE" w14:paraId="151AABFB" w14:textId="77777777" w:rsidTr="00376DBE">
        <w:trPr>
          <w:trHeight w:val="275"/>
        </w:trPr>
        <w:tc>
          <w:tcPr>
            <w:tcW w:w="2268" w:type="dxa"/>
          </w:tcPr>
          <w:p w14:paraId="73F398F3" w14:textId="77777777" w:rsidR="00C67A6F" w:rsidRPr="00376DBE" w:rsidRDefault="00C67A6F" w:rsidP="007C7817">
            <w:pPr>
              <w:jc w:val="center"/>
              <w:rPr>
                <w:rFonts w:ascii="Times New Roman" w:hAnsi="Times New Roman" w:cs="Times New Roman"/>
                <w:sz w:val="22"/>
                <w:szCs w:val="22"/>
              </w:rPr>
            </w:pPr>
            <w:proofErr w:type="spellStart"/>
            <w:r w:rsidRPr="00376DBE">
              <w:rPr>
                <w:rFonts w:ascii="Times New Roman" w:hAnsi="Times New Roman" w:cs="Times New Roman"/>
                <w:sz w:val="22"/>
                <w:szCs w:val="22"/>
              </w:rPr>
              <w:t>Study</w:t>
            </w:r>
            <w:proofErr w:type="spellEnd"/>
          </w:p>
        </w:tc>
        <w:tc>
          <w:tcPr>
            <w:tcW w:w="2127" w:type="dxa"/>
          </w:tcPr>
          <w:p w14:paraId="633FAA32" w14:textId="77777777"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INTRODUCTION</w:t>
            </w:r>
          </w:p>
        </w:tc>
        <w:tc>
          <w:tcPr>
            <w:tcW w:w="1275" w:type="dxa"/>
          </w:tcPr>
          <w:p w14:paraId="1C712D30"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METHOD</w:t>
            </w:r>
          </w:p>
        </w:tc>
        <w:tc>
          <w:tcPr>
            <w:tcW w:w="1134" w:type="dxa"/>
          </w:tcPr>
          <w:p w14:paraId="3CDF48EE" w14:textId="77777777"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 xml:space="preserve">RESULT </w:t>
            </w:r>
          </w:p>
        </w:tc>
        <w:tc>
          <w:tcPr>
            <w:tcW w:w="1560" w:type="dxa"/>
          </w:tcPr>
          <w:p w14:paraId="5CFD98AB" w14:textId="77777777"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DISCUSSION</w:t>
            </w:r>
          </w:p>
        </w:tc>
        <w:tc>
          <w:tcPr>
            <w:tcW w:w="992" w:type="dxa"/>
          </w:tcPr>
          <w:p w14:paraId="07D6B988" w14:textId="77777777"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OTHER</w:t>
            </w:r>
          </w:p>
        </w:tc>
        <w:tc>
          <w:tcPr>
            <w:tcW w:w="1105" w:type="dxa"/>
          </w:tcPr>
          <w:p w14:paraId="53984EFA" w14:textId="77777777"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 xml:space="preserve"> TOTAL</w:t>
            </w:r>
          </w:p>
        </w:tc>
      </w:tr>
      <w:tr w:rsidR="00C67A6F" w:rsidRPr="00376DBE" w14:paraId="0D5B1328" w14:textId="77777777" w:rsidTr="00376DBE">
        <w:trPr>
          <w:trHeight w:val="434"/>
        </w:trPr>
        <w:tc>
          <w:tcPr>
            <w:tcW w:w="2268" w:type="dxa"/>
          </w:tcPr>
          <w:p w14:paraId="3B4489E3" w14:textId="51EB147B"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Andersen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2015</w:t>
            </w:r>
          </w:p>
        </w:tc>
        <w:tc>
          <w:tcPr>
            <w:tcW w:w="2127" w:type="dxa"/>
          </w:tcPr>
          <w:p w14:paraId="4F6A8AC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5</w:t>
            </w:r>
          </w:p>
        </w:tc>
        <w:tc>
          <w:tcPr>
            <w:tcW w:w="1275" w:type="dxa"/>
          </w:tcPr>
          <w:p w14:paraId="455BC34C"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17</w:t>
            </w:r>
          </w:p>
        </w:tc>
        <w:tc>
          <w:tcPr>
            <w:tcW w:w="1134" w:type="dxa"/>
          </w:tcPr>
          <w:p w14:paraId="6C6018DE"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w:t>
            </w:r>
          </w:p>
        </w:tc>
        <w:tc>
          <w:tcPr>
            <w:tcW w:w="1560" w:type="dxa"/>
          </w:tcPr>
          <w:p w14:paraId="3DA6E9D2"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4764E9C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0569D5AF"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34 (89.5%)</w:t>
            </w:r>
          </w:p>
          <w:p w14:paraId="4837523F" w14:textId="77777777" w:rsidR="00C67A6F" w:rsidRPr="00376DBE" w:rsidRDefault="00C67A6F" w:rsidP="007C7817">
            <w:pPr>
              <w:jc w:val="center"/>
              <w:rPr>
                <w:rFonts w:ascii="Times New Roman" w:hAnsi="Times New Roman" w:cs="Times New Roman"/>
                <w:sz w:val="22"/>
                <w:szCs w:val="22"/>
              </w:rPr>
            </w:pPr>
          </w:p>
        </w:tc>
      </w:tr>
      <w:tr w:rsidR="00C67A6F" w:rsidRPr="00376DBE" w14:paraId="305C1D84" w14:textId="77777777" w:rsidTr="00376DBE">
        <w:tc>
          <w:tcPr>
            <w:tcW w:w="2268" w:type="dxa"/>
          </w:tcPr>
          <w:p w14:paraId="79FA97F4" w14:textId="427DA181"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lastRenderedPageBreak/>
              <w:t>Andersen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2017</w:t>
            </w:r>
          </w:p>
        </w:tc>
        <w:tc>
          <w:tcPr>
            <w:tcW w:w="2127" w:type="dxa"/>
          </w:tcPr>
          <w:p w14:paraId="1DA47536"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5</w:t>
            </w:r>
          </w:p>
        </w:tc>
        <w:tc>
          <w:tcPr>
            <w:tcW w:w="1275" w:type="dxa"/>
          </w:tcPr>
          <w:p w14:paraId="49315EF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17</w:t>
            </w:r>
          </w:p>
        </w:tc>
        <w:tc>
          <w:tcPr>
            <w:tcW w:w="1134" w:type="dxa"/>
          </w:tcPr>
          <w:p w14:paraId="061565CE"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w:t>
            </w:r>
          </w:p>
        </w:tc>
        <w:tc>
          <w:tcPr>
            <w:tcW w:w="1560" w:type="dxa"/>
          </w:tcPr>
          <w:p w14:paraId="7DEF4029"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992" w:type="dxa"/>
          </w:tcPr>
          <w:p w14:paraId="5E7D6B2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0C851748"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33 (86.8%)</w:t>
            </w:r>
          </w:p>
          <w:p w14:paraId="68DAE3A5" w14:textId="77777777" w:rsidR="00C67A6F" w:rsidRPr="00376DBE" w:rsidRDefault="00C67A6F" w:rsidP="007C7817">
            <w:pPr>
              <w:jc w:val="center"/>
              <w:rPr>
                <w:rFonts w:ascii="Times New Roman" w:hAnsi="Times New Roman" w:cs="Times New Roman"/>
                <w:sz w:val="22"/>
                <w:szCs w:val="22"/>
              </w:rPr>
            </w:pPr>
          </w:p>
        </w:tc>
      </w:tr>
      <w:tr w:rsidR="00C67A6F" w:rsidRPr="00376DBE" w14:paraId="0AB40743" w14:textId="77777777" w:rsidTr="00376DBE">
        <w:tc>
          <w:tcPr>
            <w:tcW w:w="2268" w:type="dxa"/>
          </w:tcPr>
          <w:p w14:paraId="58E50BFF" w14:textId="68A9AC86"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Asberg</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2019</w:t>
            </w:r>
          </w:p>
          <w:p w14:paraId="660A1492" w14:textId="77777777" w:rsidR="00C67A6F" w:rsidRPr="00376DBE" w:rsidRDefault="00C67A6F" w:rsidP="007C7817">
            <w:pPr>
              <w:rPr>
                <w:rFonts w:ascii="Times New Roman" w:hAnsi="Times New Roman" w:cs="Times New Roman"/>
                <w:sz w:val="22"/>
                <w:szCs w:val="22"/>
              </w:rPr>
            </w:pPr>
          </w:p>
        </w:tc>
        <w:tc>
          <w:tcPr>
            <w:tcW w:w="2127" w:type="dxa"/>
          </w:tcPr>
          <w:p w14:paraId="2BC40433"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19E1E63B"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17</w:t>
            </w:r>
          </w:p>
        </w:tc>
        <w:tc>
          <w:tcPr>
            <w:tcW w:w="1134" w:type="dxa"/>
          </w:tcPr>
          <w:p w14:paraId="0A4A26C6"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59BE3C6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8</w:t>
            </w:r>
          </w:p>
        </w:tc>
        <w:tc>
          <w:tcPr>
            <w:tcW w:w="992" w:type="dxa"/>
          </w:tcPr>
          <w:p w14:paraId="721FA696"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4346B5A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37 (97.3%)</w:t>
            </w:r>
          </w:p>
        </w:tc>
      </w:tr>
      <w:tr w:rsidR="00C67A6F" w:rsidRPr="00376DBE" w14:paraId="4BC60EC2" w14:textId="77777777" w:rsidTr="00376DBE">
        <w:tc>
          <w:tcPr>
            <w:tcW w:w="2268" w:type="dxa"/>
          </w:tcPr>
          <w:p w14:paraId="37875A46" w14:textId="0945A85A"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Cantio</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2018</w:t>
            </w:r>
          </w:p>
        </w:tc>
        <w:tc>
          <w:tcPr>
            <w:tcW w:w="2127" w:type="dxa"/>
          </w:tcPr>
          <w:p w14:paraId="5E9F0D77"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5</w:t>
            </w:r>
          </w:p>
        </w:tc>
        <w:tc>
          <w:tcPr>
            <w:tcW w:w="1275" w:type="dxa"/>
          </w:tcPr>
          <w:p w14:paraId="16D46680"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17</w:t>
            </w:r>
          </w:p>
        </w:tc>
        <w:tc>
          <w:tcPr>
            <w:tcW w:w="1134" w:type="dxa"/>
          </w:tcPr>
          <w:p w14:paraId="6D6CEEE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0716DD4E"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992" w:type="dxa"/>
          </w:tcPr>
          <w:p w14:paraId="1334BFB2"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69AAD8A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34 (89.5%)</w:t>
            </w:r>
          </w:p>
          <w:p w14:paraId="5A4608A2" w14:textId="77777777" w:rsidR="00C67A6F" w:rsidRPr="00376DBE" w:rsidRDefault="00C67A6F" w:rsidP="007C7817">
            <w:pPr>
              <w:jc w:val="center"/>
              <w:rPr>
                <w:rFonts w:ascii="Times New Roman" w:hAnsi="Times New Roman" w:cs="Times New Roman"/>
                <w:sz w:val="22"/>
                <w:szCs w:val="22"/>
              </w:rPr>
            </w:pPr>
          </w:p>
        </w:tc>
      </w:tr>
      <w:tr w:rsidR="00C67A6F" w:rsidRPr="00376DBE" w14:paraId="68E33D7A" w14:textId="77777777" w:rsidTr="00376DBE">
        <w:tc>
          <w:tcPr>
            <w:tcW w:w="2268" w:type="dxa"/>
          </w:tcPr>
          <w:p w14:paraId="08311580" w14:textId="77777777"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Estes</w:t>
            </w:r>
            <w:proofErr w:type="spellEnd"/>
            <w:r w:rsidRPr="00376DBE">
              <w:rPr>
                <w:rFonts w:ascii="Times New Roman" w:hAnsi="Times New Roman" w:cs="Times New Roman"/>
                <w:sz w:val="22"/>
                <w:szCs w:val="22"/>
              </w:rPr>
              <w:t xml:space="preserve"> et al., 2011</w:t>
            </w:r>
          </w:p>
        </w:tc>
        <w:tc>
          <w:tcPr>
            <w:tcW w:w="2127" w:type="dxa"/>
          </w:tcPr>
          <w:p w14:paraId="5E128DF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08DE0F7C"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16</w:t>
            </w:r>
          </w:p>
        </w:tc>
        <w:tc>
          <w:tcPr>
            <w:tcW w:w="1134" w:type="dxa"/>
          </w:tcPr>
          <w:p w14:paraId="4A04C317"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33BD284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7ABF7E0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w:t>
            </w:r>
          </w:p>
        </w:tc>
        <w:tc>
          <w:tcPr>
            <w:tcW w:w="1105" w:type="dxa"/>
          </w:tcPr>
          <w:p w14:paraId="1F5339B3"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33 (86.8%)</w:t>
            </w:r>
          </w:p>
          <w:p w14:paraId="56D94970" w14:textId="77777777" w:rsidR="00C67A6F" w:rsidRPr="00376DBE" w:rsidRDefault="00C67A6F" w:rsidP="007C7817">
            <w:pPr>
              <w:jc w:val="center"/>
              <w:rPr>
                <w:rFonts w:ascii="Times New Roman" w:hAnsi="Times New Roman" w:cs="Times New Roman"/>
                <w:sz w:val="22"/>
                <w:szCs w:val="22"/>
              </w:rPr>
            </w:pPr>
          </w:p>
        </w:tc>
      </w:tr>
      <w:tr w:rsidR="00C67A6F" w:rsidRPr="00376DBE" w14:paraId="2C4B3112" w14:textId="77777777" w:rsidTr="00376DBE">
        <w:tc>
          <w:tcPr>
            <w:tcW w:w="2268" w:type="dxa"/>
          </w:tcPr>
          <w:p w14:paraId="70BA71D2" w14:textId="505829B6"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Eussen</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2015</w:t>
            </w:r>
          </w:p>
        </w:tc>
        <w:tc>
          <w:tcPr>
            <w:tcW w:w="2127" w:type="dxa"/>
          </w:tcPr>
          <w:p w14:paraId="3BAD72D6"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081B44C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17</w:t>
            </w:r>
          </w:p>
        </w:tc>
        <w:tc>
          <w:tcPr>
            <w:tcW w:w="1134" w:type="dxa"/>
          </w:tcPr>
          <w:p w14:paraId="192B23C6"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2708185B"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7C9B2216"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6677ADAF" w14:textId="77777777"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 xml:space="preserve"> 36 (94.7%)</w:t>
            </w:r>
          </w:p>
          <w:p w14:paraId="184F10FB" w14:textId="77777777" w:rsidR="00C67A6F" w:rsidRPr="00376DBE" w:rsidRDefault="00C67A6F" w:rsidP="007C7817">
            <w:pPr>
              <w:jc w:val="center"/>
              <w:rPr>
                <w:rFonts w:ascii="Times New Roman" w:hAnsi="Times New Roman" w:cs="Times New Roman"/>
                <w:sz w:val="22"/>
                <w:szCs w:val="22"/>
              </w:rPr>
            </w:pPr>
          </w:p>
        </w:tc>
      </w:tr>
      <w:tr w:rsidR="00C67A6F" w:rsidRPr="00376DBE" w14:paraId="2188DB84" w14:textId="77777777" w:rsidTr="00376DBE">
        <w:tc>
          <w:tcPr>
            <w:tcW w:w="2268" w:type="dxa"/>
          </w:tcPr>
          <w:p w14:paraId="5BA648BE" w14:textId="6144FA9D"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Eussen</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2016</w:t>
            </w:r>
          </w:p>
        </w:tc>
        <w:tc>
          <w:tcPr>
            <w:tcW w:w="2127" w:type="dxa"/>
          </w:tcPr>
          <w:p w14:paraId="15418CA0"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0EBC834F"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17</w:t>
            </w:r>
          </w:p>
        </w:tc>
        <w:tc>
          <w:tcPr>
            <w:tcW w:w="1134" w:type="dxa"/>
          </w:tcPr>
          <w:p w14:paraId="7106357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163E89F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8</w:t>
            </w:r>
          </w:p>
        </w:tc>
        <w:tc>
          <w:tcPr>
            <w:tcW w:w="992" w:type="dxa"/>
          </w:tcPr>
          <w:p w14:paraId="783FEAA6"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4719D04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37 (97.3%)</w:t>
            </w:r>
          </w:p>
          <w:p w14:paraId="4458E653" w14:textId="77777777" w:rsidR="00C67A6F" w:rsidRPr="00376DBE" w:rsidRDefault="00C67A6F" w:rsidP="007C7817">
            <w:pPr>
              <w:jc w:val="center"/>
              <w:rPr>
                <w:rFonts w:ascii="Times New Roman" w:hAnsi="Times New Roman" w:cs="Times New Roman"/>
                <w:sz w:val="22"/>
                <w:szCs w:val="22"/>
              </w:rPr>
            </w:pPr>
          </w:p>
        </w:tc>
      </w:tr>
      <w:tr w:rsidR="00C67A6F" w:rsidRPr="00376DBE" w14:paraId="21C1A891" w14:textId="77777777" w:rsidTr="00376DBE">
        <w:tc>
          <w:tcPr>
            <w:tcW w:w="2268" w:type="dxa"/>
          </w:tcPr>
          <w:p w14:paraId="1A5A16DF" w14:textId="2E4F4E86"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Grimm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2018</w:t>
            </w:r>
          </w:p>
        </w:tc>
        <w:tc>
          <w:tcPr>
            <w:tcW w:w="2127" w:type="dxa"/>
          </w:tcPr>
          <w:p w14:paraId="0D2C1A2B"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6FF49D17"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18</w:t>
            </w:r>
          </w:p>
        </w:tc>
        <w:tc>
          <w:tcPr>
            <w:tcW w:w="1134" w:type="dxa"/>
          </w:tcPr>
          <w:p w14:paraId="163B6169"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7F14BBE7"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8</w:t>
            </w:r>
          </w:p>
        </w:tc>
        <w:tc>
          <w:tcPr>
            <w:tcW w:w="992" w:type="dxa"/>
          </w:tcPr>
          <w:p w14:paraId="5979870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263EDA90"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38 (100%)</w:t>
            </w:r>
          </w:p>
          <w:p w14:paraId="54537BCF" w14:textId="77777777" w:rsidR="00C67A6F" w:rsidRPr="00376DBE" w:rsidRDefault="00C67A6F" w:rsidP="007C7817">
            <w:pPr>
              <w:jc w:val="center"/>
              <w:rPr>
                <w:rFonts w:ascii="Times New Roman" w:hAnsi="Times New Roman" w:cs="Times New Roman"/>
                <w:sz w:val="22"/>
                <w:szCs w:val="22"/>
              </w:rPr>
            </w:pPr>
          </w:p>
        </w:tc>
      </w:tr>
      <w:tr w:rsidR="00C67A6F" w:rsidRPr="00376DBE" w14:paraId="761BC9BE" w14:textId="77777777" w:rsidTr="00376DBE">
        <w:tc>
          <w:tcPr>
            <w:tcW w:w="2268" w:type="dxa"/>
          </w:tcPr>
          <w:p w14:paraId="1D6C7987" w14:textId="73318067"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Kenny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2019</w:t>
            </w:r>
          </w:p>
        </w:tc>
        <w:tc>
          <w:tcPr>
            <w:tcW w:w="2127" w:type="dxa"/>
          </w:tcPr>
          <w:p w14:paraId="657EE205"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4FB1B993"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17</w:t>
            </w:r>
          </w:p>
        </w:tc>
        <w:tc>
          <w:tcPr>
            <w:tcW w:w="1134" w:type="dxa"/>
          </w:tcPr>
          <w:p w14:paraId="70291B7C"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7410512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8</w:t>
            </w:r>
          </w:p>
        </w:tc>
        <w:tc>
          <w:tcPr>
            <w:tcW w:w="992" w:type="dxa"/>
          </w:tcPr>
          <w:p w14:paraId="3105BDE7"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4453091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37 (97.3%)</w:t>
            </w:r>
          </w:p>
          <w:p w14:paraId="40902D04" w14:textId="77777777" w:rsidR="00C67A6F" w:rsidRPr="00376DBE" w:rsidRDefault="00C67A6F" w:rsidP="007C7817">
            <w:pPr>
              <w:jc w:val="center"/>
              <w:rPr>
                <w:rFonts w:ascii="Times New Roman" w:hAnsi="Times New Roman" w:cs="Times New Roman"/>
                <w:sz w:val="22"/>
                <w:szCs w:val="22"/>
              </w:rPr>
            </w:pPr>
          </w:p>
        </w:tc>
      </w:tr>
      <w:tr w:rsidR="00C67A6F" w:rsidRPr="00376DBE" w14:paraId="4A457522" w14:textId="77777777" w:rsidTr="00376DBE">
        <w:tc>
          <w:tcPr>
            <w:tcW w:w="2268" w:type="dxa"/>
          </w:tcPr>
          <w:p w14:paraId="23176F51" w14:textId="4D17D4CC"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Kouklari</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2019</w:t>
            </w:r>
          </w:p>
        </w:tc>
        <w:tc>
          <w:tcPr>
            <w:tcW w:w="2127" w:type="dxa"/>
          </w:tcPr>
          <w:p w14:paraId="5516427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52012A2C"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17</w:t>
            </w:r>
          </w:p>
        </w:tc>
        <w:tc>
          <w:tcPr>
            <w:tcW w:w="1134" w:type="dxa"/>
          </w:tcPr>
          <w:p w14:paraId="11BBAA63"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6784479E"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58BC6651"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4EAE1D2C"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36 (94.7%)</w:t>
            </w:r>
          </w:p>
          <w:p w14:paraId="08A20278" w14:textId="77777777" w:rsidR="00C67A6F" w:rsidRPr="00376DBE" w:rsidRDefault="00C67A6F" w:rsidP="007C7817">
            <w:pPr>
              <w:jc w:val="center"/>
              <w:rPr>
                <w:rFonts w:ascii="Times New Roman" w:hAnsi="Times New Roman" w:cs="Times New Roman"/>
                <w:sz w:val="22"/>
                <w:szCs w:val="22"/>
              </w:rPr>
            </w:pPr>
          </w:p>
        </w:tc>
      </w:tr>
      <w:tr w:rsidR="00C67A6F" w:rsidRPr="00376DBE" w14:paraId="514D2DEA" w14:textId="77777777" w:rsidTr="00376DBE">
        <w:tc>
          <w:tcPr>
            <w:tcW w:w="2268" w:type="dxa"/>
          </w:tcPr>
          <w:p w14:paraId="65AB7463" w14:textId="264B66CF" w:rsidR="00C67A6F" w:rsidRPr="00376DBE" w:rsidRDefault="00C67A6F" w:rsidP="007C7817">
            <w:pPr>
              <w:rPr>
                <w:rFonts w:ascii="Times New Roman" w:hAnsi="Times New Roman" w:cs="Times New Roman"/>
                <w:sz w:val="22"/>
                <w:szCs w:val="22"/>
              </w:rPr>
            </w:pPr>
            <w:bookmarkStart w:id="8" w:name="_Hlk63365798"/>
            <w:proofErr w:type="spellStart"/>
            <w:r w:rsidRPr="00376DBE">
              <w:rPr>
                <w:rFonts w:ascii="Times New Roman" w:hAnsi="Times New Roman" w:cs="Times New Roman"/>
                <w:sz w:val="22"/>
                <w:szCs w:val="22"/>
              </w:rPr>
              <w:t>Louwerse</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2015</w:t>
            </w:r>
          </w:p>
        </w:tc>
        <w:tc>
          <w:tcPr>
            <w:tcW w:w="2127" w:type="dxa"/>
          </w:tcPr>
          <w:p w14:paraId="7D9CEE66"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275" w:type="dxa"/>
          </w:tcPr>
          <w:p w14:paraId="0872C99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15</w:t>
            </w:r>
          </w:p>
        </w:tc>
        <w:tc>
          <w:tcPr>
            <w:tcW w:w="1134" w:type="dxa"/>
          </w:tcPr>
          <w:p w14:paraId="36ACC6E1"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w:t>
            </w:r>
          </w:p>
        </w:tc>
        <w:tc>
          <w:tcPr>
            <w:tcW w:w="1560" w:type="dxa"/>
          </w:tcPr>
          <w:p w14:paraId="1D56667B"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992" w:type="dxa"/>
          </w:tcPr>
          <w:p w14:paraId="16A62DC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00366AB6" w14:textId="77777777"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 xml:space="preserve"> 30 (78.9%)</w:t>
            </w:r>
          </w:p>
          <w:p w14:paraId="42A86590" w14:textId="77777777" w:rsidR="00C67A6F" w:rsidRPr="00376DBE" w:rsidRDefault="00C67A6F" w:rsidP="007C7817">
            <w:pPr>
              <w:jc w:val="center"/>
              <w:rPr>
                <w:rFonts w:ascii="Times New Roman" w:hAnsi="Times New Roman" w:cs="Times New Roman"/>
                <w:sz w:val="22"/>
                <w:szCs w:val="22"/>
              </w:rPr>
            </w:pPr>
          </w:p>
        </w:tc>
      </w:tr>
      <w:bookmarkEnd w:id="8"/>
      <w:tr w:rsidR="00C67A6F" w:rsidRPr="00376DBE" w14:paraId="3B0D5FB4" w14:textId="77777777" w:rsidTr="00376DBE">
        <w:tc>
          <w:tcPr>
            <w:tcW w:w="2268" w:type="dxa"/>
          </w:tcPr>
          <w:p w14:paraId="18E741C0" w14:textId="35B3DEBA"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Mandy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2016</w:t>
            </w:r>
          </w:p>
        </w:tc>
        <w:tc>
          <w:tcPr>
            <w:tcW w:w="2127" w:type="dxa"/>
          </w:tcPr>
          <w:p w14:paraId="7AD2311F"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275" w:type="dxa"/>
          </w:tcPr>
          <w:p w14:paraId="6CB37250"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15</w:t>
            </w:r>
          </w:p>
        </w:tc>
        <w:tc>
          <w:tcPr>
            <w:tcW w:w="1134" w:type="dxa"/>
          </w:tcPr>
          <w:p w14:paraId="3B35513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077A537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992" w:type="dxa"/>
          </w:tcPr>
          <w:p w14:paraId="7AE11947"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2893AE35"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31 (81.6%)</w:t>
            </w:r>
          </w:p>
          <w:p w14:paraId="448EF302" w14:textId="77777777" w:rsidR="00C67A6F" w:rsidRPr="00376DBE" w:rsidRDefault="00C67A6F" w:rsidP="007C7817">
            <w:pPr>
              <w:jc w:val="center"/>
              <w:rPr>
                <w:rFonts w:ascii="Times New Roman" w:hAnsi="Times New Roman" w:cs="Times New Roman"/>
                <w:sz w:val="22"/>
                <w:szCs w:val="22"/>
              </w:rPr>
            </w:pPr>
          </w:p>
        </w:tc>
      </w:tr>
      <w:tr w:rsidR="00C67A6F" w:rsidRPr="00376DBE" w14:paraId="002D16BA" w14:textId="77777777" w:rsidTr="00376DBE">
        <w:tc>
          <w:tcPr>
            <w:tcW w:w="2268" w:type="dxa"/>
          </w:tcPr>
          <w:p w14:paraId="0B1D5D47" w14:textId="50746301"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May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2014 </w:t>
            </w:r>
          </w:p>
        </w:tc>
        <w:tc>
          <w:tcPr>
            <w:tcW w:w="2127" w:type="dxa"/>
          </w:tcPr>
          <w:p w14:paraId="00901AF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3366B1EC"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14</w:t>
            </w:r>
          </w:p>
        </w:tc>
        <w:tc>
          <w:tcPr>
            <w:tcW w:w="1134" w:type="dxa"/>
          </w:tcPr>
          <w:p w14:paraId="05C475D1"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5CE8920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8</w:t>
            </w:r>
          </w:p>
        </w:tc>
        <w:tc>
          <w:tcPr>
            <w:tcW w:w="992" w:type="dxa"/>
          </w:tcPr>
          <w:p w14:paraId="6137EAF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393E70B5"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34 (89.5%)</w:t>
            </w:r>
          </w:p>
          <w:p w14:paraId="2B769B35" w14:textId="77777777" w:rsidR="00C67A6F" w:rsidRPr="00376DBE" w:rsidRDefault="00C67A6F" w:rsidP="007C7817">
            <w:pPr>
              <w:jc w:val="center"/>
              <w:rPr>
                <w:rFonts w:ascii="Times New Roman" w:hAnsi="Times New Roman" w:cs="Times New Roman"/>
                <w:sz w:val="22"/>
                <w:szCs w:val="22"/>
              </w:rPr>
            </w:pPr>
          </w:p>
        </w:tc>
      </w:tr>
      <w:tr w:rsidR="00C67A6F" w:rsidRPr="00376DBE" w14:paraId="16977ECF" w14:textId="77777777" w:rsidTr="00376DBE">
        <w:tc>
          <w:tcPr>
            <w:tcW w:w="2268" w:type="dxa"/>
          </w:tcPr>
          <w:p w14:paraId="5CCD8235" w14:textId="1C070A9C"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May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2015</w:t>
            </w:r>
          </w:p>
        </w:tc>
        <w:tc>
          <w:tcPr>
            <w:tcW w:w="2127" w:type="dxa"/>
          </w:tcPr>
          <w:p w14:paraId="530924A3"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20CF7355"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15</w:t>
            </w:r>
          </w:p>
        </w:tc>
        <w:tc>
          <w:tcPr>
            <w:tcW w:w="1134" w:type="dxa"/>
          </w:tcPr>
          <w:p w14:paraId="51884FDB"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756C6570"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5A7C7492"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7390DAAE"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 xml:space="preserve"> 34 (89.5%)</w:t>
            </w:r>
          </w:p>
          <w:p w14:paraId="172236A8" w14:textId="77777777" w:rsidR="00C67A6F" w:rsidRPr="00376DBE" w:rsidRDefault="00C67A6F" w:rsidP="007C7817">
            <w:pPr>
              <w:jc w:val="center"/>
              <w:rPr>
                <w:rFonts w:ascii="Times New Roman" w:hAnsi="Times New Roman" w:cs="Times New Roman"/>
                <w:sz w:val="22"/>
                <w:szCs w:val="22"/>
              </w:rPr>
            </w:pPr>
          </w:p>
        </w:tc>
      </w:tr>
      <w:tr w:rsidR="00C67A6F" w:rsidRPr="00376DBE" w14:paraId="7BB97C0D" w14:textId="77777777" w:rsidTr="00376DBE">
        <w:tc>
          <w:tcPr>
            <w:tcW w:w="2268" w:type="dxa"/>
          </w:tcPr>
          <w:p w14:paraId="4CE89261" w14:textId="552ED611"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Pellicano</w:t>
            </w:r>
            <w:proofErr w:type="spellEnd"/>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2010a</w:t>
            </w:r>
          </w:p>
        </w:tc>
        <w:tc>
          <w:tcPr>
            <w:tcW w:w="2127" w:type="dxa"/>
          </w:tcPr>
          <w:p w14:paraId="11448283"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0C4F84F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18</w:t>
            </w:r>
          </w:p>
        </w:tc>
        <w:tc>
          <w:tcPr>
            <w:tcW w:w="1134" w:type="dxa"/>
          </w:tcPr>
          <w:p w14:paraId="61AC424E"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287896FC"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3545038F"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33A65FC3"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37 (97.3%)</w:t>
            </w:r>
          </w:p>
          <w:p w14:paraId="10B49B60" w14:textId="77777777" w:rsidR="00C67A6F" w:rsidRPr="00376DBE" w:rsidRDefault="00C67A6F" w:rsidP="007C7817">
            <w:pPr>
              <w:jc w:val="center"/>
              <w:rPr>
                <w:rFonts w:ascii="Times New Roman" w:hAnsi="Times New Roman" w:cs="Times New Roman"/>
                <w:sz w:val="22"/>
                <w:szCs w:val="22"/>
              </w:rPr>
            </w:pPr>
          </w:p>
        </w:tc>
      </w:tr>
      <w:tr w:rsidR="00C67A6F" w:rsidRPr="00376DBE" w14:paraId="3EB03C6E" w14:textId="77777777" w:rsidTr="00376DBE">
        <w:trPr>
          <w:trHeight w:val="77"/>
        </w:trPr>
        <w:tc>
          <w:tcPr>
            <w:tcW w:w="2268" w:type="dxa"/>
          </w:tcPr>
          <w:p w14:paraId="15D8F82F" w14:textId="00D72A63"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Pellicano</w:t>
            </w:r>
            <w:proofErr w:type="spellEnd"/>
            <w:r w:rsidRPr="00376DBE">
              <w:rPr>
                <w:rFonts w:ascii="Times New Roman" w:hAnsi="Times New Roman" w:cs="Times New Roman"/>
                <w:sz w:val="22"/>
                <w:szCs w:val="22"/>
              </w:rPr>
              <w:t>,</w:t>
            </w:r>
            <w:r w:rsidR="00376DBE">
              <w:rPr>
                <w:rFonts w:ascii="Times New Roman" w:hAnsi="Times New Roman" w:cs="Times New Roman"/>
                <w:sz w:val="22"/>
                <w:szCs w:val="22"/>
              </w:rPr>
              <w:t xml:space="preserve"> </w:t>
            </w:r>
            <w:r w:rsidRPr="00376DBE">
              <w:rPr>
                <w:rFonts w:ascii="Times New Roman" w:hAnsi="Times New Roman" w:cs="Times New Roman"/>
                <w:sz w:val="22"/>
                <w:szCs w:val="22"/>
              </w:rPr>
              <w:t>2010b</w:t>
            </w:r>
          </w:p>
        </w:tc>
        <w:tc>
          <w:tcPr>
            <w:tcW w:w="2127" w:type="dxa"/>
          </w:tcPr>
          <w:p w14:paraId="3FB5E77C"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407E53AB"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15</w:t>
            </w:r>
          </w:p>
        </w:tc>
        <w:tc>
          <w:tcPr>
            <w:tcW w:w="1134" w:type="dxa"/>
          </w:tcPr>
          <w:p w14:paraId="495C95DF"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7FEE622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77395433"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6D603278"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34 (89.5%)</w:t>
            </w:r>
          </w:p>
          <w:p w14:paraId="1E7D0EDF" w14:textId="77777777" w:rsidR="00C67A6F" w:rsidRPr="00376DBE" w:rsidRDefault="00C67A6F" w:rsidP="007C7817">
            <w:pPr>
              <w:jc w:val="center"/>
              <w:rPr>
                <w:rFonts w:ascii="Times New Roman" w:hAnsi="Times New Roman" w:cs="Times New Roman"/>
                <w:sz w:val="22"/>
                <w:szCs w:val="22"/>
              </w:rPr>
            </w:pPr>
          </w:p>
        </w:tc>
      </w:tr>
      <w:tr w:rsidR="00C67A6F" w:rsidRPr="00376DBE" w14:paraId="3673D81B" w14:textId="77777777" w:rsidTr="00376DBE">
        <w:trPr>
          <w:trHeight w:val="77"/>
        </w:trPr>
        <w:tc>
          <w:tcPr>
            <w:tcW w:w="2268" w:type="dxa"/>
          </w:tcPr>
          <w:p w14:paraId="0A0B2361" w14:textId="5981D422"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Pellicano</w:t>
            </w:r>
            <w:proofErr w:type="spellEnd"/>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2012</w:t>
            </w:r>
          </w:p>
        </w:tc>
        <w:tc>
          <w:tcPr>
            <w:tcW w:w="2127" w:type="dxa"/>
          </w:tcPr>
          <w:p w14:paraId="6858E46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35401F89"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16</w:t>
            </w:r>
          </w:p>
        </w:tc>
        <w:tc>
          <w:tcPr>
            <w:tcW w:w="1134" w:type="dxa"/>
          </w:tcPr>
          <w:p w14:paraId="7806A0DC"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31560CD0"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4D3648D3"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3694A882"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35 (92.1%)</w:t>
            </w:r>
          </w:p>
          <w:p w14:paraId="0011659D" w14:textId="77777777" w:rsidR="00C67A6F" w:rsidRPr="00376DBE" w:rsidRDefault="00C67A6F" w:rsidP="007C7817">
            <w:pPr>
              <w:jc w:val="center"/>
              <w:rPr>
                <w:rFonts w:ascii="Times New Roman" w:hAnsi="Times New Roman" w:cs="Times New Roman"/>
                <w:sz w:val="22"/>
                <w:szCs w:val="22"/>
              </w:rPr>
            </w:pPr>
          </w:p>
        </w:tc>
      </w:tr>
      <w:tr w:rsidR="00C67A6F" w:rsidRPr="00376DBE" w14:paraId="1A342C84" w14:textId="77777777" w:rsidTr="00376DBE">
        <w:tc>
          <w:tcPr>
            <w:tcW w:w="2268" w:type="dxa"/>
          </w:tcPr>
          <w:p w14:paraId="153653C3" w14:textId="64B3F0B8"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Pellicano</w:t>
            </w:r>
            <w:proofErr w:type="spellEnd"/>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2013</w:t>
            </w:r>
          </w:p>
        </w:tc>
        <w:tc>
          <w:tcPr>
            <w:tcW w:w="2127" w:type="dxa"/>
          </w:tcPr>
          <w:p w14:paraId="603819AF"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5</w:t>
            </w:r>
          </w:p>
        </w:tc>
        <w:tc>
          <w:tcPr>
            <w:tcW w:w="1275" w:type="dxa"/>
          </w:tcPr>
          <w:p w14:paraId="633E311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16</w:t>
            </w:r>
          </w:p>
        </w:tc>
        <w:tc>
          <w:tcPr>
            <w:tcW w:w="1134" w:type="dxa"/>
          </w:tcPr>
          <w:p w14:paraId="63EEAD2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5676856B"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1BE92D32"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5B778A0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34 (89.5%)</w:t>
            </w:r>
          </w:p>
          <w:p w14:paraId="13F7884A" w14:textId="77777777" w:rsidR="00C67A6F" w:rsidRPr="00376DBE" w:rsidRDefault="00C67A6F" w:rsidP="007C7817">
            <w:pPr>
              <w:jc w:val="center"/>
              <w:rPr>
                <w:rFonts w:ascii="Times New Roman" w:hAnsi="Times New Roman" w:cs="Times New Roman"/>
                <w:sz w:val="22"/>
                <w:szCs w:val="22"/>
              </w:rPr>
            </w:pPr>
          </w:p>
        </w:tc>
      </w:tr>
      <w:tr w:rsidR="00C67A6F" w:rsidRPr="00376DBE" w14:paraId="7C1E15E2" w14:textId="77777777" w:rsidTr="00376DBE">
        <w:tc>
          <w:tcPr>
            <w:tcW w:w="2268" w:type="dxa"/>
          </w:tcPr>
          <w:p w14:paraId="5E9C8F2E" w14:textId="7715A08A"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lastRenderedPageBreak/>
              <w:t>Scheren</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2019</w:t>
            </w:r>
          </w:p>
        </w:tc>
        <w:tc>
          <w:tcPr>
            <w:tcW w:w="2127" w:type="dxa"/>
          </w:tcPr>
          <w:p w14:paraId="372DBFA3"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275" w:type="dxa"/>
          </w:tcPr>
          <w:p w14:paraId="711DA79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15</w:t>
            </w:r>
          </w:p>
        </w:tc>
        <w:tc>
          <w:tcPr>
            <w:tcW w:w="1134" w:type="dxa"/>
          </w:tcPr>
          <w:p w14:paraId="19B2D107"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7C09C18C"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992" w:type="dxa"/>
          </w:tcPr>
          <w:p w14:paraId="1D53070E"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15426CD8"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31 (81.6%)</w:t>
            </w:r>
          </w:p>
          <w:p w14:paraId="30565C42" w14:textId="77777777" w:rsidR="00C67A6F" w:rsidRPr="00376DBE" w:rsidRDefault="00C67A6F" w:rsidP="007C7817">
            <w:pPr>
              <w:jc w:val="center"/>
              <w:rPr>
                <w:rFonts w:ascii="Times New Roman" w:hAnsi="Times New Roman" w:cs="Times New Roman"/>
                <w:sz w:val="22"/>
                <w:szCs w:val="22"/>
              </w:rPr>
            </w:pPr>
          </w:p>
        </w:tc>
      </w:tr>
      <w:tr w:rsidR="00C67A6F" w:rsidRPr="00376DBE" w14:paraId="21056145" w14:textId="77777777" w:rsidTr="00376DBE">
        <w:tc>
          <w:tcPr>
            <w:tcW w:w="2268" w:type="dxa"/>
          </w:tcPr>
          <w:p w14:paraId="293A6B00" w14:textId="13BCBD08"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Simonoff</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 xml:space="preserve"> </w:t>
            </w:r>
            <w:r w:rsidRPr="00376DBE">
              <w:rPr>
                <w:rFonts w:ascii="Times New Roman" w:hAnsi="Times New Roman" w:cs="Times New Roman"/>
                <w:sz w:val="22"/>
                <w:szCs w:val="22"/>
              </w:rPr>
              <w:t>2012</w:t>
            </w:r>
          </w:p>
        </w:tc>
        <w:tc>
          <w:tcPr>
            <w:tcW w:w="2127" w:type="dxa"/>
          </w:tcPr>
          <w:p w14:paraId="4127A80E"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275" w:type="dxa"/>
          </w:tcPr>
          <w:p w14:paraId="2966FEBF"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16</w:t>
            </w:r>
          </w:p>
        </w:tc>
        <w:tc>
          <w:tcPr>
            <w:tcW w:w="1134" w:type="dxa"/>
          </w:tcPr>
          <w:p w14:paraId="6F47C12C"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2ECAA262"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2EC44492"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3A876D01"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33 (86.8%)</w:t>
            </w:r>
          </w:p>
          <w:p w14:paraId="786DA2A4" w14:textId="77777777" w:rsidR="00C67A6F" w:rsidRPr="00376DBE" w:rsidRDefault="00C67A6F" w:rsidP="007C7817">
            <w:pPr>
              <w:jc w:val="center"/>
              <w:rPr>
                <w:rFonts w:ascii="Times New Roman" w:hAnsi="Times New Roman" w:cs="Times New Roman"/>
                <w:sz w:val="22"/>
                <w:szCs w:val="22"/>
              </w:rPr>
            </w:pPr>
          </w:p>
        </w:tc>
      </w:tr>
      <w:tr w:rsidR="00C67A6F" w:rsidRPr="00376DBE" w14:paraId="382C2BCF" w14:textId="77777777" w:rsidTr="00376DBE">
        <w:tc>
          <w:tcPr>
            <w:tcW w:w="2268" w:type="dxa"/>
          </w:tcPr>
          <w:p w14:paraId="667158EC" w14:textId="4AAC88CA"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Simonoff</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2013</w:t>
            </w:r>
          </w:p>
        </w:tc>
        <w:tc>
          <w:tcPr>
            <w:tcW w:w="2127" w:type="dxa"/>
          </w:tcPr>
          <w:p w14:paraId="256D532B"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5</w:t>
            </w:r>
          </w:p>
        </w:tc>
        <w:tc>
          <w:tcPr>
            <w:tcW w:w="1275" w:type="dxa"/>
          </w:tcPr>
          <w:p w14:paraId="6E1C4EA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16</w:t>
            </w:r>
          </w:p>
        </w:tc>
        <w:tc>
          <w:tcPr>
            <w:tcW w:w="1134" w:type="dxa"/>
          </w:tcPr>
          <w:p w14:paraId="4F01E85B"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173BD1C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6CEBE6FB"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310918A8"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34 (89.5%)</w:t>
            </w:r>
          </w:p>
          <w:p w14:paraId="4503A70B" w14:textId="77777777" w:rsidR="00C67A6F" w:rsidRPr="00376DBE" w:rsidRDefault="00C67A6F" w:rsidP="007C7817">
            <w:pPr>
              <w:jc w:val="center"/>
              <w:rPr>
                <w:rFonts w:ascii="Times New Roman" w:hAnsi="Times New Roman" w:cs="Times New Roman"/>
                <w:sz w:val="22"/>
                <w:szCs w:val="22"/>
              </w:rPr>
            </w:pPr>
          </w:p>
        </w:tc>
      </w:tr>
      <w:tr w:rsidR="00C67A6F" w:rsidRPr="00376DBE" w14:paraId="368C6B71" w14:textId="77777777" w:rsidTr="00376DBE">
        <w:tc>
          <w:tcPr>
            <w:tcW w:w="2268" w:type="dxa"/>
          </w:tcPr>
          <w:p w14:paraId="119983BC" w14:textId="58087FA7" w:rsidR="00C67A6F" w:rsidRPr="00376DBE" w:rsidRDefault="00C67A6F" w:rsidP="007C7817">
            <w:pPr>
              <w:rPr>
                <w:rFonts w:ascii="Times New Roman" w:hAnsi="Times New Roman" w:cs="Times New Roman"/>
                <w:sz w:val="22"/>
                <w:szCs w:val="22"/>
              </w:rPr>
            </w:pPr>
            <w:r w:rsidRPr="00376DBE">
              <w:rPr>
                <w:rFonts w:ascii="Times New Roman" w:hAnsi="Times New Roman" w:cs="Times New Roman"/>
                <w:sz w:val="22"/>
                <w:szCs w:val="22"/>
              </w:rPr>
              <w:t>Solari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2019</w:t>
            </w:r>
          </w:p>
        </w:tc>
        <w:tc>
          <w:tcPr>
            <w:tcW w:w="2127" w:type="dxa"/>
          </w:tcPr>
          <w:p w14:paraId="495F8D7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5</w:t>
            </w:r>
          </w:p>
        </w:tc>
        <w:tc>
          <w:tcPr>
            <w:tcW w:w="1275" w:type="dxa"/>
          </w:tcPr>
          <w:p w14:paraId="71C3546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15</w:t>
            </w:r>
          </w:p>
        </w:tc>
        <w:tc>
          <w:tcPr>
            <w:tcW w:w="1134" w:type="dxa"/>
          </w:tcPr>
          <w:p w14:paraId="6D8A513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6E5A2AE7"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142CD93B"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179662E9"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33 (86.8%)</w:t>
            </w:r>
          </w:p>
          <w:p w14:paraId="7F5D3A24" w14:textId="77777777" w:rsidR="00C67A6F" w:rsidRPr="00376DBE" w:rsidRDefault="00C67A6F" w:rsidP="007C7817">
            <w:pPr>
              <w:jc w:val="center"/>
              <w:rPr>
                <w:rFonts w:ascii="Times New Roman" w:hAnsi="Times New Roman" w:cs="Times New Roman"/>
                <w:sz w:val="22"/>
                <w:szCs w:val="22"/>
              </w:rPr>
            </w:pPr>
          </w:p>
        </w:tc>
      </w:tr>
      <w:tr w:rsidR="00C67A6F" w:rsidRPr="00376DBE" w14:paraId="4C5405AA" w14:textId="77777777" w:rsidTr="00376DBE">
        <w:trPr>
          <w:trHeight w:val="77"/>
        </w:trPr>
        <w:tc>
          <w:tcPr>
            <w:tcW w:w="2268" w:type="dxa"/>
          </w:tcPr>
          <w:p w14:paraId="4402AB56" w14:textId="3F1B06AC" w:rsidR="00C67A6F" w:rsidRPr="00376DBE" w:rsidRDefault="00C67A6F" w:rsidP="007C7817">
            <w:pPr>
              <w:rPr>
                <w:rFonts w:ascii="Times New Roman" w:hAnsi="Times New Roman" w:cs="Times New Roman"/>
                <w:sz w:val="22"/>
                <w:szCs w:val="22"/>
              </w:rPr>
            </w:pPr>
            <w:bookmarkStart w:id="9" w:name="_Hlk63365820"/>
            <w:proofErr w:type="spellStart"/>
            <w:r w:rsidRPr="00376DBE">
              <w:rPr>
                <w:rFonts w:ascii="Times New Roman" w:hAnsi="Times New Roman" w:cs="Times New Roman"/>
                <w:sz w:val="22"/>
                <w:szCs w:val="22"/>
              </w:rPr>
              <w:t>St</w:t>
            </w:r>
            <w:proofErr w:type="spellEnd"/>
            <w:r w:rsidRPr="00376DBE">
              <w:rPr>
                <w:rFonts w:ascii="Times New Roman" w:hAnsi="Times New Roman" w:cs="Times New Roman"/>
                <w:sz w:val="22"/>
                <w:szCs w:val="22"/>
              </w:rPr>
              <w:t xml:space="preserve"> John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2018</w:t>
            </w:r>
          </w:p>
        </w:tc>
        <w:tc>
          <w:tcPr>
            <w:tcW w:w="2127" w:type="dxa"/>
          </w:tcPr>
          <w:p w14:paraId="3573E18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w:t>
            </w:r>
          </w:p>
        </w:tc>
        <w:tc>
          <w:tcPr>
            <w:tcW w:w="1275" w:type="dxa"/>
          </w:tcPr>
          <w:p w14:paraId="39A0B9DC"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14</w:t>
            </w:r>
          </w:p>
        </w:tc>
        <w:tc>
          <w:tcPr>
            <w:tcW w:w="1134" w:type="dxa"/>
          </w:tcPr>
          <w:p w14:paraId="66070C61"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3772CED0"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992" w:type="dxa"/>
          </w:tcPr>
          <w:p w14:paraId="4A74D8C7"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7FAD349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29 (76.3%)</w:t>
            </w:r>
          </w:p>
          <w:p w14:paraId="32C86193" w14:textId="77777777" w:rsidR="00C67A6F" w:rsidRPr="00376DBE" w:rsidRDefault="00C67A6F" w:rsidP="007C7817">
            <w:pPr>
              <w:jc w:val="center"/>
              <w:rPr>
                <w:rFonts w:ascii="Times New Roman" w:hAnsi="Times New Roman" w:cs="Times New Roman"/>
                <w:sz w:val="22"/>
                <w:szCs w:val="22"/>
              </w:rPr>
            </w:pPr>
          </w:p>
        </w:tc>
      </w:tr>
      <w:bookmarkEnd w:id="9"/>
      <w:tr w:rsidR="00C67A6F" w:rsidRPr="00376DBE" w14:paraId="7B22E998" w14:textId="77777777" w:rsidTr="00376DBE">
        <w:trPr>
          <w:trHeight w:val="77"/>
        </w:trPr>
        <w:tc>
          <w:tcPr>
            <w:tcW w:w="2268" w:type="dxa"/>
          </w:tcPr>
          <w:p w14:paraId="4E6A2C9D" w14:textId="0ADBC33D"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Titeca</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2014</w:t>
            </w:r>
          </w:p>
        </w:tc>
        <w:tc>
          <w:tcPr>
            <w:tcW w:w="2127" w:type="dxa"/>
          </w:tcPr>
          <w:p w14:paraId="5A3E656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26C5804E"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15</w:t>
            </w:r>
          </w:p>
        </w:tc>
        <w:tc>
          <w:tcPr>
            <w:tcW w:w="1134" w:type="dxa"/>
          </w:tcPr>
          <w:p w14:paraId="01D8004A"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568FC317"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8</w:t>
            </w:r>
          </w:p>
        </w:tc>
        <w:tc>
          <w:tcPr>
            <w:tcW w:w="992" w:type="dxa"/>
          </w:tcPr>
          <w:p w14:paraId="643C29A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731652B7"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35 (92.1%)</w:t>
            </w:r>
          </w:p>
          <w:p w14:paraId="3A702407" w14:textId="77777777" w:rsidR="00C67A6F" w:rsidRPr="00376DBE" w:rsidRDefault="00C67A6F" w:rsidP="007C7817">
            <w:pPr>
              <w:jc w:val="center"/>
              <w:rPr>
                <w:rFonts w:ascii="Times New Roman" w:hAnsi="Times New Roman" w:cs="Times New Roman"/>
                <w:sz w:val="22"/>
                <w:szCs w:val="22"/>
              </w:rPr>
            </w:pPr>
          </w:p>
        </w:tc>
      </w:tr>
      <w:tr w:rsidR="00C67A6F" w:rsidRPr="00376DBE" w14:paraId="265F35E2" w14:textId="77777777" w:rsidTr="00376DBE">
        <w:trPr>
          <w:trHeight w:val="77"/>
        </w:trPr>
        <w:tc>
          <w:tcPr>
            <w:tcW w:w="2268" w:type="dxa"/>
          </w:tcPr>
          <w:p w14:paraId="0568703F" w14:textId="2BDDAAF7" w:rsidR="00C67A6F" w:rsidRPr="00376DBE" w:rsidRDefault="00C67A6F" w:rsidP="007C7817">
            <w:pPr>
              <w:rPr>
                <w:rFonts w:ascii="Times New Roman" w:hAnsi="Times New Roman" w:cs="Times New Roman"/>
                <w:sz w:val="22"/>
                <w:szCs w:val="22"/>
              </w:rPr>
            </w:pPr>
            <w:bookmarkStart w:id="10" w:name="_Hlk63365831"/>
            <w:proofErr w:type="spellStart"/>
            <w:r w:rsidRPr="00376DBE">
              <w:rPr>
                <w:rFonts w:ascii="Times New Roman" w:hAnsi="Times New Roman" w:cs="Times New Roman"/>
                <w:sz w:val="22"/>
                <w:szCs w:val="22"/>
              </w:rPr>
              <w:t>Verheij</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2015</w:t>
            </w:r>
          </w:p>
          <w:p w14:paraId="12A6D677" w14:textId="77777777" w:rsidR="00C67A6F" w:rsidRPr="00376DBE" w:rsidRDefault="00C67A6F" w:rsidP="007C7817">
            <w:pPr>
              <w:rPr>
                <w:rFonts w:ascii="Times New Roman" w:hAnsi="Times New Roman" w:cs="Times New Roman"/>
                <w:sz w:val="22"/>
                <w:szCs w:val="22"/>
              </w:rPr>
            </w:pPr>
          </w:p>
        </w:tc>
        <w:tc>
          <w:tcPr>
            <w:tcW w:w="2127" w:type="dxa"/>
          </w:tcPr>
          <w:p w14:paraId="257E41D6"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275" w:type="dxa"/>
          </w:tcPr>
          <w:p w14:paraId="77B087D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14</w:t>
            </w:r>
          </w:p>
        </w:tc>
        <w:tc>
          <w:tcPr>
            <w:tcW w:w="1134" w:type="dxa"/>
          </w:tcPr>
          <w:p w14:paraId="4A57CF18"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w:t>
            </w:r>
          </w:p>
        </w:tc>
        <w:tc>
          <w:tcPr>
            <w:tcW w:w="1560" w:type="dxa"/>
          </w:tcPr>
          <w:p w14:paraId="25B0A7F5"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05282C7D"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713F59A6"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30 (78.9%)</w:t>
            </w:r>
          </w:p>
        </w:tc>
      </w:tr>
      <w:bookmarkEnd w:id="10"/>
      <w:tr w:rsidR="00C67A6F" w:rsidRPr="00376DBE" w14:paraId="05C1A389" w14:textId="77777777" w:rsidTr="00376DBE">
        <w:trPr>
          <w:trHeight w:val="77"/>
        </w:trPr>
        <w:tc>
          <w:tcPr>
            <w:tcW w:w="2268" w:type="dxa"/>
          </w:tcPr>
          <w:p w14:paraId="2DA2ED41" w14:textId="71F49B39"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Vogan</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2018</w:t>
            </w:r>
          </w:p>
        </w:tc>
        <w:tc>
          <w:tcPr>
            <w:tcW w:w="2127" w:type="dxa"/>
          </w:tcPr>
          <w:p w14:paraId="5E749B65"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5</w:t>
            </w:r>
          </w:p>
        </w:tc>
        <w:tc>
          <w:tcPr>
            <w:tcW w:w="1275" w:type="dxa"/>
          </w:tcPr>
          <w:p w14:paraId="3A7A6827"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17</w:t>
            </w:r>
          </w:p>
        </w:tc>
        <w:tc>
          <w:tcPr>
            <w:tcW w:w="1134" w:type="dxa"/>
          </w:tcPr>
          <w:p w14:paraId="04FA80AE"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192744E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7</w:t>
            </w:r>
          </w:p>
        </w:tc>
        <w:tc>
          <w:tcPr>
            <w:tcW w:w="992" w:type="dxa"/>
          </w:tcPr>
          <w:p w14:paraId="128AA2B7"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6B910FAF"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35 (92.1%)</w:t>
            </w:r>
          </w:p>
          <w:p w14:paraId="3713982C" w14:textId="77777777" w:rsidR="00C67A6F" w:rsidRPr="00376DBE" w:rsidRDefault="00C67A6F" w:rsidP="007C7817">
            <w:pPr>
              <w:jc w:val="center"/>
              <w:rPr>
                <w:rFonts w:ascii="Times New Roman" w:hAnsi="Times New Roman" w:cs="Times New Roman"/>
                <w:sz w:val="22"/>
                <w:szCs w:val="22"/>
              </w:rPr>
            </w:pPr>
          </w:p>
        </w:tc>
      </w:tr>
      <w:tr w:rsidR="00C67A6F" w:rsidRPr="00376DBE" w14:paraId="1F308AD6" w14:textId="77777777" w:rsidTr="00376DBE">
        <w:trPr>
          <w:trHeight w:val="222"/>
        </w:trPr>
        <w:tc>
          <w:tcPr>
            <w:tcW w:w="2268" w:type="dxa"/>
          </w:tcPr>
          <w:p w14:paraId="70AB602F" w14:textId="4FF3BD36" w:rsidR="00C67A6F" w:rsidRPr="00376DBE" w:rsidRDefault="00C67A6F" w:rsidP="007C7817">
            <w:pPr>
              <w:rPr>
                <w:rFonts w:ascii="Times New Roman" w:hAnsi="Times New Roman" w:cs="Times New Roman"/>
                <w:sz w:val="22"/>
                <w:szCs w:val="22"/>
              </w:rPr>
            </w:pPr>
            <w:proofErr w:type="spellStart"/>
            <w:r w:rsidRPr="00376DBE">
              <w:rPr>
                <w:rFonts w:ascii="Times New Roman" w:hAnsi="Times New Roman" w:cs="Times New Roman"/>
                <w:sz w:val="22"/>
                <w:szCs w:val="22"/>
              </w:rPr>
              <w:t>Welss</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2019</w:t>
            </w:r>
          </w:p>
          <w:p w14:paraId="7995EBB9" w14:textId="77777777" w:rsidR="00C67A6F" w:rsidRPr="00376DBE" w:rsidRDefault="00C67A6F" w:rsidP="007C7817">
            <w:pPr>
              <w:rPr>
                <w:rFonts w:ascii="Times New Roman" w:hAnsi="Times New Roman" w:cs="Times New Roman"/>
                <w:sz w:val="22"/>
                <w:szCs w:val="22"/>
              </w:rPr>
            </w:pPr>
          </w:p>
        </w:tc>
        <w:tc>
          <w:tcPr>
            <w:tcW w:w="2127" w:type="dxa"/>
          </w:tcPr>
          <w:p w14:paraId="078113C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275" w:type="dxa"/>
          </w:tcPr>
          <w:p w14:paraId="7DE00DE8"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14</w:t>
            </w:r>
          </w:p>
        </w:tc>
        <w:tc>
          <w:tcPr>
            <w:tcW w:w="1134" w:type="dxa"/>
          </w:tcPr>
          <w:p w14:paraId="178276F8"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031ABAF9"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992" w:type="dxa"/>
          </w:tcPr>
          <w:p w14:paraId="3383A2BF"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5C074D62"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30 (78.9%)</w:t>
            </w:r>
          </w:p>
        </w:tc>
      </w:tr>
      <w:tr w:rsidR="00C67A6F" w:rsidRPr="00376DBE" w14:paraId="7F059318" w14:textId="77777777" w:rsidTr="00376DBE">
        <w:trPr>
          <w:trHeight w:val="222"/>
        </w:trPr>
        <w:tc>
          <w:tcPr>
            <w:tcW w:w="2268" w:type="dxa"/>
          </w:tcPr>
          <w:p w14:paraId="244AEC3D" w14:textId="54AEA2D9" w:rsidR="00C67A6F" w:rsidRPr="00376DBE" w:rsidRDefault="00C67A6F" w:rsidP="007C7817">
            <w:pPr>
              <w:rPr>
                <w:rFonts w:ascii="Times New Roman" w:hAnsi="Times New Roman" w:cs="Times New Roman"/>
                <w:sz w:val="22"/>
                <w:szCs w:val="22"/>
              </w:rPr>
            </w:pPr>
            <w:bookmarkStart w:id="11" w:name="_Hlk63365838"/>
            <w:proofErr w:type="spellStart"/>
            <w:r w:rsidRPr="00376DBE">
              <w:rPr>
                <w:rFonts w:ascii="Times New Roman" w:hAnsi="Times New Roman" w:cs="Times New Roman"/>
                <w:sz w:val="22"/>
                <w:szCs w:val="22"/>
              </w:rPr>
              <w:t>Westerveld</w:t>
            </w:r>
            <w:proofErr w:type="spellEnd"/>
            <w:r w:rsidRPr="00376DBE">
              <w:rPr>
                <w:rFonts w:ascii="Times New Roman" w:hAnsi="Times New Roman" w:cs="Times New Roman"/>
                <w:sz w:val="22"/>
                <w:szCs w:val="22"/>
              </w:rPr>
              <w:t xml:space="preserve"> et al.</w:t>
            </w:r>
            <w:r w:rsidR="00376DBE">
              <w:rPr>
                <w:rFonts w:ascii="Times New Roman" w:hAnsi="Times New Roman" w:cs="Times New Roman"/>
                <w:sz w:val="22"/>
                <w:szCs w:val="22"/>
              </w:rPr>
              <w:t>,</w:t>
            </w:r>
            <w:r w:rsidRPr="00376DBE">
              <w:rPr>
                <w:rFonts w:ascii="Times New Roman" w:hAnsi="Times New Roman" w:cs="Times New Roman"/>
                <w:sz w:val="22"/>
                <w:szCs w:val="22"/>
              </w:rPr>
              <w:t xml:space="preserve"> 2018</w:t>
            </w:r>
          </w:p>
        </w:tc>
        <w:tc>
          <w:tcPr>
            <w:tcW w:w="2127" w:type="dxa"/>
          </w:tcPr>
          <w:p w14:paraId="6955B859"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6</w:t>
            </w:r>
          </w:p>
        </w:tc>
        <w:tc>
          <w:tcPr>
            <w:tcW w:w="1275" w:type="dxa"/>
          </w:tcPr>
          <w:p w14:paraId="188E2685"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16</w:t>
            </w:r>
          </w:p>
        </w:tc>
        <w:tc>
          <w:tcPr>
            <w:tcW w:w="1134" w:type="dxa"/>
          </w:tcPr>
          <w:p w14:paraId="20687D48"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4</w:t>
            </w:r>
          </w:p>
        </w:tc>
        <w:tc>
          <w:tcPr>
            <w:tcW w:w="1560" w:type="dxa"/>
          </w:tcPr>
          <w:p w14:paraId="639AF923"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8</w:t>
            </w:r>
          </w:p>
        </w:tc>
        <w:tc>
          <w:tcPr>
            <w:tcW w:w="992" w:type="dxa"/>
          </w:tcPr>
          <w:p w14:paraId="4B54A694"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2</w:t>
            </w:r>
          </w:p>
        </w:tc>
        <w:tc>
          <w:tcPr>
            <w:tcW w:w="1105" w:type="dxa"/>
          </w:tcPr>
          <w:p w14:paraId="09876711" w14:textId="77777777" w:rsidR="00C67A6F" w:rsidRPr="00376DBE" w:rsidRDefault="00C67A6F" w:rsidP="007C7817">
            <w:pPr>
              <w:jc w:val="center"/>
              <w:rPr>
                <w:rFonts w:ascii="Times New Roman" w:hAnsi="Times New Roman" w:cs="Times New Roman"/>
                <w:sz w:val="22"/>
                <w:szCs w:val="22"/>
              </w:rPr>
            </w:pPr>
            <w:r w:rsidRPr="00376DBE">
              <w:rPr>
                <w:rFonts w:ascii="Times New Roman" w:hAnsi="Times New Roman" w:cs="Times New Roman"/>
                <w:sz w:val="22"/>
                <w:szCs w:val="22"/>
              </w:rPr>
              <w:t>36 (94.7%)</w:t>
            </w:r>
          </w:p>
          <w:p w14:paraId="2A89AED9" w14:textId="77777777" w:rsidR="00C67A6F" w:rsidRPr="00376DBE" w:rsidRDefault="00C67A6F" w:rsidP="007C7817">
            <w:pPr>
              <w:jc w:val="center"/>
              <w:rPr>
                <w:rFonts w:ascii="Times New Roman" w:hAnsi="Times New Roman" w:cs="Times New Roman"/>
                <w:sz w:val="22"/>
                <w:szCs w:val="22"/>
              </w:rPr>
            </w:pPr>
          </w:p>
        </w:tc>
      </w:tr>
      <w:bookmarkEnd w:id="11"/>
    </w:tbl>
    <w:p w14:paraId="500B2D48" w14:textId="77777777" w:rsidR="00C67A6F" w:rsidRDefault="00C67A6F" w:rsidP="00C67A6F">
      <w:pPr>
        <w:widowControl w:val="0"/>
        <w:autoSpaceDE w:val="0"/>
        <w:autoSpaceDN w:val="0"/>
        <w:adjustRightInd w:val="0"/>
        <w:spacing w:line="360" w:lineRule="auto"/>
        <w:rPr>
          <w:rFonts w:ascii="Times New Roman" w:hAnsi="Times New Roman" w:cs="Times New Roman"/>
          <w:b/>
          <w:bCs/>
          <w:lang w:val="en-US"/>
        </w:rPr>
        <w:sectPr w:rsidR="00C67A6F" w:rsidSect="007C7817">
          <w:pgSz w:w="11906" w:h="16838" w:code="9"/>
          <w:pgMar w:top="1701" w:right="1418" w:bottom="1701" w:left="1418" w:header="709" w:footer="709" w:gutter="0"/>
          <w:cols w:space="708"/>
          <w:docGrid w:linePitch="360"/>
        </w:sectPr>
      </w:pPr>
    </w:p>
    <w:p w14:paraId="53348D7C" w14:textId="000D877F" w:rsidR="00C67A6F" w:rsidRDefault="00C67A6F"/>
    <w:sectPr w:rsidR="00C67A6F" w:rsidSect="007C7817">
      <w:pgSz w:w="16838" w:h="11906" w:orient="landscape"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5F9B2" w14:textId="77777777" w:rsidR="000870DF" w:rsidRDefault="000870DF">
      <w:r>
        <w:separator/>
      </w:r>
    </w:p>
  </w:endnote>
  <w:endnote w:type="continuationSeparator" w:id="0">
    <w:p w14:paraId="1E84C89B" w14:textId="77777777" w:rsidR="000870DF" w:rsidRDefault="0008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C280" w14:textId="77777777" w:rsidR="000870DF" w:rsidRDefault="000870DF">
      <w:r>
        <w:separator/>
      </w:r>
    </w:p>
  </w:footnote>
  <w:footnote w:type="continuationSeparator" w:id="0">
    <w:p w14:paraId="22ABF009" w14:textId="77777777" w:rsidR="000870DF" w:rsidRDefault="0008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032592"/>
      <w:docPartObj>
        <w:docPartGallery w:val="Page Numbers (Top of Page)"/>
        <w:docPartUnique/>
      </w:docPartObj>
    </w:sdtPr>
    <w:sdtEndPr>
      <w:rPr>
        <w:rFonts w:ascii="Times New Roman" w:hAnsi="Times New Roman" w:cs="Times New Roman"/>
        <w:noProof/>
      </w:rPr>
    </w:sdtEndPr>
    <w:sdtContent>
      <w:p w14:paraId="79855835" w14:textId="77777777" w:rsidR="000870DF" w:rsidRPr="008822B3" w:rsidRDefault="000870DF">
        <w:pPr>
          <w:pStyle w:val="Header"/>
          <w:jc w:val="right"/>
          <w:rPr>
            <w:rFonts w:ascii="Times New Roman" w:hAnsi="Times New Roman" w:cs="Times New Roman"/>
          </w:rPr>
        </w:pPr>
        <w:r w:rsidRPr="008822B3">
          <w:rPr>
            <w:rFonts w:ascii="Times New Roman" w:hAnsi="Times New Roman" w:cs="Times New Roman"/>
          </w:rPr>
          <w:fldChar w:fldCharType="begin"/>
        </w:r>
        <w:r w:rsidRPr="008822B3">
          <w:rPr>
            <w:rFonts w:ascii="Times New Roman" w:hAnsi="Times New Roman" w:cs="Times New Roman"/>
          </w:rPr>
          <w:instrText xml:space="preserve"> PAGE   \* MERGEFORMAT </w:instrText>
        </w:r>
        <w:r w:rsidRPr="008822B3">
          <w:rPr>
            <w:rFonts w:ascii="Times New Roman" w:hAnsi="Times New Roman" w:cs="Times New Roman"/>
          </w:rPr>
          <w:fldChar w:fldCharType="separate"/>
        </w:r>
        <w:r w:rsidRPr="008822B3">
          <w:rPr>
            <w:rFonts w:ascii="Times New Roman" w:hAnsi="Times New Roman" w:cs="Times New Roman"/>
            <w:noProof/>
          </w:rPr>
          <w:t>2</w:t>
        </w:r>
        <w:r w:rsidRPr="008822B3">
          <w:rPr>
            <w:rFonts w:ascii="Times New Roman" w:hAnsi="Times New Roman" w:cs="Times New Roman"/>
            <w:noProof/>
          </w:rPr>
          <w:fldChar w:fldCharType="end"/>
        </w:r>
      </w:p>
    </w:sdtContent>
  </w:sdt>
  <w:p w14:paraId="0B95E291" w14:textId="77777777" w:rsidR="000870DF" w:rsidRDefault="00087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541"/>
    <w:multiLevelType w:val="hybridMultilevel"/>
    <w:tmpl w:val="93E41B7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96F30"/>
    <w:multiLevelType w:val="hybridMultilevel"/>
    <w:tmpl w:val="93E41B7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A34ACA"/>
    <w:multiLevelType w:val="hybridMultilevel"/>
    <w:tmpl w:val="4C4685D2"/>
    <w:lvl w:ilvl="0" w:tplc="3306CF04">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5AF0B6D"/>
    <w:multiLevelType w:val="multilevel"/>
    <w:tmpl w:val="0220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4A4995"/>
    <w:multiLevelType w:val="hybridMultilevel"/>
    <w:tmpl w:val="52FE71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E0C6533"/>
    <w:multiLevelType w:val="hybridMultilevel"/>
    <w:tmpl w:val="E9248D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6BC3380"/>
    <w:multiLevelType w:val="multilevel"/>
    <w:tmpl w:val="CD640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8648FA"/>
    <w:multiLevelType w:val="hybridMultilevel"/>
    <w:tmpl w:val="80B881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EBB1DFA"/>
    <w:multiLevelType w:val="hybridMultilevel"/>
    <w:tmpl w:val="81228B58"/>
    <w:lvl w:ilvl="0" w:tplc="45B6B0EA">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3"/>
  </w:num>
  <w:num w:numId="6">
    <w:abstractNumId w:val="5"/>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6F"/>
    <w:rsid w:val="00013607"/>
    <w:rsid w:val="000870DF"/>
    <w:rsid w:val="00096474"/>
    <w:rsid w:val="000E1AA4"/>
    <w:rsid w:val="001825B8"/>
    <w:rsid w:val="00187DC5"/>
    <w:rsid w:val="001A6211"/>
    <w:rsid w:val="002275F5"/>
    <w:rsid w:val="00347F24"/>
    <w:rsid w:val="00376DBE"/>
    <w:rsid w:val="003D2DCA"/>
    <w:rsid w:val="00406324"/>
    <w:rsid w:val="004D5C65"/>
    <w:rsid w:val="005F3FB5"/>
    <w:rsid w:val="00652D60"/>
    <w:rsid w:val="0067414D"/>
    <w:rsid w:val="007B7F5B"/>
    <w:rsid w:val="007C7817"/>
    <w:rsid w:val="00821D95"/>
    <w:rsid w:val="00900D76"/>
    <w:rsid w:val="009C1B8F"/>
    <w:rsid w:val="00A13EEC"/>
    <w:rsid w:val="00B47A78"/>
    <w:rsid w:val="00BA6097"/>
    <w:rsid w:val="00BC0BC5"/>
    <w:rsid w:val="00BF3C36"/>
    <w:rsid w:val="00C448DE"/>
    <w:rsid w:val="00C67A6F"/>
    <w:rsid w:val="00C72580"/>
    <w:rsid w:val="00C975F9"/>
    <w:rsid w:val="00D26FDC"/>
    <w:rsid w:val="00D54A48"/>
    <w:rsid w:val="00DF5B29"/>
    <w:rsid w:val="00E0483D"/>
    <w:rsid w:val="00E12CA1"/>
    <w:rsid w:val="00E94A0B"/>
    <w:rsid w:val="00F135C5"/>
    <w:rsid w:val="00F82268"/>
    <w:rsid w:val="00F96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21D6"/>
  <w15:chartTrackingRefBased/>
  <w15:docId w15:val="{446D1C67-A325-4BA2-A34B-DE49691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A6F"/>
    <w:pPr>
      <w:spacing w:after="0" w:line="240" w:lineRule="auto"/>
    </w:pPr>
    <w:rPr>
      <w:rFonts w:eastAsiaTheme="minorEastAsia"/>
      <w:sz w:val="24"/>
      <w:szCs w:val="24"/>
      <w:lang w:val="es-ES_tradnl" w:eastAsia="es-ES"/>
    </w:rPr>
  </w:style>
  <w:style w:type="paragraph" w:styleId="Heading1">
    <w:name w:val="heading 1"/>
    <w:basedOn w:val="Normal"/>
    <w:next w:val="Normal"/>
    <w:link w:val="Heading1Char"/>
    <w:uiPriority w:val="9"/>
    <w:qFormat/>
    <w:rsid w:val="00C67A6F"/>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3">
    <w:name w:val="heading 3"/>
    <w:basedOn w:val="Normal"/>
    <w:next w:val="Normal"/>
    <w:link w:val="Heading3Char"/>
    <w:uiPriority w:val="9"/>
    <w:unhideWhenUsed/>
    <w:qFormat/>
    <w:rsid w:val="00C67A6F"/>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C67A6F"/>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6F"/>
    <w:rPr>
      <w:rFonts w:asciiTheme="majorHAnsi" w:eastAsiaTheme="majorEastAsia" w:hAnsiTheme="majorHAnsi" w:cstheme="majorBidi"/>
      <w:b/>
      <w:bCs/>
      <w:color w:val="2D4F8E" w:themeColor="accent1" w:themeShade="B5"/>
      <w:sz w:val="32"/>
      <w:szCs w:val="32"/>
      <w:lang w:val="es-ES_tradnl" w:eastAsia="es-ES"/>
    </w:rPr>
  </w:style>
  <w:style w:type="character" w:customStyle="1" w:styleId="Heading3Char">
    <w:name w:val="Heading 3 Char"/>
    <w:basedOn w:val="DefaultParagraphFont"/>
    <w:link w:val="Heading3"/>
    <w:uiPriority w:val="9"/>
    <w:rsid w:val="00C67A6F"/>
    <w:rPr>
      <w:rFonts w:asciiTheme="majorHAnsi" w:eastAsiaTheme="majorEastAsia" w:hAnsiTheme="majorHAnsi" w:cstheme="majorBidi"/>
      <w:b/>
      <w:bCs/>
      <w:color w:val="4472C4" w:themeColor="accent1"/>
      <w:sz w:val="24"/>
      <w:szCs w:val="24"/>
      <w:lang w:val="es-ES_tradnl" w:eastAsia="es-ES"/>
    </w:rPr>
  </w:style>
  <w:style w:type="character" w:customStyle="1" w:styleId="Heading4Char">
    <w:name w:val="Heading 4 Char"/>
    <w:basedOn w:val="DefaultParagraphFont"/>
    <w:link w:val="Heading4"/>
    <w:uiPriority w:val="9"/>
    <w:rsid w:val="00C67A6F"/>
    <w:rPr>
      <w:rFonts w:ascii="Times" w:eastAsiaTheme="minorEastAsia" w:hAnsi="Times"/>
      <w:b/>
      <w:bCs/>
      <w:sz w:val="24"/>
      <w:szCs w:val="24"/>
      <w:lang w:val="es-ES_tradnl" w:eastAsia="es-ES"/>
    </w:rPr>
  </w:style>
  <w:style w:type="paragraph" w:styleId="ListParagraph">
    <w:name w:val="List Paragraph"/>
    <w:basedOn w:val="Normal"/>
    <w:uiPriority w:val="34"/>
    <w:qFormat/>
    <w:rsid w:val="00C67A6F"/>
    <w:pPr>
      <w:ind w:left="720"/>
      <w:contextualSpacing/>
    </w:pPr>
  </w:style>
  <w:style w:type="character" w:styleId="Hyperlink">
    <w:name w:val="Hyperlink"/>
    <w:basedOn w:val="DefaultParagraphFont"/>
    <w:uiPriority w:val="99"/>
    <w:unhideWhenUsed/>
    <w:rsid w:val="00C67A6F"/>
    <w:rPr>
      <w:color w:val="0563C1" w:themeColor="hyperlink"/>
      <w:u w:val="single"/>
    </w:rPr>
  </w:style>
  <w:style w:type="paragraph" w:styleId="NormalWeb">
    <w:name w:val="Normal (Web)"/>
    <w:basedOn w:val="Normal"/>
    <w:uiPriority w:val="99"/>
    <w:unhideWhenUsed/>
    <w:rsid w:val="00C67A6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67A6F"/>
  </w:style>
  <w:style w:type="character" w:customStyle="1" w:styleId="cit-auth">
    <w:name w:val="cit-auth"/>
    <w:basedOn w:val="DefaultParagraphFont"/>
    <w:rsid w:val="00C67A6F"/>
  </w:style>
  <w:style w:type="character" w:customStyle="1" w:styleId="cit-name-surname">
    <w:name w:val="cit-name-surname"/>
    <w:basedOn w:val="DefaultParagraphFont"/>
    <w:rsid w:val="00C67A6F"/>
  </w:style>
  <w:style w:type="character" w:customStyle="1" w:styleId="cit-name-given-names">
    <w:name w:val="cit-name-given-names"/>
    <w:basedOn w:val="DefaultParagraphFont"/>
    <w:rsid w:val="00C67A6F"/>
  </w:style>
  <w:style w:type="character" w:customStyle="1" w:styleId="cit-etal">
    <w:name w:val="cit-etal"/>
    <w:basedOn w:val="DefaultParagraphFont"/>
    <w:rsid w:val="00C67A6F"/>
  </w:style>
  <w:style w:type="character" w:styleId="HTMLCite">
    <w:name w:val="HTML Cite"/>
    <w:basedOn w:val="DefaultParagraphFont"/>
    <w:uiPriority w:val="99"/>
    <w:semiHidden/>
    <w:unhideWhenUsed/>
    <w:rsid w:val="00C67A6F"/>
    <w:rPr>
      <w:i/>
      <w:iCs/>
    </w:rPr>
  </w:style>
  <w:style w:type="character" w:customStyle="1" w:styleId="cit-article-title">
    <w:name w:val="cit-article-title"/>
    <w:basedOn w:val="DefaultParagraphFont"/>
    <w:rsid w:val="00C67A6F"/>
  </w:style>
  <w:style w:type="character" w:customStyle="1" w:styleId="cit-pub-date">
    <w:name w:val="cit-pub-date"/>
    <w:basedOn w:val="DefaultParagraphFont"/>
    <w:rsid w:val="00C67A6F"/>
  </w:style>
  <w:style w:type="character" w:customStyle="1" w:styleId="cit-vol">
    <w:name w:val="cit-vol"/>
    <w:basedOn w:val="DefaultParagraphFont"/>
    <w:rsid w:val="00C67A6F"/>
  </w:style>
  <w:style w:type="character" w:customStyle="1" w:styleId="cit-issue">
    <w:name w:val="cit-issue"/>
    <w:basedOn w:val="DefaultParagraphFont"/>
    <w:rsid w:val="00C67A6F"/>
  </w:style>
  <w:style w:type="character" w:customStyle="1" w:styleId="cit-fpage">
    <w:name w:val="cit-fpage"/>
    <w:basedOn w:val="DefaultParagraphFont"/>
    <w:rsid w:val="00C67A6F"/>
  </w:style>
  <w:style w:type="character" w:customStyle="1" w:styleId="cit-lpage">
    <w:name w:val="cit-lpage"/>
    <w:basedOn w:val="DefaultParagraphFont"/>
    <w:rsid w:val="00C67A6F"/>
  </w:style>
  <w:style w:type="character" w:customStyle="1" w:styleId="cit-pub-id">
    <w:name w:val="cit-pub-id"/>
    <w:basedOn w:val="DefaultParagraphFont"/>
    <w:rsid w:val="00C67A6F"/>
  </w:style>
  <w:style w:type="character" w:customStyle="1" w:styleId="cit-pub-id-scheme-pmid">
    <w:name w:val="cit-pub-id-scheme-pmid"/>
    <w:basedOn w:val="DefaultParagraphFont"/>
    <w:rsid w:val="00C67A6F"/>
  </w:style>
  <w:style w:type="character" w:styleId="FollowedHyperlink">
    <w:name w:val="FollowedHyperlink"/>
    <w:basedOn w:val="DefaultParagraphFont"/>
    <w:uiPriority w:val="99"/>
    <w:semiHidden/>
    <w:unhideWhenUsed/>
    <w:rsid w:val="00C67A6F"/>
    <w:rPr>
      <w:color w:val="954F72" w:themeColor="followedHyperlink"/>
      <w:u w:val="single"/>
    </w:rPr>
  </w:style>
  <w:style w:type="character" w:styleId="Emphasis">
    <w:name w:val="Emphasis"/>
    <w:basedOn w:val="DefaultParagraphFont"/>
    <w:uiPriority w:val="20"/>
    <w:qFormat/>
    <w:rsid w:val="00C67A6F"/>
    <w:rPr>
      <w:i/>
      <w:iCs/>
    </w:rPr>
  </w:style>
  <w:style w:type="character" w:styleId="Strong">
    <w:name w:val="Strong"/>
    <w:basedOn w:val="DefaultParagraphFont"/>
    <w:uiPriority w:val="22"/>
    <w:qFormat/>
    <w:rsid w:val="00C67A6F"/>
    <w:rPr>
      <w:b/>
      <w:bCs/>
    </w:rPr>
  </w:style>
  <w:style w:type="paragraph" w:customStyle="1" w:styleId="mb15">
    <w:name w:val="mb15"/>
    <w:basedOn w:val="Normal"/>
    <w:rsid w:val="00C67A6F"/>
    <w:pPr>
      <w:spacing w:before="100" w:beforeAutospacing="1" w:after="100" w:afterAutospacing="1"/>
    </w:pPr>
    <w:rPr>
      <w:rFonts w:ascii="Times" w:hAnsi="Times"/>
      <w:sz w:val="20"/>
      <w:szCs w:val="20"/>
    </w:rPr>
  </w:style>
  <w:style w:type="character" w:customStyle="1" w:styleId="ref-journal">
    <w:name w:val="ref-journal"/>
    <w:basedOn w:val="DefaultParagraphFont"/>
    <w:rsid w:val="00C67A6F"/>
  </w:style>
  <w:style w:type="character" w:customStyle="1" w:styleId="ref-vol">
    <w:name w:val="ref-vol"/>
    <w:basedOn w:val="DefaultParagraphFont"/>
    <w:rsid w:val="00C67A6F"/>
  </w:style>
  <w:style w:type="character" w:customStyle="1" w:styleId="highlight">
    <w:name w:val="highlight"/>
    <w:basedOn w:val="DefaultParagraphFont"/>
    <w:rsid w:val="00C67A6F"/>
  </w:style>
  <w:style w:type="character" w:customStyle="1" w:styleId="ref-title">
    <w:name w:val="ref-title"/>
    <w:basedOn w:val="DefaultParagraphFont"/>
    <w:rsid w:val="00C67A6F"/>
  </w:style>
  <w:style w:type="character" w:customStyle="1" w:styleId="authors">
    <w:name w:val="authors"/>
    <w:basedOn w:val="DefaultParagraphFont"/>
    <w:rsid w:val="00C67A6F"/>
  </w:style>
  <w:style w:type="character" w:customStyle="1" w:styleId="Fecha1">
    <w:name w:val="Fecha1"/>
    <w:basedOn w:val="DefaultParagraphFont"/>
    <w:rsid w:val="00C67A6F"/>
  </w:style>
  <w:style w:type="character" w:customStyle="1" w:styleId="arttitle">
    <w:name w:val="art_title"/>
    <w:basedOn w:val="DefaultParagraphFont"/>
    <w:rsid w:val="00C67A6F"/>
  </w:style>
  <w:style w:type="character" w:customStyle="1" w:styleId="serialtitle">
    <w:name w:val="serial_title"/>
    <w:basedOn w:val="DefaultParagraphFont"/>
    <w:rsid w:val="00C67A6F"/>
  </w:style>
  <w:style w:type="character" w:customStyle="1" w:styleId="volumeissue">
    <w:name w:val="volume_issue"/>
    <w:basedOn w:val="DefaultParagraphFont"/>
    <w:rsid w:val="00C67A6F"/>
  </w:style>
  <w:style w:type="character" w:customStyle="1" w:styleId="pagerange">
    <w:name w:val="page_range"/>
    <w:basedOn w:val="DefaultParagraphFont"/>
    <w:rsid w:val="00C67A6F"/>
  </w:style>
  <w:style w:type="character" w:customStyle="1" w:styleId="doilink">
    <w:name w:val="doi_link"/>
    <w:basedOn w:val="DefaultParagraphFont"/>
    <w:rsid w:val="00C67A6F"/>
  </w:style>
  <w:style w:type="character" w:customStyle="1" w:styleId="citationref">
    <w:name w:val="citationref"/>
    <w:basedOn w:val="DefaultParagraphFont"/>
    <w:rsid w:val="00C67A6F"/>
  </w:style>
  <w:style w:type="character" w:customStyle="1" w:styleId="def-item-dt-sep">
    <w:name w:val="def-item-dt-sep"/>
    <w:basedOn w:val="DefaultParagraphFont"/>
    <w:rsid w:val="00C67A6F"/>
  </w:style>
  <w:style w:type="character" w:styleId="CommentReference">
    <w:name w:val="annotation reference"/>
    <w:basedOn w:val="DefaultParagraphFont"/>
    <w:uiPriority w:val="99"/>
    <w:semiHidden/>
    <w:unhideWhenUsed/>
    <w:rsid w:val="00C67A6F"/>
    <w:rPr>
      <w:sz w:val="16"/>
      <w:szCs w:val="16"/>
    </w:rPr>
  </w:style>
  <w:style w:type="paragraph" w:styleId="CommentText">
    <w:name w:val="annotation text"/>
    <w:basedOn w:val="Normal"/>
    <w:link w:val="CommentTextChar"/>
    <w:uiPriority w:val="99"/>
    <w:semiHidden/>
    <w:unhideWhenUsed/>
    <w:rsid w:val="00C67A6F"/>
    <w:rPr>
      <w:sz w:val="20"/>
      <w:szCs w:val="20"/>
    </w:rPr>
  </w:style>
  <w:style w:type="character" w:customStyle="1" w:styleId="CommentTextChar">
    <w:name w:val="Comment Text Char"/>
    <w:basedOn w:val="DefaultParagraphFont"/>
    <w:link w:val="CommentText"/>
    <w:uiPriority w:val="99"/>
    <w:semiHidden/>
    <w:rsid w:val="00C67A6F"/>
    <w:rPr>
      <w:rFonts w:eastAsiaTheme="minorEastAsia"/>
      <w:sz w:val="20"/>
      <w:szCs w:val="20"/>
      <w:lang w:val="es-ES_tradnl" w:eastAsia="es-ES"/>
    </w:rPr>
  </w:style>
  <w:style w:type="paragraph" w:styleId="CommentSubject">
    <w:name w:val="annotation subject"/>
    <w:basedOn w:val="CommentText"/>
    <w:next w:val="CommentText"/>
    <w:link w:val="CommentSubjectChar"/>
    <w:uiPriority w:val="99"/>
    <w:semiHidden/>
    <w:unhideWhenUsed/>
    <w:rsid w:val="00C67A6F"/>
    <w:rPr>
      <w:b/>
      <w:bCs/>
    </w:rPr>
  </w:style>
  <w:style w:type="character" w:customStyle="1" w:styleId="CommentSubjectChar">
    <w:name w:val="Comment Subject Char"/>
    <w:basedOn w:val="CommentTextChar"/>
    <w:link w:val="CommentSubject"/>
    <w:uiPriority w:val="99"/>
    <w:semiHidden/>
    <w:rsid w:val="00C67A6F"/>
    <w:rPr>
      <w:rFonts w:eastAsiaTheme="minorEastAsia"/>
      <w:b/>
      <w:bCs/>
      <w:sz w:val="20"/>
      <w:szCs w:val="20"/>
      <w:lang w:val="es-ES_tradnl" w:eastAsia="es-ES"/>
    </w:rPr>
  </w:style>
  <w:style w:type="paragraph" w:styleId="BalloonText">
    <w:name w:val="Balloon Text"/>
    <w:basedOn w:val="Normal"/>
    <w:link w:val="BalloonTextChar"/>
    <w:uiPriority w:val="99"/>
    <w:semiHidden/>
    <w:unhideWhenUsed/>
    <w:rsid w:val="00C67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6F"/>
    <w:rPr>
      <w:rFonts w:ascii="Segoe UI" w:eastAsiaTheme="minorEastAsia" w:hAnsi="Segoe UI" w:cs="Segoe UI"/>
      <w:sz w:val="18"/>
      <w:szCs w:val="18"/>
      <w:lang w:val="es-ES_tradnl" w:eastAsia="es-ES"/>
    </w:rPr>
  </w:style>
  <w:style w:type="paragraph" w:styleId="Revision">
    <w:name w:val="Revision"/>
    <w:hidden/>
    <w:uiPriority w:val="99"/>
    <w:semiHidden/>
    <w:rsid w:val="00C67A6F"/>
    <w:pPr>
      <w:spacing w:after="0" w:line="240" w:lineRule="auto"/>
    </w:pPr>
    <w:rPr>
      <w:rFonts w:eastAsiaTheme="minorEastAsia"/>
      <w:sz w:val="24"/>
      <w:szCs w:val="24"/>
      <w:lang w:val="es-ES_tradnl" w:eastAsia="es-ES"/>
    </w:rPr>
  </w:style>
  <w:style w:type="paragraph" w:styleId="Header">
    <w:name w:val="header"/>
    <w:basedOn w:val="Normal"/>
    <w:link w:val="HeaderChar"/>
    <w:uiPriority w:val="99"/>
    <w:unhideWhenUsed/>
    <w:rsid w:val="00C67A6F"/>
    <w:pPr>
      <w:tabs>
        <w:tab w:val="center" w:pos="4252"/>
        <w:tab w:val="right" w:pos="8504"/>
      </w:tabs>
    </w:pPr>
  </w:style>
  <w:style w:type="character" w:customStyle="1" w:styleId="HeaderChar">
    <w:name w:val="Header Char"/>
    <w:basedOn w:val="DefaultParagraphFont"/>
    <w:link w:val="Header"/>
    <w:uiPriority w:val="99"/>
    <w:rsid w:val="00C67A6F"/>
    <w:rPr>
      <w:rFonts w:eastAsiaTheme="minorEastAsia"/>
      <w:sz w:val="24"/>
      <w:szCs w:val="24"/>
      <w:lang w:val="es-ES_tradnl" w:eastAsia="es-ES"/>
    </w:rPr>
  </w:style>
  <w:style w:type="paragraph" w:styleId="Footer">
    <w:name w:val="footer"/>
    <w:basedOn w:val="Normal"/>
    <w:link w:val="FooterChar"/>
    <w:uiPriority w:val="99"/>
    <w:unhideWhenUsed/>
    <w:rsid w:val="00C67A6F"/>
    <w:pPr>
      <w:tabs>
        <w:tab w:val="center" w:pos="4252"/>
        <w:tab w:val="right" w:pos="8504"/>
      </w:tabs>
    </w:pPr>
  </w:style>
  <w:style w:type="character" w:customStyle="1" w:styleId="FooterChar">
    <w:name w:val="Footer Char"/>
    <w:basedOn w:val="DefaultParagraphFont"/>
    <w:link w:val="Footer"/>
    <w:uiPriority w:val="99"/>
    <w:rsid w:val="00C67A6F"/>
    <w:rPr>
      <w:rFonts w:eastAsiaTheme="minorEastAsia"/>
      <w:sz w:val="24"/>
      <w:szCs w:val="24"/>
      <w:lang w:val="es-ES_tradnl" w:eastAsia="es-ES"/>
    </w:rPr>
  </w:style>
  <w:style w:type="character" w:customStyle="1" w:styleId="author">
    <w:name w:val="author"/>
    <w:basedOn w:val="DefaultParagraphFont"/>
    <w:rsid w:val="00C67A6F"/>
  </w:style>
  <w:style w:type="character" w:customStyle="1" w:styleId="pubyear">
    <w:name w:val="pubyear"/>
    <w:basedOn w:val="DefaultParagraphFont"/>
    <w:rsid w:val="00C67A6F"/>
  </w:style>
  <w:style w:type="character" w:customStyle="1" w:styleId="articletitle">
    <w:name w:val="articletitle"/>
    <w:basedOn w:val="DefaultParagraphFont"/>
    <w:rsid w:val="00C67A6F"/>
  </w:style>
  <w:style w:type="character" w:customStyle="1" w:styleId="vol">
    <w:name w:val="vol"/>
    <w:basedOn w:val="DefaultParagraphFont"/>
    <w:rsid w:val="00C67A6F"/>
  </w:style>
  <w:style w:type="character" w:customStyle="1" w:styleId="pagefirst">
    <w:name w:val="pagefirst"/>
    <w:basedOn w:val="DefaultParagraphFont"/>
    <w:rsid w:val="00C67A6F"/>
  </w:style>
  <w:style w:type="character" w:customStyle="1" w:styleId="pagelast">
    <w:name w:val="pagelast"/>
    <w:basedOn w:val="DefaultParagraphFont"/>
    <w:rsid w:val="00C67A6F"/>
  </w:style>
  <w:style w:type="paragraph" w:customStyle="1" w:styleId="paragraph">
    <w:name w:val="paragraph"/>
    <w:basedOn w:val="Normal"/>
    <w:rsid w:val="00C67A6F"/>
    <w:pPr>
      <w:spacing w:before="100" w:beforeAutospacing="1" w:after="100" w:afterAutospacing="1"/>
    </w:pPr>
    <w:rPr>
      <w:rFonts w:ascii="Times New Roman" w:eastAsia="Times New Roman" w:hAnsi="Times New Roman" w:cs="Times New Roman"/>
      <w:lang w:val="es-ES"/>
    </w:rPr>
  </w:style>
  <w:style w:type="character" w:customStyle="1" w:styleId="normaltextrun">
    <w:name w:val="normaltextrun"/>
    <w:basedOn w:val="DefaultParagraphFont"/>
    <w:rsid w:val="00C67A6F"/>
  </w:style>
  <w:style w:type="character" w:customStyle="1" w:styleId="eop">
    <w:name w:val="eop"/>
    <w:basedOn w:val="DefaultParagraphFont"/>
    <w:rsid w:val="00C67A6F"/>
  </w:style>
  <w:style w:type="table" w:styleId="TableGrid">
    <w:name w:val="Table Grid"/>
    <w:basedOn w:val="TableNormal"/>
    <w:uiPriority w:val="39"/>
    <w:rsid w:val="00C6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7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asd.2018.09.002" TargetMode="External"/><Relationship Id="rId3" Type="http://schemas.openxmlformats.org/officeDocument/2006/relationships/settings" Target="settings.xml"/><Relationship Id="rId7" Type="http://schemas.openxmlformats.org/officeDocument/2006/relationships/hyperlink" Target="https://doi.org/10.1111/jcpp.123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1/jamanetworkopen.2018.14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15679</Words>
  <Characters>89371</Characters>
  <Application>Microsoft Office Word</Application>
  <DocSecurity>0</DocSecurity>
  <Lines>744</Lines>
  <Paragraphs>209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Rosello Miranda, Rocio</dc:creator>
  <cp:keywords/>
  <dc:description/>
  <cp:lastModifiedBy>Samuele Cortese</cp:lastModifiedBy>
  <cp:revision>2</cp:revision>
  <dcterms:created xsi:type="dcterms:W3CDTF">2021-05-18T14:25:00Z</dcterms:created>
  <dcterms:modified xsi:type="dcterms:W3CDTF">2021-05-18T14:25:00Z</dcterms:modified>
</cp:coreProperties>
</file>