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0BEF5" w14:textId="769FECE9" w:rsidR="00435326" w:rsidRPr="007F301A" w:rsidRDefault="00484C7C" w:rsidP="00B837BE">
      <w:pPr>
        <w:pStyle w:val="Heading1"/>
        <w:spacing w:line="480" w:lineRule="auto"/>
        <w:jc w:val="both"/>
        <w:rPr>
          <w:rFonts w:ascii="Times New Roman" w:hAnsi="Times New Roman" w:cs="Times New Roman"/>
          <w:u w:val="single"/>
        </w:rPr>
      </w:pPr>
      <w:r w:rsidRPr="007F301A">
        <w:rPr>
          <w:rFonts w:ascii="Times New Roman" w:hAnsi="Times New Roman" w:cs="Times New Roman"/>
          <w:u w:val="single"/>
        </w:rPr>
        <w:t xml:space="preserve">Capturing the </w:t>
      </w:r>
      <w:r w:rsidR="00435326" w:rsidRPr="007F301A">
        <w:rPr>
          <w:rFonts w:ascii="Times New Roman" w:hAnsi="Times New Roman" w:cs="Times New Roman"/>
          <w:u w:val="single"/>
        </w:rPr>
        <w:t>healthfulness of the in-store environments of UK supermarket</w:t>
      </w:r>
      <w:r w:rsidR="00474563" w:rsidRPr="007F301A">
        <w:rPr>
          <w:rFonts w:ascii="Times New Roman" w:hAnsi="Times New Roman" w:cs="Times New Roman"/>
          <w:u w:val="single"/>
        </w:rPr>
        <w:t xml:space="preserve"> stores</w:t>
      </w:r>
      <w:r w:rsidR="00435326" w:rsidRPr="007F301A">
        <w:rPr>
          <w:rFonts w:ascii="Times New Roman" w:hAnsi="Times New Roman" w:cs="Times New Roman"/>
          <w:u w:val="single"/>
        </w:rPr>
        <w:t xml:space="preserve"> </w:t>
      </w:r>
      <w:r w:rsidR="00740C53" w:rsidRPr="007F301A">
        <w:rPr>
          <w:rFonts w:ascii="Times New Roman" w:hAnsi="Times New Roman" w:cs="Times New Roman"/>
          <w:u w:val="single"/>
        </w:rPr>
        <w:t>over 5 months (January – May</w:t>
      </w:r>
      <w:r w:rsidR="00480876" w:rsidRPr="007F301A">
        <w:rPr>
          <w:rFonts w:ascii="Times New Roman" w:hAnsi="Times New Roman" w:cs="Times New Roman"/>
          <w:u w:val="single"/>
        </w:rPr>
        <w:t xml:space="preserve"> 2019</w:t>
      </w:r>
      <w:r w:rsidR="00740C53" w:rsidRPr="007F301A">
        <w:rPr>
          <w:rFonts w:ascii="Times New Roman" w:hAnsi="Times New Roman" w:cs="Times New Roman"/>
          <w:u w:val="single"/>
        </w:rPr>
        <w:t>)</w:t>
      </w:r>
    </w:p>
    <w:p w14:paraId="71AA5BCC" w14:textId="737660C5" w:rsidR="00435326" w:rsidRPr="007F301A" w:rsidRDefault="00435326" w:rsidP="001D7FDA">
      <w:pPr>
        <w:spacing w:line="276" w:lineRule="auto"/>
        <w:rPr>
          <w:rFonts w:ascii="Times New Roman" w:hAnsi="Times New Roman" w:cs="Times New Roman"/>
          <w:sz w:val="24"/>
          <w:szCs w:val="24"/>
        </w:rPr>
      </w:pPr>
      <w:r w:rsidRPr="007F301A">
        <w:rPr>
          <w:rFonts w:ascii="Times New Roman" w:hAnsi="Times New Roman" w:cs="Times New Roman"/>
          <w:sz w:val="24"/>
          <w:szCs w:val="24"/>
        </w:rPr>
        <w:t>Georgina Harmer</w:t>
      </w:r>
      <w:r w:rsidR="005359B9" w:rsidRPr="007F301A">
        <w:rPr>
          <w:rFonts w:ascii="Times New Roman" w:hAnsi="Times New Roman" w:cs="Times New Roman"/>
          <w:sz w:val="24"/>
          <w:szCs w:val="24"/>
        </w:rPr>
        <w:t>,</w:t>
      </w:r>
      <w:r w:rsidR="00480876" w:rsidRPr="007F301A">
        <w:rPr>
          <w:rFonts w:ascii="Times New Roman" w:hAnsi="Times New Roman" w:cs="Times New Roman"/>
          <w:sz w:val="24"/>
          <w:szCs w:val="24"/>
        </w:rPr>
        <w:t xml:space="preserve"> MSc</w:t>
      </w:r>
      <w:r w:rsidRPr="007F301A">
        <w:rPr>
          <w:rFonts w:ascii="Times New Roman" w:hAnsi="Times New Roman" w:cs="Times New Roman"/>
          <w:sz w:val="24"/>
          <w:szCs w:val="24"/>
          <w:vertAlign w:val="superscript"/>
        </w:rPr>
        <w:t>1</w:t>
      </w:r>
      <w:r w:rsidR="0093608F" w:rsidRPr="007F301A">
        <w:rPr>
          <w:rFonts w:ascii="Times New Roman" w:hAnsi="Times New Roman" w:cs="Times New Roman"/>
          <w:sz w:val="24"/>
          <w:szCs w:val="24"/>
        </w:rPr>
        <w:t xml:space="preserve">, </w:t>
      </w:r>
      <w:r w:rsidR="005359B9" w:rsidRPr="007F301A">
        <w:rPr>
          <w:rFonts w:ascii="Times New Roman" w:hAnsi="Times New Roman" w:cs="Times New Roman"/>
          <w:sz w:val="24"/>
          <w:szCs w:val="24"/>
        </w:rPr>
        <w:t>Professor</w:t>
      </w:r>
      <w:r w:rsidR="00DA1721" w:rsidRPr="007F301A">
        <w:rPr>
          <w:rFonts w:ascii="Times New Roman" w:hAnsi="Times New Roman" w:cs="Times New Roman"/>
          <w:sz w:val="24"/>
          <w:szCs w:val="24"/>
        </w:rPr>
        <w:t xml:space="preserve"> </w:t>
      </w:r>
      <w:r w:rsidRPr="007F301A">
        <w:rPr>
          <w:rFonts w:ascii="Times New Roman" w:hAnsi="Times New Roman" w:cs="Times New Roman"/>
          <w:sz w:val="24"/>
          <w:szCs w:val="24"/>
        </w:rPr>
        <w:t>Susan Jebb</w:t>
      </w:r>
      <w:r w:rsidR="00480876" w:rsidRPr="007F301A">
        <w:rPr>
          <w:rFonts w:ascii="Times New Roman" w:hAnsi="Times New Roman" w:cs="Times New Roman"/>
          <w:sz w:val="24"/>
          <w:szCs w:val="24"/>
        </w:rPr>
        <w:t>, PhD</w:t>
      </w:r>
      <w:r w:rsidRPr="007F301A">
        <w:rPr>
          <w:rFonts w:ascii="Times New Roman" w:hAnsi="Times New Roman" w:cs="Times New Roman"/>
          <w:sz w:val="24"/>
          <w:szCs w:val="24"/>
          <w:vertAlign w:val="superscript"/>
        </w:rPr>
        <w:t>1</w:t>
      </w:r>
      <w:r w:rsidRPr="007F301A">
        <w:rPr>
          <w:rFonts w:ascii="Times New Roman" w:hAnsi="Times New Roman" w:cs="Times New Roman"/>
          <w:sz w:val="24"/>
          <w:szCs w:val="24"/>
        </w:rPr>
        <w:t>,</w:t>
      </w:r>
      <w:r w:rsidR="00DA1721" w:rsidRPr="007F301A">
        <w:rPr>
          <w:rFonts w:ascii="Times New Roman" w:hAnsi="Times New Roman" w:cs="Times New Roman"/>
          <w:sz w:val="24"/>
          <w:szCs w:val="24"/>
          <w:vertAlign w:val="superscript"/>
        </w:rPr>
        <w:t xml:space="preserve"> </w:t>
      </w:r>
      <w:r w:rsidR="00DA1721" w:rsidRPr="007F301A">
        <w:rPr>
          <w:rFonts w:ascii="Times New Roman" w:hAnsi="Times New Roman" w:cs="Times New Roman"/>
          <w:sz w:val="24"/>
          <w:szCs w:val="24"/>
        </w:rPr>
        <w:t xml:space="preserve">Dr </w:t>
      </w:r>
      <w:r w:rsidRPr="007F301A">
        <w:rPr>
          <w:rFonts w:ascii="Times New Roman" w:hAnsi="Times New Roman" w:cs="Times New Roman"/>
          <w:sz w:val="24"/>
          <w:szCs w:val="24"/>
        </w:rPr>
        <w:t>Georgia Ntani</w:t>
      </w:r>
      <w:r w:rsidR="00480876" w:rsidRPr="007F301A">
        <w:rPr>
          <w:rFonts w:ascii="Times New Roman" w:hAnsi="Times New Roman" w:cs="Times New Roman"/>
          <w:sz w:val="24"/>
          <w:szCs w:val="24"/>
        </w:rPr>
        <w:t>, PhD</w:t>
      </w:r>
      <w:r w:rsidRPr="007F301A">
        <w:rPr>
          <w:rFonts w:ascii="Times New Roman" w:hAnsi="Times New Roman" w:cs="Times New Roman"/>
          <w:sz w:val="24"/>
          <w:szCs w:val="24"/>
          <w:vertAlign w:val="superscript"/>
        </w:rPr>
        <w:t>2</w:t>
      </w:r>
      <w:r w:rsidRPr="007F301A">
        <w:rPr>
          <w:rFonts w:ascii="Times New Roman" w:hAnsi="Times New Roman" w:cs="Times New Roman"/>
          <w:sz w:val="24"/>
          <w:szCs w:val="24"/>
        </w:rPr>
        <w:t xml:space="preserve">, </w:t>
      </w:r>
      <w:r w:rsidR="00DA1721" w:rsidRPr="007F301A">
        <w:rPr>
          <w:rFonts w:ascii="Times New Roman" w:hAnsi="Times New Roman" w:cs="Times New Roman"/>
          <w:sz w:val="24"/>
          <w:szCs w:val="24"/>
        </w:rPr>
        <w:t xml:space="preserve">Dr </w:t>
      </w:r>
      <w:r w:rsidRPr="007F301A">
        <w:rPr>
          <w:rFonts w:ascii="Times New Roman" w:hAnsi="Times New Roman" w:cs="Times New Roman"/>
          <w:sz w:val="24"/>
          <w:szCs w:val="24"/>
        </w:rPr>
        <w:t>Christina Vogel</w:t>
      </w:r>
      <w:r w:rsidR="00480876" w:rsidRPr="007F301A">
        <w:rPr>
          <w:rFonts w:ascii="Times New Roman" w:hAnsi="Times New Roman" w:cs="Times New Roman"/>
          <w:sz w:val="24"/>
          <w:szCs w:val="24"/>
        </w:rPr>
        <w:t>, PhD</w:t>
      </w:r>
      <w:r w:rsidRPr="007F301A">
        <w:rPr>
          <w:rFonts w:ascii="Times New Roman" w:hAnsi="Times New Roman" w:cs="Times New Roman"/>
          <w:sz w:val="24"/>
          <w:szCs w:val="24"/>
          <w:vertAlign w:val="superscript"/>
        </w:rPr>
        <w:t>2</w:t>
      </w:r>
      <w:r w:rsidRPr="007F301A">
        <w:rPr>
          <w:rFonts w:ascii="Times New Roman" w:hAnsi="Times New Roman" w:cs="Times New Roman"/>
          <w:sz w:val="24"/>
          <w:szCs w:val="24"/>
        </w:rPr>
        <w:t xml:space="preserve">, </w:t>
      </w:r>
      <w:r w:rsidR="00DA1721" w:rsidRPr="007F301A">
        <w:rPr>
          <w:rFonts w:ascii="Times New Roman" w:hAnsi="Times New Roman" w:cs="Times New Roman"/>
          <w:sz w:val="24"/>
          <w:szCs w:val="24"/>
        </w:rPr>
        <w:t xml:space="preserve">Dr </w:t>
      </w:r>
      <w:r w:rsidRPr="007F301A">
        <w:rPr>
          <w:rFonts w:ascii="Times New Roman" w:hAnsi="Times New Roman" w:cs="Times New Roman"/>
          <w:sz w:val="24"/>
          <w:szCs w:val="24"/>
        </w:rPr>
        <w:t>Carmen Piernas</w:t>
      </w:r>
      <w:r w:rsidR="005359B9" w:rsidRPr="007F301A">
        <w:rPr>
          <w:rFonts w:ascii="Times New Roman" w:hAnsi="Times New Roman" w:cs="Times New Roman"/>
          <w:sz w:val="24"/>
          <w:szCs w:val="24"/>
        </w:rPr>
        <w:t>, PhD</w:t>
      </w:r>
      <w:r w:rsidRPr="007F301A">
        <w:rPr>
          <w:rFonts w:ascii="Times New Roman" w:hAnsi="Times New Roman" w:cs="Times New Roman"/>
          <w:sz w:val="24"/>
          <w:szCs w:val="24"/>
          <w:vertAlign w:val="superscript"/>
        </w:rPr>
        <w:t>1</w:t>
      </w:r>
      <w:r w:rsidR="005359B9" w:rsidRPr="007F301A">
        <w:rPr>
          <w:rFonts w:ascii="Times New Roman" w:hAnsi="Times New Roman" w:cs="Times New Roman"/>
          <w:sz w:val="24"/>
          <w:szCs w:val="24"/>
        </w:rPr>
        <w:t>.</w:t>
      </w:r>
    </w:p>
    <w:p w14:paraId="0F25990C" w14:textId="306D2BB1" w:rsidR="00B81333" w:rsidRPr="007F301A" w:rsidRDefault="00B81333" w:rsidP="00DA1721">
      <w:pPr>
        <w:spacing w:line="276" w:lineRule="auto"/>
        <w:rPr>
          <w:rFonts w:ascii="Times New Roman" w:hAnsi="Times New Roman" w:cs="Times New Roman"/>
          <w:sz w:val="24"/>
          <w:szCs w:val="24"/>
        </w:rPr>
      </w:pPr>
      <w:r w:rsidRPr="007F301A">
        <w:rPr>
          <w:rFonts w:ascii="Times New Roman" w:hAnsi="Times New Roman" w:cs="Times New Roman"/>
          <w:sz w:val="24"/>
          <w:szCs w:val="24"/>
          <w:vertAlign w:val="superscript"/>
        </w:rPr>
        <w:t>1</w:t>
      </w:r>
      <w:r w:rsidRPr="007F301A">
        <w:rPr>
          <w:rFonts w:ascii="Times New Roman" w:hAnsi="Times New Roman" w:cs="Times New Roman"/>
          <w:sz w:val="24"/>
          <w:szCs w:val="24"/>
        </w:rPr>
        <w:t xml:space="preserve"> </w:t>
      </w:r>
      <w:bookmarkStart w:id="0" w:name="_GoBack"/>
      <w:r w:rsidRPr="007F301A">
        <w:rPr>
          <w:rFonts w:ascii="Times New Roman" w:hAnsi="Times New Roman" w:cs="Times New Roman"/>
          <w:sz w:val="24"/>
          <w:szCs w:val="24"/>
        </w:rPr>
        <w:t>Nuffield Department of Primary Care Health Sciences, University of Oxford</w:t>
      </w:r>
    </w:p>
    <w:bookmarkEnd w:id="0"/>
    <w:p w14:paraId="0C041DDF" w14:textId="545B1E4F" w:rsidR="00B81333" w:rsidRPr="007F301A" w:rsidRDefault="00B81333" w:rsidP="00DA1721">
      <w:pPr>
        <w:spacing w:line="276" w:lineRule="auto"/>
        <w:rPr>
          <w:rFonts w:ascii="Times New Roman" w:hAnsi="Times New Roman" w:cs="Times New Roman"/>
          <w:sz w:val="24"/>
          <w:szCs w:val="24"/>
          <w:lang w:val="en-US"/>
        </w:rPr>
      </w:pPr>
      <w:r w:rsidRPr="007F301A">
        <w:rPr>
          <w:rFonts w:ascii="Times New Roman" w:hAnsi="Times New Roman" w:cs="Times New Roman"/>
          <w:sz w:val="24"/>
          <w:szCs w:val="24"/>
          <w:vertAlign w:val="superscript"/>
        </w:rPr>
        <w:t>2</w:t>
      </w:r>
      <w:r w:rsidRPr="007F301A">
        <w:rPr>
          <w:rFonts w:ascii="Times New Roman" w:hAnsi="Times New Roman" w:cs="Times New Roman"/>
          <w:sz w:val="24"/>
          <w:szCs w:val="24"/>
        </w:rPr>
        <w:t xml:space="preserve"> MRC Lifecourse Epidemiology Unit, University of Southampton</w:t>
      </w:r>
    </w:p>
    <w:p w14:paraId="720614E7" w14:textId="6E5CD947" w:rsidR="00B81333" w:rsidRPr="007F301A" w:rsidRDefault="00B81333" w:rsidP="00B837BE">
      <w:pPr>
        <w:spacing w:line="480" w:lineRule="auto"/>
        <w:rPr>
          <w:rFonts w:ascii="Times New Roman" w:hAnsi="Times New Roman" w:cs="Times New Roman"/>
          <w:sz w:val="24"/>
          <w:szCs w:val="24"/>
        </w:rPr>
      </w:pPr>
    </w:p>
    <w:p w14:paraId="7B086044" w14:textId="13DBBA28" w:rsidR="00B81333" w:rsidRPr="007F301A" w:rsidRDefault="00B81333" w:rsidP="00DA1721">
      <w:pPr>
        <w:spacing w:line="276" w:lineRule="auto"/>
        <w:rPr>
          <w:rFonts w:ascii="Times New Roman" w:hAnsi="Times New Roman" w:cs="Times New Roman"/>
          <w:sz w:val="24"/>
          <w:szCs w:val="24"/>
          <w:lang w:val="es-ES"/>
        </w:rPr>
      </w:pPr>
      <w:r w:rsidRPr="007F301A">
        <w:rPr>
          <w:rFonts w:ascii="Times New Roman" w:hAnsi="Times New Roman" w:cs="Times New Roman"/>
          <w:sz w:val="24"/>
          <w:szCs w:val="24"/>
          <w:lang w:val="es-ES"/>
        </w:rPr>
        <w:t xml:space="preserve">Correspondence to: </w:t>
      </w:r>
    </w:p>
    <w:p w14:paraId="6F815730" w14:textId="1C0E348F" w:rsidR="00B81333" w:rsidRPr="007F301A" w:rsidRDefault="00DA1721" w:rsidP="00DA1721">
      <w:pPr>
        <w:spacing w:line="276" w:lineRule="auto"/>
        <w:rPr>
          <w:rFonts w:ascii="Times New Roman" w:hAnsi="Times New Roman" w:cs="Times New Roman"/>
          <w:sz w:val="24"/>
          <w:szCs w:val="24"/>
          <w:lang w:val="es-ES"/>
        </w:rPr>
      </w:pPr>
      <w:r w:rsidRPr="007F301A">
        <w:rPr>
          <w:rFonts w:ascii="Times New Roman" w:hAnsi="Times New Roman" w:cs="Times New Roman"/>
          <w:sz w:val="24"/>
          <w:szCs w:val="24"/>
          <w:lang w:val="es-ES"/>
        </w:rPr>
        <w:t xml:space="preserve">Dr </w:t>
      </w:r>
      <w:r w:rsidR="00B81333" w:rsidRPr="007F301A">
        <w:rPr>
          <w:rFonts w:ascii="Times New Roman" w:hAnsi="Times New Roman" w:cs="Times New Roman"/>
          <w:sz w:val="24"/>
          <w:szCs w:val="24"/>
          <w:lang w:val="es-ES"/>
        </w:rPr>
        <w:t>Carmen Piernas</w:t>
      </w:r>
    </w:p>
    <w:p w14:paraId="1AF2E47B" w14:textId="77777777" w:rsidR="00B81333" w:rsidRPr="007F301A" w:rsidRDefault="00B81333" w:rsidP="00DA1721">
      <w:pPr>
        <w:spacing w:line="276" w:lineRule="auto"/>
        <w:rPr>
          <w:rFonts w:ascii="Times New Roman" w:hAnsi="Times New Roman" w:cs="Times New Roman"/>
          <w:sz w:val="24"/>
          <w:szCs w:val="24"/>
          <w:lang w:val="es-ES"/>
        </w:rPr>
      </w:pPr>
      <w:r w:rsidRPr="007F301A">
        <w:rPr>
          <w:rFonts w:ascii="Times New Roman" w:hAnsi="Times New Roman" w:cs="Times New Roman"/>
          <w:sz w:val="24"/>
          <w:szCs w:val="24"/>
          <w:lang w:val="es-ES"/>
        </w:rPr>
        <w:t xml:space="preserve">T: +44 (0)1865 289284 </w:t>
      </w:r>
    </w:p>
    <w:p w14:paraId="17503B55" w14:textId="3760E30B" w:rsidR="00B81333" w:rsidRPr="007F301A" w:rsidRDefault="00B81333" w:rsidP="00DA1721">
      <w:pPr>
        <w:spacing w:line="276" w:lineRule="auto"/>
        <w:rPr>
          <w:rFonts w:ascii="Times New Roman" w:hAnsi="Times New Roman" w:cs="Times New Roman"/>
          <w:sz w:val="24"/>
          <w:szCs w:val="24"/>
          <w:lang w:val="es-ES"/>
        </w:rPr>
      </w:pPr>
      <w:r w:rsidRPr="007F301A">
        <w:rPr>
          <w:rFonts w:ascii="Times New Roman" w:hAnsi="Times New Roman" w:cs="Times New Roman"/>
          <w:sz w:val="24"/>
          <w:szCs w:val="24"/>
          <w:lang w:val="es-ES"/>
        </w:rPr>
        <w:t xml:space="preserve">E: carmen.piernas-sanchez@phc.ox.ac.uk </w:t>
      </w:r>
    </w:p>
    <w:p w14:paraId="5527CD8A" w14:textId="77777777" w:rsidR="00B81333" w:rsidRPr="007F301A" w:rsidRDefault="00B81333" w:rsidP="00DA1721">
      <w:pPr>
        <w:spacing w:line="276" w:lineRule="auto"/>
        <w:rPr>
          <w:rFonts w:ascii="Times New Roman" w:hAnsi="Times New Roman" w:cs="Times New Roman"/>
          <w:sz w:val="24"/>
          <w:szCs w:val="24"/>
        </w:rPr>
      </w:pPr>
      <w:r w:rsidRPr="007F301A">
        <w:rPr>
          <w:rFonts w:ascii="Times New Roman" w:hAnsi="Times New Roman" w:cs="Times New Roman"/>
          <w:sz w:val="24"/>
          <w:szCs w:val="24"/>
        </w:rPr>
        <w:t>Nuffield Department of Primary Care Health Sciences, University of Oxford</w:t>
      </w:r>
    </w:p>
    <w:p w14:paraId="730502FE" w14:textId="77777777" w:rsidR="00B81333" w:rsidRPr="007F301A" w:rsidRDefault="00B81333" w:rsidP="00DA1721">
      <w:pPr>
        <w:spacing w:line="276" w:lineRule="auto"/>
        <w:rPr>
          <w:rFonts w:ascii="Times New Roman" w:hAnsi="Times New Roman" w:cs="Times New Roman"/>
          <w:sz w:val="24"/>
          <w:szCs w:val="24"/>
        </w:rPr>
      </w:pPr>
      <w:r w:rsidRPr="007F301A">
        <w:rPr>
          <w:rFonts w:ascii="Times New Roman" w:hAnsi="Times New Roman" w:cs="Times New Roman"/>
          <w:sz w:val="24"/>
          <w:szCs w:val="24"/>
        </w:rPr>
        <w:t>Radcliffe Primary Care Building, Radcliffe Observatory Quarter, Woodstock Road, Oxford, OX2 6GG</w:t>
      </w:r>
    </w:p>
    <w:p w14:paraId="5E3D09A6" w14:textId="5D3D1BC9" w:rsidR="00B837BE" w:rsidRPr="007F301A" w:rsidRDefault="00B837BE" w:rsidP="00B837BE">
      <w:pPr>
        <w:spacing w:line="480" w:lineRule="auto"/>
        <w:rPr>
          <w:rFonts w:ascii="Times New Roman" w:hAnsi="Times New Roman" w:cs="Times New Roman"/>
          <w:sz w:val="24"/>
          <w:szCs w:val="24"/>
        </w:rPr>
      </w:pPr>
    </w:p>
    <w:p w14:paraId="259A0F40" w14:textId="77777777" w:rsidR="00DA1721" w:rsidRPr="007F301A" w:rsidRDefault="00DA1721" w:rsidP="00DA1721">
      <w:pPr>
        <w:spacing w:line="276" w:lineRule="auto"/>
        <w:rPr>
          <w:rFonts w:ascii="Times New Roman" w:hAnsi="Times New Roman" w:cs="Times New Roman"/>
          <w:b/>
          <w:sz w:val="24"/>
          <w:szCs w:val="24"/>
        </w:rPr>
      </w:pPr>
      <w:r w:rsidRPr="007F301A">
        <w:rPr>
          <w:rFonts w:ascii="Times New Roman" w:hAnsi="Times New Roman" w:cs="Times New Roman"/>
          <w:b/>
          <w:sz w:val="24"/>
          <w:szCs w:val="24"/>
        </w:rPr>
        <w:t xml:space="preserve">Word count: </w:t>
      </w:r>
    </w:p>
    <w:p w14:paraId="7F4B5946" w14:textId="00F3E992" w:rsidR="00DA1721" w:rsidRPr="007F301A" w:rsidRDefault="00DA1721" w:rsidP="00DA1721">
      <w:pPr>
        <w:spacing w:line="276" w:lineRule="auto"/>
        <w:rPr>
          <w:rFonts w:ascii="Times New Roman" w:hAnsi="Times New Roman" w:cs="Times New Roman"/>
          <w:sz w:val="24"/>
          <w:szCs w:val="24"/>
        </w:rPr>
      </w:pPr>
      <w:r w:rsidRPr="007F301A">
        <w:rPr>
          <w:rFonts w:ascii="Times New Roman" w:hAnsi="Times New Roman" w:cs="Times New Roman"/>
          <w:sz w:val="24"/>
          <w:szCs w:val="24"/>
        </w:rPr>
        <w:t xml:space="preserve">Text only: </w:t>
      </w:r>
      <w:r w:rsidR="00E55B67" w:rsidRPr="007F301A">
        <w:rPr>
          <w:rFonts w:ascii="Times New Roman" w:hAnsi="Times New Roman" w:cs="Times New Roman"/>
          <w:sz w:val="24"/>
          <w:szCs w:val="24"/>
        </w:rPr>
        <w:t>3009</w:t>
      </w:r>
      <w:r w:rsidR="00F65981" w:rsidRPr="007F301A">
        <w:rPr>
          <w:rFonts w:ascii="Times New Roman" w:hAnsi="Times New Roman" w:cs="Times New Roman"/>
          <w:sz w:val="24"/>
          <w:szCs w:val="24"/>
        </w:rPr>
        <w:t>,</w:t>
      </w:r>
      <w:r w:rsidR="00C9010D" w:rsidRPr="007F301A">
        <w:rPr>
          <w:rFonts w:ascii="Times New Roman" w:hAnsi="Times New Roman" w:cs="Times New Roman"/>
          <w:sz w:val="24"/>
          <w:szCs w:val="24"/>
        </w:rPr>
        <w:t xml:space="preserve"> </w:t>
      </w:r>
      <w:r w:rsidRPr="007F301A">
        <w:rPr>
          <w:rFonts w:ascii="Times New Roman" w:hAnsi="Times New Roman" w:cs="Times New Roman"/>
          <w:sz w:val="24"/>
          <w:szCs w:val="24"/>
        </w:rPr>
        <w:t>Number of pages:</w:t>
      </w:r>
      <w:r w:rsidR="00F65981" w:rsidRPr="007F301A">
        <w:rPr>
          <w:rFonts w:ascii="Times New Roman" w:hAnsi="Times New Roman" w:cs="Times New Roman"/>
          <w:sz w:val="24"/>
          <w:szCs w:val="24"/>
        </w:rPr>
        <w:t xml:space="preserve"> 1</w:t>
      </w:r>
      <w:r w:rsidR="003032F4" w:rsidRPr="007F301A">
        <w:rPr>
          <w:rFonts w:ascii="Times New Roman" w:hAnsi="Times New Roman" w:cs="Times New Roman"/>
          <w:sz w:val="24"/>
          <w:szCs w:val="24"/>
        </w:rPr>
        <w:t>4</w:t>
      </w:r>
      <w:r w:rsidR="00F65981" w:rsidRPr="007F301A">
        <w:rPr>
          <w:rFonts w:ascii="Times New Roman" w:hAnsi="Times New Roman" w:cs="Times New Roman"/>
          <w:sz w:val="24"/>
          <w:szCs w:val="24"/>
        </w:rPr>
        <w:t>,</w:t>
      </w:r>
      <w:r w:rsidRPr="007F301A">
        <w:rPr>
          <w:rFonts w:ascii="Times New Roman" w:hAnsi="Times New Roman" w:cs="Times New Roman"/>
          <w:sz w:val="24"/>
          <w:szCs w:val="24"/>
        </w:rPr>
        <w:t xml:space="preserve"> Number of tables:</w:t>
      </w:r>
      <w:r w:rsidR="00D25D7F" w:rsidRPr="007F301A">
        <w:rPr>
          <w:rFonts w:ascii="Times New Roman" w:hAnsi="Times New Roman" w:cs="Times New Roman"/>
          <w:sz w:val="24"/>
          <w:szCs w:val="24"/>
        </w:rPr>
        <w:t xml:space="preserve"> 2,</w:t>
      </w:r>
      <w:r w:rsidRPr="007F301A">
        <w:rPr>
          <w:rFonts w:ascii="Times New Roman" w:hAnsi="Times New Roman" w:cs="Times New Roman"/>
          <w:sz w:val="24"/>
          <w:szCs w:val="24"/>
        </w:rPr>
        <w:t xml:space="preserve"> Number of figures: </w:t>
      </w:r>
      <w:r w:rsidR="00D25D7F" w:rsidRPr="007F301A">
        <w:rPr>
          <w:rFonts w:ascii="Times New Roman" w:hAnsi="Times New Roman" w:cs="Times New Roman"/>
          <w:sz w:val="24"/>
          <w:szCs w:val="24"/>
        </w:rPr>
        <w:t>2.</w:t>
      </w:r>
    </w:p>
    <w:p w14:paraId="7FD38533" w14:textId="19321FA5" w:rsidR="00DA1721" w:rsidRPr="007F301A" w:rsidRDefault="00FB00F1" w:rsidP="0092787B">
      <w:pPr>
        <w:pStyle w:val="Heading2"/>
        <w:spacing w:before="0" w:line="276" w:lineRule="auto"/>
        <w:rPr>
          <w:rFonts w:ascii="Times New Roman" w:hAnsi="Times New Roman" w:cs="Times New Roman"/>
          <w:b/>
          <w:color w:val="auto"/>
          <w:sz w:val="24"/>
          <w:szCs w:val="24"/>
          <w:lang w:eastAsia="en-GB"/>
        </w:rPr>
      </w:pPr>
      <w:r w:rsidRPr="007F301A">
        <w:rPr>
          <w:rFonts w:ascii="Times New Roman" w:hAnsi="Times New Roman" w:cs="Times New Roman"/>
          <w:b/>
          <w:color w:val="auto"/>
          <w:sz w:val="24"/>
          <w:szCs w:val="24"/>
          <w:lang w:eastAsia="en-GB"/>
        </w:rPr>
        <w:t xml:space="preserve">Conflict of interest: </w:t>
      </w:r>
    </w:p>
    <w:p w14:paraId="70AA023D" w14:textId="77777777" w:rsidR="00DA1721" w:rsidRPr="007F301A" w:rsidRDefault="00DA1721" w:rsidP="0092787B">
      <w:pPr>
        <w:spacing w:line="276" w:lineRule="auto"/>
        <w:rPr>
          <w:rFonts w:ascii="Times New Roman" w:hAnsi="Times New Roman" w:cs="Times New Roman"/>
          <w:sz w:val="24"/>
          <w:szCs w:val="24"/>
          <w:shd w:val="clear" w:color="auto" w:fill="FFFFFF"/>
        </w:rPr>
      </w:pPr>
      <w:r w:rsidRPr="007F301A">
        <w:rPr>
          <w:rStyle w:val="Strong"/>
          <w:rFonts w:ascii="Times New Roman" w:hAnsi="Times New Roman" w:cs="Times New Roman"/>
          <w:b w:val="0"/>
          <w:sz w:val="24"/>
          <w:szCs w:val="24"/>
          <w:lang w:val="en"/>
        </w:rPr>
        <w:t>CV has a non-financial research relationship with a UK food retail company and maintains independence in all evaluation activities. This article, however, is not related to this relationship.</w:t>
      </w:r>
      <w:r w:rsidRPr="007F301A">
        <w:rPr>
          <w:rStyle w:val="Strong"/>
          <w:rFonts w:ascii="Times New Roman" w:hAnsi="Times New Roman" w:cs="Times New Roman"/>
          <w:sz w:val="24"/>
          <w:szCs w:val="24"/>
          <w:lang w:val="en"/>
        </w:rPr>
        <w:t xml:space="preserve"> </w:t>
      </w:r>
      <w:r w:rsidRPr="007F301A">
        <w:rPr>
          <w:rFonts w:ascii="Times New Roman" w:hAnsi="Times New Roman" w:cs="Times New Roman"/>
          <w:sz w:val="24"/>
          <w:szCs w:val="24"/>
        </w:rPr>
        <w:t xml:space="preserve">All other authors declare that they have no competing interests. </w:t>
      </w:r>
    </w:p>
    <w:p w14:paraId="4524E328" w14:textId="77777777" w:rsidR="00DA1721" w:rsidRPr="007F301A" w:rsidRDefault="00DA1721" w:rsidP="0092787B">
      <w:pPr>
        <w:pStyle w:val="Heading2"/>
        <w:spacing w:before="0" w:line="276" w:lineRule="auto"/>
        <w:rPr>
          <w:rFonts w:ascii="Times New Roman" w:hAnsi="Times New Roman" w:cs="Times New Roman"/>
          <w:b/>
          <w:color w:val="auto"/>
          <w:sz w:val="24"/>
          <w:szCs w:val="24"/>
        </w:rPr>
      </w:pPr>
      <w:r w:rsidRPr="007F301A">
        <w:rPr>
          <w:rFonts w:ascii="Times New Roman" w:hAnsi="Times New Roman" w:cs="Times New Roman"/>
          <w:b/>
          <w:color w:val="auto"/>
          <w:sz w:val="24"/>
          <w:szCs w:val="24"/>
        </w:rPr>
        <w:t xml:space="preserve">Funding sources </w:t>
      </w:r>
    </w:p>
    <w:p w14:paraId="503378A3" w14:textId="58F02E00" w:rsidR="00DA1721" w:rsidRPr="007F301A" w:rsidRDefault="00DA1721" w:rsidP="0092787B">
      <w:pPr>
        <w:spacing w:line="276" w:lineRule="auto"/>
        <w:rPr>
          <w:rFonts w:ascii="Times New Roman" w:hAnsi="Times New Roman" w:cs="Times New Roman"/>
          <w:sz w:val="24"/>
          <w:szCs w:val="24"/>
        </w:rPr>
      </w:pPr>
      <w:r w:rsidRPr="007F301A">
        <w:rPr>
          <w:rFonts w:ascii="Times New Roman" w:hAnsi="Times New Roman" w:cs="Times New Roman"/>
          <w:sz w:val="24"/>
          <w:szCs w:val="24"/>
        </w:rPr>
        <w:t xml:space="preserve">This study received funding from Guy’s and St Thomas’ Charity (grant EIC181003). </w:t>
      </w:r>
      <w:r w:rsidR="005A5E7E" w:rsidRPr="007F301A">
        <w:rPr>
          <w:rFonts w:ascii="Times New Roman" w:hAnsi="Times New Roman" w:cs="Times New Roman"/>
          <w:sz w:val="24"/>
          <w:szCs w:val="24"/>
        </w:rPr>
        <w:t xml:space="preserve">The study sponsor had no role in the study design; collection, analysis, and interpretation of data; writing the report; or the decision to submit the report for publication. </w:t>
      </w:r>
      <w:r w:rsidRPr="007F301A">
        <w:rPr>
          <w:rFonts w:ascii="Times New Roman" w:hAnsi="Times New Roman" w:cs="Times New Roman"/>
          <w:sz w:val="24"/>
          <w:szCs w:val="24"/>
        </w:rPr>
        <w:t xml:space="preserve">GH, CP and SJ are funded by the National Institute of Health Research (NIHR) Applied Research Collaborations Oxford. CV and GN are supported by funding from the UK Medical Research Council (MC_UU_12011/4) and (NIHR Public Health Research Programme (grant funding, </w:t>
      </w:r>
      <w:r w:rsidRPr="007F301A">
        <w:rPr>
          <w:rFonts w:ascii="Times New Roman" w:hAnsi="Times New Roman" w:cs="Times New Roman"/>
          <w:bCs/>
          <w:sz w:val="24"/>
          <w:szCs w:val="24"/>
        </w:rPr>
        <w:t>17/44/46</w:t>
      </w:r>
      <w:r w:rsidRPr="007F301A">
        <w:rPr>
          <w:rFonts w:ascii="Times New Roman" w:hAnsi="Times New Roman" w:cs="Times New Roman"/>
          <w:sz w:val="24"/>
          <w:szCs w:val="24"/>
        </w:rPr>
        <w:t>). The views expressed in this publication are those of the author(s) and not necessarily those of the National Health Service, the National Institute for Health Research, the UK Department of Health and Social Care.</w:t>
      </w:r>
      <w:r w:rsidR="00FB00F1" w:rsidRPr="007F301A">
        <w:rPr>
          <w:rFonts w:ascii="Times New Roman" w:hAnsi="Times New Roman" w:cs="Times New Roman"/>
          <w:sz w:val="24"/>
          <w:szCs w:val="24"/>
        </w:rPr>
        <w:t xml:space="preserve"> </w:t>
      </w:r>
      <w:r w:rsidR="00143186" w:rsidRPr="007F301A">
        <w:rPr>
          <w:rFonts w:ascii="Times New Roman" w:hAnsi="Times New Roman" w:cs="Times New Roman"/>
          <w:sz w:val="24"/>
          <w:szCs w:val="24"/>
        </w:rPr>
        <w:t>No financial disclosures were reported by the authors of this paper</w:t>
      </w:r>
      <w:r w:rsidR="00FB00F1" w:rsidRPr="007F301A">
        <w:rPr>
          <w:rFonts w:ascii="Times New Roman" w:hAnsi="Times New Roman" w:cs="Times New Roman"/>
          <w:sz w:val="24"/>
          <w:szCs w:val="24"/>
        </w:rPr>
        <w:t xml:space="preserve">. </w:t>
      </w:r>
    </w:p>
    <w:p w14:paraId="588C99B4" w14:textId="4F5021F4" w:rsidR="00435326" w:rsidRPr="007F301A" w:rsidRDefault="00435326" w:rsidP="00F11A68">
      <w:pPr>
        <w:pStyle w:val="Heading1"/>
        <w:spacing w:line="480" w:lineRule="auto"/>
        <w:rPr>
          <w:rFonts w:ascii="Times New Roman" w:hAnsi="Times New Roman" w:cs="Times New Roman"/>
        </w:rPr>
      </w:pPr>
      <w:r w:rsidRPr="007F301A">
        <w:rPr>
          <w:rFonts w:ascii="Times New Roman" w:hAnsi="Times New Roman" w:cs="Times New Roman"/>
        </w:rPr>
        <w:lastRenderedPageBreak/>
        <w:t xml:space="preserve">Abstract </w:t>
      </w:r>
    </w:p>
    <w:p w14:paraId="24F16635" w14:textId="1561AEEE" w:rsidR="00435326"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b/>
          <w:sz w:val="24"/>
          <w:szCs w:val="24"/>
        </w:rPr>
        <w:t xml:space="preserve">Background: </w:t>
      </w:r>
      <w:r w:rsidR="002418DE" w:rsidRPr="007F301A">
        <w:rPr>
          <w:rFonts w:ascii="Times New Roman" w:hAnsi="Times New Roman" w:cs="Times New Roman"/>
          <w:bCs/>
          <w:sz w:val="24"/>
          <w:szCs w:val="24"/>
        </w:rPr>
        <w:t>Numerous</w:t>
      </w:r>
      <w:r w:rsidRPr="007F301A">
        <w:rPr>
          <w:rFonts w:ascii="Times New Roman" w:hAnsi="Times New Roman" w:cs="Times New Roman"/>
          <w:bCs/>
          <w:sz w:val="24"/>
          <w:szCs w:val="24"/>
        </w:rPr>
        <w:t xml:space="preserve"> </w:t>
      </w:r>
      <w:r w:rsidRPr="007F301A">
        <w:rPr>
          <w:rFonts w:ascii="Times New Roman" w:hAnsi="Times New Roman" w:cs="Times New Roman"/>
          <w:sz w:val="24"/>
          <w:szCs w:val="24"/>
        </w:rPr>
        <w:t xml:space="preserve">environmental factors within supermarkets can influence </w:t>
      </w:r>
      <w:r w:rsidR="005A5E7E" w:rsidRPr="007F301A">
        <w:rPr>
          <w:rFonts w:ascii="Times New Roman" w:hAnsi="Times New Roman" w:cs="Times New Roman"/>
          <w:sz w:val="24"/>
          <w:szCs w:val="24"/>
        </w:rPr>
        <w:t xml:space="preserve">the healthfulness of </w:t>
      </w:r>
      <w:r w:rsidRPr="007F301A">
        <w:rPr>
          <w:rFonts w:ascii="Times New Roman" w:hAnsi="Times New Roman" w:cs="Times New Roman"/>
          <w:sz w:val="24"/>
          <w:szCs w:val="24"/>
        </w:rPr>
        <w:t xml:space="preserve">food purchases. This research aimed to identify changes in store healthfulness scores and to assess variations by store type and neighbourhood deprivation, using an adapted Consumer Nutrition Environment (CNE) tool.  </w:t>
      </w:r>
    </w:p>
    <w:p w14:paraId="5BEAD499" w14:textId="7D2317F8" w:rsidR="00435326"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b/>
          <w:sz w:val="24"/>
          <w:szCs w:val="24"/>
        </w:rPr>
        <w:t xml:space="preserve">Methods: </w:t>
      </w:r>
      <w:r w:rsidRPr="007F301A">
        <w:rPr>
          <w:rFonts w:ascii="Times New Roman" w:hAnsi="Times New Roman" w:cs="Times New Roman"/>
          <w:sz w:val="24"/>
          <w:szCs w:val="24"/>
        </w:rPr>
        <w:t xml:space="preserve">104 supermarkets in London </w:t>
      </w:r>
      <w:r w:rsidR="00BE4F49" w:rsidRPr="007F301A">
        <w:rPr>
          <w:rFonts w:ascii="Times New Roman" w:hAnsi="Times New Roman" w:cs="Times New Roman"/>
          <w:sz w:val="24"/>
          <w:szCs w:val="24"/>
        </w:rPr>
        <w:t xml:space="preserve">were surveyed </w:t>
      </w:r>
      <w:r w:rsidRPr="007F301A">
        <w:rPr>
          <w:rFonts w:ascii="Times New Roman" w:hAnsi="Times New Roman" w:cs="Times New Roman"/>
          <w:sz w:val="24"/>
          <w:szCs w:val="24"/>
        </w:rPr>
        <w:t xml:space="preserve">on </w:t>
      </w:r>
      <w:r w:rsidR="00EC3658" w:rsidRPr="007F301A">
        <w:rPr>
          <w:rFonts w:ascii="Times New Roman" w:hAnsi="Times New Roman" w:cs="Times New Roman"/>
          <w:sz w:val="24"/>
          <w:szCs w:val="24"/>
        </w:rPr>
        <w:t>1-3</w:t>
      </w:r>
      <w:r w:rsidRPr="007F301A">
        <w:rPr>
          <w:rFonts w:ascii="Times New Roman" w:hAnsi="Times New Roman" w:cs="Times New Roman"/>
          <w:sz w:val="24"/>
          <w:szCs w:val="24"/>
        </w:rPr>
        <w:t xml:space="preserve"> occasions between January and May 2019. The adapted CNE tool included data on nine variables (variety, price, quality, promotions, shelf placement, store placement, nutrition information, healthier alternatives and single fruit sale) for </w:t>
      </w:r>
      <w:r w:rsidR="00A26AA2" w:rsidRPr="007F301A">
        <w:rPr>
          <w:rFonts w:ascii="Times New Roman" w:hAnsi="Times New Roman" w:cs="Times New Roman"/>
          <w:sz w:val="24"/>
          <w:szCs w:val="24"/>
        </w:rPr>
        <w:t xml:space="preserve">11 healthy and 5 less healthy food items. </w:t>
      </w:r>
      <w:r w:rsidR="002563FE" w:rsidRPr="007F301A">
        <w:rPr>
          <w:rFonts w:ascii="Times New Roman" w:hAnsi="Times New Roman" w:cs="Times New Roman"/>
          <w:sz w:val="24"/>
          <w:szCs w:val="24"/>
        </w:rPr>
        <w:t>An</w:t>
      </w:r>
      <w:r w:rsidRPr="007F301A">
        <w:rPr>
          <w:rFonts w:ascii="Times New Roman" w:hAnsi="Times New Roman" w:cs="Times New Roman"/>
          <w:sz w:val="24"/>
          <w:szCs w:val="24"/>
        </w:rPr>
        <w:t xml:space="preserve"> algorithm </w:t>
      </w:r>
      <w:r w:rsidR="00BE4F49" w:rsidRPr="007F301A">
        <w:rPr>
          <w:rFonts w:ascii="Times New Roman" w:hAnsi="Times New Roman" w:cs="Times New Roman"/>
          <w:sz w:val="24"/>
          <w:szCs w:val="24"/>
        </w:rPr>
        <w:t xml:space="preserve">was used </w:t>
      </w:r>
      <w:r w:rsidRPr="007F301A">
        <w:rPr>
          <w:rFonts w:ascii="Times New Roman" w:hAnsi="Times New Roman" w:cs="Times New Roman"/>
          <w:sz w:val="24"/>
          <w:szCs w:val="24"/>
        </w:rPr>
        <w:t xml:space="preserve">to create a composite score of in-store healthfulness and assessed inter-rater reliability. </w:t>
      </w:r>
      <w:r w:rsidR="00F45891" w:rsidRPr="007F301A">
        <w:rPr>
          <w:rFonts w:ascii="Times New Roman" w:hAnsi="Times New Roman" w:cs="Times New Roman"/>
          <w:sz w:val="24"/>
          <w:szCs w:val="24"/>
        </w:rPr>
        <w:t>Longitudinal changes in</w:t>
      </w:r>
      <w:r w:rsidRPr="007F301A">
        <w:rPr>
          <w:rFonts w:ascii="Times New Roman" w:hAnsi="Times New Roman" w:cs="Times New Roman"/>
          <w:sz w:val="24"/>
          <w:szCs w:val="24"/>
        </w:rPr>
        <w:t xml:space="preserve"> overall store healthfulness and individual variables were investigated using multivariable hierarchical mixed models. Descriptive statistics were used to describe differences by store type and neighbourhood deprivation in each month. </w:t>
      </w:r>
      <w:r w:rsidR="00880AE3" w:rsidRPr="007F301A">
        <w:rPr>
          <w:rFonts w:ascii="Times New Roman" w:hAnsi="Times New Roman" w:cs="Times New Roman"/>
          <w:sz w:val="24"/>
          <w:szCs w:val="24"/>
        </w:rPr>
        <w:t>All analyses were co</w:t>
      </w:r>
      <w:r w:rsidR="005359B9" w:rsidRPr="007F301A">
        <w:rPr>
          <w:rFonts w:ascii="Times New Roman" w:hAnsi="Times New Roman" w:cs="Times New Roman"/>
          <w:sz w:val="24"/>
          <w:szCs w:val="24"/>
        </w:rPr>
        <w:t>nducted between January-July</w:t>
      </w:r>
      <w:r w:rsidR="00880AE3" w:rsidRPr="007F301A">
        <w:rPr>
          <w:rFonts w:ascii="Times New Roman" w:hAnsi="Times New Roman" w:cs="Times New Roman"/>
          <w:sz w:val="24"/>
          <w:szCs w:val="24"/>
        </w:rPr>
        <w:t xml:space="preserve"> 2020. </w:t>
      </w:r>
    </w:p>
    <w:p w14:paraId="5AEAC726" w14:textId="3115F71D" w:rsidR="00435326"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b/>
          <w:sz w:val="24"/>
          <w:szCs w:val="24"/>
        </w:rPr>
        <w:t xml:space="preserve">Results: </w:t>
      </w:r>
      <w:r w:rsidRPr="007F301A">
        <w:rPr>
          <w:rFonts w:ascii="Times New Roman" w:hAnsi="Times New Roman" w:cs="Times New Roman"/>
          <w:color w:val="000000" w:themeColor="text1"/>
          <w:sz w:val="24"/>
          <w:szCs w:val="24"/>
        </w:rPr>
        <w:t>The adapted CNE tool showed acceptable inter-rater reliability</w:t>
      </w:r>
      <w:r w:rsidR="002418DE" w:rsidRPr="007F301A">
        <w:rPr>
          <w:rFonts w:ascii="Times New Roman" w:hAnsi="Times New Roman" w:cs="Times New Roman"/>
          <w:color w:val="000000" w:themeColor="text1"/>
          <w:sz w:val="24"/>
          <w:szCs w:val="24"/>
        </w:rPr>
        <w:t>.</w:t>
      </w:r>
      <w:r w:rsidR="008067F2" w:rsidRPr="007F301A">
        <w:rPr>
          <w:rFonts w:ascii="Times New Roman" w:hAnsi="Times New Roman" w:cs="Times New Roman"/>
          <w:color w:val="000000" w:themeColor="text1"/>
          <w:sz w:val="24"/>
          <w:szCs w:val="24"/>
        </w:rPr>
        <w:t xml:space="preserve"> </w:t>
      </w:r>
      <w:r w:rsidRPr="007F301A">
        <w:rPr>
          <w:rFonts w:ascii="Times New Roman" w:hAnsi="Times New Roman" w:cs="Times New Roman"/>
          <w:sz w:val="24"/>
          <w:szCs w:val="24"/>
        </w:rPr>
        <w:t xml:space="preserve">Large stores </w:t>
      </w:r>
      <w:r w:rsidR="002418DE" w:rsidRPr="007F301A">
        <w:rPr>
          <w:rFonts w:ascii="Times New Roman" w:hAnsi="Times New Roman" w:cs="Times New Roman"/>
          <w:sz w:val="24"/>
          <w:szCs w:val="24"/>
        </w:rPr>
        <w:t xml:space="preserve">exhibited </w:t>
      </w:r>
      <w:r w:rsidRPr="007F301A">
        <w:rPr>
          <w:rFonts w:ascii="Times New Roman" w:hAnsi="Times New Roman" w:cs="Times New Roman"/>
          <w:sz w:val="24"/>
          <w:szCs w:val="24"/>
        </w:rPr>
        <w:t>healthier environments than small stores (</w:t>
      </w:r>
      <w:r w:rsidRPr="007F301A">
        <w:rPr>
          <w:rFonts w:ascii="Times New Roman" w:hAnsi="Times New Roman" w:cs="Times New Roman"/>
          <w:i/>
          <w:sz w:val="24"/>
          <w:szCs w:val="24"/>
        </w:rPr>
        <w:t>P</w:t>
      </w:r>
      <w:r w:rsidRPr="007F301A">
        <w:rPr>
          <w:rFonts w:ascii="Times New Roman" w:hAnsi="Times New Roman" w:cs="Times New Roman"/>
          <w:sz w:val="24"/>
          <w:szCs w:val="24"/>
        </w:rPr>
        <w:t>&lt;0.001), with a similar pattern for each of the nine individual variables. Within large stores, the overall healthfulness score did not change over the study period. Promotions on more healthful items increased in February (</w:t>
      </w:r>
      <w:r w:rsidRPr="007F301A">
        <w:rPr>
          <w:rFonts w:ascii="Times New Roman" w:hAnsi="Times New Roman" w:cs="Times New Roman"/>
          <w:i/>
          <w:sz w:val="24"/>
          <w:szCs w:val="24"/>
        </w:rPr>
        <w:t>P</w:t>
      </w:r>
      <w:r w:rsidR="00C93489" w:rsidRPr="007F301A">
        <w:rPr>
          <w:rFonts w:ascii="Times New Roman" w:hAnsi="Times New Roman" w:cs="Times New Roman"/>
          <w:sz w:val="24"/>
          <w:szCs w:val="24"/>
        </w:rPr>
        <w:t>=0.04</w:t>
      </w:r>
      <w:r w:rsidRPr="007F301A">
        <w:rPr>
          <w:rFonts w:ascii="Times New Roman" w:hAnsi="Times New Roman" w:cs="Times New Roman"/>
          <w:sz w:val="24"/>
          <w:szCs w:val="24"/>
        </w:rPr>
        <w:t>), and availability of healthier alternatives for less healthy foods decreased in March (</w:t>
      </w:r>
      <w:r w:rsidRPr="007F301A">
        <w:rPr>
          <w:rFonts w:ascii="Times New Roman" w:hAnsi="Times New Roman" w:cs="Times New Roman"/>
          <w:i/>
          <w:sz w:val="24"/>
          <w:szCs w:val="24"/>
        </w:rPr>
        <w:t>P</w:t>
      </w:r>
      <w:r w:rsidR="00C93489" w:rsidRPr="007F301A">
        <w:rPr>
          <w:rFonts w:ascii="Times New Roman" w:hAnsi="Times New Roman" w:cs="Times New Roman"/>
          <w:sz w:val="24"/>
          <w:szCs w:val="24"/>
        </w:rPr>
        <w:t>=0.0</w:t>
      </w:r>
      <w:r w:rsidRPr="007F301A">
        <w:rPr>
          <w:rFonts w:ascii="Times New Roman" w:hAnsi="Times New Roman" w:cs="Times New Roman"/>
          <w:sz w:val="24"/>
          <w:szCs w:val="24"/>
        </w:rPr>
        <w:t>1). Within small stores, there was a trend towards increasing healthfulness (</w:t>
      </w:r>
      <w:r w:rsidRPr="007F301A">
        <w:rPr>
          <w:rFonts w:ascii="Times New Roman" w:hAnsi="Times New Roman" w:cs="Times New Roman"/>
          <w:i/>
          <w:sz w:val="24"/>
          <w:szCs w:val="24"/>
        </w:rPr>
        <w:t>P</w:t>
      </w:r>
      <w:r w:rsidRPr="007F301A">
        <w:rPr>
          <w:rFonts w:ascii="Times New Roman" w:hAnsi="Times New Roman" w:cs="Times New Roman"/>
          <w:sz w:val="24"/>
          <w:szCs w:val="24"/>
        </w:rPr>
        <w:t>&lt;0.001), primarily due to more promotions on healthy items (</w:t>
      </w:r>
      <w:r w:rsidRPr="007F301A">
        <w:rPr>
          <w:rFonts w:ascii="Times New Roman" w:hAnsi="Times New Roman" w:cs="Times New Roman"/>
          <w:i/>
          <w:sz w:val="24"/>
          <w:szCs w:val="24"/>
        </w:rPr>
        <w:t>P</w:t>
      </w:r>
      <w:r w:rsidRPr="007F301A">
        <w:rPr>
          <w:rFonts w:ascii="Times New Roman" w:hAnsi="Times New Roman" w:cs="Times New Roman"/>
          <w:sz w:val="24"/>
          <w:szCs w:val="24"/>
        </w:rPr>
        <w:t xml:space="preserve">&lt;0.001). There was no difference in overall healthfulness by neighbourhood deprivation. </w:t>
      </w:r>
    </w:p>
    <w:p w14:paraId="27ACBFD4" w14:textId="1A5E10F1" w:rsidR="002245FC"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b/>
          <w:sz w:val="24"/>
          <w:szCs w:val="24"/>
        </w:rPr>
        <w:t xml:space="preserve">Conclusions: </w:t>
      </w:r>
      <w:r w:rsidRPr="007F301A">
        <w:rPr>
          <w:rFonts w:ascii="Times New Roman" w:hAnsi="Times New Roman" w:cs="Times New Roman"/>
          <w:sz w:val="24"/>
          <w:szCs w:val="24"/>
        </w:rPr>
        <w:t>The</w:t>
      </w:r>
      <w:r w:rsidR="008067F2" w:rsidRPr="007F301A">
        <w:rPr>
          <w:rFonts w:ascii="Times New Roman" w:hAnsi="Times New Roman" w:cs="Times New Roman"/>
          <w:sz w:val="24"/>
          <w:szCs w:val="24"/>
        </w:rPr>
        <w:t xml:space="preserve"> </w:t>
      </w:r>
      <w:r w:rsidRPr="007F301A">
        <w:rPr>
          <w:rFonts w:ascii="Times New Roman" w:hAnsi="Times New Roman" w:cs="Times New Roman"/>
          <w:sz w:val="24"/>
          <w:szCs w:val="24"/>
        </w:rPr>
        <w:t xml:space="preserve">adapted CNE tool is sensitive to </w:t>
      </w:r>
      <w:r w:rsidR="002418DE" w:rsidRPr="007F301A">
        <w:rPr>
          <w:rFonts w:ascii="Times New Roman" w:hAnsi="Times New Roman" w:cs="Times New Roman"/>
          <w:sz w:val="24"/>
          <w:szCs w:val="24"/>
        </w:rPr>
        <w:t xml:space="preserve">longitudinal </w:t>
      </w:r>
      <w:r w:rsidRPr="007F301A">
        <w:rPr>
          <w:rFonts w:ascii="Times New Roman" w:hAnsi="Times New Roman" w:cs="Times New Roman"/>
          <w:sz w:val="24"/>
          <w:szCs w:val="24"/>
        </w:rPr>
        <w:t xml:space="preserve">changes in environmental variables that contribute to store healthfulness. Wider application of this tool could be used to </w:t>
      </w:r>
      <w:r w:rsidRPr="007F301A">
        <w:rPr>
          <w:rFonts w:ascii="Times New Roman" w:hAnsi="Times New Roman" w:cs="Times New Roman"/>
          <w:sz w:val="24"/>
          <w:szCs w:val="24"/>
        </w:rPr>
        <w:lastRenderedPageBreak/>
        <w:t>map in-store environments to identify targets for interventions to encourage healthier food purc</w:t>
      </w:r>
      <w:r w:rsidR="006D5053" w:rsidRPr="007F301A">
        <w:rPr>
          <w:rFonts w:ascii="Times New Roman" w:hAnsi="Times New Roman" w:cs="Times New Roman"/>
          <w:sz w:val="24"/>
          <w:szCs w:val="24"/>
        </w:rPr>
        <w:t xml:space="preserve">hasing. </w:t>
      </w:r>
    </w:p>
    <w:p w14:paraId="3569F6A7" w14:textId="4F606547" w:rsidR="002245FC" w:rsidRPr="007F301A" w:rsidRDefault="002245FC" w:rsidP="00F11A68">
      <w:pPr>
        <w:pStyle w:val="Heading1"/>
        <w:spacing w:line="480" w:lineRule="auto"/>
        <w:rPr>
          <w:rFonts w:ascii="Times New Roman" w:hAnsi="Times New Roman" w:cs="Times New Roman"/>
        </w:rPr>
      </w:pPr>
      <w:r w:rsidRPr="007F301A">
        <w:rPr>
          <w:rFonts w:ascii="Times New Roman" w:hAnsi="Times New Roman" w:cs="Times New Roman"/>
        </w:rPr>
        <w:t>Keywords</w:t>
      </w:r>
    </w:p>
    <w:p w14:paraId="3D28372A" w14:textId="77777777" w:rsidR="002245FC" w:rsidRPr="007F301A" w:rsidRDefault="002245FC"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Supermarkets, food environment, consumer nutrition environment, diet quality, dietary inequalities</w:t>
      </w:r>
    </w:p>
    <w:p w14:paraId="4882F262" w14:textId="77777777" w:rsidR="002245FC" w:rsidRPr="007F301A" w:rsidRDefault="002245FC" w:rsidP="00F11A68">
      <w:pPr>
        <w:spacing w:line="480" w:lineRule="auto"/>
        <w:rPr>
          <w:rFonts w:ascii="Times New Roman" w:hAnsi="Times New Roman" w:cs="Times New Roman"/>
        </w:rPr>
        <w:sectPr w:rsidR="002245FC" w:rsidRPr="007F301A" w:rsidSect="008B060C">
          <w:headerReference w:type="even" r:id="rId8"/>
          <w:headerReference w:type="default" r:id="rId9"/>
          <w:footerReference w:type="default" r:id="rId10"/>
          <w:headerReference w:type="first" r:id="rId11"/>
          <w:pgSz w:w="11906" w:h="16838"/>
          <w:pgMar w:top="1440" w:right="1440" w:bottom="1440" w:left="1440" w:header="708" w:footer="708" w:gutter="0"/>
          <w:lnNumType w:countBy="1" w:restart="continuous"/>
          <w:cols w:space="708"/>
          <w:docGrid w:linePitch="360"/>
        </w:sectPr>
      </w:pPr>
    </w:p>
    <w:p w14:paraId="1B8CE1D7" w14:textId="10FB5045" w:rsidR="00435326" w:rsidRPr="007F301A" w:rsidRDefault="00435326" w:rsidP="00F11A68">
      <w:pPr>
        <w:pStyle w:val="Heading1"/>
        <w:spacing w:line="480" w:lineRule="auto"/>
        <w:rPr>
          <w:rFonts w:ascii="Times New Roman" w:hAnsi="Times New Roman" w:cs="Times New Roman"/>
        </w:rPr>
      </w:pPr>
      <w:r w:rsidRPr="007F301A">
        <w:rPr>
          <w:rFonts w:ascii="Times New Roman" w:hAnsi="Times New Roman" w:cs="Times New Roman"/>
        </w:rPr>
        <w:t>Introduction</w:t>
      </w:r>
    </w:p>
    <w:p w14:paraId="2985DCFD" w14:textId="58701CCC" w:rsidR="00435326" w:rsidRPr="007F301A" w:rsidRDefault="00474563"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Supermarkets are a major source of food purchased for home consumption, accounting for approximately 87% of all UK retail grocery sales</w:t>
      </w:r>
      <w:r w:rsidR="0093608F" w:rsidRPr="007F301A">
        <w:rPr>
          <w:rFonts w:ascii="Times New Roman" w:hAnsi="Times New Roman" w:cs="Times New Roman"/>
          <w:sz w:val="24"/>
          <w:szCs w:val="24"/>
        </w:rPr>
        <w:t>.</w:t>
      </w:r>
      <w:r w:rsidRPr="007F301A">
        <w:rPr>
          <w:rFonts w:ascii="Times New Roman" w:hAnsi="Times New Roman" w:cs="Times New Roman"/>
          <w:sz w:val="24"/>
          <w:szCs w:val="24"/>
        </w:rPr>
        <w:fldChar w:fldCharType="begin"/>
      </w:r>
      <w:r w:rsidR="00BB4F1A" w:rsidRPr="007F301A">
        <w:rPr>
          <w:rFonts w:ascii="Times New Roman" w:hAnsi="Times New Roman" w:cs="Times New Roman"/>
          <w:sz w:val="24"/>
          <w:szCs w:val="24"/>
        </w:rPr>
        <w:instrText xml:space="preserve"> ADDIN EN.CITE &lt;EndNote&gt;&lt;Cite&gt;&lt;Author&gt;Department for Environment Food and Rural Affairs&lt;/Author&gt;&lt;Year&gt;2015&lt;/Year&gt;&lt;RecNum&gt;6&lt;/RecNum&gt;&lt;DisplayText&gt;&lt;style face="superscript"&gt;1&lt;/style&gt;&lt;/DisplayText&gt;&lt;record&gt;&lt;rec-number&gt;6&lt;/rec-number&gt;&lt;foreign-keys&gt;&lt;key app="EN" db-id="re2ar22snz5sphew0r952xfodrt99xdwew9z" timestamp="0"&gt;6&lt;/key&gt;&lt;/foreign-keys&gt;&lt;ref-type name="Report"&gt;27&lt;/ref-type&gt;&lt;contributors&gt;&lt;authors&gt;&lt;author&gt;Department for Environment Food and Rural Affairs,&lt;/author&gt;&lt;/authors&gt;&lt;/contributors&gt;&lt;titles&gt;&lt;title&gt;Food Statistics Pocketbook 2014&lt;/title&gt;&lt;/titles&gt;&lt;dates&gt;&lt;year&gt;2015&lt;/year&gt;&lt;pub-dates&gt;&lt;date&gt;2015&lt;/date&gt;&lt;/pub-dates&gt;&lt;/dates&gt;&lt;pub-location&gt;London&lt;/pub-location&gt;&lt;urls&gt;&lt;/urls&gt;&lt;/record&gt;&lt;/Cite&gt;&lt;/EndNote&gt;</w:instrText>
      </w:r>
      <w:r w:rsidRPr="007F301A">
        <w:rPr>
          <w:rFonts w:ascii="Times New Roman" w:hAnsi="Times New Roman" w:cs="Times New Roman"/>
          <w:sz w:val="24"/>
          <w:szCs w:val="24"/>
        </w:rPr>
        <w:fldChar w:fldCharType="separate"/>
      </w:r>
      <w:r w:rsidR="00556ECE" w:rsidRPr="007F301A">
        <w:rPr>
          <w:rFonts w:ascii="Times New Roman" w:hAnsi="Times New Roman" w:cs="Times New Roman"/>
          <w:noProof/>
          <w:sz w:val="24"/>
          <w:szCs w:val="24"/>
          <w:vertAlign w:val="superscript"/>
        </w:rPr>
        <w:t>1</w:t>
      </w:r>
      <w:r w:rsidRPr="007F301A">
        <w:rPr>
          <w:rFonts w:ascii="Times New Roman" w:hAnsi="Times New Roman" w:cs="Times New Roman"/>
          <w:sz w:val="24"/>
          <w:szCs w:val="24"/>
        </w:rPr>
        <w:fldChar w:fldCharType="end"/>
      </w:r>
      <w:r w:rsidR="00D92EB2" w:rsidRPr="007F301A">
        <w:rPr>
          <w:rFonts w:ascii="Times New Roman" w:hAnsi="Times New Roman" w:cs="Times New Roman"/>
          <w:sz w:val="24"/>
          <w:szCs w:val="24"/>
        </w:rPr>
        <w:t xml:space="preserve"> </w:t>
      </w:r>
      <w:r w:rsidR="000C3735" w:rsidRPr="007F301A">
        <w:rPr>
          <w:rFonts w:ascii="Times New Roman" w:hAnsi="Times New Roman" w:cs="Times New Roman"/>
          <w:sz w:val="24"/>
          <w:szCs w:val="24"/>
        </w:rPr>
        <w:t xml:space="preserve">The </w:t>
      </w:r>
      <w:r w:rsidR="00435326" w:rsidRPr="007F301A">
        <w:rPr>
          <w:rFonts w:ascii="Times New Roman" w:hAnsi="Times New Roman" w:cs="Times New Roman"/>
          <w:sz w:val="24"/>
          <w:szCs w:val="24"/>
        </w:rPr>
        <w:t>supermarket food environment, including variables that influence purchasing such as availability, price, promotions, placement, variety, quality, and nutrition information, has been found to influence di</w:t>
      </w:r>
      <w:r w:rsidR="003D5109" w:rsidRPr="007F301A">
        <w:rPr>
          <w:rFonts w:ascii="Times New Roman" w:hAnsi="Times New Roman" w:cs="Times New Roman"/>
          <w:sz w:val="24"/>
          <w:szCs w:val="24"/>
        </w:rPr>
        <w:t>etary behaviours by encouraging</w:t>
      </w:r>
      <w:r w:rsidRPr="007F301A">
        <w:rPr>
          <w:rFonts w:ascii="Times New Roman" w:hAnsi="Times New Roman" w:cs="Times New Roman"/>
          <w:sz w:val="24"/>
          <w:szCs w:val="24"/>
        </w:rPr>
        <w:t xml:space="preserve"> both </w:t>
      </w:r>
      <w:r w:rsidR="00435326" w:rsidRPr="007F301A">
        <w:rPr>
          <w:rFonts w:ascii="Times New Roman" w:hAnsi="Times New Roman" w:cs="Times New Roman"/>
          <w:sz w:val="24"/>
          <w:szCs w:val="24"/>
        </w:rPr>
        <w:t>excessive food purchasing</w:t>
      </w:r>
      <w:r w:rsidRPr="007F301A">
        <w:rPr>
          <w:rFonts w:ascii="Times New Roman" w:hAnsi="Times New Roman" w:cs="Times New Roman"/>
          <w:sz w:val="24"/>
          <w:szCs w:val="24"/>
        </w:rPr>
        <w:t xml:space="preserve"> and sales of less healthy items</w:t>
      </w:r>
      <w:r w:rsidR="0093608F" w:rsidRPr="007F301A">
        <w:rPr>
          <w:rFonts w:ascii="Times New Roman" w:hAnsi="Times New Roman" w:cs="Times New Roman"/>
          <w:sz w:val="24"/>
          <w:szCs w:val="24"/>
        </w:rPr>
        <w:t>.</w:t>
      </w:r>
      <w:r w:rsidR="00435326" w:rsidRPr="007F301A">
        <w:rPr>
          <w:rFonts w:ascii="Times New Roman" w:hAnsi="Times New Roman" w:cs="Times New Roman"/>
          <w:sz w:val="24"/>
          <w:szCs w:val="24"/>
        </w:rPr>
        <w:fldChar w:fldCharType="begin">
          <w:fldData xml:space="preserve">PEVuZE5vdGU+PENpdGU+PEF1dGhvcj5TaGF3PC9BdXRob3I+PFllYXI+MjAyMDwvWWVhcj48UmVj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</w:fldData>
        </w:fldChar>
      </w:r>
      <w:r w:rsidR="003A7C4B" w:rsidRPr="007F301A">
        <w:rPr>
          <w:rFonts w:ascii="Times New Roman" w:hAnsi="Times New Roman" w:cs="Times New Roman"/>
          <w:sz w:val="24"/>
          <w:szCs w:val="24"/>
        </w:rPr>
        <w:instrText xml:space="preserve"> ADDIN EN.CITE </w:instrText>
      </w:r>
      <w:r w:rsidR="003A7C4B" w:rsidRPr="007F301A">
        <w:rPr>
          <w:rFonts w:ascii="Times New Roman" w:hAnsi="Times New Roman" w:cs="Times New Roman"/>
          <w:sz w:val="24"/>
          <w:szCs w:val="24"/>
        </w:rPr>
        <w:fldChar w:fldCharType="begin">
          <w:fldData xml:space="preserve">PEVuZE5vdGU+PENpdGU+PEF1dGhvcj5TaGF3PC9BdXRob3I+PFllYXI+MjAyMDwvWWVhcj48UmVj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</w:fldData>
        </w:fldChar>
      </w:r>
      <w:r w:rsidR="003A7C4B" w:rsidRPr="007F301A">
        <w:rPr>
          <w:rFonts w:ascii="Times New Roman" w:hAnsi="Times New Roman" w:cs="Times New Roman"/>
          <w:sz w:val="24"/>
          <w:szCs w:val="24"/>
        </w:rPr>
        <w:instrText xml:space="preserve"> ADDIN EN.CITE.DATA </w:instrText>
      </w:r>
      <w:r w:rsidR="003A7C4B" w:rsidRPr="007F301A">
        <w:rPr>
          <w:rFonts w:ascii="Times New Roman" w:hAnsi="Times New Roman" w:cs="Times New Roman"/>
          <w:sz w:val="24"/>
          <w:szCs w:val="24"/>
        </w:rPr>
      </w:r>
      <w:r w:rsidR="003A7C4B"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556ECE" w:rsidRPr="007F301A">
        <w:rPr>
          <w:rFonts w:ascii="Times New Roman" w:hAnsi="Times New Roman" w:cs="Times New Roman"/>
          <w:noProof/>
          <w:sz w:val="24"/>
          <w:szCs w:val="24"/>
          <w:vertAlign w:val="superscript"/>
        </w:rPr>
        <w:t>2-4</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Understanding how key variables and the overall healthfulness of supermarket environment</w:t>
      </w:r>
      <w:r w:rsidR="008067F2" w:rsidRPr="007F301A">
        <w:rPr>
          <w:rFonts w:ascii="Times New Roman" w:hAnsi="Times New Roman" w:cs="Times New Roman"/>
          <w:sz w:val="24"/>
          <w:szCs w:val="24"/>
        </w:rPr>
        <w:t>s</w:t>
      </w:r>
      <w:r w:rsidR="00435326" w:rsidRPr="007F301A">
        <w:rPr>
          <w:rFonts w:ascii="Times New Roman" w:hAnsi="Times New Roman" w:cs="Times New Roman"/>
          <w:sz w:val="24"/>
          <w:szCs w:val="24"/>
        </w:rPr>
        <w:t xml:space="preserve"> change over time is needed to identify </w:t>
      </w:r>
      <w:r w:rsidR="003D5109" w:rsidRPr="007F301A">
        <w:rPr>
          <w:rFonts w:ascii="Times New Roman" w:hAnsi="Times New Roman" w:cs="Times New Roman"/>
          <w:sz w:val="24"/>
          <w:szCs w:val="24"/>
        </w:rPr>
        <w:t xml:space="preserve">and monitor </w:t>
      </w:r>
      <w:r w:rsidR="00435326" w:rsidRPr="007F301A">
        <w:rPr>
          <w:rFonts w:ascii="Times New Roman" w:hAnsi="Times New Roman" w:cs="Times New Roman"/>
          <w:sz w:val="24"/>
          <w:szCs w:val="24"/>
        </w:rPr>
        <w:t xml:space="preserve">interventions most likely to be effective </w:t>
      </w:r>
      <w:r w:rsidR="003D5109" w:rsidRPr="007F301A">
        <w:rPr>
          <w:rFonts w:ascii="Times New Roman" w:hAnsi="Times New Roman" w:cs="Times New Roman"/>
          <w:sz w:val="24"/>
          <w:szCs w:val="24"/>
        </w:rPr>
        <w:t>in encouraging</w:t>
      </w:r>
      <w:r w:rsidR="00435326" w:rsidRPr="007F301A">
        <w:rPr>
          <w:rFonts w:ascii="Times New Roman" w:hAnsi="Times New Roman" w:cs="Times New Roman"/>
          <w:sz w:val="24"/>
          <w:szCs w:val="24"/>
        </w:rPr>
        <w:t xml:space="preserve"> healthier food purchasing.</w:t>
      </w:r>
    </w:p>
    <w:p w14:paraId="66BA4BBC" w14:textId="756A4764" w:rsidR="00A36AFE" w:rsidRPr="007F301A" w:rsidRDefault="00605DB0"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Tools</w:t>
      </w:r>
      <w:r w:rsidR="00435326" w:rsidRPr="007F301A">
        <w:rPr>
          <w:rFonts w:ascii="Times New Roman" w:hAnsi="Times New Roman" w:cs="Times New Roman"/>
          <w:sz w:val="24"/>
          <w:szCs w:val="24"/>
        </w:rPr>
        <w:t xml:space="preserve"> have been developed to assess </w:t>
      </w:r>
      <w:r w:rsidRPr="007F301A">
        <w:rPr>
          <w:rFonts w:ascii="Times New Roman" w:hAnsi="Times New Roman" w:cs="Times New Roman"/>
          <w:sz w:val="24"/>
          <w:szCs w:val="24"/>
        </w:rPr>
        <w:t>supermarket</w:t>
      </w:r>
      <w:r w:rsidR="00435326" w:rsidRPr="007F301A">
        <w:rPr>
          <w:rFonts w:ascii="Times New Roman" w:hAnsi="Times New Roman" w:cs="Times New Roman"/>
          <w:sz w:val="24"/>
          <w:szCs w:val="24"/>
        </w:rPr>
        <w:t xml:space="preserve"> environments, but they differ in their content and complexity</w:t>
      </w:r>
      <w:r w:rsidR="00226AB0" w:rsidRPr="007F301A">
        <w:rPr>
          <w:rFonts w:ascii="Times New Roman" w:hAnsi="Times New Roman" w:cs="Times New Roman"/>
          <w:sz w:val="24"/>
          <w:szCs w:val="24"/>
        </w:rPr>
        <w:t>,</w:t>
      </w:r>
      <w:r w:rsidR="00435326" w:rsidRPr="007F301A">
        <w:rPr>
          <w:rFonts w:ascii="Times New Roman" w:hAnsi="Times New Roman" w:cs="Times New Roman"/>
          <w:sz w:val="24"/>
          <w:szCs w:val="24"/>
        </w:rPr>
        <w:t xml:space="preserve"> and their use is mostly limited to cross-sectional studies</w:t>
      </w:r>
      <w:r w:rsidR="0093608F" w:rsidRPr="007F301A">
        <w:rPr>
          <w:rFonts w:ascii="Times New Roman" w:hAnsi="Times New Roman" w:cs="Times New Roman"/>
          <w:sz w:val="24"/>
          <w:szCs w:val="24"/>
        </w:rPr>
        <w:t>.</w:t>
      </w:r>
      <w:r w:rsidR="00435326" w:rsidRPr="007F301A">
        <w:rPr>
          <w:rFonts w:ascii="Times New Roman" w:hAnsi="Times New Roman" w:cs="Times New Roman"/>
          <w:sz w:val="24"/>
          <w:szCs w:val="24"/>
        </w:rPr>
        <w:fldChar w:fldCharType="begin">
          <w:fldData xml:space="preserve">PEVuZE5vdGU+PENpdGU+PEF1dGhvcj5HdXN0YWZzb248L0F1dGhvcj48WWVhcj4yMDEyPC9ZZWFy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</w:fldData>
        </w:fldChar>
      </w:r>
      <w:r w:rsidR="00A36AFE" w:rsidRPr="007F301A">
        <w:rPr>
          <w:rFonts w:ascii="Times New Roman" w:hAnsi="Times New Roman" w:cs="Times New Roman"/>
          <w:sz w:val="24"/>
          <w:szCs w:val="24"/>
        </w:rPr>
        <w:instrText xml:space="preserve"> ADDIN EN.CITE </w:instrText>
      </w:r>
      <w:r w:rsidR="00A36AFE" w:rsidRPr="007F301A">
        <w:rPr>
          <w:rFonts w:ascii="Times New Roman" w:hAnsi="Times New Roman" w:cs="Times New Roman"/>
          <w:sz w:val="24"/>
          <w:szCs w:val="24"/>
        </w:rPr>
        <w:fldChar w:fldCharType="begin">
          <w:fldData xml:space="preserve">PEVuZE5vdGU+PENpdGU+PEF1dGhvcj5HdXN0YWZzb248L0F1dGhvcj48WWVhcj4yMDEyPC9ZZWFy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</w:fldData>
        </w:fldChar>
      </w:r>
      <w:r w:rsidR="00A36AFE" w:rsidRPr="007F301A">
        <w:rPr>
          <w:rFonts w:ascii="Times New Roman" w:hAnsi="Times New Roman" w:cs="Times New Roman"/>
          <w:sz w:val="24"/>
          <w:szCs w:val="24"/>
        </w:rPr>
        <w:instrText xml:space="preserve"> ADDIN EN.CITE.DATA </w:instrText>
      </w:r>
      <w:r w:rsidR="00A36AFE" w:rsidRPr="007F301A">
        <w:rPr>
          <w:rFonts w:ascii="Times New Roman" w:hAnsi="Times New Roman" w:cs="Times New Roman"/>
          <w:sz w:val="24"/>
          <w:szCs w:val="24"/>
        </w:rPr>
      </w:r>
      <w:r w:rsidR="00A36AFE"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5,6</w:t>
      </w:r>
      <w:r w:rsidR="00435326" w:rsidRPr="007F301A">
        <w:rPr>
          <w:rFonts w:ascii="Times New Roman" w:hAnsi="Times New Roman" w:cs="Times New Roman"/>
          <w:sz w:val="24"/>
          <w:szCs w:val="24"/>
        </w:rPr>
        <w:fldChar w:fldCharType="end"/>
      </w:r>
      <w:r w:rsidR="003756EC" w:rsidRPr="007F301A">
        <w:rPr>
          <w:rFonts w:ascii="Times New Roman" w:hAnsi="Times New Roman" w:cs="Times New Roman"/>
          <w:sz w:val="24"/>
          <w:szCs w:val="24"/>
        </w:rPr>
        <w:t xml:space="preserve"> </w:t>
      </w:r>
      <w:r w:rsidR="00435326" w:rsidRPr="007F301A">
        <w:rPr>
          <w:rFonts w:ascii="Times New Roman" w:hAnsi="Times New Roman" w:cs="Times New Roman"/>
          <w:sz w:val="24"/>
          <w:szCs w:val="24"/>
        </w:rPr>
        <w:t xml:space="preserve">The </w:t>
      </w:r>
      <w:r w:rsidR="003756EC" w:rsidRPr="007F301A">
        <w:rPr>
          <w:rFonts w:ascii="Times New Roman" w:hAnsi="Times New Roman" w:cs="Times New Roman"/>
          <w:sz w:val="24"/>
          <w:szCs w:val="24"/>
        </w:rPr>
        <w:t>Consumer Nutrition Environment (</w:t>
      </w:r>
      <w:r w:rsidR="00435326" w:rsidRPr="007F301A">
        <w:rPr>
          <w:rFonts w:ascii="Times New Roman" w:hAnsi="Times New Roman" w:cs="Times New Roman"/>
          <w:sz w:val="24"/>
          <w:szCs w:val="24"/>
        </w:rPr>
        <w:t>CNE</w:t>
      </w:r>
      <w:r w:rsidR="003756EC" w:rsidRPr="007F301A">
        <w:rPr>
          <w:rFonts w:ascii="Times New Roman" w:hAnsi="Times New Roman" w:cs="Times New Roman"/>
          <w:sz w:val="24"/>
          <w:szCs w:val="24"/>
        </w:rPr>
        <w:t>)</w:t>
      </w:r>
      <w:r w:rsidR="00435326" w:rsidRPr="007F301A">
        <w:rPr>
          <w:rFonts w:ascii="Times New Roman" w:hAnsi="Times New Roman" w:cs="Times New Roman"/>
          <w:sz w:val="24"/>
          <w:szCs w:val="24"/>
        </w:rPr>
        <w:t xml:space="preserve"> tool was originally developed to capture information on products used to characterise healthy or less healthy dietary patterns of women of child-bearing age</w:t>
      </w:r>
      <w:r w:rsidR="00435326" w:rsidRPr="007F301A">
        <w:rPr>
          <w:rFonts w:ascii="Times New Roman" w:hAnsi="Times New Roman" w:cs="Times New Roman"/>
          <w:sz w:val="24"/>
          <w:szCs w:val="24"/>
        </w:rPr>
        <w:fldChar w:fldCharType="begin"/>
      </w:r>
      <w:r w:rsidR="003A7C4B" w:rsidRPr="007F301A">
        <w:rPr>
          <w:rFonts w:ascii="Times New Roman" w:hAnsi="Times New Roman" w:cs="Times New Roman"/>
          <w:sz w:val="24"/>
          <w:szCs w:val="24"/>
        </w:rPr>
        <w:instrText xml:space="preserve"> ADDIN EN.CITE &lt;EndNote&gt;&lt;Cite&gt;&lt;Author&gt;Crozier&lt;/Author&gt;&lt;Year&gt;2010&lt;/Year&gt;&lt;RecNum&gt;22&lt;/RecNum&gt;&lt;DisplayText&gt;&lt;style face="superscript"&gt;7&lt;/style&gt;&lt;/DisplayText&gt;&lt;record&gt;&lt;rec-number&gt;22&lt;/rec-number&gt;&lt;foreign-keys&gt;&lt;key app="EN" db-id="srtvsfxp8tr22ie9rr65sr51dt2tarseep00" timestamp="1603285957"&gt;22&lt;/key&gt;&lt;/foreign-keys&gt;&lt;ref-type name="Journal Article"&gt;17&lt;/ref-type&gt;&lt;contributors&gt;&lt;authors&gt;&lt;author&gt;Crozier, S. R.&lt;/author&gt;&lt;author&gt;Inskip, H. M.&lt;/author&gt;&lt;author&gt;Barker, M. E.&lt;/author&gt;&lt;author&gt;Lawrence, W. T.&lt;/author&gt;&lt;author&gt;Cooper, C.&lt;/author&gt;&lt;author&gt;Robinson, S. M.&lt;/author&gt;&lt;/authors&gt;&lt;/contributors&gt;&lt;auth-address&gt;MRC Epidemiology Resource Centre, University of Southampton, Southampton General Hospital, Southampton, UK. src@mrc.soton.ac.uk&lt;/auth-address&gt;&lt;titles&gt;&lt;title&gt;Development of a 20-item food frequency questionnaire to assess a &amp;apos;prudent&amp;apos; dietary pattern among young women in Southampton&lt;/title&gt;&lt;secondary-title&gt;European Journal of Clinical Nutrition&lt;/secondary-title&gt;&lt;/titles&gt;&lt;periodical&gt;&lt;full-title&gt;Eur J Clin Nutr&lt;/full-title&gt;&lt;abbr-1&gt;European Journal of Clinical Nutrition&lt;/abbr-1&gt;&lt;/periodical&gt;&lt;pages&gt;99-104&lt;/pages&gt;&lt;volume&gt;64&lt;/volume&gt;&lt;number&gt;1&lt;/number&gt;&lt;edition&gt;2009/09/17&lt;/edition&gt;&lt;keywords&gt;&lt;keyword&gt;Adult&lt;/keyword&gt;&lt;keyword&gt;Diet/*standards/statistics &amp;amp; numerical data&lt;/keyword&gt;&lt;keyword&gt;Diet Surveys&lt;/keyword&gt;&lt;keyword&gt;Educational Status&lt;/keyword&gt;&lt;keyword&gt;Erythrocytes/metabolism&lt;/keyword&gt;&lt;keyword&gt;Female&lt;/keyword&gt;&lt;keyword&gt;Folic Acid/metabolism&lt;/keyword&gt;&lt;keyword&gt;Humans&lt;/keyword&gt;&lt;keyword&gt;*Surveys and Questionnaires&lt;/keyword&gt;&lt;keyword&gt;United Kingdom&lt;/keyword&gt;&lt;keyword&gt;Young Adult&lt;/keyword&gt;&lt;/keywords&gt;&lt;dates&gt;&lt;year&gt;2010&lt;/year&gt;&lt;pub-dates&gt;&lt;date&gt;Jan&lt;/date&gt;&lt;/pub-dates&gt;&lt;/dates&gt;&lt;isbn&gt;0954-3007 (Print)&amp;#xD;0954-3007&lt;/isbn&gt;&lt;accession-num&gt;19756032&lt;/accession-num&gt;&lt;urls&gt;&lt;/urls&gt;&lt;custom2&gt;PMC3091018&lt;/custom2&gt;&lt;custom6&gt;UKMS35207&lt;/custom6&gt;&lt;electronic-resource-num&gt;10.1038/ejcn.2009.114&lt;/electronic-resource-num&gt;&lt;remote-database-provider&gt;NLM&lt;/remote-database-provider&gt;&lt;language&gt;eng&lt;/language&gt;&lt;/record&gt;&lt;/Cite&gt;&lt;/EndNote&gt;</w:instrText>
      </w:r>
      <w:r w:rsidR="00435326"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7</w:t>
      </w:r>
      <w:r w:rsidR="00435326" w:rsidRPr="007F301A">
        <w:rPr>
          <w:rFonts w:ascii="Times New Roman" w:hAnsi="Times New Roman" w:cs="Times New Roman"/>
          <w:sz w:val="24"/>
          <w:szCs w:val="24"/>
        </w:rPr>
        <w:fldChar w:fldCharType="end"/>
      </w:r>
      <w:r w:rsidR="003756EC" w:rsidRPr="007F301A">
        <w:rPr>
          <w:rFonts w:ascii="Times New Roman" w:hAnsi="Times New Roman" w:cs="Times New Roman"/>
          <w:sz w:val="24"/>
          <w:szCs w:val="24"/>
        </w:rPr>
        <w:t>.</w:t>
      </w:r>
      <w:r w:rsidR="00435326" w:rsidRPr="007F301A">
        <w:rPr>
          <w:rFonts w:ascii="Times New Roman" w:hAnsi="Times New Roman" w:cs="Times New Roman"/>
          <w:sz w:val="24"/>
          <w:szCs w:val="24"/>
        </w:rPr>
        <w:t xml:space="preserve"> Adapting this tool to be suitable for the broader UK population will increase its applicability and use in </w:t>
      </w:r>
      <w:r w:rsidR="00C8564A" w:rsidRPr="007F301A">
        <w:rPr>
          <w:rFonts w:ascii="Times New Roman" w:hAnsi="Times New Roman" w:cs="Times New Roman"/>
          <w:sz w:val="24"/>
          <w:szCs w:val="24"/>
        </w:rPr>
        <w:t>evaluating</w:t>
      </w:r>
      <w:r w:rsidR="00435326" w:rsidRPr="007F301A">
        <w:rPr>
          <w:rFonts w:ascii="Times New Roman" w:hAnsi="Times New Roman" w:cs="Times New Roman"/>
          <w:sz w:val="24"/>
          <w:szCs w:val="24"/>
        </w:rPr>
        <w:t xml:space="preserve"> supermarket interventions or policies. </w:t>
      </w:r>
      <w:r w:rsidR="00142114" w:rsidRPr="007F301A">
        <w:rPr>
          <w:rFonts w:ascii="Times New Roman" w:hAnsi="Times New Roman" w:cs="Times New Roman"/>
          <w:sz w:val="24"/>
          <w:szCs w:val="24"/>
        </w:rPr>
        <w:t xml:space="preserve">To our knowledge, there are currently no studies investigating changes in the overall in-store environment of supermarkets over time. </w:t>
      </w:r>
      <w:r w:rsidR="00226AB0" w:rsidRPr="007F301A">
        <w:rPr>
          <w:rFonts w:ascii="Times New Roman" w:hAnsi="Times New Roman" w:cs="Times New Roman"/>
          <w:sz w:val="24"/>
          <w:szCs w:val="24"/>
        </w:rPr>
        <w:t xml:space="preserve">Yet, the supermarket environment is prone to </w:t>
      </w:r>
      <w:r w:rsidR="00856B20" w:rsidRPr="007F301A">
        <w:rPr>
          <w:rFonts w:ascii="Times New Roman" w:hAnsi="Times New Roman" w:cs="Times New Roman"/>
          <w:sz w:val="24"/>
          <w:szCs w:val="24"/>
        </w:rPr>
        <w:t xml:space="preserve">rapid changes in </w:t>
      </w:r>
      <w:r w:rsidR="00226AB0" w:rsidRPr="007F301A">
        <w:rPr>
          <w:rFonts w:ascii="Times New Roman" w:hAnsi="Times New Roman" w:cs="Times New Roman"/>
          <w:sz w:val="24"/>
          <w:szCs w:val="24"/>
        </w:rPr>
        <w:t>promotional strategies that influence short-term purchasing behaviour</w:t>
      </w:r>
      <w:r w:rsidR="00D461FE" w:rsidRPr="007F301A">
        <w:rPr>
          <w:rFonts w:ascii="Times New Roman" w:hAnsi="Times New Roman" w:cs="Times New Roman"/>
          <w:sz w:val="24"/>
          <w:szCs w:val="24"/>
        </w:rPr>
        <w:t>.</w:t>
      </w:r>
      <w:r w:rsidR="00D461FE" w:rsidRPr="007F301A">
        <w:rPr>
          <w:rFonts w:ascii="Times New Roman" w:hAnsi="Times New Roman" w:cs="Times New Roman"/>
          <w:sz w:val="24"/>
          <w:szCs w:val="24"/>
        </w:rPr>
        <w:fldChar w:fldCharType="begin"/>
      </w:r>
      <w:r w:rsidR="003A7C4B" w:rsidRPr="007F301A">
        <w:rPr>
          <w:rFonts w:ascii="Times New Roman" w:hAnsi="Times New Roman" w:cs="Times New Roman"/>
          <w:sz w:val="24"/>
          <w:szCs w:val="24"/>
        </w:rPr>
        <w:instrText xml:space="preserve"> ADDIN EN.CITE &lt;EndNote&gt;&lt;Cite&gt;&lt;Author&gt;Hawkes&lt;/Author&gt;&lt;Year&gt;2008&lt;/Year&gt;&lt;RecNum&gt;87&lt;/RecNum&gt;&lt;DisplayText&gt;&lt;style face="superscript"&gt;8&lt;/style&gt;&lt;/DisplayText&gt;&lt;record&gt;&lt;rec-number&gt;87&lt;/rec-number&gt;&lt;foreign-keys&gt;&lt;key app="EN" db-id="srtvsfxp8tr22ie9rr65sr51dt2tarseep00" timestamp="1614073568"&gt;87&lt;/key&gt;&lt;/foreign-keys&gt;&lt;ref-type name="Journal Article"&gt;17&lt;/ref-type&gt;&lt;contributors&gt;&lt;authors&gt;&lt;author&gt;Hawkes, C.&lt;/author&gt;&lt;/authors&gt;&lt;/contributors&gt;&lt;titles&gt;&lt;title&gt;Dietary Implications of Supermarket Development: A Global Perspective&lt;/title&gt;&lt;secondary-title&gt;Development Policy Review&lt;/secondary-title&gt;&lt;/titles&gt;&lt;periodical&gt;&lt;full-title&gt;Development Policy Review&lt;/full-title&gt;&lt;/periodical&gt;&lt;pages&gt;657-692&lt;/pages&gt;&lt;volume&gt;26&lt;/volume&gt;&lt;number&gt;6&lt;/number&gt;&lt;dates&gt;&lt;year&gt;2008&lt;/year&gt;&lt;/dates&gt;&lt;urls&gt;&lt;/urls&gt;&lt;/record&gt;&lt;/Cite&gt;&lt;/EndNote&gt;</w:instrText>
      </w:r>
      <w:r w:rsidR="00D461FE"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8</w:t>
      </w:r>
      <w:r w:rsidR="00D461FE" w:rsidRPr="007F301A">
        <w:rPr>
          <w:rFonts w:ascii="Times New Roman" w:hAnsi="Times New Roman" w:cs="Times New Roman"/>
          <w:sz w:val="24"/>
          <w:szCs w:val="24"/>
        </w:rPr>
        <w:fldChar w:fldCharType="end"/>
      </w:r>
      <w:r w:rsidR="00D461FE" w:rsidRPr="007F301A">
        <w:rPr>
          <w:rFonts w:ascii="Times New Roman" w:hAnsi="Times New Roman" w:cs="Times New Roman"/>
          <w:sz w:val="24"/>
          <w:szCs w:val="24"/>
        </w:rPr>
        <w:t xml:space="preserve"> </w:t>
      </w:r>
    </w:p>
    <w:p w14:paraId="09551C2B" w14:textId="2DEDFD6A" w:rsidR="00226AB0" w:rsidRPr="007F301A" w:rsidRDefault="00B41AD8"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This</w:t>
      </w:r>
      <w:r w:rsidR="00344049" w:rsidRPr="007F301A">
        <w:rPr>
          <w:rFonts w:ascii="Times New Roman" w:hAnsi="Times New Roman" w:cs="Times New Roman"/>
          <w:sz w:val="24"/>
          <w:szCs w:val="24"/>
        </w:rPr>
        <w:t xml:space="preserve"> </w:t>
      </w:r>
      <w:r w:rsidR="006F23A5" w:rsidRPr="007F301A">
        <w:rPr>
          <w:rFonts w:ascii="Times New Roman" w:hAnsi="Times New Roman" w:cs="Times New Roman"/>
          <w:sz w:val="24"/>
          <w:szCs w:val="24"/>
        </w:rPr>
        <w:t xml:space="preserve">study </w:t>
      </w:r>
      <w:r w:rsidR="00344049" w:rsidRPr="007F301A">
        <w:rPr>
          <w:rFonts w:ascii="Times New Roman" w:hAnsi="Times New Roman" w:cs="Times New Roman"/>
          <w:sz w:val="24"/>
          <w:szCs w:val="24"/>
        </w:rPr>
        <w:t>aim</w:t>
      </w:r>
      <w:r w:rsidRPr="007F301A">
        <w:rPr>
          <w:rFonts w:ascii="Times New Roman" w:hAnsi="Times New Roman" w:cs="Times New Roman"/>
          <w:sz w:val="24"/>
          <w:szCs w:val="24"/>
        </w:rPr>
        <w:t>ed</w:t>
      </w:r>
      <w:r w:rsidR="00344049" w:rsidRPr="007F301A">
        <w:rPr>
          <w:rFonts w:ascii="Times New Roman" w:hAnsi="Times New Roman" w:cs="Times New Roman"/>
          <w:sz w:val="24"/>
          <w:szCs w:val="24"/>
        </w:rPr>
        <w:t xml:space="preserve"> to</w:t>
      </w:r>
      <w:r w:rsidR="00A36AFE" w:rsidRPr="007F301A">
        <w:rPr>
          <w:rFonts w:ascii="Times New Roman" w:hAnsi="Times New Roman" w:cs="Times New Roman"/>
          <w:sz w:val="24"/>
          <w:szCs w:val="24"/>
        </w:rPr>
        <w:t xml:space="preserve"> describe the development and application of an adapted CNE tool and</w:t>
      </w:r>
      <w:r w:rsidR="00344049" w:rsidRPr="007F301A">
        <w:rPr>
          <w:rFonts w:ascii="Times New Roman" w:hAnsi="Times New Roman" w:cs="Times New Roman"/>
          <w:sz w:val="24"/>
          <w:szCs w:val="24"/>
        </w:rPr>
        <w:t xml:space="preserve"> investigate changes in the healthfulness scores and the nine contributing variables </w:t>
      </w:r>
      <w:r w:rsidR="00A36AFE" w:rsidRPr="007F301A">
        <w:rPr>
          <w:rFonts w:ascii="Times New Roman" w:hAnsi="Times New Roman" w:cs="Times New Roman"/>
          <w:sz w:val="24"/>
          <w:szCs w:val="24"/>
        </w:rPr>
        <w:t>over the first five months of the year</w:t>
      </w:r>
      <w:r w:rsidR="00344049" w:rsidRPr="007F301A">
        <w:rPr>
          <w:rFonts w:ascii="Times New Roman" w:hAnsi="Times New Roman" w:cs="Times New Roman"/>
          <w:sz w:val="24"/>
          <w:szCs w:val="24"/>
        </w:rPr>
        <w:t xml:space="preserve">, and to assess variations by store type and neighbourhood deprivation. </w:t>
      </w:r>
      <w:r w:rsidR="00A36AFE" w:rsidRPr="007F301A">
        <w:rPr>
          <w:rFonts w:ascii="Times New Roman" w:hAnsi="Times New Roman" w:cs="Times New Roman"/>
          <w:sz w:val="24"/>
        </w:rPr>
        <w:t>This period of the year is marked by numerous occasions typically celebrated with confectionery including Valentine’s Day, Mother’s Day and Easter, and enabled assessment of seasonal fluctuations in supermarket environments.</w:t>
      </w:r>
    </w:p>
    <w:p w14:paraId="473EFE3A" w14:textId="3FA974BA" w:rsidR="0093608F" w:rsidRPr="007F301A" w:rsidRDefault="00435326" w:rsidP="002D7792">
      <w:pPr>
        <w:pStyle w:val="Heading1"/>
        <w:spacing w:line="480" w:lineRule="auto"/>
        <w:rPr>
          <w:rFonts w:ascii="Times New Roman" w:hAnsi="Times New Roman" w:cs="Times New Roman"/>
        </w:rPr>
      </w:pPr>
      <w:r w:rsidRPr="007F301A">
        <w:rPr>
          <w:rFonts w:ascii="Times New Roman" w:hAnsi="Times New Roman" w:cs="Times New Roman"/>
        </w:rPr>
        <w:t>Methods</w:t>
      </w:r>
    </w:p>
    <w:p w14:paraId="5EC04B80" w14:textId="23934527" w:rsidR="00ED4F28" w:rsidRPr="007F301A" w:rsidRDefault="00ED4F28" w:rsidP="00ED4F28">
      <w:pPr>
        <w:spacing w:line="480" w:lineRule="auto"/>
        <w:rPr>
          <w:rFonts w:ascii="Times New Roman" w:hAnsi="Times New Roman" w:cs="Times New Roman"/>
          <w:b/>
          <w:i/>
          <w:sz w:val="24"/>
          <w:szCs w:val="24"/>
        </w:rPr>
      </w:pPr>
      <w:r w:rsidRPr="007F301A">
        <w:rPr>
          <w:rFonts w:ascii="Times New Roman" w:hAnsi="Times New Roman" w:cs="Times New Roman"/>
          <w:b/>
          <w:i/>
          <w:sz w:val="24"/>
          <w:szCs w:val="24"/>
        </w:rPr>
        <w:t xml:space="preserve">Consumer Nutrition Environment Tool Development </w:t>
      </w:r>
    </w:p>
    <w:p w14:paraId="53B5D359" w14:textId="7888B4DC" w:rsidR="00ED4F28" w:rsidRPr="007F301A" w:rsidRDefault="00ED4F28"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The CNE tool was originally developed to measure nine variables (variety, price, quality, promotions, shelf placement, store placement, nutrition information, healthier alternatives and single fruit sale) each assessed for seven healthy and five less healthy foods.</w:t>
      </w:r>
      <w:r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Y051bT4xPC9SZWNOdW0+PERpc3BsYXlUZXh0PjxzdHlsZSBmYWNlPSJzdXBlcnNjcmlwdCI+Nyw5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</w:fldData>
        </w:fldChar>
      </w:r>
      <w:r w:rsidR="003A7C4B" w:rsidRPr="007F301A">
        <w:rPr>
          <w:rFonts w:ascii="Times New Roman" w:hAnsi="Times New Roman" w:cs="Times New Roman"/>
          <w:sz w:val="24"/>
          <w:szCs w:val="24"/>
        </w:rPr>
        <w:instrText xml:space="preserve"> ADDIN EN.CITE </w:instrText>
      </w:r>
      <w:r w:rsidR="003A7C4B"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Y051bT4xPC9SZWNOdW0+PERpc3BsYXlUZXh0PjxzdHlsZSBmYWNlPSJzdXBlcnNjcmlwdCI+Nyw5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</w:fldData>
        </w:fldChar>
      </w:r>
      <w:r w:rsidR="003A7C4B" w:rsidRPr="007F301A">
        <w:rPr>
          <w:rFonts w:ascii="Times New Roman" w:hAnsi="Times New Roman" w:cs="Times New Roman"/>
          <w:sz w:val="24"/>
          <w:szCs w:val="24"/>
        </w:rPr>
        <w:instrText xml:space="preserve"> ADDIN EN.CITE.DATA </w:instrText>
      </w:r>
      <w:r w:rsidR="003A7C4B" w:rsidRPr="007F301A">
        <w:rPr>
          <w:rFonts w:ascii="Times New Roman" w:hAnsi="Times New Roman" w:cs="Times New Roman"/>
          <w:sz w:val="24"/>
          <w:szCs w:val="24"/>
        </w:rPr>
      </w:r>
      <w:r w:rsidR="003A7C4B" w:rsidRPr="007F301A">
        <w:rPr>
          <w:rFonts w:ascii="Times New Roman" w:hAnsi="Times New Roman" w:cs="Times New Roman"/>
          <w:sz w:val="24"/>
          <w:szCs w:val="24"/>
        </w:rPr>
        <w:fldChar w:fldCharType="end"/>
      </w:r>
      <w:r w:rsidRPr="007F301A">
        <w:rPr>
          <w:rFonts w:ascii="Times New Roman" w:hAnsi="Times New Roman" w:cs="Times New Roman"/>
          <w:sz w:val="24"/>
          <w:szCs w:val="24"/>
        </w:rPr>
      </w:r>
      <w:r w:rsidRPr="007F301A">
        <w:rPr>
          <w:rFonts w:ascii="Times New Roman" w:hAnsi="Times New Roman" w:cs="Times New Roman"/>
          <w:sz w:val="24"/>
          <w:szCs w:val="24"/>
        </w:rPr>
        <w:fldChar w:fldCharType="separate"/>
      </w:r>
      <w:r w:rsidR="00856B20" w:rsidRPr="007F301A">
        <w:rPr>
          <w:rFonts w:ascii="Times New Roman" w:hAnsi="Times New Roman" w:cs="Times New Roman"/>
          <w:noProof/>
          <w:sz w:val="24"/>
          <w:szCs w:val="24"/>
          <w:vertAlign w:val="superscript"/>
        </w:rPr>
        <w:t>7,9-12</w:t>
      </w:r>
      <w:r w:rsidRPr="007F301A">
        <w:rPr>
          <w:rFonts w:ascii="Times New Roman" w:hAnsi="Times New Roman" w:cs="Times New Roman"/>
          <w:sz w:val="24"/>
          <w:szCs w:val="24"/>
        </w:rPr>
        <w:fldChar w:fldCharType="end"/>
      </w:r>
      <w:r w:rsidRPr="007F301A">
        <w:rPr>
          <w:rFonts w:ascii="Times New Roman" w:hAnsi="Times New Roman" w:cs="Times New Roman"/>
          <w:sz w:val="24"/>
          <w:szCs w:val="24"/>
        </w:rPr>
        <w:t xml:space="preserve"> </w:t>
      </w:r>
      <w:r w:rsidR="00BE4F49" w:rsidRPr="007F301A">
        <w:rPr>
          <w:rFonts w:ascii="Times New Roman" w:hAnsi="Times New Roman" w:cs="Times New Roman"/>
          <w:color w:val="000000" w:themeColor="text1"/>
          <w:sz w:val="24"/>
          <w:szCs w:val="24"/>
        </w:rPr>
        <w:t>The</w:t>
      </w:r>
      <w:r w:rsidRPr="007F301A">
        <w:rPr>
          <w:rFonts w:ascii="Times New Roman" w:hAnsi="Times New Roman" w:cs="Times New Roman"/>
          <w:color w:val="000000" w:themeColor="text1"/>
          <w:sz w:val="24"/>
          <w:szCs w:val="24"/>
        </w:rPr>
        <w:t xml:space="preserve"> food items </w:t>
      </w:r>
      <w:r w:rsidR="00BE4F49" w:rsidRPr="007F301A">
        <w:rPr>
          <w:rFonts w:ascii="Times New Roman" w:hAnsi="Times New Roman" w:cs="Times New Roman"/>
          <w:color w:val="000000" w:themeColor="text1"/>
          <w:sz w:val="24"/>
          <w:szCs w:val="24"/>
        </w:rPr>
        <w:t xml:space="preserve">were expanded </w:t>
      </w:r>
      <w:r w:rsidR="00856B20" w:rsidRPr="007F301A">
        <w:rPr>
          <w:rFonts w:ascii="Times New Roman" w:hAnsi="Times New Roman" w:cs="Times New Roman"/>
          <w:color w:val="000000" w:themeColor="text1"/>
          <w:sz w:val="24"/>
          <w:szCs w:val="24"/>
        </w:rPr>
        <w:t xml:space="preserve">here </w:t>
      </w:r>
      <w:r w:rsidRPr="007F301A">
        <w:rPr>
          <w:rFonts w:ascii="Times New Roman" w:hAnsi="Times New Roman" w:cs="Times New Roman"/>
          <w:color w:val="000000" w:themeColor="text1"/>
          <w:sz w:val="24"/>
          <w:szCs w:val="24"/>
        </w:rPr>
        <w:t xml:space="preserve">to better reflect the diet for the whole population. </w:t>
      </w:r>
      <w:r w:rsidR="00BE4F49" w:rsidRPr="007F301A">
        <w:rPr>
          <w:rFonts w:ascii="Times New Roman" w:hAnsi="Times New Roman" w:cs="Times New Roman"/>
          <w:color w:val="000000" w:themeColor="text1"/>
          <w:sz w:val="24"/>
          <w:szCs w:val="24"/>
        </w:rPr>
        <w:t>A</w:t>
      </w:r>
      <w:r w:rsidRPr="007F301A">
        <w:rPr>
          <w:rFonts w:ascii="Times New Roman" w:hAnsi="Times New Roman" w:cs="Times New Roman"/>
          <w:color w:val="000000" w:themeColor="text1"/>
          <w:sz w:val="24"/>
          <w:szCs w:val="24"/>
        </w:rPr>
        <w:t xml:space="preserve"> greater range of fruits and vegetables frequently consumed in th</w:t>
      </w:r>
      <w:r w:rsidR="00740C53" w:rsidRPr="007F301A">
        <w:rPr>
          <w:rFonts w:ascii="Times New Roman" w:hAnsi="Times New Roman" w:cs="Times New Roman"/>
          <w:color w:val="000000" w:themeColor="text1"/>
          <w:sz w:val="24"/>
          <w:szCs w:val="24"/>
        </w:rPr>
        <w:t xml:space="preserve">e UK, and frequently consumed less </w:t>
      </w:r>
      <w:r w:rsidR="000328F2" w:rsidRPr="007F301A">
        <w:rPr>
          <w:rFonts w:ascii="Times New Roman" w:hAnsi="Times New Roman" w:cs="Times New Roman"/>
          <w:color w:val="000000" w:themeColor="text1"/>
          <w:sz w:val="24"/>
          <w:szCs w:val="24"/>
        </w:rPr>
        <w:t>healthy foods that represent</w:t>
      </w:r>
      <w:r w:rsidRPr="007F301A">
        <w:rPr>
          <w:rFonts w:ascii="Times New Roman" w:hAnsi="Times New Roman" w:cs="Times New Roman"/>
          <w:color w:val="000000" w:themeColor="text1"/>
          <w:sz w:val="24"/>
          <w:szCs w:val="24"/>
        </w:rPr>
        <w:t xml:space="preserve"> target products in the UK </w:t>
      </w:r>
      <w:r w:rsidRPr="007F301A">
        <w:rPr>
          <w:rFonts w:ascii="Times New Roman" w:hAnsi="Times New Roman" w:cs="Times New Roman"/>
          <w:sz w:val="24"/>
          <w:szCs w:val="24"/>
        </w:rPr>
        <w:t>government’s calorie reduction and sugar reduction programmes</w:t>
      </w:r>
      <w:r w:rsidR="00BE4F49" w:rsidRPr="007F301A">
        <w:rPr>
          <w:rFonts w:ascii="Times New Roman" w:hAnsi="Times New Roman" w:cs="Times New Roman"/>
          <w:sz w:val="24"/>
          <w:szCs w:val="24"/>
        </w:rPr>
        <w:t xml:space="preserve"> were included</w:t>
      </w:r>
      <w:r w:rsidRPr="007F301A">
        <w:rPr>
          <w:rFonts w:ascii="Times New Roman" w:hAnsi="Times New Roman" w:cs="Times New Roman"/>
          <w:sz w:val="24"/>
          <w:szCs w:val="24"/>
        </w:rPr>
        <w:t>.</w:t>
      </w:r>
      <w:r w:rsidRPr="007F301A">
        <w:rPr>
          <w:rFonts w:ascii="Times New Roman" w:hAnsi="Times New Roman" w:cs="Times New Roman"/>
          <w:sz w:val="24"/>
          <w:szCs w:val="24"/>
        </w:rPr>
        <w:fldChar w:fldCharType="begin"/>
      </w:r>
      <w:r w:rsidR="003A7C4B" w:rsidRPr="007F301A">
        <w:rPr>
          <w:rFonts w:ascii="Times New Roman" w:hAnsi="Times New Roman" w:cs="Times New Roman"/>
          <w:sz w:val="24"/>
          <w:szCs w:val="24"/>
        </w:rPr>
        <w:instrText xml:space="preserve"> ADDIN EN.CITE &lt;EndNote&gt;&lt;Cite&gt;&lt;Author&gt;Public Health England&lt;/Author&gt;&lt;Year&gt;2018&lt;/Year&gt;&lt;RecNum&gt;27&lt;/RecNum&gt;&lt;DisplayText&gt;&lt;style face="superscript"&gt;13,14&lt;/style&gt;&lt;/DisplayText&gt;&lt;record&gt;&lt;rec-number&gt;27&lt;/rec-number&gt;&lt;foreign-keys&gt;&lt;key app="EN" db-id="srtvsfxp8tr22ie9rr65sr51dt2tarseep00" timestamp="1603286068"&gt;27&lt;/key&gt;&lt;/foreign-keys&gt;&lt;ref-type name="Report"&gt;27&lt;/ref-type&gt;&lt;contributors&gt;&lt;authors&gt;&lt;author&gt;Public Health England,&lt;/author&gt;&lt;/authors&gt;&lt;/contributors&gt;&lt;titles&gt;&lt;title&gt;Calorie reduction: The scope and ambition for action. &lt;/title&gt;&lt;/titles&gt;&lt;dates&gt;&lt;year&gt;2018&lt;/year&gt;&lt;/dates&gt;&lt;pub-location&gt;London.&lt;/pub-location&gt;&lt;urls&gt;&lt;/urls&gt;&lt;/record&gt;&lt;/Cite&gt;&lt;Cite&gt;&lt;Author&gt;Public Health England&lt;/Author&gt;&lt;Year&gt;2015&lt;/Year&gt;&lt;RecNum&gt;28&lt;/RecNum&gt;&lt;record&gt;&lt;rec-number&gt;28&lt;/rec-number&gt;&lt;foreign-keys&gt;&lt;key app="EN" db-id="srtvsfxp8tr22ie9rr65sr51dt2tarseep00" timestamp="1603286078"&gt;28&lt;/key&gt;&lt;/foreign-keys&gt;&lt;ref-type name="Report"&gt;27&lt;/ref-type&gt;&lt;contributors&gt;&lt;authors&gt;&lt;author&gt;Public Health England,&lt;/author&gt;&lt;/authors&gt;&lt;/contributors&gt;&lt;titles&gt;&lt;title&gt;Sugar reduction: the evidence for action. &lt;/title&gt;&lt;/titles&gt;&lt;dates&gt;&lt;year&gt;2015&lt;/year&gt;&lt;/dates&gt;&lt;urls&gt;&lt;related-urls&gt;&lt;url&gt;https://www.gov.uk/government/publications/sugar-reduction-from-evidence-into-action&lt;/url&gt;&lt;/related-urls&gt;&lt;/urls&gt;&lt;/record&gt;&lt;/Cite&gt;&lt;/EndNote&gt;</w:instrText>
      </w:r>
      <w:r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13,14</w:t>
      </w:r>
      <w:r w:rsidRPr="007F301A">
        <w:rPr>
          <w:rFonts w:ascii="Times New Roman" w:hAnsi="Times New Roman" w:cs="Times New Roman"/>
          <w:sz w:val="24"/>
          <w:szCs w:val="24"/>
        </w:rPr>
        <w:fldChar w:fldCharType="end"/>
      </w:r>
      <w:r w:rsidRPr="007F301A">
        <w:rPr>
          <w:rFonts w:ascii="Times New Roman" w:hAnsi="Times New Roman" w:cs="Times New Roman"/>
          <w:color w:val="000000" w:themeColor="text1"/>
          <w:sz w:val="24"/>
          <w:szCs w:val="24"/>
        </w:rPr>
        <w:t xml:space="preserve"> The adapted tool included </w:t>
      </w:r>
      <w:r w:rsidRPr="007F301A">
        <w:rPr>
          <w:rFonts w:ascii="Times New Roman" w:hAnsi="Times New Roman" w:cs="Times New Roman"/>
          <w:sz w:val="24"/>
          <w:szCs w:val="24"/>
        </w:rPr>
        <w:t xml:space="preserve">11 healthy (peppers, tomatoes, apples, bananas, carrots, broccoli, cauliflower, tinned tomatoes, tinned sweetcorn, frozen mixed vegetables and frozen peas) and seven less healthy (sausages, crisps, carbonated soft drinks, biscuits, sweets, chocolate bars and pizza) </w:t>
      </w:r>
      <w:r w:rsidR="00CF51A6" w:rsidRPr="007F301A">
        <w:rPr>
          <w:rFonts w:ascii="Times New Roman" w:hAnsi="Times New Roman" w:cs="Times New Roman"/>
          <w:sz w:val="24"/>
          <w:szCs w:val="24"/>
        </w:rPr>
        <w:t>items</w:t>
      </w:r>
      <w:r w:rsidRPr="007F301A">
        <w:rPr>
          <w:rFonts w:ascii="Times New Roman" w:hAnsi="Times New Roman" w:cs="Times New Roman"/>
          <w:sz w:val="24"/>
          <w:szCs w:val="24"/>
        </w:rPr>
        <w:t>.</w:t>
      </w:r>
      <w:r w:rsidRPr="007F301A">
        <w:rPr>
          <w:rFonts w:ascii="Times New Roman" w:hAnsi="Times New Roman" w:cs="Times New Roman"/>
          <w:color w:val="000000" w:themeColor="text1"/>
          <w:sz w:val="24"/>
          <w:szCs w:val="24"/>
        </w:rPr>
        <w:t xml:space="preserve"> </w:t>
      </w:r>
      <w:r w:rsidR="00996E31" w:rsidRPr="007F301A">
        <w:rPr>
          <w:rFonts w:ascii="Times New Roman" w:hAnsi="Times New Roman" w:cs="Times New Roman"/>
          <w:color w:val="000000" w:themeColor="text1"/>
          <w:sz w:val="24"/>
          <w:szCs w:val="24"/>
        </w:rPr>
        <w:t>Only fruit and vegetables were included as healthy items as</w:t>
      </w:r>
      <w:r w:rsidR="00F0277A" w:rsidRPr="007F301A">
        <w:rPr>
          <w:rFonts w:ascii="Times New Roman" w:hAnsi="Times New Roman" w:cs="Times New Roman"/>
          <w:color w:val="000000" w:themeColor="text1"/>
          <w:sz w:val="24"/>
          <w:szCs w:val="24"/>
        </w:rPr>
        <w:t xml:space="preserve"> consumption of these products remains well below recommended levels in the UK and selections can vary across store types and area deprivation</w:t>
      </w:r>
      <w:r w:rsidR="00D334BA" w:rsidRPr="007F301A">
        <w:rPr>
          <w:rFonts w:ascii="Times New Roman" w:hAnsi="Times New Roman" w:cs="Times New Roman"/>
          <w:color w:val="000000" w:themeColor="text1"/>
          <w:sz w:val="24"/>
          <w:szCs w:val="24"/>
        </w:rPr>
        <w:t>.</w:t>
      </w:r>
      <w:r w:rsidR="00D334BA" w:rsidRPr="007F301A">
        <w:rPr>
          <w:rFonts w:ascii="Times New Roman" w:hAnsi="Times New Roman" w:cs="Times New Roman"/>
          <w:color w:val="000000" w:themeColor="text1"/>
          <w:sz w:val="24"/>
          <w:szCs w:val="24"/>
        </w:rPr>
        <w:fldChar w:fldCharType="begin"/>
      </w:r>
      <w:r w:rsidR="006F122B" w:rsidRPr="007F301A">
        <w:rPr>
          <w:rFonts w:ascii="Times New Roman" w:hAnsi="Times New Roman" w:cs="Times New Roman"/>
          <w:color w:val="000000" w:themeColor="text1"/>
          <w:sz w:val="24"/>
          <w:szCs w:val="24"/>
        </w:rPr>
        <w:instrText xml:space="preserve"> ADDIN EN.CITE &lt;EndNote&gt;&lt;Cite&gt;&lt;Author&gt;Black&lt;/Author&gt;&lt;Year&gt;2012&lt;/Year&gt;&lt;RecNum&gt;68&lt;/RecNum&gt;&lt;DisplayText&gt;&lt;style face="superscript"&gt;15&lt;/style&gt;&lt;/DisplayText&gt;&lt;record&gt;&lt;rec-number&gt;68&lt;/rec-number&gt;&lt;foreign-keys&gt;&lt;key app="EN" db-id="re2ar22snz5sphew0r952xfodrt99xdwew9z" timestamp="1601307593"&gt;68&lt;/key&gt;&lt;/foreign-keys&gt;&lt;ref-type name="Journal Article"&gt;17&lt;/ref-type&gt;&lt;contributors&gt;&lt;authors&gt;&lt;author&gt;Black, C.&lt;/author&gt;&lt;author&gt;Ntani, G.&lt;/author&gt;&lt;author&gt;Kenny, R.&lt;/author&gt;&lt;author&gt;Tinati, T.&lt;/author&gt;&lt;author&gt;Jarman, M.&lt;/author&gt;&lt;author&gt;Lawrence, W.&lt;/author&gt;&lt;author&gt;Barker, M.&lt;/author&gt;&lt;author&gt;Inskip, H.&lt;/author&gt;&lt;author&gt;Cooper, C.&lt;/author&gt;&lt;author&gt;Moon, G.&lt;/author&gt;&lt;author&gt;Baird, J.&lt;/author&gt;&lt;/authors&gt;&lt;/contributors&gt;&lt;auth-address&gt;Medical Research Council Lifecourse Epidemiology Unit, University of Southampton, Southampton General Hospital, Tremona Road, Southampton SO16 6YD, England, UK. cb@mrc.soton.ac.uk&lt;/auth-address&gt;&lt;titles&gt;&lt;title&gt;Variety and quality of healthy foods differ according to neighbourhood deprivation&lt;/title&gt;&lt;secondary-title&gt;Health Place&lt;/secondary-title&gt;&lt;/titles&gt;&lt;pages&gt;1292-9&lt;/pages&gt;&lt;volume&gt;18&lt;/volume&gt;&lt;number&gt;6&lt;/number&gt;&lt;edition&gt;2012/10/23&lt;/edition&gt;&lt;keywords&gt;&lt;keyword&gt;England/epidemiology&lt;/keyword&gt;&lt;keyword&gt;*Food Quality&lt;/keyword&gt;&lt;keyword&gt;Food Supply/*standards/statistics &amp;amp; numerical data&lt;/keyword&gt;&lt;keyword&gt;Fruit&lt;/keyword&gt;&lt;keyword&gt;Humans&lt;/keyword&gt;&lt;keyword&gt;*Poverty Areas&lt;/keyword&gt;&lt;keyword&gt;Residence Characteristics/*statistics &amp;amp; numerical data&lt;/keyword&gt;&lt;keyword&gt;Vegetables&lt;/keyword&gt;&lt;/keywords&gt;&lt;dates&gt;&lt;year&gt;2012&lt;/year&gt;&lt;pub-dates&gt;&lt;date&gt;Nov&lt;/date&gt;&lt;/pub-dates&gt;&lt;/dates&gt;&lt;isbn&gt;1353-8292 (Print)&amp;#xD;1353-8292&lt;/isbn&gt;&lt;accession-num&gt;23085202&lt;/accession-num&gt;&lt;urls&gt;&lt;/urls&gt;&lt;custom2&gt;PMC3679513&lt;/custom2&gt;&lt;custom6&gt;EMS53572&lt;/custom6&gt;&lt;electronic-resource-num&gt;10.1016/j.healthplace.2012.09.003&lt;/electronic-resource-num&gt;&lt;remote-database-provider&gt;NLM&lt;/remote-database-provider&gt;&lt;language&gt;eng&lt;/language&gt;&lt;/record&gt;&lt;/Cite&gt;&lt;/EndNote&gt;</w:instrText>
      </w:r>
      <w:r w:rsidR="00D334BA" w:rsidRPr="007F301A">
        <w:rPr>
          <w:rFonts w:ascii="Times New Roman" w:hAnsi="Times New Roman" w:cs="Times New Roman"/>
          <w:color w:val="000000" w:themeColor="text1"/>
          <w:sz w:val="24"/>
          <w:szCs w:val="24"/>
        </w:rPr>
        <w:fldChar w:fldCharType="separate"/>
      </w:r>
      <w:r w:rsidR="00A36AFE" w:rsidRPr="007F301A">
        <w:rPr>
          <w:rFonts w:ascii="Times New Roman" w:hAnsi="Times New Roman" w:cs="Times New Roman"/>
          <w:noProof/>
          <w:color w:val="000000" w:themeColor="text1"/>
          <w:sz w:val="24"/>
          <w:szCs w:val="24"/>
          <w:vertAlign w:val="superscript"/>
        </w:rPr>
        <w:t>15</w:t>
      </w:r>
      <w:r w:rsidR="00D334BA" w:rsidRPr="007F301A">
        <w:rPr>
          <w:rFonts w:ascii="Times New Roman" w:hAnsi="Times New Roman" w:cs="Times New Roman"/>
          <w:color w:val="000000" w:themeColor="text1"/>
          <w:sz w:val="24"/>
          <w:szCs w:val="24"/>
        </w:rPr>
        <w:fldChar w:fldCharType="end"/>
      </w:r>
      <w:r w:rsidR="00F0277A" w:rsidRPr="007F301A">
        <w:rPr>
          <w:rFonts w:ascii="Times New Roman" w:hAnsi="Times New Roman" w:cs="Times New Roman"/>
          <w:color w:val="000000" w:themeColor="text1"/>
          <w:sz w:val="24"/>
          <w:szCs w:val="24"/>
        </w:rPr>
        <w:t xml:space="preserve"> </w:t>
      </w:r>
      <w:r w:rsidRPr="007F301A">
        <w:rPr>
          <w:rFonts w:ascii="Times New Roman" w:hAnsi="Times New Roman" w:cs="Times New Roman"/>
          <w:sz w:val="24"/>
          <w:szCs w:val="24"/>
        </w:rPr>
        <w:t>The adapted CNE tool and protocol are available in Supplementary Files 2 and 3.</w:t>
      </w:r>
    </w:p>
    <w:p w14:paraId="2E811535" w14:textId="50F1BF92" w:rsidR="0090762C" w:rsidRPr="007F301A" w:rsidRDefault="002014E2"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The variables measured and methods used were the same as the original CNE tool.</w:t>
      </w:r>
      <w:r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sz w:val="24"/>
          <w:szCs w:val="24"/>
        </w:rPr>
        <w:instrText xml:space="preserve"> ADDIN EN.CITE </w:instrText>
      </w:r>
      <w:r w:rsidR="005D3A30"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sz w:val="24"/>
          <w:szCs w:val="24"/>
        </w:rPr>
        <w:instrText xml:space="preserve"> ADDIN EN.CITE.DATA </w:instrText>
      </w:r>
      <w:r w:rsidR="005D3A30" w:rsidRPr="007F301A">
        <w:rPr>
          <w:rFonts w:ascii="Times New Roman" w:hAnsi="Times New Roman" w:cs="Times New Roman"/>
          <w:sz w:val="24"/>
          <w:szCs w:val="24"/>
        </w:rPr>
      </w:r>
      <w:r w:rsidR="005D3A30" w:rsidRPr="007F301A">
        <w:rPr>
          <w:rFonts w:ascii="Times New Roman" w:hAnsi="Times New Roman" w:cs="Times New Roman"/>
          <w:sz w:val="24"/>
          <w:szCs w:val="24"/>
        </w:rPr>
        <w:fldChar w:fldCharType="end"/>
      </w:r>
      <w:r w:rsidRPr="007F301A">
        <w:rPr>
          <w:rFonts w:ascii="Times New Roman" w:hAnsi="Times New Roman" w:cs="Times New Roman"/>
          <w:sz w:val="24"/>
          <w:szCs w:val="24"/>
        </w:rPr>
      </w:r>
      <w:r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9</w:t>
      </w:r>
      <w:r w:rsidRPr="007F301A">
        <w:rPr>
          <w:rFonts w:ascii="Times New Roman" w:hAnsi="Times New Roman" w:cs="Times New Roman"/>
          <w:sz w:val="24"/>
          <w:szCs w:val="24"/>
        </w:rPr>
        <w:fldChar w:fldCharType="end"/>
      </w:r>
      <w:r w:rsidRPr="007F301A">
        <w:rPr>
          <w:rFonts w:ascii="Times New Roman" w:hAnsi="Times New Roman" w:cs="Times New Roman"/>
          <w:sz w:val="24"/>
          <w:szCs w:val="24"/>
        </w:rPr>
        <w:t xml:space="preserve"> Briefly, for each product, the number of varieties, price, promotion, shelf placement and store placement were collected. Price was recorded for the cheapest item for each product and converted to pounds per portion. </w:t>
      </w:r>
      <w:r w:rsidR="000328F2" w:rsidRPr="007F301A">
        <w:rPr>
          <w:rFonts w:ascii="Times New Roman" w:hAnsi="Times New Roman" w:cs="Times New Roman"/>
          <w:sz w:val="24"/>
          <w:szCs w:val="24"/>
        </w:rPr>
        <w:t>The</w:t>
      </w:r>
      <w:r w:rsidRPr="007F301A">
        <w:rPr>
          <w:rFonts w:ascii="Times New Roman" w:hAnsi="Times New Roman" w:cs="Times New Roman"/>
          <w:sz w:val="24"/>
          <w:szCs w:val="24"/>
        </w:rPr>
        <w:t xml:space="preserve"> type of nutrition information</w:t>
      </w:r>
      <w:r w:rsidR="000328F2" w:rsidRPr="007F301A">
        <w:rPr>
          <w:rFonts w:ascii="Times New Roman" w:hAnsi="Times New Roman" w:cs="Times New Roman"/>
          <w:sz w:val="24"/>
          <w:szCs w:val="24"/>
        </w:rPr>
        <w:t xml:space="preserve"> present</w:t>
      </w:r>
      <w:r w:rsidRPr="007F301A">
        <w:rPr>
          <w:rFonts w:ascii="Times New Roman" w:hAnsi="Times New Roman" w:cs="Times New Roman"/>
          <w:sz w:val="24"/>
          <w:szCs w:val="24"/>
        </w:rPr>
        <w:t xml:space="preserve"> and availability of a healthier alternative were collected only for less healthy products. The quality </w:t>
      </w:r>
      <w:r w:rsidR="00CF51A6" w:rsidRPr="007F301A">
        <w:rPr>
          <w:rFonts w:ascii="Times New Roman" w:hAnsi="Times New Roman" w:cs="Times New Roman"/>
          <w:sz w:val="24"/>
          <w:szCs w:val="24"/>
        </w:rPr>
        <w:t xml:space="preserve">and option for single sale </w:t>
      </w:r>
      <w:r w:rsidRPr="007F301A">
        <w:rPr>
          <w:rFonts w:ascii="Times New Roman" w:hAnsi="Times New Roman" w:cs="Times New Roman"/>
          <w:sz w:val="24"/>
          <w:szCs w:val="24"/>
        </w:rPr>
        <w:t>of two fruits</w:t>
      </w:r>
      <w:r w:rsidR="00CF51A6" w:rsidRPr="007F301A">
        <w:rPr>
          <w:rFonts w:ascii="Times New Roman" w:hAnsi="Times New Roman" w:cs="Times New Roman"/>
          <w:sz w:val="24"/>
          <w:szCs w:val="24"/>
        </w:rPr>
        <w:t>,</w:t>
      </w:r>
      <w:r w:rsidRPr="007F301A">
        <w:rPr>
          <w:rFonts w:ascii="Times New Roman" w:hAnsi="Times New Roman" w:cs="Times New Roman"/>
          <w:sz w:val="24"/>
          <w:szCs w:val="24"/>
        </w:rPr>
        <w:t xml:space="preserve"> and </w:t>
      </w:r>
      <w:r w:rsidR="00CF51A6" w:rsidRPr="007F301A">
        <w:rPr>
          <w:rFonts w:ascii="Times New Roman" w:hAnsi="Times New Roman" w:cs="Times New Roman"/>
          <w:sz w:val="24"/>
          <w:szCs w:val="24"/>
        </w:rPr>
        <w:t xml:space="preserve">the quality of </w:t>
      </w:r>
      <w:r w:rsidRPr="007F301A">
        <w:rPr>
          <w:rFonts w:ascii="Times New Roman" w:hAnsi="Times New Roman" w:cs="Times New Roman"/>
          <w:sz w:val="24"/>
          <w:szCs w:val="24"/>
        </w:rPr>
        <w:t xml:space="preserve">five vegetables were also assessed. Supplementary Table 1 </w:t>
      </w:r>
      <w:r w:rsidR="00F0277A" w:rsidRPr="007F301A">
        <w:rPr>
          <w:rFonts w:ascii="Times New Roman" w:hAnsi="Times New Roman" w:cs="Times New Roman"/>
          <w:sz w:val="24"/>
          <w:szCs w:val="24"/>
        </w:rPr>
        <w:t>provides full</w:t>
      </w:r>
      <w:r w:rsidRPr="007F301A">
        <w:rPr>
          <w:rFonts w:ascii="Times New Roman" w:hAnsi="Times New Roman" w:cs="Times New Roman"/>
          <w:sz w:val="24"/>
          <w:szCs w:val="24"/>
        </w:rPr>
        <w:t xml:space="preserve"> definitions and measurement scales of the variables assessed. </w:t>
      </w:r>
      <w:r w:rsidR="00BB7F91" w:rsidRPr="007F301A">
        <w:rPr>
          <w:rFonts w:ascii="Times New Roman" w:hAnsi="Times New Roman" w:cs="Times New Roman"/>
          <w:sz w:val="24"/>
          <w:szCs w:val="24"/>
        </w:rPr>
        <w:t xml:space="preserve">Supplementary Appendix 1 provides information on the healthfulness score development. </w:t>
      </w:r>
    </w:p>
    <w:p w14:paraId="6C541C7B" w14:textId="490A62E7" w:rsidR="00E511C9" w:rsidRPr="007F301A" w:rsidRDefault="00435326" w:rsidP="00F11A68">
      <w:pPr>
        <w:spacing w:line="480" w:lineRule="auto"/>
        <w:rPr>
          <w:rFonts w:ascii="Times New Roman" w:hAnsi="Times New Roman" w:cs="Times New Roman"/>
          <w:b/>
          <w:sz w:val="24"/>
          <w:szCs w:val="24"/>
        </w:rPr>
      </w:pPr>
      <w:r w:rsidRPr="007F301A">
        <w:rPr>
          <w:rFonts w:ascii="Times New Roman" w:hAnsi="Times New Roman" w:cs="Times New Roman"/>
          <w:b/>
          <w:sz w:val="24"/>
          <w:szCs w:val="24"/>
        </w:rPr>
        <w:t>Study Sample</w:t>
      </w:r>
    </w:p>
    <w:p w14:paraId="03083EEA" w14:textId="4BD7C080" w:rsidR="00435326" w:rsidRPr="007F301A" w:rsidRDefault="00BE4F49"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S</w:t>
      </w:r>
      <w:r w:rsidR="00435326" w:rsidRPr="007F301A">
        <w:rPr>
          <w:rFonts w:ascii="Times New Roman" w:hAnsi="Times New Roman" w:cs="Times New Roman"/>
          <w:sz w:val="24"/>
          <w:szCs w:val="24"/>
        </w:rPr>
        <w:t xml:space="preserve">tores </w:t>
      </w:r>
      <w:r w:rsidRPr="007F301A">
        <w:rPr>
          <w:rFonts w:ascii="Times New Roman" w:hAnsi="Times New Roman" w:cs="Times New Roman"/>
          <w:sz w:val="24"/>
          <w:szCs w:val="24"/>
        </w:rPr>
        <w:t xml:space="preserve">were sampled </w:t>
      </w:r>
      <w:r w:rsidR="00435326" w:rsidRPr="007F301A">
        <w:rPr>
          <w:rFonts w:ascii="Times New Roman" w:hAnsi="Times New Roman" w:cs="Times New Roman"/>
          <w:sz w:val="24"/>
          <w:szCs w:val="24"/>
        </w:rPr>
        <w:t>across London from two major UK food retail</w:t>
      </w:r>
      <w:r w:rsidR="00F0277A" w:rsidRPr="007F301A">
        <w:rPr>
          <w:rFonts w:ascii="Times New Roman" w:hAnsi="Times New Roman" w:cs="Times New Roman"/>
          <w:sz w:val="24"/>
          <w:szCs w:val="24"/>
        </w:rPr>
        <w:t xml:space="preserve"> chains</w:t>
      </w:r>
      <w:r w:rsidR="00435326" w:rsidRPr="007F301A">
        <w:rPr>
          <w:rFonts w:ascii="Times New Roman" w:hAnsi="Times New Roman" w:cs="Times New Roman"/>
          <w:sz w:val="24"/>
          <w:szCs w:val="24"/>
        </w:rPr>
        <w:t>, which jointly have over 40% of the UK market share</w:t>
      </w:r>
      <w:r w:rsidR="0093608F" w:rsidRPr="007F301A">
        <w:rPr>
          <w:rFonts w:ascii="Times New Roman" w:hAnsi="Times New Roman" w:cs="Times New Roman"/>
          <w:sz w:val="24"/>
          <w:szCs w:val="24"/>
        </w:rPr>
        <w:t>.</w:t>
      </w:r>
      <w:r w:rsidR="00435326" w:rsidRPr="007F301A">
        <w:rPr>
          <w:rFonts w:ascii="Times New Roman" w:hAnsi="Times New Roman" w:cs="Times New Roman"/>
          <w:sz w:val="24"/>
          <w:szCs w:val="24"/>
        </w:rPr>
        <w:fldChar w:fldCharType="begin"/>
      </w:r>
      <w:r w:rsidR="00BB4F1A" w:rsidRPr="007F301A">
        <w:rPr>
          <w:rFonts w:ascii="Times New Roman" w:hAnsi="Times New Roman" w:cs="Times New Roman"/>
          <w:sz w:val="24"/>
          <w:szCs w:val="24"/>
        </w:rPr>
        <w:instrText xml:space="preserve"> ADDIN EN.CITE &lt;EndNote&gt;&lt;Cite&gt;&lt;Author&gt;Kantar Worldpanel&lt;/Author&gt;&lt;Year&gt;2020&lt;/Year&gt;&lt;RecNum&gt;30&lt;/RecNum&gt;&lt;DisplayText&gt;&lt;style face="superscript"&gt;16&lt;/style&gt;&lt;/DisplayText&gt;&lt;record&gt;&lt;rec-number&gt;30&lt;/rec-number&gt;&lt;foreign-keys&gt;&lt;key app="EN" db-id="re2ar22snz5sphew0r952xfodrt99xdwew9z" timestamp="0"&gt;30&lt;/key&gt;&lt;/foreign-keys&gt;&lt;ref-type name="Web Page"&gt;12&lt;/ref-type&gt;&lt;contributors&gt;&lt;authors&gt;&lt;author&gt;Kantar Worldpanel, &lt;/author&gt;&lt;/authors&gt;&lt;/contributors&gt;&lt;titles&gt;&lt;title&gt;Grocery Market Share &lt;/title&gt;&lt;/titles&gt;&lt;number&gt;25/02/20&lt;/number&gt;&lt;dates&gt;&lt;year&gt;2020&lt;/year&gt;&lt;/dates&gt;&lt;urls&gt;&lt;related-urls&gt;&lt;url&gt;https://www.kantarworldpanel.com/en/grocery-market-share/great-britain/snapshot/26.01.20/&lt;/url&gt;&lt;/related-urls&gt;&lt;/urls&gt;&lt;/record&gt;&lt;/Cite&gt;&lt;/EndNote&gt;</w:instrText>
      </w:r>
      <w:r w:rsidR="00435326"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16</w:t>
      </w:r>
      <w:r w:rsidR="00435326" w:rsidRPr="007F301A">
        <w:rPr>
          <w:rFonts w:ascii="Times New Roman" w:hAnsi="Times New Roman" w:cs="Times New Roman"/>
          <w:sz w:val="24"/>
          <w:szCs w:val="24"/>
        </w:rPr>
        <w:fldChar w:fldCharType="end"/>
      </w:r>
      <w:r w:rsidR="000C67FA" w:rsidRPr="007F301A">
        <w:rPr>
          <w:rFonts w:ascii="Times New Roman" w:hAnsi="Times New Roman" w:cs="Times New Roman"/>
          <w:sz w:val="24"/>
          <w:szCs w:val="24"/>
        </w:rPr>
        <w:t xml:space="preserve"> </w:t>
      </w:r>
      <w:r w:rsidR="00856B20" w:rsidRPr="007F301A">
        <w:rPr>
          <w:rFonts w:ascii="Times New Roman" w:hAnsi="Times New Roman" w:cs="Times New Roman"/>
          <w:sz w:val="24"/>
          <w:szCs w:val="24"/>
        </w:rPr>
        <w:t xml:space="preserve">Large and small stores </w:t>
      </w:r>
      <w:r w:rsidR="00435326" w:rsidRPr="007F301A">
        <w:rPr>
          <w:rFonts w:ascii="Times New Roman" w:hAnsi="Times New Roman" w:cs="Times New Roman"/>
          <w:sz w:val="24"/>
          <w:szCs w:val="24"/>
        </w:rPr>
        <w:t>were</w:t>
      </w:r>
      <w:r w:rsidR="00364C2B" w:rsidRPr="007F301A">
        <w:rPr>
          <w:rFonts w:ascii="Times New Roman" w:hAnsi="Times New Roman" w:cs="Times New Roman"/>
          <w:sz w:val="24"/>
          <w:szCs w:val="24"/>
        </w:rPr>
        <w:t xml:space="preserve"> selected to cover</w:t>
      </w:r>
      <w:r w:rsidR="00435326" w:rsidRPr="007F301A">
        <w:rPr>
          <w:rFonts w:ascii="Times New Roman" w:hAnsi="Times New Roman" w:cs="Times New Roman"/>
          <w:sz w:val="24"/>
          <w:szCs w:val="24"/>
        </w:rPr>
        <w:t xml:space="preserve"> a range of socio-economic deprivation strata based on the 2019 English Index of Multiple Deprivation (IMD) income domain, the official measure of relative depriv</w:t>
      </w:r>
      <w:r w:rsidR="0093608F" w:rsidRPr="007F301A">
        <w:rPr>
          <w:rFonts w:ascii="Times New Roman" w:hAnsi="Times New Roman" w:cs="Times New Roman"/>
          <w:sz w:val="24"/>
          <w:szCs w:val="24"/>
        </w:rPr>
        <w:t>ation in small areas in England</w:t>
      </w:r>
      <w:r w:rsidR="00856B20" w:rsidRPr="007F301A">
        <w:rPr>
          <w:rFonts w:ascii="Times New Roman" w:hAnsi="Times New Roman" w:cs="Times New Roman"/>
          <w:sz w:val="24"/>
          <w:szCs w:val="24"/>
        </w:rPr>
        <w:t xml:space="preserve"> (Table 1)</w:t>
      </w:r>
      <w:r w:rsidR="0093608F" w:rsidRPr="007F301A">
        <w:rPr>
          <w:rFonts w:ascii="Times New Roman" w:hAnsi="Times New Roman" w:cs="Times New Roman"/>
          <w:sz w:val="24"/>
          <w:szCs w:val="24"/>
        </w:rPr>
        <w:t>.</w:t>
      </w:r>
      <w:r w:rsidR="00856B20" w:rsidRPr="007F301A">
        <w:rPr>
          <w:rFonts w:ascii="Times New Roman" w:hAnsi="Times New Roman" w:cs="Times New Roman"/>
          <w:sz w:val="24"/>
          <w:szCs w:val="24"/>
        </w:rPr>
        <w:t xml:space="preserve"> </w:t>
      </w:r>
      <w:r w:rsidR="00856B20"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Y051bT4xPC9SZWNOdW0+PERpc3BsYXlUZXh0PjxzdHlsZSBmYWNlPSJzdXBlcnNjcmlwdCI+OSwx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==
</w:fldData>
        </w:fldChar>
      </w:r>
      <w:r w:rsidR="003A7C4B" w:rsidRPr="007F301A">
        <w:rPr>
          <w:rFonts w:ascii="Times New Roman" w:hAnsi="Times New Roman" w:cs="Times New Roman"/>
          <w:sz w:val="24"/>
          <w:szCs w:val="24"/>
        </w:rPr>
        <w:instrText xml:space="preserve"> ADDIN EN.CITE </w:instrText>
      </w:r>
      <w:r w:rsidR="003A7C4B"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Y051bT4xPC9SZWNOdW0+PERpc3BsYXlUZXh0PjxzdHlsZSBmYWNlPSJzdXBlcnNjcmlwdCI+OSwx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==
</w:fldData>
        </w:fldChar>
      </w:r>
      <w:r w:rsidR="003A7C4B" w:rsidRPr="007F301A">
        <w:rPr>
          <w:rFonts w:ascii="Times New Roman" w:hAnsi="Times New Roman" w:cs="Times New Roman"/>
          <w:sz w:val="24"/>
          <w:szCs w:val="24"/>
        </w:rPr>
        <w:instrText xml:space="preserve"> ADDIN EN.CITE.DATA </w:instrText>
      </w:r>
      <w:r w:rsidR="003A7C4B" w:rsidRPr="007F301A">
        <w:rPr>
          <w:rFonts w:ascii="Times New Roman" w:hAnsi="Times New Roman" w:cs="Times New Roman"/>
          <w:sz w:val="24"/>
          <w:szCs w:val="24"/>
        </w:rPr>
      </w:r>
      <w:r w:rsidR="003A7C4B" w:rsidRPr="007F301A">
        <w:rPr>
          <w:rFonts w:ascii="Times New Roman" w:hAnsi="Times New Roman" w:cs="Times New Roman"/>
          <w:sz w:val="24"/>
          <w:szCs w:val="24"/>
        </w:rPr>
        <w:fldChar w:fldCharType="end"/>
      </w:r>
      <w:r w:rsidR="00856B20" w:rsidRPr="007F301A">
        <w:rPr>
          <w:rFonts w:ascii="Times New Roman" w:hAnsi="Times New Roman" w:cs="Times New Roman"/>
          <w:sz w:val="24"/>
          <w:szCs w:val="24"/>
        </w:rPr>
      </w:r>
      <w:r w:rsidR="00856B20" w:rsidRPr="007F301A">
        <w:rPr>
          <w:rFonts w:ascii="Times New Roman" w:hAnsi="Times New Roman" w:cs="Times New Roman"/>
          <w:sz w:val="24"/>
          <w:szCs w:val="24"/>
        </w:rPr>
        <w:fldChar w:fldCharType="separate"/>
      </w:r>
      <w:r w:rsidR="00856B20" w:rsidRPr="007F301A">
        <w:rPr>
          <w:rFonts w:ascii="Times New Roman" w:hAnsi="Times New Roman" w:cs="Times New Roman"/>
          <w:noProof/>
          <w:sz w:val="24"/>
          <w:szCs w:val="24"/>
          <w:vertAlign w:val="superscript"/>
        </w:rPr>
        <w:t>9,17-20</w:t>
      </w:r>
      <w:r w:rsidR="00856B20"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w:t>
      </w:r>
      <w:r w:rsidR="0090251D" w:rsidRPr="007F301A">
        <w:rPr>
          <w:rFonts w:ascii="Times New Roman" w:hAnsi="Times New Roman" w:cs="Times New Roman"/>
          <w:sz w:val="24"/>
          <w:szCs w:val="24"/>
        </w:rPr>
        <w:t>The sample covered n</w:t>
      </w:r>
      <w:r w:rsidR="00435326" w:rsidRPr="007F301A">
        <w:rPr>
          <w:rFonts w:ascii="Times New Roman" w:hAnsi="Times New Roman" w:cs="Times New Roman"/>
          <w:sz w:val="24"/>
          <w:szCs w:val="24"/>
        </w:rPr>
        <w:t>eighbourhoods from deciles 1-8</w:t>
      </w:r>
      <w:r w:rsidR="0090251D" w:rsidRPr="007F301A">
        <w:rPr>
          <w:rFonts w:ascii="Times New Roman" w:hAnsi="Times New Roman" w:cs="Times New Roman"/>
          <w:sz w:val="24"/>
          <w:szCs w:val="24"/>
        </w:rPr>
        <w:t xml:space="preserve">; </w:t>
      </w:r>
      <w:r w:rsidR="00142A5F" w:rsidRPr="007F301A">
        <w:rPr>
          <w:rFonts w:ascii="Times New Roman" w:hAnsi="Times New Roman" w:cs="Times New Roman"/>
          <w:sz w:val="24"/>
          <w:szCs w:val="24"/>
        </w:rPr>
        <w:t xml:space="preserve">re-grouped into </w:t>
      </w:r>
      <w:r w:rsidR="00435326" w:rsidRPr="007F301A">
        <w:rPr>
          <w:rFonts w:ascii="Times New Roman" w:hAnsi="Times New Roman" w:cs="Times New Roman"/>
          <w:sz w:val="24"/>
          <w:szCs w:val="24"/>
        </w:rPr>
        <w:t>IMD 1-3 (high), 4-5 (mid) and 6-8 (low)</w:t>
      </w:r>
      <w:r w:rsidR="003032F4" w:rsidRPr="007F301A">
        <w:rPr>
          <w:rFonts w:ascii="Times New Roman" w:hAnsi="Times New Roman" w:cs="Times New Roman"/>
          <w:sz w:val="24"/>
          <w:szCs w:val="24"/>
        </w:rPr>
        <w:t xml:space="preserve"> (Table 2)</w:t>
      </w:r>
      <w:r w:rsidR="00435326" w:rsidRPr="007F301A">
        <w:rPr>
          <w:rFonts w:ascii="Times New Roman" w:hAnsi="Times New Roman" w:cs="Times New Roman"/>
          <w:sz w:val="24"/>
          <w:szCs w:val="24"/>
        </w:rPr>
        <w:t xml:space="preserve">.  </w:t>
      </w:r>
      <w:r w:rsidR="0004730D" w:rsidRPr="007F301A">
        <w:rPr>
          <w:rFonts w:ascii="Times New Roman" w:hAnsi="Times New Roman" w:cs="Times New Roman"/>
          <w:sz w:val="24"/>
          <w:szCs w:val="24"/>
        </w:rPr>
        <w:t xml:space="preserve">The sample included 88% of the two target retailers within two highly deprived </w:t>
      </w:r>
      <w:r w:rsidR="000328F2" w:rsidRPr="007F301A">
        <w:rPr>
          <w:rFonts w:ascii="Times New Roman" w:hAnsi="Times New Roman" w:cs="Times New Roman"/>
          <w:sz w:val="24"/>
          <w:szCs w:val="24"/>
        </w:rPr>
        <w:t xml:space="preserve">London </w:t>
      </w:r>
      <w:r w:rsidR="0004730D" w:rsidRPr="007F301A">
        <w:rPr>
          <w:rFonts w:ascii="Times New Roman" w:hAnsi="Times New Roman" w:cs="Times New Roman"/>
          <w:sz w:val="24"/>
          <w:szCs w:val="24"/>
        </w:rPr>
        <w:t>areas, plus an additional 22 stores to increase representation across area deprivation</w:t>
      </w:r>
      <w:r w:rsidR="000328F2" w:rsidRPr="007F301A">
        <w:rPr>
          <w:rFonts w:ascii="Times New Roman" w:hAnsi="Times New Roman" w:cs="Times New Roman"/>
          <w:sz w:val="24"/>
          <w:szCs w:val="24"/>
        </w:rPr>
        <w:t xml:space="preserve"> levels</w:t>
      </w:r>
      <w:r w:rsidR="0004730D" w:rsidRPr="007F301A">
        <w:rPr>
          <w:rFonts w:ascii="Times New Roman" w:hAnsi="Times New Roman" w:cs="Times New Roman"/>
          <w:sz w:val="24"/>
          <w:szCs w:val="24"/>
        </w:rPr>
        <w:t xml:space="preserve">. </w:t>
      </w:r>
    </w:p>
    <w:p w14:paraId="5EBFBBC7" w14:textId="3729B14B" w:rsidR="00607F9C"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Between January</w:t>
      </w:r>
      <w:r w:rsidR="003756EC" w:rsidRPr="007F301A">
        <w:rPr>
          <w:rFonts w:ascii="Times New Roman" w:hAnsi="Times New Roman" w:cs="Times New Roman"/>
          <w:sz w:val="24"/>
          <w:szCs w:val="24"/>
        </w:rPr>
        <w:t>-</w:t>
      </w:r>
      <w:r w:rsidRPr="007F301A">
        <w:rPr>
          <w:rFonts w:ascii="Times New Roman" w:hAnsi="Times New Roman" w:cs="Times New Roman"/>
          <w:sz w:val="24"/>
          <w:szCs w:val="24"/>
        </w:rPr>
        <w:t>May 2019, trained fieldworkers visited stores on</w:t>
      </w:r>
      <w:r w:rsidR="00EC6F5F" w:rsidRPr="007F301A">
        <w:rPr>
          <w:rFonts w:ascii="Times New Roman" w:hAnsi="Times New Roman" w:cs="Times New Roman"/>
          <w:sz w:val="24"/>
          <w:szCs w:val="24"/>
        </w:rPr>
        <w:t xml:space="preserve"> one to</w:t>
      </w:r>
      <w:r w:rsidRPr="007F301A">
        <w:rPr>
          <w:rFonts w:ascii="Times New Roman" w:hAnsi="Times New Roman" w:cs="Times New Roman"/>
          <w:sz w:val="24"/>
          <w:szCs w:val="24"/>
        </w:rPr>
        <w:t xml:space="preserve"> three occasions in different months and completed the adapted CNE survey in paper format.</w:t>
      </w:r>
      <w:r w:rsidR="00E56392" w:rsidRPr="007F301A">
        <w:rPr>
          <w:rFonts w:ascii="Times New Roman" w:hAnsi="Times New Roman" w:cs="Times New Roman"/>
          <w:sz w:val="24"/>
          <w:szCs w:val="24"/>
        </w:rPr>
        <w:t xml:space="preserve"> For each time point, </w:t>
      </w:r>
      <w:r w:rsidR="00E56392" w:rsidRPr="007F301A">
        <w:rPr>
          <w:rFonts w:ascii="Times New Roman" w:hAnsi="Times New Roman" w:cs="Times New Roman"/>
          <w:color w:val="000000" w:themeColor="text1"/>
          <w:sz w:val="24"/>
          <w:szCs w:val="24"/>
        </w:rPr>
        <w:t>fieldworkers had a two-week window in which to visit stores.</w:t>
      </w:r>
      <w:r w:rsidR="00596991" w:rsidRPr="007F301A">
        <w:rPr>
          <w:rFonts w:ascii="Times New Roman" w:hAnsi="Times New Roman" w:cs="Times New Roman"/>
          <w:color w:val="000000" w:themeColor="text1"/>
          <w:sz w:val="24"/>
          <w:szCs w:val="24"/>
        </w:rPr>
        <w:t xml:space="preserve"> </w:t>
      </w:r>
      <w:r w:rsidR="000328F2" w:rsidRPr="007F301A">
        <w:rPr>
          <w:rFonts w:ascii="Times New Roman" w:hAnsi="Times New Roman" w:cs="Times New Roman"/>
          <w:sz w:val="24"/>
          <w:szCs w:val="24"/>
        </w:rPr>
        <w:t>U</w:t>
      </w:r>
      <w:r w:rsidR="00596991" w:rsidRPr="007F301A">
        <w:rPr>
          <w:rFonts w:ascii="Times New Roman" w:hAnsi="Times New Roman" w:cs="Times New Roman"/>
          <w:sz w:val="24"/>
          <w:szCs w:val="24"/>
        </w:rPr>
        <w:t>nexpected store manager refusal on seven occasions and fieldwo</w:t>
      </w:r>
      <w:r w:rsidR="000328F2" w:rsidRPr="007F301A">
        <w:rPr>
          <w:rFonts w:ascii="Times New Roman" w:hAnsi="Times New Roman" w:cs="Times New Roman"/>
          <w:sz w:val="24"/>
          <w:szCs w:val="24"/>
        </w:rPr>
        <w:t>rker unreliability meant</w:t>
      </w:r>
      <w:r w:rsidR="00596991" w:rsidRPr="007F301A">
        <w:rPr>
          <w:rFonts w:ascii="Times New Roman" w:hAnsi="Times New Roman" w:cs="Times New Roman"/>
          <w:sz w:val="24"/>
          <w:szCs w:val="24"/>
        </w:rPr>
        <w:t xml:space="preserve"> the final dataset does not include three visits for all stores.</w:t>
      </w:r>
      <w:r w:rsidR="002563FE" w:rsidRPr="007F301A">
        <w:rPr>
          <w:rFonts w:ascii="Times New Roman" w:hAnsi="Times New Roman" w:cs="Times New Roman"/>
          <w:color w:val="000000" w:themeColor="text1"/>
          <w:sz w:val="24"/>
          <w:szCs w:val="24"/>
        </w:rPr>
        <w:t xml:space="preserve"> </w:t>
      </w:r>
      <w:r w:rsidR="000328F2" w:rsidRPr="007F301A">
        <w:rPr>
          <w:rFonts w:ascii="Times New Roman" w:hAnsi="Times New Roman" w:cs="Times New Roman"/>
          <w:sz w:val="24"/>
          <w:szCs w:val="24"/>
        </w:rPr>
        <w:t>E</w:t>
      </w:r>
      <w:r w:rsidR="00142A5F" w:rsidRPr="007F301A">
        <w:rPr>
          <w:rFonts w:ascii="Times New Roman" w:hAnsi="Times New Roman" w:cs="Times New Roman"/>
          <w:sz w:val="24"/>
          <w:szCs w:val="24"/>
        </w:rPr>
        <w:t>ight</w:t>
      </w:r>
      <w:r w:rsidRPr="007F301A">
        <w:rPr>
          <w:rFonts w:ascii="Times New Roman" w:hAnsi="Times New Roman" w:cs="Times New Roman"/>
          <w:sz w:val="24"/>
          <w:szCs w:val="24"/>
        </w:rPr>
        <w:t xml:space="preserve"> stores were </w:t>
      </w:r>
      <w:r w:rsidR="00353D0D" w:rsidRPr="007F301A">
        <w:rPr>
          <w:rFonts w:ascii="Times New Roman" w:hAnsi="Times New Roman" w:cs="Times New Roman"/>
          <w:sz w:val="24"/>
          <w:szCs w:val="24"/>
        </w:rPr>
        <w:t xml:space="preserve">additionally </w:t>
      </w:r>
      <w:r w:rsidRPr="007F301A">
        <w:rPr>
          <w:rFonts w:ascii="Times New Roman" w:hAnsi="Times New Roman" w:cs="Times New Roman"/>
          <w:sz w:val="24"/>
          <w:szCs w:val="24"/>
        </w:rPr>
        <w:t>surveyed by the primary researcher (GH) to assess inter-rater reliability. All data was cleaned by GH and transferred to an electronic database before analysis.</w:t>
      </w:r>
    </w:p>
    <w:p w14:paraId="6CD5B368" w14:textId="64384BC5" w:rsidR="00435326" w:rsidRPr="007F301A" w:rsidRDefault="00435326" w:rsidP="00F11A68">
      <w:pPr>
        <w:spacing w:line="480" w:lineRule="auto"/>
        <w:rPr>
          <w:rFonts w:ascii="Times New Roman" w:hAnsi="Times New Roman" w:cs="Times New Roman"/>
          <w:b/>
          <w:sz w:val="24"/>
          <w:szCs w:val="24"/>
        </w:rPr>
      </w:pPr>
      <w:r w:rsidRPr="007F301A">
        <w:rPr>
          <w:rFonts w:ascii="Times New Roman" w:hAnsi="Times New Roman" w:cs="Times New Roman"/>
          <w:b/>
          <w:sz w:val="24"/>
          <w:szCs w:val="24"/>
        </w:rPr>
        <w:t>Statistical Analysis</w:t>
      </w:r>
    </w:p>
    <w:p w14:paraId="5D509258" w14:textId="77777777" w:rsidR="00435326" w:rsidRPr="007F301A" w:rsidRDefault="00435326" w:rsidP="00F11A68">
      <w:pPr>
        <w:spacing w:line="480" w:lineRule="auto"/>
        <w:rPr>
          <w:rFonts w:ascii="Times New Roman" w:hAnsi="Times New Roman" w:cs="Times New Roman"/>
          <w:b/>
          <w:i/>
          <w:sz w:val="24"/>
          <w:szCs w:val="24"/>
        </w:rPr>
      </w:pPr>
      <w:r w:rsidRPr="007F301A">
        <w:rPr>
          <w:rFonts w:ascii="Times New Roman" w:hAnsi="Times New Roman" w:cs="Times New Roman"/>
          <w:b/>
          <w:i/>
          <w:sz w:val="24"/>
          <w:szCs w:val="24"/>
        </w:rPr>
        <w:t>Inter-rater reliability analysis</w:t>
      </w:r>
    </w:p>
    <w:p w14:paraId="6CB905EC" w14:textId="2CB6B0EF" w:rsidR="00EB2DBE"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The kappa statistic was calculated to assess level of agreement for each variable, except</w:t>
      </w:r>
      <w:r w:rsidR="00353D0D" w:rsidRPr="007F301A">
        <w:rPr>
          <w:rFonts w:ascii="Times New Roman" w:hAnsi="Times New Roman" w:cs="Times New Roman"/>
          <w:sz w:val="24"/>
          <w:szCs w:val="24"/>
        </w:rPr>
        <w:t xml:space="preserve"> </w:t>
      </w:r>
      <w:r w:rsidRPr="007F301A">
        <w:rPr>
          <w:rFonts w:ascii="Times New Roman" w:hAnsi="Times New Roman" w:cs="Times New Roman"/>
          <w:sz w:val="24"/>
          <w:szCs w:val="24"/>
        </w:rPr>
        <w:t>price. The relative consistency of price responses was assessed using the coefficient of variation: the standard deviation of</w:t>
      </w:r>
      <w:r w:rsidR="00EB2DBE" w:rsidRPr="007F301A">
        <w:rPr>
          <w:rFonts w:ascii="Times New Roman" w:hAnsi="Times New Roman" w:cs="Times New Roman"/>
          <w:sz w:val="24"/>
          <w:szCs w:val="24"/>
        </w:rPr>
        <w:t xml:space="preserve"> difference divided by the mean,</w:t>
      </w:r>
      <w:r w:rsidR="00353D0D" w:rsidRPr="007F301A">
        <w:rPr>
          <w:rFonts w:ascii="Times New Roman" w:hAnsi="Times New Roman" w:cs="Times New Roman"/>
          <w:sz w:val="24"/>
          <w:szCs w:val="24"/>
        </w:rPr>
        <w:t xml:space="preserve"> expressed as a percentage </w:t>
      </w:r>
      <w:r w:rsidRPr="007F301A">
        <w:rPr>
          <w:rFonts w:ascii="Times New Roman" w:hAnsi="Times New Roman" w:cs="Times New Roman"/>
          <w:sz w:val="24"/>
          <w:szCs w:val="24"/>
        </w:rPr>
        <w:t xml:space="preserve">(%). </w:t>
      </w:r>
    </w:p>
    <w:p w14:paraId="7EFDFE20" w14:textId="4E01FE30" w:rsidR="00435326" w:rsidRPr="007F301A" w:rsidRDefault="00435326" w:rsidP="00F11A68">
      <w:pPr>
        <w:spacing w:line="480" w:lineRule="auto"/>
        <w:rPr>
          <w:rFonts w:ascii="Times New Roman" w:hAnsi="Times New Roman" w:cs="Times New Roman"/>
          <w:b/>
          <w:bCs/>
          <w:i/>
          <w:sz w:val="24"/>
          <w:szCs w:val="24"/>
        </w:rPr>
      </w:pPr>
      <w:r w:rsidRPr="007F301A">
        <w:rPr>
          <w:rFonts w:ascii="Times New Roman" w:hAnsi="Times New Roman" w:cs="Times New Roman"/>
          <w:b/>
          <w:bCs/>
          <w:i/>
          <w:sz w:val="24"/>
          <w:szCs w:val="24"/>
        </w:rPr>
        <w:t xml:space="preserve">Longitudinal differences in healthfulness score </w:t>
      </w:r>
    </w:p>
    <w:p w14:paraId="3C78CEDB" w14:textId="08442EB8" w:rsidR="0090762C" w:rsidRPr="007F301A" w:rsidRDefault="00607F9C"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S</w:t>
      </w:r>
      <w:r w:rsidR="00435326" w:rsidRPr="007F301A">
        <w:rPr>
          <w:rFonts w:ascii="Times New Roman" w:hAnsi="Times New Roman" w:cs="Times New Roman"/>
          <w:sz w:val="24"/>
          <w:szCs w:val="24"/>
        </w:rPr>
        <w:t>tores measured at le</w:t>
      </w:r>
      <w:r w:rsidR="001A6732" w:rsidRPr="007F301A">
        <w:rPr>
          <w:rFonts w:ascii="Times New Roman" w:hAnsi="Times New Roman" w:cs="Times New Roman"/>
          <w:sz w:val="24"/>
          <w:szCs w:val="24"/>
        </w:rPr>
        <w:t xml:space="preserve">ast twice </w:t>
      </w:r>
      <w:r w:rsidR="00BE4F49" w:rsidRPr="007F301A">
        <w:rPr>
          <w:rFonts w:ascii="Times New Roman" w:hAnsi="Times New Roman" w:cs="Times New Roman"/>
          <w:sz w:val="24"/>
          <w:szCs w:val="24"/>
        </w:rPr>
        <w:t>were included</w:t>
      </w:r>
      <w:r w:rsidRPr="007F301A">
        <w:rPr>
          <w:rFonts w:ascii="Times New Roman" w:hAnsi="Times New Roman" w:cs="Times New Roman"/>
          <w:sz w:val="24"/>
          <w:szCs w:val="24"/>
        </w:rPr>
        <w:t xml:space="preserve"> in this analysis. H</w:t>
      </w:r>
      <w:r w:rsidR="00435326" w:rsidRPr="007F301A">
        <w:rPr>
          <w:rFonts w:ascii="Times New Roman" w:hAnsi="Times New Roman" w:cs="Times New Roman"/>
          <w:sz w:val="24"/>
          <w:szCs w:val="24"/>
        </w:rPr>
        <w:t>ierarchical mixed models with random intercepts for store, with an interaction term for store type</w:t>
      </w:r>
      <w:r w:rsidR="00304524" w:rsidRPr="007F301A">
        <w:rPr>
          <w:rFonts w:ascii="Times New Roman" w:hAnsi="Times New Roman" w:cs="Times New Roman"/>
          <w:sz w:val="24"/>
          <w:szCs w:val="24"/>
        </w:rPr>
        <w:t xml:space="preserve"> by time</w:t>
      </w:r>
      <w:r w:rsidR="00435326" w:rsidRPr="007F301A">
        <w:rPr>
          <w:rFonts w:ascii="Times New Roman" w:hAnsi="Times New Roman" w:cs="Times New Roman"/>
          <w:sz w:val="24"/>
          <w:szCs w:val="24"/>
        </w:rPr>
        <w:t xml:space="preserve"> and adjusted for deprivation level and retailer</w:t>
      </w:r>
      <w:r w:rsidR="00BE4F49" w:rsidRPr="007F301A">
        <w:rPr>
          <w:rFonts w:ascii="Times New Roman" w:hAnsi="Times New Roman" w:cs="Times New Roman"/>
          <w:sz w:val="24"/>
          <w:szCs w:val="24"/>
        </w:rPr>
        <w:t xml:space="preserve"> were used</w:t>
      </w:r>
      <w:r w:rsidR="00435326" w:rsidRPr="007F301A">
        <w:rPr>
          <w:rFonts w:ascii="Times New Roman" w:hAnsi="Times New Roman" w:cs="Times New Roman"/>
          <w:sz w:val="24"/>
          <w:szCs w:val="24"/>
        </w:rPr>
        <w:t>. Post-estimation marginal mean scores were calculated for each month and store type. A test for trend was performed using the same models described above</w:t>
      </w:r>
      <w:r w:rsidR="00665BD4" w:rsidRPr="007F301A">
        <w:rPr>
          <w:rFonts w:ascii="Times New Roman" w:hAnsi="Times New Roman" w:cs="Times New Roman"/>
          <w:sz w:val="24"/>
          <w:szCs w:val="24"/>
        </w:rPr>
        <w:t>, except</w:t>
      </w:r>
      <w:r w:rsidR="00435326" w:rsidRPr="007F301A">
        <w:rPr>
          <w:rFonts w:ascii="Times New Roman" w:hAnsi="Times New Roman" w:cs="Times New Roman"/>
          <w:sz w:val="24"/>
          <w:szCs w:val="24"/>
        </w:rPr>
        <w:t xml:space="preserve"> the coefficient for month was </w:t>
      </w:r>
      <w:r w:rsidR="00665BD4" w:rsidRPr="007F301A">
        <w:rPr>
          <w:rFonts w:ascii="Times New Roman" w:hAnsi="Times New Roman" w:cs="Times New Roman"/>
          <w:sz w:val="24"/>
          <w:szCs w:val="24"/>
        </w:rPr>
        <w:t xml:space="preserve">now </w:t>
      </w:r>
      <w:r w:rsidR="00435326" w:rsidRPr="007F301A">
        <w:rPr>
          <w:rFonts w:ascii="Times New Roman" w:hAnsi="Times New Roman" w:cs="Times New Roman"/>
          <w:sz w:val="24"/>
          <w:szCs w:val="24"/>
        </w:rPr>
        <w:t xml:space="preserve">modelled as a continuous variable. </w:t>
      </w:r>
    </w:p>
    <w:p w14:paraId="51E2B650" w14:textId="77777777" w:rsidR="00435326" w:rsidRPr="007F301A" w:rsidRDefault="00435326" w:rsidP="00F11A68">
      <w:pPr>
        <w:spacing w:line="480" w:lineRule="auto"/>
        <w:rPr>
          <w:rFonts w:ascii="Times New Roman" w:hAnsi="Times New Roman" w:cs="Times New Roman"/>
          <w:b/>
          <w:bCs/>
          <w:i/>
          <w:sz w:val="24"/>
          <w:szCs w:val="24"/>
        </w:rPr>
      </w:pPr>
      <w:r w:rsidRPr="007F301A">
        <w:rPr>
          <w:rFonts w:ascii="Times New Roman" w:hAnsi="Times New Roman" w:cs="Times New Roman"/>
          <w:b/>
          <w:bCs/>
          <w:i/>
          <w:sz w:val="24"/>
          <w:szCs w:val="24"/>
        </w:rPr>
        <w:t xml:space="preserve">Cross-sectional differences by store type and neighbourhood deprivation </w:t>
      </w:r>
    </w:p>
    <w:p w14:paraId="0178F4E8" w14:textId="23361741" w:rsidR="00435326" w:rsidRPr="007F301A" w:rsidRDefault="00BE4F49"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D</w:t>
      </w:r>
      <w:r w:rsidR="00435326" w:rsidRPr="007F301A">
        <w:rPr>
          <w:rFonts w:ascii="Times New Roman" w:hAnsi="Times New Roman" w:cs="Times New Roman"/>
          <w:sz w:val="24"/>
          <w:szCs w:val="24"/>
        </w:rPr>
        <w:t>ifferences by store type and neighbourhood deprivation for each month</w:t>
      </w:r>
      <w:r w:rsidRPr="007F301A">
        <w:rPr>
          <w:rFonts w:ascii="Times New Roman" w:hAnsi="Times New Roman" w:cs="Times New Roman"/>
          <w:sz w:val="24"/>
          <w:szCs w:val="24"/>
        </w:rPr>
        <w:t xml:space="preserve"> were illustrated</w:t>
      </w:r>
      <w:r w:rsidR="00435326" w:rsidRPr="007F301A">
        <w:rPr>
          <w:rFonts w:ascii="Times New Roman" w:hAnsi="Times New Roman" w:cs="Times New Roman"/>
          <w:sz w:val="24"/>
          <w:szCs w:val="24"/>
        </w:rPr>
        <w:t xml:space="preserve"> using box plots</w:t>
      </w:r>
      <w:r w:rsidR="008813CE" w:rsidRPr="007F301A">
        <w:rPr>
          <w:rFonts w:ascii="Times New Roman" w:hAnsi="Times New Roman" w:cs="Times New Roman"/>
          <w:sz w:val="24"/>
          <w:szCs w:val="24"/>
        </w:rPr>
        <w:t>,</w:t>
      </w:r>
      <w:r w:rsidR="00435326" w:rsidRPr="007F301A">
        <w:rPr>
          <w:rFonts w:ascii="Times New Roman" w:hAnsi="Times New Roman" w:cs="Times New Roman"/>
          <w:sz w:val="24"/>
          <w:szCs w:val="24"/>
        </w:rPr>
        <w:t xml:space="preserve"> </w:t>
      </w:r>
      <w:r w:rsidR="008813CE" w:rsidRPr="007F301A">
        <w:rPr>
          <w:rFonts w:ascii="Times New Roman" w:hAnsi="Times New Roman" w:cs="Times New Roman"/>
          <w:sz w:val="24"/>
          <w:szCs w:val="24"/>
        </w:rPr>
        <w:t xml:space="preserve">Student’s </w:t>
      </w:r>
      <w:r w:rsidR="008813CE" w:rsidRPr="007F301A">
        <w:rPr>
          <w:rFonts w:ascii="Times New Roman" w:hAnsi="Times New Roman" w:cs="Times New Roman"/>
          <w:i/>
          <w:sz w:val="24"/>
          <w:szCs w:val="24"/>
        </w:rPr>
        <w:t>t</w:t>
      </w:r>
      <w:r w:rsidR="008813CE" w:rsidRPr="007F301A">
        <w:rPr>
          <w:rFonts w:ascii="Times New Roman" w:hAnsi="Times New Roman" w:cs="Times New Roman"/>
          <w:sz w:val="24"/>
          <w:szCs w:val="24"/>
        </w:rPr>
        <w:t>-tests for normally distributed variables, Mann-Whitney tests for non-parametric variables, and Chi-squared tests for categorical variables</w:t>
      </w:r>
      <w:r w:rsidR="00435326" w:rsidRPr="007F301A">
        <w:rPr>
          <w:rFonts w:ascii="Times New Roman" w:hAnsi="Times New Roman" w:cs="Times New Roman"/>
          <w:sz w:val="24"/>
          <w:szCs w:val="24"/>
        </w:rPr>
        <w:t xml:space="preserve">. </w:t>
      </w:r>
    </w:p>
    <w:p w14:paraId="18581398" w14:textId="77777777" w:rsidR="00435326"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b/>
          <w:bCs/>
          <w:i/>
          <w:sz w:val="24"/>
          <w:szCs w:val="24"/>
        </w:rPr>
        <w:t>Exploratory and sensitivity analyses</w:t>
      </w:r>
    </w:p>
    <w:p w14:paraId="05F46140" w14:textId="1287DCBE" w:rsidR="00435326" w:rsidRPr="007F301A" w:rsidRDefault="00EB2DBE"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Exploratory analyses investigated</w:t>
      </w:r>
      <w:r w:rsidR="004C6D0A" w:rsidRPr="007F301A">
        <w:rPr>
          <w:rFonts w:ascii="Times New Roman" w:hAnsi="Times New Roman" w:cs="Times New Roman"/>
          <w:sz w:val="24"/>
          <w:szCs w:val="24"/>
        </w:rPr>
        <w:t xml:space="preserve"> if</w:t>
      </w:r>
      <w:r w:rsidR="00C967C8" w:rsidRPr="007F301A">
        <w:rPr>
          <w:rFonts w:ascii="Times New Roman" w:hAnsi="Times New Roman" w:cs="Times New Roman"/>
          <w:sz w:val="24"/>
          <w:szCs w:val="24"/>
        </w:rPr>
        <w:t xml:space="preserve"> changes observed in individual variable</w:t>
      </w:r>
      <w:r w:rsidR="00435326" w:rsidRPr="007F301A">
        <w:rPr>
          <w:rFonts w:ascii="Times New Roman" w:hAnsi="Times New Roman" w:cs="Times New Roman"/>
          <w:sz w:val="24"/>
          <w:szCs w:val="24"/>
        </w:rPr>
        <w:t xml:space="preserve"> scores were driven by ch</w:t>
      </w:r>
      <w:r w:rsidR="00C967C8" w:rsidRPr="007F301A">
        <w:rPr>
          <w:rFonts w:ascii="Times New Roman" w:hAnsi="Times New Roman" w:cs="Times New Roman"/>
          <w:sz w:val="24"/>
          <w:szCs w:val="24"/>
        </w:rPr>
        <w:t>anges in</w:t>
      </w:r>
      <w:r w:rsidR="004C6D0A" w:rsidRPr="007F301A">
        <w:rPr>
          <w:rFonts w:ascii="Times New Roman" w:hAnsi="Times New Roman" w:cs="Times New Roman"/>
          <w:sz w:val="24"/>
          <w:szCs w:val="24"/>
        </w:rPr>
        <w:t xml:space="preserve"> healthy or</w:t>
      </w:r>
      <w:r w:rsidR="00435326" w:rsidRPr="007F301A">
        <w:rPr>
          <w:rFonts w:ascii="Times New Roman" w:hAnsi="Times New Roman" w:cs="Times New Roman"/>
          <w:sz w:val="24"/>
          <w:szCs w:val="24"/>
        </w:rPr>
        <w:t xml:space="preserve"> less healthy items. </w:t>
      </w:r>
      <w:r w:rsidR="00BE4F49" w:rsidRPr="007F301A">
        <w:rPr>
          <w:rFonts w:ascii="Times New Roman" w:hAnsi="Times New Roman" w:cs="Times New Roman"/>
          <w:sz w:val="24"/>
          <w:szCs w:val="24"/>
        </w:rPr>
        <w:t>H</w:t>
      </w:r>
      <w:r w:rsidR="00435326" w:rsidRPr="007F301A">
        <w:rPr>
          <w:rFonts w:ascii="Times New Roman" w:hAnsi="Times New Roman" w:cs="Times New Roman"/>
          <w:sz w:val="24"/>
          <w:szCs w:val="24"/>
        </w:rPr>
        <w:t xml:space="preserve">ierarchical mixed models </w:t>
      </w:r>
      <w:r w:rsidR="00BE4F49" w:rsidRPr="007F301A">
        <w:rPr>
          <w:rFonts w:ascii="Times New Roman" w:hAnsi="Times New Roman" w:cs="Times New Roman"/>
          <w:sz w:val="24"/>
          <w:szCs w:val="24"/>
        </w:rPr>
        <w:t xml:space="preserve">were used </w:t>
      </w:r>
      <w:r w:rsidR="008813CE" w:rsidRPr="007F301A">
        <w:rPr>
          <w:rFonts w:ascii="Times New Roman" w:hAnsi="Times New Roman" w:cs="Times New Roman"/>
          <w:sz w:val="24"/>
          <w:szCs w:val="24"/>
        </w:rPr>
        <w:t>as described above</w:t>
      </w:r>
      <w:r w:rsidR="00435326" w:rsidRPr="007F301A">
        <w:rPr>
          <w:rFonts w:ascii="Times New Roman" w:hAnsi="Times New Roman" w:cs="Times New Roman"/>
          <w:sz w:val="24"/>
          <w:szCs w:val="24"/>
        </w:rPr>
        <w:t>, where the outcomes were the average sc</w:t>
      </w:r>
      <w:r w:rsidR="004C6D0A" w:rsidRPr="007F301A">
        <w:rPr>
          <w:rFonts w:ascii="Times New Roman" w:hAnsi="Times New Roman" w:cs="Times New Roman"/>
          <w:sz w:val="24"/>
          <w:szCs w:val="24"/>
        </w:rPr>
        <w:t>ores from the healthy</w:t>
      </w:r>
      <w:r w:rsidR="00435326" w:rsidRPr="007F301A">
        <w:rPr>
          <w:rFonts w:ascii="Times New Roman" w:hAnsi="Times New Roman" w:cs="Times New Roman"/>
          <w:sz w:val="24"/>
          <w:szCs w:val="24"/>
        </w:rPr>
        <w:t xml:space="preserve"> and less healthy items </w:t>
      </w:r>
      <w:r w:rsidR="004C6D0A" w:rsidRPr="007F301A">
        <w:rPr>
          <w:rFonts w:ascii="Times New Roman" w:hAnsi="Times New Roman" w:cs="Times New Roman"/>
          <w:sz w:val="24"/>
          <w:szCs w:val="24"/>
        </w:rPr>
        <w:t xml:space="preserve">for </w:t>
      </w:r>
      <w:r w:rsidR="00435326" w:rsidRPr="007F301A">
        <w:rPr>
          <w:rFonts w:ascii="Times New Roman" w:hAnsi="Times New Roman" w:cs="Times New Roman"/>
          <w:i/>
          <w:sz w:val="24"/>
          <w:szCs w:val="24"/>
        </w:rPr>
        <w:t>price, variety, shelf placement, store placement</w:t>
      </w:r>
      <w:r w:rsidR="00435326" w:rsidRPr="007F301A">
        <w:rPr>
          <w:rFonts w:ascii="Times New Roman" w:hAnsi="Times New Roman" w:cs="Times New Roman"/>
          <w:sz w:val="24"/>
          <w:szCs w:val="24"/>
        </w:rPr>
        <w:t xml:space="preserve"> and </w:t>
      </w:r>
      <w:r w:rsidR="00435326" w:rsidRPr="007F301A">
        <w:rPr>
          <w:rFonts w:ascii="Times New Roman" w:hAnsi="Times New Roman" w:cs="Times New Roman"/>
          <w:i/>
          <w:sz w:val="24"/>
          <w:szCs w:val="24"/>
        </w:rPr>
        <w:t>promotions</w:t>
      </w:r>
      <w:r w:rsidR="00435326" w:rsidRPr="007F301A">
        <w:rPr>
          <w:rFonts w:ascii="Times New Roman" w:hAnsi="Times New Roman" w:cs="Times New Roman"/>
          <w:sz w:val="24"/>
          <w:szCs w:val="24"/>
        </w:rPr>
        <w:t xml:space="preserve">. </w:t>
      </w:r>
    </w:p>
    <w:p w14:paraId="3356A038" w14:textId="12F615DC" w:rsidR="00E511C9" w:rsidRPr="007F301A" w:rsidRDefault="00BE4F49"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A</w:t>
      </w:r>
      <w:r w:rsidR="00435326" w:rsidRPr="007F301A">
        <w:rPr>
          <w:rFonts w:ascii="Times New Roman" w:hAnsi="Times New Roman" w:cs="Times New Roman"/>
          <w:sz w:val="24"/>
          <w:szCs w:val="24"/>
        </w:rPr>
        <w:t xml:space="preserve"> sensiti</w:t>
      </w:r>
      <w:r w:rsidR="004C6D0A" w:rsidRPr="007F301A">
        <w:rPr>
          <w:rFonts w:ascii="Times New Roman" w:hAnsi="Times New Roman" w:cs="Times New Roman"/>
          <w:sz w:val="24"/>
          <w:szCs w:val="24"/>
        </w:rPr>
        <w:t xml:space="preserve">vity analysis </w:t>
      </w:r>
      <w:r w:rsidRPr="007F301A">
        <w:rPr>
          <w:rFonts w:ascii="Times New Roman" w:hAnsi="Times New Roman" w:cs="Times New Roman"/>
          <w:sz w:val="24"/>
          <w:szCs w:val="24"/>
        </w:rPr>
        <w:t xml:space="preserve">was performed </w:t>
      </w:r>
      <w:r w:rsidR="004C6D0A" w:rsidRPr="007F301A">
        <w:rPr>
          <w:rFonts w:ascii="Times New Roman" w:hAnsi="Times New Roman" w:cs="Times New Roman"/>
          <w:sz w:val="24"/>
          <w:szCs w:val="24"/>
        </w:rPr>
        <w:t>to recalculate</w:t>
      </w:r>
      <w:r w:rsidR="00435326" w:rsidRPr="007F301A">
        <w:rPr>
          <w:rFonts w:ascii="Times New Roman" w:hAnsi="Times New Roman" w:cs="Times New Roman"/>
          <w:sz w:val="24"/>
          <w:szCs w:val="24"/>
        </w:rPr>
        <w:t xml:space="preserve"> overall in-store healthfulness score</w:t>
      </w:r>
      <w:r w:rsidR="004C6D0A" w:rsidRPr="007F301A">
        <w:rPr>
          <w:rFonts w:ascii="Times New Roman" w:hAnsi="Times New Roman" w:cs="Times New Roman"/>
          <w:sz w:val="24"/>
          <w:szCs w:val="24"/>
        </w:rPr>
        <w:t>s</w:t>
      </w:r>
      <w:r w:rsidR="00435326" w:rsidRPr="007F301A">
        <w:rPr>
          <w:rFonts w:ascii="Times New Roman" w:hAnsi="Times New Roman" w:cs="Times New Roman"/>
          <w:sz w:val="24"/>
          <w:szCs w:val="24"/>
        </w:rPr>
        <w:t xml:space="preserve"> after subtracting two variables (</w:t>
      </w:r>
      <w:r w:rsidR="00435326" w:rsidRPr="007F301A">
        <w:rPr>
          <w:rFonts w:ascii="Times New Roman" w:hAnsi="Times New Roman" w:cs="Times New Roman"/>
          <w:i/>
          <w:sz w:val="24"/>
          <w:szCs w:val="24"/>
        </w:rPr>
        <w:t>quality</w:t>
      </w:r>
      <w:r w:rsidR="00435326" w:rsidRPr="007F301A">
        <w:rPr>
          <w:rFonts w:ascii="Times New Roman" w:hAnsi="Times New Roman" w:cs="Times New Roman"/>
          <w:sz w:val="24"/>
          <w:szCs w:val="24"/>
        </w:rPr>
        <w:t xml:space="preserve"> and </w:t>
      </w:r>
      <w:r w:rsidR="00435326" w:rsidRPr="007F301A">
        <w:rPr>
          <w:rFonts w:ascii="Times New Roman" w:hAnsi="Times New Roman" w:cs="Times New Roman"/>
          <w:i/>
          <w:sz w:val="24"/>
          <w:szCs w:val="24"/>
        </w:rPr>
        <w:t>single fruit sale</w:t>
      </w:r>
      <w:r w:rsidR="00435326" w:rsidRPr="007F301A">
        <w:rPr>
          <w:rFonts w:ascii="Times New Roman" w:hAnsi="Times New Roman" w:cs="Times New Roman"/>
          <w:sz w:val="24"/>
          <w:szCs w:val="24"/>
        </w:rPr>
        <w:t xml:space="preserve">) </w:t>
      </w:r>
      <w:r w:rsidR="008813CE" w:rsidRPr="007F301A">
        <w:rPr>
          <w:rFonts w:ascii="Times New Roman" w:hAnsi="Times New Roman" w:cs="Times New Roman"/>
          <w:sz w:val="24"/>
          <w:szCs w:val="24"/>
        </w:rPr>
        <w:t>that</w:t>
      </w:r>
      <w:r w:rsidR="00435326" w:rsidRPr="007F301A">
        <w:rPr>
          <w:rFonts w:ascii="Times New Roman" w:hAnsi="Times New Roman" w:cs="Times New Roman"/>
          <w:sz w:val="24"/>
          <w:szCs w:val="24"/>
        </w:rPr>
        <w:t xml:space="preserve"> showed poor inter-rater reliability or little variation across time or store type, res</w:t>
      </w:r>
      <w:r w:rsidR="004C6D0A" w:rsidRPr="007F301A">
        <w:rPr>
          <w:rFonts w:ascii="Times New Roman" w:hAnsi="Times New Roman" w:cs="Times New Roman"/>
          <w:sz w:val="24"/>
          <w:szCs w:val="24"/>
        </w:rPr>
        <w:t xml:space="preserve">pectively. </w:t>
      </w:r>
      <w:r w:rsidRPr="007F301A">
        <w:rPr>
          <w:rFonts w:ascii="Times New Roman" w:hAnsi="Times New Roman" w:cs="Times New Roman"/>
          <w:sz w:val="24"/>
          <w:szCs w:val="24"/>
        </w:rPr>
        <w:t>O</w:t>
      </w:r>
      <w:r w:rsidR="00435326" w:rsidRPr="007F301A">
        <w:rPr>
          <w:rFonts w:ascii="Times New Roman" w:hAnsi="Times New Roman" w:cs="Times New Roman"/>
          <w:sz w:val="24"/>
          <w:szCs w:val="24"/>
        </w:rPr>
        <w:t>verall healthfulness score</w:t>
      </w:r>
      <w:r w:rsidR="004C6D0A" w:rsidRPr="007F301A">
        <w:rPr>
          <w:rFonts w:ascii="Times New Roman" w:hAnsi="Times New Roman" w:cs="Times New Roman"/>
          <w:sz w:val="24"/>
          <w:szCs w:val="24"/>
        </w:rPr>
        <w:t>s</w:t>
      </w:r>
      <w:r w:rsidR="00435326" w:rsidRPr="007F301A">
        <w:rPr>
          <w:rFonts w:ascii="Times New Roman" w:hAnsi="Times New Roman" w:cs="Times New Roman"/>
          <w:sz w:val="24"/>
          <w:szCs w:val="24"/>
        </w:rPr>
        <w:t xml:space="preserve"> </w:t>
      </w:r>
      <w:r w:rsidRPr="007F301A">
        <w:rPr>
          <w:rFonts w:ascii="Times New Roman" w:hAnsi="Times New Roman" w:cs="Times New Roman"/>
          <w:sz w:val="24"/>
          <w:szCs w:val="24"/>
        </w:rPr>
        <w:t xml:space="preserve">were also recalculated </w:t>
      </w:r>
      <w:r w:rsidR="00435326" w:rsidRPr="007F301A">
        <w:rPr>
          <w:rFonts w:ascii="Times New Roman" w:hAnsi="Times New Roman" w:cs="Times New Roman"/>
          <w:sz w:val="24"/>
          <w:szCs w:val="24"/>
        </w:rPr>
        <w:t>after reducing the number of</w:t>
      </w:r>
      <w:r w:rsidR="004C6D0A" w:rsidRPr="007F301A">
        <w:rPr>
          <w:rFonts w:ascii="Times New Roman" w:hAnsi="Times New Roman" w:cs="Times New Roman"/>
          <w:sz w:val="24"/>
          <w:szCs w:val="24"/>
        </w:rPr>
        <w:t xml:space="preserve"> healthy items to seven</w:t>
      </w:r>
      <w:r w:rsidR="00C967C8" w:rsidRPr="007F301A">
        <w:rPr>
          <w:rFonts w:ascii="Times New Roman" w:hAnsi="Times New Roman" w:cs="Times New Roman"/>
          <w:sz w:val="24"/>
          <w:szCs w:val="24"/>
        </w:rPr>
        <w:t>,</w:t>
      </w:r>
      <w:r w:rsidR="00435326" w:rsidRPr="007F301A">
        <w:rPr>
          <w:rFonts w:ascii="Times New Roman" w:hAnsi="Times New Roman" w:cs="Times New Roman"/>
          <w:sz w:val="24"/>
          <w:szCs w:val="24"/>
        </w:rPr>
        <w:t xml:space="preserve"> to match the number of less healthy items included. </w:t>
      </w:r>
      <w:r w:rsidR="00E511C9" w:rsidRPr="007F301A">
        <w:rPr>
          <w:rFonts w:ascii="Times New Roman" w:hAnsi="Times New Roman" w:cs="Times New Roman"/>
          <w:sz w:val="24"/>
          <w:szCs w:val="24"/>
        </w:rPr>
        <w:t>Fresh t</w:t>
      </w:r>
      <w:r w:rsidR="00435326" w:rsidRPr="007F301A">
        <w:rPr>
          <w:rFonts w:ascii="Times New Roman" w:hAnsi="Times New Roman" w:cs="Times New Roman"/>
          <w:sz w:val="24"/>
          <w:szCs w:val="24"/>
        </w:rPr>
        <w:t>omatoes, cauliflower, tinned sweetcorn and frozen peas were removed to leave the two origin</w:t>
      </w:r>
      <w:r w:rsidR="00E511C9" w:rsidRPr="007F301A">
        <w:rPr>
          <w:rFonts w:ascii="Times New Roman" w:hAnsi="Times New Roman" w:cs="Times New Roman"/>
          <w:sz w:val="24"/>
          <w:szCs w:val="24"/>
        </w:rPr>
        <w:t xml:space="preserve">al fruits (apples and bananas) and the other most </w:t>
      </w:r>
      <w:r w:rsidR="00435326" w:rsidRPr="007F301A">
        <w:rPr>
          <w:rFonts w:ascii="Times New Roman" w:hAnsi="Times New Roman" w:cs="Times New Roman"/>
          <w:sz w:val="24"/>
          <w:szCs w:val="24"/>
        </w:rPr>
        <w:t>commonly consumed vegetabl</w:t>
      </w:r>
      <w:r w:rsidR="00E511C9" w:rsidRPr="007F301A">
        <w:rPr>
          <w:rFonts w:ascii="Times New Roman" w:hAnsi="Times New Roman" w:cs="Times New Roman"/>
          <w:sz w:val="24"/>
          <w:szCs w:val="24"/>
        </w:rPr>
        <w:t xml:space="preserve">es in the UK (peppers, broccoli, </w:t>
      </w:r>
      <w:r w:rsidR="00435326" w:rsidRPr="007F301A">
        <w:rPr>
          <w:rFonts w:ascii="Times New Roman" w:hAnsi="Times New Roman" w:cs="Times New Roman"/>
          <w:sz w:val="24"/>
          <w:szCs w:val="24"/>
        </w:rPr>
        <w:t>carrots</w:t>
      </w:r>
      <w:r w:rsidR="00E511C9" w:rsidRPr="007F301A">
        <w:rPr>
          <w:rFonts w:ascii="Times New Roman" w:hAnsi="Times New Roman" w:cs="Times New Roman"/>
          <w:sz w:val="24"/>
          <w:szCs w:val="24"/>
        </w:rPr>
        <w:t>, tinned tomatoes and frozen mixed vegetables</w:t>
      </w:r>
      <w:r w:rsidR="00435326" w:rsidRPr="007F301A">
        <w:rPr>
          <w:rFonts w:ascii="Times New Roman" w:hAnsi="Times New Roman" w:cs="Times New Roman"/>
          <w:sz w:val="24"/>
          <w:szCs w:val="24"/>
        </w:rPr>
        <w:t>)</w:t>
      </w:r>
      <w:r w:rsidR="0093608F" w:rsidRPr="007F301A">
        <w:rPr>
          <w:rFonts w:ascii="Times New Roman" w:hAnsi="Times New Roman" w:cs="Times New Roman"/>
          <w:sz w:val="24"/>
          <w:szCs w:val="24"/>
        </w:rPr>
        <w:t>.</w:t>
      </w:r>
      <w:r w:rsidR="00435326" w:rsidRPr="007F301A">
        <w:rPr>
          <w:rFonts w:ascii="Times New Roman" w:hAnsi="Times New Roman" w:cs="Times New Roman"/>
          <w:sz w:val="24"/>
          <w:szCs w:val="24"/>
        </w:rPr>
        <w:fldChar w:fldCharType="begin"/>
      </w:r>
      <w:r w:rsidR="00BB4F1A" w:rsidRPr="007F301A">
        <w:rPr>
          <w:rFonts w:ascii="Times New Roman" w:hAnsi="Times New Roman" w:cs="Times New Roman"/>
          <w:sz w:val="24"/>
          <w:szCs w:val="24"/>
        </w:rPr>
        <w:instrText xml:space="preserve"> ADDIN EN.CITE &lt;EndNote&gt;&lt;Cite&gt;&lt;Author&gt;Sandercock&lt;/Author&gt;&lt;Year&gt;2019&lt;/Year&gt;&lt;RecNum&gt;78&lt;/RecNum&gt;&lt;DisplayText&gt;&lt;style face="superscript"&gt;21&lt;/style&gt;&lt;/DisplayText&gt;&lt;record&gt;&lt;rec-number&gt;78&lt;/rec-number&gt;&lt;foreign-keys&gt;&lt;key app="EN" db-id="re2ar22snz5sphew0r952xfodrt99xdwew9z" timestamp="1603121459"&gt;78&lt;/key&gt;&lt;/foreign-keys&gt;&lt;ref-type name="Report"&gt;27&lt;/ref-type&gt;&lt;contributors&gt;&lt;authors&gt;&lt;author&gt;Sandercock, H&lt;/author&gt;&lt;/authors&gt;&lt;/contributors&gt;&lt;titles&gt;&lt;title&gt;Fresh Fruit &amp;amp; Veg: Top Products 2019&lt;/title&gt;&lt;/titles&gt;&lt;dates&gt;&lt;year&gt;2019&lt;/year&gt;&lt;pub-dates&gt;&lt;date&gt;9 December 2019&lt;/date&gt;&lt;/pub-dates&gt;&lt;/dates&gt;&lt;pub-location&gt;The Grocer&lt;/pub-location&gt;&lt;urls&gt;&lt;/urls&gt;&lt;/record&gt;&lt;/Cite&gt;&lt;/EndNote&gt;</w:instrText>
      </w:r>
      <w:r w:rsidR="00435326"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21</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w:t>
      </w:r>
    </w:p>
    <w:p w14:paraId="1592222A" w14:textId="108057EA" w:rsidR="005C19FF" w:rsidRPr="007F301A" w:rsidRDefault="00435326" w:rsidP="00E55B67">
      <w:pPr>
        <w:spacing w:line="480" w:lineRule="auto"/>
        <w:rPr>
          <w:rFonts w:ascii="Times New Roman" w:hAnsi="Times New Roman" w:cs="Times New Roman"/>
          <w:sz w:val="24"/>
          <w:szCs w:val="24"/>
        </w:rPr>
      </w:pPr>
      <w:r w:rsidRPr="007F301A">
        <w:rPr>
          <w:rFonts w:ascii="Times New Roman" w:hAnsi="Times New Roman" w:cs="Times New Roman"/>
          <w:sz w:val="24"/>
          <w:szCs w:val="24"/>
        </w:rPr>
        <w:t xml:space="preserve">Descriptive statistics and regressions were conducted using Stata (version 14; StataCorp LP), with a two-sided p-value of &lt;0.05 to define statistical significance. </w:t>
      </w:r>
    </w:p>
    <w:p w14:paraId="393C9AE5" w14:textId="6CBFCFC1" w:rsidR="00435326" w:rsidRPr="007F301A" w:rsidRDefault="00795CF2" w:rsidP="00F11A68">
      <w:pPr>
        <w:pStyle w:val="Heading1"/>
        <w:spacing w:line="480" w:lineRule="auto"/>
        <w:rPr>
          <w:rFonts w:ascii="Times New Roman" w:hAnsi="Times New Roman" w:cs="Times New Roman"/>
        </w:rPr>
      </w:pPr>
      <w:r w:rsidRPr="007F301A">
        <w:rPr>
          <w:rFonts w:ascii="Times New Roman" w:hAnsi="Times New Roman" w:cs="Times New Roman"/>
        </w:rPr>
        <w:t>Results</w:t>
      </w:r>
    </w:p>
    <w:p w14:paraId="650F2113" w14:textId="77777777" w:rsidR="00435326" w:rsidRPr="007F301A" w:rsidRDefault="00435326" w:rsidP="00F11A68">
      <w:pPr>
        <w:spacing w:after="0" w:line="480" w:lineRule="auto"/>
        <w:rPr>
          <w:rFonts w:ascii="Times New Roman" w:hAnsi="Times New Roman" w:cs="Times New Roman"/>
          <w:b/>
          <w:i/>
          <w:iCs/>
          <w:sz w:val="24"/>
          <w:szCs w:val="24"/>
        </w:rPr>
      </w:pPr>
      <w:r w:rsidRPr="007F301A">
        <w:rPr>
          <w:rFonts w:ascii="Times New Roman" w:hAnsi="Times New Roman" w:cs="Times New Roman"/>
          <w:b/>
          <w:i/>
          <w:iCs/>
          <w:sz w:val="24"/>
          <w:szCs w:val="24"/>
        </w:rPr>
        <w:t>Store characteristics</w:t>
      </w:r>
    </w:p>
    <w:p w14:paraId="60EDF2A7" w14:textId="6149CCB4" w:rsidR="0093608F" w:rsidRPr="007F301A" w:rsidRDefault="00AA001C"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Data was collected</w:t>
      </w:r>
      <w:r w:rsidR="00435326" w:rsidRPr="007F301A">
        <w:rPr>
          <w:rFonts w:ascii="Times New Roman" w:hAnsi="Times New Roman" w:cs="Times New Roman"/>
          <w:sz w:val="24"/>
          <w:szCs w:val="24"/>
        </w:rPr>
        <w:t xml:space="preserve"> from a total of 104 stores (Table 2)</w:t>
      </w:r>
      <w:r w:rsidR="00596991" w:rsidRPr="007F301A">
        <w:rPr>
          <w:rFonts w:ascii="Times New Roman" w:hAnsi="Times New Roman" w:cs="Times New Roman"/>
          <w:sz w:val="24"/>
          <w:szCs w:val="24"/>
        </w:rPr>
        <w:t xml:space="preserve">, mostly </w:t>
      </w:r>
      <w:r w:rsidR="00435326" w:rsidRPr="007F301A">
        <w:rPr>
          <w:rFonts w:ascii="Times New Roman" w:hAnsi="Times New Roman" w:cs="Times New Roman"/>
          <w:sz w:val="24"/>
          <w:szCs w:val="24"/>
        </w:rPr>
        <w:t>small supermarkets (85%, n=88)</w:t>
      </w:r>
      <w:r w:rsidR="00596991" w:rsidRPr="007F301A">
        <w:rPr>
          <w:rFonts w:ascii="Times New Roman" w:hAnsi="Times New Roman" w:cs="Times New Roman"/>
          <w:sz w:val="24"/>
          <w:szCs w:val="24"/>
        </w:rPr>
        <w:t xml:space="preserve">, and from </w:t>
      </w:r>
      <w:r w:rsidR="00435326" w:rsidRPr="007F301A">
        <w:rPr>
          <w:rFonts w:ascii="Times New Roman" w:hAnsi="Times New Roman" w:cs="Times New Roman"/>
          <w:sz w:val="24"/>
          <w:szCs w:val="24"/>
        </w:rPr>
        <w:t xml:space="preserve">the most deprived areas </w:t>
      </w:r>
      <w:r w:rsidR="00596991" w:rsidRPr="007F301A">
        <w:rPr>
          <w:rFonts w:ascii="Times New Roman" w:hAnsi="Times New Roman" w:cs="Times New Roman"/>
          <w:sz w:val="24"/>
          <w:szCs w:val="24"/>
        </w:rPr>
        <w:t>IMD 1-3 (n=47, 46%)</w:t>
      </w:r>
      <w:r w:rsidR="00435326" w:rsidRPr="007F301A">
        <w:rPr>
          <w:rFonts w:ascii="Times New Roman" w:hAnsi="Times New Roman" w:cs="Times New Roman"/>
          <w:sz w:val="24"/>
          <w:szCs w:val="24"/>
        </w:rPr>
        <w:t xml:space="preserve">. </w:t>
      </w:r>
    </w:p>
    <w:p w14:paraId="5320C077" w14:textId="77777777" w:rsidR="00985C6D" w:rsidRPr="007F301A" w:rsidRDefault="00435326" w:rsidP="00577AD0">
      <w:pPr>
        <w:spacing w:line="480" w:lineRule="auto"/>
        <w:rPr>
          <w:rFonts w:ascii="Times New Roman" w:hAnsi="Times New Roman" w:cs="Times New Roman"/>
          <w:b/>
          <w:i/>
          <w:iCs/>
          <w:sz w:val="24"/>
          <w:szCs w:val="24"/>
        </w:rPr>
      </w:pPr>
      <w:r w:rsidRPr="007F301A">
        <w:rPr>
          <w:rFonts w:ascii="Times New Roman" w:hAnsi="Times New Roman" w:cs="Times New Roman"/>
          <w:b/>
          <w:i/>
          <w:iCs/>
          <w:sz w:val="24"/>
          <w:szCs w:val="24"/>
        </w:rPr>
        <w:t>Inter-rater reliability</w:t>
      </w:r>
    </w:p>
    <w:p w14:paraId="16EDF1F9" w14:textId="6A98052A" w:rsidR="00EE6712" w:rsidRPr="007F301A" w:rsidRDefault="00EE4D61" w:rsidP="00577AD0">
      <w:pPr>
        <w:spacing w:line="480" w:lineRule="auto"/>
        <w:rPr>
          <w:rFonts w:ascii="Times New Roman" w:hAnsi="Times New Roman" w:cs="Times New Roman"/>
          <w:sz w:val="24"/>
          <w:szCs w:val="24"/>
        </w:rPr>
      </w:pPr>
      <w:r w:rsidRPr="007F301A">
        <w:rPr>
          <w:rFonts w:ascii="Times New Roman" w:hAnsi="Times New Roman" w:cs="Times New Roman"/>
          <w:sz w:val="24"/>
          <w:szCs w:val="24"/>
        </w:rPr>
        <w:t>Overall i</w:t>
      </w:r>
      <w:r w:rsidR="00577AD0" w:rsidRPr="007F301A">
        <w:rPr>
          <w:rFonts w:ascii="Times New Roman" w:hAnsi="Times New Roman" w:cs="Times New Roman"/>
          <w:sz w:val="24"/>
          <w:szCs w:val="24"/>
        </w:rPr>
        <w:t xml:space="preserve">nter-rater reliability </w:t>
      </w:r>
      <w:r w:rsidR="00EE6712" w:rsidRPr="007F301A">
        <w:rPr>
          <w:rFonts w:ascii="Times New Roman" w:hAnsi="Times New Roman" w:cs="Times New Roman"/>
          <w:sz w:val="24"/>
          <w:szCs w:val="24"/>
        </w:rPr>
        <w:t>of the tool was good for most components</w:t>
      </w:r>
      <w:r w:rsidR="000328F2" w:rsidRPr="007F301A">
        <w:rPr>
          <w:rFonts w:ascii="Times New Roman" w:hAnsi="Times New Roman" w:cs="Times New Roman"/>
          <w:sz w:val="24"/>
          <w:szCs w:val="24"/>
        </w:rPr>
        <w:t xml:space="preserve"> except</w:t>
      </w:r>
      <w:r w:rsidR="00EE6712" w:rsidRPr="007F301A">
        <w:rPr>
          <w:rFonts w:ascii="Times New Roman" w:hAnsi="Times New Roman" w:cs="Times New Roman"/>
          <w:sz w:val="24"/>
          <w:szCs w:val="24"/>
        </w:rPr>
        <w:t xml:space="preserve"> shelf and store placement, and quality of fruit and vegetables (</w:t>
      </w:r>
      <w:r w:rsidR="00D4633A" w:rsidRPr="007F301A">
        <w:rPr>
          <w:rFonts w:ascii="Times New Roman" w:hAnsi="Times New Roman" w:cs="Times New Roman"/>
          <w:sz w:val="24"/>
          <w:szCs w:val="24"/>
        </w:rPr>
        <w:t>Supplementary Appendix 2</w:t>
      </w:r>
      <w:r w:rsidR="00EE6712" w:rsidRPr="007F301A">
        <w:rPr>
          <w:rFonts w:ascii="Times New Roman" w:hAnsi="Times New Roman" w:cs="Times New Roman"/>
          <w:sz w:val="24"/>
          <w:szCs w:val="24"/>
        </w:rPr>
        <w:t xml:space="preserve">). </w:t>
      </w:r>
    </w:p>
    <w:p w14:paraId="3F4B9DAF" w14:textId="244B8181" w:rsidR="00435326" w:rsidRPr="007F301A" w:rsidRDefault="00435326" w:rsidP="00F11A68">
      <w:pPr>
        <w:spacing w:before="240" w:line="480" w:lineRule="auto"/>
        <w:rPr>
          <w:rFonts w:ascii="Times New Roman" w:hAnsi="Times New Roman" w:cs="Times New Roman"/>
          <w:b/>
          <w:i/>
          <w:sz w:val="24"/>
          <w:szCs w:val="24"/>
        </w:rPr>
      </w:pPr>
      <w:r w:rsidRPr="007F301A">
        <w:rPr>
          <w:rFonts w:ascii="Times New Roman" w:hAnsi="Times New Roman" w:cs="Times New Roman"/>
          <w:b/>
          <w:i/>
          <w:sz w:val="24"/>
          <w:szCs w:val="24"/>
        </w:rPr>
        <w:t xml:space="preserve">Longitudinal changes in healthfulness score by store type </w:t>
      </w:r>
    </w:p>
    <w:p w14:paraId="1D80CFCA" w14:textId="77777777" w:rsidR="00EB2DBE" w:rsidRPr="007F301A" w:rsidRDefault="00435326" w:rsidP="00F11A68">
      <w:pPr>
        <w:spacing w:after="0" w:line="480" w:lineRule="auto"/>
        <w:rPr>
          <w:rFonts w:ascii="Times New Roman" w:hAnsi="Times New Roman" w:cs="Times New Roman"/>
          <w:sz w:val="24"/>
          <w:szCs w:val="24"/>
        </w:rPr>
      </w:pPr>
      <w:r w:rsidRPr="007F301A">
        <w:rPr>
          <w:rFonts w:ascii="Times New Roman" w:hAnsi="Times New Roman" w:cs="Times New Roman"/>
          <w:sz w:val="24"/>
          <w:szCs w:val="24"/>
        </w:rPr>
        <w:t>At a</w:t>
      </w:r>
      <w:r w:rsidR="00B336CE" w:rsidRPr="007F301A">
        <w:rPr>
          <w:rFonts w:ascii="Times New Roman" w:hAnsi="Times New Roman" w:cs="Times New Roman"/>
          <w:sz w:val="24"/>
          <w:szCs w:val="24"/>
        </w:rPr>
        <w:t>ll time-points, large</w:t>
      </w:r>
      <w:r w:rsidRPr="007F301A">
        <w:rPr>
          <w:rFonts w:ascii="Times New Roman" w:hAnsi="Times New Roman" w:cs="Times New Roman"/>
          <w:sz w:val="24"/>
          <w:szCs w:val="24"/>
        </w:rPr>
        <w:t xml:space="preserve"> stores had a higher overall healthfulness score</w:t>
      </w:r>
      <w:r w:rsidR="00596991" w:rsidRPr="007F301A">
        <w:rPr>
          <w:rFonts w:ascii="Times New Roman" w:hAnsi="Times New Roman" w:cs="Times New Roman"/>
          <w:sz w:val="24"/>
          <w:szCs w:val="24"/>
        </w:rPr>
        <w:t xml:space="preserve"> (more healthful environments)</w:t>
      </w:r>
      <w:r w:rsidRPr="007F301A">
        <w:rPr>
          <w:rFonts w:ascii="Times New Roman" w:hAnsi="Times New Roman" w:cs="Times New Roman"/>
          <w:sz w:val="24"/>
          <w:szCs w:val="24"/>
        </w:rPr>
        <w:t>, and higher scores for variety, promotions, shelf</w:t>
      </w:r>
      <w:r w:rsidR="00F247D4" w:rsidRPr="007F301A">
        <w:rPr>
          <w:rFonts w:ascii="Times New Roman" w:hAnsi="Times New Roman" w:cs="Times New Roman"/>
          <w:sz w:val="24"/>
          <w:szCs w:val="24"/>
        </w:rPr>
        <w:t xml:space="preserve"> placement, store placement</w:t>
      </w:r>
      <w:r w:rsidRPr="007F301A">
        <w:rPr>
          <w:rFonts w:ascii="Times New Roman" w:hAnsi="Times New Roman" w:cs="Times New Roman"/>
          <w:sz w:val="24"/>
          <w:szCs w:val="24"/>
        </w:rPr>
        <w:t>, quality, healthier alternative and nutrition information compar</w:t>
      </w:r>
      <w:r w:rsidR="00B336CE" w:rsidRPr="007F301A">
        <w:rPr>
          <w:rFonts w:ascii="Times New Roman" w:hAnsi="Times New Roman" w:cs="Times New Roman"/>
          <w:sz w:val="24"/>
          <w:szCs w:val="24"/>
        </w:rPr>
        <w:t xml:space="preserve">ed to small stores (Figure 1). </w:t>
      </w:r>
      <w:r w:rsidR="00EB2DBE" w:rsidRPr="007F301A">
        <w:rPr>
          <w:rFonts w:ascii="Times New Roman" w:hAnsi="Times New Roman" w:cs="Times New Roman"/>
          <w:sz w:val="24"/>
          <w:szCs w:val="24"/>
        </w:rPr>
        <w:t>Only price had</w:t>
      </w:r>
      <w:r w:rsidRPr="007F301A">
        <w:rPr>
          <w:rFonts w:ascii="Times New Roman" w:hAnsi="Times New Roman" w:cs="Times New Roman"/>
          <w:sz w:val="24"/>
          <w:szCs w:val="24"/>
        </w:rPr>
        <w:t xml:space="preserve"> a higher score in small stores compared to large stores, reflecting prices more </w:t>
      </w:r>
      <w:r w:rsidR="00800237" w:rsidRPr="007F301A">
        <w:rPr>
          <w:rFonts w:ascii="Times New Roman" w:hAnsi="Times New Roman" w:cs="Times New Roman"/>
          <w:sz w:val="24"/>
          <w:szCs w:val="24"/>
        </w:rPr>
        <w:t xml:space="preserve">supportive </w:t>
      </w:r>
      <w:r w:rsidRPr="007F301A">
        <w:rPr>
          <w:rFonts w:ascii="Times New Roman" w:hAnsi="Times New Roman" w:cs="Times New Roman"/>
          <w:sz w:val="24"/>
          <w:szCs w:val="24"/>
        </w:rPr>
        <w:t>of</w:t>
      </w:r>
      <w:r w:rsidR="001438D0" w:rsidRPr="007F301A">
        <w:rPr>
          <w:rFonts w:ascii="Times New Roman" w:hAnsi="Times New Roman" w:cs="Times New Roman"/>
          <w:sz w:val="24"/>
          <w:szCs w:val="24"/>
        </w:rPr>
        <w:t xml:space="preserve"> affordable</w:t>
      </w:r>
      <w:r w:rsidRPr="007F301A">
        <w:rPr>
          <w:rFonts w:ascii="Times New Roman" w:hAnsi="Times New Roman" w:cs="Times New Roman"/>
          <w:sz w:val="24"/>
          <w:szCs w:val="24"/>
        </w:rPr>
        <w:t xml:space="preserve"> healthy food purchasing</w:t>
      </w:r>
      <w:r w:rsidR="001438D0" w:rsidRPr="007F301A">
        <w:rPr>
          <w:rFonts w:ascii="Times New Roman" w:hAnsi="Times New Roman" w:cs="Times New Roman"/>
          <w:sz w:val="24"/>
          <w:szCs w:val="24"/>
        </w:rPr>
        <w:t xml:space="preserve"> relative to </w:t>
      </w:r>
      <w:r w:rsidR="00740C53" w:rsidRPr="007F301A">
        <w:rPr>
          <w:rFonts w:ascii="Times New Roman" w:hAnsi="Times New Roman" w:cs="Times New Roman"/>
          <w:sz w:val="24"/>
          <w:szCs w:val="24"/>
        </w:rPr>
        <w:t xml:space="preserve">less </w:t>
      </w:r>
      <w:r w:rsidR="001438D0" w:rsidRPr="007F301A">
        <w:rPr>
          <w:rFonts w:ascii="Times New Roman" w:hAnsi="Times New Roman" w:cs="Times New Roman"/>
          <w:sz w:val="24"/>
          <w:szCs w:val="24"/>
        </w:rPr>
        <w:t>healthy foods</w:t>
      </w:r>
      <w:r w:rsidRPr="007F301A">
        <w:rPr>
          <w:rFonts w:ascii="Times New Roman" w:hAnsi="Times New Roman" w:cs="Times New Roman"/>
          <w:sz w:val="24"/>
          <w:szCs w:val="24"/>
        </w:rPr>
        <w:t xml:space="preserve">. </w:t>
      </w:r>
    </w:p>
    <w:p w14:paraId="14383E6F" w14:textId="09C674F0" w:rsidR="00435326" w:rsidRPr="007F301A" w:rsidRDefault="00435326" w:rsidP="00F11A68">
      <w:pPr>
        <w:spacing w:after="0" w:line="480" w:lineRule="auto"/>
        <w:rPr>
          <w:rFonts w:ascii="Times New Roman" w:hAnsi="Times New Roman" w:cs="Times New Roman"/>
          <w:sz w:val="24"/>
          <w:szCs w:val="24"/>
        </w:rPr>
      </w:pPr>
      <w:r w:rsidRPr="007F301A">
        <w:rPr>
          <w:rFonts w:ascii="Times New Roman" w:hAnsi="Times New Roman" w:cs="Times New Roman"/>
          <w:sz w:val="24"/>
          <w:szCs w:val="24"/>
        </w:rPr>
        <w:t xml:space="preserve">For large stores, there was no </w:t>
      </w:r>
      <w:r w:rsidR="00007A58" w:rsidRPr="007F301A">
        <w:rPr>
          <w:rFonts w:ascii="Times New Roman" w:hAnsi="Times New Roman" w:cs="Times New Roman"/>
          <w:sz w:val="24"/>
          <w:szCs w:val="24"/>
        </w:rPr>
        <w:t xml:space="preserve">overall </w:t>
      </w:r>
      <w:r w:rsidRPr="007F301A">
        <w:rPr>
          <w:rFonts w:ascii="Times New Roman" w:hAnsi="Times New Roman" w:cs="Times New Roman"/>
          <w:sz w:val="24"/>
          <w:szCs w:val="24"/>
        </w:rPr>
        <w:t xml:space="preserve">trend and no significant changes in the overall healthfulness score in any month compared to January. Among </w:t>
      </w:r>
      <w:r w:rsidR="002563FE" w:rsidRPr="007F301A">
        <w:rPr>
          <w:rFonts w:ascii="Times New Roman" w:hAnsi="Times New Roman" w:cs="Times New Roman"/>
          <w:sz w:val="24"/>
          <w:szCs w:val="24"/>
        </w:rPr>
        <w:t xml:space="preserve">individual </w:t>
      </w:r>
      <w:r w:rsidR="00007A58" w:rsidRPr="007F301A">
        <w:rPr>
          <w:rFonts w:ascii="Times New Roman" w:hAnsi="Times New Roman" w:cs="Times New Roman"/>
          <w:sz w:val="24"/>
          <w:szCs w:val="24"/>
        </w:rPr>
        <w:t>variables</w:t>
      </w:r>
      <w:r w:rsidRPr="007F301A">
        <w:rPr>
          <w:rFonts w:ascii="Times New Roman" w:hAnsi="Times New Roman" w:cs="Times New Roman"/>
          <w:sz w:val="24"/>
          <w:szCs w:val="24"/>
        </w:rPr>
        <w:t>, the score for promotions significantl</w:t>
      </w:r>
      <w:r w:rsidR="00C93489" w:rsidRPr="007F301A">
        <w:rPr>
          <w:rFonts w:ascii="Times New Roman" w:hAnsi="Times New Roman" w:cs="Times New Roman"/>
          <w:sz w:val="24"/>
          <w:szCs w:val="24"/>
        </w:rPr>
        <w:t>y increased in February (P=0.04</w:t>
      </w:r>
      <w:r w:rsidRPr="007F301A">
        <w:rPr>
          <w:rFonts w:ascii="Times New Roman" w:hAnsi="Times New Roman" w:cs="Times New Roman"/>
          <w:sz w:val="24"/>
          <w:szCs w:val="24"/>
        </w:rPr>
        <w:t xml:space="preserve">) reflecting a healthier promotional environment, decreased in March before increasing again in May, with no significant trend across the study period. </w:t>
      </w:r>
      <w:r w:rsidR="00007A58" w:rsidRPr="007F301A">
        <w:rPr>
          <w:rFonts w:ascii="Times New Roman" w:hAnsi="Times New Roman" w:cs="Times New Roman"/>
          <w:sz w:val="24"/>
          <w:szCs w:val="24"/>
        </w:rPr>
        <w:t>A</w:t>
      </w:r>
      <w:r w:rsidRPr="007F301A">
        <w:rPr>
          <w:rFonts w:ascii="Times New Roman" w:hAnsi="Times New Roman" w:cs="Times New Roman"/>
          <w:sz w:val="24"/>
          <w:szCs w:val="24"/>
        </w:rPr>
        <w:t xml:space="preserve">vailability of healthier alternatives of less healthy </w:t>
      </w:r>
      <w:r w:rsidR="00C93489" w:rsidRPr="007F301A">
        <w:rPr>
          <w:rFonts w:ascii="Times New Roman" w:hAnsi="Times New Roman" w:cs="Times New Roman"/>
          <w:sz w:val="24"/>
          <w:szCs w:val="24"/>
        </w:rPr>
        <w:t>foods declined in March (P=0.01</w:t>
      </w:r>
      <w:r w:rsidR="00596991" w:rsidRPr="007F301A">
        <w:rPr>
          <w:rFonts w:ascii="Times New Roman" w:hAnsi="Times New Roman" w:cs="Times New Roman"/>
          <w:sz w:val="24"/>
          <w:szCs w:val="24"/>
        </w:rPr>
        <w:t>)</w:t>
      </w:r>
      <w:r w:rsidRPr="007F301A">
        <w:rPr>
          <w:rFonts w:ascii="Times New Roman" w:hAnsi="Times New Roman" w:cs="Times New Roman"/>
          <w:sz w:val="24"/>
          <w:szCs w:val="24"/>
        </w:rPr>
        <w:t xml:space="preserve">. </w:t>
      </w:r>
    </w:p>
    <w:p w14:paraId="31786A7E" w14:textId="189C7466" w:rsidR="00435326"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For small stores, there was a significant decrease in the overall healthfulness score in Febru</w:t>
      </w:r>
      <w:r w:rsidR="00C93489" w:rsidRPr="007F301A">
        <w:rPr>
          <w:rFonts w:ascii="Times New Roman" w:hAnsi="Times New Roman" w:cs="Times New Roman"/>
          <w:sz w:val="24"/>
          <w:szCs w:val="24"/>
        </w:rPr>
        <w:t>ary compared to January (P=0.03</w:t>
      </w:r>
      <w:r w:rsidRPr="007F301A">
        <w:rPr>
          <w:rFonts w:ascii="Times New Roman" w:hAnsi="Times New Roman" w:cs="Times New Roman"/>
          <w:sz w:val="24"/>
          <w:szCs w:val="24"/>
        </w:rPr>
        <w:t>), but an overall significant upward trend from January to May (P&lt;0.001) (Supplementary Table 3, Figure 1). In March,</w:t>
      </w:r>
      <w:r w:rsidR="00C93489" w:rsidRPr="007F301A">
        <w:rPr>
          <w:rFonts w:ascii="Times New Roman" w:hAnsi="Times New Roman" w:cs="Times New Roman"/>
          <w:sz w:val="24"/>
          <w:szCs w:val="24"/>
        </w:rPr>
        <w:t xml:space="preserve"> price scores decreased (P=0.03</w:t>
      </w:r>
      <w:r w:rsidRPr="007F301A">
        <w:rPr>
          <w:rFonts w:ascii="Times New Roman" w:hAnsi="Times New Roman" w:cs="Times New Roman"/>
          <w:sz w:val="24"/>
          <w:szCs w:val="24"/>
        </w:rPr>
        <w:t xml:space="preserve">) and less-healthful items became cheaper, however there was no </w:t>
      </w:r>
      <w:r w:rsidR="00007A58" w:rsidRPr="007F301A">
        <w:rPr>
          <w:rFonts w:ascii="Times New Roman" w:hAnsi="Times New Roman" w:cs="Times New Roman"/>
          <w:sz w:val="24"/>
          <w:szCs w:val="24"/>
        </w:rPr>
        <w:t>overall trend</w:t>
      </w:r>
      <w:r w:rsidRPr="007F301A">
        <w:rPr>
          <w:rFonts w:ascii="Times New Roman" w:hAnsi="Times New Roman" w:cs="Times New Roman"/>
          <w:sz w:val="24"/>
          <w:szCs w:val="24"/>
        </w:rPr>
        <w:t>. There was a trend towards increasing healthfulness of promotions between January and May (P&lt;0.001), and by May this was significantly</w:t>
      </w:r>
      <w:r w:rsidR="004812C1" w:rsidRPr="007F301A">
        <w:rPr>
          <w:rFonts w:ascii="Times New Roman" w:hAnsi="Times New Roman" w:cs="Times New Roman"/>
          <w:sz w:val="24"/>
          <w:szCs w:val="24"/>
        </w:rPr>
        <w:t xml:space="preserve"> different from January (P&lt;0.01</w:t>
      </w:r>
      <w:r w:rsidRPr="007F301A">
        <w:rPr>
          <w:rFonts w:ascii="Times New Roman" w:hAnsi="Times New Roman" w:cs="Times New Roman"/>
          <w:sz w:val="24"/>
          <w:szCs w:val="24"/>
        </w:rPr>
        <w:t xml:space="preserve">) reflecting </w:t>
      </w:r>
      <w:r w:rsidR="00007A58" w:rsidRPr="007F301A">
        <w:rPr>
          <w:rFonts w:ascii="Times New Roman" w:hAnsi="Times New Roman" w:cs="Times New Roman"/>
          <w:sz w:val="24"/>
          <w:szCs w:val="24"/>
        </w:rPr>
        <w:t xml:space="preserve">a healthier </w:t>
      </w:r>
      <w:r w:rsidRPr="007F301A">
        <w:rPr>
          <w:rFonts w:ascii="Times New Roman" w:hAnsi="Times New Roman" w:cs="Times New Roman"/>
          <w:sz w:val="24"/>
          <w:szCs w:val="24"/>
        </w:rPr>
        <w:t>promotional environmen</w:t>
      </w:r>
      <w:r w:rsidR="004438BA" w:rsidRPr="007F301A">
        <w:rPr>
          <w:rFonts w:ascii="Times New Roman" w:hAnsi="Times New Roman" w:cs="Times New Roman"/>
          <w:sz w:val="24"/>
          <w:szCs w:val="24"/>
        </w:rPr>
        <w:t xml:space="preserve">t </w:t>
      </w:r>
      <w:r w:rsidRPr="007F301A">
        <w:rPr>
          <w:rFonts w:ascii="Times New Roman" w:hAnsi="Times New Roman" w:cs="Times New Roman"/>
          <w:sz w:val="24"/>
          <w:szCs w:val="24"/>
        </w:rPr>
        <w:t xml:space="preserve">with time. </w:t>
      </w:r>
    </w:p>
    <w:p w14:paraId="7C9F9FB5" w14:textId="21AACC99" w:rsidR="00435326" w:rsidRPr="007F301A" w:rsidRDefault="00596991"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C</w:t>
      </w:r>
      <w:r w:rsidR="00435326" w:rsidRPr="007F301A">
        <w:rPr>
          <w:rFonts w:ascii="Times New Roman" w:hAnsi="Times New Roman" w:cs="Times New Roman"/>
          <w:sz w:val="24"/>
          <w:szCs w:val="24"/>
        </w:rPr>
        <w:t xml:space="preserve">hanges in healthy and less healthy items </w:t>
      </w:r>
      <w:r w:rsidRPr="007F301A">
        <w:rPr>
          <w:rFonts w:ascii="Times New Roman" w:hAnsi="Times New Roman" w:cs="Times New Roman"/>
          <w:sz w:val="24"/>
          <w:szCs w:val="24"/>
        </w:rPr>
        <w:t xml:space="preserve">separately </w:t>
      </w:r>
      <w:r w:rsidR="00435326" w:rsidRPr="007F301A">
        <w:rPr>
          <w:rFonts w:ascii="Times New Roman" w:hAnsi="Times New Roman" w:cs="Times New Roman"/>
          <w:sz w:val="24"/>
          <w:szCs w:val="24"/>
        </w:rPr>
        <w:t xml:space="preserve">(Figure 2, Supplementary Table 4) showed that in January to May, in both large and small stores, less healthy items were cheaper and more </w:t>
      </w:r>
      <w:r w:rsidR="00D6134F" w:rsidRPr="007F301A">
        <w:rPr>
          <w:rFonts w:ascii="Times New Roman" w:hAnsi="Times New Roman" w:cs="Times New Roman"/>
          <w:sz w:val="24"/>
          <w:szCs w:val="24"/>
        </w:rPr>
        <w:t xml:space="preserve">frequently </w:t>
      </w:r>
      <w:r w:rsidR="00435326" w:rsidRPr="007F301A">
        <w:rPr>
          <w:rFonts w:ascii="Times New Roman" w:hAnsi="Times New Roman" w:cs="Times New Roman"/>
          <w:sz w:val="24"/>
          <w:szCs w:val="24"/>
        </w:rPr>
        <w:t xml:space="preserve">promoted than healthier items. The price difference between less healthy and healthy items was greater in small stores than large stores (Figure 2). In large stores, the price </w:t>
      </w:r>
      <w:r w:rsidR="00C93489" w:rsidRPr="007F301A">
        <w:rPr>
          <w:rFonts w:ascii="Times New Roman" w:hAnsi="Times New Roman" w:cs="Times New Roman"/>
          <w:sz w:val="24"/>
          <w:szCs w:val="24"/>
        </w:rPr>
        <w:t>of the cheapest healthy (P=0.01) and less healthy (P=0.02</w:t>
      </w:r>
      <w:r w:rsidR="00435326" w:rsidRPr="007F301A">
        <w:rPr>
          <w:rFonts w:ascii="Times New Roman" w:hAnsi="Times New Roman" w:cs="Times New Roman"/>
          <w:sz w:val="24"/>
          <w:szCs w:val="24"/>
        </w:rPr>
        <w:t xml:space="preserve">) items increased over time. This was also observed in small stores </w:t>
      </w:r>
      <w:r w:rsidR="00D6134F" w:rsidRPr="007F301A">
        <w:rPr>
          <w:rFonts w:ascii="Times New Roman" w:hAnsi="Times New Roman" w:cs="Times New Roman"/>
          <w:sz w:val="24"/>
          <w:szCs w:val="24"/>
        </w:rPr>
        <w:t xml:space="preserve">for </w:t>
      </w:r>
      <w:r w:rsidR="00435326" w:rsidRPr="007F301A">
        <w:rPr>
          <w:rFonts w:ascii="Times New Roman" w:hAnsi="Times New Roman" w:cs="Times New Roman"/>
          <w:sz w:val="24"/>
          <w:szCs w:val="24"/>
        </w:rPr>
        <w:t>healthy (P&lt;0.001), but not less healthy ite</w:t>
      </w:r>
      <w:r w:rsidR="00304B8D" w:rsidRPr="007F301A">
        <w:rPr>
          <w:rFonts w:ascii="Times New Roman" w:hAnsi="Times New Roman" w:cs="Times New Roman"/>
          <w:sz w:val="24"/>
          <w:szCs w:val="24"/>
        </w:rPr>
        <w:t>ms. In large stores, there was</w:t>
      </w:r>
      <w:r w:rsidR="00435326" w:rsidRPr="007F301A">
        <w:rPr>
          <w:rFonts w:ascii="Times New Roman" w:hAnsi="Times New Roman" w:cs="Times New Roman"/>
          <w:sz w:val="24"/>
          <w:szCs w:val="24"/>
        </w:rPr>
        <w:t xml:space="preserve"> greater variety of healthy i</w:t>
      </w:r>
      <w:r w:rsidRPr="007F301A">
        <w:rPr>
          <w:rFonts w:ascii="Times New Roman" w:hAnsi="Times New Roman" w:cs="Times New Roman"/>
          <w:sz w:val="24"/>
          <w:szCs w:val="24"/>
        </w:rPr>
        <w:t xml:space="preserve">tems than less healthy items </w:t>
      </w:r>
      <w:r w:rsidR="00435326" w:rsidRPr="007F301A">
        <w:rPr>
          <w:rFonts w:ascii="Times New Roman" w:hAnsi="Times New Roman" w:cs="Times New Roman"/>
          <w:sz w:val="24"/>
          <w:szCs w:val="24"/>
        </w:rPr>
        <w:t>across the whole study period, wher</w:t>
      </w:r>
      <w:r w:rsidR="00304B8D" w:rsidRPr="007F301A">
        <w:rPr>
          <w:rFonts w:ascii="Times New Roman" w:hAnsi="Times New Roman" w:cs="Times New Roman"/>
          <w:sz w:val="24"/>
          <w:szCs w:val="24"/>
        </w:rPr>
        <w:t>eas in small stores, there was</w:t>
      </w:r>
      <w:r w:rsidR="00435326" w:rsidRPr="007F301A">
        <w:rPr>
          <w:rFonts w:ascii="Times New Roman" w:hAnsi="Times New Roman" w:cs="Times New Roman"/>
          <w:sz w:val="24"/>
          <w:szCs w:val="24"/>
        </w:rPr>
        <w:t xml:space="preserve"> similar variety of less healthy items to </w:t>
      </w:r>
      <w:r w:rsidR="00A447F9" w:rsidRPr="007F301A">
        <w:rPr>
          <w:rFonts w:ascii="Times New Roman" w:hAnsi="Times New Roman" w:cs="Times New Roman"/>
          <w:sz w:val="24"/>
          <w:szCs w:val="24"/>
        </w:rPr>
        <w:t xml:space="preserve">that in </w:t>
      </w:r>
      <w:r w:rsidR="00435326" w:rsidRPr="007F301A">
        <w:rPr>
          <w:rFonts w:ascii="Times New Roman" w:hAnsi="Times New Roman" w:cs="Times New Roman"/>
          <w:sz w:val="24"/>
          <w:szCs w:val="24"/>
        </w:rPr>
        <w:t xml:space="preserve">large stores, but far </w:t>
      </w:r>
      <w:r w:rsidR="00963EA5" w:rsidRPr="007F301A">
        <w:rPr>
          <w:rFonts w:ascii="Times New Roman" w:hAnsi="Times New Roman" w:cs="Times New Roman"/>
          <w:sz w:val="24"/>
          <w:szCs w:val="24"/>
        </w:rPr>
        <w:t xml:space="preserve">fewer </w:t>
      </w:r>
      <w:r w:rsidR="00435326" w:rsidRPr="007F301A">
        <w:rPr>
          <w:rFonts w:ascii="Times New Roman" w:hAnsi="Times New Roman" w:cs="Times New Roman"/>
          <w:sz w:val="24"/>
          <w:szCs w:val="24"/>
        </w:rPr>
        <w:t>variet</w:t>
      </w:r>
      <w:r w:rsidR="00963EA5" w:rsidRPr="007F301A">
        <w:rPr>
          <w:rFonts w:ascii="Times New Roman" w:hAnsi="Times New Roman" w:cs="Times New Roman"/>
          <w:sz w:val="24"/>
          <w:szCs w:val="24"/>
        </w:rPr>
        <w:t xml:space="preserve">ies </w:t>
      </w:r>
      <w:r w:rsidR="00435326" w:rsidRPr="007F301A">
        <w:rPr>
          <w:rFonts w:ascii="Times New Roman" w:hAnsi="Times New Roman" w:cs="Times New Roman"/>
          <w:sz w:val="24"/>
          <w:szCs w:val="24"/>
        </w:rPr>
        <w:t>of healthy items. Shelf and store placement scores highlight</w:t>
      </w:r>
      <w:r w:rsidR="00963EA5" w:rsidRPr="007F301A">
        <w:rPr>
          <w:rFonts w:ascii="Times New Roman" w:hAnsi="Times New Roman" w:cs="Times New Roman"/>
          <w:sz w:val="24"/>
          <w:szCs w:val="24"/>
        </w:rPr>
        <w:t>ed that</w:t>
      </w:r>
      <w:r w:rsidR="00435326" w:rsidRPr="007F301A">
        <w:rPr>
          <w:rFonts w:ascii="Times New Roman" w:hAnsi="Times New Roman" w:cs="Times New Roman"/>
          <w:sz w:val="24"/>
          <w:szCs w:val="24"/>
        </w:rPr>
        <w:t xml:space="preserve"> healthy items </w:t>
      </w:r>
      <w:r w:rsidR="00963EA5" w:rsidRPr="007F301A">
        <w:rPr>
          <w:rFonts w:ascii="Times New Roman" w:hAnsi="Times New Roman" w:cs="Times New Roman"/>
          <w:sz w:val="24"/>
          <w:szCs w:val="24"/>
        </w:rPr>
        <w:t xml:space="preserve">tend </w:t>
      </w:r>
      <w:r w:rsidR="00435326" w:rsidRPr="007F301A">
        <w:rPr>
          <w:rFonts w:ascii="Times New Roman" w:hAnsi="Times New Roman" w:cs="Times New Roman"/>
          <w:sz w:val="24"/>
          <w:szCs w:val="24"/>
        </w:rPr>
        <w:t>to be more easily identifiable than less healthy items in both store ty</w:t>
      </w:r>
      <w:r w:rsidR="00F86ECC" w:rsidRPr="007F301A">
        <w:rPr>
          <w:rFonts w:ascii="Times New Roman" w:hAnsi="Times New Roman" w:cs="Times New Roman"/>
          <w:sz w:val="24"/>
          <w:szCs w:val="24"/>
        </w:rPr>
        <w:t xml:space="preserve">pes at every month (Figure 2). </w:t>
      </w:r>
    </w:p>
    <w:p w14:paraId="12BEDFAA" w14:textId="4CD85CFB" w:rsidR="00435326" w:rsidRPr="007F301A" w:rsidRDefault="0043532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In large stores between January and February, promotions of healthier items increased more than promotions of less hea</w:t>
      </w:r>
      <w:r w:rsidR="00C93489" w:rsidRPr="007F301A">
        <w:rPr>
          <w:rFonts w:ascii="Times New Roman" w:hAnsi="Times New Roman" w:cs="Times New Roman"/>
          <w:sz w:val="24"/>
          <w:szCs w:val="24"/>
        </w:rPr>
        <w:t>lthy items (P&lt;0.001, and P=0.01</w:t>
      </w:r>
      <w:r w:rsidRPr="007F301A">
        <w:rPr>
          <w:rFonts w:ascii="Times New Roman" w:hAnsi="Times New Roman" w:cs="Times New Roman"/>
          <w:sz w:val="24"/>
          <w:szCs w:val="24"/>
        </w:rPr>
        <w:t xml:space="preserve">, respectively). Furthermore, there was an increasing trend of promotions on </w:t>
      </w:r>
      <w:r w:rsidR="00304B8D" w:rsidRPr="007F301A">
        <w:rPr>
          <w:rFonts w:ascii="Times New Roman" w:hAnsi="Times New Roman" w:cs="Times New Roman"/>
          <w:sz w:val="24"/>
          <w:szCs w:val="24"/>
        </w:rPr>
        <w:t>healthy items across January-</w:t>
      </w:r>
      <w:r w:rsidRPr="007F301A">
        <w:rPr>
          <w:rFonts w:ascii="Times New Roman" w:hAnsi="Times New Roman" w:cs="Times New Roman"/>
          <w:sz w:val="24"/>
          <w:szCs w:val="24"/>
        </w:rPr>
        <w:t>May (P</w:t>
      </w:r>
      <w:r w:rsidR="00FF7B46" w:rsidRPr="007F301A">
        <w:rPr>
          <w:rFonts w:ascii="Times New Roman" w:hAnsi="Times New Roman" w:cs="Times New Roman"/>
          <w:sz w:val="24"/>
          <w:szCs w:val="24"/>
          <w:vertAlign w:val="subscript"/>
        </w:rPr>
        <w:t>trend</w:t>
      </w:r>
      <w:r w:rsidR="004812C1" w:rsidRPr="007F301A">
        <w:rPr>
          <w:rFonts w:ascii="Times New Roman" w:hAnsi="Times New Roman" w:cs="Times New Roman"/>
          <w:sz w:val="24"/>
          <w:szCs w:val="24"/>
        </w:rPr>
        <w:t>&lt;0.01). In February,</w:t>
      </w:r>
      <w:r w:rsidRPr="007F301A">
        <w:rPr>
          <w:rFonts w:ascii="Times New Roman" w:hAnsi="Times New Roman" w:cs="Times New Roman"/>
          <w:sz w:val="24"/>
          <w:szCs w:val="24"/>
        </w:rPr>
        <w:t xml:space="preserve"> prominence </w:t>
      </w:r>
      <w:r w:rsidR="00BD716F" w:rsidRPr="007F301A">
        <w:rPr>
          <w:rFonts w:ascii="Times New Roman" w:hAnsi="Times New Roman" w:cs="Times New Roman"/>
          <w:sz w:val="24"/>
          <w:szCs w:val="24"/>
        </w:rPr>
        <w:t xml:space="preserve">in shelf placement </w:t>
      </w:r>
      <w:r w:rsidR="00C93489" w:rsidRPr="007F301A">
        <w:rPr>
          <w:rFonts w:ascii="Times New Roman" w:hAnsi="Times New Roman" w:cs="Times New Roman"/>
          <w:sz w:val="24"/>
          <w:szCs w:val="24"/>
        </w:rPr>
        <w:t>of healthy items (P=0.02</w:t>
      </w:r>
      <w:r w:rsidRPr="007F301A">
        <w:rPr>
          <w:rFonts w:ascii="Times New Roman" w:hAnsi="Times New Roman" w:cs="Times New Roman"/>
          <w:sz w:val="24"/>
          <w:szCs w:val="24"/>
        </w:rPr>
        <w:t>)</w:t>
      </w:r>
      <w:r w:rsidR="00304524" w:rsidRPr="007F301A">
        <w:rPr>
          <w:rFonts w:ascii="Times New Roman" w:hAnsi="Times New Roman" w:cs="Times New Roman"/>
          <w:sz w:val="24"/>
          <w:szCs w:val="24"/>
        </w:rPr>
        <w:t xml:space="preserve"> </w:t>
      </w:r>
      <w:r w:rsidR="006D7F1D" w:rsidRPr="007F301A">
        <w:rPr>
          <w:rFonts w:ascii="Times New Roman" w:hAnsi="Times New Roman" w:cs="Times New Roman"/>
          <w:sz w:val="24"/>
          <w:szCs w:val="24"/>
        </w:rPr>
        <w:t xml:space="preserve">was reduced </w:t>
      </w:r>
      <w:r w:rsidR="00304524" w:rsidRPr="007F301A">
        <w:rPr>
          <w:rFonts w:ascii="Times New Roman" w:hAnsi="Times New Roman" w:cs="Times New Roman"/>
          <w:sz w:val="24"/>
          <w:szCs w:val="24"/>
        </w:rPr>
        <w:t>compared to January</w:t>
      </w:r>
      <w:r w:rsidRPr="007F301A">
        <w:rPr>
          <w:rFonts w:ascii="Times New Roman" w:hAnsi="Times New Roman" w:cs="Times New Roman"/>
          <w:sz w:val="24"/>
          <w:szCs w:val="24"/>
        </w:rPr>
        <w:t xml:space="preserve">, with little change in the prominence of less healthy items. </w:t>
      </w:r>
    </w:p>
    <w:p w14:paraId="47E6870A" w14:textId="2079FB33" w:rsidR="00E55B67" w:rsidRPr="007F301A" w:rsidRDefault="00435326" w:rsidP="00F11A68">
      <w:pPr>
        <w:spacing w:after="0" w:line="480" w:lineRule="auto"/>
        <w:rPr>
          <w:rFonts w:ascii="Times New Roman" w:hAnsi="Times New Roman" w:cs="Times New Roman"/>
          <w:sz w:val="24"/>
          <w:szCs w:val="24"/>
        </w:rPr>
      </w:pPr>
      <w:r w:rsidRPr="007F301A">
        <w:rPr>
          <w:rFonts w:ascii="Times New Roman" w:hAnsi="Times New Roman" w:cs="Times New Roman"/>
          <w:sz w:val="24"/>
          <w:szCs w:val="24"/>
        </w:rPr>
        <w:t>In small stores, there was a significant fall in the price of the chea</w:t>
      </w:r>
      <w:r w:rsidR="00C93489" w:rsidRPr="007F301A">
        <w:rPr>
          <w:rFonts w:ascii="Times New Roman" w:hAnsi="Times New Roman" w:cs="Times New Roman"/>
          <w:sz w:val="24"/>
          <w:szCs w:val="24"/>
        </w:rPr>
        <w:t>pest less healthy items (P=0.01</w:t>
      </w:r>
      <w:r w:rsidRPr="007F301A">
        <w:rPr>
          <w:rFonts w:ascii="Times New Roman" w:hAnsi="Times New Roman" w:cs="Times New Roman"/>
          <w:sz w:val="24"/>
          <w:szCs w:val="24"/>
        </w:rPr>
        <w:t>) in March</w:t>
      </w:r>
      <w:r w:rsidR="00304524" w:rsidRPr="007F301A">
        <w:rPr>
          <w:rFonts w:ascii="Times New Roman" w:hAnsi="Times New Roman" w:cs="Times New Roman"/>
          <w:sz w:val="24"/>
          <w:szCs w:val="24"/>
        </w:rPr>
        <w:t xml:space="preserve"> compared to January</w:t>
      </w:r>
      <w:r w:rsidRPr="007F301A">
        <w:rPr>
          <w:rFonts w:ascii="Times New Roman" w:hAnsi="Times New Roman" w:cs="Times New Roman"/>
          <w:sz w:val="24"/>
          <w:szCs w:val="24"/>
        </w:rPr>
        <w:t>. In February and May, there were significant increases in prom</w:t>
      </w:r>
      <w:r w:rsidR="004812C1" w:rsidRPr="007F301A">
        <w:rPr>
          <w:rFonts w:ascii="Times New Roman" w:hAnsi="Times New Roman" w:cs="Times New Roman"/>
          <w:sz w:val="24"/>
          <w:szCs w:val="24"/>
        </w:rPr>
        <w:t>otions on healthy items (P&lt;0.01</w:t>
      </w:r>
      <w:r w:rsidRPr="007F301A">
        <w:rPr>
          <w:rFonts w:ascii="Times New Roman" w:hAnsi="Times New Roman" w:cs="Times New Roman"/>
          <w:sz w:val="24"/>
          <w:szCs w:val="24"/>
        </w:rPr>
        <w:t xml:space="preserve"> and P&lt;0.001, respectively)</w:t>
      </w:r>
      <w:r w:rsidR="00304524" w:rsidRPr="007F301A">
        <w:rPr>
          <w:rFonts w:ascii="Times New Roman" w:hAnsi="Times New Roman" w:cs="Times New Roman"/>
          <w:sz w:val="24"/>
          <w:szCs w:val="24"/>
        </w:rPr>
        <w:t xml:space="preserve"> compared to January</w:t>
      </w:r>
      <w:r w:rsidRPr="007F301A">
        <w:rPr>
          <w:rFonts w:ascii="Times New Roman" w:hAnsi="Times New Roman" w:cs="Times New Roman"/>
          <w:sz w:val="24"/>
          <w:szCs w:val="24"/>
        </w:rPr>
        <w:t>, and an overall trend of increasing promotions on healthy items across January to May (</w:t>
      </w:r>
      <w:r w:rsidR="001F39A9" w:rsidRPr="007F301A">
        <w:rPr>
          <w:rFonts w:ascii="Times New Roman" w:hAnsi="Times New Roman" w:cs="Times New Roman"/>
          <w:sz w:val="24"/>
          <w:szCs w:val="24"/>
        </w:rPr>
        <w:t>P</w:t>
      </w:r>
      <w:r w:rsidR="001F39A9" w:rsidRPr="007F301A">
        <w:rPr>
          <w:rFonts w:ascii="Times New Roman" w:hAnsi="Times New Roman" w:cs="Times New Roman"/>
          <w:sz w:val="24"/>
          <w:szCs w:val="24"/>
          <w:vertAlign w:val="subscript"/>
        </w:rPr>
        <w:t>trend</w:t>
      </w:r>
      <w:r w:rsidR="004812C1" w:rsidRPr="007F301A">
        <w:rPr>
          <w:rFonts w:ascii="Times New Roman" w:hAnsi="Times New Roman" w:cs="Times New Roman"/>
          <w:sz w:val="24"/>
          <w:szCs w:val="24"/>
        </w:rPr>
        <w:t>&lt;0</w:t>
      </w:r>
      <w:r w:rsidRPr="007F301A">
        <w:rPr>
          <w:rFonts w:ascii="Times New Roman" w:hAnsi="Times New Roman" w:cs="Times New Roman"/>
          <w:sz w:val="24"/>
          <w:szCs w:val="24"/>
        </w:rPr>
        <w:t>.0</w:t>
      </w:r>
      <w:r w:rsidR="004812C1" w:rsidRPr="007F301A">
        <w:rPr>
          <w:rFonts w:ascii="Times New Roman" w:hAnsi="Times New Roman" w:cs="Times New Roman"/>
          <w:sz w:val="24"/>
          <w:szCs w:val="24"/>
        </w:rPr>
        <w:t>1</w:t>
      </w:r>
      <w:r w:rsidRPr="007F301A">
        <w:rPr>
          <w:rFonts w:ascii="Times New Roman" w:hAnsi="Times New Roman" w:cs="Times New Roman"/>
          <w:sz w:val="24"/>
          <w:szCs w:val="24"/>
        </w:rPr>
        <w:t xml:space="preserve">). Store prominence of less healthy items </w:t>
      </w:r>
      <w:r w:rsidR="00E12D27" w:rsidRPr="007F301A">
        <w:rPr>
          <w:rFonts w:ascii="Times New Roman" w:hAnsi="Times New Roman" w:cs="Times New Roman"/>
          <w:sz w:val="24"/>
          <w:szCs w:val="24"/>
        </w:rPr>
        <w:t xml:space="preserve">increased </w:t>
      </w:r>
      <w:r w:rsidRPr="007F301A">
        <w:rPr>
          <w:rFonts w:ascii="Times New Roman" w:hAnsi="Times New Roman" w:cs="Times New Roman"/>
          <w:sz w:val="24"/>
          <w:szCs w:val="24"/>
        </w:rPr>
        <w:t>si</w:t>
      </w:r>
      <w:r w:rsidR="00C93489" w:rsidRPr="007F301A">
        <w:rPr>
          <w:rFonts w:ascii="Times New Roman" w:hAnsi="Times New Roman" w:cs="Times New Roman"/>
          <w:sz w:val="24"/>
          <w:szCs w:val="24"/>
        </w:rPr>
        <w:t>gnificantly in February (P=0.01</w:t>
      </w:r>
      <w:r w:rsidRPr="007F301A">
        <w:rPr>
          <w:rFonts w:ascii="Times New Roman" w:hAnsi="Times New Roman" w:cs="Times New Roman"/>
          <w:sz w:val="24"/>
          <w:szCs w:val="24"/>
        </w:rPr>
        <w:t>)</w:t>
      </w:r>
      <w:r w:rsidR="00304524" w:rsidRPr="007F301A">
        <w:rPr>
          <w:rFonts w:ascii="Times New Roman" w:hAnsi="Times New Roman" w:cs="Times New Roman"/>
          <w:sz w:val="24"/>
          <w:szCs w:val="24"/>
        </w:rPr>
        <w:t xml:space="preserve"> from January</w:t>
      </w:r>
      <w:r w:rsidRPr="007F301A">
        <w:rPr>
          <w:rFonts w:ascii="Times New Roman" w:hAnsi="Times New Roman" w:cs="Times New Roman"/>
          <w:sz w:val="24"/>
          <w:szCs w:val="24"/>
        </w:rPr>
        <w:t>, whilst store prominence of healthy items deteriorate</w:t>
      </w:r>
      <w:r w:rsidR="001F39A9" w:rsidRPr="007F301A">
        <w:rPr>
          <w:rFonts w:ascii="Times New Roman" w:hAnsi="Times New Roman" w:cs="Times New Roman"/>
          <w:sz w:val="24"/>
          <w:szCs w:val="24"/>
        </w:rPr>
        <w:t>d</w:t>
      </w:r>
      <w:r w:rsidRPr="007F301A">
        <w:rPr>
          <w:rFonts w:ascii="Times New Roman" w:hAnsi="Times New Roman" w:cs="Times New Roman"/>
          <w:sz w:val="24"/>
          <w:szCs w:val="24"/>
        </w:rPr>
        <w:t xml:space="preserve">. </w:t>
      </w:r>
    </w:p>
    <w:p w14:paraId="7F1A2F3B" w14:textId="7615880C" w:rsidR="00435326" w:rsidRPr="007F301A" w:rsidRDefault="00435326" w:rsidP="00F11A68">
      <w:pPr>
        <w:spacing w:before="240" w:line="480" w:lineRule="auto"/>
        <w:rPr>
          <w:rFonts w:ascii="Times New Roman" w:hAnsi="Times New Roman" w:cs="Times New Roman"/>
          <w:b/>
          <w:i/>
          <w:sz w:val="24"/>
          <w:szCs w:val="24"/>
        </w:rPr>
      </w:pPr>
      <w:r w:rsidRPr="007F301A">
        <w:rPr>
          <w:rFonts w:ascii="Times New Roman" w:hAnsi="Times New Roman" w:cs="Times New Roman"/>
          <w:b/>
          <w:i/>
          <w:sz w:val="24"/>
          <w:szCs w:val="24"/>
        </w:rPr>
        <w:t xml:space="preserve">Cross-sectional differences in healthfulness score by store type and neighbourhood deprivation </w:t>
      </w:r>
    </w:p>
    <w:p w14:paraId="7267595D" w14:textId="0AA2AEE8" w:rsidR="009E1F62" w:rsidRPr="007F301A" w:rsidRDefault="009E1F62" w:rsidP="009E1F62">
      <w:pPr>
        <w:spacing w:after="0" w:line="480" w:lineRule="auto"/>
        <w:rPr>
          <w:rFonts w:ascii="Times New Roman" w:hAnsi="Times New Roman" w:cs="Times New Roman"/>
          <w:sz w:val="24"/>
          <w:szCs w:val="24"/>
        </w:rPr>
      </w:pPr>
      <w:r w:rsidRPr="007F301A">
        <w:rPr>
          <w:rFonts w:ascii="Times New Roman" w:hAnsi="Times New Roman" w:cs="Times New Roman"/>
          <w:sz w:val="24"/>
          <w:szCs w:val="24"/>
        </w:rPr>
        <w:t xml:space="preserve">Healthfulness scores for small stores were lower than </w:t>
      </w:r>
      <w:r w:rsidR="00596991" w:rsidRPr="007F301A">
        <w:rPr>
          <w:rFonts w:ascii="Times New Roman" w:hAnsi="Times New Roman" w:cs="Times New Roman"/>
          <w:sz w:val="24"/>
          <w:szCs w:val="24"/>
        </w:rPr>
        <w:t>in</w:t>
      </w:r>
      <w:r w:rsidRPr="007F301A">
        <w:rPr>
          <w:rFonts w:ascii="Times New Roman" w:hAnsi="Times New Roman" w:cs="Times New Roman"/>
          <w:sz w:val="24"/>
          <w:szCs w:val="24"/>
        </w:rPr>
        <w:t xml:space="preserve"> large stores at all time-points (</w:t>
      </w:r>
      <w:r w:rsidRPr="007F301A">
        <w:rPr>
          <w:rFonts w:ascii="Times New Roman" w:hAnsi="Times New Roman" w:cs="Times New Roman"/>
          <w:i/>
          <w:sz w:val="24"/>
          <w:szCs w:val="24"/>
        </w:rPr>
        <w:t>P</w:t>
      </w:r>
      <w:r w:rsidRPr="007F301A">
        <w:rPr>
          <w:rFonts w:ascii="Times New Roman" w:hAnsi="Times New Roman" w:cs="Times New Roman"/>
          <w:sz w:val="24"/>
          <w:szCs w:val="24"/>
        </w:rPr>
        <w:t xml:space="preserve">&lt;0.001, Supplementary Figure 1A). The individual variables followed similar patterns with significantly higher estimates at all time-points in large stores except for price scores which were significantly higher in small stores (Supplementary Table 5). </w:t>
      </w:r>
    </w:p>
    <w:p w14:paraId="0992F2B5" w14:textId="5889D533" w:rsidR="00435326" w:rsidRPr="007F301A" w:rsidRDefault="009E1F62" w:rsidP="00E55B67">
      <w:pPr>
        <w:spacing w:before="240" w:after="0" w:line="480" w:lineRule="auto"/>
        <w:rPr>
          <w:rFonts w:ascii="Times New Roman" w:hAnsi="Times New Roman" w:cs="Times New Roman"/>
          <w:sz w:val="24"/>
          <w:szCs w:val="24"/>
        </w:rPr>
      </w:pPr>
      <w:r w:rsidRPr="007F301A">
        <w:rPr>
          <w:rFonts w:ascii="Times New Roman" w:hAnsi="Times New Roman" w:cs="Times New Roman"/>
          <w:sz w:val="24"/>
          <w:szCs w:val="24"/>
        </w:rPr>
        <w:t xml:space="preserve">There was no </w:t>
      </w:r>
      <w:r w:rsidR="00596991" w:rsidRPr="007F301A">
        <w:rPr>
          <w:rFonts w:ascii="Times New Roman" w:hAnsi="Times New Roman" w:cs="Times New Roman"/>
          <w:sz w:val="24"/>
          <w:szCs w:val="24"/>
        </w:rPr>
        <w:t>clear pattern</w:t>
      </w:r>
      <w:r w:rsidRPr="007F301A">
        <w:rPr>
          <w:rFonts w:ascii="Times New Roman" w:hAnsi="Times New Roman" w:cs="Times New Roman"/>
          <w:sz w:val="24"/>
          <w:szCs w:val="24"/>
        </w:rPr>
        <w:t xml:space="preserve"> between the composite healthfulness score or the individual variables and neighbourhood deprivation across all time points (Supplementary Table 3), nor at any given time-point (Supplementary Table 6, Supplementary Figure 1B). </w:t>
      </w:r>
    </w:p>
    <w:p w14:paraId="6575C159" w14:textId="77777777" w:rsidR="00435326" w:rsidRPr="007F301A" w:rsidRDefault="00435326" w:rsidP="00F11A68">
      <w:pPr>
        <w:spacing w:after="0" w:line="480" w:lineRule="auto"/>
        <w:rPr>
          <w:rFonts w:ascii="Times New Roman" w:hAnsi="Times New Roman" w:cs="Times New Roman"/>
          <w:b/>
          <w:i/>
          <w:sz w:val="24"/>
          <w:szCs w:val="24"/>
        </w:rPr>
      </w:pPr>
      <w:r w:rsidRPr="007F301A">
        <w:rPr>
          <w:rFonts w:ascii="Times New Roman" w:hAnsi="Times New Roman" w:cs="Times New Roman"/>
          <w:b/>
          <w:i/>
          <w:sz w:val="24"/>
          <w:szCs w:val="24"/>
        </w:rPr>
        <w:t>Sensitivity analyses</w:t>
      </w:r>
    </w:p>
    <w:p w14:paraId="64088FE7" w14:textId="1808B4EF" w:rsidR="00F86ECC" w:rsidRPr="007F301A" w:rsidRDefault="00435326" w:rsidP="00F11A68">
      <w:pPr>
        <w:spacing w:after="0" w:line="480" w:lineRule="auto"/>
        <w:rPr>
          <w:rFonts w:ascii="Times New Roman" w:hAnsi="Times New Roman" w:cs="Times New Roman"/>
          <w:sz w:val="24"/>
          <w:szCs w:val="24"/>
        </w:rPr>
      </w:pPr>
      <w:r w:rsidRPr="007F301A">
        <w:rPr>
          <w:rFonts w:ascii="Times New Roman" w:hAnsi="Times New Roman" w:cs="Times New Roman"/>
          <w:sz w:val="24"/>
          <w:szCs w:val="24"/>
        </w:rPr>
        <w:t xml:space="preserve">Sensitivity analyses </w:t>
      </w:r>
      <w:r w:rsidR="0011752B" w:rsidRPr="007F301A">
        <w:rPr>
          <w:rFonts w:ascii="Times New Roman" w:hAnsi="Times New Roman" w:cs="Times New Roman"/>
          <w:sz w:val="24"/>
          <w:szCs w:val="24"/>
        </w:rPr>
        <w:t>revealed no significant effect of removing quality and single fruit sale</w:t>
      </w:r>
      <w:r w:rsidR="00C967C8" w:rsidRPr="007F301A">
        <w:rPr>
          <w:rFonts w:ascii="Times New Roman" w:hAnsi="Times New Roman" w:cs="Times New Roman"/>
          <w:sz w:val="24"/>
          <w:szCs w:val="24"/>
        </w:rPr>
        <w:t xml:space="preserve"> variables</w:t>
      </w:r>
      <w:r w:rsidR="0011752B" w:rsidRPr="007F301A">
        <w:rPr>
          <w:rFonts w:ascii="Times New Roman" w:hAnsi="Times New Roman" w:cs="Times New Roman"/>
          <w:sz w:val="24"/>
          <w:szCs w:val="24"/>
        </w:rPr>
        <w:t>, or reducing the number of healthy items in</w:t>
      </w:r>
      <w:r w:rsidR="00E24DC0" w:rsidRPr="007F301A">
        <w:rPr>
          <w:rFonts w:ascii="Times New Roman" w:hAnsi="Times New Roman" w:cs="Times New Roman"/>
          <w:sz w:val="24"/>
          <w:szCs w:val="24"/>
        </w:rPr>
        <w:t>cluded</w:t>
      </w:r>
      <w:r w:rsidR="00A20AFC" w:rsidRPr="007F301A">
        <w:rPr>
          <w:rFonts w:ascii="Times New Roman" w:hAnsi="Times New Roman" w:cs="Times New Roman"/>
          <w:sz w:val="24"/>
          <w:szCs w:val="24"/>
        </w:rPr>
        <w:t>,</w:t>
      </w:r>
      <w:r w:rsidR="0011752B" w:rsidRPr="007F301A">
        <w:rPr>
          <w:rFonts w:ascii="Times New Roman" w:hAnsi="Times New Roman" w:cs="Times New Roman"/>
          <w:sz w:val="24"/>
          <w:szCs w:val="24"/>
        </w:rPr>
        <w:t xml:space="preserve"> </w:t>
      </w:r>
      <w:r w:rsidR="00E24DC0" w:rsidRPr="007F301A">
        <w:rPr>
          <w:rFonts w:ascii="Times New Roman" w:hAnsi="Times New Roman" w:cs="Times New Roman"/>
          <w:sz w:val="24"/>
          <w:szCs w:val="24"/>
        </w:rPr>
        <w:t xml:space="preserve">on any findings. A full description can be found in Supplementary </w:t>
      </w:r>
      <w:r w:rsidR="002D7792" w:rsidRPr="007F301A">
        <w:rPr>
          <w:rFonts w:ascii="Times New Roman" w:hAnsi="Times New Roman" w:cs="Times New Roman"/>
          <w:sz w:val="24"/>
          <w:szCs w:val="24"/>
        </w:rPr>
        <w:t xml:space="preserve">Appendix </w:t>
      </w:r>
      <w:r w:rsidR="00DE6F4D" w:rsidRPr="007F301A">
        <w:rPr>
          <w:rFonts w:ascii="Times New Roman" w:hAnsi="Times New Roman" w:cs="Times New Roman"/>
          <w:sz w:val="24"/>
          <w:szCs w:val="24"/>
        </w:rPr>
        <w:t>3</w:t>
      </w:r>
      <w:r w:rsidR="00E24DC0" w:rsidRPr="007F301A">
        <w:rPr>
          <w:rFonts w:ascii="Times New Roman" w:hAnsi="Times New Roman" w:cs="Times New Roman"/>
          <w:sz w:val="24"/>
          <w:szCs w:val="24"/>
        </w:rPr>
        <w:t xml:space="preserve">. </w:t>
      </w:r>
    </w:p>
    <w:p w14:paraId="10D1E0D8" w14:textId="0FEA09F5" w:rsidR="00C46ECD" w:rsidRPr="007F301A" w:rsidRDefault="00435326" w:rsidP="00F11A68">
      <w:pPr>
        <w:pStyle w:val="Heading1"/>
        <w:spacing w:line="480" w:lineRule="auto"/>
        <w:rPr>
          <w:rFonts w:ascii="Times New Roman" w:hAnsi="Times New Roman" w:cs="Times New Roman"/>
        </w:rPr>
      </w:pPr>
      <w:r w:rsidRPr="007F301A">
        <w:rPr>
          <w:rFonts w:ascii="Times New Roman" w:hAnsi="Times New Roman" w:cs="Times New Roman"/>
        </w:rPr>
        <w:t xml:space="preserve">Discussion </w:t>
      </w:r>
    </w:p>
    <w:p w14:paraId="40F3B4BF" w14:textId="0CA9A28E" w:rsidR="0093608F" w:rsidRPr="007F301A" w:rsidRDefault="00EB2DBE" w:rsidP="00F11A68">
      <w:pPr>
        <w:spacing w:line="480" w:lineRule="auto"/>
        <w:textAlignment w:val="center"/>
        <w:rPr>
          <w:rFonts w:ascii="Times New Roman" w:hAnsi="Times New Roman" w:cs="Times New Roman"/>
          <w:color w:val="000000" w:themeColor="text1"/>
          <w:sz w:val="24"/>
          <w:szCs w:val="24"/>
        </w:rPr>
      </w:pPr>
      <w:r w:rsidRPr="007F301A">
        <w:rPr>
          <w:rFonts w:ascii="Times New Roman" w:hAnsi="Times New Roman" w:cs="Times New Roman"/>
          <w:color w:val="000000" w:themeColor="text1"/>
          <w:sz w:val="24"/>
          <w:szCs w:val="24"/>
        </w:rPr>
        <w:t>This</w:t>
      </w:r>
      <w:r w:rsidR="00A632AD" w:rsidRPr="007F301A">
        <w:rPr>
          <w:rFonts w:ascii="Times New Roman" w:hAnsi="Times New Roman" w:cs="Times New Roman"/>
          <w:color w:val="000000" w:themeColor="text1"/>
          <w:sz w:val="24"/>
          <w:szCs w:val="24"/>
        </w:rPr>
        <w:t xml:space="preserve"> study</w:t>
      </w:r>
      <w:r w:rsidR="00435326" w:rsidRPr="007F301A">
        <w:rPr>
          <w:rFonts w:ascii="Times New Roman" w:hAnsi="Times New Roman" w:cs="Times New Roman"/>
          <w:color w:val="000000" w:themeColor="text1"/>
          <w:sz w:val="24"/>
          <w:szCs w:val="24"/>
        </w:rPr>
        <w:t xml:space="preserve"> developed an adapted</w:t>
      </w:r>
      <w:r w:rsidR="00435326" w:rsidRPr="007F301A">
        <w:rPr>
          <w:rFonts w:ascii="Times New Roman" w:eastAsia="Times New Roman" w:hAnsi="Times New Roman" w:cs="Times New Roman"/>
          <w:sz w:val="24"/>
          <w:szCs w:val="24"/>
          <w:lang w:eastAsia="en-GB"/>
        </w:rPr>
        <w:t xml:space="preserve"> </w:t>
      </w:r>
      <w:r w:rsidRPr="007F301A">
        <w:rPr>
          <w:rFonts w:ascii="Times New Roman" w:eastAsia="Times New Roman" w:hAnsi="Times New Roman" w:cs="Times New Roman"/>
          <w:sz w:val="24"/>
          <w:szCs w:val="24"/>
          <w:lang w:eastAsia="en-GB"/>
        </w:rPr>
        <w:t xml:space="preserve">CNE tool </w:t>
      </w:r>
      <w:r w:rsidR="00435326" w:rsidRPr="007F301A">
        <w:rPr>
          <w:rFonts w:ascii="Times New Roman" w:eastAsia="Times New Roman" w:hAnsi="Times New Roman" w:cs="Times New Roman"/>
          <w:sz w:val="24"/>
          <w:szCs w:val="24"/>
          <w:lang w:eastAsia="en-GB"/>
        </w:rPr>
        <w:t xml:space="preserve">to be more appropriate for </w:t>
      </w:r>
      <w:r w:rsidR="00F0277A" w:rsidRPr="007F301A">
        <w:rPr>
          <w:rFonts w:ascii="Times New Roman" w:eastAsia="Times New Roman" w:hAnsi="Times New Roman" w:cs="Times New Roman"/>
          <w:sz w:val="24"/>
          <w:szCs w:val="24"/>
          <w:lang w:eastAsia="en-GB"/>
        </w:rPr>
        <w:t xml:space="preserve">general </w:t>
      </w:r>
      <w:r w:rsidR="00435326" w:rsidRPr="007F301A">
        <w:rPr>
          <w:rFonts w:ascii="Times New Roman" w:eastAsia="Times New Roman" w:hAnsi="Times New Roman" w:cs="Times New Roman"/>
          <w:sz w:val="24"/>
          <w:szCs w:val="24"/>
          <w:lang w:eastAsia="en-GB"/>
        </w:rPr>
        <w:t xml:space="preserve">population </w:t>
      </w:r>
      <w:r w:rsidR="00800237" w:rsidRPr="007F301A">
        <w:rPr>
          <w:rFonts w:ascii="Times New Roman" w:eastAsia="Times New Roman" w:hAnsi="Times New Roman" w:cs="Times New Roman"/>
          <w:sz w:val="24"/>
          <w:szCs w:val="24"/>
          <w:lang w:eastAsia="en-GB"/>
        </w:rPr>
        <w:t xml:space="preserve">health </w:t>
      </w:r>
      <w:r w:rsidR="00435326" w:rsidRPr="007F301A">
        <w:rPr>
          <w:rFonts w:ascii="Times New Roman" w:eastAsia="Times New Roman" w:hAnsi="Times New Roman" w:cs="Times New Roman"/>
          <w:sz w:val="24"/>
          <w:szCs w:val="24"/>
          <w:lang w:eastAsia="en-GB"/>
        </w:rPr>
        <w:t xml:space="preserve">research by including foods representative of national dietary trends and </w:t>
      </w:r>
      <w:r w:rsidR="00F0277A" w:rsidRPr="007F301A">
        <w:rPr>
          <w:rFonts w:ascii="Times New Roman" w:eastAsia="Times New Roman" w:hAnsi="Times New Roman" w:cs="Times New Roman"/>
          <w:sz w:val="24"/>
          <w:szCs w:val="24"/>
          <w:lang w:eastAsia="en-GB"/>
        </w:rPr>
        <w:t xml:space="preserve">that </w:t>
      </w:r>
      <w:r w:rsidR="00435326" w:rsidRPr="007F301A">
        <w:rPr>
          <w:rFonts w:ascii="Times New Roman" w:eastAsia="Times New Roman" w:hAnsi="Times New Roman" w:cs="Times New Roman"/>
          <w:sz w:val="24"/>
          <w:szCs w:val="24"/>
          <w:lang w:eastAsia="en-GB"/>
        </w:rPr>
        <w:t>are targeted in public policies aimed at reducing energy and sugar intakes in England</w:t>
      </w:r>
      <w:r w:rsidR="0093608F" w:rsidRPr="007F301A">
        <w:rPr>
          <w:rFonts w:ascii="Times New Roman" w:eastAsia="Times New Roman" w:hAnsi="Times New Roman" w:cs="Times New Roman"/>
          <w:sz w:val="24"/>
          <w:szCs w:val="24"/>
          <w:lang w:eastAsia="en-GB"/>
        </w:rPr>
        <w:t>.</w:t>
      </w:r>
      <w:r w:rsidR="00435326" w:rsidRPr="007F301A">
        <w:rPr>
          <w:rFonts w:ascii="Times New Roman" w:hAnsi="Times New Roman" w:cs="Times New Roman"/>
          <w:sz w:val="24"/>
          <w:szCs w:val="24"/>
        </w:rPr>
        <w:fldChar w:fldCharType="begin"/>
      </w:r>
      <w:r w:rsidR="003A7C4B" w:rsidRPr="007F301A">
        <w:rPr>
          <w:rFonts w:ascii="Times New Roman" w:hAnsi="Times New Roman" w:cs="Times New Roman"/>
          <w:sz w:val="24"/>
          <w:szCs w:val="24"/>
        </w:rPr>
        <w:instrText xml:space="preserve"> ADDIN EN.CITE &lt;EndNote&gt;&lt;Cite&gt;&lt;Author&gt;Public Health England&lt;/Author&gt;&lt;Year&gt;2018&lt;/Year&gt;&lt;RecNum&gt;27&lt;/RecNum&gt;&lt;DisplayText&gt;&lt;style face="superscript"&gt;13,14&lt;/style&gt;&lt;/DisplayText&gt;&lt;record&gt;&lt;rec-number&gt;27&lt;/rec-number&gt;&lt;foreign-keys&gt;&lt;key app="EN" db-id="srtvsfxp8tr22ie9rr65sr51dt2tarseep00" timestamp="1603286068"&gt;27&lt;/key&gt;&lt;/foreign-keys&gt;&lt;ref-type name="Report"&gt;27&lt;/ref-type&gt;&lt;contributors&gt;&lt;authors&gt;&lt;author&gt;Public Health England,&lt;/author&gt;&lt;/authors&gt;&lt;/contributors&gt;&lt;titles&gt;&lt;title&gt;Calorie reduction: The scope and ambition for action. &lt;/title&gt;&lt;/titles&gt;&lt;dates&gt;&lt;year&gt;2018&lt;/year&gt;&lt;/dates&gt;&lt;pub-location&gt;London.&lt;/pub-location&gt;&lt;urls&gt;&lt;/urls&gt;&lt;/record&gt;&lt;/Cite&gt;&lt;Cite&gt;&lt;Author&gt;Public Health England&lt;/Author&gt;&lt;Year&gt;2015&lt;/Year&gt;&lt;RecNum&gt;28&lt;/RecNum&gt;&lt;record&gt;&lt;rec-number&gt;28&lt;/rec-number&gt;&lt;foreign-keys&gt;&lt;key app="EN" db-id="srtvsfxp8tr22ie9rr65sr51dt2tarseep00" timestamp="1603286078"&gt;28&lt;/key&gt;&lt;/foreign-keys&gt;&lt;ref-type name="Report"&gt;27&lt;/ref-type&gt;&lt;contributors&gt;&lt;authors&gt;&lt;author&gt;Public Health England,&lt;/author&gt;&lt;/authors&gt;&lt;/contributors&gt;&lt;titles&gt;&lt;title&gt;Sugar reduction: the evidence for action. &lt;/title&gt;&lt;/titles&gt;&lt;dates&gt;&lt;year&gt;2015&lt;/year&gt;&lt;/dates&gt;&lt;urls&gt;&lt;related-urls&gt;&lt;url&gt;https://www.gov.uk/government/publications/sugar-reduction-from-evidence-into-action&lt;/url&gt;&lt;/related-urls&gt;&lt;/urls&gt;&lt;/record&gt;&lt;/Cite&gt;&lt;/EndNote&gt;</w:instrText>
      </w:r>
      <w:r w:rsidR="00435326"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13,14</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color w:val="000000" w:themeColor="text1"/>
          <w:sz w:val="24"/>
          <w:szCs w:val="24"/>
        </w:rPr>
        <w:t xml:space="preserve"> The adapted CNE tool showed acceptable inter-rater reliability</w:t>
      </w:r>
      <w:r w:rsidR="00D204F1" w:rsidRPr="007F301A">
        <w:rPr>
          <w:rFonts w:ascii="Times New Roman" w:hAnsi="Times New Roman" w:cs="Times New Roman"/>
          <w:color w:val="000000" w:themeColor="text1"/>
          <w:sz w:val="24"/>
          <w:szCs w:val="24"/>
        </w:rPr>
        <w:t>. Large</w:t>
      </w:r>
      <w:r w:rsidR="00435326" w:rsidRPr="007F301A">
        <w:rPr>
          <w:rFonts w:ascii="Times New Roman" w:hAnsi="Times New Roman" w:cs="Times New Roman"/>
          <w:color w:val="000000" w:themeColor="text1"/>
          <w:sz w:val="24"/>
          <w:szCs w:val="24"/>
        </w:rPr>
        <w:t xml:space="preserve"> stores </w:t>
      </w:r>
      <w:r w:rsidR="00BD0B12" w:rsidRPr="007F301A">
        <w:rPr>
          <w:rFonts w:ascii="Times New Roman" w:hAnsi="Times New Roman" w:cs="Times New Roman"/>
          <w:color w:val="000000" w:themeColor="text1"/>
          <w:sz w:val="24"/>
          <w:szCs w:val="24"/>
        </w:rPr>
        <w:t>consistently offered</w:t>
      </w:r>
      <w:r w:rsidR="00435326" w:rsidRPr="007F301A">
        <w:rPr>
          <w:rFonts w:ascii="Times New Roman" w:hAnsi="Times New Roman" w:cs="Times New Roman"/>
          <w:color w:val="000000" w:themeColor="text1"/>
          <w:sz w:val="24"/>
          <w:szCs w:val="24"/>
        </w:rPr>
        <w:t xml:space="preserve"> more healthful </w:t>
      </w:r>
      <w:r w:rsidR="00EA4EE8" w:rsidRPr="007F301A">
        <w:rPr>
          <w:rFonts w:ascii="Times New Roman" w:hAnsi="Times New Roman" w:cs="Times New Roman"/>
          <w:color w:val="000000" w:themeColor="text1"/>
          <w:sz w:val="24"/>
          <w:szCs w:val="24"/>
        </w:rPr>
        <w:t xml:space="preserve">environments </w:t>
      </w:r>
      <w:r w:rsidR="00BD0B12" w:rsidRPr="007F301A">
        <w:rPr>
          <w:rFonts w:ascii="Times New Roman" w:hAnsi="Times New Roman" w:cs="Times New Roman"/>
          <w:color w:val="000000" w:themeColor="text1"/>
          <w:sz w:val="24"/>
          <w:szCs w:val="24"/>
        </w:rPr>
        <w:t>than small</w:t>
      </w:r>
      <w:r w:rsidR="00435326" w:rsidRPr="007F301A">
        <w:rPr>
          <w:rFonts w:ascii="Times New Roman" w:hAnsi="Times New Roman" w:cs="Times New Roman"/>
          <w:color w:val="000000" w:themeColor="text1"/>
          <w:sz w:val="24"/>
          <w:szCs w:val="24"/>
        </w:rPr>
        <w:t xml:space="preserve"> stores</w:t>
      </w:r>
      <w:r w:rsidR="001A0933" w:rsidRPr="007F301A">
        <w:rPr>
          <w:rFonts w:ascii="Times New Roman" w:hAnsi="Times New Roman" w:cs="Times New Roman"/>
          <w:color w:val="000000" w:themeColor="text1"/>
          <w:sz w:val="24"/>
          <w:szCs w:val="24"/>
        </w:rPr>
        <w:t xml:space="preserve">. </w:t>
      </w:r>
      <w:r w:rsidR="00060741" w:rsidRPr="007F301A">
        <w:rPr>
          <w:rFonts w:ascii="Times New Roman" w:hAnsi="Times New Roman" w:cs="Times New Roman"/>
          <w:sz w:val="24"/>
          <w:szCs w:val="24"/>
        </w:rPr>
        <w:t xml:space="preserve">The </w:t>
      </w:r>
      <w:r w:rsidR="00A632AD" w:rsidRPr="007F301A">
        <w:rPr>
          <w:rFonts w:ascii="Times New Roman" w:hAnsi="Times New Roman" w:cs="Times New Roman"/>
          <w:sz w:val="24"/>
          <w:szCs w:val="24"/>
        </w:rPr>
        <w:t xml:space="preserve">tool was sensitive to </w:t>
      </w:r>
      <w:r w:rsidR="00C31B71" w:rsidRPr="007F301A">
        <w:rPr>
          <w:rFonts w:ascii="Times New Roman" w:hAnsi="Times New Roman" w:cs="Times New Roman"/>
          <w:sz w:val="24"/>
          <w:szCs w:val="24"/>
        </w:rPr>
        <w:t xml:space="preserve">longitudinal </w:t>
      </w:r>
      <w:r w:rsidR="00A632AD" w:rsidRPr="007F301A">
        <w:rPr>
          <w:rFonts w:ascii="Times New Roman" w:hAnsi="Times New Roman" w:cs="Times New Roman"/>
          <w:sz w:val="24"/>
          <w:szCs w:val="24"/>
        </w:rPr>
        <w:t xml:space="preserve">changes in environmental variables that contribute to store healthfulness. </w:t>
      </w:r>
    </w:p>
    <w:p w14:paraId="3DEFFD8D" w14:textId="04FE9F92" w:rsidR="0093608F" w:rsidRPr="007F301A" w:rsidRDefault="00D204F1" w:rsidP="00F11A68">
      <w:pPr>
        <w:spacing w:line="480" w:lineRule="auto"/>
        <w:textAlignment w:val="center"/>
        <w:rPr>
          <w:rFonts w:ascii="Times New Roman" w:hAnsi="Times New Roman" w:cs="Times New Roman"/>
          <w:color w:val="000000" w:themeColor="text1"/>
          <w:sz w:val="24"/>
          <w:szCs w:val="24"/>
        </w:rPr>
      </w:pPr>
      <w:r w:rsidRPr="007F301A">
        <w:rPr>
          <w:rFonts w:ascii="Times New Roman" w:hAnsi="Times New Roman" w:cs="Times New Roman"/>
          <w:color w:val="000000" w:themeColor="text1"/>
          <w:sz w:val="24"/>
          <w:szCs w:val="24"/>
        </w:rPr>
        <w:t>This study</w:t>
      </w:r>
      <w:r w:rsidR="00435326" w:rsidRPr="007F301A">
        <w:rPr>
          <w:rFonts w:ascii="Times New Roman" w:hAnsi="Times New Roman" w:cs="Times New Roman"/>
          <w:color w:val="000000" w:themeColor="text1"/>
          <w:sz w:val="24"/>
          <w:szCs w:val="24"/>
        </w:rPr>
        <w:t xml:space="preserve"> provide</w:t>
      </w:r>
      <w:r w:rsidRPr="007F301A">
        <w:rPr>
          <w:rFonts w:ascii="Times New Roman" w:hAnsi="Times New Roman" w:cs="Times New Roman"/>
          <w:color w:val="000000" w:themeColor="text1"/>
          <w:sz w:val="24"/>
          <w:szCs w:val="24"/>
        </w:rPr>
        <w:t>s</w:t>
      </w:r>
      <w:r w:rsidR="00435326" w:rsidRPr="007F301A">
        <w:rPr>
          <w:rFonts w:ascii="Times New Roman" w:hAnsi="Times New Roman" w:cs="Times New Roman"/>
          <w:color w:val="000000" w:themeColor="text1"/>
          <w:sz w:val="24"/>
          <w:szCs w:val="24"/>
        </w:rPr>
        <w:t xml:space="preserve"> novel insight</w:t>
      </w:r>
      <w:r w:rsidRPr="007F301A">
        <w:rPr>
          <w:rFonts w:ascii="Times New Roman" w:hAnsi="Times New Roman" w:cs="Times New Roman"/>
          <w:color w:val="000000" w:themeColor="text1"/>
          <w:sz w:val="24"/>
          <w:szCs w:val="24"/>
        </w:rPr>
        <w:t xml:space="preserve">s into the healthfulness of supermarket </w:t>
      </w:r>
      <w:r w:rsidR="00531C00" w:rsidRPr="007F301A">
        <w:rPr>
          <w:rFonts w:ascii="Times New Roman" w:hAnsi="Times New Roman" w:cs="Times New Roman"/>
          <w:color w:val="000000" w:themeColor="text1"/>
          <w:sz w:val="24"/>
          <w:szCs w:val="24"/>
        </w:rPr>
        <w:t xml:space="preserve">in-store </w:t>
      </w:r>
      <w:r w:rsidR="00435326" w:rsidRPr="007F301A">
        <w:rPr>
          <w:rFonts w:ascii="Times New Roman" w:hAnsi="Times New Roman" w:cs="Times New Roman"/>
          <w:color w:val="000000" w:themeColor="text1"/>
          <w:sz w:val="24"/>
          <w:szCs w:val="24"/>
        </w:rPr>
        <w:t>environment</w:t>
      </w:r>
      <w:r w:rsidR="00531C00" w:rsidRPr="007F301A">
        <w:rPr>
          <w:rFonts w:ascii="Times New Roman" w:hAnsi="Times New Roman" w:cs="Times New Roman"/>
          <w:color w:val="000000" w:themeColor="text1"/>
          <w:sz w:val="24"/>
          <w:szCs w:val="24"/>
        </w:rPr>
        <w:t>s</w:t>
      </w:r>
      <w:r w:rsidR="00435326" w:rsidRPr="007F301A">
        <w:rPr>
          <w:rFonts w:ascii="Times New Roman" w:hAnsi="Times New Roman" w:cs="Times New Roman"/>
          <w:color w:val="000000" w:themeColor="text1"/>
          <w:sz w:val="24"/>
          <w:szCs w:val="24"/>
        </w:rPr>
        <w:t xml:space="preserve">. </w:t>
      </w:r>
      <w:r w:rsidR="00F0277A" w:rsidRPr="007F301A">
        <w:rPr>
          <w:rFonts w:ascii="Times New Roman" w:hAnsi="Times New Roman" w:cs="Times New Roman"/>
          <w:color w:val="000000" w:themeColor="text1"/>
          <w:sz w:val="24"/>
          <w:szCs w:val="24"/>
        </w:rPr>
        <w:t>The</w:t>
      </w:r>
      <w:r w:rsidR="00A908C5" w:rsidRPr="007F301A">
        <w:rPr>
          <w:rFonts w:ascii="Times New Roman" w:hAnsi="Times New Roman" w:cs="Times New Roman"/>
          <w:color w:val="000000" w:themeColor="text1"/>
          <w:sz w:val="24"/>
          <w:szCs w:val="24"/>
        </w:rPr>
        <w:t xml:space="preserve"> </w:t>
      </w:r>
      <w:r w:rsidR="00017BD3" w:rsidRPr="007F301A">
        <w:rPr>
          <w:rFonts w:ascii="Times New Roman" w:hAnsi="Times New Roman" w:cs="Times New Roman"/>
          <w:color w:val="000000" w:themeColor="text1"/>
          <w:sz w:val="24"/>
          <w:szCs w:val="24"/>
        </w:rPr>
        <w:t>findings</w:t>
      </w:r>
      <w:r w:rsidR="00A908C5" w:rsidRPr="007F301A">
        <w:rPr>
          <w:rFonts w:ascii="Times New Roman" w:hAnsi="Times New Roman" w:cs="Times New Roman"/>
          <w:color w:val="000000" w:themeColor="text1"/>
          <w:sz w:val="24"/>
          <w:szCs w:val="24"/>
        </w:rPr>
        <w:t xml:space="preserve"> </w:t>
      </w:r>
      <w:r w:rsidR="00F0277A" w:rsidRPr="007F301A">
        <w:rPr>
          <w:rFonts w:ascii="Times New Roman" w:hAnsi="Times New Roman" w:cs="Times New Roman"/>
          <w:color w:val="000000" w:themeColor="text1"/>
          <w:sz w:val="24"/>
          <w:szCs w:val="24"/>
        </w:rPr>
        <w:t>are consistent</w:t>
      </w:r>
      <w:r w:rsidR="00A908C5" w:rsidRPr="007F301A">
        <w:rPr>
          <w:rFonts w:ascii="Times New Roman" w:hAnsi="Times New Roman" w:cs="Times New Roman"/>
          <w:color w:val="000000" w:themeColor="text1"/>
          <w:sz w:val="24"/>
          <w:szCs w:val="24"/>
        </w:rPr>
        <w:t xml:space="preserve"> with the </w:t>
      </w:r>
      <w:r w:rsidR="00F0277A" w:rsidRPr="007F301A">
        <w:rPr>
          <w:rFonts w:ascii="Times New Roman" w:hAnsi="Times New Roman" w:cs="Times New Roman"/>
          <w:color w:val="000000" w:themeColor="text1"/>
          <w:sz w:val="24"/>
          <w:szCs w:val="24"/>
        </w:rPr>
        <w:t xml:space="preserve">monthly fluctuations in food marketing practices </w:t>
      </w:r>
      <w:r w:rsidR="00A908C5" w:rsidRPr="007F301A">
        <w:rPr>
          <w:rFonts w:ascii="Times New Roman" w:hAnsi="Times New Roman" w:cs="Times New Roman"/>
          <w:color w:val="000000" w:themeColor="text1"/>
          <w:sz w:val="24"/>
          <w:szCs w:val="24"/>
        </w:rPr>
        <w:t xml:space="preserve">expected throughout January-May </w:t>
      </w:r>
      <w:r w:rsidR="00F0277A" w:rsidRPr="007F301A">
        <w:rPr>
          <w:rFonts w:ascii="Times New Roman" w:hAnsi="Times New Roman" w:cs="Times New Roman"/>
          <w:color w:val="000000" w:themeColor="text1"/>
          <w:sz w:val="24"/>
          <w:szCs w:val="24"/>
        </w:rPr>
        <w:t>that accompany seasonal events</w:t>
      </w:r>
      <w:r w:rsidR="00A908C5" w:rsidRPr="007F301A">
        <w:rPr>
          <w:rFonts w:ascii="Times New Roman" w:hAnsi="Times New Roman" w:cs="Times New Roman"/>
          <w:color w:val="000000" w:themeColor="text1"/>
          <w:sz w:val="24"/>
          <w:szCs w:val="24"/>
        </w:rPr>
        <w:t xml:space="preserve">. </w:t>
      </w:r>
      <w:r w:rsidR="00435326" w:rsidRPr="007F301A">
        <w:rPr>
          <w:rFonts w:ascii="Times New Roman" w:hAnsi="Times New Roman" w:cs="Times New Roman"/>
          <w:color w:val="000000" w:themeColor="text1"/>
          <w:sz w:val="24"/>
          <w:szCs w:val="24"/>
        </w:rPr>
        <w:t xml:space="preserve">From January to February, </w:t>
      </w:r>
      <w:r w:rsidR="006D7F1D" w:rsidRPr="007F301A">
        <w:rPr>
          <w:rFonts w:ascii="Times New Roman" w:hAnsi="Times New Roman" w:cs="Times New Roman"/>
          <w:color w:val="000000" w:themeColor="text1"/>
          <w:sz w:val="24"/>
          <w:szCs w:val="24"/>
        </w:rPr>
        <w:t>there was</w:t>
      </w:r>
      <w:r w:rsidR="00435326" w:rsidRPr="007F301A">
        <w:rPr>
          <w:rFonts w:ascii="Times New Roman" w:hAnsi="Times New Roman" w:cs="Times New Roman"/>
          <w:color w:val="000000" w:themeColor="text1"/>
          <w:sz w:val="24"/>
          <w:szCs w:val="24"/>
        </w:rPr>
        <w:t xml:space="preserve"> a greater increase in</w:t>
      </w:r>
      <w:r w:rsidR="00435326" w:rsidRPr="007F301A">
        <w:rPr>
          <w:rFonts w:ascii="Times New Roman" w:hAnsi="Times New Roman" w:cs="Times New Roman"/>
          <w:sz w:val="24"/>
          <w:szCs w:val="24"/>
        </w:rPr>
        <w:t xml:space="preserve"> promotions on healthy items compared to less healthy items</w:t>
      </w:r>
      <w:r w:rsidR="00435326" w:rsidRPr="007F301A">
        <w:rPr>
          <w:rFonts w:ascii="Times New Roman" w:hAnsi="Times New Roman" w:cs="Times New Roman"/>
          <w:color w:val="000000" w:themeColor="text1"/>
          <w:sz w:val="24"/>
          <w:szCs w:val="24"/>
        </w:rPr>
        <w:t xml:space="preserve">, likely </w:t>
      </w:r>
      <w:r w:rsidR="005121E5" w:rsidRPr="007F301A">
        <w:rPr>
          <w:rFonts w:ascii="Times New Roman" w:hAnsi="Times New Roman" w:cs="Times New Roman"/>
          <w:color w:val="000000" w:themeColor="text1"/>
          <w:sz w:val="24"/>
          <w:szCs w:val="24"/>
        </w:rPr>
        <w:t>reflecting</w:t>
      </w:r>
      <w:r w:rsidR="00435326" w:rsidRPr="007F301A">
        <w:rPr>
          <w:rFonts w:ascii="Times New Roman" w:hAnsi="Times New Roman" w:cs="Times New Roman"/>
          <w:color w:val="000000" w:themeColor="text1"/>
          <w:sz w:val="24"/>
          <w:szCs w:val="24"/>
        </w:rPr>
        <w:t xml:space="preserve"> the end of promotions on </w:t>
      </w:r>
      <w:r w:rsidR="00F0277A" w:rsidRPr="007F301A">
        <w:rPr>
          <w:rFonts w:ascii="Times New Roman" w:hAnsi="Times New Roman" w:cs="Times New Roman"/>
          <w:color w:val="000000" w:themeColor="text1"/>
          <w:sz w:val="24"/>
          <w:szCs w:val="24"/>
        </w:rPr>
        <w:t>Christmas</w:t>
      </w:r>
      <w:r w:rsidR="004F13AF" w:rsidRPr="007F301A">
        <w:rPr>
          <w:rFonts w:ascii="Times New Roman" w:hAnsi="Times New Roman" w:cs="Times New Roman"/>
          <w:color w:val="000000" w:themeColor="text1"/>
          <w:sz w:val="24"/>
          <w:szCs w:val="24"/>
        </w:rPr>
        <w:t xml:space="preserve"> </w:t>
      </w:r>
      <w:r w:rsidR="00435326" w:rsidRPr="007F301A">
        <w:rPr>
          <w:rFonts w:ascii="Times New Roman" w:hAnsi="Times New Roman" w:cs="Times New Roman"/>
          <w:color w:val="000000" w:themeColor="text1"/>
          <w:sz w:val="24"/>
          <w:szCs w:val="24"/>
        </w:rPr>
        <w:t>items and a new focus on supporting New Year health resolutions. In March</w:t>
      </w:r>
      <w:r w:rsidR="005121E5" w:rsidRPr="007F301A">
        <w:rPr>
          <w:rFonts w:ascii="Times New Roman" w:hAnsi="Times New Roman" w:cs="Times New Roman"/>
          <w:color w:val="000000" w:themeColor="text1"/>
          <w:sz w:val="24"/>
          <w:szCs w:val="24"/>
        </w:rPr>
        <w:t>,</w:t>
      </w:r>
      <w:r w:rsidR="00435326" w:rsidRPr="007F301A">
        <w:rPr>
          <w:rFonts w:ascii="Times New Roman" w:hAnsi="Times New Roman" w:cs="Times New Roman"/>
          <w:color w:val="000000" w:themeColor="text1"/>
          <w:sz w:val="24"/>
          <w:szCs w:val="24"/>
        </w:rPr>
        <w:t xml:space="preserve"> </w:t>
      </w:r>
      <w:r w:rsidR="00060741" w:rsidRPr="007F301A">
        <w:rPr>
          <w:rFonts w:ascii="Times New Roman" w:hAnsi="Times New Roman" w:cs="Times New Roman"/>
          <w:color w:val="000000" w:themeColor="text1"/>
          <w:sz w:val="24"/>
          <w:szCs w:val="24"/>
        </w:rPr>
        <w:t>promotions on</w:t>
      </w:r>
      <w:r w:rsidR="00435326" w:rsidRPr="007F301A">
        <w:rPr>
          <w:rFonts w:ascii="Times New Roman" w:hAnsi="Times New Roman" w:cs="Times New Roman"/>
          <w:color w:val="000000" w:themeColor="text1"/>
          <w:sz w:val="24"/>
          <w:szCs w:val="24"/>
        </w:rPr>
        <w:t xml:space="preserve"> less healthy items </w:t>
      </w:r>
      <w:r w:rsidR="00060741" w:rsidRPr="007F301A">
        <w:rPr>
          <w:rFonts w:ascii="Times New Roman" w:hAnsi="Times New Roman" w:cs="Times New Roman"/>
          <w:color w:val="000000" w:themeColor="text1"/>
          <w:sz w:val="24"/>
          <w:szCs w:val="24"/>
        </w:rPr>
        <w:t>increased and promotions on</w:t>
      </w:r>
      <w:r w:rsidR="00435326" w:rsidRPr="007F301A">
        <w:rPr>
          <w:rFonts w:ascii="Times New Roman" w:hAnsi="Times New Roman" w:cs="Times New Roman"/>
          <w:color w:val="000000" w:themeColor="text1"/>
          <w:sz w:val="24"/>
          <w:szCs w:val="24"/>
        </w:rPr>
        <w:t xml:space="preserve"> healthy items</w:t>
      </w:r>
      <w:r w:rsidR="00060741" w:rsidRPr="007F301A">
        <w:rPr>
          <w:rFonts w:ascii="Times New Roman" w:hAnsi="Times New Roman" w:cs="Times New Roman"/>
          <w:color w:val="000000" w:themeColor="text1"/>
          <w:sz w:val="24"/>
          <w:szCs w:val="24"/>
        </w:rPr>
        <w:t xml:space="preserve"> decreased</w:t>
      </w:r>
      <w:r w:rsidR="00435326" w:rsidRPr="007F301A">
        <w:rPr>
          <w:rFonts w:ascii="Times New Roman" w:hAnsi="Times New Roman" w:cs="Times New Roman"/>
          <w:color w:val="000000" w:themeColor="text1"/>
          <w:sz w:val="24"/>
          <w:szCs w:val="24"/>
        </w:rPr>
        <w:t>,</w:t>
      </w:r>
      <w:r w:rsidR="00531C00" w:rsidRPr="007F301A">
        <w:rPr>
          <w:rFonts w:ascii="Times New Roman" w:hAnsi="Times New Roman" w:cs="Times New Roman"/>
          <w:color w:val="000000" w:themeColor="text1"/>
          <w:sz w:val="24"/>
          <w:szCs w:val="24"/>
        </w:rPr>
        <w:t xml:space="preserve"> likely</w:t>
      </w:r>
      <w:r w:rsidR="00435326" w:rsidRPr="007F301A">
        <w:rPr>
          <w:rFonts w:ascii="Times New Roman" w:hAnsi="Times New Roman" w:cs="Times New Roman"/>
          <w:color w:val="000000" w:themeColor="text1"/>
          <w:sz w:val="24"/>
          <w:szCs w:val="24"/>
        </w:rPr>
        <w:t xml:space="preserve"> </w:t>
      </w:r>
      <w:r w:rsidR="004D3BCF" w:rsidRPr="007F301A">
        <w:rPr>
          <w:rFonts w:ascii="Times New Roman" w:hAnsi="Times New Roman" w:cs="Times New Roman"/>
          <w:color w:val="000000" w:themeColor="text1"/>
          <w:sz w:val="24"/>
          <w:szCs w:val="24"/>
        </w:rPr>
        <w:t xml:space="preserve">capturing </w:t>
      </w:r>
      <w:r w:rsidR="00435326" w:rsidRPr="007F301A">
        <w:rPr>
          <w:rFonts w:ascii="Times New Roman" w:hAnsi="Times New Roman" w:cs="Times New Roman"/>
          <w:color w:val="000000" w:themeColor="text1"/>
          <w:sz w:val="24"/>
          <w:szCs w:val="24"/>
        </w:rPr>
        <w:t xml:space="preserve">the introduction of highly promoted </w:t>
      </w:r>
      <w:r w:rsidR="00F501E0" w:rsidRPr="007F301A">
        <w:rPr>
          <w:rFonts w:ascii="Times New Roman" w:hAnsi="Times New Roman" w:cs="Times New Roman"/>
          <w:color w:val="000000" w:themeColor="text1"/>
          <w:sz w:val="24"/>
          <w:szCs w:val="24"/>
        </w:rPr>
        <w:t>Mother’s Day and Easter</w:t>
      </w:r>
      <w:r w:rsidR="00435326" w:rsidRPr="007F301A">
        <w:rPr>
          <w:rFonts w:ascii="Times New Roman" w:hAnsi="Times New Roman" w:cs="Times New Roman"/>
          <w:color w:val="000000" w:themeColor="text1"/>
          <w:sz w:val="24"/>
          <w:szCs w:val="24"/>
        </w:rPr>
        <w:t xml:space="preserve"> products. </w:t>
      </w:r>
      <w:r w:rsidRPr="007F301A">
        <w:rPr>
          <w:rFonts w:ascii="Times New Roman" w:hAnsi="Times New Roman" w:cs="Times New Roman"/>
          <w:color w:val="000000" w:themeColor="text1"/>
          <w:sz w:val="24"/>
          <w:szCs w:val="24"/>
        </w:rPr>
        <w:t>Simultaneously</w:t>
      </w:r>
      <w:r w:rsidR="00F629F9" w:rsidRPr="007F301A">
        <w:rPr>
          <w:rFonts w:ascii="Times New Roman" w:hAnsi="Times New Roman" w:cs="Times New Roman"/>
          <w:color w:val="000000" w:themeColor="text1"/>
          <w:sz w:val="24"/>
          <w:szCs w:val="24"/>
        </w:rPr>
        <w:t>,</w:t>
      </w:r>
      <w:r w:rsidR="00531C00" w:rsidRPr="007F301A">
        <w:rPr>
          <w:rFonts w:ascii="Times New Roman" w:hAnsi="Times New Roman" w:cs="Times New Roman"/>
          <w:color w:val="000000" w:themeColor="text1"/>
          <w:sz w:val="24"/>
          <w:szCs w:val="24"/>
        </w:rPr>
        <w:t xml:space="preserve"> </w:t>
      </w:r>
      <w:r w:rsidR="00435326" w:rsidRPr="007F301A">
        <w:rPr>
          <w:rFonts w:ascii="Times New Roman" w:hAnsi="Times New Roman" w:cs="Times New Roman"/>
          <w:color w:val="000000" w:themeColor="text1"/>
          <w:sz w:val="24"/>
          <w:szCs w:val="24"/>
        </w:rPr>
        <w:t xml:space="preserve">availability of healthier alternatives of less healthy items </w:t>
      </w:r>
      <w:r w:rsidR="00060741" w:rsidRPr="007F301A">
        <w:rPr>
          <w:rFonts w:ascii="Times New Roman" w:hAnsi="Times New Roman" w:cs="Times New Roman"/>
          <w:color w:val="000000" w:themeColor="text1"/>
          <w:sz w:val="24"/>
          <w:szCs w:val="24"/>
        </w:rPr>
        <w:t xml:space="preserve">decreased, </w:t>
      </w:r>
      <w:r w:rsidR="00435326" w:rsidRPr="007F301A">
        <w:rPr>
          <w:rFonts w:ascii="Times New Roman" w:hAnsi="Times New Roman" w:cs="Times New Roman"/>
          <w:color w:val="000000" w:themeColor="text1"/>
          <w:sz w:val="24"/>
          <w:szCs w:val="24"/>
        </w:rPr>
        <w:t xml:space="preserve">perhaps because healthier alternatives were removed to increase capacity </w:t>
      </w:r>
      <w:r w:rsidR="00531C00" w:rsidRPr="007F301A">
        <w:rPr>
          <w:rFonts w:ascii="Times New Roman" w:hAnsi="Times New Roman" w:cs="Times New Roman"/>
          <w:color w:val="000000" w:themeColor="text1"/>
          <w:sz w:val="24"/>
          <w:szCs w:val="24"/>
        </w:rPr>
        <w:t>for</w:t>
      </w:r>
      <w:r w:rsidR="00435326" w:rsidRPr="007F301A">
        <w:rPr>
          <w:rFonts w:ascii="Times New Roman" w:hAnsi="Times New Roman" w:cs="Times New Roman"/>
          <w:color w:val="000000" w:themeColor="text1"/>
          <w:sz w:val="24"/>
          <w:szCs w:val="24"/>
        </w:rPr>
        <w:t xml:space="preserve"> Easter products. After </w:t>
      </w:r>
      <w:r w:rsidR="004D3BCF" w:rsidRPr="007F301A">
        <w:rPr>
          <w:rFonts w:ascii="Times New Roman" w:hAnsi="Times New Roman" w:cs="Times New Roman"/>
          <w:color w:val="000000" w:themeColor="text1"/>
          <w:sz w:val="24"/>
          <w:szCs w:val="24"/>
        </w:rPr>
        <w:t>Eas</w:t>
      </w:r>
      <w:r w:rsidR="002563FE" w:rsidRPr="007F301A">
        <w:rPr>
          <w:rFonts w:ascii="Times New Roman" w:hAnsi="Times New Roman" w:cs="Times New Roman"/>
          <w:color w:val="000000" w:themeColor="text1"/>
          <w:sz w:val="24"/>
          <w:szCs w:val="24"/>
        </w:rPr>
        <w:t>t</w:t>
      </w:r>
      <w:r w:rsidR="004D3BCF" w:rsidRPr="007F301A">
        <w:rPr>
          <w:rFonts w:ascii="Times New Roman" w:hAnsi="Times New Roman" w:cs="Times New Roman"/>
          <w:color w:val="000000" w:themeColor="text1"/>
          <w:sz w:val="24"/>
          <w:szCs w:val="24"/>
        </w:rPr>
        <w:t>er</w:t>
      </w:r>
      <w:r w:rsidR="008B35DE" w:rsidRPr="007F301A">
        <w:rPr>
          <w:rFonts w:ascii="Times New Roman" w:hAnsi="Times New Roman" w:cs="Times New Roman"/>
          <w:sz w:val="24"/>
          <w:szCs w:val="24"/>
        </w:rPr>
        <w:t xml:space="preserve">, </w:t>
      </w:r>
      <w:r w:rsidR="002563FE" w:rsidRPr="007F301A">
        <w:rPr>
          <w:rFonts w:ascii="Times New Roman" w:hAnsi="Times New Roman" w:cs="Times New Roman"/>
          <w:sz w:val="24"/>
          <w:szCs w:val="24"/>
        </w:rPr>
        <w:t>variety and promotion of</w:t>
      </w:r>
      <w:r w:rsidR="00435326" w:rsidRPr="007F301A">
        <w:rPr>
          <w:rFonts w:ascii="Times New Roman" w:hAnsi="Times New Roman" w:cs="Times New Roman"/>
          <w:sz w:val="24"/>
          <w:szCs w:val="24"/>
        </w:rPr>
        <w:t xml:space="preserve"> healthy items </w:t>
      </w:r>
      <w:r w:rsidR="004D021D" w:rsidRPr="007F301A">
        <w:rPr>
          <w:rFonts w:ascii="Times New Roman" w:hAnsi="Times New Roman" w:cs="Times New Roman"/>
          <w:sz w:val="24"/>
          <w:szCs w:val="24"/>
        </w:rPr>
        <w:t xml:space="preserve">increased </w:t>
      </w:r>
      <w:r w:rsidR="00435326" w:rsidRPr="007F301A">
        <w:rPr>
          <w:rFonts w:ascii="Times New Roman" w:hAnsi="Times New Roman" w:cs="Times New Roman"/>
          <w:sz w:val="24"/>
          <w:szCs w:val="24"/>
        </w:rPr>
        <w:t xml:space="preserve">in May, as new British </w:t>
      </w:r>
      <w:r w:rsidR="00531C00" w:rsidRPr="007F301A">
        <w:rPr>
          <w:rFonts w:ascii="Times New Roman" w:hAnsi="Times New Roman" w:cs="Times New Roman"/>
          <w:sz w:val="24"/>
          <w:szCs w:val="24"/>
        </w:rPr>
        <w:t xml:space="preserve">spring/summer </w:t>
      </w:r>
      <w:r w:rsidR="00435326" w:rsidRPr="007F301A">
        <w:rPr>
          <w:rFonts w:ascii="Times New Roman" w:hAnsi="Times New Roman" w:cs="Times New Roman"/>
          <w:sz w:val="24"/>
          <w:szCs w:val="24"/>
        </w:rPr>
        <w:t xml:space="preserve">fruits and vegetables became available and were promoted.  </w:t>
      </w:r>
    </w:p>
    <w:p w14:paraId="3F438786" w14:textId="0E091395" w:rsidR="00384F9A" w:rsidRPr="007F301A" w:rsidRDefault="004D021D" w:rsidP="00F11A68">
      <w:pPr>
        <w:spacing w:line="480" w:lineRule="auto"/>
        <w:textAlignment w:val="center"/>
        <w:rPr>
          <w:rFonts w:ascii="Times New Roman" w:hAnsi="Times New Roman" w:cs="Times New Roman"/>
          <w:sz w:val="24"/>
          <w:szCs w:val="24"/>
        </w:rPr>
      </w:pPr>
      <w:r w:rsidRPr="007F301A">
        <w:rPr>
          <w:rFonts w:ascii="Times New Roman" w:hAnsi="Times New Roman" w:cs="Times New Roman"/>
          <w:color w:val="000000" w:themeColor="text1"/>
          <w:sz w:val="24"/>
          <w:szCs w:val="24"/>
        </w:rPr>
        <w:t>R</w:t>
      </w:r>
      <w:r w:rsidR="00435326" w:rsidRPr="007F301A">
        <w:rPr>
          <w:rFonts w:ascii="Times New Roman" w:hAnsi="Times New Roman" w:cs="Times New Roman"/>
          <w:color w:val="000000" w:themeColor="text1"/>
          <w:sz w:val="24"/>
          <w:szCs w:val="24"/>
        </w:rPr>
        <w:t>esults consistently showed that large stores offered more healthful environments than small stores; a feature also reflected in the majority of the individual variables,</w:t>
      </w:r>
      <w:r w:rsidR="00752B41" w:rsidRPr="007F301A">
        <w:rPr>
          <w:rFonts w:ascii="Times New Roman" w:hAnsi="Times New Roman" w:cs="Times New Roman"/>
          <w:color w:val="000000" w:themeColor="text1"/>
          <w:sz w:val="24"/>
          <w:szCs w:val="24"/>
        </w:rPr>
        <w:t xml:space="preserve"> and</w:t>
      </w:r>
      <w:r w:rsidR="00435326" w:rsidRPr="007F301A">
        <w:rPr>
          <w:rFonts w:ascii="Times New Roman" w:hAnsi="Times New Roman" w:cs="Times New Roman"/>
          <w:color w:val="000000" w:themeColor="text1"/>
          <w:sz w:val="24"/>
          <w:szCs w:val="24"/>
        </w:rPr>
        <w:t xml:space="preserve"> </w:t>
      </w:r>
      <w:r w:rsidR="00752B41" w:rsidRPr="007F301A">
        <w:rPr>
          <w:rFonts w:ascii="Times New Roman" w:hAnsi="Times New Roman" w:cs="Times New Roman"/>
          <w:color w:val="000000" w:themeColor="text1"/>
          <w:sz w:val="24"/>
          <w:szCs w:val="24"/>
        </w:rPr>
        <w:t xml:space="preserve">suggests </w:t>
      </w:r>
      <w:r w:rsidR="00435326" w:rsidRPr="007F301A">
        <w:rPr>
          <w:rFonts w:ascii="Times New Roman" w:hAnsi="Times New Roman" w:cs="Times New Roman"/>
          <w:color w:val="000000" w:themeColor="text1"/>
          <w:sz w:val="24"/>
          <w:szCs w:val="24"/>
        </w:rPr>
        <w:t xml:space="preserve">that the </w:t>
      </w:r>
      <w:r w:rsidR="00435326" w:rsidRPr="007F301A">
        <w:rPr>
          <w:rFonts w:ascii="Times New Roman" w:hAnsi="Times New Roman" w:cs="Times New Roman"/>
          <w:sz w:val="24"/>
          <w:szCs w:val="24"/>
        </w:rPr>
        <w:t>variety, quality, promotions, shelf placement, store placement, nutrition information, healthier alternatives and single fruit sale is better for hea</w:t>
      </w:r>
      <w:r w:rsidR="002563FE" w:rsidRPr="007F301A">
        <w:rPr>
          <w:rFonts w:ascii="Times New Roman" w:hAnsi="Times New Roman" w:cs="Times New Roman"/>
          <w:sz w:val="24"/>
          <w:szCs w:val="24"/>
        </w:rPr>
        <w:t xml:space="preserve">lthy products in larger stores. </w:t>
      </w:r>
      <w:r w:rsidR="00435326" w:rsidRPr="007F301A">
        <w:rPr>
          <w:rFonts w:ascii="Times New Roman" w:hAnsi="Times New Roman" w:cs="Times New Roman"/>
          <w:sz w:val="24"/>
          <w:szCs w:val="24"/>
        </w:rPr>
        <w:t xml:space="preserve">This is consistent </w:t>
      </w:r>
      <w:r w:rsidR="00435326" w:rsidRPr="007F301A">
        <w:rPr>
          <w:rFonts w:ascii="Times New Roman" w:hAnsi="Times New Roman" w:cs="Times New Roman"/>
          <w:color w:val="000000" w:themeColor="text1"/>
          <w:sz w:val="24"/>
          <w:szCs w:val="24"/>
        </w:rPr>
        <w:t xml:space="preserve">with previous research </w:t>
      </w:r>
      <w:r w:rsidR="002563FE" w:rsidRPr="007F301A">
        <w:rPr>
          <w:rFonts w:ascii="Times New Roman" w:hAnsi="Times New Roman" w:cs="Times New Roman"/>
          <w:color w:val="000000" w:themeColor="text1"/>
          <w:sz w:val="24"/>
          <w:szCs w:val="24"/>
        </w:rPr>
        <w:t>conducted</w:t>
      </w:r>
      <w:r w:rsidR="00A826DA" w:rsidRPr="007F301A">
        <w:rPr>
          <w:rFonts w:ascii="Times New Roman" w:hAnsi="Times New Roman" w:cs="Times New Roman"/>
          <w:color w:val="000000" w:themeColor="text1"/>
          <w:sz w:val="24"/>
          <w:szCs w:val="24"/>
        </w:rPr>
        <w:t xml:space="preserve"> in </w:t>
      </w:r>
      <w:r w:rsidR="00C31B71" w:rsidRPr="007F301A">
        <w:rPr>
          <w:rFonts w:ascii="Times New Roman" w:hAnsi="Times New Roman" w:cs="Times New Roman"/>
          <w:color w:val="000000" w:themeColor="text1"/>
          <w:sz w:val="24"/>
          <w:szCs w:val="24"/>
        </w:rPr>
        <w:t>Hampshire, UK</w:t>
      </w:r>
      <w:r w:rsidR="002563FE" w:rsidRPr="007F301A">
        <w:rPr>
          <w:rFonts w:ascii="Times New Roman" w:hAnsi="Times New Roman" w:cs="Times New Roman"/>
          <w:color w:val="000000" w:themeColor="text1"/>
          <w:sz w:val="24"/>
          <w:szCs w:val="24"/>
        </w:rPr>
        <w:t xml:space="preserve">, </w:t>
      </w:r>
      <w:r w:rsidR="00435326" w:rsidRPr="007F301A">
        <w:rPr>
          <w:rFonts w:ascii="Times New Roman" w:hAnsi="Times New Roman" w:cs="Times New Roman"/>
          <w:color w:val="000000" w:themeColor="text1"/>
          <w:sz w:val="24"/>
          <w:szCs w:val="24"/>
        </w:rPr>
        <w:t>which assessed the healthfulness of 601 retail food sto</w:t>
      </w:r>
      <w:r w:rsidR="0093608F" w:rsidRPr="007F301A">
        <w:rPr>
          <w:rFonts w:ascii="Times New Roman" w:hAnsi="Times New Roman" w:cs="Times New Roman"/>
          <w:color w:val="000000" w:themeColor="text1"/>
          <w:sz w:val="24"/>
          <w:szCs w:val="24"/>
        </w:rPr>
        <w:t>res using the original CNE tool,</w:t>
      </w:r>
      <w:r w:rsidR="00435326" w:rsidRPr="007F301A">
        <w:rPr>
          <w:rFonts w:ascii="Times New Roman" w:hAnsi="Times New Roman" w:cs="Times New Roman"/>
          <w:color w:val="000000" w:themeColor="text1"/>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color w:val="000000" w:themeColor="text1"/>
          <w:sz w:val="24"/>
          <w:szCs w:val="24"/>
        </w:rPr>
        <w:instrText xml:space="preserve"> ADDIN EN.CITE </w:instrText>
      </w:r>
      <w:r w:rsidR="005D3A30" w:rsidRPr="007F301A">
        <w:rPr>
          <w:rFonts w:ascii="Times New Roman" w:hAnsi="Times New Roman" w:cs="Times New Roman"/>
          <w:color w:val="000000" w:themeColor="text1"/>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color w:val="000000" w:themeColor="text1"/>
          <w:sz w:val="24"/>
          <w:szCs w:val="24"/>
        </w:rPr>
        <w:instrText xml:space="preserve"> ADDIN EN.CITE.DATA </w:instrText>
      </w:r>
      <w:r w:rsidR="005D3A30" w:rsidRPr="007F301A">
        <w:rPr>
          <w:rFonts w:ascii="Times New Roman" w:hAnsi="Times New Roman" w:cs="Times New Roman"/>
          <w:color w:val="000000" w:themeColor="text1"/>
          <w:sz w:val="24"/>
          <w:szCs w:val="24"/>
        </w:rPr>
      </w:r>
      <w:r w:rsidR="005D3A30" w:rsidRPr="007F301A">
        <w:rPr>
          <w:rFonts w:ascii="Times New Roman" w:hAnsi="Times New Roman" w:cs="Times New Roman"/>
          <w:color w:val="000000" w:themeColor="text1"/>
          <w:sz w:val="24"/>
          <w:szCs w:val="24"/>
        </w:rPr>
        <w:fldChar w:fldCharType="end"/>
      </w:r>
      <w:r w:rsidR="00435326" w:rsidRPr="007F301A">
        <w:rPr>
          <w:rFonts w:ascii="Times New Roman" w:hAnsi="Times New Roman" w:cs="Times New Roman"/>
          <w:color w:val="000000" w:themeColor="text1"/>
          <w:sz w:val="24"/>
          <w:szCs w:val="24"/>
        </w:rPr>
      </w:r>
      <w:r w:rsidR="00435326" w:rsidRPr="007F301A">
        <w:rPr>
          <w:rFonts w:ascii="Times New Roman" w:hAnsi="Times New Roman" w:cs="Times New Roman"/>
          <w:color w:val="000000" w:themeColor="text1"/>
          <w:sz w:val="24"/>
          <w:szCs w:val="24"/>
        </w:rPr>
        <w:fldChar w:fldCharType="separate"/>
      </w:r>
      <w:r w:rsidR="00A36AFE" w:rsidRPr="007F301A">
        <w:rPr>
          <w:rFonts w:ascii="Times New Roman" w:hAnsi="Times New Roman" w:cs="Times New Roman"/>
          <w:noProof/>
          <w:color w:val="000000" w:themeColor="text1"/>
          <w:sz w:val="24"/>
          <w:szCs w:val="24"/>
          <w:vertAlign w:val="superscript"/>
        </w:rPr>
        <w:t>9</w:t>
      </w:r>
      <w:r w:rsidR="00435326" w:rsidRPr="007F301A">
        <w:rPr>
          <w:rFonts w:ascii="Times New Roman" w:hAnsi="Times New Roman" w:cs="Times New Roman"/>
          <w:color w:val="000000" w:themeColor="text1"/>
          <w:sz w:val="24"/>
          <w:szCs w:val="24"/>
        </w:rPr>
        <w:fldChar w:fldCharType="end"/>
      </w:r>
      <w:r w:rsidR="00435326" w:rsidRPr="007F301A">
        <w:rPr>
          <w:rFonts w:ascii="Times New Roman" w:hAnsi="Times New Roman" w:cs="Times New Roman"/>
          <w:sz w:val="24"/>
          <w:szCs w:val="24"/>
        </w:rPr>
        <w:t xml:space="preserve"> as well as other research from high income countries</w:t>
      </w:r>
      <w:r w:rsidR="0093608F" w:rsidRPr="007F301A">
        <w:rPr>
          <w:rFonts w:ascii="Times New Roman" w:hAnsi="Times New Roman" w:cs="Times New Roman"/>
          <w:sz w:val="24"/>
          <w:szCs w:val="24"/>
        </w:rPr>
        <w:t>.</w:t>
      </w:r>
      <w:r w:rsidR="00435326" w:rsidRPr="007F301A">
        <w:rPr>
          <w:rFonts w:ascii="Times New Roman" w:hAnsi="Times New Roman" w:cs="Times New Roman"/>
          <w:sz w:val="24"/>
          <w:szCs w:val="24"/>
        </w:rPr>
        <w:fldChar w:fldCharType="begin">
          <w:fldData xml:space="preserve">PEVuZE5vdGU+PENpdGU+PEF1dGhvcj5EYXdzb248L0F1dGhvcj48WWVhcj4yMDA4PC9ZZWFyPjxS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</w:fldData>
        </w:fldChar>
      </w:r>
      <w:r w:rsidR="006F122B" w:rsidRPr="007F301A">
        <w:rPr>
          <w:rFonts w:ascii="Times New Roman" w:hAnsi="Times New Roman" w:cs="Times New Roman"/>
          <w:sz w:val="24"/>
          <w:szCs w:val="24"/>
        </w:rPr>
        <w:instrText xml:space="preserve"> ADDIN EN.CITE </w:instrText>
      </w:r>
      <w:r w:rsidR="006F122B" w:rsidRPr="007F301A">
        <w:rPr>
          <w:rFonts w:ascii="Times New Roman" w:hAnsi="Times New Roman" w:cs="Times New Roman"/>
          <w:sz w:val="24"/>
          <w:szCs w:val="24"/>
        </w:rPr>
        <w:fldChar w:fldCharType="begin">
          <w:fldData xml:space="preserve">PEVuZE5vdGU+PENpdGU+PEF1dGhvcj5EYXdzb248L0F1dGhvcj48WWVhcj4yMDA4PC9ZZWFyPjxS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</w:fldData>
        </w:fldChar>
      </w:r>
      <w:r w:rsidR="006F122B" w:rsidRPr="007F301A">
        <w:rPr>
          <w:rFonts w:ascii="Times New Roman" w:hAnsi="Times New Roman" w:cs="Times New Roman"/>
          <w:sz w:val="24"/>
          <w:szCs w:val="24"/>
        </w:rPr>
        <w:instrText xml:space="preserve"> ADDIN EN.CITE.DATA </w:instrText>
      </w:r>
      <w:r w:rsidR="006F122B" w:rsidRPr="007F301A">
        <w:rPr>
          <w:rFonts w:ascii="Times New Roman" w:hAnsi="Times New Roman" w:cs="Times New Roman"/>
          <w:sz w:val="24"/>
          <w:szCs w:val="24"/>
        </w:rPr>
      </w:r>
      <w:r w:rsidR="006F122B"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5,22,23</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A potential explanation for the more healthful environment in large stores is the greater </w:t>
      </w:r>
      <w:r w:rsidR="00F629F9" w:rsidRPr="007F301A">
        <w:rPr>
          <w:rFonts w:ascii="Times New Roman" w:hAnsi="Times New Roman" w:cs="Times New Roman"/>
          <w:sz w:val="24"/>
          <w:szCs w:val="24"/>
        </w:rPr>
        <w:t>space</w:t>
      </w:r>
      <w:r w:rsidR="00752B41" w:rsidRPr="007F301A">
        <w:rPr>
          <w:rFonts w:ascii="Times New Roman" w:hAnsi="Times New Roman" w:cs="Times New Roman"/>
          <w:sz w:val="24"/>
          <w:szCs w:val="24"/>
        </w:rPr>
        <w:t xml:space="preserve"> </w:t>
      </w:r>
      <w:r w:rsidR="00435326" w:rsidRPr="007F301A">
        <w:rPr>
          <w:rFonts w:ascii="Times New Roman" w:hAnsi="Times New Roman" w:cs="Times New Roman"/>
          <w:sz w:val="24"/>
          <w:szCs w:val="24"/>
        </w:rPr>
        <w:t>to stock a wi</w:t>
      </w:r>
      <w:r w:rsidR="00A474EE" w:rsidRPr="007F301A">
        <w:rPr>
          <w:rFonts w:ascii="Times New Roman" w:hAnsi="Times New Roman" w:cs="Times New Roman"/>
          <w:sz w:val="24"/>
          <w:szCs w:val="24"/>
        </w:rPr>
        <w:t>der variety of healthy products</w:t>
      </w:r>
      <w:r w:rsidR="00435326" w:rsidRPr="007F301A">
        <w:rPr>
          <w:rFonts w:ascii="Times New Roman" w:hAnsi="Times New Roman" w:cs="Times New Roman"/>
          <w:sz w:val="24"/>
          <w:szCs w:val="24"/>
        </w:rPr>
        <w:t xml:space="preserve"> and the ability to promote these</w:t>
      </w:r>
      <w:r w:rsidR="00752B41" w:rsidRPr="007F301A">
        <w:rPr>
          <w:rFonts w:ascii="Times New Roman" w:hAnsi="Times New Roman" w:cs="Times New Roman"/>
          <w:sz w:val="24"/>
          <w:szCs w:val="24"/>
        </w:rPr>
        <w:t>.</w:t>
      </w:r>
      <w:r w:rsidR="00435326" w:rsidRPr="007F301A">
        <w:rPr>
          <w:rFonts w:ascii="Times New Roman" w:hAnsi="Times New Roman" w:cs="Times New Roman"/>
          <w:sz w:val="24"/>
          <w:szCs w:val="24"/>
        </w:rPr>
        <w:t xml:space="preserve"> </w:t>
      </w:r>
      <w:r w:rsidR="00752B41" w:rsidRPr="007F301A">
        <w:rPr>
          <w:rFonts w:ascii="Times New Roman" w:hAnsi="Times New Roman" w:cs="Times New Roman"/>
          <w:sz w:val="24"/>
          <w:szCs w:val="24"/>
        </w:rPr>
        <w:t>S</w:t>
      </w:r>
      <w:r w:rsidR="00435326" w:rsidRPr="007F301A">
        <w:rPr>
          <w:rFonts w:ascii="Times New Roman" w:hAnsi="Times New Roman" w:cs="Times New Roman"/>
          <w:sz w:val="24"/>
          <w:szCs w:val="24"/>
        </w:rPr>
        <w:t xml:space="preserve">mall stores </w:t>
      </w:r>
      <w:r w:rsidR="00752B41" w:rsidRPr="007F301A">
        <w:rPr>
          <w:rFonts w:ascii="Times New Roman" w:hAnsi="Times New Roman" w:cs="Times New Roman"/>
          <w:sz w:val="24"/>
          <w:szCs w:val="24"/>
        </w:rPr>
        <w:t xml:space="preserve">by comparison </w:t>
      </w:r>
      <w:r w:rsidR="00435326" w:rsidRPr="007F301A">
        <w:rPr>
          <w:rFonts w:ascii="Times New Roman" w:hAnsi="Times New Roman" w:cs="Times New Roman"/>
          <w:sz w:val="24"/>
          <w:szCs w:val="24"/>
        </w:rPr>
        <w:t>have limited scope to</w:t>
      </w:r>
      <w:r w:rsidR="00F629F9" w:rsidRPr="007F301A">
        <w:rPr>
          <w:rFonts w:ascii="Times New Roman" w:hAnsi="Times New Roman" w:cs="Times New Roman"/>
          <w:sz w:val="24"/>
          <w:szCs w:val="24"/>
        </w:rPr>
        <w:t xml:space="preserve"> increase their range beyond</w:t>
      </w:r>
      <w:r w:rsidR="00435326" w:rsidRPr="007F301A">
        <w:rPr>
          <w:rFonts w:ascii="Times New Roman" w:hAnsi="Times New Roman" w:cs="Times New Roman"/>
          <w:sz w:val="24"/>
          <w:szCs w:val="24"/>
        </w:rPr>
        <w:t xml:space="preserve"> core products or to alter where products are placed and promoted. </w:t>
      </w:r>
      <w:r w:rsidR="00770813" w:rsidRPr="007F301A">
        <w:rPr>
          <w:rFonts w:ascii="Times New Roman" w:hAnsi="Times New Roman" w:cs="Times New Roman"/>
          <w:sz w:val="24"/>
          <w:szCs w:val="24"/>
        </w:rPr>
        <w:t xml:space="preserve">These discrepancies </w:t>
      </w:r>
      <w:r w:rsidR="00752B41" w:rsidRPr="007F301A">
        <w:rPr>
          <w:rFonts w:ascii="Times New Roman" w:hAnsi="Times New Roman" w:cs="Times New Roman"/>
          <w:sz w:val="24"/>
          <w:szCs w:val="24"/>
        </w:rPr>
        <w:t>by store type</w:t>
      </w:r>
      <w:r w:rsidR="00435326" w:rsidRPr="007F301A">
        <w:rPr>
          <w:rFonts w:ascii="Times New Roman" w:hAnsi="Times New Roman" w:cs="Times New Roman"/>
          <w:sz w:val="24"/>
          <w:szCs w:val="24"/>
        </w:rPr>
        <w:t xml:space="preserve"> may be </w:t>
      </w:r>
      <w:r w:rsidR="00D204F1" w:rsidRPr="007F301A">
        <w:rPr>
          <w:rFonts w:ascii="Times New Roman" w:hAnsi="Times New Roman" w:cs="Times New Roman"/>
          <w:sz w:val="24"/>
          <w:szCs w:val="24"/>
        </w:rPr>
        <w:t>c</w:t>
      </w:r>
      <w:r w:rsidR="00435326" w:rsidRPr="007F301A">
        <w:rPr>
          <w:rFonts w:ascii="Times New Roman" w:hAnsi="Times New Roman" w:cs="Times New Roman"/>
          <w:sz w:val="24"/>
          <w:szCs w:val="24"/>
        </w:rPr>
        <w:t>ontributing</w:t>
      </w:r>
      <w:r w:rsidR="00D204F1" w:rsidRPr="007F301A">
        <w:rPr>
          <w:rFonts w:ascii="Times New Roman" w:hAnsi="Times New Roman" w:cs="Times New Roman"/>
          <w:sz w:val="24"/>
          <w:szCs w:val="24"/>
        </w:rPr>
        <w:t xml:space="preserve"> </w:t>
      </w:r>
      <w:r w:rsidR="0093608F" w:rsidRPr="007F301A">
        <w:rPr>
          <w:rFonts w:ascii="Times New Roman" w:hAnsi="Times New Roman" w:cs="Times New Roman"/>
          <w:sz w:val="24"/>
          <w:szCs w:val="24"/>
        </w:rPr>
        <w:t>to dietary inequalities</w:t>
      </w:r>
      <w:r w:rsidR="00E76B26" w:rsidRPr="007F301A">
        <w:rPr>
          <w:rFonts w:ascii="Times New Roman" w:hAnsi="Times New Roman" w:cs="Times New Roman"/>
          <w:sz w:val="24"/>
          <w:szCs w:val="24"/>
        </w:rPr>
        <w:t xml:space="preserve">, </w:t>
      </w:r>
      <w:r w:rsidR="00435326" w:rsidRPr="007F301A">
        <w:rPr>
          <w:rFonts w:ascii="Times New Roman" w:hAnsi="Times New Roman" w:cs="Times New Roman"/>
          <w:sz w:val="24"/>
          <w:szCs w:val="24"/>
        </w:rPr>
        <w:fldChar w:fldCharType="begin">
          <w:fldData xml:space="preserve">PEVuZE5vdGU+PENpdGU+PEF1dGhvcj5Wb2dlbDwvQXV0aG9yPjxZZWFyPjIwMTY8L1llYXI+PFJl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</w:fldData>
        </w:fldChar>
      </w:r>
      <w:r w:rsidR="006F122B" w:rsidRPr="007F301A">
        <w:rPr>
          <w:rFonts w:ascii="Times New Roman" w:hAnsi="Times New Roman" w:cs="Times New Roman"/>
          <w:sz w:val="24"/>
          <w:szCs w:val="24"/>
        </w:rPr>
        <w:instrText xml:space="preserve"> ADDIN EN.CITE </w:instrText>
      </w:r>
      <w:r w:rsidR="006F122B" w:rsidRPr="007F301A">
        <w:rPr>
          <w:rFonts w:ascii="Times New Roman" w:hAnsi="Times New Roman" w:cs="Times New Roman"/>
          <w:sz w:val="24"/>
          <w:szCs w:val="24"/>
        </w:rPr>
        <w:fldChar w:fldCharType="begin">
          <w:fldData xml:space="preserve">PEVuZE5vdGU+PENpdGU+PEF1dGhvcj5Wb2dlbDwvQXV0aG9yPjxZZWFyPjIwMTY8L1llYXI+PFJl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</w:fldData>
        </w:fldChar>
      </w:r>
      <w:r w:rsidR="006F122B" w:rsidRPr="007F301A">
        <w:rPr>
          <w:rFonts w:ascii="Times New Roman" w:hAnsi="Times New Roman" w:cs="Times New Roman"/>
          <w:sz w:val="24"/>
          <w:szCs w:val="24"/>
        </w:rPr>
        <w:instrText xml:space="preserve"> ADDIN EN.CITE.DATA </w:instrText>
      </w:r>
      <w:r w:rsidR="006F122B" w:rsidRPr="007F301A">
        <w:rPr>
          <w:rFonts w:ascii="Times New Roman" w:hAnsi="Times New Roman" w:cs="Times New Roman"/>
          <w:sz w:val="24"/>
          <w:szCs w:val="24"/>
        </w:rPr>
      </w:r>
      <w:r w:rsidR="006F122B"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17,24</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w:t>
      </w:r>
      <w:r w:rsidR="00E76B26" w:rsidRPr="007F301A">
        <w:rPr>
          <w:rFonts w:ascii="Times New Roman" w:hAnsi="Times New Roman" w:cs="Times New Roman"/>
          <w:sz w:val="24"/>
          <w:szCs w:val="24"/>
        </w:rPr>
        <w:t xml:space="preserve">although </w:t>
      </w:r>
      <w:r w:rsidR="00EB2DBE" w:rsidRPr="007F301A">
        <w:rPr>
          <w:rFonts w:ascii="Times New Roman" w:hAnsi="Times New Roman" w:cs="Times New Roman"/>
          <w:sz w:val="24"/>
          <w:szCs w:val="24"/>
        </w:rPr>
        <w:t>there was</w:t>
      </w:r>
      <w:r w:rsidR="00E76B26" w:rsidRPr="007F301A">
        <w:rPr>
          <w:rFonts w:ascii="Times New Roman" w:hAnsi="Times New Roman" w:cs="Times New Roman"/>
          <w:sz w:val="24"/>
          <w:szCs w:val="24"/>
        </w:rPr>
        <w:t xml:space="preserve"> no evidence of an association between store healthfulness and neighbourhood deprivation after adjustment for store type. Similarly, research in Scotland, England and Australia has shown little variation in price and availability by level of neighbourhood deprivation.</w:t>
      </w:r>
      <w:r w:rsidR="00E76B26" w:rsidRPr="007F301A">
        <w:rPr>
          <w:rFonts w:ascii="Times New Roman" w:hAnsi="Times New Roman" w:cs="Times New Roman"/>
          <w:sz w:val="24"/>
          <w:szCs w:val="24"/>
        </w:rPr>
        <w:fldChar w:fldCharType="begin">
          <w:fldData xml:space="preserve">PEVuZE5vdGU+PENpdGU+PEF1dGhvcj5DdW1taW5zPC9BdXRob3I+PFllYXI+MjAxMDwvWWVhcj48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</w:fldData>
        </w:fldChar>
      </w:r>
      <w:r w:rsidR="006F122B" w:rsidRPr="007F301A">
        <w:rPr>
          <w:rFonts w:ascii="Times New Roman" w:hAnsi="Times New Roman" w:cs="Times New Roman"/>
          <w:sz w:val="24"/>
          <w:szCs w:val="24"/>
        </w:rPr>
        <w:instrText xml:space="preserve"> ADDIN EN.CITE </w:instrText>
      </w:r>
      <w:r w:rsidR="006F122B" w:rsidRPr="007F301A">
        <w:rPr>
          <w:rFonts w:ascii="Times New Roman" w:hAnsi="Times New Roman" w:cs="Times New Roman"/>
          <w:sz w:val="24"/>
          <w:szCs w:val="24"/>
        </w:rPr>
        <w:fldChar w:fldCharType="begin">
          <w:fldData xml:space="preserve">PEVuZE5vdGU+PENpdGU+PEF1dGhvcj5DdW1taW5zPC9BdXRob3I+PFllYXI+MjAxMDwvWWVhcj48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</w:fldData>
        </w:fldChar>
      </w:r>
      <w:r w:rsidR="006F122B" w:rsidRPr="007F301A">
        <w:rPr>
          <w:rFonts w:ascii="Times New Roman" w:hAnsi="Times New Roman" w:cs="Times New Roman"/>
          <w:sz w:val="24"/>
          <w:szCs w:val="24"/>
        </w:rPr>
        <w:instrText xml:space="preserve"> ADDIN EN.CITE.DATA </w:instrText>
      </w:r>
      <w:r w:rsidR="006F122B" w:rsidRPr="007F301A">
        <w:rPr>
          <w:rFonts w:ascii="Times New Roman" w:hAnsi="Times New Roman" w:cs="Times New Roman"/>
          <w:sz w:val="24"/>
          <w:szCs w:val="24"/>
        </w:rPr>
      </w:r>
      <w:r w:rsidR="006F122B" w:rsidRPr="007F301A">
        <w:rPr>
          <w:rFonts w:ascii="Times New Roman" w:hAnsi="Times New Roman" w:cs="Times New Roman"/>
          <w:sz w:val="24"/>
          <w:szCs w:val="24"/>
        </w:rPr>
        <w:fldChar w:fldCharType="end"/>
      </w:r>
      <w:r w:rsidR="00E76B26" w:rsidRPr="007F301A">
        <w:rPr>
          <w:rFonts w:ascii="Times New Roman" w:hAnsi="Times New Roman" w:cs="Times New Roman"/>
          <w:sz w:val="24"/>
          <w:szCs w:val="24"/>
        </w:rPr>
      </w:r>
      <w:r w:rsidR="00E76B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15,25,26</w:t>
      </w:r>
      <w:r w:rsidR="00E76B26" w:rsidRPr="007F301A">
        <w:rPr>
          <w:rFonts w:ascii="Times New Roman" w:hAnsi="Times New Roman" w:cs="Times New Roman"/>
          <w:sz w:val="24"/>
          <w:szCs w:val="24"/>
        </w:rPr>
        <w:fldChar w:fldCharType="end"/>
      </w:r>
      <w:r w:rsidR="00E76B26" w:rsidRPr="007F301A">
        <w:rPr>
          <w:rFonts w:ascii="Times New Roman" w:hAnsi="Times New Roman" w:cs="Times New Roman"/>
          <w:sz w:val="24"/>
          <w:szCs w:val="24"/>
        </w:rPr>
        <w:t>, whilst others have reported poorer fruit and vegetable quality</w:t>
      </w:r>
      <w:r w:rsidR="00E76B26" w:rsidRPr="007F301A">
        <w:rPr>
          <w:rFonts w:ascii="Times New Roman" w:hAnsi="Times New Roman" w:cs="Times New Roman"/>
          <w:sz w:val="24"/>
          <w:szCs w:val="24"/>
        </w:rPr>
        <w:fldChar w:fldCharType="begin">
          <w:fldData xml:space="preserve">PEVuZE5vdGU+PENpdGU+PEF1dGhvcj5DdW1taW5zPC9BdXRob3I+PFllYXI+MjAwOTwvWWVhcj48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</w:fldData>
        </w:fldChar>
      </w:r>
      <w:r w:rsidR="003A7C4B" w:rsidRPr="007F301A">
        <w:rPr>
          <w:rFonts w:ascii="Times New Roman" w:hAnsi="Times New Roman" w:cs="Times New Roman"/>
          <w:sz w:val="24"/>
          <w:szCs w:val="24"/>
        </w:rPr>
        <w:instrText xml:space="preserve"> ADDIN EN.CITE </w:instrText>
      </w:r>
      <w:r w:rsidR="003A7C4B" w:rsidRPr="007F301A">
        <w:rPr>
          <w:rFonts w:ascii="Times New Roman" w:hAnsi="Times New Roman" w:cs="Times New Roman"/>
          <w:sz w:val="24"/>
          <w:szCs w:val="24"/>
        </w:rPr>
        <w:fldChar w:fldCharType="begin">
          <w:fldData xml:space="preserve">PEVuZE5vdGU+PENpdGU+PEF1dGhvcj5DdW1taW5zPC9BdXRob3I+PFllYXI+MjAwOTwvWWVhcj48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</w:fldData>
        </w:fldChar>
      </w:r>
      <w:r w:rsidR="003A7C4B" w:rsidRPr="007F301A">
        <w:rPr>
          <w:rFonts w:ascii="Times New Roman" w:hAnsi="Times New Roman" w:cs="Times New Roman"/>
          <w:sz w:val="24"/>
          <w:szCs w:val="24"/>
        </w:rPr>
        <w:instrText xml:space="preserve"> ADDIN EN.CITE.DATA </w:instrText>
      </w:r>
      <w:r w:rsidR="003A7C4B" w:rsidRPr="007F301A">
        <w:rPr>
          <w:rFonts w:ascii="Times New Roman" w:hAnsi="Times New Roman" w:cs="Times New Roman"/>
          <w:sz w:val="24"/>
          <w:szCs w:val="24"/>
        </w:rPr>
      </w:r>
      <w:r w:rsidR="003A7C4B" w:rsidRPr="007F301A">
        <w:rPr>
          <w:rFonts w:ascii="Times New Roman" w:hAnsi="Times New Roman" w:cs="Times New Roman"/>
          <w:sz w:val="24"/>
          <w:szCs w:val="24"/>
        </w:rPr>
        <w:fldChar w:fldCharType="end"/>
      </w:r>
      <w:r w:rsidR="00E76B26" w:rsidRPr="007F301A">
        <w:rPr>
          <w:rFonts w:ascii="Times New Roman" w:hAnsi="Times New Roman" w:cs="Times New Roman"/>
          <w:sz w:val="24"/>
          <w:szCs w:val="24"/>
        </w:rPr>
      </w:r>
      <w:r w:rsidR="00E76B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27,28</w:t>
      </w:r>
      <w:r w:rsidR="00E76B26" w:rsidRPr="007F301A">
        <w:rPr>
          <w:rFonts w:ascii="Times New Roman" w:hAnsi="Times New Roman" w:cs="Times New Roman"/>
          <w:sz w:val="24"/>
          <w:szCs w:val="24"/>
        </w:rPr>
        <w:fldChar w:fldCharType="end"/>
      </w:r>
      <w:r w:rsidR="00E76B26" w:rsidRPr="007F301A">
        <w:rPr>
          <w:rFonts w:ascii="Times New Roman" w:hAnsi="Times New Roman" w:cs="Times New Roman"/>
          <w:sz w:val="24"/>
          <w:szCs w:val="24"/>
        </w:rPr>
        <w:t xml:space="preserve"> and greater promotion of less healthy foods</w:t>
      </w:r>
      <w:r w:rsidR="00E76B26" w:rsidRPr="007F301A">
        <w:rPr>
          <w:rFonts w:ascii="Times New Roman" w:hAnsi="Times New Roman" w:cs="Times New Roman"/>
          <w:sz w:val="24"/>
          <w:szCs w:val="24"/>
        </w:rPr>
        <w:fldChar w:fldCharType="begin"/>
      </w:r>
      <w:r w:rsidR="00BB4F1A" w:rsidRPr="007F301A">
        <w:rPr>
          <w:rFonts w:ascii="Times New Roman" w:hAnsi="Times New Roman" w:cs="Times New Roman"/>
          <w:sz w:val="24"/>
          <w:szCs w:val="24"/>
        </w:rPr>
        <w:instrText xml:space="preserve"> ADDIN EN.CITE &lt;EndNote&gt;&lt;Cite&gt;&lt;Author&gt;Dibb&lt;/Author&gt;&lt;Year&gt;2005&lt;/Year&gt;&lt;RecNum&gt;71&lt;/RecNum&gt;&lt;DisplayText&gt;&lt;style face="superscript"&gt;29&lt;/style&gt;&lt;/DisplayText&gt;&lt;record&gt;&lt;rec-number&gt;71&lt;/rec-number&gt;&lt;foreign-keys&gt;&lt;key app="EN" db-id="re2ar22snz5sphew0r952xfodrt99xdwew9z" timestamp="1601308167"&gt;71&lt;/key&gt;&lt;/foreign-keys&gt;&lt;ref-type name="Report"&gt;27&lt;/ref-type&gt;&lt;contributors&gt;&lt;authors&gt;&lt;author&gt;Dibb, Sue. &lt;/author&gt;&lt;/authors&gt;&lt;/contributors&gt;&lt;titles&gt;&lt;title&gt;Healthy competition: how supermarkets can affect your chances of a healthy diet&lt;/title&gt;&lt;/titles&gt;&lt;dates&gt;&lt;year&gt;2005&lt;/year&gt;&lt;/dates&gt;&lt;pub-location&gt;London&lt;/pub-location&gt;&lt;publisher&gt;National Consumer Council&lt;/publisher&gt;&lt;urls&gt;&lt;/urls&gt;&lt;/record&gt;&lt;/Cite&gt;&lt;/EndNote&gt;</w:instrText>
      </w:r>
      <w:r w:rsidR="00E76B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29</w:t>
      </w:r>
      <w:r w:rsidR="00E76B26" w:rsidRPr="007F301A">
        <w:rPr>
          <w:rFonts w:ascii="Times New Roman" w:hAnsi="Times New Roman" w:cs="Times New Roman"/>
          <w:sz w:val="24"/>
          <w:szCs w:val="24"/>
        </w:rPr>
        <w:fldChar w:fldCharType="end"/>
      </w:r>
      <w:r w:rsidR="00E76B26" w:rsidRPr="007F301A">
        <w:rPr>
          <w:rFonts w:ascii="Times New Roman" w:hAnsi="Times New Roman" w:cs="Times New Roman"/>
          <w:sz w:val="24"/>
          <w:szCs w:val="24"/>
        </w:rPr>
        <w:t xml:space="preserve"> in stores in less affluent areas. </w:t>
      </w:r>
      <w:r w:rsidR="00A474EE" w:rsidRPr="007F301A">
        <w:rPr>
          <w:rFonts w:ascii="Times New Roman" w:hAnsi="Times New Roman" w:cs="Times New Roman"/>
          <w:sz w:val="24"/>
          <w:szCs w:val="24"/>
        </w:rPr>
        <w:t>U</w:t>
      </w:r>
      <w:r w:rsidR="00384F9A" w:rsidRPr="007F301A">
        <w:rPr>
          <w:rFonts w:ascii="Times New Roman" w:hAnsi="Times New Roman" w:cs="Times New Roman"/>
          <w:sz w:val="24"/>
          <w:szCs w:val="24"/>
        </w:rPr>
        <w:t>nexpectedly, in small stores, the difference in food prices between healthy and less healthy food products was minimal</w:t>
      </w:r>
      <w:r w:rsidR="00A474EE" w:rsidRPr="007F301A">
        <w:rPr>
          <w:rFonts w:ascii="Times New Roman" w:hAnsi="Times New Roman" w:cs="Times New Roman"/>
          <w:sz w:val="24"/>
          <w:szCs w:val="24"/>
        </w:rPr>
        <w:t>,</w:t>
      </w:r>
      <w:r w:rsidR="00384F9A" w:rsidRPr="007F301A">
        <w:rPr>
          <w:rFonts w:ascii="Times New Roman" w:hAnsi="Times New Roman" w:cs="Times New Roman"/>
          <w:sz w:val="24"/>
          <w:szCs w:val="24"/>
        </w:rPr>
        <w:t xml:space="preserve"> showing they were more supportive of affordable healthy foods, while in large stores cheaper prices favoured less healthy items. Collectively, these findings suggest targets for future intervention for researchers and policy makers may differ according to store format, whereby strategies in large stores need to correct the price differential between healthy and less healthy products and small stores could focus on increasing their varieties of fruits and vegetables in an effort to address inequalities. </w:t>
      </w:r>
    </w:p>
    <w:p w14:paraId="579547E4" w14:textId="57A97A62" w:rsidR="00A474EE" w:rsidRPr="007F301A" w:rsidRDefault="001A0933" w:rsidP="00F11A68">
      <w:pPr>
        <w:spacing w:line="480" w:lineRule="auto"/>
        <w:textAlignment w:val="center"/>
        <w:rPr>
          <w:rFonts w:ascii="Times New Roman" w:hAnsi="Times New Roman" w:cs="Times New Roman"/>
          <w:color w:val="000000" w:themeColor="text1"/>
          <w:sz w:val="24"/>
          <w:szCs w:val="24"/>
        </w:rPr>
      </w:pPr>
      <w:r w:rsidRPr="007F301A">
        <w:rPr>
          <w:rFonts w:ascii="Times New Roman" w:hAnsi="Times New Roman" w:cs="Times New Roman"/>
          <w:sz w:val="24"/>
          <w:szCs w:val="24"/>
        </w:rPr>
        <w:t>Numerous</w:t>
      </w:r>
      <w:r w:rsidR="00435326" w:rsidRPr="007F301A">
        <w:rPr>
          <w:rFonts w:ascii="Times New Roman" w:hAnsi="Times New Roman" w:cs="Times New Roman"/>
          <w:sz w:val="24"/>
          <w:szCs w:val="24"/>
        </w:rPr>
        <w:t xml:space="preserve"> tools have been developed to assess su</w:t>
      </w:r>
      <w:r w:rsidR="0093608F" w:rsidRPr="007F301A">
        <w:rPr>
          <w:rFonts w:ascii="Times New Roman" w:hAnsi="Times New Roman" w:cs="Times New Roman"/>
          <w:sz w:val="24"/>
          <w:szCs w:val="24"/>
        </w:rPr>
        <w:t>permarket in-store environments</w:t>
      </w:r>
      <w:r w:rsidR="00435326" w:rsidRPr="007F301A">
        <w:rPr>
          <w:rFonts w:ascii="Times New Roman" w:hAnsi="Times New Roman" w:cs="Times New Roman"/>
          <w:sz w:val="24"/>
          <w:szCs w:val="24"/>
        </w:rPr>
        <w:fldChar w:fldCharType="begin">
          <w:fldData xml:space="preserve">PEVuZE5vdGU+PENpdGU+PEF1dGhvcj5HdXN0YWZzb248L0F1dGhvcj48WWVhcj4yMDEyPC9ZZWFy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=
</w:fldData>
        </w:fldChar>
      </w:r>
      <w:r w:rsidR="00E76B26" w:rsidRPr="007F301A">
        <w:rPr>
          <w:rFonts w:ascii="Times New Roman" w:hAnsi="Times New Roman" w:cs="Times New Roman"/>
          <w:sz w:val="24"/>
          <w:szCs w:val="24"/>
        </w:rPr>
        <w:instrText xml:space="preserve"> ADDIN EN.CITE </w:instrText>
      </w:r>
      <w:r w:rsidR="00E76B26" w:rsidRPr="007F301A">
        <w:rPr>
          <w:rFonts w:ascii="Times New Roman" w:hAnsi="Times New Roman" w:cs="Times New Roman"/>
          <w:sz w:val="24"/>
          <w:szCs w:val="24"/>
        </w:rPr>
        <w:fldChar w:fldCharType="begin">
          <w:fldData xml:space="preserve">PEVuZE5vdGU+PENpdGU+PEF1dGhvcj5HdXN0YWZzb248L0F1dGhvcj48WWVhcj4yMDEyPC9ZZWFy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=
</w:fldData>
        </w:fldChar>
      </w:r>
      <w:r w:rsidR="00E76B26" w:rsidRPr="007F301A">
        <w:rPr>
          <w:rFonts w:ascii="Times New Roman" w:hAnsi="Times New Roman" w:cs="Times New Roman"/>
          <w:sz w:val="24"/>
          <w:szCs w:val="24"/>
        </w:rPr>
        <w:instrText xml:space="preserve"> ADDIN EN.CITE.DATA </w:instrText>
      </w:r>
      <w:r w:rsidR="00E76B26" w:rsidRPr="007F301A">
        <w:rPr>
          <w:rFonts w:ascii="Times New Roman" w:hAnsi="Times New Roman" w:cs="Times New Roman"/>
          <w:sz w:val="24"/>
          <w:szCs w:val="24"/>
        </w:rPr>
      </w:r>
      <w:r w:rsidR="00E76B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5,30</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w:t>
      </w:r>
      <w:r w:rsidR="009A1EA4" w:rsidRPr="007F301A">
        <w:rPr>
          <w:rFonts w:ascii="Times New Roman" w:hAnsi="Times New Roman" w:cs="Times New Roman"/>
          <w:sz w:val="24"/>
          <w:szCs w:val="24"/>
        </w:rPr>
        <w:t xml:space="preserve">however </w:t>
      </w:r>
      <w:r w:rsidR="00435326" w:rsidRPr="007F301A">
        <w:rPr>
          <w:rFonts w:ascii="Times New Roman" w:hAnsi="Times New Roman" w:cs="Times New Roman"/>
          <w:sz w:val="24"/>
          <w:szCs w:val="24"/>
        </w:rPr>
        <w:t>few have undergone reliability or validity testing</w:t>
      </w:r>
      <w:r w:rsidR="00DB4385" w:rsidRPr="007F301A">
        <w:rPr>
          <w:rFonts w:ascii="Times New Roman" w:hAnsi="Times New Roman" w:cs="Times New Roman"/>
          <w:sz w:val="24"/>
          <w:szCs w:val="24"/>
        </w:rPr>
        <w:t xml:space="preserve">, and </w:t>
      </w:r>
      <w:r w:rsidR="0057663E" w:rsidRPr="007F301A">
        <w:rPr>
          <w:rFonts w:ascii="Times New Roman" w:hAnsi="Times New Roman" w:cs="Times New Roman"/>
          <w:sz w:val="24"/>
          <w:szCs w:val="24"/>
        </w:rPr>
        <w:t>most</w:t>
      </w:r>
      <w:r w:rsidR="00435326" w:rsidRPr="007F301A">
        <w:rPr>
          <w:rFonts w:ascii="Times New Roman" w:hAnsi="Times New Roman" w:cs="Times New Roman"/>
          <w:sz w:val="24"/>
          <w:szCs w:val="24"/>
        </w:rPr>
        <w:t xml:space="preserve"> tools </w:t>
      </w:r>
      <w:r w:rsidR="00757818" w:rsidRPr="007F301A">
        <w:rPr>
          <w:rFonts w:ascii="Times New Roman" w:hAnsi="Times New Roman" w:cs="Times New Roman"/>
          <w:sz w:val="24"/>
          <w:szCs w:val="24"/>
        </w:rPr>
        <w:t>focus on measuring two specific</w:t>
      </w:r>
      <w:r w:rsidR="00435326" w:rsidRPr="007F301A">
        <w:rPr>
          <w:rFonts w:ascii="Times New Roman" w:hAnsi="Times New Roman" w:cs="Times New Roman"/>
          <w:sz w:val="24"/>
          <w:szCs w:val="24"/>
        </w:rPr>
        <w:t xml:space="preserve"> factors: availability and price</w:t>
      </w:r>
      <w:r w:rsidR="009A166D" w:rsidRPr="007F301A">
        <w:rPr>
          <w:rFonts w:ascii="Times New Roman" w:hAnsi="Times New Roman" w:cs="Times New Roman"/>
          <w:sz w:val="24"/>
          <w:szCs w:val="24"/>
        </w:rPr>
        <w:t>.</w:t>
      </w:r>
      <w:r w:rsidR="00435326" w:rsidRPr="007F301A">
        <w:rPr>
          <w:rFonts w:ascii="Times New Roman" w:hAnsi="Times New Roman" w:cs="Times New Roman"/>
          <w:sz w:val="24"/>
          <w:szCs w:val="24"/>
        </w:rPr>
        <w:fldChar w:fldCharType="begin">
          <w:fldData xml:space="preserve">PEVuZE5vdGU+PENpdGU+PEF1dGhvcj5PaHJpLVZhY2hhc3BhdGk8L0F1dGhvcj48WWVhcj4yMDEw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</w:fldData>
        </w:fldChar>
      </w:r>
      <w:r w:rsidR="00E76B26" w:rsidRPr="007F301A">
        <w:rPr>
          <w:rFonts w:ascii="Times New Roman" w:hAnsi="Times New Roman" w:cs="Times New Roman"/>
          <w:sz w:val="24"/>
          <w:szCs w:val="24"/>
        </w:rPr>
        <w:instrText xml:space="preserve"> ADDIN EN.CITE </w:instrText>
      </w:r>
      <w:r w:rsidR="00E76B26" w:rsidRPr="007F301A">
        <w:rPr>
          <w:rFonts w:ascii="Times New Roman" w:hAnsi="Times New Roman" w:cs="Times New Roman"/>
          <w:sz w:val="24"/>
          <w:szCs w:val="24"/>
        </w:rPr>
        <w:fldChar w:fldCharType="begin">
          <w:fldData xml:space="preserve">PEVuZE5vdGU+PENpdGU+PEF1dGhvcj5PaHJpLVZhY2hhc3BhdGk8L0F1dGhvcj48WWVhcj4yMDEw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</w:fldData>
        </w:fldChar>
      </w:r>
      <w:r w:rsidR="00E76B26" w:rsidRPr="007F301A">
        <w:rPr>
          <w:rFonts w:ascii="Times New Roman" w:hAnsi="Times New Roman" w:cs="Times New Roman"/>
          <w:sz w:val="24"/>
          <w:szCs w:val="24"/>
        </w:rPr>
        <w:instrText xml:space="preserve"> ADDIN EN.CITE.DATA </w:instrText>
      </w:r>
      <w:r w:rsidR="00E76B26" w:rsidRPr="007F301A">
        <w:rPr>
          <w:rFonts w:ascii="Times New Roman" w:hAnsi="Times New Roman" w:cs="Times New Roman"/>
          <w:sz w:val="24"/>
          <w:szCs w:val="24"/>
        </w:rPr>
      </w:r>
      <w:r w:rsidR="00E76B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5,30,31</w:t>
      </w:r>
      <w:r w:rsidR="00435326"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t xml:space="preserve"> The adapted CNE tool is a comprehensive tool </w:t>
      </w:r>
      <w:r w:rsidR="00DB4385" w:rsidRPr="007F301A">
        <w:rPr>
          <w:rFonts w:ascii="Times New Roman" w:hAnsi="Times New Roman" w:cs="Times New Roman"/>
          <w:sz w:val="24"/>
          <w:szCs w:val="24"/>
        </w:rPr>
        <w:t xml:space="preserve">with </w:t>
      </w:r>
      <w:r w:rsidR="00DB4385" w:rsidRPr="007F301A">
        <w:rPr>
          <w:rFonts w:ascii="Times New Roman" w:hAnsi="Times New Roman" w:cs="Times New Roman"/>
          <w:color w:val="000000" w:themeColor="text1"/>
          <w:sz w:val="24"/>
          <w:szCs w:val="24"/>
        </w:rPr>
        <w:t>moderate to excellent kappa for almost all variables, except for in-store placement and quality</w:t>
      </w:r>
      <w:r w:rsidR="00435326" w:rsidRPr="007F301A">
        <w:rPr>
          <w:rFonts w:ascii="Times New Roman" w:hAnsi="Times New Roman" w:cs="Times New Roman"/>
          <w:color w:val="000000" w:themeColor="text1"/>
          <w:sz w:val="24"/>
          <w:szCs w:val="24"/>
        </w:rPr>
        <w:t xml:space="preserve">. The former could be improved with more precise definitions of in-store locations, such as those </w:t>
      </w:r>
      <w:r w:rsidR="00B83707" w:rsidRPr="007F301A">
        <w:rPr>
          <w:rFonts w:ascii="Times New Roman" w:hAnsi="Times New Roman" w:cs="Times New Roman"/>
          <w:color w:val="000000" w:themeColor="text1"/>
          <w:sz w:val="24"/>
          <w:szCs w:val="24"/>
        </w:rPr>
        <w:t>used in the GroPromo tool.</w:t>
      </w:r>
      <w:r w:rsidR="00435326" w:rsidRPr="007F301A">
        <w:rPr>
          <w:rFonts w:ascii="Times New Roman" w:hAnsi="Times New Roman" w:cs="Times New Roman"/>
          <w:color w:val="000000" w:themeColor="text1"/>
          <w:sz w:val="24"/>
          <w:szCs w:val="24"/>
        </w:rPr>
        <w:fldChar w:fldCharType="begin"/>
      </w:r>
      <w:r w:rsidR="00E76B26" w:rsidRPr="007F301A">
        <w:rPr>
          <w:rFonts w:ascii="Times New Roman" w:hAnsi="Times New Roman" w:cs="Times New Roman"/>
          <w:color w:val="000000" w:themeColor="text1"/>
          <w:sz w:val="24"/>
          <w:szCs w:val="24"/>
        </w:rPr>
        <w:instrText xml:space="preserve"> ADDIN EN.CITE &lt;EndNote&gt;&lt;Cite&gt;&lt;Author&gt;Kerr&lt;/Author&gt;&lt;Year&gt;2012&lt;/Year&gt;&lt;RecNum&gt;47&lt;/RecNum&gt;&lt;DisplayText&gt;&lt;style face="superscript"&gt;32&lt;/style&gt;&lt;/DisplayText&gt;&lt;record&gt;&lt;rec-number&gt;47&lt;/rec-number&gt;&lt;foreign-keys&gt;&lt;key app="EN" db-id="srtvsfxp8tr22ie9rr65sr51dt2tarseep00" timestamp="1603286468"&gt;47&lt;/key&gt;&lt;/foreign-keys&gt;&lt;ref-type name="Journal Article"&gt;17&lt;/ref-type&gt;&lt;contributors&gt;&lt;authors&gt;&lt;author&gt;Kerr, J.&lt;/author&gt;&lt;author&gt;Sallis, J. F.&lt;/author&gt;&lt;author&gt;Bromby, E.&lt;/author&gt;&lt;author&gt;Glanz, K.&lt;/author&gt;&lt;/authors&gt;&lt;/contributors&gt;&lt;auth-address&gt;Department of Family &amp;amp; Preventive Medicine, University of California, La Jolla, CA 92093-0811, USA. jkerr@ucsd.edu&lt;/auth-address&gt;&lt;titles&gt;&lt;title&gt;Assessing reliability and validity of the GroPromo audit tool for evaluation of grocery store marketing and promotional environments&lt;/title&gt;&lt;secondary-title&gt;Journal of Nutrition Education and Behavior&lt;/secondary-title&gt;&lt;alt-title&gt;Journal of Nutrition Education and Behavior&lt;/alt-title&gt;&lt;/titles&gt;&lt;periodical&gt;&lt;full-title&gt;Journal of Nutrition Education and Behavior&lt;/full-title&gt;&lt;/periodical&gt;&lt;alt-periodical&gt;&lt;full-title&gt;Journal of Nutrition Education and Behavior&lt;/full-title&gt;&lt;/alt-periodical&gt;&lt;pages&gt;597-603&lt;/pages&gt;&lt;volume&gt;44&lt;/volume&gt;&lt;number&gt;6&lt;/number&gt;&lt;edition&gt;2012/11/13&lt;/edition&gt;&lt;keywords&gt;&lt;keyword&gt;Commerce/*standards&lt;/keyword&gt;&lt;keyword&gt;Environment&lt;/keyword&gt;&lt;keyword&gt;Food/statistics &amp;amp; numerical data&lt;/keyword&gt;&lt;keyword&gt;Humans&lt;/keyword&gt;&lt;keyword&gt;Marketing/*standards&lt;/keyword&gt;&lt;keyword&gt;*Program Evaluation/methods/standards&lt;/keyword&gt;&lt;keyword&gt;Reproducibility of Results&lt;/keyword&gt;&lt;/keywords&gt;&lt;dates&gt;&lt;year&gt;2012&lt;/year&gt;&lt;pub-dates&gt;&lt;date&gt;Nov-Dec&lt;/date&gt;&lt;/pub-dates&gt;&lt;/dates&gt;&lt;isbn&gt;1499-4046&lt;/isbn&gt;&lt;accession-num&gt;23140564&lt;/accession-num&gt;&lt;urls&gt;&lt;/urls&gt;&lt;electronic-resource-num&gt;10.1016/j.jneb.2012.04.017&lt;/electronic-resource-num&gt;&lt;remote-database-provider&gt;NLM&lt;/remote-database-provider&gt;&lt;language&gt;eng&lt;/language&gt;&lt;/record&gt;&lt;/Cite&gt;&lt;/EndNote&gt;</w:instrText>
      </w:r>
      <w:r w:rsidR="00435326" w:rsidRPr="007F301A">
        <w:rPr>
          <w:rFonts w:ascii="Times New Roman" w:hAnsi="Times New Roman" w:cs="Times New Roman"/>
          <w:color w:val="000000" w:themeColor="text1"/>
          <w:sz w:val="24"/>
          <w:szCs w:val="24"/>
        </w:rPr>
        <w:fldChar w:fldCharType="separate"/>
      </w:r>
      <w:r w:rsidR="00E76B26" w:rsidRPr="007F301A">
        <w:rPr>
          <w:rFonts w:ascii="Times New Roman" w:hAnsi="Times New Roman" w:cs="Times New Roman"/>
          <w:noProof/>
          <w:color w:val="000000" w:themeColor="text1"/>
          <w:sz w:val="24"/>
          <w:szCs w:val="24"/>
          <w:vertAlign w:val="superscript"/>
        </w:rPr>
        <w:t>32</w:t>
      </w:r>
      <w:r w:rsidR="00435326" w:rsidRPr="007F301A">
        <w:rPr>
          <w:rFonts w:ascii="Times New Roman" w:hAnsi="Times New Roman" w:cs="Times New Roman"/>
          <w:color w:val="000000" w:themeColor="text1"/>
          <w:sz w:val="24"/>
          <w:szCs w:val="24"/>
        </w:rPr>
        <w:fldChar w:fldCharType="end"/>
      </w:r>
      <w:r w:rsidR="00435326" w:rsidRPr="007F301A">
        <w:rPr>
          <w:rFonts w:ascii="Times New Roman" w:hAnsi="Times New Roman" w:cs="Times New Roman"/>
          <w:color w:val="000000" w:themeColor="text1"/>
          <w:sz w:val="24"/>
          <w:szCs w:val="24"/>
        </w:rPr>
        <w:t xml:space="preserve"> Fruit </w:t>
      </w:r>
      <w:r w:rsidR="0057663E" w:rsidRPr="007F301A">
        <w:rPr>
          <w:rFonts w:ascii="Times New Roman" w:hAnsi="Times New Roman" w:cs="Times New Roman"/>
          <w:color w:val="000000" w:themeColor="text1"/>
          <w:sz w:val="24"/>
          <w:szCs w:val="24"/>
        </w:rPr>
        <w:t>and vegetable quality showed</w:t>
      </w:r>
      <w:r w:rsidR="00435326" w:rsidRPr="007F301A">
        <w:rPr>
          <w:rFonts w:ascii="Times New Roman" w:hAnsi="Times New Roman" w:cs="Times New Roman"/>
          <w:color w:val="000000" w:themeColor="text1"/>
          <w:sz w:val="24"/>
          <w:szCs w:val="24"/>
        </w:rPr>
        <w:t xml:space="preserve"> lowest agreement</w:t>
      </w:r>
      <w:r w:rsidR="0057663E" w:rsidRPr="007F301A">
        <w:rPr>
          <w:rFonts w:ascii="Times New Roman" w:hAnsi="Times New Roman" w:cs="Times New Roman"/>
          <w:color w:val="000000" w:themeColor="text1"/>
          <w:sz w:val="24"/>
          <w:szCs w:val="24"/>
        </w:rPr>
        <w:t xml:space="preserve">, </w:t>
      </w:r>
      <w:r w:rsidR="00435326" w:rsidRPr="007F301A">
        <w:rPr>
          <w:rFonts w:ascii="Times New Roman" w:hAnsi="Times New Roman" w:cs="Times New Roman"/>
          <w:color w:val="000000" w:themeColor="text1"/>
          <w:sz w:val="24"/>
          <w:szCs w:val="24"/>
        </w:rPr>
        <w:t>co</w:t>
      </w:r>
      <w:r w:rsidR="00B83707" w:rsidRPr="007F301A">
        <w:rPr>
          <w:rFonts w:ascii="Times New Roman" w:hAnsi="Times New Roman" w:cs="Times New Roman"/>
          <w:color w:val="000000" w:themeColor="text1"/>
          <w:sz w:val="24"/>
          <w:szCs w:val="24"/>
        </w:rPr>
        <w:t>nsistent with previous research</w:t>
      </w:r>
      <w:r w:rsidR="00435326" w:rsidRPr="007F301A">
        <w:rPr>
          <w:rFonts w:ascii="Times New Roman" w:hAnsi="Times New Roman" w:cs="Times New Roman"/>
          <w:color w:val="000000" w:themeColor="text1"/>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color w:val="000000" w:themeColor="text1"/>
          <w:sz w:val="24"/>
          <w:szCs w:val="24"/>
        </w:rPr>
        <w:instrText xml:space="preserve"> ADDIN EN.CITE </w:instrText>
      </w:r>
      <w:r w:rsidR="005D3A30" w:rsidRPr="007F301A">
        <w:rPr>
          <w:rFonts w:ascii="Times New Roman" w:hAnsi="Times New Roman" w:cs="Times New Roman"/>
          <w:color w:val="000000" w:themeColor="text1"/>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color w:val="000000" w:themeColor="text1"/>
          <w:sz w:val="24"/>
          <w:szCs w:val="24"/>
        </w:rPr>
        <w:instrText xml:space="preserve"> ADDIN EN.CITE.DATA </w:instrText>
      </w:r>
      <w:r w:rsidR="005D3A30" w:rsidRPr="007F301A">
        <w:rPr>
          <w:rFonts w:ascii="Times New Roman" w:hAnsi="Times New Roman" w:cs="Times New Roman"/>
          <w:color w:val="000000" w:themeColor="text1"/>
          <w:sz w:val="24"/>
          <w:szCs w:val="24"/>
        </w:rPr>
      </w:r>
      <w:r w:rsidR="005D3A30" w:rsidRPr="007F301A">
        <w:rPr>
          <w:rFonts w:ascii="Times New Roman" w:hAnsi="Times New Roman" w:cs="Times New Roman"/>
          <w:color w:val="000000" w:themeColor="text1"/>
          <w:sz w:val="24"/>
          <w:szCs w:val="24"/>
        </w:rPr>
        <w:fldChar w:fldCharType="end"/>
      </w:r>
      <w:r w:rsidR="00435326" w:rsidRPr="007F301A">
        <w:rPr>
          <w:rFonts w:ascii="Times New Roman" w:hAnsi="Times New Roman" w:cs="Times New Roman"/>
          <w:color w:val="000000" w:themeColor="text1"/>
          <w:sz w:val="24"/>
          <w:szCs w:val="24"/>
        </w:rPr>
      </w:r>
      <w:r w:rsidR="00435326" w:rsidRPr="007F301A">
        <w:rPr>
          <w:rFonts w:ascii="Times New Roman" w:hAnsi="Times New Roman" w:cs="Times New Roman"/>
          <w:color w:val="000000" w:themeColor="text1"/>
          <w:sz w:val="24"/>
          <w:szCs w:val="24"/>
        </w:rPr>
        <w:fldChar w:fldCharType="separate"/>
      </w:r>
      <w:r w:rsidR="00A36AFE" w:rsidRPr="007F301A">
        <w:rPr>
          <w:rFonts w:ascii="Times New Roman" w:hAnsi="Times New Roman" w:cs="Times New Roman"/>
          <w:noProof/>
          <w:color w:val="000000" w:themeColor="text1"/>
          <w:sz w:val="24"/>
          <w:szCs w:val="24"/>
          <w:vertAlign w:val="superscript"/>
        </w:rPr>
        <w:t>9</w:t>
      </w:r>
      <w:r w:rsidR="00435326" w:rsidRPr="007F301A">
        <w:rPr>
          <w:rFonts w:ascii="Times New Roman" w:hAnsi="Times New Roman" w:cs="Times New Roman"/>
          <w:color w:val="000000" w:themeColor="text1"/>
          <w:sz w:val="24"/>
          <w:szCs w:val="24"/>
        </w:rPr>
        <w:fldChar w:fldCharType="end"/>
      </w:r>
      <w:r w:rsidR="00DB4385" w:rsidRPr="007F301A">
        <w:rPr>
          <w:rFonts w:ascii="Times New Roman" w:hAnsi="Times New Roman" w:cs="Times New Roman"/>
          <w:color w:val="000000" w:themeColor="text1"/>
          <w:sz w:val="24"/>
          <w:szCs w:val="24"/>
        </w:rPr>
        <w:t>. However, r</w:t>
      </w:r>
      <w:r w:rsidR="00DB4385" w:rsidRPr="007F301A">
        <w:rPr>
          <w:rFonts w:ascii="Times New Roman" w:hAnsi="Times New Roman" w:cs="Times New Roman"/>
          <w:sz w:val="24"/>
          <w:szCs w:val="24"/>
        </w:rPr>
        <w:t xml:space="preserve">emoving quality and single fruit sale variables (which showed minimal variation between stores) from the tool had no effect on composite healthfulness scores. </w:t>
      </w:r>
      <w:r w:rsidR="00BD0B12" w:rsidRPr="007F301A">
        <w:rPr>
          <w:rFonts w:ascii="Times New Roman" w:hAnsi="Times New Roman" w:cs="Times New Roman"/>
          <w:color w:val="000000" w:themeColor="text1"/>
          <w:sz w:val="24"/>
          <w:szCs w:val="24"/>
        </w:rPr>
        <w:t>Fu</w:t>
      </w:r>
      <w:r w:rsidR="000C06EA" w:rsidRPr="007F301A">
        <w:rPr>
          <w:rFonts w:ascii="Times New Roman" w:hAnsi="Times New Roman" w:cs="Times New Roman"/>
          <w:color w:val="000000" w:themeColor="text1"/>
          <w:sz w:val="24"/>
          <w:szCs w:val="24"/>
        </w:rPr>
        <w:t>ture assessment</w:t>
      </w:r>
      <w:r w:rsidR="00435326" w:rsidRPr="007F301A">
        <w:rPr>
          <w:rFonts w:ascii="Times New Roman" w:hAnsi="Times New Roman" w:cs="Times New Roman"/>
          <w:color w:val="000000" w:themeColor="text1"/>
          <w:sz w:val="24"/>
          <w:szCs w:val="24"/>
        </w:rPr>
        <w:t xml:space="preserve"> using photo</w:t>
      </w:r>
      <w:r w:rsidR="00BD0B12" w:rsidRPr="007F301A">
        <w:rPr>
          <w:rFonts w:ascii="Times New Roman" w:hAnsi="Times New Roman" w:cs="Times New Roman"/>
          <w:color w:val="000000" w:themeColor="text1"/>
          <w:sz w:val="24"/>
          <w:szCs w:val="24"/>
        </w:rPr>
        <w:t>graphs</w:t>
      </w:r>
      <w:r w:rsidR="00435326" w:rsidRPr="007F301A">
        <w:rPr>
          <w:rFonts w:ascii="Times New Roman" w:hAnsi="Times New Roman" w:cs="Times New Roman"/>
          <w:color w:val="000000" w:themeColor="text1"/>
          <w:sz w:val="24"/>
          <w:szCs w:val="24"/>
        </w:rPr>
        <w:t xml:space="preserve"> or a two-point scale of acceptable/unacceptable may provide a more robust </w:t>
      </w:r>
      <w:r w:rsidR="000C06EA" w:rsidRPr="007F301A">
        <w:rPr>
          <w:rFonts w:ascii="Times New Roman" w:hAnsi="Times New Roman" w:cs="Times New Roman"/>
          <w:color w:val="000000" w:themeColor="text1"/>
          <w:sz w:val="24"/>
          <w:szCs w:val="24"/>
        </w:rPr>
        <w:t>measure</w:t>
      </w:r>
      <w:r w:rsidR="00435326" w:rsidRPr="007F301A">
        <w:rPr>
          <w:rFonts w:ascii="Times New Roman" w:hAnsi="Times New Roman" w:cs="Times New Roman"/>
          <w:color w:val="000000" w:themeColor="text1"/>
          <w:sz w:val="24"/>
          <w:szCs w:val="24"/>
        </w:rPr>
        <w:t xml:space="preserve"> of quality</w:t>
      </w:r>
      <w:r w:rsidR="00B83707" w:rsidRPr="007F301A">
        <w:rPr>
          <w:rFonts w:ascii="Times New Roman" w:hAnsi="Times New Roman" w:cs="Times New Roman"/>
          <w:color w:val="000000" w:themeColor="text1"/>
          <w:sz w:val="24"/>
          <w:szCs w:val="24"/>
        </w:rPr>
        <w:t>.</w:t>
      </w:r>
      <w:r w:rsidR="00435326" w:rsidRPr="007F301A">
        <w:rPr>
          <w:rFonts w:ascii="Times New Roman" w:hAnsi="Times New Roman" w:cs="Times New Roman"/>
          <w:color w:val="000000" w:themeColor="text1"/>
          <w:sz w:val="24"/>
          <w:szCs w:val="24"/>
        </w:rPr>
        <w:fldChar w:fldCharType="begin">
          <w:fldData xml:space="preserve">PEVuZE5vdGU+PENpdGU+PEF1dGhvcj5HbGFuejwvQXV0aG9yPjxZZWFyPjIwMDc8L1llYXI+PFJl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</w:fldData>
        </w:fldChar>
      </w:r>
      <w:r w:rsidR="00E76B26" w:rsidRPr="007F301A">
        <w:rPr>
          <w:rFonts w:ascii="Times New Roman" w:hAnsi="Times New Roman" w:cs="Times New Roman"/>
          <w:color w:val="000000" w:themeColor="text1"/>
          <w:sz w:val="24"/>
          <w:szCs w:val="24"/>
        </w:rPr>
        <w:instrText xml:space="preserve"> ADDIN EN.CITE </w:instrText>
      </w:r>
      <w:r w:rsidR="00E76B26" w:rsidRPr="007F301A">
        <w:rPr>
          <w:rFonts w:ascii="Times New Roman" w:hAnsi="Times New Roman" w:cs="Times New Roman"/>
          <w:color w:val="000000" w:themeColor="text1"/>
          <w:sz w:val="24"/>
          <w:szCs w:val="24"/>
        </w:rPr>
        <w:fldChar w:fldCharType="begin">
          <w:fldData xml:space="preserve">PEVuZE5vdGU+PENpdGU+PEF1dGhvcj5HbGFuejwvQXV0aG9yPjxZZWFyPjIwMDc8L1llYXI+PFJl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</w:fldData>
        </w:fldChar>
      </w:r>
      <w:r w:rsidR="00E76B26" w:rsidRPr="007F301A">
        <w:rPr>
          <w:rFonts w:ascii="Times New Roman" w:hAnsi="Times New Roman" w:cs="Times New Roman"/>
          <w:color w:val="000000" w:themeColor="text1"/>
          <w:sz w:val="24"/>
          <w:szCs w:val="24"/>
        </w:rPr>
        <w:instrText xml:space="preserve"> ADDIN EN.CITE.DATA </w:instrText>
      </w:r>
      <w:r w:rsidR="00E76B26" w:rsidRPr="007F301A">
        <w:rPr>
          <w:rFonts w:ascii="Times New Roman" w:hAnsi="Times New Roman" w:cs="Times New Roman"/>
          <w:color w:val="000000" w:themeColor="text1"/>
          <w:sz w:val="24"/>
          <w:szCs w:val="24"/>
        </w:rPr>
      </w:r>
      <w:r w:rsidR="00E76B26" w:rsidRPr="007F301A">
        <w:rPr>
          <w:rFonts w:ascii="Times New Roman" w:hAnsi="Times New Roman" w:cs="Times New Roman"/>
          <w:color w:val="000000" w:themeColor="text1"/>
          <w:sz w:val="24"/>
          <w:szCs w:val="24"/>
        </w:rPr>
        <w:fldChar w:fldCharType="end"/>
      </w:r>
      <w:r w:rsidR="00435326" w:rsidRPr="007F301A">
        <w:rPr>
          <w:rFonts w:ascii="Times New Roman" w:hAnsi="Times New Roman" w:cs="Times New Roman"/>
          <w:color w:val="000000" w:themeColor="text1"/>
          <w:sz w:val="24"/>
          <w:szCs w:val="24"/>
        </w:rPr>
      </w:r>
      <w:r w:rsidR="00435326" w:rsidRPr="007F301A">
        <w:rPr>
          <w:rFonts w:ascii="Times New Roman" w:hAnsi="Times New Roman" w:cs="Times New Roman"/>
          <w:color w:val="000000" w:themeColor="text1"/>
          <w:sz w:val="24"/>
          <w:szCs w:val="24"/>
        </w:rPr>
        <w:fldChar w:fldCharType="separate"/>
      </w:r>
      <w:r w:rsidR="00E76B26" w:rsidRPr="007F301A">
        <w:rPr>
          <w:rFonts w:ascii="Times New Roman" w:hAnsi="Times New Roman" w:cs="Times New Roman"/>
          <w:noProof/>
          <w:color w:val="000000" w:themeColor="text1"/>
          <w:sz w:val="24"/>
          <w:szCs w:val="24"/>
          <w:vertAlign w:val="superscript"/>
        </w:rPr>
        <w:t>33,34</w:t>
      </w:r>
      <w:r w:rsidR="00435326" w:rsidRPr="007F301A">
        <w:rPr>
          <w:rFonts w:ascii="Times New Roman" w:hAnsi="Times New Roman" w:cs="Times New Roman"/>
          <w:color w:val="000000" w:themeColor="text1"/>
          <w:sz w:val="24"/>
          <w:szCs w:val="24"/>
        </w:rPr>
        <w:fldChar w:fldCharType="end"/>
      </w:r>
      <w:r w:rsidR="00435326" w:rsidRPr="007F301A">
        <w:rPr>
          <w:rFonts w:ascii="Times New Roman" w:hAnsi="Times New Roman" w:cs="Times New Roman"/>
          <w:color w:val="000000" w:themeColor="text1"/>
          <w:sz w:val="24"/>
          <w:szCs w:val="24"/>
        </w:rPr>
        <w:t xml:space="preserve"> </w:t>
      </w:r>
    </w:p>
    <w:p w14:paraId="606E2CD9" w14:textId="6E0B8C91" w:rsidR="00DB4385" w:rsidRPr="007F301A" w:rsidRDefault="00DB4385" w:rsidP="00F11A68">
      <w:pPr>
        <w:spacing w:line="480" w:lineRule="auto"/>
        <w:textAlignment w:val="center"/>
        <w:rPr>
          <w:rFonts w:ascii="Times New Roman" w:hAnsi="Times New Roman" w:cs="Times New Roman"/>
          <w:b/>
          <w:sz w:val="24"/>
          <w:szCs w:val="24"/>
        </w:rPr>
      </w:pPr>
      <w:r w:rsidRPr="007F301A">
        <w:rPr>
          <w:rFonts w:ascii="Times New Roman" w:hAnsi="Times New Roman" w:cs="Times New Roman"/>
          <w:b/>
          <w:sz w:val="24"/>
          <w:szCs w:val="24"/>
        </w:rPr>
        <w:t>Strengths and Limitations</w:t>
      </w:r>
    </w:p>
    <w:p w14:paraId="2CE8D547" w14:textId="14C2408B" w:rsidR="00B83707" w:rsidRPr="007F301A" w:rsidRDefault="005F36AB" w:rsidP="00F11A68">
      <w:pPr>
        <w:spacing w:line="480" w:lineRule="auto"/>
        <w:textAlignment w:val="center"/>
        <w:rPr>
          <w:rFonts w:ascii="Times New Roman" w:hAnsi="Times New Roman" w:cs="Times New Roman"/>
          <w:sz w:val="24"/>
          <w:szCs w:val="24"/>
        </w:rPr>
      </w:pPr>
      <w:r w:rsidRPr="007F301A">
        <w:rPr>
          <w:rFonts w:ascii="Times New Roman" w:hAnsi="Times New Roman" w:cs="Times New Roman"/>
          <w:sz w:val="24"/>
          <w:szCs w:val="24"/>
        </w:rPr>
        <w:t xml:space="preserve">This study </w:t>
      </w:r>
      <w:r w:rsidR="00435326" w:rsidRPr="007F301A">
        <w:rPr>
          <w:rFonts w:ascii="Times New Roman" w:hAnsi="Times New Roman" w:cs="Times New Roman"/>
          <w:color w:val="000000" w:themeColor="text1"/>
          <w:sz w:val="24"/>
          <w:szCs w:val="24"/>
        </w:rPr>
        <w:t xml:space="preserve">expanded </w:t>
      </w:r>
      <w:r w:rsidR="001A0933" w:rsidRPr="007F301A">
        <w:rPr>
          <w:rFonts w:ascii="Times New Roman" w:hAnsi="Times New Roman" w:cs="Times New Roman"/>
          <w:color w:val="000000" w:themeColor="text1"/>
          <w:sz w:val="24"/>
          <w:szCs w:val="24"/>
        </w:rPr>
        <w:t>on</w:t>
      </w:r>
      <w:r w:rsidR="00BC7D80" w:rsidRPr="007F301A">
        <w:rPr>
          <w:rFonts w:ascii="Times New Roman" w:hAnsi="Times New Roman" w:cs="Times New Roman"/>
          <w:color w:val="000000" w:themeColor="text1"/>
          <w:sz w:val="24"/>
          <w:szCs w:val="24"/>
        </w:rPr>
        <w:t xml:space="preserve"> research by Black et al</w:t>
      </w:r>
      <w:r w:rsidR="00BC7D80" w:rsidRPr="007F301A">
        <w:rPr>
          <w:rFonts w:ascii="Times New Roman" w:hAnsi="Times New Roman" w:cs="Times New Roman"/>
          <w:color w:val="000000" w:themeColor="text1"/>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color w:val="000000" w:themeColor="text1"/>
          <w:sz w:val="24"/>
          <w:szCs w:val="24"/>
        </w:rPr>
        <w:instrText xml:space="preserve"> ADDIN EN.CITE </w:instrText>
      </w:r>
      <w:r w:rsidR="005D3A30" w:rsidRPr="007F301A">
        <w:rPr>
          <w:rFonts w:ascii="Times New Roman" w:hAnsi="Times New Roman" w:cs="Times New Roman"/>
          <w:color w:val="000000" w:themeColor="text1"/>
          <w:sz w:val="24"/>
          <w:szCs w:val="24"/>
        </w:rPr>
        <w:fldChar w:fldCharType="begin">
          <w:fldData xml:space="preserve">PEVuZE5vdGU+PENpdGU+PEF1dGhvcj5CbGFjazwvQXV0aG9yPjxZZWFyPjIwMTQ8L1llYXI+PFJl
Y051bT4xPC9SZWNOdW0+PERpc3BsYXlUZXh0PjxzdHlsZSBmYWNlPSJzdXBlcnNjcmlwdCI+OTwv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IHN0b3JlIHR5cGUgYW5kIG5laWdoYm91cmhvb2QgZGVwcml2YXRpb24uPC90aXRsZT48c2Vjb25k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</w:fldData>
        </w:fldChar>
      </w:r>
      <w:r w:rsidR="005D3A30" w:rsidRPr="007F301A">
        <w:rPr>
          <w:rFonts w:ascii="Times New Roman" w:hAnsi="Times New Roman" w:cs="Times New Roman"/>
          <w:color w:val="000000" w:themeColor="text1"/>
          <w:sz w:val="24"/>
          <w:szCs w:val="24"/>
        </w:rPr>
        <w:instrText xml:space="preserve"> ADDIN EN.CITE.DATA </w:instrText>
      </w:r>
      <w:r w:rsidR="005D3A30" w:rsidRPr="007F301A">
        <w:rPr>
          <w:rFonts w:ascii="Times New Roman" w:hAnsi="Times New Roman" w:cs="Times New Roman"/>
          <w:color w:val="000000" w:themeColor="text1"/>
          <w:sz w:val="24"/>
          <w:szCs w:val="24"/>
        </w:rPr>
      </w:r>
      <w:r w:rsidR="005D3A30" w:rsidRPr="007F301A">
        <w:rPr>
          <w:rFonts w:ascii="Times New Roman" w:hAnsi="Times New Roman" w:cs="Times New Roman"/>
          <w:color w:val="000000" w:themeColor="text1"/>
          <w:sz w:val="24"/>
          <w:szCs w:val="24"/>
        </w:rPr>
        <w:fldChar w:fldCharType="end"/>
      </w:r>
      <w:r w:rsidR="00BC7D80" w:rsidRPr="007F301A">
        <w:rPr>
          <w:rFonts w:ascii="Times New Roman" w:hAnsi="Times New Roman" w:cs="Times New Roman"/>
          <w:color w:val="000000" w:themeColor="text1"/>
          <w:sz w:val="24"/>
          <w:szCs w:val="24"/>
        </w:rPr>
      </w:r>
      <w:r w:rsidR="00BC7D80" w:rsidRPr="007F301A">
        <w:rPr>
          <w:rFonts w:ascii="Times New Roman" w:hAnsi="Times New Roman" w:cs="Times New Roman"/>
          <w:color w:val="000000" w:themeColor="text1"/>
          <w:sz w:val="24"/>
          <w:szCs w:val="24"/>
        </w:rPr>
        <w:fldChar w:fldCharType="separate"/>
      </w:r>
      <w:r w:rsidR="00A36AFE" w:rsidRPr="007F301A">
        <w:rPr>
          <w:rFonts w:ascii="Times New Roman" w:hAnsi="Times New Roman" w:cs="Times New Roman"/>
          <w:noProof/>
          <w:color w:val="000000" w:themeColor="text1"/>
          <w:sz w:val="24"/>
          <w:szCs w:val="24"/>
          <w:vertAlign w:val="superscript"/>
        </w:rPr>
        <w:t>9</w:t>
      </w:r>
      <w:r w:rsidR="00BC7D80" w:rsidRPr="007F301A">
        <w:rPr>
          <w:rFonts w:ascii="Times New Roman" w:hAnsi="Times New Roman" w:cs="Times New Roman"/>
          <w:color w:val="000000" w:themeColor="text1"/>
          <w:sz w:val="24"/>
          <w:szCs w:val="24"/>
        </w:rPr>
        <w:fldChar w:fldCharType="end"/>
      </w:r>
      <w:r w:rsidR="00BC7D80" w:rsidRPr="007F301A">
        <w:rPr>
          <w:rFonts w:ascii="Times New Roman" w:hAnsi="Times New Roman" w:cs="Times New Roman"/>
          <w:color w:val="000000" w:themeColor="text1"/>
          <w:sz w:val="24"/>
          <w:szCs w:val="24"/>
        </w:rPr>
        <w:t xml:space="preserve"> by adapting their</w:t>
      </w:r>
      <w:r w:rsidR="00435326" w:rsidRPr="007F301A">
        <w:rPr>
          <w:rFonts w:ascii="Times New Roman" w:hAnsi="Times New Roman" w:cs="Times New Roman"/>
          <w:color w:val="000000" w:themeColor="text1"/>
          <w:sz w:val="24"/>
          <w:szCs w:val="24"/>
        </w:rPr>
        <w:t xml:space="preserve"> existing tool to</w:t>
      </w:r>
      <w:r w:rsidR="001218EE" w:rsidRPr="007F301A">
        <w:rPr>
          <w:rFonts w:ascii="Times New Roman" w:hAnsi="Times New Roman" w:cs="Times New Roman"/>
          <w:color w:val="000000" w:themeColor="text1"/>
          <w:sz w:val="24"/>
          <w:szCs w:val="24"/>
        </w:rPr>
        <w:t xml:space="preserve"> include greater emphasis on</w:t>
      </w:r>
      <w:r w:rsidR="009A166D" w:rsidRPr="007F301A">
        <w:rPr>
          <w:rFonts w:ascii="Times New Roman" w:hAnsi="Times New Roman" w:cs="Times New Roman"/>
          <w:color w:val="000000" w:themeColor="text1"/>
          <w:sz w:val="24"/>
          <w:szCs w:val="24"/>
        </w:rPr>
        <w:t xml:space="preserve"> products </w:t>
      </w:r>
      <w:r w:rsidR="00435326" w:rsidRPr="007F301A">
        <w:rPr>
          <w:rFonts w:ascii="Times New Roman" w:hAnsi="Times New Roman" w:cs="Times New Roman"/>
          <w:color w:val="000000" w:themeColor="text1"/>
          <w:sz w:val="24"/>
          <w:szCs w:val="24"/>
        </w:rPr>
        <w:t>which are the focus of current policies to improve the healthfulness of the food supply</w:t>
      </w:r>
      <w:r w:rsidR="00BC7D80" w:rsidRPr="007F301A">
        <w:rPr>
          <w:rFonts w:ascii="Times New Roman" w:hAnsi="Times New Roman" w:cs="Times New Roman"/>
          <w:color w:val="000000" w:themeColor="text1"/>
          <w:sz w:val="24"/>
          <w:szCs w:val="24"/>
        </w:rPr>
        <w:t>, and by assessing changes in in-store variables over time</w:t>
      </w:r>
      <w:r w:rsidR="00435326" w:rsidRPr="007F301A">
        <w:rPr>
          <w:rFonts w:ascii="Times New Roman" w:hAnsi="Times New Roman" w:cs="Times New Roman"/>
          <w:color w:val="000000" w:themeColor="text1"/>
          <w:sz w:val="24"/>
          <w:szCs w:val="24"/>
        </w:rPr>
        <w:t xml:space="preserve">. </w:t>
      </w:r>
    </w:p>
    <w:p w14:paraId="2CE6DCBF" w14:textId="2F5FEF39" w:rsidR="00256345" w:rsidRPr="007F301A" w:rsidRDefault="00A474EE"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Both l</w:t>
      </w:r>
      <w:r w:rsidR="00435326" w:rsidRPr="007F301A">
        <w:rPr>
          <w:rFonts w:ascii="Times New Roman" w:hAnsi="Times New Roman" w:cs="Times New Roman"/>
          <w:sz w:val="24"/>
          <w:szCs w:val="24"/>
        </w:rPr>
        <w:t>arge and small supermarkets</w:t>
      </w:r>
      <w:r w:rsidR="005F36AB" w:rsidRPr="007F301A">
        <w:rPr>
          <w:rFonts w:ascii="Times New Roman" w:hAnsi="Times New Roman" w:cs="Times New Roman"/>
          <w:sz w:val="24"/>
          <w:szCs w:val="24"/>
        </w:rPr>
        <w:t xml:space="preserve"> were included</w:t>
      </w:r>
      <w:r w:rsidR="00435326" w:rsidRPr="007F301A">
        <w:rPr>
          <w:rFonts w:ascii="Times New Roman" w:hAnsi="Times New Roman" w:cs="Times New Roman"/>
          <w:sz w:val="24"/>
          <w:szCs w:val="24"/>
        </w:rPr>
        <w:t>, but discount supermarkets, convenience or speciality stores which have previously been shown to have a different health profile</w:t>
      </w:r>
      <w:r w:rsidR="00435326"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Y051bT4xPC9SZWNOdW0+PERpc3BsYXlUZXh0PjxzdHlsZSBmYWNlPSJzdXBlcnNjcmlwdCI+OSwz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</w:fldData>
        </w:fldChar>
      </w:r>
      <w:r w:rsidR="006F122B" w:rsidRPr="007F301A">
        <w:rPr>
          <w:rFonts w:ascii="Times New Roman" w:hAnsi="Times New Roman" w:cs="Times New Roman"/>
          <w:sz w:val="24"/>
          <w:szCs w:val="24"/>
        </w:rPr>
        <w:instrText xml:space="preserve"> ADDIN EN.CITE </w:instrText>
      </w:r>
      <w:r w:rsidR="006F122B"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Y051bT4xPC9SZWNOdW0+PERpc3BsYXlUZXh0PjxzdHlsZSBmYWNlPSJzdXBlcnNjcmlwdCI+OSwz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</w:fldData>
        </w:fldChar>
      </w:r>
      <w:r w:rsidR="006F122B" w:rsidRPr="007F301A">
        <w:rPr>
          <w:rFonts w:ascii="Times New Roman" w:hAnsi="Times New Roman" w:cs="Times New Roman"/>
          <w:sz w:val="24"/>
          <w:szCs w:val="24"/>
        </w:rPr>
        <w:instrText xml:space="preserve"> ADDIN EN.CITE.DATA </w:instrText>
      </w:r>
      <w:r w:rsidR="006F122B" w:rsidRPr="007F301A">
        <w:rPr>
          <w:rFonts w:ascii="Times New Roman" w:hAnsi="Times New Roman" w:cs="Times New Roman"/>
          <w:sz w:val="24"/>
          <w:szCs w:val="24"/>
        </w:rPr>
      </w:r>
      <w:r w:rsidR="006F122B" w:rsidRPr="007F301A">
        <w:rPr>
          <w:rFonts w:ascii="Times New Roman" w:hAnsi="Times New Roman" w:cs="Times New Roman"/>
          <w:sz w:val="24"/>
          <w:szCs w:val="24"/>
        </w:rPr>
        <w:fldChar w:fldCharType="end"/>
      </w:r>
      <w:r w:rsidR="00435326" w:rsidRPr="007F301A">
        <w:rPr>
          <w:rFonts w:ascii="Times New Roman" w:hAnsi="Times New Roman" w:cs="Times New Roman"/>
          <w:sz w:val="24"/>
          <w:szCs w:val="24"/>
        </w:rPr>
      </w:r>
      <w:r w:rsidR="00435326"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9,35</w:t>
      </w:r>
      <w:r w:rsidR="00435326" w:rsidRPr="007F301A">
        <w:rPr>
          <w:rFonts w:ascii="Times New Roman" w:hAnsi="Times New Roman" w:cs="Times New Roman"/>
          <w:sz w:val="24"/>
          <w:szCs w:val="24"/>
        </w:rPr>
        <w:fldChar w:fldCharType="end"/>
      </w:r>
      <w:r w:rsidR="005F36AB" w:rsidRPr="007F301A">
        <w:rPr>
          <w:rFonts w:ascii="Times New Roman" w:hAnsi="Times New Roman" w:cs="Times New Roman"/>
          <w:sz w:val="24"/>
          <w:szCs w:val="24"/>
        </w:rPr>
        <w:t xml:space="preserve"> were not sampled.</w:t>
      </w:r>
      <w:r w:rsidR="00435326" w:rsidRPr="007F301A">
        <w:rPr>
          <w:rFonts w:ascii="Times New Roman" w:hAnsi="Times New Roman" w:cs="Times New Roman"/>
          <w:sz w:val="24"/>
          <w:szCs w:val="24"/>
        </w:rPr>
        <w:t xml:space="preserve"> </w:t>
      </w:r>
      <w:r w:rsidR="005F36AB" w:rsidRPr="007F301A">
        <w:rPr>
          <w:rFonts w:ascii="Times New Roman" w:hAnsi="Times New Roman" w:cs="Times New Roman"/>
          <w:sz w:val="24"/>
          <w:szCs w:val="24"/>
        </w:rPr>
        <w:t xml:space="preserve">The </w:t>
      </w:r>
      <w:r w:rsidR="00435326" w:rsidRPr="007F301A">
        <w:rPr>
          <w:rFonts w:ascii="Times New Roman" w:hAnsi="Times New Roman" w:cs="Times New Roman"/>
          <w:sz w:val="24"/>
          <w:szCs w:val="24"/>
        </w:rPr>
        <w:t xml:space="preserve">study sample included areas covering a wide range of socioeconomic status. Not all stores, however, had data collected every month, and the longitudinal analyses only included stores with two or more observations within the </w:t>
      </w:r>
      <w:r w:rsidRPr="007F301A">
        <w:rPr>
          <w:rFonts w:ascii="Times New Roman" w:hAnsi="Times New Roman" w:cs="Times New Roman"/>
          <w:sz w:val="24"/>
          <w:szCs w:val="24"/>
        </w:rPr>
        <w:t>study</w:t>
      </w:r>
      <w:r w:rsidR="00662716" w:rsidRPr="007F301A">
        <w:rPr>
          <w:rFonts w:ascii="Times New Roman" w:hAnsi="Times New Roman" w:cs="Times New Roman"/>
          <w:sz w:val="24"/>
          <w:szCs w:val="24"/>
        </w:rPr>
        <w:t xml:space="preserve"> </w:t>
      </w:r>
      <w:r w:rsidR="00435326" w:rsidRPr="007F301A">
        <w:rPr>
          <w:rFonts w:ascii="Times New Roman" w:hAnsi="Times New Roman" w:cs="Times New Roman"/>
          <w:sz w:val="24"/>
          <w:szCs w:val="24"/>
        </w:rPr>
        <w:t>period, considerably reducing the sample si</w:t>
      </w:r>
      <w:r w:rsidRPr="007F301A">
        <w:rPr>
          <w:rFonts w:ascii="Times New Roman" w:hAnsi="Times New Roman" w:cs="Times New Roman"/>
          <w:sz w:val="24"/>
          <w:szCs w:val="24"/>
        </w:rPr>
        <w:t>ze and</w:t>
      </w:r>
      <w:r w:rsidR="006D7F1D" w:rsidRPr="007F301A">
        <w:rPr>
          <w:rFonts w:ascii="Times New Roman" w:hAnsi="Times New Roman" w:cs="Times New Roman"/>
          <w:sz w:val="24"/>
          <w:szCs w:val="24"/>
        </w:rPr>
        <w:t xml:space="preserve"> </w:t>
      </w:r>
      <w:r w:rsidR="00A84291" w:rsidRPr="007F301A">
        <w:rPr>
          <w:rFonts w:ascii="Times New Roman" w:hAnsi="Times New Roman" w:cs="Times New Roman"/>
          <w:sz w:val="24"/>
          <w:szCs w:val="24"/>
        </w:rPr>
        <w:t>ability to detect</w:t>
      </w:r>
      <w:r w:rsidR="00435326" w:rsidRPr="007F301A">
        <w:rPr>
          <w:rFonts w:ascii="Times New Roman" w:hAnsi="Times New Roman" w:cs="Times New Roman"/>
          <w:sz w:val="24"/>
          <w:szCs w:val="24"/>
        </w:rPr>
        <w:t xml:space="preserve"> differences in store health</w:t>
      </w:r>
      <w:r w:rsidRPr="007F301A">
        <w:rPr>
          <w:rFonts w:ascii="Times New Roman" w:hAnsi="Times New Roman" w:cs="Times New Roman"/>
          <w:sz w:val="24"/>
          <w:szCs w:val="24"/>
        </w:rPr>
        <w:t>fulness which may exist across</w:t>
      </w:r>
      <w:r w:rsidR="00230E5E" w:rsidRPr="007F301A">
        <w:rPr>
          <w:rFonts w:ascii="Times New Roman" w:hAnsi="Times New Roman" w:cs="Times New Roman"/>
          <w:sz w:val="24"/>
          <w:szCs w:val="24"/>
        </w:rPr>
        <w:t xml:space="preserve"> deprivation levels. </w:t>
      </w:r>
      <w:r w:rsidR="007558A4" w:rsidRPr="007F301A">
        <w:rPr>
          <w:rFonts w:ascii="Times New Roman" w:hAnsi="Times New Roman" w:cs="Times New Roman"/>
          <w:sz w:val="24"/>
          <w:szCs w:val="24"/>
        </w:rPr>
        <w:t>Considering known regional differences in food environments,</w:t>
      </w:r>
      <w:r w:rsidR="007558A4" w:rsidRPr="007F301A">
        <w:rPr>
          <w:rFonts w:ascii="Times New Roman" w:hAnsi="Times New Roman" w:cs="Times New Roman"/>
          <w:sz w:val="24"/>
          <w:szCs w:val="24"/>
        </w:rPr>
        <w:fldChar w:fldCharType="begin"/>
      </w:r>
      <w:r w:rsidR="006F122B" w:rsidRPr="007F301A">
        <w:rPr>
          <w:rFonts w:ascii="Times New Roman" w:hAnsi="Times New Roman" w:cs="Times New Roman"/>
          <w:sz w:val="24"/>
          <w:szCs w:val="24"/>
        </w:rPr>
        <w:instrText xml:space="preserve"> ADDIN EN.CITE &lt;EndNote&gt;&lt;Cite&gt;&lt;Author&gt;Black&lt;/Author&gt;&lt;Year&gt;2014&lt;/Year&gt;&lt;RecNum&gt;61&lt;/RecNum&gt;&lt;DisplayText&gt;&lt;style face="superscript"&gt;36&lt;/style&gt;&lt;/DisplayText&gt;&lt;record&gt;&lt;rec-number&gt;61&lt;/rec-number&gt;&lt;foreign-keys&gt;&lt;key app="EN" db-id="re2ar22snz5sphew0r952xfodrt99xdwew9z" timestamp="1597831821"&gt;61&lt;/key&gt;&lt;/foreign-keys&gt;&lt;ref-type name="Journal Article"&gt;17&lt;/ref-type&gt;&lt;contributors&gt;&lt;authors&gt;&lt;author&gt;Black, Christina&lt;/author&gt;&lt;author&gt;Moon, Graham&lt;/author&gt;&lt;author&gt;Baird, Janis&lt;/author&gt;&lt;/authors&gt;&lt;/contributors&gt;&lt;titles&gt;&lt;title&gt;Dietary inequalities: what is the evidence for the effect of the neighbourhood food environment?&lt;/title&gt;&lt;secondary-title&gt;Health Place&lt;/secondary-title&gt;&lt;/titles&gt;&lt;pages&gt;229-242&lt;/pages&gt;&lt;volume&gt;27&lt;/volume&gt;&lt;edition&gt;2013/10/17&lt;/edition&gt;&lt;keywords&gt;&lt;keyword&gt;Dietary inequalities&lt;/keyword&gt;&lt;keyword&gt;Food environment&lt;/keyword&gt;&lt;keyword&gt;Review&lt;/keyword&gt;&lt;keyword&gt;*Diet&lt;/keyword&gt;&lt;keyword&gt;*Food Supply&lt;/keyword&gt;&lt;keyword&gt;*Health Status Disparities&lt;/keyword&gt;&lt;keyword&gt;Humans&lt;/keyword&gt;&lt;keyword&gt;Nutritional Status&lt;/keyword&gt;&lt;keyword&gt;*Residence Characteristics&lt;/keyword&gt;&lt;keyword&gt;United States&lt;/keyword&gt;&lt;/keywords&gt;&lt;dates&gt;&lt;year&gt;2014&lt;/year&gt;&lt;/dates&gt;&lt;isbn&gt;1873-2054&amp;#xD;1353-8292&lt;/isbn&gt;&lt;accession-num&gt;24200470&lt;/accession-num&gt;&lt;urls&gt;&lt;related-urls&gt;&lt;url&gt;https://pubmed.ncbi.nlm.nih.gov/24200470&lt;/url&gt;&lt;url&gt;https://www.ncbi.nlm.nih.gov/pmc/articles/PMC4948665/&lt;/url&gt;&lt;/related-urls&gt;&lt;/urls&gt;&lt;electronic-resource-num&gt;10.1016/j.healthplace.2013.09.015&lt;/electronic-resource-num&gt;&lt;remote-database-name&gt;PubMed&lt;/remote-database-name&gt;&lt;language&gt;eng&lt;/language&gt;&lt;/record&gt;&lt;/Cite&gt;&lt;/EndNote&gt;</w:instrText>
      </w:r>
      <w:r w:rsidR="007558A4" w:rsidRPr="007F301A">
        <w:rPr>
          <w:rFonts w:ascii="Times New Roman" w:hAnsi="Times New Roman" w:cs="Times New Roman"/>
          <w:sz w:val="24"/>
          <w:szCs w:val="24"/>
        </w:rPr>
        <w:fldChar w:fldCharType="separate"/>
      </w:r>
      <w:r w:rsidR="00E76B26" w:rsidRPr="007F301A">
        <w:rPr>
          <w:rFonts w:ascii="Times New Roman" w:hAnsi="Times New Roman" w:cs="Times New Roman"/>
          <w:noProof/>
          <w:sz w:val="24"/>
          <w:szCs w:val="24"/>
          <w:vertAlign w:val="superscript"/>
        </w:rPr>
        <w:t>36</w:t>
      </w:r>
      <w:r w:rsidR="007558A4" w:rsidRPr="007F301A">
        <w:rPr>
          <w:rFonts w:ascii="Times New Roman" w:hAnsi="Times New Roman" w:cs="Times New Roman"/>
          <w:sz w:val="24"/>
          <w:szCs w:val="24"/>
        </w:rPr>
        <w:fldChar w:fldCharType="end"/>
      </w:r>
      <w:r w:rsidR="009F1269" w:rsidRPr="007F301A">
        <w:rPr>
          <w:rFonts w:ascii="Times New Roman" w:hAnsi="Times New Roman" w:cs="Times New Roman"/>
          <w:sz w:val="24"/>
          <w:szCs w:val="24"/>
        </w:rPr>
        <w:t xml:space="preserve"> and</w:t>
      </w:r>
      <w:r w:rsidR="007558A4" w:rsidRPr="007F301A">
        <w:rPr>
          <w:rFonts w:ascii="Times New Roman" w:hAnsi="Times New Roman" w:cs="Times New Roman"/>
          <w:sz w:val="24"/>
          <w:szCs w:val="24"/>
        </w:rPr>
        <w:t xml:space="preserve"> that </w:t>
      </w:r>
      <w:r w:rsidR="00390B05" w:rsidRPr="007F301A">
        <w:rPr>
          <w:rFonts w:ascii="Times New Roman" w:hAnsi="Times New Roman" w:cs="Times New Roman"/>
          <w:sz w:val="24"/>
          <w:szCs w:val="24"/>
        </w:rPr>
        <w:t xml:space="preserve">London </w:t>
      </w:r>
      <w:r w:rsidR="00397C16" w:rsidRPr="007F301A">
        <w:rPr>
          <w:rFonts w:ascii="Times New Roman" w:hAnsi="Times New Roman" w:cs="Times New Roman"/>
          <w:sz w:val="24"/>
          <w:szCs w:val="24"/>
        </w:rPr>
        <w:t>has</w:t>
      </w:r>
      <w:r w:rsidR="00390B05" w:rsidRPr="007F301A">
        <w:rPr>
          <w:rFonts w:ascii="Times New Roman" w:hAnsi="Times New Roman" w:cs="Times New Roman"/>
          <w:sz w:val="24"/>
          <w:szCs w:val="24"/>
        </w:rPr>
        <w:t xml:space="preserve"> on average a younger, more educated population with greater earnings than the rest of the </w:t>
      </w:r>
      <w:r w:rsidR="00887245" w:rsidRPr="007F301A">
        <w:rPr>
          <w:rFonts w:ascii="Times New Roman" w:hAnsi="Times New Roman" w:cs="Times New Roman"/>
          <w:sz w:val="24"/>
          <w:szCs w:val="24"/>
        </w:rPr>
        <w:t>UK</w:t>
      </w:r>
      <w:r w:rsidR="00887245" w:rsidRPr="007F301A">
        <w:rPr>
          <w:rFonts w:ascii="Times New Roman" w:hAnsi="Times New Roman" w:cs="Times New Roman"/>
          <w:sz w:val="24"/>
          <w:szCs w:val="24"/>
        </w:rPr>
        <w:fldChar w:fldCharType="begin"/>
      </w:r>
      <w:r w:rsidR="00A36AFE" w:rsidRPr="007F301A">
        <w:rPr>
          <w:rFonts w:ascii="Times New Roman" w:hAnsi="Times New Roman" w:cs="Times New Roman"/>
          <w:sz w:val="24"/>
          <w:szCs w:val="24"/>
        </w:rPr>
        <w:instrText xml:space="preserve"> ADDIN EN.CITE &lt;EndNote&gt;&lt;Cite&gt;&lt;Year&gt;2020&lt;/Year&gt;&lt;RecNum&gt;86&lt;/RecNum&gt;&lt;DisplayText&gt;&lt;style face="superscript"&gt;37&lt;/style&gt;&lt;/DisplayText&gt;&lt;record&gt;&lt;rec-number&gt;86&lt;/rec-number&gt;&lt;foreign-keys&gt;&lt;key app="EN" db-id="srtvsfxp8tr22ie9rr65sr51dt2tarseep00" timestamp="1612958836"&gt;86&lt;/key&gt;&lt;/foreign-keys&gt;&lt;ref-type name="Web Page"&gt;12&lt;/ref-type&gt;&lt;contributors&gt;&lt;/contributors&gt;&lt;titles&gt;&lt;title&gt;Trust For London; London&amp;apos;s Poverty Profile&lt;/title&gt;&lt;/titles&gt;&lt;volume&gt;2021&lt;/volume&gt;&lt;number&gt;10th February &lt;/number&gt;&lt;dates&gt;&lt;year&gt;2020&lt;/year&gt;&lt;/dates&gt;&lt;pub-location&gt;https://www.trustforlondon.org.uk/data/&lt;/pub-location&gt;&lt;publisher&gt;Trust for London&lt;/publisher&gt;&lt;urls&gt;&lt;/urls&gt;&lt;/record&gt;&lt;/Cite&gt;&lt;/EndNote&gt;</w:instrText>
      </w:r>
      <w:r w:rsidR="00887245" w:rsidRPr="007F301A">
        <w:rPr>
          <w:rFonts w:ascii="Times New Roman" w:hAnsi="Times New Roman" w:cs="Times New Roman"/>
          <w:sz w:val="24"/>
          <w:szCs w:val="24"/>
        </w:rPr>
        <w:fldChar w:fldCharType="separate"/>
      </w:r>
      <w:r w:rsidR="00A36AFE" w:rsidRPr="007F301A">
        <w:rPr>
          <w:rFonts w:ascii="Times New Roman" w:hAnsi="Times New Roman" w:cs="Times New Roman"/>
          <w:noProof/>
          <w:sz w:val="24"/>
          <w:szCs w:val="24"/>
          <w:vertAlign w:val="superscript"/>
        </w:rPr>
        <w:t>37</w:t>
      </w:r>
      <w:r w:rsidR="00887245" w:rsidRPr="007F301A">
        <w:rPr>
          <w:rFonts w:ascii="Times New Roman" w:hAnsi="Times New Roman" w:cs="Times New Roman"/>
          <w:sz w:val="24"/>
          <w:szCs w:val="24"/>
        </w:rPr>
        <w:fldChar w:fldCharType="end"/>
      </w:r>
      <w:r w:rsidR="00390B05" w:rsidRPr="007F301A">
        <w:rPr>
          <w:rFonts w:ascii="Times New Roman" w:hAnsi="Times New Roman" w:cs="Times New Roman"/>
          <w:sz w:val="24"/>
          <w:szCs w:val="24"/>
        </w:rPr>
        <w:t xml:space="preserve"> which may influence </w:t>
      </w:r>
      <w:r w:rsidR="0000315D" w:rsidRPr="007F301A">
        <w:rPr>
          <w:rFonts w:ascii="Times New Roman" w:hAnsi="Times New Roman" w:cs="Times New Roman"/>
          <w:sz w:val="24"/>
          <w:szCs w:val="24"/>
        </w:rPr>
        <w:t>supermarket design and strategy</w:t>
      </w:r>
      <w:r w:rsidR="00675AA8" w:rsidRPr="007F301A">
        <w:rPr>
          <w:rFonts w:ascii="Times New Roman" w:hAnsi="Times New Roman" w:cs="Times New Roman"/>
          <w:sz w:val="24"/>
          <w:szCs w:val="24"/>
        </w:rPr>
        <w:t xml:space="preserve"> and </w:t>
      </w:r>
      <w:r w:rsidR="009F1269" w:rsidRPr="007F301A">
        <w:rPr>
          <w:rFonts w:ascii="Times New Roman" w:hAnsi="Times New Roman" w:cs="Times New Roman"/>
          <w:sz w:val="24"/>
          <w:szCs w:val="24"/>
        </w:rPr>
        <w:t>possibly impact</w:t>
      </w:r>
      <w:r w:rsidR="009249FB" w:rsidRPr="007F301A">
        <w:rPr>
          <w:rFonts w:ascii="Times New Roman" w:hAnsi="Times New Roman" w:cs="Times New Roman"/>
          <w:sz w:val="24"/>
          <w:szCs w:val="24"/>
        </w:rPr>
        <w:t xml:space="preserve"> </w:t>
      </w:r>
      <w:r w:rsidR="00675AA8" w:rsidRPr="007F301A">
        <w:rPr>
          <w:rFonts w:ascii="Times New Roman" w:hAnsi="Times New Roman" w:cs="Times New Roman"/>
          <w:sz w:val="24"/>
          <w:szCs w:val="24"/>
        </w:rPr>
        <w:t>store healthfulness,</w:t>
      </w:r>
      <w:r w:rsidR="00390B05" w:rsidRPr="007F301A">
        <w:rPr>
          <w:rFonts w:ascii="Times New Roman" w:hAnsi="Times New Roman" w:cs="Times New Roman"/>
          <w:sz w:val="24"/>
          <w:szCs w:val="24"/>
        </w:rPr>
        <w:t xml:space="preserve"> </w:t>
      </w:r>
      <w:r w:rsidR="007558A4" w:rsidRPr="007F301A">
        <w:rPr>
          <w:rFonts w:ascii="Times New Roman" w:hAnsi="Times New Roman" w:cs="Times New Roman"/>
          <w:sz w:val="24"/>
          <w:szCs w:val="24"/>
        </w:rPr>
        <w:t xml:space="preserve">the generalisability of the results are limited. </w:t>
      </w:r>
    </w:p>
    <w:p w14:paraId="203D5D8E" w14:textId="30DED8CE" w:rsidR="00D61F15" w:rsidRPr="007F301A" w:rsidRDefault="00365F47"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The</w:t>
      </w:r>
      <w:r w:rsidR="00256345" w:rsidRPr="007F301A">
        <w:rPr>
          <w:rFonts w:ascii="Times New Roman" w:hAnsi="Times New Roman" w:cs="Times New Roman"/>
          <w:sz w:val="24"/>
          <w:szCs w:val="24"/>
        </w:rPr>
        <w:t xml:space="preserve"> complexity </w:t>
      </w:r>
      <w:r w:rsidR="00A8388E" w:rsidRPr="007F301A">
        <w:rPr>
          <w:rFonts w:ascii="Times New Roman" w:hAnsi="Times New Roman" w:cs="Times New Roman"/>
          <w:sz w:val="24"/>
          <w:szCs w:val="24"/>
        </w:rPr>
        <w:t>of</w:t>
      </w:r>
      <w:r w:rsidRPr="007F301A">
        <w:rPr>
          <w:rFonts w:ascii="Times New Roman" w:hAnsi="Times New Roman" w:cs="Times New Roman"/>
          <w:sz w:val="24"/>
          <w:szCs w:val="24"/>
        </w:rPr>
        <w:t xml:space="preserve"> supermarket environment</w:t>
      </w:r>
      <w:r w:rsidR="00A8388E" w:rsidRPr="007F301A">
        <w:rPr>
          <w:rFonts w:ascii="Times New Roman" w:hAnsi="Times New Roman" w:cs="Times New Roman"/>
          <w:sz w:val="24"/>
          <w:szCs w:val="24"/>
        </w:rPr>
        <w:t>s</w:t>
      </w:r>
      <w:r w:rsidRPr="007F301A">
        <w:rPr>
          <w:rFonts w:ascii="Times New Roman" w:hAnsi="Times New Roman" w:cs="Times New Roman"/>
          <w:sz w:val="24"/>
          <w:szCs w:val="24"/>
        </w:rPr>
        <w:t xml:space="preserve"> makes it difficult </w:t>
      </w:r>
      <w:r w:rsidR="00256345" w:rsidRPr="007F301A">
        <w:rPr>
          <w:rFonts w:ascii="Times New Roman" w:hAnsi="Times New Roman" w:cs="Times New Roman"/>
          <w:sz w:val="24"/>
          <w:szCs w:val="24"/>
        </w:rPr>
        <w:t>to measure all aspects of the environment which may inf</w:t>
      </w:r>
      <w:r w:rsidR="00D61F15" w:rsidRPr="007F301A">
        <w:rPr>
          <w:rFonts w:ascii="Times New Roman" w:hAnsi="Times New Roman" w:cs="Times New Roman"/>
          <w:sz w:val="24"/>
          <w:szCs w:val="24"/>
        </w:rPr>
        <w:t xml:space="preserve">luence purchasing decisions, but </w:t>
      </w:r>
      <w:r w:rsidR="00256345" w:rsidRPr="007F301A">
        <w:rPr>
          <w:rFonts w:ascii="Times New Roman" w:hAnsi="Times New Roman" w:cs="Times New Roman"/>
          <w:sz w:val="24"/>
          <w:szCs w:val="24"/>
        </w:rPr>
        <w:t xml:space="preserve">changes in the tool variables </w:t>
      </w:r>
      <w:r w:rsidR="00D61F15" w:rsidRPr="007F301A">
        <w:rPr>
          <w:rFonts w:ascii="Times New Roman" w:hAnsi="Times New Roman" w:cs="Times New Roman"/>
          <w:sz w:val="24"/>
          <w:szCs w:val="24"/>
        </w:rPr>
        <w:t xml:space="preserve">may be </w:t>
      </w:r>
      <w:r w:rsidR="00256345" w:rsidRPr="007F301A">
        <w:rPr>
          <w:rFonts w:ascii="Times New Roman" w:hAnsi="Times New Roman" w:cs="Times New Roman"/>
          <w:sz w:val="24"/>
          <w:szCs w:val="24"/>
        </w:rPr>
        <w:t>of</w:t>
      </w:r>
      <w:r w:rsidRPr="007F301A">
        <w:rPr>
          <w:rFonts w:ascii="Times New Roman" w:hAnsi="Times New Roman" w:cs="Times New Roman"/>
          <w:sz w:val="24"/>
          <w:szCs w:val="24"/>
        </w:rPr>
        <w:t>fset by other in-store changes. The tool is intended to give an overall store healthfulness</w:t>
      </w:r>
      <w:r w:rsidR="00A8388E" w:rsidRPr="007F301A">
        <w:rPr>
          <w:rFonts w:ascii="Times New Roman" w:hAnsi="Times New Roman" w:cs="Times New Roman"/>
          <w:sz w:val="24"/>
          <w:szCs w:val="24"/>
        </w:rPr>
        <w:t xml:space="preserve"> rating, however there is</w:t>
      </w:r>
      <w:r w:rsidRPr="007F301A">
        <w:rPr>
          <w:rFonts w:ascii="Times New Roman" w:hAnsi="Times New Roman" w:cs="Times New Roman"/>
          <w:sz w:val="24"/>
          <w:szCs w:val="24"/>
        </w:rPr>
        <w:t xml:space="preserve"> risk of retailers </w:t>
      </w:r>
      <w:r w:rsidR="00D61F15" w:rsidRPr="007F301A">
        <w:rPr>
          <w:rFonts w:ascii="Times New Roman" w:hAnsi="Times New Roman" w:cs="Times New Roman"/>
          <w:sz w:val="24"/>
          <w:szCs w:val="24"/>
        </w:rPr>
        <w:t xml:space="preserve">focusing on specific components of the score while continuing </w:t>
      </w:r>
      <w:r w:rsidRPr="007F301A">
        <w:rPr>
          <w:rFonts w:ascii="Times New Roman" w:hAnsi="Times New Roman" w:cs="Times New Roman"/>
          <w:sz w:val="24"/>
          <w:szCs w:val="24"/>
        </w:rPr>
        <w:t xml:space="preserve">less healthful practices in </w:t>
      </w:r>
      <w:r w:rsidR="00F1161C" w:rsidRPr="007F301A">
        <w:rPr>
          <w:rFonts w:ascii="Times New Roman" w:hAnsi="Times New Roman" w:cs="Times New Roman"/>
          <w:sz w:val="24"/>
          <w:szCs w:val="24"/>
        </w:rPr>
        <w:t xml:space="preserve">areas </w:t>
      </w:r>
      <w:r w:rsidR="00A8388E" w:rsidRPr="007F301A">
        <w:rPr>
          <w:rFonts w:ascii="Times New Roman" w:hAnsi="Times New Roman" w:cs="Times New Roman"/>
          <w:sz w:val="24"/>
          <w:szCs w:val="24"/>
        </w:rPr>
        <w:t>missed</w:t>
      </w:r>
      <w:r w:rsidR="00F1161C" w:rsidRPr="007F301A">
        <w:rPr>
          <w:rFonts w:ascii="Times New Roman" w:hAnsi="Times New Roman" w:cs="Times New Roman"/>
          <w:sz w:val="24"/>
          <w:szCs w:val="24"/>
        </w:rPr>
        <w:t xml:space="preserve"> by the tool. Future research could link changes in healthfulness scores to changes in the nutritional quality of food purchases to assess the extent to which this </w:t>
      </w:r>
      <w:r w:rsidR="00A8388E" w:rsidRPr="007F301A">
        <w:rPr>
          <w:rFonts w:ascii="Times New Roman" w:hAnsi="Times New Roman" w:cs="Times New Roman"/>
          <w:sz w:val="24"/>
          <w:szCs w:val="24"/>
        </w:rPr>
        <w:t>occurs</w:t>
      </w:r>
      <w:r w:rsidR="00F1161C" w:rsidRPr="007F301A">
        <w:rPr>
          <w:rFonts w:ascii="Times New Roman" w:hAnsi="Times New Roman" w:cs="Times New Roman"/>
          <w:sz w:val="24"/>
          <w:szCs w:val="24"/>
        </w:rPr>
        <w:t xml:space="preserve">. </w:t>
      </w:r>
    </w:p>
    <w:p w14:paraId="7CE053D4" w14:textId="58CA8143" w:rsidR="00D93002" w:rsidRPr="007F301A" w:rsidRDefault="00996E31"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 xml:space="preserve">Lastly, </w:t>
      </w:r>
      <w:r w:rsidR="0045627A" w:rsidRPr="007F301A">
        <w:rPr>
          <w:rFonts w:ascii="Times New Roman" w:hAnsi="Times New Roman" w:cs="Times New Roman"/>
          <w:sz w:val="24"/>
          <w:szCs w:val="24"/>
        </w:rPr>
        <w:t xml:space="preserve">given the natural seasonal variations of price and availability on fresh produce, </w:t>
      </w:r>
      <w:r w:rsidRPr="007F301A">
        <w:rPr>
          <w:rFonts w:ascii="Times New Roman" w:hAnsi="Times New Roman" w:cs="Times New Roman"/>
          <w:sz w:val="24"/>
          <w:szCs w:val="24"/>
        </w:rPr>
        <w:t xml:space="preserve">only including fruit and vegetables as healthy items may have limited </w:t>
      </w:r>
      <w:r w:rsidR="005F36AB" w:rsidRPr="007F301A">
        <w:rPr>
          <w:rFonts w:ascii="Times New Roman" w:hAnsi="Times New Roman" w:cs="Times New Roman"/>
          <w:sz w:val="24"/>
          <w:szCs w:val="24"/>
        </w:rPr>
        <w:t>the</w:t>
      </w:r>
      <w:r w:rsidRPr="007F301A">
        <w:rPr>
          <w:rFonts w:ascii="Times New Roman" w:hAnsi="Times New Roman" w:cs="Times New Roman"/>
          <w:sz w:val="24"/>
          <w:szCs w:val="24"/>
        </w:rPr>
        <w:t xml:space="preserve"> ability to </w:t>
      </w:r>
      <w:r w:rsidR="0045627A" w:rsidRPr="007F301A">
        <w:rPr>
          <w:rFonts w:ascii="Times New Roman" w:hAnsi="Times New Roman" w:cs="Times New Roman"/>
          <w:sz w:val="24"/>
          <w:szCs w:val="24"/>
        </w:rPr>
        <w:t xml:space="preserve">detect useful information on pricing and promotions of other nutrient-dense ambient products. </w:t>
      </w:r>
      <w:r w:rsidR="00857C06" w:rsidRPr="007F301A">
        <w:rPr>
          <w:rFonts w:ascii="Times New Roman" w:hAnsi="Times New Roman" w:cs="Times New Roman"/>
          <w:sz w:val="24"/>
          <w:szCs w:val="24"/>
        </w:rPr>
        <w:t xml:space="preserve">Further research could examine including a wider range of healthy items. </w:t>
      </w:r>
      <w:r w:rsidR="005A0D6B" w:rsidRPr="007F301A">
        <w:rPr>
          <w:rFonts w:ascii="Times New Roman" w:hAnsi="Times New Roman" w:cs="Times New Roman"/>
          <w:sz w:val="24"/>
          <w:szCs w:val="24"/>
        </w:rPr>
        <w:t>Despite these limitations, this study provides proof of concept that the adapted CNE tool can be used to assess store healthfulness.</w:t>
      </w:r>
    </w:p>
    <w:p w14:paraId="7978B3DC" w14:textId="6F429A28" w:rsidR="00435326" w:rsidRPr="007F301A" w:rsidRDefault="00435326" w:rsidP="00F11A68">
      <w:pPr>
        <w:spacing w:line="480" w:lineRule="auto"/>
        <w:rPr>
          <w:rFonts w:ascii="Times New Roman" w:hAnsi="Times New Roman" w:cs="Times New Roman"/>
          <w:b/>
          <w:sz w:val="24"/>
          <w:szCs w:val="24"/>
        </w:rPr>
      </w:pPr>
      <w:r w:rsidRPr="007F301A">
        <w:rPr>
          <w:rFonts w:ascii="Times New Roman" w:hAnsi="Times New Roman" w:cs="Times New Roman"/>
          <w:b/>
          <w:sz w:val="24"/>
          <w:szCs w:val="24"/>
        </w:rPr>
        <w:t xml:space="preserve">Implications for Further Research </w:t>
      </w:r>
    </w:p>
    <w:p w14:paraId="573DF7D6" w14:textId="4AD87168" w:rsidR="00435326" w:rsidRPr="007F301A" w:rsidRDefault="00A908C5" w:rsidP="00D93002">
      <w:pPr>
        <w:spacing w:line="480" w:lineRule="auto"/>
        <w:textAlignment w:val="center"/>
        <w:rPr>
          <w:rFonts w:ascii="Times New Roman" w:hAnsi="Times New Roman" w:cs="Times New Roman"/>
          <w:color w:val="000000" w:themeColor="text1"/>
          <w:sz w:val="24"/>
          <w:szCs w:val="24"/>
        </w:rPr>
      </w:pPr>
      <w:r w:rsidRPr="007F301A">
        <w:rPr>
          <w:rFonts w:ascii="Times New Roman" w:hAnsi="Times New Roman" w:cs="Times New Roman"/>
          <w:color w:val="000000" w:themeColor="text1"/>
          <w:sz w:val="24"/>
          <w:szCs w:val="24"/>
        </w:rPr>
        <w:t xml:space="preserve">The </w:t>
      </w:r>
      <w:r w:rsidR="00435326" w:rsidRPr="007F301A">
        <w:rPr>
          <w:rFonts w:ascii="Times New Roman" w:hAnsi="Times New Roman" w:cs="Times New Roman"/>
          <w:color w:val="000000" w:themeColor="text1"/>
          <w:sz w:val="24"/>
          <w:szCs w:val="24"/>
        </w:rPr>
        <w:t>tool detect</w:t>
      </w:r>
      <w:r w:rsidR="005E5D68" w:rsidRPr="007F301A">
        <w:rPr>
          <w:rFonts w:ascii="Times New Roman" w:hAnsi="Times New Roman" w:cs="Times New Roman"/>
          <w:color w:val="000000" w:themeColor="text1"/>
          <w:sz w:val="24"/>
          <w:szCs w:val="24"/>
        </w:rPr>
        <w:t>ed</w:t>
      </w:r>
      <w:r w:rsidR="00435326" w:rsidRPr="007F301A">
        <w:rPr>
          <w:rFonts w:ascii="Times New Roman" w:hAnsi="Times New Roman" w:cs="Times New Roman"/>
          <w:color w:val="000000" w:themeColor="text1"/>
          <w:sz w:val="24"/>
          <w:szCs w:val="24"/>
        </w:rPr>
        <w:t xml:space="preserve"> changes in the healthfulness of certain in-</w:t>
      </w:r>
      <w:r w:rsidR="00764153" w:rsidRPr="007F301A">
        <w:rPr>
          <w:rFonts w:ascii="Times New Roman" w:hAnsi="Times New Roman" w:cs="Times New Roman"/>
          <w:color w:val="000000" w:themeColor="text1"/>
          <w:sz w:val="24"/>
          <w:szCs w:val="24"/>
        </w:rPr>
        <w:t>store variables over time and</w:t>
      </w:r>
      <w:r w:rsidR="00435326" w:rsidRPr="007F301A">
        <w:rPr>
          <w:rFonts w:ascii="Times New Roman" w:hAnsi="Times New Roman" w:cs="Times New Roman"/>
          <w:color w:val="000000" w:themeColor="text1"/>
          <w:sz w:val="24"/>
          <w:szCs w:val="24"/>
        </w:rPr>
        <w:t xml:space="preserve"> differentiate</w:t>
      </w:r>
      <w:r w:rsidR="00764153" w:rsidRPr="007F301A">
        <w:rPr>
          <w:rFonts w:ascii="Times New Roman" w:hAnsi="Times New Roman" w:cs="Times New Roman"/>
          <w:color w:val="000000" w:themeColor="text1"/>
          <w:sz w:val="24"/>
          <w:szCs w:val="24"/>
        </w:rPr>
        <w:t>d</w:t>
      </w:r>
      <w:r w:rsidR="00435326" w:rsidRPr="007F301A">
        <w:rPr>
          <w:rFonts w:ascii="Times New Roman" w:hAnsi="Times New Roman" w:cs="Times New Roman"/>
          <w:color w:val="000000" w:themeColor="text1"/>
          <w:sz w:val="24"/>
          <w:szCs w:val="24"/>
        </w:rPr>
        <w:t xml:space="preserve"> between different store types in meaningful ways</w:t>
      </w:r>
      <w:r w:rsidR="00281086" w:rsidRPr="007F301A">
        <w:rPr>
          <w:rFonts w:ascii="Times New Roman" w:hAnsi="Times New Roman" w:cs="Times New Roman"/>
          <w:color w:val="000000" w:themeColor="text1"/>
          <w:sz w:val="24"/>
          <w:szCs w:val="24"/>
        </w:rPr>
        <w:t xml:space="preserve">. </w:t>
      </w:r>
      <w:r w:rsidR="005F36AB" w:rsidRPr="007F301A">
        <w:rPr>
          <w:rFonts w:ascii="Times New Roman" w:hAnsi="Times New Roman" w:cs="Times New Roman"/>
          <w:color w:val="000000" w:themeColor="text1"/>
          <w:sz w:val="24"/>
          <w:szCs w:val="24"/>
        </w:rPr>
        <w:t>W</w:t>
      </w:r>
      <w:r w:rsidR="009D1496" w:rsidRPr="007F301A">
        <w:rPr>
          <w:rFonts w:ascii="Times New Roman" w:hAnsi="Times New Roman" w:cs="Times New Roman"/>
          <w:color w:val="000000" w:themeColor="text1"/>
          <w:sz w:val="24"/>
          <w:szCs w:val="24"/>
        </w:rPr>
        <w:t>a</w:t>
      </w:r>
      <w:r w:rsidR="009B79DC" w:rsidRPr="007F301A">
        <w:rPr>
          <w:rFonts w:ascii="Times New Roman" w:hAnsi="Times New Roman" w:cs="Times New Roman"/>
          <w:color w:val="000000" w:themeColor="text1"/>
          <w:sz w:val="24"/>
          <w:szCs w:val="24"/>
        </w:rPr>
        <w:t xml:space="preserve">ys to further simplify the </w:t>
      </w:r>
      <w:r w:rsidR="009B79DC" w:rsidRPr="007F301A">
        <w:rPr>
          <w:rFonts w:ascii="Times New Roman" w:hAnsi="Times New Roman" w:cs="Times New Roman"/>
          <w:sz w:val="24"/>
          <w:szCs w:val="24"/>
        </w:rPr>
        <w:t>tool</w:t>
      </w:r>
      <w:r w:rsidR="009D1496" w:rsidRPr="007F301A">
        <w:rPr>
          <w:rFonts w:ascii="Times New Roman" w:hAnsi="Times New Roman" w:cs="Times New Roman"/>
          <w:sz w:val="24"/>
          <w:szCs w:val="24"/>
        </w:rPr>
        <w:t xml:space="preserve"> without materially changing the findings</w:t>
      </w:r>
      <w:r w:rsidR="005F36AB" w:rsidRPr="007F301A">
        <w:rPr>
          <w:rFonts w:ascii="Times New Roman" w:hAnsi="Times New Roman" w:cs="Times New Roman"/>
          <w:sz w:val="24"/>
          <w:szCs w:val="24"/>
        </w:rPr>
        <w:t xml:space="preserve"> were also identified</w:t>
      </w:r>
      <w:r w:rsidR="00435326" w:rsidRPr="007F301A">
        <w:rPr>
          <w:rFonts w:ascii="Times New Roman" w:hAnsi="Times New Roman" w:cs="Times New Roman"/>
          <w:sz w:val="24"/>
          <w:szCs w:val="24"/>
        </w:rPr>
        <w:t>.</w:t>
      </w:r>
      <w:r w:rsidR="00D93002" w:rsidRPr="007F301A">
        <w:rPr>
          <w:rFonts w:ascii="Times New Roman" w:hAnsi="Times New Roman" w:cs="Times New Roman"/>
          <w:sz w:val="24"/>
          <w:szCs w:val="24"/>
        </w:rPr>
        <w:t xml:space="preserve"> For example, removing four healthy items to match the number of healthy and less healthy items included in the tool did not materially alter findings and will reduce the burden of future assessments.</w:t>
      </w:r>
      <w:r w:rsidR="00435326" w:rsidRPr="007F301A">
        <w:rPr>
          <w:rFonts w:ascii="Times New Roman" w:hAnsi="Times New Roman" w:cs="Times New Roman"/>
          <w:sz w:val="24"/>
          <w:szCs w:val="24"/>
        </w:rPr>
        <w:t xml:space="preserve"> </w:t>
      </w:r>
      <w:r w:rsidR="005E5D68" w:rsidRPr="007F301A">
        <w:rPr>
          <w:rFonts w:ascii="Times New Roman" w:hAnsi="Times New Roman" w:cs="Times New Roman"/>
          <w:sz w:val="24"/>
          <w:szCs w:val="24"/>
        </w:rPr>
        <w:t>By assessing</w:t>
      </w:r>
      <w:r w:rsidR="004563D9" w:rsidRPr="007F301A">
        <w:rPr>
          <w:rFonts w:ascii="Times New Roman" w:hAnsi="Times New Roman" w:cs="Times New Roman"/>
          <w:sz w:val="24"/>
          <w:szCs w:val="24"/>
        </w:rPr>
        <w:t xml:space="preserve"> products targeted by the government sugar and calorie reduction programmes, the tool could be useful in providing information at a store level on the healthfulness of marketing strategies or the change over time.</w:t>
      </w:r>
      <w:r w:rsidR="009C088B" w:rsidRPr="007F301A">
        <w:rPr>
          <w:rFonts w:ascii="Times New Roman" w:hAnsi="Times New Roman" w:cs="Times New Roman"/>
          <w:sz w:val="24"/>
          <w:szCs w:val="24"/>
        </w:rPr>
        <w:t xml:space="preserve"> </w:t>
      </w:r>
      <w:r w:rsidR="00435326" w:rsidRPr="007F301A">
        <w:rPr>
          <w:rFonts w:ascii="Times New Roman" w:hAnsi="Times New Roman" w:cs="Times New Roman"/>
          <w:sz w:val="24"/>
          <w:szCs w:val="24"/>
        </w:rPr>
        <w:t xml:space="preserve">This </w:t>
      </w:r>
      <w:r w:rsidR="005E5D68" w:rsidRPr="007F301A">
        <w:rPr>
          <w:rFonts w:ascii="Times New Roman" w:hAnsi="Times New Roman" w:cs="Times New Roman"/>
          <w:color w:val="000000" w:themeColor="text1"/>
          <w:sz w:val="24"/>
          <w:szCs w:val="24"/>
        </w:rPr>
        <w:t>adapted</w:t>
      </w:r>
      <w:r w:rsidR="009D1496" w:rsidRPr="007F301A">
        <w:rPr>
          <w:rFonts w:ascii="Times New Roman" w:hAnsi="Times New Roman" w:cs="Times New Roman"/>
          <w:color w:val="000000" w:themeColor="text1"/>
          <w:sz w:val="24"/>
          <w:szCs w:val="24"/>
        </w:rPr>
        <w:t xml:space="preserve"> </w:t>
      </w:r>
      <w:r w:rsidR="00435326" w:rsidRPr="007F301A">
        <w:rPr>
          <w:rFonts w:ascii="Times New Roman" w:hAnsi="Times New Roman" w:cs="Times New Roman"/>
          <w:color w:val="000000" w:themeColor="text1"/>
          <w:sz w:val="24"/>
          <w:szCs w:val="24"/>
        </w:rPr>
        <w:t>tool could be used to conduct a wider investigation of the specific differences in healthfulne</w:t>
      </w:r>
      <w:r w:rsidR="009A1EA4" w:rsidRPr="007F301A">
        <w:rPr>
          <w:rFonts w:ascii="Times New Roman" w:hAnsi="Times New Roman" w:cs="Times New Roman"/>
          <w:color w:val="000000" w:themeColor="text1"/>
          <w:sz w:val="24"/>
          <w:szCs w:val="24"/>
        </w:rPr>
        <w:t xml:space="preserve">ss between stores and over time. </w:t>
      </w:r>
      <w:r w:rsidR="00435326" w:rsidRPr="007F301A">
        <w:rPr>
          <w:rFonts w:ascii="Times New Roman" w:hAnsi="Times New Roman" w:cs="Times New Roman"/>
          <w:color w:val="000000" w:themeColor="text1"/>
          <w:sz w:val="24"/>
          <w:szCs w:val="24"/>
        </w:rPr>
        <w:t>Furthermore,</w:t>
      </w:r>
      <w:r w:rsidR="00365F47" w:rsidRPr="007F301A">
        <w:rPr>
          <w:rFonts w:ascii="Times New Roman" w:hAnsi="Times New Roman" w:cs="Times New Roman"/>
          <w:color w:val="000000" w:themeColor="text1"/>
          <w:sz w:val="24"/>
          <w:szCs w:val="24"/>
        </w:rPr>
        <w:t xml:space="preserve"> it could be used to monitor</w:t>
      </w:r>
      <w:r w:rsidR="00435326" w:rsidRPr="007F301A">
        <w:rPr>
          <w:rFonts w:ascii="Times New Roman" w:hAnsi="Times New Roman" w:cs="Times New Roman"/>
          <w:color w:val="000000" w:themeColor="text1"/>
          <w:sz w:val="24"/>
          <w:szCs w:val="24"/>
        </w:rPr>
        <w:t xml:space="preserve"> effectiveness of policies intended to improve the healthfu</w:t>
      </w:r>
      <w:r w:rsidR="00230E5E" w:rsidRPr="007F301A">
        <w:rPr>
          <w:rFonts w:ascii="Times New Roman" w:hAnsi="Times New Roman" w:cs="Times New Roman"/>
          <w:color w:val="000000" w:themeColor="text1"/>
          <w:sz w:val="24"/>
          <w:szCs w:val="24"/>
        </w:rPr>
        <w:t xml:space="preserve">lness of in-store environments. </w:t>
      </w:r>
    </w:p>
    <w:p w14:paraId="6FE762F9" w14:textId="77777777" w:rsidR="004F3372" w:rsidRPr="007F301A" w:rsidRDefault="001B01ED" w:rsidP="00F11A68">
      <w:pPr>
        <w:pStyle w:val="ListBullet"/>
        <w:numPr>
          <w:ilvl w:val="0"/>
          <w:numId w:val="0"/>
        </w:numPr>
        <w:spacing w:line="480" w:lineRule="auto"/>
        <w:rPr>
          <w:rFonts w:ascii="Times New Roman" w:hAnsi="Times New Roman" w:cs="Times New Roman"/>
          <w:sz w:val="24"/>
          <w:szCs w:val="24"/>
        </w:rPr>
        <w:sectPr w:rsidR="004F3372" w:rsidRPr="007F301A" w:rsidSect="00CB1DAB">
          <w:pgSz w:w="11906" w:h="16838"/>
          <w:pgMar w:top="1418" w:right="1418" w:bottom="1418" w:left="1418" w:header="709" w:footer="709" w:gutter="0"/>
          <w:lnNumType w:countBy="1" w:restart="continuous"/>
          <w:cols w:space="708"/>
          <w:docGrid w:linePitch="360"/>
        </w:sectPr>
      </w:pPr>
      <w:r w:rsidRPr="007F301A">
        <w:rPr>
          <w:rFonts w:ascii="Times New Roman" w:hAnsi="Times New Roman" w:cs="Times New Roman"/>
          <w:sz w:val="24"/>
          <w:szCs w:val="24"/>
        </w:rPr>
        <w:t>T</w:t>
      </w:r>
      <w:r w:rsidR="00435326" w:rsidRPr="007F301A">
        <w:rPr>
          <w:rFonts w:ascii="Times New Roman" w:hAnsi="Times New Roman" w:cs="Times New Roman"/>
          <w:sz w:val="24"/>
          <w:szCs w:val="24"/>
        </w:rPr>
        <w:t xml:space="preserve">his study provides proof-of-concept that the adapted CNE tool is able to detect changes over time in specific </w:t>
      </w:r>
      <w:r w:rsidR="00A8548F" w:rsidRPr="007F301A">
        <w:rPr>
          <w:rFonts w:ascii="Times New Roman" w:hAnsi="Times New Roman" w:cs="Times New Roman"/>
          <w:sz w:val="24"/>
          <w:szCs w:val="24"/>
        </w:rPr>
        <w:t xml:space="preserve">in-store </w:t>
      </w:r>
      <w:r w:rsidR="00666E9F" w:rsidRPr="007F301A">
        <w:rPr>
          <w:rFonts w:ascii="Times New Roman" w:hAnsi="Times New Roman" w:cs="Times New Roman"/>
          <w:sz w:val="24"/>
          <w:szCs w:val="24"/>
        </w:rPr>
        <w:t xml:space="preserve">environmental </w:t>
      </w:r>
      <w:r w:rsidR="00435326" w:rsidRPr="007F301A">
        <w:rPr>
          <w:rFonts w:ascii="Times New Roman" w:hAnsi="Times New Roman" w:cs="Times New Roman"/>
          <w:sz w:val="24"/>
          <w:szCs w:val="24"/>
        </w:rPr>
        <w:t>features which can influence food purchasing deci</w:t>
      </w:r>
      <w:r w:rsidR="00A8548F" w:rsidRPr="007F301A">
        <w:rPr>
          <w:rFonts w:ascii="Times New Roman" w:hAnsi="Times New Roman" w:cs="Times New Roman"/>
          <w:sz w:val="24"/>
          <w:szCs w:val="24"/>
        </w:rPr>
        <w:t xml:space="preserve">sions. It shows </w:t>
      </w:r>
      <w:r w:rsidR="00480EF9" w:rsidRPr="007F301A">
        <w:rPr>
          <w:rFonts w:ascii="Times New Roman" w:hAnsi="Times New Roman" w:cs="Times New Roman"/>
          <w:sz w:val="24"/>
          <w:szCs w:val="24"/>
        </w:rPr>
        <w:t>large</w:t>
      </w:r>
      <w:r w:rsidR="00435326" w:rsidRPr="007F301A">
        <w:rPr>
          <w:rFonts w:ascii="Times New Roman" w:hAnsi="Times New Roman" w:cs="Times New Roman"/>
          <w:sz w:val="24"/>
          <w:szCs w:val="24"/>
        </w:rPr>
        <w:t xml:space="preserve"> stores t</w:t>
      </w:r>
      <w:r w:rsidR="00A8548F" w:rsidRPr="007F301A">
        <w:rPr>
          <w:rFonts w:ascii="Times New Roman" w:hAnsi="Times New Roman" w:cs="Times New Roman"/>
          <w:sz w:val="24"/>
          <w:szCs w:val="24"/>
        </w:rPr>
        <w:t>o be more healthful than small</w:t>
      </w:r>
      <w:r w:rsidR="00435326" w:rsidRPr="007F301A">
        <w:rPr>
          <w:rFonts w:ascii="Times New Roman" w:hAnsi="Times New Roman" w:cs="Times New Roman"/>
          <w:sz w:val="24"/>
          <w:szCs w:val="24"/>
        </w:rPr>
        <w:t xml:space="preserve"> stores particularly due to the wider var</w:t>
      </w:r>
      <w:r w:rsidR="005E5D68" w:rsidRPr="007F301A">
        <w:rPr>
          <w:rFonts w:ascii="Times New Roman" w:hAnsi="Times New Roman" w:cs="Times New Roman"/>
          <w:sz w:val="24"/>
          <w:szCs w:val="24"/>
        </w:rPr>
        <w:t>iety of healthy items available</w:t>
      </w:r>
      <w:r w:rsidR="00435326" w:rsidRPr="007F301A">
        <w:rPr>
          <w:rFonts w:ascii="Times New Roman" w:hAnsi="Times New Roman" w:cs="Times New Roman"/>
          <w:sz w:val="24"/>
          <w:szCs w:val="24"/>
        </w:rPr>
        <w:t xml:space="preserve"> and the greater ability to promote these. This knowledge could be useful in identifying areas for change to enhance the healthfulness of smaller store environments. </w:t>
      </w:r>
    </w:p>
    <w:p w14:paraId="4FD305ED" w14:textId="11D79BCF" w:rsidR="00F4747F" w:rsidRPr="007F301A" w:rsidRDefault="00F4747F" w:rsidP="00F4747F">
      <w:pPr>
        <w:pStyle w:val="Heading2"/>
        <w:spacing w:before="0" w:line="480" w:lineRule="auto"/>
        <w:rPr>
          <w:rFonts w:ascii="Times New Roman" w:hAnsi="Times New Roman" w:cs="Times New Roman"/>
        </w:rPr>
      </w:pPr>
      <w:r w:rsidRPr="007F301A">
        <w:rPr>
          <w:rFonts w:ascii="Times New Roman" w:hAnsi="Times New Roman" w:cs="Times New Roman"/>
        </w:rPr>
        <w:t xml:space="preserve">Acknowledgements </w:t>
      </w:r>
    </w:p>
    <w:p w14:paraId="6D9722DF" w14:textId="77777777" w:rsidR="00F4747F" w:rsidRPr="007F301A" w:rsidRDefault="00F4747F" w:rsidP="00F4747F">
      <w:pPr>
        <w:spacing w:line="480" w:lineRule="auto"/>
        <w:rPr>
          <w:rFonts w:ascii="Times New Roman" w:hAnsi="Times New Roman" w:cs="Times New Roman"/>
          <w:sz w:val="24"/>
          <w:szCs w:val="24"/>
        </w:rPr>
      </w:pPr>
      <w:r w:rsidRPr="007F301A">
        <w:rPr>
          <w:rFonts w:ascii="Times New Roman" w:hAnsi="Times New Roman" w:cs="Times New Roman"/>
          <w:sz w:val="24"/>
          <w:szCs w:val="24"/>
        </w:rPr>
        <w:t xml:space="preserve">We would like to acknowledge the funding received from Guy’s and St Thomas’ Charity (grant EIC181003). We all also like to acknowledge the support from Public Health England and The Food Foundation in recruiting data collectors. We would like to thank the data collectors themselves for conducting the store surveys, and the participating supermarkets and store managers for allowing the data collectors to take the necessary measurements for this research. </w:t>
      </w:r>
    </w:p>
    <w:p w14:paraId="5A21B3AE" w14:textId="77777777" w:rsidR="00F4747F" w:rsidRPr="007F301A" w:rsidRDefault="00F4747F" w:rsidP="00F4747F">
      <w:pPr>
        <w:spacing w:line="480" w:lineRule="auto"/>
        <w:rPr>
          <w:rFonts w:ascii="Times New Roman" w:hAnsi="Times New Roman" w:cs="Times New Roman"/>
          <w:sz w:val="24"/>
          <w:szCs w:val="24"/>
        </w:rPr>
      </w:pPr>
      <w:r w:rsidRPr="007F301A">
        <w:rPr>
          <w:rFonts w:ascii="Times New Roman" w:hAnsi="Times New Roman" w:cs="Times New Roman"/>
          <w:sz w:val="24"/>
          <w:szCs w:val="24"/>
        </w:rPr>
        <w:t>CP, CV and SJ participated in the design of the study. GH and CP adapted the audit tool with input from GN, CV and SJ. GH and CP coordinated the data collection, healthfulness score development and analyses, and wrote the first draft of the manuscript. GN and CV contributed to the development of the healthfulness score and performed some of the statistical analyses. SJ, GN and CV provided critical revisions to the manuscript. All authors read and approved the manuscript. No financial disclosures were reported by the authors of this paper.</w:t>
      </w:r>
    </w:p>
    <w:p w14:paraId="3A6499AC" w14:textId="77777777" w:rsidR="00F4747F" w:rsidRPr="007F301A" w:rsidRDefault="00F4747F" w:rsidP="00F11A68">
      <w:pPr>
        <w:pStyle w:val="Heading3"/>
        <w:spacing w:line="480" w:lineRule="auto"/>
        <w:rPr>
          <w:rFonts w:asciiTheme="minorHAnsi" w:eastAsiaTheme="minorHAnsi" w:hAnsiTheme="minorHAnsi" w:cstheme="minorBidi"/>
          <w:color w:val="auto"/>
          <w:sz w:val="22"/>
          <w:szCs w:val="22"/>
        </w:rPr>
      </w:pPr>
    </w:p>
    <w:p w14:paraId="6C1BC761" w14:textId="783F95D9" w:rsidR="00435326" w:rsidRPr="007F301A" w:rsidRDefault="00757818" w:rsidP="00F11A68">
      <w:pPr>
        <w:pStyle w:val="Heading3"/>
        <w:spacing w:line="480" w:lineRule="auto"/>
        <w:rPr>
          <w:rFonts w:ascii="Times New Roman" w:hAnsi="Times New Roman" w:cs="Times New Roman"/>
        </w:rPr>
      </w:pPr>
      <w:r w:rsidRPr="007F301A">
        <w:rPr>
          <w:rFonts w:ascii="Times New Roman" w:hAnsi="Times New Roman" w:cs="Times New Roman"/>
        </w:rPr>
        <w:t>List of abbreviations</w:t>
      </w:r>
    </w:p>
    <w:p w14:paraId="59A732F3" w14:textId="382CDFD2" w:rsidR="00222086" w:rsidRPr="007F301A" w:rsidRDefault="0022208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CNE</w:t>
      </w:r>
      <w:r w:rsidR="00F542DF" w:rsidRPr="007F301A">
        <w:rPr>
          <w:rFonts w:ascii="Times New Roman" w:hAnsi="Times New Roman" w:cs="Times New Roman"/>
          <w:sz w:val="24"/>
          <w:szCs w:val="24"/>
        </w:rPr>
        <w:t xml:space="preserve"> - </w:t>
      </w:r>
      <w:r w:rsidRPr="007F301A">
        <w:rPr>
          <w:rFonts w:ascii="Times New Roman" w:hAnsi="Times New Roman" w:cs="Times New Roman"/>
          <w:sz w:val="24"/>
          <w:szCs w:val="24"/>
        </w:rPr>
        <w:t xml:space="preserve">Consumer Nutrition Environment </w:t>
      </w:r>
    </w:p>
    <w:p w14:paraId="7E5A8B7C" w14:textId="722D12FE" w:rsidR="00222086" w:rsidRPr="007F301A" w:rsidRDefault="0022208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IMD</w:t>
      </w:r>
      <w:r w:rsidR="00F542DF" w:rsidRPr="007F301A">
        <w:rPr>
          <w:rFonts w:ascii="Times New Roman" w:hAnsi="Times New Roman" w:cs="Times New Roman"/>
          <w:sz w:val="24"/>
          <w:szCs w:val="24"/>
        </w:rPr>
        <w:t xml:space="preserve"> - </w:t>
      </w:r>
      <w:r w:rsidRPr="007F301A">
        <w:rPr>
          <w:rFonts w:ascii="Times New Roman" w:hAnsi="Times New Roman" w:cs="Times New Roman"/>
          <w:sz w:val="24"/>
          <w:szCs w:val="24"/>
        </w:rPr>
        <w:t xml:space="preserve">Index of Multiple Deprivation </w:t>
      </w:r>
    </w:p>
    <w:p w14:paraId="72A613DF" w14:textId="39D5584A" w:rsidR="00222086" w:rsidRPr="007F301A" w:rsidRDefault="00222086" w:rsidP="00F11A68">
      <w:pPr>
        <w:spacing w:line="480" w:lineRule="auto"/>
        <w:rPr>
          <w:rFonts w:ascii="Times New Roman" w:hAnsi="Times New Roman" w:cs="Times New Roman"/>
          <w:sz w:val="24"/>
          <w:szCs w:val="24"/>
        </w:rPr>
      </w:pPr>
      <w:r w:rsidRPr="007F301A">
        <w:rPr>
          <w:rFonts w:ascii="Times New Roman" w:hAnsi="Times New Roman" w:cs="Times New Roman"/>
          <w:sz w:val="24"/>
          <w:szCs w:val="24"/>
        </w:rPr>
        <w:t>LSOA</w:t>
      </w:r>
      <w:r w:rsidR="00F542DF" w:rsidRPr="007F301A">
        <w:rPr>
          <w:rFonts w:ascii="Times New Roman" w:hAnsi="Times New Roman" w:cs="Times New Roman"/>
          <w:sz w:val="24"/>
          <w:szCs w:val="24"/>
        </w:rPr>
        <w:t xml:space="preserve"> - </w:t>
      </w:r>
      <w:r w:rsidRPr="007F301A">
        <w:rPr>
          <w:rFonts w:ascii="Times New Roman" w:hAnsi="Times New Roman" w:cs="Times New Roman"/>
          <w:sz w:val="24"/>
          <w:szCs w:val="24"/>
        </w:rPr>
        <w:t xml:space="preserve">Lower Super Output Area </w:t>
      </w:r>
    </w:p>
    <w:p w14:paraId="13A892D4" w14:textId="7D6441C1" w:rsidR="00757818" w:rsidRPr="007F301A" w:rsidRDefault="00222086" w:rsidP="00E55B67">
      <w:pPr>
        <w:spacing w:line="480" w:lineRule="auto"/>
        <w:rPr>
          <w:rFonts w:ascii="Times New Roman" w:hAnsi="Times New Roman" w:cs="Times New Roman"/>
          <w:sz w:val="24"/>
          <w:szCs w:val="24"/>
        </w:rPr>
        <w:sectPr w:rsidR="00757818" w:rsidRPr="007F301A" w:rsidSect="00CB1DAB">
          <w:pgSz w:w="11906" w:h="16838"/>
          <w:pgMar w:top="1418" w:right="1418" w:bottom="1418" w:left="1418" w:header="709" w:footer="709" w:gutter="0"/>
          <w:lnNumType w:countBy="1" w:restart="continuous"/>
          <w:cols w:space="708"/>
          <w:docGrid w:linePitch="360"/>
        </w:sectPr>
      </w:pPr>
      <w:r w:rsidRPr="007F301A">
        <w:rPr>
          <w:rFonts w:ascii="Times New Roman" w:hAnsi="Times New Roman" w:cs="Times New Roman"/>
          <w:sz w:val="24"/>
          <w:szCs w:val="24"/>
        </w:rPr>
        <w:t>NHS</w:t>
      </w:r>
      <w:r w:rsidR="00F542DF" w:rsidRPr="007F301A">
        <w:rPr>
          <w:rFonts w:ascii="Times New Roman" w:hAnsi="Times New Roman" w:cs="Times New Roman"/>
          <w:sz w:val="24"/>
          <w:szCs w:val="24"/>
        </w:rPr>
        <w:t xml:space="preserve"> - </w:t>
      </w:r>
      <w:r w:rsidRPr="007F301A">
        <w:rPr>
          <w:rFonts w:ascii="Times New Roman" w:hAnsi="Times New Roman" w:cs="Times New Roman"/>
          <w:sz w:val="24"/>
          <w:szCs w:val="24"/>
        </w:rPr>
        <w:t xml:space="preserve">National Health Service </w:t>
      </w:r>
    </w:p>
    <w:p w14:paraId="29EA4888" w14:textId="248B7DD5" w:rsidR="00435326" w:rsidRPr="007F301A" w:rsidRDefault="00F4747F" w:rsidP="00B837BE">
      <w:pPr>
        <w:pStyle w:val="Heading1"/>
        <w:spacing w:line="480" w:lineRule="auto"/>
        <w:rPr>
          <w:rFonts w:ascii="Times New Roman" w:hAnsi="Times New Roman" w:cs="Times New Roman"/>
        </w:rPr>
      </w:pPr>
      <w:r w:rsidRPr="007F301A">
        <w:rPr>
          <w:rFonts w:ascii="Times New Roman" w:hAnsi="Times New Roman" w:cs="Times New Roman"/>
        </w:rPr>
        <w:t>References</w:t>
      </w:r>
    </w:p>
    <w:p w14:paraId="69A6E8A7" w14:textId="77777777" w:rsidR="003A7C4B" w:rsidRPr="007F301A" w:rsidRDefault="00435326" w:rsidP="003A7C4B">
      <w:pPr>
        <w:pStyle w:val="EndNoteBibliography"/>
        <w:spacing w:after="0"/>
        <w:ind w:left="720" w:hanging="720"/>
      </w:pPr>
      <w:r w:rsidRPr="007F301A">
        <w:rPr>
          <w:rFonts w:ascii="Times New Roman" w:hAnsi="Times New Roman" w:cs="Times New Roman"/>
        </w:rPr>
        <w:fldChar w:fldCharType="begin"/>
      </w:r>
      <w:r w:rsidRPr="007F301A">
        <w:rPr>
          <w:rFonts w:ascii="Times New Roman" w:hAnsi="Times New Roman" w:cs="Times New Roman"/>
        </w:rPr>
        <w:instrText xml:space="preserve"> ADDIN EN.REFLIST </w:instrText>
      </w:r>
      <w:r w:rsidRPr="007F301A">
        <w:rPr>
          <w:rFonts w:ascii="Times New Roman" w:hAnsi="Times New Roman" w:cs="Times New Roman"/>
        </w:rPr>
        <w:fldChar w:fldCharType="separate"/>
      </w:r>
      <w:r w:rsidR="003A7C4B" w:rsidRPr="007F301A">
        <w:t>1.</w:t>
      </w:r>
      <w:r w:rsidR="003A7C4B" w:rsidRPr="007F301A">
        <w:tab/>
        <w:t xml:space="preserve">Department for Environment Food and Rural Affairs. </w:t>
      </w:r>
      <w:r w:rsidR="003A7C4B" w:rsidRPr="007F301A">
        <w:rPr>
          <w:i/>
        </w:rPr>
        <w:t xml:space="preserve">Food Statistics Pocketbook 2014. </w:t>
      </w:r>
      <w:r w:rsidR="003A7C4B" w:rsidRPr="007F301A">
        <w:t>London 2015 2015.</w:t>
      </w:r>
    </w:p>
    <w:p w14:paraId="32400B9F" w14:textId="65D045F2" w:rsidR="003A7C4B" w:rsidRPr="007F301A" w:rsidRDefault="003A7C4B" w:rsidP="003A7C4B">
      <w:pPr>
        <w:pStyle w:val="EndNoteBibliography"/>
        <w:spacing w:after="0"/>
        <w:ind w:left="720" w:hanging="720"/>
      </w:pPr>
      <w:r w:rsidRPr="007F301A">
        <w:t>2.</w:t>
      </w:r>
      <w:r w:rsidRPr="007F301A">
        <w:tab/>
        <w:t xml:space="preserve">Shaw SC, Ntani G, Baird J, Vogel CA. A systematic review of the influences of food store product placement on dietary-related outcomes. </w:t>
      </w:r>
      <w:r w:rsidRPr="007F301A">
        <w:rPr>
          <w:i/>
        </w:rPr>
        <w:t xml:space="preserve">Nutr Rev. </w:t>
      </w:r>
      <w:r w:rsidRPr="007F301A">
        <w:t>2020.</w:t>
      </w:r>
    </w:p>
    <w:p w14:paraId="56D20C8D" w14:textId="77777777" w:rsidR="003A7C4B" w:rsidRPr="007F301A" w:rsidRDefault="003A7C4B" w:rsidP="003A7C4B">
      <w:pPr>
        <w:pStyle w:val="EndNoteBibliography"/>
        <w:spacing w:after="0"/>
        <w:ind w:left="720" w:hanging="720"/>
      </w:pPr>
      <w:r w:rsidRPr="007F301A">
        <w:t>3.</w:t>
      </w:r>
      <w:r w:rsidRPr="007F301A">
        <w:tab/>
        <w:t xml:space="preserve">Adam A, Jensen JD. What is the effectiveness of obesity related interventions at retail grocery stores and supermarkets? -a systematic review. </w:t>
      </w:r>
      <w:r w:rsidRPr="007F301A">
        <w:rPr>
          <w:i/>
        </w:rPr>
        <w:t xml:space="preserve">BMC Public Health. </w:t>
      </w:r>
      <w:r w:rsidRPr="007F301A">
        <w:t>2016;16(1):1247-1247.</w:t>
      </w:r>
    </w:p>
    <w:p w14:paraId="6A25DFEA" w14:textId="77777777" w:rsidR="003A7C4B" w:rsidRPr="007F301A" w:rsidRDefault="003A7C4B" w:rsidP="003A7C4B">
      <w:pPr>
        <w:pStyle w:val="EndNoteBibliography"/>
        <w:spacing w:after="0"/>
        <w:ind w:left="720" w:hanging="720"/>
      </w:pPr>
      <w:r w:rsidRPr="007F301A">
        <w:t>4.</w:t>
      </w:r>
      <w:r w:rsidRPr="007F301A">
        <w:tab/>
        <w:t xml:space="preserve">Cameron AJ, Charlton E, Ngan WW, Sacks G. A Systematic Review of the Effectiveness of Supermarket-Based Interventions Involving Product, Promotion, or Place on the Healthiness of Consumer Purchases. </w:t>
      </w:r>
      <w:r w:rsidRPr="007F301A">
        <w:rPr>
          <w:i/>
        </w:rPr>
        <w:t xml:space="preserve">Curr Nutr Rep. </w:t>
      </w:r>
      <w:r w:rsidRPr="007F301A">
        <w:t>2016;5(3):129-138.</w:t>
      </w:r>
    </w:p>
    <w:p w14:paraId="7ABF9991" w14:textId="052CEB6E" w:rsidR="003A7C4B" w:rsidRPr="007F301A" w:rsidRDefault="003A7C4B" w:rsidP="003A7C4B">
      <w:pPr>
        <w:pStyle w:val="EndNoteBibliography"/>
        <w:spacing w:after="0"/>
        <w:ind w:left="720" w:hanging="720"/>
      </w:pPr>
      <w:r w:rsidRPr="007F301A">
        <w:t>5.</w:t>
      </w:r>
      <w:r w:rsidRPr="007F301A">
        <w:tab/>
        <w:t xml:space="preserve">Gustafson A, Hankins S, Jilcott S. Measures of the consumer food store environment: a systematic review of the evidence 2000-2011. </w:t>
      </w:r>
      <w:r w:rsidRPr="007F301A">
        <w:rPr>
          <w:i/>
        </w:rPr>
        <w:t xml:space="preserve">J Community Health. </w:t>
      </w:r>
      <w:r w:rsidRPr="007F301A">
        <w:t>2012;37(4):897-911.</w:t>
      </w:r>
    </w:p>
    <w:p w14:paraId="4BB5B5D5" w14:textId="45D65866" w:rsidR="003A7C4B" w:rsidRPr="007F301A" w:rsidRDefault="003A7C4B" w:rsidP="003A7C4B">
      <w:pPr>
        <w:pStyle w:val="EndNoteBibliography"/>
        <w:spacing w:after="0"/>
        <w:ind w:left="720" w:hanging="720"/>
      </w:pPr>
      <w:r w:rsidRPr="007F301A">
        <w:t>6.</w:t>
      </w:r>
      <w:r w:rsidRPr="007F301A">
        <w:tab/>
        <w:t xml:space="preserve">Glanz K, Johnson L, Yaroch AL, Phillips M, Ayala GX, Davis EL. Measures of Retail Food Store Environments and Sales: Review and Implications for Healthy Eating Initiatives. </w:t>
      </w:r>
      <w:r w:rsidRPr="007F301A">
        <w:rPr>
          <w:i/>
        </w:rPr>
        <w:t xml:space="preserve">J Nutr Educ Behav. </w:t>
      </w:r>
      <w:r w:rsidRPr="007F301A">
        <w:t>2016;48(4):280-288 e281.</w:t>
      </w:r>
    </w:p>
    <w:p w14:paraId="48790800" w14:textId="6FCABB33" w:rsidR="003A7C4B" w:rsidRPr="007F301A" w:rsidRDefault="003A7C4B" w:rsidP="003A7C4B">
      <w:pPr>
        <w:pStyle w:val="EndNoteBibliography"/>
        <w:spacing w:after="0"/>
        <w:ind w:left="720" w:hanging="720"/>
      </w:pPr>
      <w:r w:rsidRPr="007F301A">
        <w:t>7.</w:t>
      </w:r>
      <w:r w:rsidRPr="007F301A">
        <w:tab/>
        <w:t xml:space="preserve">Crozier SR, Inskip HM, Barker ME, Lawrence WT, Cooper C, Robinson SM. Development of a 20-item food frequency questionnaire to assess a 'prudent' dietary pattern among young women in Southampton. </w:t>
      </w:r>
      <w:r w:rsidRPr="007F301A">
        <w:rPr>
          <w:i/>
        </w:rPr>
        <w:t xml:space="preserve">Eur J Clin Nutr. </w:t>
      </w:r>
      <w:r w:rsidRPr="007F301A">
        <w:t>2010;64(1):99-104.</w:t>
      </w:r>
    </w:p>
    <w:p w14:paraId="10B54A03" w14:textId="1FA4C9B2" w:rsidR="003A7C4B" w:rsidRPr="007F301A" w:rsidRDefault="003A7C4B" w:rsidP="003A7C4B">
      <w:pPr>
        <w:pStyle w:val="EndNoteBibliography"/>
        <w:spacing w:after="0"/>
        <w:ind w:left="720" w:hanging="720"/>
      </w:pPr>
      <w:r w:rsidRPr="007F301A">
        <w:t>8.</w:t>
      </w:r>
      <w:r w:rsidRPr="007F301A">
        <w:tab/>
        <w:t xml:space="preserve">Hawkes C. Dietary Implications of Supermarket Development: A Global Perspective. </w:t>
      </w:r>
      <w:r w:rsidR="00517E95" w:rsidRPr="007F301A">
        <w:rPr>
          <w:i/>
        </w:rPr>
        <w:t>Dev Policy Rev</w:t>
      </w:r>
      <w:r w:rsidRPr="007F301A">
        <w:rPr>
          <w:i/>
        </w:rPr>
        <w:t xml:space="preserve">. </w:t>
      </w:r>
      <w:r w:rsidRPr="007F301A">
        <w:t>2008;26(6):657-692.</w:t>
      </w:r>
    </w:p>
    <w:p w14:paraId="0824E275" w14:textId="43C5D397" w:rsidR="003A7C4B" w:rsidRPr="007F301A" w:rsidRDefault="003A7C4B" w:rsidP="00517E95">
      <w:pPr>
        <w:pStyle w:val="EndNoteBibliography"/>
        <w:spacing w:after="0"/>
        <w:ind w:left="720" w:hanging="720"/>
        <w:rPr>
          <w:i/>
        </w:rPr>
      </w:pPr>
      <w:r w:rsidRPr="007F301A">
        <w:t>9.</w:t>
      </w:r>
      <w:r w:rsidRPr="007F301A">
        <w:tab/>
        <w:t xml:space="preserve">Black C, Ntani G, Inskip H, et al. Measuring the healthfulness of food retail stores: variations by store type and neighbourhood deprivation. </w:t>
      </w:r>
      <w:r w:rsidRPr="007F301A">
        <w:rPr>
          <w:i/>
        </w:rPr>
        <w:t xml:space="preserve">Int J Behav Nutr Phys Act. </w:t>
      </w:r>
      <w:r w:rsidRPr="007F301A">
        <w:t>2014;11:69.</w:t>
      </w:r>
    </w:p>
    <w:p w14:paraId="6E9164DD" w14:textId="0BEF706B" w:rsidR="003A7C4B" w:rsidRPr="007F301A" w:rsidRDefault="003A7C4B" w:rsidP="003A7C4B">
      <w:pPr>
        <w:pStyle w:val="EndNoteBibliography"/>
        <w:spacing w:after="0"/>
        <w:ind w:left="720" w:hanging="720"/>
      </w:pPr>
      <w:r w:rsidRPr="007F301A">
        <w:t>10.</w:t>
      </w:r>
      <w:r w:rsidRPr="007F301A">
        <w:tab/>
        <w:t xml:space="preserve">Crozier SR, Inskip HM, Godfrey KM, Robinson SM. Dietary patterns in pregnant women: a comparison of food-frequency questionnaires and 4 d prospective diaries. </w:t>
      </w:r>
      <w:r w:rsidRPr="007F301A">
        <w:rPr>
          <w:i/>
        </w:rPr>
        <w:t xml:space="preserve">Br J Nutr. </w:t>
      </w:r>
      <w:r w:rsidRPr="007F301A">
        <w:t>2008;99(4):869-875.</w:t>
      </w:r>
    </w:p>
    <w:p w14:paraId="1381273C" w14:textId="45425EEE" w:rsidR="003A7C4B" w:rsidRPr="007F301A" w:rsidRDefault="003A7C4B" w:rsidP="003A7C4B">
      <w:pPr>
        <w:pStyle w:val="EndNoteBibliography"/>
        <w:spacing w:after="0"/>
        <w:ind w:left="720" w:hanging="720"/>
      </w:pPr>
      <w:r w:rsidRPr="007F301A">
        <w:t>11.</w:t>
      </w:r>
      <w:r w:rsidRPr="007F301A">
        <w:tab/>
        <w:t xml:space="preserve">Fisk CM, Crozier SR, Inskip HM, Godfrey KM, Cooper C, Robinson SM. Influences on the quality of young children's diets: the importance of maternal food choices. </w:t>
      </w:r>
      <w:r w:rsidR="00692778" w:rsidRPr="007F301A">
        <w:rPr>
          <w:i/>
        </w:rPr>
        <w:t>Br J Nutr</w:t>
      </w:r>
      <w:r w:rsidRPr="007F301A">
        <w:rPr>
          <w:i/>
        </w:rPr>
        <w:t xml:space="preserve">. </w:t>
      </w:r>
      <w:r w:rsidRPr="007F301A">
        <w:t>2011;105(2):287-296.</w:t>
      </w:r>
    </w:p>
    <w:p w14:paraId="31E8143E" w14:textId="42F78776" w:rsidR="003A7C4B" w:rsidRPr="007F301A" w:rsidRDefault="003A7C4B" w:rsidP="003A7C4B">
      <w:pPr>
        <w:pStyle w:val="EndNoteBibliography"/>
        <w:spacing w:after="0"/>
        <w:ind w:left="720" w:hanging="720"/>
      </w:pPr>
      <w:r w:rsidRPr="007F301A">
        <w:t>12.</w:t>
      </w:r>
      <w:r w:rsidRPr="007F301A">
        <w:tab/>
        <w:t xml:space="preserve">Robinson S, Syddall H, Jameson K, et al. Current patterns of diet in community-dwelling older men and women: results from the Hertfordshire Cohort Study. </w:t>
      </w:r>
      <w:r w:rsidR="00692778" w:rsidRPr="007F301A">
        <w:rPr>
          <w:i/>
        </w:rPr>
        <w:t>Age</w:t>
      </w:r>
      <w:r w:rsidRPr="007F301A">
        <w:rPr>
          <w:i/>
        </w:rPr>
        <w:t xml:space="preserve"> Ageing. </w:t>
      </w:r>
      <w:r w:rsidRPr="007F301A">
        <w:t>2009;38(5):594-599.</w:t>
      </w:r>
    </w:p>
    <w:p w14:paraId="2A82AB9A" w14:textId="3571E756" w:rsidR="003A7C4B" w:rsidRPr="007F301A" w:rsidRDefault="003A7C4B" w:rsidP="003A7C4B">
      <w:pPr>
        <w:pStyle w:val="EndNoteBibliography"/>
        <w:spacing w:after="0"/>
        <w:ind w:left="720" w:hanging="720"/>
      </w:pPr>
      <w:r w:rsidRPr="007F301A">
        <w:t>13.</w:t>
      </w:r>
      <w:r w:rsidRPr="007F301A">
        <w:tab/>
        <w:t xml:space="preserve">Public Health England. </w:t>
      </w:r>
      <w:r w:rsidRPr="007F301A">
        <w:rPr>
          <w:i/>
        </w:rPr>
        <w:t xml:space="preserve">Calorie reduction: The </w:t>
      </w:r>
      <w:r w:rsidR="00692778" w:rsidRPr="007F301A">
        <w:rPr>
          <w:i/>
        </w:rPr>
        <w:t>scope and ambition for action.</w:t>
      </w:r>
      <w:r w:rsidRPr="007F301A">
        <w:rPr>
          <w:i/>
        </w:rPr>
        <w:t xml:space="preserve"> </w:t>
      </w:r>
      <w:r w:rsidRPr="007F301A">
        <w:t>London.</w:t>
      </w:r>
      <w:r w:rsidR="00692778" w:rsidRPr="007F301A">
        <w:t xml:space="preserve"> </w:t>
      </w:r>
      <w:r w:rsidRPr="007F301A">
        <w:t>2018.</w:t>
      </w:r>
    </w:p>
    <w:p w14:paraId="367D37E3" w14:textId="3EE0362C" w:rsidR="003A7C4B" w:rsidRPr="007F301A" w:rsidRDefault="003A7C4B" w:rsidP="003A7C4B">
      <w:pPr>
        <w:pStyle w:val="EndNoteBibliography"/>
        <w:spacing w:after="0"/>
        <w:ind w:left="720" w:hanging="720"/>
      </w:pPr>
      <w:r w:rsidRPr="007F301A">
        <w:t>14.</w:t>
      </w:r>
      <w:r w:rsidRPr="007F301A">
        <w:tab/>
        <w:t xml:space="preserve">Public Health England. </w:t>
      </w:r>
      <w:r w:rsidRPr="007F301A">
        <w:rPr>
          <w:i/>
        </w:rPr>
        <w:t>Sugar reductio</w:t>
      </w:r>
      <w:r w:rsidR="00692778" w:rsidRPr="007F301A">
        <w:rPr>
          <w:i/>
        </w:rPr>
        <w:t xml:space="preserve">n: the evidence for action. </w:t>
      </w:r>
      <w:r w:rsidRPr="007F301A">
        <w:t>2015.</w:t>
      </w:r>
    </w:p>
    <w:p w14:paraId="17A8A0B4" w14:textId="77777777" w:rsidR="003A7C4B" w:rsidRPr="007F301A" w:rsidRDefault="003A7C4B" w:rsidP="003A7C4B">
      <w:pPr>
        <w:pStyle w:val="EndNoteBibliography"/>
        <w:spacing w:after="0"/>
        <w:ind w:left="720" w:hanging="720"/>
      </w:pPr>
      <w:r w:rsidRPr="007F301A">
        <w:t>15.</w:t>
      </w:r>
      <w:r w:rsidRPr="007F301A">
        <w:tab/>
        <w:t xml:space="preserve">Black C, Ntani G, Kenny R, et al. Variety and quality of healthy foods differ according to neighbourhood deprivation. </w:t>
      </w:r>
      <w:r w:rsidRPr="007F301A">
        <w:rPr>
          <w:i/>
        </w:rPr>
        <w:t xml:space="preserve">Health Place. </w:t>
      </w:r>
      <w:r w:rsidRPr="007F301A">
        <w:t>2012;18(6):1292-1299.</w:t>
      </w:r>
    </w:p>
    <w:p w14:paraId="475E44FC" w14:textId="34657EA6" w:rsidR="003A7C4B" w:rsidRPr="007F301A" w:rsidRDefault="003A7C4B" w:rsidP="003A7C4B">
      <w:pPr>
        <w:pStyle w:val="EndNoteBibliography"/>
        <w:spacing w:after="0"/>
        <w:ind w:left="720" w:hanging="720"/>
      </w:pPr>
      <w:r w:rsidRPr="007F301A">
        <w:t>16.</w:t>
      </w:r>
      <w:r w:rsidRPr="007F301A">
        <w:tab/>
        <w:t xml:space="preserve">Kantar Worldpanel. Grocery Market Share 2020; </w:t>
      </w:r>
      <w:hyperlink r:id="rId12" w:history="1">
        <w:r w:rsidRPr="007F301A">
          <w:rPr>
            <w:rStyle w:val="Hyperlink"/>
          </w:rPr>
          <w:t>https://www.kantarworldpanel.com/en/grocery-market-share/great-britain/snapshot/26.01.20/</w:t>
        </w:r>
      </w:hyperlink>
      <w:r w:rsidRPr="007F301A">
        <w:t>. Accessed 25/02/20.</w:t>
      </w:r>
    </w:p>
    <w:p w14:paraId="5B2CA9D8" w14:textId="77777777" w:rsidR="003A7C4B" w:rsidRPr="007F301A" w:rsidRDefault="003A7C4B" w:rsidP="003A7C4B">
      <w:pPr>
        <w:pStyle w:val="EndNoteBibliography"/>
        <w:spacing w:after="0"/>
        <w:ind w:left="720" w:hanging="720"/>
      </w:pPr>
      <w:r w:rsidRPr="007F301A">
        <w:t>17.</w:t>
      </w:r>
      <w:r w:rsidRPr="007F301A">
        <w:tab/>
        <w:t xml:space="preserve">Vogel C, Ntani G, Inskip H, et al. Education and the Relationship Between Supermarket Environment and Diet. </w:t>
      </w:r>
      <w:r w:rsidRPr="007F301A">
        <w:rPr>
          <w:i/>
        </w:rPr>
        <w:t xml:space="preserve">Am J Prev Med. </w:t>
      </w:r>
      <w:r w:rsidRPr="007F301A">
        <w:t>2016;51(2):e27-e34.</w:t>
      </w:r>
    </w:p>
    <w:p w14:paraId="1D049D02" w14:textId="4527BCD0" w:rsidR="003A7C4B" w:rsidRPr="007F301A" w:rsidRDefault="003A7C4B" w:rsidP="003A7C4B">
      <w:pPr>
        <w:pStyle w:val="EndNoteBibliography"/>
        <w:spacing w:after="0"/>
        <w:ind w:left="720" w:hanging="720"/>
      </w:pPr>
      <w:r w:rsidRPr="007F301A">
        <w:t>18.</w:t>
      </w:r>
      <w:r w:rsidRPr="007F301A">
        <w:tab/>
        <w:t xml:space="preserve">Department for Communities and Local Government. </w:t>
      </w:r>
      <w:r w:rsidRPr="007F301A">
        <w:rPr>
          <w:i/>
        </w:rPr>
        <w:t xml:space="preserve">The English Indices of Deprivation 2015. </w:t>
      </w:r>
      <w:r w:rsidRPr="007F301A">
        <w:t>London, UK</w:t>
      </w:r>
      <w:r w:rsidR="00517E95" w:rsidRPr="007F301A">
        <w:t xml:space="preserve"> </w:t>
      </w:r>
      <w:r w:rsidRPr="007F301A">
        <w:t>2015.</w:t>
      </w:r>
    </w:p>
    <w:p w14:paraId="34805195" w14:textId="77777777" w:rsidR="003A7C4B" w:rsidRPr="007F301A" w:rsidRDefault="003A7C4B" w:rsidP="003A7C4B">
      <w:pPr>
        <w:pStyle w:val="EndNoteBibliography"/>
        <w:spacing w:after="0"/>
        <w:ind w:left="720" w:hanging="720"/>
      </w:pPr>
      <w:r w:rsidRPr="007F301A">
        <w:t>19.</w:t>
      </w:r>
      <w:r w:rsidRPr="007F301A">
        <w:tab/>
        <w:t>Noble M, McLennan D, Wilkinson K, Whitworth A, Barnes H, Dibben C. English Indices of Deprivation 2007. London: Communities and Local Government. 2008.</w:t>
      </w:r>
    </w:p>
    <w:p w14:paraId="032FDC0D" w14:textId="77777777" w:rsidR="003A7C4B" w:rsidRPr="007F301A" w:rsidRDefault="003A7C4B" w:rsidP="003A7C4B">
      <w:pPr>
        <w:pStyle w:val="EndNoteBibliography"/>
        <w:spacing w:after="0"/>
        <w:ind w:left="720" w:hanging="720"/>
      </w:pPr>
      <w:r w:rsidRPr="007F301A">
        <w:t>20.</w:t>
      </w:r>
      <w:r w:rsidRPr="007F301A">
        <w:tab/>
        <w:t xml:space="preserve">McLennan D, Noble S, Noble M, Plunkett E, Wright G, Gutacker N. </w:t>
      </w:r>
      <w:r w:rsidRPr="007F301A">
        <w:rPr>
          <w:i/>
        </w:rPr>
        <w:t>The English Indices of Deprivation 2019.</w:t>
      </w:r>
      <w:r w:rsidRPr="007F301A">
        <w:t xml:space="preserve"> Ministry of Housing, Communities and Local Government. ;2019.</w:t>
      </w:r>
    </w:p>
    <w:p w14:paraId="182CA7A2" w14:textId="5729F26D" w:rsidR="003A7C4B" w:rsidRPr="007F301A" w:rsidRDefault="003A7C4B" w:rsidP="003A7C4B">
      <w:pPr>
        <w:pStyle w:val="EndNoteBibliography"/>
        <w:spacing w:after="0"/>
        <w:ind w:left="720" w:hanging="720"/>
      </w:pPr>
      <w:r w:rsidRPr="007F301A">
        <w:t>21.</w:t>
      </w:r>
      <w:r w:rsidRPr="007F301A">
        <w:tab/>
        <w:t xml:space="preserve">Sandercock H. </w:t>
      </w:r>
      <w:r w:rsidRPr="007F301A">
        <w:rPr>
          <w:i/>
        </w:rPr>
        <w:t xml:space="preserve">Fresh Fruit &amp; Veg: Top Products 2019. </w:t>
      </w:r>
      <w:r w:rsidR="00517E95" w:rsidRPr="007F301A">
        <w:t>The Grocer 9 December</w:t>
      </w:r>
      <w:r w:rsidRPr="007F301A">
        <w:t xml:space="preserve"> 2019.</w:t>
      </w:r>
    </w:p>
    <w:p w14:paraId="0EB803E1" w14:textId="77777777" w:rsidR="003A7C4B" w:rsidRPr="007F301A" w:rsidRDefault="003A7C4B" w:rsidP="003A7C4B">
      <w:pPr>
        <w:pStyle w:val="EndNoteBibliography"/>
        <w:spacing w:after="0"/>
        <w:ind w:left="720" w:hanging="720"/>
      </w:pPr>
      <w:r w:rsidRPr="007F301A">
        <w:t>22.</w:t>
      </w:r>
      <w:r w:rsidRPr="007F301A">
        <w:tab/>
        <w:t xml:space="preserve">Dawson J, Marshall D, Taylor M, Cummins S, Sparks L, Anderson A. Accessing healthy food: Availability and price of a healthy food basket in Scotland. </w:t>
      </w:r>
      <w:r w:rsidRPr="007F301A">
        <w:rPr>
          <w:i/>
        </w:rPr>
        <w:t xml:space="preserve">J Mark Manag. </w:t>
      </w:r>
      <w:r w:rsidRPr="007F301A">
        <w:t>2008;24:893-913.</w:t>
      </w:r>
    </w:p>
    <w:p w14:paraId="44A4B85E" w14:textId="4AD68D04" w:rsidR="003A7C4B" w:rsidRPr="007F301A" w:rsidRDefault="003A7C4B" w:rsidP="003A7C4B">
      <w:pPr>
        <w:pStyle w:val="EndNoteBibliography"/>
        <w:spacing w:after="0"/>
        <w:ind w:left="720" w:hanging="720"/>
      </w:pPr>
      <w:r w:rsidRPr="007F301A">
        <w:t>23.</w:t>
      </w:r>
      <w:r w:rsidRPr="007F301A">
        <w:tab/>
        <w:t xml:space="preserve">Larson NI, Story MT, Nelson MC. Neighborhood environments: disparities in access to healthy foods in the U.S. </w:t>
      </w:r>
      <w:r w:rsidR="00692778" w:rsidRPr="007F301A">
        <w:rPr>
          <w:i/>
        </w:rPr>
        <w:t>Am J Prev Med</w:t>
      </w:r>
      <w:r w:rsidRPr="007F301A">
        <w:rPr>
          <w:i/>
        </w:rPr>
        <w:t xml:space="preserve">. </w:t>
      </w:r>
      <w:r w:rsidRPr="007F301A">
        <w:t>2009;36(1):74-81.</w:t>
      </w:r>
    </w:p>
    <w:p w14:paraId="3CE7037B" w14:textId="122EE2F3" w:rsidR="003A7C4B" w:rsidRPr="007F301A" w:rsidRDefault="003A7C4B" w:rsidP="003A7C4B">
      <w:pPr>
        <w:pStyle w:val="EndNoteBibliography"/>
        <w:spacing w:after="0"/>
        <w:ind w:left="720" w:hanging="720"/>
      </w:pPr>
      <w:r w:rsidRPr="007F301A">
        <w:t>24.</w:t>
      </w:r>
      <w:r w:rsidRPr="007F301A">
        <w:tab/>
        <w:t xml:space="preserve">Pechey R, Monsivais P. Supermarket Choice, Shopping Behavior, Socioeconomic Status, and Food Purchases. </w:t>
      </w:r>
      <w:r w:rsidR="00692778" w:rsidRPr="007F301A">
        <w:rPr>
          <w:i/>
        </w:rPr>
        <w:t>Am J Prev Med</w:t>
      </w:r>
      <w:r w:rsidRPr="007F301A">
        <w:rPr>
          <w:i/>
        </w:rPr>
        <w:t xml:space="preserve">. </w:t>
      </w:r>
      <w:r w:rsidRPr="007F301A">
        <w:t>2015;49(6):868-877.</w:t>
      </w:r>
    </w:p>
    <w:p w14:paraId="5D4063E2" w14:textId="7D75620F" w:rsidR="003A7C4B" w:rsidRPr="007F301A" w:rsidRDefault="003A7C4B" w:rsidP="003A7C4B">
      <w:pPr>
        <w:pStyle w:val="EndNoteBibliography"/>
        <w:spacing w:after="0"/>
        <w:ind w:left="720" w:hanging="720"/>
      </w:pPr>
      <w:r w:rsidRPr="007F301A">
        <w:t>25.</w:t>
      </w:r>
      <w:r w:rsidRPr="007F301A">
        <w:tab/>
        <w:t xml:space="preserve">Cummins S, Smith DM, Aitken Z, et al. Neighbourhood deprivation and the price and availability of fruit and vegetables in Scotland. </w:t>
      </w:r>
      <w:r w:rsidR="00692778" w:rsidRPr="007F301A">
        <w:rPr>
          <w:i/>
        </w:rPr>
        <w:t>J Hum Nutr Diet</w:t>
      </w:r>
      <w:r w:rsidRPr="007F301A">
        <w:rPr>
          <w:i/>
        </w:rPr>
        <w:t xml:space="preserve">. </w:t>
      </w:r>
      <w:r w:rsidRPr="007F301A">
        <w:t>2010;23(5):494-501.</w:t>
      </w:r>
    </w:p>
    <w:p w14:paraId="1FD16421" w14:textId="5CE2EA1F" w:rsidR="003A7C4B" w:rsidRPr="007F301A" w:rsidRDefault="003A7C4B" w:rsidP="003A7C4B">
      <w:pPr>
        <w:pStyle w:val="EndNoteBibliography"/>
        <w:spacing w:after="0"/>
        <w:ind w:left="720" w:hanging="720"/>
      </w:pPr>
      <w:r w:rsidRPr="007F301A">
        <w:t>26.</w:t>
      </w:r>
      <w:r w:rsidRPr="007F301A">
        <w:tab/>
        <w:t xml:space="preserve">Giskes K, Van Lenthe FJ, Brug J, Mackenbach JP, Turrell G. Socioeconomic inequalities in food purchasing: the contribution of respondent-perceived and actual (objectively measured) price and availability of foods. </w:t>
      </w:r>
      <w:r w:rsidR="00692778" w:rsidRPr="007F301A">
        <w:t xml:space="preserve">J </w:t>
      </w:r>
      <w:r w:rsidRPr="007F301A">
        <w:rPr>
          <w:i/>
        </w:rPr>
        <w:t>Prev</w:t>
      </w:r>
      <w:r w:rsidR="00692778" w:rsidRPr="007F301A">
        <w:rPr>
          <w:i/>
        </w:rPr>
        <w:t xml:space="preserve"> Med</w:t>
      </w:r>
      <w:r w:rsidRPr="007F301A">
        <w:rPr>
          <w:i/>
        </w:rPr>
        <w:t xml:space="preserve">. </w:t>
      </w:r>
      <w:r w:rsidRPr="007F301A">
        <w:t>2007;45(1):41-48.</w:t>
      </w:r>
    </w:p>
    <w:p w14:paraId="0D359C5A" w14:textId="1D0D958A" w:rsidR="003A7C4B" w:rsidRPr="007F301A" w:rsidRDefault="003A7C4B" w:rsidP="003A7C4B">
      <w:pPr>
        <w:pStyle w:val="EndNoteBibliography"/>
        <w:spacing w:after="0"/>
        <w:ind w:left="720" w:hanging="720"/>
      </w:pPr>
      <w:r w:rsidRPr="007F301A">
        <w:t>27.</w:t>
      </w:r>
      <w:r w:rsidRPr="007F301A">
        <w:tab/>
        <w:t xml:space="preserve">Cummins S, Smith DM, Taylor M, et al. Variations in fresh fruit and vegetable quality by store type, urban-rural setting and neighbourhood deprivation in Scotland. </w:t>
      </w:r>
      <w:r w:rsidR="00517E95" w:rsidRPr="007F301A">
        <w:rPr>
          <w:i/>
        </w:rPr>
        <w:t>Public Health Nutr</w:t>
      </w:r>
      <w:r w:rsidRPr="007F301A">
        <w:rPr>
          <w:i/>
        </w:rPr>
        <w:t xml:space="preserve">. </w:t>
      </w:r>
      <w:r w:rsidRPr="007F301A">
        <w:t>2009;12(11):2044-2050.</w:t>
      </w:r>
    </w:p>
    <w:p w14:paraId="3E3DE88A" w14:textId="0AB538C3" w:rsidR="003A7C4B" w:rsidRPr="007F301A" w:rsidRDefault="003A7C4B" w:rsidP="003A7C4B">
      <w:pPr>
        <w:pStyle w:val="EndNoteBibliography"/>
        <w:spacing w:after="0"/>
        <w:ind w:left="720" w:hanging="720"/>
      </w:pPr>
      <w:r w:rsidRPr="007F301A">
        <w:t>28.</w:t>
      </w:r>
      <w:r w:rsidRPr="007F301A">
        <w:tab/>
        <w:t xml:space="preserve">Millichamp A, Gallegos D. Comparing the availability, price, variety and quality of fruits and vegetables across retail outlets and by area-level socio-economic position. </w:t>
      </w:r>
      <w:r w:rsidR="00692778" w:rsidRPr="007F301A">
        <w:rPr>
          <w:i/>
        </w:rPr>
        <w:t>Public Health Nutr</w:t>
      </w:r>
      <w:r w:rsidRPr="007F301A">
        <w:rPr>
          <w:i/>
        </w:rPr>
        <w:t xml:space="preserve">. </w:t>
      </w:r>
      <w:r w:rsidRPr="007F301A">
        <w:t>2013;16(1):171-178.</w:t>
      </w:r>
    </w:p>
    <w:p w14:paraId="18C9721A" w14:textId="77777777" w:rsidR="003A7C4B" w:rsidRPr="007F301A" w:rsidRDefault="003A7C4B" w:rsidP="003A7C4B">
      <w:pPr>
        <w:pStyle w:val="EndNoteBibliography"/>
        <w:spacing w:after="0"/>
        <w:ind w:left="720" w:hanging="720"/>
      </w:pPr>
      <w:r w:rsidRPr="007F301A">
        <w:t>29.</w:t>
      </w:r>
      <w:r w:rsidRPr="007F301A">
        <w:tab/>
        <w:t xml:space="preserve">Dibb S. </w:t>
      </w:r>
      <w:r w:rsidRPr="007F301A">
        <w:rPr>
          <w:i/>
        </w:rPr>
        <w:t xml:space="preserve">Healthy competition: how supermarkets can affect your chances of a healthy diet. </w:t>
      </w:r>
      <w:r w:rsidRPr="007F301A">
        <w:t>London: National Consumer Council;2005.</w:t>
      </w:r>
    </w:p>
    <w:p w14:paraId="10FCD555" w14:textId="6E3EB9C2" w:rsidR="003A7C4B" w:rsidRPr="007F301A" w:rsidRDefault="003A7C4B" w:rsidP="003A7C4B">
      <w:pPr>
        <w:pStyle w:val="EndNoteBibliography"/>
        <w:spacing w:after="0"/>
        <w:ind w:left="720" w:hanging="720"/>
      </w:pPr>
      <w:r w:rsidRPr="007F301A">
        <w:t>30.</w:t>
      </w:r>
      <w:r w:rsidRPr="007F301A">
        <w:tab/>
        <w:t xml:space="preserve">Ohri-Vachaspati P, Leviton LC. Measuring food environments: a guide to available instruments. </w:t>
      </w:r>
      <w:r w:rsidR="00692778" w:rsidRPr="007F301A">
        <w:rPr>
          <w:i/>
        </w:rPr>
        <w:t>Am J Health Promot</w:t>
      </w:r>
      <w:r w:rsidRPr="007F301A">
        <w:rPr>
          <w:i/>
        </w:rPr>
        <w:t xml:space="preserve">. </w:t>
      </w:r>
      <w:r w:rsidRPr="007F301A">
        <w:t>2010;24(6):410-426.</w:t>
      </w:r>
    </w:p>
    <w:p w14:paraId="638EC17D" w14:textId="41C1EDFB" w:rsidR="003A7C4B" w:rsidRPr="007F301A" w:rsidRDefault="003A7C4B" w:rsidP="003A7C4B">
      <w:pPr>
        <w:pStyle w:val="EndNoteBibliography"/>
        <w:spacing w:after="0"/>
        <w:ind w:left="720" w:hanging="720"/>
      </w:pPr>
      <w:r w:rsidRPr="007F301A">
        <w:t>31.</w:t>
      </w:r>
      <w:r w:rsidRPr="007F301A">
        <w:tab/>
        <w:t xml:space="preserve">Anderson A, Dewar J, Marshall D, et al. The development of a healthy eating indicator shopping basket tool (HEISB) for use in food access studies-identification of key food items. </w:t>
      </w:r>
      <w:r w:rsidR="00692778" w:rsidRPr="007F301A">
        <w:rPr>
          <w:i/>
        </w:rPr>
        <w:t>Public Health Nutr</w:t>
      </w:r>
      <w:r w:rsidRPr="007F301A">
        <w:rPr>
          <w:i/>
        </w:rPr>
        <w:t xml:space="preserve">. </w:t>
      </w:r>
      <w:r w:rsidRPr="007F301A">
        <w:t>2007;10(12):1440-1447.</w:t>
      </w:r>
    </w:p>
    <w:p w14:paraId="1AAC4DF2" w14:textId="542F80F6" w:rsidR="003A7C4B" w:rsidRPr="007F301A" w:rsidRDefault="003A7C4B" w:rsidP="003A7C4B">
      <w:pPr>
        <w:pStyle w:val="EndNoteBibliography"/>
        <w:spacing w:after="0"/>
        <w:ind w:left="720" w:hanging="720"/>
      </w:pPr>
      <w:r w:rsidRPr="007F301A">
        <w:t>32.</w:t>
      </w:r>
      <w:r w:rsidRPr="007F301A">
        <w:tab/>
        <w:t xml:space="preserve">Kerr J, Sallis JF, Bromby E, Glanz K. Assessing reliability and validity of the GroPromo audit tool for evaluation of grocery store marketing and promotional environments. </w:t>
      </w:r>
      <w:r w:rsidR="00692778" w:rsidRPr="007F301A">
        <w:rPr>
          <w:i/>
        </w:rPr>
        <w:t>J Nutr Educ Behav</w:t>
      </w:r>
      <w:r w:rsidRPr="007F301A">
        <w:rPr>
          <w:i/>
        </w:rPr>
        <w:t xml:space="preserve">. </w:t>
      </w:r>
      <w:r w:rsidRPr="007F301A">
        <w:t>2012;44(6):597-603.</w:t>
      </w:r>
    </w:p>
    <w:p w14:paraId="2F07A9D9" w14:textId="215F7DFA" w:rsidR="003A7C4B" w:rsidRPr="007F301A" w:rsidRDefault="003A7C4B" w:rsidP="003A7C4B">
      <w:pPr>
        <w:pStyle w:val="EndNoteBibliography"/>
        <w:spacing w:after="0"/>
        <w:ind w:left="720" w:hanging="720"/>
      </w:pPr>
      <w:r w:rsidRPr="007F301A">
        <w:t>33.</w:t>
      </w:r>
      <w:r w:rsidRPr="007F301A">
        <w:tab/>
        <w:t xml:space="preserve">Glanz K, Sallis JF, Saelens BE, Frank LD. Nutrition Environment Measures Survey in stores (NEMS-S): development and evaluation. </w:t>
      </w:r>
      <w:r w:rsidR="00692778" w:rsidRPr="007F301A">
        <w:rPr>
          <w:i/>
        </w:rPr>
        <w:t>Am J Prev Med</w:t>
      </w:r>
      <w:r w:rsidRPr="007F301A">
        <w:rPr>
          <w:i/>
        </w:rPr>
        <w:t xml:space="preserve">. </w:t>
      </w:r>
      <w:r w:rsidRPr="007F301A">
        <w:t>2007;32(4):282-289.</w:t>
      </w:r>
    </w:p>
    <w:p w14:paraId="5EC0D8CC" w14:textId="42604DA2" w:rsidR="003A7C4B" w:rsidRPr="007F301A" w:rsidRDefault="003A7C4B" w:rsidP="003A7C4B">
      <w:pPr>
        <w:pStyle w:val="EndNoteBibliography"/>
        <w:spacing w:after="0"/>
        <w:ind w:left="720" w:hanging="720"/>
      </w:pPr>
      <w:r w:rsidRPr="007F301A">
        <w:t>34.</w:t>
      </w:r>
      <w:r w:rsidRPr="007F301A">
        <w:tab/>
        <w:t xml:space="preserve">Minaker LM, Raine KD, Wild TC, Nykiforuk CI, Thompson ME, Frank LD. Objective food environments and health outcomes. </w:t>
      </w:r>
      <w:r w:rsidRPr="007F301A">
        <w:rPr>
          <w:i/>
        </w:rPr>
        <w:t>A</w:t>
      </w:r>
      <w:r w:rsidR="00692778" w:rsidRPr="007F301A">
        <w:rPr>
          <w:i/>
        </w:rPr>
        <w:t>m J Prev Med</w:t>
      </w:r>
      <w:r w:rsidRPr="007F301A">
        <w:rPr>
          <w:i/>
        </w:rPr>
        <w:t xml:space="preserve">. </w:t>
      </w:r>
      <w:r w:rsidRPr="007F301A">
        <w:t>2013;45(3):289-296.</w:t>
      </w:r>
    </w:p>
    <w:p w14:paraId="0EDA5D4E" w14:textId="77777777" w:rsidR="003A7C4B" w:rsidRPr="007F301A" w:rsidRDefault="003A7C4B" w:rsidP="003A7C4B">
      <w:pPr>
        <w:pStyle w:val="EndNoteBibliography"/>
        <w:spacing w:after="0"/>
        <w:ind w:left="720" w:hanging="720"/>
      </w:pPr>
      <w:r w:rsidRPr="007F301A">
        <w:t>35.</w:t>
      </w:r>
      <w:r w:rsidRPr="007F301A">
        <w:tab/>
        <w:t xml:space="preserve">Cummins S, Macintyre S. A Systematic Study of an Urban Foodscape: The Price and Availability of Food in Greater Glasgow. </w:t>
      </w:r>
      <w:r w:rsidRPr="007F301A">
        <w:rPr>
          <w:i/>
        </w:rPr>
        <w:t xml:space="preserve">Urban Stud. </w:t>
      </w:r>
      <w:r w:rsidRPr="007F301A">
        <w:t>2002;39(11):2115-2130.</w:t>
      </w:r>
    </w:p>
    <w:p w14:paraId="5891CD46" w14:textId="77777777" w:rsidR="003A7C4B" w:rsidRPr="007F301A" w:rsidRDefault="003A7C4B" w:rsidP="003A7C4B">
      <w:pPr>
        <w:pStyle w:val="EndNoteBibliography"/>
        <w:spacing w:after="0"/>
        <w:ind w:left="720" w:hanging="720"/>
      </w:pPr>
      <w:r w:rsidRPr="007F301A">
        <w:t>36.</w:t>
      </w:r>
      <w:r w:rsidRPr="007F301A">
        <w:tab/>
        <w:t xml:space="preserve">Black C, Moon G, Baird J. Dietary inequalities: what is the evidence for the effect of the neighbourhood food environment? </w:t>
      </w:r>
      <w:r w:rsidRPr="007F301A">
        <w:rPr>
          <w:i/>
        </w:rPr>
        <w:t xml:space="preserve">Health Place. </w:t>
      </w:r>
      <w:r w:rsidRPr="007F301A">
        <w:t>2014;27:229-242.</w:t>
      </w:r>
    </w:p>
    <w:p w14:paraId="0EF7CE95" w14:textId="77777777" w:rsidR="003A7C4B" w:rsidRPr="007F301A" w:rsidRDefault="003A7C4B" w:rsidP="003A7C4B">
      <w:pPr>
        <w:pStyle w:val="EndNoteBibliography"/>
        <w:ind w:left="720" w:hanging="720"/>
      </w:pPr>
      <w:r w:rsidRPr="007F301A">
        <w:t>37.</w:t>
      </w:r>
      <w:r w:rsidRPr="007F301A">
        <w:tab/>
        <w:t>Trust For London; London's Poverty Profile. 2020. Accessed 10th February 2021.</w:t>
      </w:r>
    </w:p>
    <w:p w14:paraId="1A26987F" w14:textId="6C7CE8B1" w:rsidR="004161B3" w:rsidRPr="007F301A" w:rsidRDefault="00435326" w:rsidP="00B837BE">
      <w:pPr>
        <w:spacing w:line="240" w:lineRule="auto"/>
        <w:rPr>
          <w:rFonts w:ascii="Times New Roman" w:hAnsi="Times New Roman" w:cs="Times New Roman"/>
        </w:rPr>
        <w:sectPr w:rsidR="004161B3" w:rsidRPr="007F301A">
          <w:pgSz w:w="11906" w:h="16838"/>
          <w:pgMar w:top="1440" w:right="1440" w:bottom="1440" w:left="1440" w:header="708" w:footer="708" w:gutter="0"/>
          <w:cols w:space="708"/>
          <w:docGrid w:linePitch="360"/>
        </w:sectPr>
      </w:pPr>
      <w:r w:rsidRPr="007F301A">
        <w:rPr>
          <w:rFonts w:ascii="Times New Roman" w:hAnsi="Times New Roman" w:cs="Times New Roman"/>
        </w:rPr>
        <w:fldChar w:fldCharType="end"/>
      </w:r>
    </w:p>
    <w:p w14:paraId="1B389753" w14:textId="33AE9BA8" w:rsidR="004161B3" w:rsidRPr="007F301A" w:rsidRDefault="004161B3" w:rsidP="004161B3">
      <w:pPr>
        <w:pStyle w:val="Heading1"/>
        <w:rPr>
          <w:rFonts w:ascii="Times New Roman" w:hAnsi="Times New Roman" w:cs="Times New Roman"/>
        </w:rPr>
      </w:pPr>
      <w:r w:rsidRPr="007F301A">
        <w:rPr>
          <w:rFonts w:ascii="Times New Roman" w:hAnsi="Times New Roman" w:cs="Times New Roman"/>
        </w:rPr>
        <w:t>Tables</w:t>
      </w:r>
    </w:p>
    <w:p w14:paraId="4C963D12" w14:textId="77777777" w:rsidR="004161B3" w:rsidRPr="007F301A" w:rsidRDefault="004161B3" w:rsidP="004161B3">
      <w:pPr>
        <w:rPr>
          <w:rFonts w:ascii="Times New Roman" w:hAnsi="Times New Roman" w:cs="Times New Roman"/>
        </w:rPr>
      </w:pPr>
    </w:p>
    <w:p w14:paraId="039D52D3" w14:textId="3F7FDA02" w:rsidR="004161B3" w:rsidRPr="007F301A" w:rsidRDefault="004161B3" w:rsidP="00F34635">
      <w:pPr>
        <w:spacing w:after="0" w:line="480" w:lineRule="auto"/>
        <w:rPr>
          <w:rFonts w:ascii="Times New Roman" w:hAnsi="Times New Roman" w:cs="Times New Roman"/>
          <w:i/>
          <w:sz w:val="24"/>
          <w:szCs w:val="24"/>
        </w:rPr>
      </w:pPr>
      <w:r w:rsidRPr="007F301A">
        <w:rPr>
          <w:rFonts w:ascii="Times New Roman" w:hAnsi="Times New Roman" w:cs="Times New Roman"/>
          <w:b/>
          <w:sz w:val="24"/>
          <w:szCs w:val="24"/>
        </w:rPr>
        <w:t>Table 1.</w:t>
      </w:r>
      <w:r w:rsidRPr="007F301A">
        <w:rPr>
          <w:rFonts w:ascii="Times New Roman" w:hAnsi="Times New Roman" w:cs="Times New Roman"/>
          <w:sz w:val="24"/>
          <w:szCs w:val="24"/>
        </w:rPr>
        <w:t xml:space="preserve"> Retail food outlet categorisation system.</w:t>
      </w:r>
      <w:r w:rsidR="009736E8"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Y051bT4xPC9SZWNOdW0+PERpc3BsYXlUZXh0PjxzdHlsZSBmYWNlPSJzdXBlcnNjcmlwdCI+OSwx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</w:fldData>
        </w:fldChar>
      </w:r>
      <w:r w:rsidR="006F122B" w:rsidRPr="007F301A">
        <w:rPr>
          <w:rFonts w:ascii="Times New Roman" w:hAnsi="Times New Roman" w:cs="Times New Roman"/>
          <w:sz w:val="24"/>
          <w:szCs w:val="24"/>
        </w:rPr>
        <w:instrText xml:space="preserve"> ADDIN EN.CITE </w:instrText>
      </w:r>
      <w:r w:rsidR="006F122B" w:rsidRPr="007F301A">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Y051bT4xPC9SZWNOdW0+PERpc3BsYXlUZXh0PjxzdHlsZSBmYWNlPSJzdXBlcnNjcmlwdCI+OSwx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</w:fldData>
        </w:fldChar>
      </w:r>
      <w:r w:rsidR="006F122B" w:rsidRPr="007F301A">
        <w:rPr>
          <w:rFonts w:ascii="Times New Roman" w:hAnsi="Times New Roman" w:cs="Times New Roman"/>
          <w:sz w:val="24"/>
          <w:szCs w:val="24"/>
        </w:rPr>
        <w:instrText xml:space="preserve"> ADDIN EN.CITE.DATA </w:instrText>
      </w:r>
      <w:r w:rsidR="006F122B" w:rsidRPr="007F301A">
        <w:rPr>
          <w:rFonts w:ascii="Times New Roman" w:hAnsi="Times New Roman" w:cs="Times New Roman"/>
          <w:sz w:val="24"/>
          <w:szCs w:val="24"/>
        </w:rPr>
      </w:r>
      <w:r w:rsidR="006F122B" w:rsidRPr="007F301A">
        <w:rPr>
          <w:rFonts w:ascii="Times New Roman" w:hAnsi="Times New Roman" w:cs="Times New Roman"/>
          <w:sz w:val="24"/>
          <w:szCs w:val="24"/>
        </w:rPr>
        <w:fldChar w:fldCharType="end"/>
      </w:r>
      <w:r w:rsidR="009736E8" w:rsidRPr="007F301A">
        <w:rPr>
          <w:rFonts w:ascii="Times New Roman" w:hAnsi="Times New Roman" w:cs="Times New Roman"/>
          <w:sz w:val="24"/>
          <w:szCs w:val="24"/>
        </w:rPr>
      </w:r>
      <w:r w:rsidR="009736E8" w:rsidRPr="007F301A">
        <w:rPr>
          <w:rFonts w:ascii="Times New Roman" w:hAnsi="Times New Roman" w:cs="Times New Roman"/>
          <w:sz w:val="24"/>
          <w:szCs w:val="24"/>
        </w:rPr>
        <w:fldChar w:fldCharType="separate"/>
      </w:r>
      <w:r w:rsidR="00856B20" w:rsidRPr="007F301A">
        <w:rPr>
          <w:rFonts w:ascii="Times New Roman" w:hAnsi="Times New Roman" w:cs="Times New Roman"/>
          <w:noProof/>
          <w:sz w:val="24"/>
          <w:szCs w:val="24"/>
          <w:vertAlign w:val="superscript"/>
        </w:rPr>
        <w:t>9,17</w:t>
      </w:r>
      <w:r w:rsidR="009736E8" w:rsidRPr="007F301A">
        <w:rPr>
          <w:rFonts w:ascii="Times New Roman" w:hAnsi="Times New Roman" w:cs="Times New Roman"/>
          <w:sz w:val="24"/>
          <w:szCs w:val="24"/>
        </w:rPr>
        <w:fldChar w:fldCharType="end"/>
      </w:r>
      <w:r w:rsidRPr="007F301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750"/>
        <w:gridCol w:w="2679"/>
        <w:gridCol w:w="3343"/>
        <w:gridCol w:w="2244"/>
      </w:tblGrid>
      <w:tr w:rsidR="004161B3" w:rsidRPr="007F301A" w14:paraId="5512F712" w14:textId="77777777" w:rsidTr="004161B3">
        <w:trPr>
          <w:trHeight w:val="168"/>
        </w:trPr>
        <w:tc>
          <w:tcPr>
            <w:tcW w:w="704" w:type="dxa"/>
          </w:tcPr>
          <w:p w14:paraId="457F2B0A" w14:textId="77777777" w:rsidR="004161B3" w:rsidRPr="007F301A" w:rsidRDefault="004161B3" w:rsidP="0006558E">
            <w:pPr>
              <w:spacing w:line="360" w:lineRule="auto"/>
              <w:jc w:val="center"/>
              <w:rPr>
                <w:rFonts w:ascii="Times New Roman" w:hAnsi="Times New Roman" w:cs="Times New Roman"/>
                <w:b/>
                <w:sz w:val="24"/>
                <w:szCs w:val="24"/>
              </w:rPr>
            </w:pPr>
            <w:r w:rsidRPr="007F301A">
              <w:rPr>
                <w:rFonts w:ascii="Times New Roman" w:hAnsi="Times New Roman" w:cs="Times New Roman"/>
                <w:b/>
                <w:sz w:val="24"/>
                <w:szCs w:val="24"/>
              </w:rPr>
              <w:t>Code</w:t>
            </w:r>
          </w:p>
        </w:tc>
        <w:tc>
          <w:tcPr>
            <w:tcW w:w="2693" w:type="dxa"/>
          </w:tcPr>
          <w:p w14:paraId="3AA2F5ED" w14:textId="77777777" w:rsidR="004161B3" w:rsidRPr="007F301A" w:rsidRDefault="004161B3" w:rsidP="0006558E">
            <w:pPr>
              <w:spacing w:line="360" w:lineRule="auto"/>
              <w:jc w:val="center"/>
              <w:rPr>
                <w:rFonts w:ascii="Times New Roman" w:hAnsi="Times New Roman" w:cs="Times New Roman"/>
                <w:b/>
                <w:sz w:val="24"/>
                <w:szCs w:val="24"/>
              </w:rPr>
            </w:pPr>
            <w:r w:rsidRPr="007F301A">
              <w:rPr>
                <w:rFonts w:ascii="Times New Roman" w:hAnsi="Times New Roman" w:cs="Times New Roman"/>
                <w:b/>
                <w:sz w:val="24"/>
                <w:szCs w:val="24"/>
              </w:rPr>
              <w:t>Store type</w:t>
            </w:r>
          </w:p>
        </w:tc>
        <w:tc>
          <w:tcPr>
            <w:tcW w:w="3365" w:type="dxa"/>
          </w:tcPr>
          <w:p w14:paraId="18C15007" w14:textId="77777777" w:rsidR="004161B3" w:rsidRPr="007F301A" w:rsidRDefault="004161B3" w:rsidP="0006558E">
            <w:pPr>
              <w:spacing w:line="360" w:lineRule="auto"/>
              <w:jc w:val="center"/>
              <w:rPr>
                <w:rFonts w:ascii="Times New Roman" w:hAnsi="Times New Roman" w:cs="Times New Roman"/>
                <w:b/>
                <w:sz w:val="24"/>
                <w:szCs w:val="24"/>
              </w:rPr>
            </w:pPr>
            <w:r w:rsidRPr="007F301A">
              <w:rPr>
                <w:rFonts w:ascii="Times New Roman" w:hAnsi="Times New Roman" w:cs="Times New Roman"/>
                <w:b/>
                <w:sz w:val="24"/>
                <w:szCs w:val="24"/>
              </w:rPr>
              <w:t>Description</w:t>
            </w:r>
          </w:p>
        </w:tc>
        <w:tc>
          <w:tcPr>
            <w:tcW w:w="2254" w:type="dxa"/>
          </w:tcPr>
          <w:p w14:paraId="4B27E898" w14:textId="77777777" w:rsidR="004161B3" w:rsidRPr="007F301A" w:rsidRDefault="004161B3" w:rsidP="0006558E">
            <w:pPr>
              <w:spacing w:line="360" w:lineRule="auto"/>
              <w:jc w:val="center"/>
              <w:rPr>
                <w:rFonts w:ascii="Times New Roman" w:hAnsi="Times New Roman" w:cs="Times New Roman"/>
                <w:b/>
                <w:sz w:val="24"/>
                <w:szCs w:val="24"/>
              </w:rPr>
            </w:pPr>
            <w:r w:rsidRPr="007F301A">
              <w:rPr>
                <w:rFonts w:ascii="Times New Roman" w:hAnsi="Times New Roman" w:cs="Times New Roman"/>
                <w:b/>
                <w:sz w:val="24"/>
                <w:szCs w:val="24"/>
              </w:rPr>
              <w:t>Examples</w:t>
            </w:r>
          </w:p>
        </w:tc>
      </w:tr>
      <w:tr w:rsidR="004161B3" w:rsidRPr="007F301A" w14:paraId="49E9110A" w14:textId="77777777" w:rsidTr="004161B3">
        <w:tc>
          <w:tcPr>
            <w:tcW w:w="704" w:type="dxa"/>
          </w:tcPr>
          <w:p w14:paraId="539D3DF0"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1</w:t>
            </w:r>
          </w:p>
        </w:tc>
        <w:tc>
          <w:tcPr>
            <w:tcW w:w="2693" w:type="dxa"/>
          </w:tcPr>
          <w:p w14:paraId="525DF634"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Large supermarket</w:t>
            </w:r>
          </w:p>
        </w:tc>
        <w:tc>
          <w:tcPr>
            <w:tcW w:w="3365" w:type="dxa"/>
          </w:tcPr>
          <w:p w14:paraId="79BB16CF"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5+ manned cash registers</w:t>
            </w:r>
          </w:p>
          <w:p w14:paraId="1966EEF3"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All foods and many varieties</w:t>
            </w:r>
          </w:p>
          <w:p w14:paraId="1CE99B8C"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 xml:space="preserve">Majority of supermarket share </w:t>
            </w:r>
          </w:p>
        </w:tc>
        <w:tc>
          <w:tcPr>
            <w:tcW w:w="2254" w:type="dxa"/>
          </w:tcPr>
          <w:p w14:paraId="49011756"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 xml:space="preserve">Tesco Superstore, Sainsbury’s </w:t>
            </w:r>
          </w:p>
        </w:tc>
      </w:tr>
      <w:tr w:rsidR="004161B3" w:rsidRPr="007F301A" w14:paraId="5471FAC8" w14:textId="77777777" w:rsidTr="004161B3">
        <w:tc>
          <w:tcPr>
            <w:tcW w:w="704" w:type="dxa"/>
          </w:tcPr>
          <w:p w14:paraId="0D3F7B76"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2</w:t>
            </w:r>
          </w:p>
        </w:tc>
        <w:tc>
          <w:tcPr>
            <w:tcW w:w="2693" w:type="dxa"/>
          </w:tcPr>
          <w:p w14:paraId="577014A3"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Small supermarket</w:t>
            </w:r>
          </w:p>
        </w:tc>
        <w:tc>
          <w:tcPr>
            <w:tcW w:w="3365" w:type="dxa"/>
          </w:tcPr>
          <w:p w14:paraId="01D4A8F4"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1-4 manned cash registers</w:t>
            </w:r>
          </w:p>
          <w:p w14:paraId="56625628"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Smaller store of known brand name</w:t>
            </w:r>
          </w:p>
        </w:tc>
        <w:tc>
          <w:tcPr>
            <w:tcW w:w="2254" w:type="dxa"/>
          </w:tcPr>
          <w:p w14:paraId="15901B3F" w14:textId="77777777" w:rsidR="004161B3" w:rsidRPr="007F301A" w:rsidRDefault="004161B3" w:rsidP="0006558E">
            <w:pPr>
              <w:spacing w:line="360" w:lineRule="auto"/>
              <w:rPr>
                <w:rFonts w:ascii="Times New Roman" w:hAnsi="Times New Roman" w:cs="Times New Roman"/>
                <w:sz w:val="24"/>
                <w:szCs w:val="24"/>
              </w:rPr>
            </w:pPr>
            <w:r w:rsidRPr="007F301A">
              <w:rPr>
                <w:rFonts w:ascii="Times New Roman" w:hAnsi="Times New Roman" w:cs="Times New Roman"/>
                <w:sz w:val="24"/>
                <w:szCs w:val="24"/>
              </w:rPr>
              <w:t>Tesco Express, Sainsbury’s Local</w:t>
            </w:r>
          </w:p>
        </w:tc>
      </w:tr>
    </w:tbl>
    <w:p w14:paraId="4EC556BC" w14:textId="3881292B" w:rsidR="004161B3" w:rsidRPr="007F301A" w:rsidRDefault="004161B3" w:rsidP="004161B3">
      <w:pPr>
        <w:rPr>
          <w:rFonts w:ascii="Times New Roman" w:hAnsi="Times New Roman" w:cs="Times New Roman"/>
          <w:sz w:val="24"/>
          <w:szCs w:val="24"/>
        </w:rPr>
      </w:pPr>
    </w:p>
    <w:p w14:paraId="367D6B77" w14:textId="5C025A5D" w:rsidR="001B1BBE" w:rsidRPr="007F301A" w:rsidRDefault="001B1BBE" w:rsidP="004161B3">
      <w:pPr>
        <w:rPr>
          <w:sz w:val="24"/>
          <w:szCs w:val="24"/>
        </w:rPr>
      </w:pPr>
    </w:p>
    <w:p w14:paraId="2FF0DCE8" w14:textId="71C1999F" w:rsidR="001B1BBE" w:rsidRPr="007F301A" w:rsidRDefault="001B1BBE" w:rsidP="004161B3">
      <w:pPr>
        <w:rPr>
          <w:sz w:val="24"/>
          <w:szCs w:val="24"/>
        </w:rPr>
      </w:pPr>
    </w:p>
    <w:p w14:paraId="76F9CF5C" w14:textId="1AE68AEF" w:rsidR="001B1BBE" w:rsidRPr="007F301A" w:rsidRDefault="001B1BBE" w:rsidP="004161B3">
      <w:pPr>
        <w:rPr>
          <w:sz w:val="24"/>
          <w:szCs w:val="24"/>
        </w:rPr>
      </w:pPr>
    </w:p>
    <w:p w14:paraId="734F7B05" w14:textId="280DB8BC" w:rsidR="004161B3" w:rsidRPr="007F301A" w:rsidRDefault="004161B3" w:rsidP="00F34635">
      <w:pPr>
        <w:spacing w:after="0" w:line="480" w:lineRule="auto"/>
        <w:rPr>
          <w:rFonts w:ascii="Times New Roman" w:hAnsi="Times New Roman" w:cs="Times New Roman"/>
          <w:sz w:val="24"/>
          <w:szCs w:val="24"/>
        </w:rPr>
      </w:pPr>
      <w:r w:rsidRPr="007F301A">
        <w:rPr>
          <w:rFonts w:ascii="Times New Roman" w:hAnsi="Times New Roman" w:cs="Times New Roman"/>
          <w:b/>
          <w:sz w:val="24"/>
          <w:szCs w:val="24"/>
        </w:rPr>
        <w:t xml:space="preserve">Table 2. </w:t>
      </w:r>
      <w:r w:rsidRPr="007F301A">
        <w:rPr>
          <w:rFonts w:ascii="Times New Roman" w:hAnsi="Times New Roman" w:cs="Times New Roman"/>
          <w:sz w:val="24"/>
          <w:szCs w:val="24"/>
        </w:rPr>
        <w:t>Store sample by store type and level of neighbourhood deprivation.</w:t>
      </w:r>
    </w:p>
    <w:tbl>
      <w:tblPr>
        <w:tblStyle w:val="TableGrid"/>
        <w:tblW w:w="5107" w:type="pct"/>
        <w:tblLook w:val="04A0" w:firstRow="1" w:lastRow="0" w:firstColumn="1" w:lastColumn="0" w:noHBand="0" w:noVBand="1"/>
      </w:tblPr>
      <w:tblGrid>
        <w:gridCol w:w="982"/>
        <w:gridCol w:w="1132"/>
        <w:gridCol w:w="1133"/>
        <w:gridCol w:w="1131"/>
        <w:gridCol w:w="1133"/>
        <w:gridCol w:w="1133"/>
        <w:gridCol w:w="1133"/>
        <w:gridCol w:w="723"/>
        <w:gridCol w:w="709"/>
      </w:tblGrid>
      <w:tr w:rsidR="004161B3" w:rsidRPr="007F301A" w14:paraId="0AF6D67C" w14:textId="77777777" w:rsidTr="004161B3">
        <w:tc>
          <w:tcPr>
            <w:tcW w:w="535" w:type="pct"/>
          </w:tcPr>
          <w:p w14:paraId="4B2F5ADD"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Store type</w:t>
            </w:r>
          </w:p>
        </w:tc>
        <w:tc>
          <w:tcPr>
            <w:tcW w:w="1232" w:type="pct"/>
            <w:gridSpan w:val="2"/>
          </w:tcPr>
          <w:p w14:paraId="72BDA76D"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 xml:space="preserve">IMD 1-3 </w:t>
            </w:r>
          </w:p>
          <w:p w14:paraId="70CCE3F3"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 xml:space="preserve">(most deprived) </w:t>
            </w:r>
          </w:p>
        </w:tc>
        <w:tc>
          <w:tcPr>
            <w:tcW w:w="1231" w:type="pct"/>
            <w:gridSpan w:val="2"/>
          </w:tcPr>
          <w:p w14:paraId="7F51DC15"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IMD 4-5</w:t>
            </w:r>
          </w:p>
        </w:tc>
        <w:tc>
          <w:tcPr>
            <w:tcW w:w="1232" w:type="pct"/>
            <w:gridSpan w:val="2"/>
          </w:tcPr>
          <w:p w14:paraId="027506BF"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IMD 6-8</w:t>
            </w:r>
          </w:p>
          <w:p w14:paraId="5E907D44"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(least deprived)</w:t>
            </w:r>
          </w:p>
        </w:tc>
        <w:tc>
          <w:tcPr>
            <w:tcW w:w="382" w:type="pct"/>
          </w:tcPr>
          <w:p w14:paraId="6822762A"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Total n</w:t>
            </w:r>
          </w:p>
        </w:tc>
        <w:tc>
          <w:tcPr>
            <w:tcW w:w="386" w:type="pct"/>
          </w:tcPr>
          <w:p w14:paraId="0D1C1FA6"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w:t>
            </w:r>
          </w:p>
        </w:tc>
      </w:tr>
      <w:tr w:rsidR="004161B3" w:rsidRPr="007F301A" w14:paraId="0F00270D" w14:textId="77777777" w:rsidTr="004161B3">
        <w:tc>
          <w:tcPr>
            <w:tcW w:w="535" w:type="pct"/>
          </w:tcPr>
          <w:p w14:paraId="3A8F08D9" w14:textId="77777777" w:rsidR="004161B3" w:rsidRPr="007F301A" w:rsidRDefault="004161B3" w:rsidP="0050678D">
            <w:pPr>
              <w:spacing w:line="360" w:lineRule="auto"/>
              <w:rPr>
                <w:rFonts w:ascii="Times New Roman" w:hAnsi="Times New Roman" w:cs="Times New Roman"/>
                <w:sz w:val="24"/>
                <w:szCs w:val="24"/>
              </w:rPr>
            </w:pPr>
          </w:p>
        </w:tc>
        <w:tc>
          <w:tcPr>
            <w:tcW w:w="616" w:type="pct"/>
          </w:tcPr>
          <w:p w14:paraId="1C533058"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 xml:space="preserve">Retailer 1 </w:t>
            </w:r>
          </w:p>
        </w:tc>
        <w:tc>
          <w:tcPr>
            <w:tcW w:w="616" w:type="pct"/>
          </w:tcPr>
          <w:p w14:paraId="3E726CB2"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Retailer 2</w:t>
            </w:r>
          </w:p>
        </w:tc>
        <w:tc>
          <w:tcPr>
            <w:tcW w:w="615" w:type="pct"/>
          </w:tcPr>
          <w:p w14:paraId="46C0C281"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Retailer 1</w:t>
            </w:r>
          </w:p>
        </w:tc>
        <w:tc>
          <w:tcPr>
            <w:tcW w:w="616" w:type="pct"/>
          </w:tcPr>
          <w:p w14:paraId="6BF2A088"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Retailer 2</w:t>
            </w:r>
          </w:p>
        </w:tc>
        <w:tc>
          <w:tcPr>
            <w:tcW w:w="616" w:type="pct"/>
          </w:tcPr>
          <w:p w14:paraId="56058128"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Retailer 1</w:t>
            </w:r>
          </w:p>
        </w:tc>
        <w:tc>
          <w:tcPr>
            <w:tcW w:w="616" w:type="pct"/>
          </w:tcPr>
          <w:p w14:paraId="2C38D032"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Retailer 2</w:t>
            </w:r>
          </w:p>
        </w:tc>
        <w:tc>
          <w:tcPr>
            <w:tcW w:w="382" w:type="pct"/>
          </w:tcPr>
          <w:p w14:paraId="1A97E0E3" w14:textId="77777777" w:rsidR="004161B3" w:rsidRPr="007F301A" w:rsidRDefault="004161B3" w:rsidP="0050678D">
            <w:pPr>
              <w:spacing w:line="360" w:lineRule="auto"/>
              <w:rPr>
                <w:rFonts w:ascii="Times New Roman" w:hAnsi="Times New Roman" w:cs="Times New Roman"/>
                <w:sz w:val="24"/>
                <w:szCs w:val="24"/>
              </w:rPr>
            </w:pPr>
          </w:p>
        </w:tc>
        <w:tc>
          <w:tcPr>
            <w:tcW w:w="386" w:type="pct"/>
          </w:tcPr>
          <w:p w14:paraId="4F9B2C52" w14:textId="77777777" w:rsidR="004161B3" w:rsidRPr="007F301A" w:rsidRDefault="004161B3" w:rsidP="0050678D">
            <w:pPr>
              <w:spacing w:line="360" w:lineRule="auto"/>
              <w:rPr>
                <w:rFonts w:ascii="Times New Roman" w:hAnsi="Times New Roman" w:cs="Times New Roman"/>
                <w:sz w:val="24"/>
                <w:szCs w:val="24"/>
              </w:rPr>
            </w:pPr>
          </w:p>
        </w:tc>
      </w:tr>
      <w:tr w:rsidR="004161B3" w:rsidRPr="007F301A" w14:paraId="2929827B" w14:textId="77777777" w:rsidTr="0050678D">
        <w:trPr>
          <w:trHeight w:val="759"/>
        </w:trPr>
        <w:tc>
          <w:tcPr>
            <w:tcW w:w="535" w:type="pct"/>
          </w:tcPr>
          <w:p w14:paraId="13E6C85C"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Large stores</w:t>
            </w:r>
          </w:p>
        </w:tc>
        <w:tc>
          <w:tcPr>
            <w:tcW w:w="616" w:type="pct"/>
          </w:tcPr>
          <w:p w14:paraId="17A13276"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3</w:t>
            </w:r>
          </w:p>
        </w:tc>
        <w:tc>
          <w:tcPr>
            <w:tcW w:w="616" w:type="pct"/>
          </w:tcPr>
          <w:p w14:paraId="1E19A5D2"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4</w:t>
            </w:r>
          </w:p>
        </w:tc>
        <w:tc>
          <w:tcPr>
            <w:tcW w:w="615" w:type="pct"/>
          </w:tcPr>
          <w:p w14:paraId="58FB31AB"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4</w:t>
            </w:r>
          </w:p>
        </w:tc>
        <w:tc>
          <w:tcPr>
            <w:tcW w:w="616" w:type="pct"/>
          </w:tcPr>
          <w:p w14:paraId="37AD58CB"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2</w:t>
            </w:r>
          </w:p>
        </w:tc>
        <w:tc>
          <w:tcPr>
            <w:tcW w:w="616" w:type="pct"/>
          </w:tcPr>
          <w:p w14:paraId="10343E43"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2</w:t>
            </w:r>
          </w:p>
        </w:tc>
        <w:tc>
          <w:tcPr>
            <w:tcW w:w="616" w:type="pct"/>
          </w:tcPr>
          <w:p w14:paraId="3F455400"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w:t>
            </w:r>
          </w:p>
        </w:tc>
        <w:tc>
          <w:tcPr>
            <w:tcW w:w="382" w:type="pct"/>
          </w:tcPr>
          <w:p w14:paraId="61B45EA9"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16</w:t>
            </w:r>
          </w:p>
        </w:tc>
        <w:tc>
          <w:tcPr>
            <w:tcW w:w="386" w:type="pct"/>
          </w:tcPr>
          <w:p w14:paraId="5FA0715A"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(15)</w:t>
            </w:r>
          </w:p>
        </w:tc>
      </w:tr>
      <w:tr w:rsidR="004161B3" w:rsidRPr="007F301A" w14:paraId="4E46C090" w14:textId="77777777" w:rsidTr="004161B3">
        <w:tc>
          <w:tcPr>
            <w:tcW w:w="535" w:type="pct"/>
          </w:tcPr>
          <w:p w14:paraId="387F7B08"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Small stores</w:t>
            </w:r>
          </w:p>
        </w:tc>
        <w:tc>
          <w:tcPr>
            <w:tcW w:w="616" w:type="pct"/>
          </w:tcPr>
          <w:p w14:paraId="0D9FAD4A"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32</w:t>
            </w:r>
          </w:p>
        </w:tc>
        <w:tc>
          <w:tcPr>
            <w:tcW w:w="616" w:type="pct"/>
          </w:tcPr>
          <w:p w14:paraId="41C79905"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8</w:t>
            </w:r>
          </w:p>
        </w:tc>
        <w:tc>
          <w:tcPr>
            <w:tcW w:w="615" w:type="pct"/>
          </w:tcPr>
          <w:p w14:paraId="214623F1"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20</w:t>
            </w:r>
          </w:p>
        </w:tc>
        <w:tc>
          <w:tcPr>
            <w:tcW w:w="616" w:type="pct"/>
          </w:tcPr>
          <w:p w14:paraId="1ADDA733"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13</w:t>
            </w:r>
          </w:p>
        </w:tc>
        <w:tc>
          <w:tcPr>
            <w:tcW w:w="616" w:type="pct"/>
          </w:tcPr>
          <w:p w14:paraId="4464106A"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9</w:t>
            </w:r>
          </w:p>
        </w:tc>
        <w:tc>
          <w:tcPr>
            <w:tcW w:w="616" w:type="pct"/>
          </w:tcPr>
          <w:p w14:paraId="4DD697E3"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6</w:t>
            </w:r>
          </w:p>
        </w:tc>
        <w:tc>
          <w:tcPr>
            <w:tcW w:w="382" w:type="pct"/>
          </w:tcPr>
          <w:p w14:paraId="3C8DB017"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88</w:t>
            </w:r>
          </w:p>
        </w:tc>
        <w:tc>
          <w:tcPr>
            <w:tcW w:w="386" w:type="pct"/>
          </w:tcPr>
          <w:p w14:paraId="22A926EB"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(85)</w:t>
            </w:r>
          </w:p>
        </w:tc>
      </w:tr>
      <w:tr w:rsidR="004161B3" w:rsidRPr="007F301A" w14:paraId="4F686C49" w14:textId="77777777" w:rsidTr="004161B3">
        <w:tc>
          <w:tcPr>
            <w:tcW w:w="535" w:type="pct"/>
          </w:tcPr>
          <w:p w14:paraId="0B564130"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Total n</w:t>
            </w:r>
          </w:p>
        </w:tc>
        <w:tc>
          <w:tcPr>
            <w:tcW w:w="616" w:type="pct"/>
          </w:tcPr>
          <w:p w14:paraId="070F7EFF"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35</w:t>
            </w:r>
          </w:p>
        </w:tc>
        <w:tc>
          <w:tcPr>
            <w:tcW w:w="616" w:type="pct"/>
          </w:tcPr>
          <w:p w14:paraId="7887A4B8"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12</w:t>
            </w:r>
          </w:p>
        </w:tc>
        <w:tc>
          <w:tcPr>
            <w:tcW w:w="615" w:type="pct"/>
          </w:tcPr>
          <w:p w14:paraId="06C72DDE"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24</w:t>
            </w:r>
          </w:p>
        </w:tc>
        <w:tc>
          <w:tcPr>
            <w:tcW w:w="616" w:type="pct"/>
          </w:tcPr>
          <w:p w14:paraId="22375D6A"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15</w:t>
            </w:r>
          </w:p>
        </w:tc>
        <w:tc>
          <w:tcPr>
            <w:tcW w:w="616" w:type="pct"/>
          </w:tcPr>
          <w:p w14:paraId="41077516"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11</w:t>
            </w:r>
          </w:p>
        </w:tc>
        <w:tc>
          <w:tcPr>
            <w:tcW w:w="616" w:type="pct"/>
          </w:tcPr>
          <w:p w14:paraId="5623B511"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7</w:t>
            </w:r>
          </w:p>
        </w:tc>
        <w:tc>
          <w:tcPr>
            <w:tcW w:w="382" w:type="pct"/>
          </w:tcPr>
          <w:p w14:paraId="32E6327B" w14:textId="77777777" w:rsidR="004161B3" w:rsidRPr="007F301A" w:rsidRDefault="004161B3" w:rsidP="0050678D">
            <w:pPr>
              <w:spacing w:line="360" w:lineRule="auto"/>
              <w:rPr>
                <w:rFonts w:ascii="Times New Roman" w:hAnsi="Times New Roman" w:cs="Times New Roman"/>
                <w:sz w:val="24"/>
                <w:szCs w:val="24"/>
              </w:rPr>
            </w:pPr>
            <w:r w:rsidRPr="007F301A">
              <w:rPr>
                <w:rFonts w:ascii="Times New Roman" w:hAnsi="Times New Roman" w:cs="Times New Roman"/>
                <w:sz w:val="24"/>
                <w:szCs w:val="24"/>
              </w:rPr>
              <w:t>104</w:t>
            </w:r>
          </w:p>
        </w:tc>
        <w:tc>
          <w:tcPr>
            <w:tcW w:w="386" w:type="pct"/>
          </w:tcPr>
          <w:p w14:paraId="442B6257" w14:textId="77777777" w:rsidR="004161B3" w:rsidRPr="007F301A" w:rsidRDefault="004161B3" w:rsidP="0050678D">
            <w:pPr>
              <w:spacing w:line="360" w:lineRule="auto"/>
              <w:rPr>
                <w:rFonts w:ascii="Times New Roman" w:hAnsi="Times New Roman" w:cs="Times New Roman"/>
                <w:sz w:val="24"/>
                <w:szCs w:val="24"/>
              </w:rPr>
            </w:pPr>
          </w:p>
        </w:tc>
      </w:tr>
      <w:tr w:rsidR="004161B3" w:rsidRPr="007F301A" w14:paraId="4B7152DF" w14:textId="77777777" w:rsidTr="004161B3">
        <w:tc>
          <w:tcPr>
            <w:tcW w:w="535" w:type="pct"/>
          </w:tcPr>
          <w:p w14:paraId="740F0DB3"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w:t>
            </w:r>
          </w:p>
        </w:tc>
        <w:tc>
          <w:tcPr>
            <w:tcW w:w="616" w:type="pct"/>
          </w:tcPr>
          <w:p w14:paraId="008D7C6D"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(34)</w:t>
            </w:r>
          </w:p>
        </w:tc>
        <w:tc>
          <w:tcPr>
            <w:tcW w:w="616" w:type="pct"/>
          </w:tcPr>
          <w:p w14:paraId="4EEB0065"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(12)</w:t>
            </w:r>
          </w:p>
        </w:tc>
        <w:tc>
          <w:tcPr>
            <w:tcW w:w="615" w:type="pct"/>
          </w:tcPr>
          <w:p w14:paraId="287AEF45"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(23)</w:t>
            </w:r>
          </w:p>
        </w:tc>
        <w:tc>
          <w:tcPr>
            <w:tcW w:w="616" w:type="pct"/>
          </w:tcPr>
          <w:p w14:paraId="0F3A0170"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(14)</w:t>
            </w:r>
          </w:p>
        </w:tc>
        <w:tc>
          <w:tcPr>
            <w:tcW w:w="616" w:type="pct"/>
          </w:tcPr>
          <w:p w14:paraId="3F55D139"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(11)</w:t>
            </w:r>
          </w:p>
        </w:tc>
        <w:tc>
          <w:tcPr>
            <w:tcW w:w="616" w:type="pct"/>
          </w:tcPr>
          <w:p w14:paraId="5A483FA3"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(7)</w:t>
            </w:r>
          </w:p>
        </w:tc>
        <w:tc>
          <w:tcPr>
            <w:tcW w:w="382" w:type="pct"/>
          </w:tcPr>
          <w:p w14:paraId="20BE3871" w14:textId="77777777" w:rsidR="004161B3" w:rsidRPr="007F301A" w:rsidRDefault="004161B3" w:rsidP="0050678D">
            <w:pPr>
              <w:rPr>
                <w:rFonts w:ascii="Times New Roman" w:hAnsi="Times New Roman" w:cs="Times New Roman"/>
                <w:sz w:val="24"/>
                <w:szCs w:val="24"/>
              </w:rPr>
            </w:pPr>
          </w:p>
        </w:tc>
        <w:tc>
          <w:tcPr>
            <w:tcW w:w="386" w:type="pct"/>
          </w:tcPr>
          <w:p w14:paraId="3C8813EE" w14:textId="77777777" w:rsidR="004161B3" w:rsidRPr="007F301A" w:rsidRDefault="004161B3" w:rsidP="0050678D">
            <w:pPr>
              <w:rPr>
                <w:rFonts w:ascii="Times New Roman" w:hAnsi="Times New Roman" w:cs="Times New Roman"/>
                <w:sz w:val="24"/>
                <w:szCs w:val="24"/>
              </w:rPr>
            </w:pPr>
            <w:r w:rsidRPr="007F301A">
              <w:rPr>
                <w:rFonts w:ascii="Times New Roman" w:hAnsi="Times New Roman" w:cs="Times New Roman"/>
                <w:sz w:val="24"/>
                <w:szCs w:val="24"/>
              </w:rPr>
              <w:t>100</w:t>
            </w:r>
          </w:p>
        </w:tc>
      </w:tr>
    </w:tbl>
    <w:p w14:paraId="558524CE" w14:textId="77777777" w:rsidR="004161B3" w:rsidRPr="007F301A" w:rsidRDefault="004161B3" w:rsidP="00F34635">
      <w:pPr>
        <w:spacing w:after="0" w:line="480" w:lineRule="auto"/>
        <w:rPr>
          <w:rFonts w:ascii="Times New Roman" w:hAnsi="Times New Roman" w:cs="Times New Roman"/>
          <w:b/>
          <w:sz w:val="24"/>
          <w:szCs w:val="24"/>
        </w:rPr>
      </w:pPr>
    </w:p>
    <w:p w14:paraId="47D7C27C" w14:textId="6BF4947D" w:rsidR="00DC7243" w:rsidRPr="007F301A" w:rsidRDefault="00DC7243" w:rsidP="004161B3">
      <w:pPr>
        <w:pStyle w:val="Heading1"/>
        <w:rPr>
          <w:rFonts w:ascii="Times New Roman" w:hAnsi="Times New Roman" w:cs="Times New Roman"/>
        </w:rPr>
      </w:pPr>
    </w:p>
    <w:p w14:paraId="20F1756D" w14:textId="59ABC576" w:rsidR="00DC7243" w:rsidRPr="007F301A" w:rsidRDefault="00DC7243" w:rsidP="00DC7243"/>
    <w:p w14:paraId="2DC312AA" w14:textId="0D48CC67" w:rsidR="00DC7243" w:rsidRPr="007F301A" w:rsidRDefault="00DC7243" w:rsidP="00DC7243"/>
    <w:p w14:paraId="3CD632C1" w14:textId="77777777" w:rsidR="00DC7243" w:rsidRPr="007F301A" w:rsidRDefault="00DC7243" w:rsidP="00DC7243"/>
    <w:p w14:paraId="14F5835E" w14:textId="60C6DB4B" w:rsidR="00435326" w:rsidRPr="007F301A" w:rsidRDefault="004161B3" w:rsidP="004161B3">
      <w:pPr>
        <w:pStyle w:val="Heading1"/>
        <w:rPr>
          <w:rFonts w:ascii="Times New Roman" w:hAnsi="Times New Roman" w:cs="Times New Roman"/>
        </w:rPr>
      </w:pPr>
      <w:r w:rsidRPr="007F301A">
        <w:rPr>
          <w:rFonts w:ascii="Times New Roman" w:hAnsi="Times New Roman" w:cs="Times New Roman"/>
        </w:rPr>
        <w:t>Figure legends</w:t>
      </w:r>
    </w:p>
    <w:p w14:paraId="27A3323D" w14:textId="77777777" w:rsidR="004161B3" w:rsidRPr="007F301A" w:rsidRDefault="004161B3" w:rsidP="004161B3"/>
    <w:p w14:paraId="494B6388" w14:textId="77777777" w:rsidR="004161B3" w:rsidRPr="007F301A" w:rsidRDefault="004161B3" w:rsidP="00B837BE">
      <w:pPr>
        <w:spacing w:after="0" w:line="480" w:lineRule="auto"/>
        <w:jc w:val="both"/>
        <w:rPr>
          <w:rFonts w:ascii="Times New Roman" w:hAnsi="Times New Roman" w:cs="Times New Roman"/>
          <w:sz w:val="24"/>
          <w:szCs w:val="24"/>
        </w:rPr>
      </w:pPr>
      <w:r w:rsidRPr="007F301A">
        <w:rPr>
          <w:rFonts w:ascii="Times New Roman" w:hAnsi="Times New Roman" w:cs="Times New Roman"/>
          <w:b/>
          <w:sz w:val="24"/>
          <w:szCs w:val="24"/>
        </w:rPr>
        <w:t>Figure 1.</w:t>
      </w:r>
      <w:r w:rsidRPr="007F301A">
        <w:rPr>
          <w:rFonts w:ascii="Times New Roman" w:hAnsi="Times New Roman" w:cs="Times New Roman"/>
          <w:sz w:val="24"/>
          <w:szCs w:val="24"/>
        </w:rPr>
        <w:t xml:space="preserve"> Changes in store healthfulness score and individual variables across January - May 2019 by store type. </w:t>
      </w:r>
    </w:p>
    <w:p w14:paraId="3AA2447F" w14:textId="77777777" w:rsidR="004161B3" w:rsidRPr="007F301A" w:rsidRDefault="004161B3" w:rsidP="00B837BE">
      <w:pPr>
        <w:spacing w:after="0" w:line="480" w:lineRule="auto"/>
        <w:jc w:val="both"/>
        <w:rPr>
          <w:rFonts w:ascii="Times New Roman" w:hAnsi="Times New Roman" w:cs="Times New Roman"/>
          <w:color w:val="000000" w:themeColor="text1"/>
          <w:sz w:val="24"/>
          <w:szCs w:val="24"/>
        </w:rPr>
      </w:pPr>
    </w:p>
    <w:p w14:paraId="1806B42A" w14:textId="77777777" w:rsidR="004161B3" w:rsidRPr="007F301A" w:rsidRDefault="004161B3" w:rsidP="00B837BE">
      <w:pPr>
        <w:spacing w:after="0" w:line="480" w:lineRule="auto"/>
        <w:jc w:val="both"/>
        <w:rPr>
          <w:rFonts w:ascii="Times New Roman" w:hAnsi="Times New Roman" w:cs="Times New Roman"/>
          <w:color w:val="000000" w:themeColor="text1"/>
          <w:sz w:val="24"/>
          <w:szCs w:val="24"/>
        </w:rPr>
      </w:pPr>
      <w:r w:rsidRPr="007F301A">
        <w:rPr>
          <w:rFonts w:ascii="Times New Roman" w:hAnsi="Times New Roman" w:cs="Times New Roman"/>
          <w:color w:val="000000" w:themeColor="text1"/>
          <w:sz w:val="24"/>
          <w:szCs w:val="24"/>
        </w:rPr>
        <w:t>Footnote</w:t>
      </w:r>
    </w:p>
    <w:p w14:paraId="6C363431" w14:textId="58180E97" w:rsidR="004161B3" w:rsidRPr="007F301A" w:rsidRDefault="004161B3" w:rsidP="00B837BE">
      <w:pPr>
        <w:spacing w:after="0" w:line="480" w:lineRule="auto"/>
        <w:jc w:val="both"/>
        <w:rPr>
          <w:rFonts w:ascii="Times New Roman" w:hAnsi="Times New Roman" w:cs="Times New Roman"/>
          <w:i/>
          <w:color w:val="000000" w:themeColor="text1"/>
          <w:sz w:val="24"/>
          <w:szCs w:val="24"/>
        </w:rPr>
      </w:pPr>
      <w:r w:rsidRPr="007F301A">
        <w:rPr>
          <w:rFonts w:ascii="Times New Roman" w:hAnsi="Times New Roman" w:cs="Times New Roman"/>
          <w:color w:val="000000" w:themeColor="text1"/>
          <w:sz w:val="24"/>
          <w:szCs w:val="24"/>
        </w:rPr>
        <w:t>Estimates from hierarchical mixed models with random intercepts for store and retailer, interaction of store type x time; and adjusted for IMD score;</w:t>
      </w:r>
      <w:r w:rsidRPr="007F301A">
        <w:rPr>
          <w:rFonts w:ascii="Times New Roman" w:hAnsi="Times New Roman" w:cs="Times New Roman"/>
          <w:i/>
          <w:color w:val="000000" w:themeColor="text1"/>
          <w:sz w:val="24"/>
          <w:szCs w:val="24"/>
        </w:rPr>
        <w:t xml:space="preserve"> P</w:t>
      </w:r>
      <w:r w:rsidR="00461466" w:rsidRPr="007F301A">
        <w:rPr>
          <w:rFonts w:ascii="Times New Roman" w:hAnsi="Times New Roman" w:cs="Times New Roman"/>
          <w:color w:val="000000" w:themeColor="text1"/>
          <w:sz w:val="24"/>
          <w:szCs w:val="24"/>
        </w:rPr>
        <w:t>-values</w:t>
      </w:r>
      <w:r w:rsidR="007E6512" w:rsidRPr="007F301A">
        <w:rPr>
          <w:rFonts w:ascii="Times New Roman" w:hAnsi="Times New Roman" w:cs="Times New Roman"/>
          <w:color w:val="000000" w:themeColor="text1"/>
          <w:sz w:val="24"/>
          <w:szCs w:val="24"/>
        </w:rPr>
        <w:t xml:space="preserve"> </w:t>
      </w:r>
      <w:r w:rsidRPr="007F301A">
        <w:rPr>
          <w:rFonts w:ascii="Times New Roman" w:hAnsi="Times New Roman" w:cs="Times New Roman"/>
          <w:color w:val="000000" w:themeColor="text1"/>
          <w:sz w:val="24"/>
          <w:szCs w:val="24"/>
        </w:rPr>
        <w:t>for the trend between January - May (P</w:t>
      </w:r>
      <w:r w:rsidRPr="007F301A">
        <w:rPr>
          <w:rFonts w:ascii="Times New Roman" w:hAnsi="Times New Roman" w:cs="Times New Roman"/>
          <w:color w:val="000000" w:themeColor="text1"/>
          <w:sz w:val="24"/>
          <w:szCs w:val="24"/>
          <w:vertAlign w:val="subscript"/>
        </w:rPr>
        <w:t>trend</w:t>
      </w:r>
      <w:r w:rsidRPr="007F301A">
        <w:rPr>
          <w:rFonts w:ascii="Times New Roman" w:hAnsi="Times New Roman" w:cs="Times New Roman"/>
          <w:color w:val="000000" w:themeColor="text1"/>
          <w:sz w:val="24"/>
          <w:szCs w:val="24"/>
        </w:rPr>
        <w:t>)</w:t>
      </w:r>
      <w:r w:rsidR="007E6512" w:rsidRPr="007F301A">
        <w:rPr>
          <w:rFonts w:ascii="Times New Roman" w:hAnsi="Times New Roman" w:cs="Times New Roman"/>
          <w:color w:val="000000" w:themeColor="text1"/>
          <w:sz w:val="24"/>
          <w:szCs w:val="24"/>
        </w:rPr>
        <w:t xml:space="preserve"> </w:t>
      </w:r>
      <w:r w:rsidR="00461466" w:rsidRPr="007F301A">
        <w:rPr>
          <w:rFonts w:ascii="Times New Roman" w:hAnsi="Times New Roman" w:cs="Times New Roman"/>
          <w:color w:val="000000" w:themeColor="text1"/>
          <w:sz w:val="24"/>
          <w:szCs w:val="24"/>
        </w:rPr>
        <w:t>are</w:t>
      </w:r>
      <w:r w:rsidR="007E6512" w:rsidRPr="007F301A">
        <w:rPr>
          <w:rFonts w:ascii="Times New Roman" w:hAnsi="Times New Roman" w:cs="Times New Roman"/>
          <w:color w:val="000000" w:themeColor="text1"/>
          <w:sz w:val="24"/>
          <w:szCs w:val="24"/>
        </w:rPr>
        <w:t xml:space="preserve"> shown next to the line plot</w:t>
      </w:r>
      <w:r w:rsidR="00461466" w:rsidRPr="007F301A">
        <w:rPr>
          <w:rFonts w:ascii="Times New Roman" w:hAnsi="Times New Roman" w:cs="Times New Roman"/>
          <w:color w:val="000000" w:themeColor="text1"/>
          <w:sz w:val="24"/>
          <w:szCs w:val="24"/>
        </w:rPr>
        <w:t>s</w:t>
      </w:r>
      <w:r w:rsidR="007E6512" w:rsidRPr="007F301A">
        <w:rPr>
          <w:rFonts w:ascii="Times New Roman" w:hAnsi="Times New Roman" w:cs="Times New Roman"/>
          <w:color w:val="000000" w:themeColor="text1"/>
          <w:sz w:val="24"/>
          <w:szCs w:val="24"/>
        </w:rPr>
        <w:t xml:space="preserve"> for each store type separately</w:t>
      </w:r>
      <w:r w:rsidRPr="007F301A">
        <w:rPr>
          <w:rFonts w:ascii="Times New Roman" w:hAnsi="Times New Roman" w:cs="Times New Roman"/>
          <w:color w:val="000000" w:themeColor="text1"/>
          <w:sz w:val="24"/>
          <w:szCs w:val="24"/>
        </w:rPr>
        <w:t xml:space="preserve">. </w:t>
      </w:r>
      <w:r w:rsidRPr="007F301A">
        <w:rPr>
          <w:rFonts w:ascii="Times New Roman" w:hAnsi="Times New Roman" w:cs="Times New Roman"/>
          <w:i/>
          <w:color w:val="000000" w:themeColor="text1"/>
          <w:sz w:val="24"/>
          <w:szCs w:val="24"/>
        </w:rPr>
        <w:t>Small stores: January n=28, February n = 49, March n=37, May n=56. Large stores: January n=12, February n=10, March n=7, May n=15.</w:t>
      </w:r>
      <w:r w:rsidRPr="007F301A">
        <w:rPr>
          <w:rFonts w:ascii="Times New Roman" w:hAnsi="Times New Roman" w:cs="Times New Roman"/>
          <w:color w:val="000000" w:themeColor="text1"/>
          <w:sz w:val="24"/>
          <w:szCs w:val="24"/>
        </w:rPr>
        <w:t xml:space="preserve"> </w:t>
      </w:r>
      <w:r w:rsidR="00BE16E0" w:rsidRPr="007F301A">
        <w:rPr>
          <w:rFonts w:ascii="Times New Roman" w:hAnsi="Times New Roman" w:cs="Times New Roman"/>
          <w:i/>
          <w:color w:val="000000" w:themeColor="text1"/>
          <w:sz w:val="24"/>
          <w:szCs w:val="24"/>
        </w:rPr>
        <w:t xml:space="preserve">Note: Boldface indicates statistical significance (p&lt;0.05). </w:t>
      </w:r>
      <w:r w:rsidR="00852E59" w:rsidRPr="007F301A">
        <w:rPr>
          <w:rFonts w:ascii="Times New Roman" w:hAnsi="Times New Roman" w:cs="Times New Roman"/>
          <w:i/>
          <w:color w:val="000000" w:themeColor="text1"/>
          <w:sz w:val="24"/>
          <w:szCs w:val="24"/>
        </w:rPr>
        <w:t xml:space="preserve">*p&lt;0.05, **p&lt;0.01, ***p&lt;0.001. </w:t>
      </w:r>
    </w:p>
    <w:p w14:paraId="50248A06" w14:textId="77777777" w:rsidR="007F301A" w:rsidRDefault="007F301A" w:rsidP="00B837BE">
      <w:pPr>
        <w:spacing w:line="480" w:lineRule="auto"/>
        <w:rPr>
          <w:rFonts w:ascii="Times New Roman" w:hAnsi="Times New Roman" w:cs="Times New Roman"/>
          <w:sz w:val="24"/>
          <w:szCs w:val="24"/>
        </w:rPr>
        <w:sectPr w:rsidR="007F301A">
          <w:pgSz w:w="11906" w:h="16838"/>
          <w:pgMar w:top="1440" w:right="1440" w:bottom="1440" w:left="1440" w:header="708" w:footer="708" w:gutter="0"/>
          <w:cols w:space="708"/>
          <w:docGrid w:linePitch="360"/>
        </w:sectPr>
      </w:pPr>
    </w:p>
    <w:p w14:paraId="1B2D7E57" w14:textId="77777777" w:rsidR="007F301A" w:rsidRPr="007A70B3" w:rsidRDefault="007F301A" w:rsidP="007F301A">
      <w:pPr>
        <w:spacing w:after="0" w:line="360" w:lineRule="auto"/>
        <w:jc w:val="both"/>
        <w:rPr>
          <w:rFonts w:ascii="Times New Roman" w:hAnsi="Times New Roman" w:cs="Times New Roman"/>
          <w:color w:val="000000" w:themeColor="text1"/>
          <w:sz w:val="24"/>
          <w:szCs w:val="24"/>
        </w:rPr>
      </w:pPr>
      <w:r w:rsidRPr="007745CA">
        <w:rPr>
          <w:noProof/>
          <w:color w:val="000000" w:themeColor="text1"/>
          <w:sz w:val="20"/>
          <w:szCs w:val="20"/>
          <w:lang w:eastAsia="en-GB"/>
        </w:rPr>
        <w:drawing>
          <wp:anchor distT="0" distB="0" distL="114300" distR="114300" simplePos="0" relativeHeight="251664384" behindDoc="1" locked="0" layoutInCell="1" allowOverlap="1" wp14:anchorId="2CFE6AAF" wp14:editId="374F7412">
            <wp:simplePos x="0" y="0"/>
            <wp:positionH relativeFrom="margin">
              <wp:align>center</wp:align>
            </wp:positionH>
            <wp:positionV relativeFrom="paragraph">
              <wp:posOffset>209550</wp:posOffset>
            </wp:positionV>
            <wp:extent cx="2901804" cy="1713600"/>
            <wp:effectExtent l="0" t="0" r="0" b="1270"/>
            <wp:wrapTight wrapText="bothSides">
              <wp:wrapPolygon edited="0">
                <wp:start x="0" y="0"/>
                <wp:lineTo x="0" y="21376"/>
                <wp:lineTo x="21416" y="21376"/>
                <wp:lineTo x="214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1804" cy="1713600"/>
                    </a:xfrm>
                    <a:prstGeom prst="rect">
                      <a:avLst/>
                    </a:prstGeom>
                    <a:noFill/>
                    <a:ln>
                      <a:noFill/>
                    </a:ln>
                  </pic:spPr>
                </pic:pic>
              </a:graphicData>
            </a:graphic>
          </wp:anchor>
        </w:drawing>
      </w:r>
      <w:r w:rsidRPr="007A70B3">
        <w:rPr>
          <w:rFonts w:ascii="Times New Roman" w:hAnsi="Times New Roman" w:cs="Times New Roman"/>
          <w:b/>
          <w:sz w:val="24"/>
          <w:szCs w:val="24"/>
        </w:rPr>
        <w:t>Figure 1.</w:t>
      </w:r>
      <w:r w:rsidRPr="007A70B3">
        <w:rPr>
          <w:rFonts w:ascii="Times New Roman" w:hAnsi="Times New Roman" w:cs="Times New Roman"/>
          <w:sz w:val="24"/>
          <w:szCs w:val="24"/>
        </w:rPr>
        <w:t xml:space="preserve"> </w:t>
      </w:r>
    </w:p>
    <w:p w14:paraId="3B5484BB" w14:textId="77777777" w:rsidR="007F301A" w:rsidRDefault="007F301A" w:rsidP="007F301A">
      <w:pPr>
        <w:spacing w:after="0" w:line="360" w:lineRule="auto"/>
        <w:jc w:val="both"/>
        <w:rPr>
          <w:color w:val="000000" w:themeColor="text1"/>
          <w:sz w:val="20"/>
          <w:szCs w:val="20"/>
        </w:rPr>
      </w:pPr>
    </w:p>
    <w:p w14:paraId="3474CB75" w14:textId="77777777" w:rsidR="007F301A" w:rsidRDefault="007F301A" w:rsidP="007F301A">
      <w:pPr>
        <w:spacing w:after="0" w:line="360" w:lineRule="auto"/>
        <w:jc w:val="both"/>
        <w:rPr>
          <w:color w:val="000000" w:themeColor="text1"/>
          <w:sz w:val="20"/>
          <w:szCs w:val="20"/>
        </w:rPr>
      </w:pPr>
    </w:p>
    <w:p w14:paraId="7FAE12F4" w14:textId="77777777" w:rsidR="007F301A" w:rsidRDefault="007F301A" w:rsidP="007F301A">
      <w:pPr>
        <w:spacing w:after="0" w:line="360" w:lineRule="auto"/>
        <w:jc w:val="both"/>
        <w:rPr>
          <w:color w:val="000000" w:themeColor="text1"/>
          <w:sz w:val="20"/>
          <w:szCs w:val="20"/>
        </w:rPr>
      </w:pPr>
    </w:p>
    <w:p w14:paraId="541A1778" w14:textId="77777777" w:rsidR="007F301A" w:rsidRDefault="007F301A" w:rsidP="007F301A">
      <w:pPr>
        <w:spacing w:after="0" w:line="360" w:lineRule="auto"/>
        <w:jc w:val="both"/>
        <w:rPr>
          <w:color w:val="000000" w:themeColor="text1"/>
          <w:sz w:val="20"/>
          <w:szCs w:val="20"/>
        </w:rPr>
      </w:pPr>
    </w:p>
    <w:p w14:paraId="0803481D" w14:textId="77777777" w:rsidR="007F301A" w:rsidRDefault="007F301A" w:rsidP="007F301A">
      <w:pPr>
        <w:spacing w:after="0" w:line="360" w:lineRule="auto"/>
        <w:jc w:val="both"/>
        <w:rPr>
          <w:color w:val="000000" w:themeColor="text1"/>
          <w:sz w:val="20"/>
          <w:szCs w:val="20"/>
        </w:rPr>
      </w:pPr>
    </w:p>
    <w:p w14:paraId="00F23B22" w14:textId="77777777" w:rsidR="007F301A" w:rsidRDefault="007F301A" w:rsidP="007F301A">
      <w:pPr>
        <w:spacing w:after="0" w:line="360" w:lineRule="auto"/>
        <w:jc w:val="both"/>
        <w:rPr>
          <w:color w:val="000000" w:themeColor="text1"/>
          <w:sz w:val="20"/>
          <w:szCs w:val="20"/>
        </w:rPr>
      </w:pPr>
    </w:p>
    <w:p w14:paraId="67D33C79" w14:textId="77777777" w:rsidR="007F301A" w:rsidRDefault="007F301A" w:rsidP="007F301A">
      <w:pPr>
        <w:spacing w:after="0" w:line="360" w:lineRule="auto"/>
        <w:jc w:val="both"/>
        <w:rPr>
          <w:color w:val="000000" w:themeColor="text1"/>
          <w:sz w:val="20"/>
          <w:szCs w:val="20"/>
        </w:rPr>
      </w:pPr>
    </w:p>
    <w:p w14:paraId="2DC3E5D8" w14:textId="77777777" w:rsidR="007F301A" w:rsidRDefault="007F301A" w:rsidP="007F301A">
      <w:pPr>
        <w:spacing w:after="0" w:line="360" w:lineRule="auto"/>
        <w:jc w:val="both"/>
        <w:rPr>
          <w:color w:val="000000" w:themeColor="text1"/>
          <w:sz w:val="20"/>
          <w:szCs w:val="20"/>
        </w:rPr>
      </w:pPr>
      <w:r w:rsidRPr="00E77314">
        <w:rPr>
          <w:b/>
          <w:noProof/>
          <w:sz w:val="20"/>
          <w:szCs w:val="20"/>
          <w:lang w:eastAsia="en-GB"/>
        </w:rPr>
        <w:drawing>
          <wp:anchor distT="0" distB="0" distL="114300" distR="114300" simplePos="0" relativeHeight="251660288" behindDoc="1" locked="0" layoutInCell="1" allowOverlap="1" wp14:anchorId="7E24AEBA" wp14:editId="60500DC1">
            <wp:simplePos x="0" y="0"/>
            <wp:positionH relativeFrom="column">
              <wp:posOffset>3367315</wp:posOffset>
            </wp:positionH>
            <wp:positionV relativeFrom="paragraph">
              <wp:posOffset>90805</wp:posOffset>
            </wp:positionV>
            <wp:extent cx="2950302" cy="1713600"/>
            <wp:effectExtent l="0" t="0" r="2540" b="1270"/>
            <wp:wrapTight wrapText="bothSides">
              <wp:wrapPolygon edited="0">
                <wp:start x="0" y="0"/>
                <wp:lineTo x="0" y="21376"/>
                <wp:lineTo x="21479" y="21376"/>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302" cy="1713600"/>
                    </a:xfrm>
                    <a:prstGeom prst="rect">
                      <a:avLst/>
                    </a:prstGeom>
                    <a:noFill/>
                    <a:ln>
                      <a:noFill/>
                    </a:ln>
                  </pic:spPr>
                </pic:pic>
              </a:graphicData>
            </a:graphic>
          </wp:anchor>
        </w:drawing>
      </w:r>
      <w:r w:rsidRPr="00E77314">
        <w:rPr>
          <w:noProof/>
          <w:color w:val="000000" w:themeColor="text1"/>
          <w:sz w:val="20"/>
          <w:szCs w:val="20"/>
          <w:lang w:eastAsia="en-GB"/>
        </w:rPr>
        <w:drawing>
          <wp:anchor distT="0" distB="0" distL="114300" distR="114300" simplePos="0" relativeHeight="251659264" behindDoc="1" locked="0" layoutInCell="1" allowOverlap="1" wp14:anchorId="7A2C8C70" wp14:editId="1A149109">
            <wp:simplePos x="0" y="0"/>
            <wp:positionH relativeFrom="column">
              <wp:posOffset>371475</wp:posOffset>
            </wp:positionH>
            <wp:positionV relativeFrom="paragraph">
              <wp:posOffset>90805</wp:posOffset>
            </wp:positionV>
            <wp:extent cx="2950210" cy="1713230"/>
            <wp:effectExtent l="0" t="0" r="2540" b="1270"/>
            <wp:wrapTight wrapText="bothSides">
              <wp:wrapPolygon edited="0">
                <wp:start x="0" y="0"/>
                <wp:lineTo x="0" y="21376"/>
                <wp:lineTo x="21479" y="21376"/>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0210" cy="1713230"/>
                    </a:xfrm>
                    <a:prstGeom prst="rect">
                      <a:avLst/>
                    </a:prstGeom>
                    <a:noFill/>
                    <a:ln>
                      <a:noFill/>
                    </a:ln>
                  </pic:spPr>
                </pic:pic>
              </a:graphicData>
            </a:graphic>
          </wp:anchor>
        </w:drawing>
      </w:r>
    </w:p>
    <w:p w14:paraId="4F556663" w14:textId="77777777" w:rsidR="007F301A" w:rsidRDefault="007F301A" w:rsidP="007F301A">
      <w:pPr>
        <w:spacing w:after="0" w:line="360" w:lineRule="auto"/>
        <w:jc w:val="both"/>
        <w:rPr>
          <w:color w:val="000000" w:themeColor="text1"/>
          <w:sz w:val="20"/>
          <w:szCs w:val="20"/>
        </w:rPr>
      </w:pPr>
    </w:p>
    <w:p w14:paraId="1A45B26B" w14:textId="77777777" w:rsidR="007F301A" w:rsidRDefault="007F301A" w:rsidP="007F301A">
      <w:pPr>
        <w:spacing w:after="0" w:line="360" w:lineRule="auto"/>
        <w:jc w:val="both"/>
        <w:rPr>
          <w:b/>
          <w:sz w:val="20"/>
          <w:szCs w:val="20"/>
        </w:rPr>
      </w:pPr>
    </w:p>
    <w:p w14:paraId="7EDA6D29" w14:textId="77777777" w:rsidR="007F301A" w:rsidRDefault="007F301A" w:rsidP="007F301A">
      <w:pPr>
        <w:spacing w:after="0" w:line="360" w:lineRule="auto"/>
        <w:jc w:val="both"/>
        <w:rPr>
          <w:b/>
          <w:sz w:val="20"/>
          <w:szCs w:val="20"/>
        </w:rPr>
      </w:pPr>
    </w:p>
    <w:p w14:paraId="1C9ACA3D" w14:textId="77777777" w:rsidR="007F301A" w:rsidRDefault="007F301A" w:rsidP="007F301A">
      <w:pPr>
        <w:spacing w:after="0" w:line="360" w:lineRule="auto"/>
        <w:jc w:val="both"/>
        <w:rPr>
          <w:b/>
          <w:sz w:val="20"/>
          <w:szCs w:val="20"/>
        </w:rPr>
      </w:pPr>
    </w:p>
    <w:p w14:paraId="794D41E0" w14:textId="77777777" w:rsidR="007F301A" w:rsidRDefault="007F301A" w:rsidP="007F301A">
      <w:pPr>
        <w:spacing w:after="0" w:line="360" w:lineRule="auto"/>
        <w:jc w:val="both"/>
        <w:rPr>
          <w:b/>
          <w:sz w:val="20"/>
          <w:szCs w:val="20"/>
        </w:rPr>
      </w:pPr>
    </w:p>
    <w:p w14:paraId="23E525AA" w14:textId="77777777" w:rsidR="007F301A" w:rsidRDefault="007F301A" w:rsidP="007F301A">
      <w:pPr>
        <w:spacing w:after="0" w:line="360" w:lineRule="auto"/>
        <w:jc w:val="both"/>
        <w:rPr>
          <w:b/>
          <w:sz w:val="20"/>
          <w:szCs w:val="20"/>
        </w:rPr>
      </w:pPr>
    </w:p>
    <w:p w14:paraId="28E2A4D4" w14:textId="77777777" w:rsidR="007F301A" w:rsidRDefault="007F301A" w:rsidP="007F301A">
      <w:pPr>
        <w:spacing w:after="0" w:line="360" w:lineRule="auto"/>
        <w:jc w:val="both"/>
        <w:rPr>
          <w:b/>
          <w:sz w:val="20"/>
          <w:szCs w:val="20"/>
        </w:rPr>
      </w:pPr>
    </w:p>
    <w:p w14:paraId="19DA2A17" w14:textId="77777777" w:rsidR="007F301A" w:rsidRDefault="007F301A" w:rsidP="007F301A">
      <w:pPr>
        <w:spacing w:after="0" w:line="360" w:lineRule="auto"/>
        <w:jc w:val="both"/>
        <w:rPr>
          <w:b/>
          <w:sz w:val="20"/>
          <w:szCs w:val="20"/>
        </w:rPr>
      </w:pPr>
      <w:r w:rsidRPr="00853C38">
        <w:rPr>
          <w:noProof/>
          <w:color w:val="000000" w:themeColor="text1"/>
          <w:sz w:val="20"/>
          <w:szCs w:val="20"/>
          <w:lang w:eastAsia="en-GB"/>
        </w:rPr>
        <w:drawing>
          <wp:anchor distT="0" distB="0" distL="114300" distR="114300" simplePos="0" relativeHeight="251665408" behindDoc="1" locked="0" layoutInCell="1" allowOverlap="1" wp14:anchorId="220CD2EC" wp14:editId="61047A9A">
            <wp:simplePos x="0" y="0"/>
            <wp:positionH relativeFrom="column">
              <wp:posOffset>342900</wp:posOffset>
            </wp:positionH>
            <wp:positionV relativeFrom="paragraph">
              <wp:posOffset>11430</wp:posOffset>
            </wp:positionV>
            <wp:extent cx="2950302" cy="1713600"/>
            <wp:effectExtent l="0" t="0" r="2540" b="1270"/>
            <wp:wrapTight wrapText="bothSides">
              <wp:wrapPolygon edited="0">
                <wp:start x="0" y="0"/>
                <wp:lineTo x="0" y="21376"/>
                <wp:lineTo x="21479" y="21376"/>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0302" cy="1713600"/>
                    </a:xfrm>
                    <a:prstGeom prst="rect">
                      <a:avLst/>
                    </a:prstGeom>
                    <a:noFill/>
                    <a:ln>
                      <a:noFill/>
                    </a:ln>
                  </pic:spPr>
                </pic:pic>
              </a:graphicData>
            </a:graphic>
          </wp:anchor>
        </w:drawing>
      </w:r>
      <w:r w:rsidRPr="00E77314">
        <w:rPr>
          <w:b/>
          <w:noProof/>
          <w:sz w:val="20"/>
          <w:szCs w:val="20"/>
          <w:lang w:eastAsia="en-GB"/>
        </w:rPr>
        <w:drawing>
          <wp:anchor distT="0" distB="0" distL="114300" distR="114300" simplePos="0" relativeHeight="251661312" behindDoc="1" locked="0" layoutInCell="1" allowOverlap="1" wp14:anchorId="03E0621B" wp14:editId="52205876">
            <wp:simplePos x="0" y="0"/>
            <wp:positionH relativeFrom="column">
              <wp:posOffset>3362325</wp:posOffset>
            </wp:positionH>
            <wp:positionV relativeFrom="paragraph">
              <wp:posOffset>11430</wp:posOffset>
            </wp:positionV>
            <wp:extent cx="2950210" cy="1713230"/>
            <wp:effectExtent l="0" t="0" r="2540" b="1270"/>
            <wp:wrapTight wrapText="bothSides">
              <wp:wrapPolygon edited="0">
                <wp:start x="0" y="0"/>
                <wp:lineTo x="0" y="21376"/>
                <wp:lineTo x="21479" y="21376"/>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0210" cy="1713230"/>
                    </a:xfrm>
                    <a:prstGeom prst="rect">
                      <a:avLst/>
                    </a:prstGeom>
                    <a:noFill/>
                    <a:ln>
                      <a:noFill/>
                    </a:ln>
                  </pic:spPr>
                </pic:pic>
              </a:graphicData>
            </a:graphic>
          </wp:anchor>
        </w:drawing>
      </w:r>
    </w:p>
    <w:p w14:paraId="618D7C5C" w14:textId="77777777" w:rsidR="007F301A" w:rsidRDefault="007F301A" w:rsidP="007F301A">
      <w:pPr>
        <w:spacing w:after="0" w:line="360" w:lineRule="auto"/>
        <w:jc w:val="both"/>
        <w:rPr>
          <w:b/>
          <w:sz w:val="20"/>
          <w:szCs w:val="20"/>
        </w:rPr>
      </w:pPr>
    </w:p>
    <w:p w14:paraId="0BE8C49E" w14:textId="77777777" w:rsidR="007F301A" w:rsidRDefault="007F301A" w:rsidP="007F301A">
      <w:pPr>
        <w:spacing w:after="0" w:line="360" w:lineRule="auto"/>
        <w:jc w:val="both"/>
        <w:rPr>
          <w:color w:val="000000" w:themeColor="text1"/>
          <w:sz w:val="20"/>
          <w:szCs w:val="20"/>
        </w:rPr>
      </w:pPr>
    </w:p>
    <w:p w14:paraId="7BCBAA27" w14:textId="77777777" w:rsidR="007F301A" w:rsidRDefault="007F301A" w:rsidP="007F301A">
      <w:pPr>
        <w:spacing w:after="0" w:line="360" w:lineRule="auto"/>
        <w:jc w:val="both"/>
        <w:rPr>
          <w:color w:val="000000" w:themeColor="text1"/>
          <w:sz w:val="20"/>
          <w:szCs w:val="20"/>
        </w:rPr>
      </w:pPr>
    </w:p>
    <w:p w14:paraId="4F4B8251" w14:textId="77777777" w:rsidR="007F301A" w:rsidRDefault="007F301A" w:rsidP="007F301A">
      <w:pPr>
        <w:spacing w:after="0" w:line="360" w:lineRule="auto"/>
        <w:jc w:val="both"/>
        <w:rPr>
          <w:color w:val="000000" w:themeColor="text1"/>
          <w:sz w:val="20"/>
          <w:szCs w:val="20"/>
        </w:rPr>
      </w:pPr>
    </w:p>
    <w:p w14:paraId="1ED349D9" w14:textId="77777777" w:rsidR="007F301A" w:rsidRDefault="007F301A" w:rsidP="007F301A">
      <w:pPr>
        <w:spacing w:after="0" w:line="360" w:lineRule="auto"/>
        <w:jc w:val="both"/>
        <w:rPr>
          <w:color w:val="000000" w:themeColor="text1"/>
          <w:sz w:val="20"/>
          <w:szCs w:val="20"/>
        </w:rPr>
      </w:pPr>
    </w:p>
    <w:p w14:paraId="2AC4DD4E" w14:textId="09745109" w:rsidR="007F301A" w:rsidRDefault="007F301A" w:rsidP="007F301A">
      <w:pPr>
        <w:spacing w:after="0" w:line="360" w:lineRule="auto"/>
        <w:jc w:val="both"/>
        <w:rPr>
          <w:color w:val="000000" w:themeColor="text1"/>
          <w:sz w:val="20"/>
          <w:szCs w:val="20"/>
        </w:rPr>
      </w:pPr>
      <w:r w:rsidRPr="00853C38">
        <w:rPr>
          <w:noProof/>
          <w:color w:val="000000" w:themeColor="text1"/>
          <w:sz w:val="20"/>
          <w:szCs w:val="20"/>
          <w:lang w:eastAsia="en-GB"/>
        </w:rPr>
        <w:drawing>
          <wp:anchor distT="0" distB="0" distL="114300" distR="114300" simplePos="0" relativeHeight="251667456" behindDoc="1" locked="0" layoutInCell="1" allowOverlap="1" wp14:anchorId="4D31176B" wp14:editId="10B78056">
            <wp:simplePos x="0" y="0"/>
            <wp:positionH relativeFrom="column">
              <wp:posOffset>3362325</wp:posOffset>
            </wp:positionH>
            <wp:positionV relativeFrom="paragraph">
              <wp:posOffset>1999615</wp:posOffset>
            </wp:positionV>
            <wp:extent cx="2950210" cy="1713230"/>
            <wp:effectExtent l="0" t="0" r="2540" b="1270"/>
            <wp:wrapTight wrapText="bothSides">
              <wp:wrapPolygon edited="0">
                <wp:start x="0" y="0"/>
                <wp:lineTo x="0" y="21376"/>
                <wp:lineTo x="21479" y="21376"/>
                <wp:lineTo x="2147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0210" cy="1713230"/>
                    </a:xfrm>
                    <a:prstGeom prst="rect">
                      <a:avLst/>
                    </a:prstGeom>
                    <a:noFill/>
                    <a:ln>
                      <a:noFill/>
                    </a:ln>
                  </pic:spPr>
                </pic:pic>
              </a:graphicData>
            </a:graphic>
          </wp:anchor>
        </w:drawing>
      </w:r>
      <w:r w:rsidRPr="00E77314">
        <w:rPr>
          <w:noProof/>
          <w:color w:val="000000" w:themeColor="text1"/>
          <w:sz w:val="20"/>
          <w:szCs w:val="20"/>
          <w:lang w:eastAsia="en-GB"/>
        </w:rPr>
        <w:drawing>
          <wp:anchor distT="0" distB="0" distL="114300" distR="114300" simplePos="0" relativeHeight="251663360" behindDoc="1" locked="0" layoutInCell="1" allowOverlap="1" wp14:anchorId="4319651E" wp14:editId="1778F732">
            <wp:simplePos x="0" y="0"/>
            <wp:positionH relativeFrom="column">
              <wp:posOffset>349885</wp:posOffset>
            </wp:positionH>
            <wp:positionV relativeFrom="paragraph">
              <wp:posOffset>1999615</wp:posOffset>
            </wp:positionV>
            <wp:extent cx="2950210" cy="1713230"/>
            <wp:effectExtent l="0" t="0" r="2540" b="1270"/>
            <wp:wrapTight wrapText="bothSides">
              <wp:wrapPolygon edited="0">
                <wp:start x="0" y="0"/>
                <wp:lineTo x="0" y="21376"/>
                <wp:lineTo x="21479" y="21376"/>
                <wp:lineTo x="2147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0210" cy="1713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ABA26" w14:textId="45C3F3FF" w:rsidR="007F301A" w:rsidRDefault="007F301A" w:rsidP="007F301A">
      <w:pPr>
        <w:spacing w:after="0" w:line="360" w:lineRule="auto"/>
        <w:jc w:val="both"/>
        <w:rPr>
          <w:color w:val="000000" w:themeColor="text1"/>
          <w:sz w:val="20"/>
          <w:szCs w:val="20"/>
        </w:rPr>
      </w:pPr>
      <w:r w:rsidRPr="00853C38">
        <w:rPr>
          <w:noProof/>
          <w:color w:val="000000" w:themeColor="text1"/>
          <w:sz w:val="20"/>
          <w:szCs w:val="20"/>
          <w:lang w:eastAsia="en-GB"/>
        </w:rPr>
        <w:drawing>
          <wp:anchor distT="0" distB="0" distL="114300" distR="114300" simplePos="0" relativeHeight="251666432" behindDoc="1" locked="0" layoutInCell="1" allowOverlap="1" wp14:anchorId="3DEE789D" wp14:editId="0095FF66">
            <wp:simplePos x="0" y="0"/>
            <wp:positionH relativeFrom="column">
              <wp:posOffset>333375</wp:posOffset>
            </wp:positionH>
            <wp:positionV relativeFrom="paragraph">
              <wp:posOffset>135890</wp:posOffset>
            </wp:positionV>
            <wp:extent cx="2950302" cy="1713600"/>
            <wp:effectExtent l="0" t="0" r="2540" b="1270"/>
            <wp:wrapTight wrapText="bothSides">
              <wp:wrapPolygon edited="0">
                <wp:start x="0" y="0"/>
                <wp:lineTo x="0" y="21376"/>
                <wp:lineTo x="21479" y="21376"/>
                <wp:lineTo x="214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302" cy="1713600"/>
                    </a:xfrm>
                    <a:prstGeom prst="rect">
                      <a:avLst/>
                    </a:prstGeom>
                    <a:noFill/>
                    <a:ln>
                      <a:noFill/>
                    </a:ln>
                  </pic:spPr>
                </pic:pic>
              </a:graphicData>
            </a:graphic>
          </wp:anchor>
        </w:drawing>
      </w:r>
      <w:r w:rsidRPr="00E77314">
        <w:rPr>
          <w:noProof/>
          <w:color w:val="000000" w:themeColor="text1"/>
          <w:sz w:val="20"/>
          <w:szCs w:val="20"/>
          <w:lang w:eastAsia="en-GB"/>
        </w:rPr>
        <w:drawing>
          <wp:anchor distT="0" distB="0" distL="114300" distR="114300" simplePos="0" relativeHeight="251662336" behindDoc="1" locked="0" layoutInCell="1" allowOverlap="1" wp14:anchorId="15738FCC" wp14:editId="0D60513E">
            <wp:simplePos x="0" y="0"/>
            <wp:positionH relativeFrom="column">
              <wp:posOffset>3355010</wp:posOffset>
            </wp:positionH>
            <wp:positionV relativeFrom="paragraph">
              <wp:posOffset>134264</wp:posOffset>
            </wp:positionV>
            <wp:extent cx="2950302" cy="1713600"/>
            <wp:effectExtent l="0" t="0" r="2540" b="1270"/>
            <wp:wrapTight wrapText="bothSides">
              <wp:wrapPolygon edited="0">
                <wp:start x="0" y="0"/>
                <wp:lineTo x="0" y="21376"/>
                <wp:lineTo x="21479" y="21376"/>
                <wp:lineTo x="2147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0302" cy="1713600"/>
                    </a:xfrm>
                    <a:prstGeom prst="rect">
                      <a:avLst/>
                    </a:prstGeom>
                    <a:noFill/>
                    <a:ln>
                      <a:noFill/>
                    </a:ln>
                  </pic:spPr>
                </pic:pic>
              </a:graphicData>
            </a:graphic>
          </wp:anchor>
        </w:drawing>
      </w:r>
      <w:r w:rsidRPr="002154E0">
        <w:rPr>
          <w:color w:val="000000" w:themeColor="text1"/>
          <w:sz w:val="20"/>
          <w:szCs w:val="20"/>
        </w:rPr>
        <w:t xml:space="preserve"> </w:t>
      </w:r>
    </w:p>
    <w:p w14:paraId="62742236" w14:textId="77777777" w:rsidR="007F301A" w:rsidRDefault="007F301A" w:rsidP="007F301A">
      <w:pPr>
        <w:spacing w:after="0" w:line="360" w:lineRule="auto"/>
        <w:jc w:val="both"/>
        <w:rPr>
          <w:color w:val="000000" w:themeColor="text1"/>
          <w:sz w:val="20"/>
          <w:szCs w:val="20"/>
        </w:rPr>
      </w:pPr>
    </w:p>
    <w:p w14:paraId="1C516CBA" w14:textId="77777777" w:rsidR="007F301A" w:rsidRDefault="007F301A" w:rsidP="007F301A">
      <w:pPr>
        <w:spacing w:after="0" w:line="360" w:lineRule="auto"/>
        <w:jc w:val="both"/>
        <w:rPr>
          <w:color w:val="000000" w:themeColor="text1"/>
          <w:sz w:val="20"/>
          <w:szCs w:val="20"/>
        </w:rPr>
      </w:pPr>
    </w:p>
    <w:p w14:paraId="7AC4DFC0" w14:textId="7BE5A813" w:rsidR="007F301A" w:rsidRDefault="007F301A" w:rsidP="007F301A">
      <w:pPr>
        <w:spacing w:after="0" w:line="360" w:lineRule="auto"/>
        <w:jc w:val="both"/>
        <w:rPr>
          <w:color w:val="000000" w:themeColor="text1"/>
          <w:sz w:val="20"/>
          <w:szCs w:val="20"/>
        </w:rPr>
      </w:pPr>
    </w:p>
    <w:p w14:paraId="6DC8D430" w14:textId="6FB5C5EC" w:rsidR="007F301A" w:rsidRDefault="007F301A" w:rsidP="007F301A">
      <w:pPr>
        <w:spacing w:after="0" w:line="360" w:lineRule="auto"/>
        <w:jc w:val="both"/>
        <w:rPr>
          <w:color w:val="000000" w:themeColor="text1"/>
          <w:sz w:val="20"/>
          <w:szCs w:val="20"/>
        </w:rPr>
      </w:pPr>
    </w:p>
    <w:p w14:paraId="4C8136FD" w14:textId="71A25DF8" w:rsidR="007F301A" w:rsidRDefault="007F301A" w:rsidP="007F301A">
      <w:pPr>
        <w:spacing w:after="0" w:line="360" w:lineRule="auto"/>
        <w:jc w:val="both"/>
        <w:rPr>
          <w:color w:val="000000" w:themeColor="text1"/>
          <w:sz w:val="20"/>
          <w:szCs w:val="20"/>
        </w:rPr>
      </w:pPr>
    </w:p>
    <w:p w14:paraId="14276400" w14:textId="192C646A" w:rsidR="007F301A" w:rsidRDefault="007F301A" w:rsidP="007F301A">
      <w:pPr>
        <w:spacing w:after="0" w:line="360" w:lineRule="auto"/>
        <w:jc w:val="both"/>
        <w:rPr>
          <w:color w:val="000000" w:themeColor="text1"/>
          <w:sz w:val="20"/>
          <w:szCs w:val="20"/>
        </w:rPr>
      </w:pPr>
    </w:p>
    <w:p w14:paraId="3C70B293" w14:textId="18859A95" w:rsidR="004161B3" w:rsidRPr="007F301A" w:rsidRDefault="004161B3" w:rsidP="00F8787D">
      <w:pPr>
        <w:spacing w:after="0" w:line="480" w:lineRule="auto"/>
        <w:jc w:val="both"/>
        <w:rPr>
          <w:rFonts w:ascii="Times New Roman" w:hAnsi="Times New Roman" w:cs="Times New Roman"/>
          <w:color w:val="FF0000"/>
          <w:sz w:val="24"/>
          <w:szCs w:val="24"/>
        </w:rPr>
      </w:pPr>
      <w:r w:rsidRPr="007F301A">
        <w:rPr>
          <w:rFonts w:ascii="Times New Roman" w:hAnsi="Times New Roman" w:cs="Times New Roman"/>
          <w:b/>
          <w:sz w:val="24"/>
          <w:szCs w:val="24"/>
        </w:rPr>
        <w:t xml:space="preserve">Figure 2. </w:t>
      </w:r>
      <w:r w:rsidRPr="007F301A">
        <w:rPr>
          <w:rFonts w:ascii="Times New Roman" w:hAnsi="Times New Roman" w:cs="Times New Roman"/>
          <w:sz w:val="24"/>
          <w:szCs w:val="24"/>
        </w:rPr>
        <w:t xml:space="preserve">Changes in individual variables of the store healthfulness score for healthy and less healthy products compared to January in A) large stores and B) small stores. </w:t>
      </w:r>
    </w:p>
    <w:p w14:paraId="38BA1ECD" w14:textId="77777777" w:rsidR="00F8787D" w:rsidRPr="007F301A" w:rsidRDefault="00F8787D" w:rsidP="00F8787D">
      <w:pPr>
        <w:spacing w:after="0" w:line="480" w:lineRule="auto"/>
        <w:jc w:val="both"/>
        <w:rPr>
          <w:rFonts w:ascii="Times New Roman" w:hAnsi="Times New Roman" w:cs="Times New Roman"/>
          <w:color w:val="FF0000"/>
          <w:sz w:val="24"/>
          <w:szCs w:val="24"/>
        </w:rPr>
      </w:pPr>
    </w:p>
    <w:p w14:paraId="6A120603" w14:textId="14DAEF7D" w:rsidR="004161B3" w:rsidRPr="007F301A" w:rsidRDefault="000D282E" w:rsidP="00B837BE">
      <w:pPr>
        <w:spacing w:line="480" w:lineRule="auto"/>
        <w:rPr>
          <w:rFonts w:ascii="Times New Roman" w:hAnsi="Times New Roman" w:cs="Times New Roman"/>
          <w:sz w:val="24"/>
          <w:szCs w:val="24"/>
        </w:rPr>
      </w:pPr>
      <w:r w:rsidRPr="007F301A">
        <w:rPr>
          <w:rFonts w:ascii="Times New Roman" w:hAnsi="Times New Roman" w:cs="Times New Roman"/>
          <w:sz w:val="24"/>
          <w:szCs w:val="24"/>
        </w:rPr>
        <w:t xml:space="preserve">Footnote </w:t>
      </w:r>
    </w:p>
    <w:p w14:paraId="12095D30" w14:textId="77777777" w:rsidR="007F301A" w:rsidRDefault="000D282E" w:rsidP="00852E59">
      <w:pPr>
        <w:spacing w:after="0" w:line="480" w:lineRule="auto"/>
        <w:jc w:val="both"/>
        <w:rPr>
          <w:rFonts w:ascii="Times New Roman" w:hAnsi="Times New Roman" w:cs="Times New Roman"/>
          <w:i/>
          <w:color w:val="000000" w:themeColor="text1"/>
          <w:sz w:val="24"/>
          <w:szCs w:val="24"/>
        </w:rPr>
        <w:sectPr w:rsidR="007F301A" w:rsidSect="007F301A">
          <w:pgSz w:w="11906" w:h="16838"/>
          <w:pgMar w:top="1440" w:right="1440" w:bottom="1440" w:left="1440" w:header="708" w:footer="290" w:gutter="0"/>
          <w:cols w:space="708"/>
          <w:docGrid w:linePitch="360"/>
        </w:sectPr>
      </w:pPr>
      <w:r w:rsidRPr="007F301A">
        <w:rPr>
          <w:rFonts w:ascii="Times New Roman" w:hAnsi="Times New Roman" w:cs="Times New Roman"/>
          <w:color w:val="000000" w:themeColor="text1"/>
          <w:sz w:val="24"/>
          <w:szCs w:val="24"/>
        </w:rPr>
        <w:t>Estimates from hierarchical mixed models with random intercepts for store and retailer, interaction of store type x time; and adjusted for IMD score;</w:t>
      </w:r>
      <w:r w:rsidRPr="007F301A">
        <w:rPr>
          <w:rFonts w:ascii="Times New Roman" w:hAnsi="Times New Roman" w:cs="Times New Roman"/>
          <w:i/>
          <w:color w:val="000000" w:themeColor="text1"/>
          <w:sz w:val="24"/>
          <w:szCs w:val="24"/>
        </w:rPr>
        <w:t xml:space="preserve"> P</w:t>
      </w:r>
      <w:r w:rsidR="00461466" w:rsidRPr="007F301A">
        <w:rPr>
          <w:rFonts w:ascii="Times New Roman" w:hAnsi="Times New Roman" w:cs="Times New Roman"/>
          <w:color w:val="000000" w:themeColor="text1"/>
          <w:sz w:val="24"/>
          <w:szCs w:val="24"/>
        </w:rPr>
        <w:t>-values</w:t>
      </w:r>
      <w:r w:rsidRPr="007F301A">
        <w:rPr>
          <w:rFonts w:ascii="Times New Roman" w:hAnsi="Times New Roman" w:cs="Times New Roman"/>
          <w:color w:val="000000" w:themeColor="text1"/>
          <w:sz w:val="24"/>
          <w:szCs w:val="24"/>
        </w:rPr>
        <w:t xml:space="preserve"> for the trend between January - May (P</w:t>
      </w:r>
      <w:r w:rsidRPr="007F301A">
        <w:rPr>
          <w:rFonts w:ascii="Times New Roman" w:hAnsi="Times New Roman" w:cs="Times New Roman"/>
          <w:color w:val="000000" w:themeColor="text1"/>
          <w:sz w:val="24"/>
          <w:szCs w:val="24"/>
          <w:vertAlign w:val="subscript"/>
        </w:rPr>
        <w:t>trend</w:t>
      </w:r>
      <w:r w:rsidRPr="007F301A">
        <w:rPr>
          <w:rFonts w:ascii="Times New Roman" w:hAnsi="Times New Roman" w:cs="Times New Roman"/>
          <w:color w:val="000000" w:themeColor="text1"/>
          <w:sz w:val="24"/>
          <w:szCs w:val="24"/>
        </w:rPr>
        <w:t>)</w:t>
      </w:r>
      <w:r w:rsidR="007E6512" w:rsidRPr="007F301A">
        <w:rPr>
          <w:rFonts w:ascii="Times New Roman" w:hAnsi="Times New Roman" w:cs="Times New Roman"/>
          <w:color w:val="000000" w:themeColor="text1"/>
          <w:sz w:val="24"/>
          <w:szCs w:val="24"/>
        </w:rPr>
        <w:t xml:space="preserve"> </w:t>
      </w:r>
      <w:r w:rsidR="00461466" w:rsidRPr="007F301A">
        <w:rPr>
          <w:rFonts w:ascii="Times New Roman" w:hAnsi="Times New Roman" w:cs="Times New Roman"/>
          <w:color w:val="000000" w:themeColor="text1"/>
          <w:sz w:val="24"/>
          <w:szCs w:val="24"/>
        </w:rPr>
        <w:t>are shown next to the line plots for each store type separately</w:t>
      </w:r>
      <w:r w:rsidRPr="007F301A">
        <w:rPr>
          <w:rFonts w:ascii="Times New Roman" w:hAnsi="Times New Roman" w:cs="Times New Roman"/>
          <w:color w:val="000000" w:themeColor="text1"/>
          <w:sz w:val="24"/>
          <w:szCs w:val="24"/>
        </w:rPr>
        <w:t xml:space="preserve">. </w:t>
      </w:r>
      <w:r w:rsidRPr="007F301A">
        <w:rPr>
          <w:rFonts w:ascii="Times New Roman" w:hAnsi="Times New Roman" w:cs="Times New Roman"/>
          <w:i/>
          <w:color w:val="000000" w:themeColor="text1"/>
          <w:sz w:val="24"/>
          <w:szCs w:val="24"/>
        </w:rPr>
        <w:t>Small stores: January n=28, February n = 49, March n=37, May n=56. Large stores: January n=12, February n=10, March n=7, May n=15.</w:t>
      </w:r>
      <w:r w:rsidRPr="007F301A">
        <w:rPr>
          <w:rFonts w:ascii="Times New Roman" w:hAnsi="Times New Roman" w:cs="Times New Roman"/>
          <w:color w:val="000000" w:themeColor="text1"/>
          <w:sz w:val="24"/>
          <w:szCs w:val="24"/>
        </w:rPr>
        <w:t xml:space="preserve"> </w:t>
      </w:r>
      <w:r w:rsidR="00852E59" w:rsidRPr="007F301A">
        <w:rPr>
          <w:rFonts w:ascii="Times New Roman" w:hAnsi="Times New Roman" w:cs="Times New Roman"/>
          <w:i/>
          <w:color w:val="000000" w:themeColor="text1"/>
          <w:sz w:val="24"/>
          <w:szCs w:val="24"/>
        </w:rPr>
        <w:t>Boldface indicates statistical significance (p&lt;0.05). *p&lt;0.05, **p&lt;0.01, ***p&lt;0.001.</w:t>
      </w:r>
      <w:r w:rsidR="00852E59">
        <w:rPr>
          <w:rFonts w:ascii="Times New Roman" w:hAnsi="Times New Roman" w:cs="Times New Roman"/>
          <w:i/>
          <w:color w:val="000000" w:themeColor="text1"/>
          <w:sz w:val="24"/>
          <w:szCs w:val="24"/>
        </w:rPr>
        <w:t xml:space="preserve"> </w:t>
      </w:r>
    </w:p>
    <w:p w14:paraId="06F12690" w14:textId="77777777" w:rsidR="007F301A" w:rsidRPr="00267DB7" w:rsidRDefault="007F301A" w:rsidP="007F301A">
      <w:pPr>
        <w:spacing w:after="0" w:line="360" w:lineRule="auto"/>
        <w:jc w:val="both"/>
        <w:rPr>
          <w:rFonts w:ascii="Times New Roman" w:hAnsi="Times New Roman" w:cs="Times New Roman"/>
          <w:color w:val="FF0000"/>
          <w:sz w:val="24"/>
        </w:rPr>
      </w:pPr>
      <w:r w:rsidRPr="00267DB7">
        <w:rPr>
          <w:rFonts w:ascii="Times New Roman" w:hAnsi="Times New Roman" w:cs="Times New Roman"/>
          <w:b/>
          <w:sz w:val="24"/>
          <w:szCs w:val="20"/>
        </w:rPr>
        <w:t xml:space="preserve">Figure 2. </w:t>
      </w:r>
    </w:p>
    <w:p w14:paraId="6C61059A" w14:textId="77777777" w:rsidR="007F301A" w:rsidRPr="00257B89" w:rsidRDefault="007F301A" w:rsidP="007F301A">
      <w:pPr>
        <w:spacing w:after="0" w:line="360" w:lineRule="auto"/>
        <w:jc w:val="both"/>
        <w:rPr>
          <w:sz w:val="20"/>
          <w:szCs w:val="20"/>
        </w:rPr>
      </w:pPr>
    </w:p>
    <w:p w14:paraId="6120D3FD" w14:textId="77777777" w:rsidR="007F301A" w:rsidRPr="00267DB7" w:rsidRDefault="007F301A" w:rsidP="007F301A">
      <w:pPr>
        <w:pStyle w:val="ListParagraph"/>
        <w:numPr>
          <w:ilvl w:val="0"/>
          <w:numId w:val="27"/>
        </w:numPr>
        <w:spacing w:after="0" w:line="360" w:lineRule="auto"/>
        <w:jc w:val="both"/>
        <w:rPr>
          <w:sz w:val="24"/>
          <w:szCs w:val="24"/>
        </w:rPr>
      </w:pPr>
      <w:r w:rsidRPr="00797459">
        <w:rPr>
          <w:noProof/>
          <w:lang w:eastAsia="en-GB"/>
        </w:rPr>
        <w:drawing>
          <wp:anchor distT="0" distB="0" distL="114300" distR="114300" simplePos="0" relativeHeight="251676672" behindDoc="1" locked="0" layoutInCell="1" allowOverlap="1" wp14:anchorId="4371723E" wp14:editId="72388C7D">
            <wp:simplePos x="0" y="0"/>
            <wp:positionH relativeFrom="column">
              <wp:posOffset>3114040</wp:posOffset>
            </wp:positionH>
            <wp:positionV relativeFrom="paragraph">
              <wp:posOffset>1905635</wp:posOffset>
            </wp:positionV>
            <wp:extent cx="3301365" cy="1619885"/>
            <wp:effectExtent l="0" t="0" r="0" b="0"/>
            <wp:wrapTight wrapText="bothSides">
              <wp:wrapPolygon edited="0">
                <wp:start x="0" y="0"/>
                <wp:lineTo x="0" y="21338"/>
                <wp:lineTo x="21438" y="21338"/>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1365" cy="1619885"/>
                    </a:xfrm>
                    <a:prstGeom prst="rect">
                      <a:avLst/>
                    </a:prstGeom>
                    <a:noFill/>
                    <a:ln>
                      <a:noFill/>
                    </a:ln>
                  </pic:spPr>
                </pic:pic>
              </a:graphicData>
            </a:graphic>
          </wp:anchor>
        </w:drawing>
      </w:r>
      <w:r w:rsidRPr="00797459">
        <w:rPr>
          <w:noProof/>
          <w:lang w:eastAsia="en-GB"/>
        </w:rPr>
        <w:drawing>
          <wp:anchor distT="0" distB="0" distL="114300" distR="114300" simplePos="0" relativeHeight="251678720" behindDoc="1" locked="0" layoutInCell="1" allowOverlap="1" wp14:anchorId="7E727AB0" wp14:editId="08D9A5B5">
            <wp:simplePos x="0" y="0"/>
            <wp:positionH relativeFrom="column">
              <wp:posOffset>3114675</wp:posOffset>
            </wp:positionH>
            <wp:positionV relativeFrom="paragraph">
              <wp:posOffset>3581400</wp:posOffset>
            </wp:positionV>
            <wp:extent cx="3312795" cy="1619885"/>
            <wp:effectExtent l="0" t="0" r="0" b="0"/>
            <wp:wrapTight wrapText="bothSides">
              <wp:wrapPolygon edited="0">
                <wp:start x="0" y="0"/>
                <wp:lineTo x="0" y="21338"/>
                <wp:lineTo x="21364" y="21338"/>
                <wp:lineTo x="213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2795" cy="1619885"/>
                    </a:xfrm>
                    <a:prstGeom prst="rect">
                      <a:avLst/>
                    </a:prstGeom>
                    <a:noFill/>
                    <a:ln>
                      <a:noFill/>
                    </a:ln>
                  </pic:spPr>
                </pic:pic>
              </a:graphicData>
            </a:graphic>
          </wp:anchor>
        </w:drawing>
      </w:r>
      <w:r w:rsidRPr="00797459">
        <w:rPr>
          <w:noProof/>
          <w:lang w:eastAsia="en-GB"/>
        </w:rPr>
        <w:drawing>
          <wp:anchor distT="0" distB="0" distL="114300" distR="114300" simplePos="0" relativeHeight="251677696" behindDoc="1" locked="0" layoutInCell="1" allowOverlap="1" wp14:anchorId="20B6B64C" wp14:editId="1C7C352A">
            <wp:simplePos x="0" y="0"/>
            <wp:positionH relativeFrom="margin">
              <wp:align>left</wp:align>
            </wp:positionH>
            <wp:positionV relativeFrom="paragraph">
              <wp:posOffset>3572510</wp:posOffset>
            </wp:positionV>
            <wp:extent cx="3133090" cy="1619885"/>
            <wp:effectExtent l="0" t="0" r="0" b="0"/>
            <wp:wrapTight wrapText="bothSides">
              <wp:wrapPolygon edited="0">
                <wp:start x="0" y="0"/>
                <wp:lineTo x="0" y="21338"/>
                <wp:lineTo x="21276" y="21338"/>
                <wp:lineTo x="212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090" cy="1619885"/>
                    </a:xfrm>
                    <a:prstGeom prst="rect">
                      <a:avLst/>
                    </a:prstGeom>
                    <a:noFill/>
                    <a:ln>
                      <a:noFill/>
                    </a:ln>
                  </pic:spPr>
                </pic:pic>
              </a:graphicData>
            </a:graphic>
          </wp:anchor>
        </w:drawing>
      </w:r>
      <w:r w:rsidRPr="00797459">
        <w:rPr>
          <w:noProof/>
          <w:lang w:eastAsia="en-GB"/>
        </w:rPr>
        <w:drawing>
          <wp:anchor distT="0" distB="0" distL="114300" distR="114300" simplePos="0" relativeHeight="251675648" behindDoc="1" locked="0" layoutInCell="1" allowOverlap="1" wp14:anchorId="64103E88" wp14:editId="5E3BE309">
            <wp:simplePos x="0" y="0"/>
            <wp:positionH relativeFrom="margin">
              <wp:align>left</wp:align>
            </wp:positionH>
            <wp:positionV relativeFrom="paragraph">
              <wp:posOffset>1905000</wp:posOffset>
            </wp:positionV>
            <wp:extent cx="3150235" cy="1619885"/>
            <wp:effectExtent l="0" t="0" r="0" b="0"/>
            <wp:wrapTight wrapText="bothSides">
              <wp:wrapPolygon edited="0">
                <wp:start x="0" y="0"/>
                <wp:lineTo x="0" y="21338"/>
                <wp:lineTo x="21160" y="21338"/>
                <wp:lineTo x="211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0235" cy="1619885"/>
                    </a:xfrm>
                    <a:prstGeom prst="rect">
                      <a:avLst/>
                    </a:prstGeom>
                    <a:noFill/>
                    <a:ln>
                      <a:noFill/>
                    </a:ln>
                  </pic:spPr>
                </pic:pic>
              </a:graphicData>
            </a:graphic>
          </wp:anchor>
        </w:drawing>
      </w:r>
      <w:r w:rsidRPr="00F528C6">
        <w:rPr>
          <w:noProof/>
          <w:lang w:eastAsia="en-GB"/>
        </w:rPr>
        <w:drawing>
          <wp:anchor distT="0" distB="0" distL="114300" distR="114300" simplePos="0" relativeHeight="251674624" behindDoc="1" locked="0" layoutInCell="1" allowOverlap="1" wp14:anchorId="3A81C53C" wp14:editId="1F785708">
            <wp:simplePos x="0" y="0"/>
            <wp:positionH relativeFrom="column">
              <wp:posOffset>3124173</wp:posOffset>
            </wp:positionH>
            <wp:positionV relativeFrom="paragraph">
              <wp:posOffset>6895437</wp:posOffset>
            </wp:positionV>
            <wp:extent cx="3281680" cy="1619885"/>
            <wp:effectExtent l="0" t="0" r="0" b="0"/>
            <wp:wrapTight wrapText="bothSides">
              <wp:wrapPolygon edited="0">
                <wp:start x="0" y="0"/>
                <wp:lineTo x="0" y="21338"/>
                <wp:lineTo x="21441" y="21338"/>
                <wp:lineTo x="214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680" cy="1619885"/>
                    </a:xfrm>
                    <a:prstGeom prst="rect">
                      <a:avLst/>
                    </a:prstGeom>
                    <a:noFill/>
                    <a:ln>
                      <a:noFill/>
                    </a:ln>
                  </pic:spPr>
                </pic:pic>
              </a:graphicData>
            </a:graphic>
          </wp:anchor>
        </w:drawing>
      </w:r>
      <w:r w:rsidRPr="00F528C6">
        <w:rPr>
          <w:noProof/>
          <w:lang w:eastAsia="en-GB"/>
        </w:rPr>
        <w:drawing>
          <wp:anchor distT="0" distB="0" distL="114300" distR="114300" simplePos="0" relativeHeight="251673600" behindDoc="1" locked="0" layoutInCell="1" allowOverlap="1" wp14:anchorId="66AF8547" wp14:editId="7698D78C">
            <wp:simplePos x="0" y="0"/>
            <wp:positionH relativeFrom="column">
              <wp:posOffset>13832</wp:posOffset>
            </wp:positionH>
            <wp:positionV relativeFrom="paragraph">
              <wp:posOffset>6894526</wp:posOffset>
            </wp:positionV>
            <wp:extent cx="3113256" cy="1620000"/>
            <wp:effectExtent l="0" t="0" r="0" b="0"/>
            <wp:wrapTight wrapText="bothSides">
              <wp:wrapPolygon edited="0">
                <wp:start x="0" y="0"/>
                <wp:lineTo x="0" y="21338"/>
                <wp:lineTo x="21415" y="21338"/>
                <wp:lineTo x="214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3256"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8C6">
        <w:rPr>
          <w:noProof/>
          <w:lang w:eastAsia="en-GB"/>
        </w:rPr>
        <w:drawing>
          <wp:anchor distT="0" distB="0" distL="114300" distR="114300" simplePos="0" relativeHeight="251672576" behindDoc="1" locked="0" layoutInCell="1" allowOverlap="1" wp14:anchorId="6091FF22" wp14:editId="5BF59D22">
            <wp:simplePos x="0" y="0"/>
            <wp:positionH relativeFrom="column">
              <wp:posOffset>3113709</wp:posOffset>
            </wp:positionH>
            <wp:positionV relativeFrom="paragraph">
              <wp:posOffset>5240627</wp:posOffset>
            </wp:positionV>
            <wp:extent cx="3291221" cy="1620000"/>
            <wp:effectExtent l="0" t="0" r="4445" b="0"/>
            <wp:wrapTight wrapText="bothSides">
              <wp:wrapPolygon edited="0">
                <wp:start x="0" y="0"/>
                <wp:lineTo x="0" y="21338"/>
                <wp:lineTo x="21504" y="21338"/>
                <wp:lineTo x="215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122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28C6">
        <w:rPr>
          <w:noProof/>
          <w:lang w:eastAsia="en-GB"/>
        </w:rPr>
        <w:drawing>
          <wp:anchor distT="0" distB="0" distL="114300" distR="114300" simplePos="0" relativeHeight="251671552" behindDoc="1" locked="0" layoutInCell="1" allowOverlap="1" wp14:anchorId="7899FCC3" wp14:editId="4682B5C2">
            <wp:simplePos x="0" y="0"/>
            <wp:positionH relativeFrom="margin">
              <wp:align>left</wp:align>
            </wp:positionH>
            <wp:positionV relativeFrom="paragraph">
              <wp:posOffset>5241317</wp:posOffset>
            </wp:positionV>
            <wp:extent cx="3108396" cy="1620000"/>
            <wp:effectExtent l="0" t="0" r="0" b="0"/>
            <wp:wrapTight wrapText="bothSides">
              <wp:wrapPolygon edited="0">
                <wp:start x="0" y="0"/>
                <wp:lineTo x="0" y="21338"/>
                <wp:lineTo x="21446" y="21338"/>
                <wp:lineTo x="214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8396" cy="1620000"/>
                    </a:xfrm>
                    <a:prstGeom prst="rect">
                      <a:avLst/>
                    </a:prstGeom>
                    <a:noFill/>
                    <a:ln>
                      <a:noFill/>
                    </a:ln>
                  </pic:spPr>
                </pic:pic>
              </a:graphicData>
            </a:graphic>
          </wp:anchor>
        </w:drawing>
      </w:r>
      <w:r w:rsidRPr="00F528C6">
        <w:rPr>
          <w:noProof/>
          <w:lang w:eastAsia="en-GB"/>
        </w:rPr>
        <w:drawing>
          <wp:anchor distT="0" distB="0" distL="114300" distR="114300" simplePos="0" relativeHeight="251670528" behindDoc="1" locked="0" layoutInCell="1" allowOverlap="1" wp14:anchorId="1F83A321" wp14:editId="1815DFB0">
            <wp:simplePos x="0" y="0"/>
            <wp:positionH relativeFrom="column">
              <wp:posOffset>3112770</wp:posOffset>
            </wp:positionH>
            <wp:positionV relativeFrom="paragraph">
              <wp:posOffset>263884</wp:posOffset>
            </wp:positionV>
            <wp:extent cx="3295707" cy="1620000"/>
            <wp:effectExtent l="0" t="0" r="0" b="0"/>
            <wp:wrapTight wrapText="bothSides">
              <wp:wrapPolygon edited="0">
                <wp:start x="0" y="0"/>
                <wp:lineTo x="0" y="21338"/>
                <wp:lineTo x="21475" y="21338"/>
                <wp:lineTo x="214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5707" cy="1620000"/>
                    </a:xfrm>
                    <a:prstGeom prst="rect">
                      <a:avLst/>
                    </a:prstGeom>
                    <a:noFill/>
                    <a:ln>
                      <a:noFill/>
                    </a:ln>
                  </pic:spPr>
                </pic:pic>
              </a:graphicData>
            </a:graphic>
          </wp:anchor>
        </w:drawing>
      </w:r>
      <w:r w:rsidRPr="00F528C6">
        <w:rPr>
          <w:noProof/>
          <w:lang w:eastAsia="en-GB"/>
        </w:rPr>
        <w:drawing>
          <wp:anchor distT="0" distB="0" distL="114300" distR="114300" simplePos="0" relativeHeight="251669504" behindDoc="1" locked="0" layoutInCell="1" allowOverlap="1" wp14:anchorId="1A332D58" wp14:editId="385F4A9B">
            <wp:simplePos x="0" y="0"/>
            <wp:positionH relativeFrom="margin">
              <wp:align>left</wp:align>
            </wp:positionH>
            <wp:positionV relativeFrom="paragraph">
              <wp:posOffset>263884</wp:posOffset>
            </wp:positionV>
            <wp:extent cx="3127464" cy="1620000"/>
            <wp:effectExtent l="0" t="0" r="0" b="0"/>
            <wp:wrapTight wrapText="bothSides">
              <wp:wrapPolygon edited="0">
                <wp:start x="0" y="0"/>
                <wp:lineTo x="0" y="21338"/>
                <wp:lineTo x="21446" y="21338"/>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7464" cy="1620000"/>
                    </a:xfrm>
                    <a:prstGeom prst="rect">
                      <a:avLst/>
                    </a:prstGeom>
                    <a:noFill/>
                    <a:ln>
                      <a:noFill/>
                    </a:ln>
                  </pic:spPr>
                </pic:pic>
              </a:graphicData>
            </a:graphic>
          </wp:anchor>
        </w:drawing>
      </w:r>
      <w:r w:rsidRPr="00267DB7">
        <w:rPr>
          <w:rFonts w:ascii="Times New Roman" w:hAnsi="Times New Roman" w:cs="Times New Roman"/>
          <w:sz w:val="24"/>
          <w:szCs w:val="24"/>
        </w:rPr>
        <w:t>Large stores</w:t>
      </w:r>
      <w:r w:rsidRPr="00267DB7">
        <w:rPr>
          <w:sz w:val="24"/>
          <w:szCs w:val="24"/>
        </w:rPr>
        <w:t xml:space="preserve"> </w:t>
      </w:r>
      <w:r w:rsidRPr="00267DB7">
        <w:rPr>
          <w:sz w:val="24"/>
          <w:szCs w:val="24"/>
        </w:rPr>
        <w:tab/>
      </w:r>
      <w:r w:rsidRPr="00267DB7">
        <w:rPr>
          <w:sz w:val="24"/>
          <w:szCs w:val="24"/>
        </w:rPr>
        <w:tab/>
      </w:r>
      <w:r w:rsidRPr="00267DB7">
        <w:rPr>
          <w:sz w:val="24"/>
          <w:szCs w:val="24"/>
        </w:rPr>
        <w:tab/>
      </w:r>
      <w:r w:rsidRPr="00267DB7">
        <w:rPr>
          <w:sz w:val="24"/>
          <w:szCs w:val="24"/>
        </w:rPr>
        <w:tab/>
      </w:r>
      <w:r w:rsidRPr="00267DB7">
        <w:rPr>
          <w:sz w:val="24"/>
          <w:szCs w:val="24"/>
        </w:rPr>
        <w:tab/>
      </w:r>
      <w:r w:rsidRPr="00267DB7">
        <w:rPr>
          <w:sz w:val="24"/>
          <w:szCs w:val="24"/>
        </w:rPr>
        <w:tab/>
      </w:r>
      <w:r w:rsidRPr="00267DB7">
        <w:rPr>
          <w:rFonts w:ascii="Times New Roman" w:hAnsi="Times New Roman" w:cs="Times New Roman"/>
          <w:sz w:val="24"/>
          <w:szCs w:val="24"/>
        </w:rPr>
        <w:t>B)   Small stores</w:t>
      </w:r>
    </w:p>
    <w:p w14:paraId="171A1D50" w14:textId="77777777" w:rsidR="007F301A" w:rsidRDefault="007F301A" w:rsidP="007F301A">
      <w:pPr>
        <w:spacing w:after="0" w:line="360" w:lineRule="auto"/>
        <w:jc w:val="both"/>
        <w:rPr>
          <w:b/>
          <w:sz w:val="20"/>
          <w:szCs w:val="20"/>
        </w:rPr>
      </w:pPr>
    </w:p>
    <w:p w14:paraId="5FE3380A" w14:textId="77777777" w:rsidR="007F301A" w:rsidRDefault="007F301A" w:rsidP="007F301A">
      <w:pPr>
        <w:spacing w:after="0" w:line="360" w:lineRule="auto"/>
        <w:jc w:val="both"/>
        <w:rPr>
          <w:b/>
          <w:sz w:val="20"/>
          <w:szCs w:val="20"/>
        </w:rPr>
      </w:pPr>
    </w:p>
    <w:p w14:paraId="2AE9B765" w14:textId="77777777" w:rsidR="007F301A" w:rsidRDefault="007F301A" w:rsidP="007F301A">
      <w:pPr>
        <w:spacing w:after="0" w:line="360" w:lineRule="auto"/>
        <w:jc w:val="both"/>
        <w:rPr>
          <w:b/>
          <w:sz w:val="20"/>
          <w:szCs w:val="20"/>
        </w:rPr>
      </w:pPr>
    </w:p>
    <w:p w14:paraId="632D5669" w14:textId="77777777" w:rsidR="007F301A" w:rsidRDefault="007F301A" w:rsidP="007F301A">
      <w:pPr>
        <w:spacing w:after="0" w:line="360" w:lineRule="auto"/>
        <w:jc w:val="both"/>
        <w:rPr>
          <w:b/>
          <w:sz w:val="20"/>
          <w:szCs w:val="20"/>
        </w:rPr>
      </w:pPr>
    </w:p>
    <w:p w14:paraId="5D58E73D" w14:textId="77777777" w:rsidR="007F301A" w:rsidRPr="00A9560A" w:rsidRDefault="007F301A" w:rsidP="007F301A">
      <w:pPr>
        <w:spacing w:after="0" w:line="360" w:lineRule="auto"/>
        <w:jc w:val="center"/>
        <w:rPr>
          <w:b/>
          <w:sz w:val="36"/>
          <w:szCs w:val="20"/>
          <w:u w:val="single"/>
        </w:rPr>
      </w:pPr>
    </w:p>
    <w:p w14:paraId="36ABFAFC" w14:textId="77777777" w:rsidR="007F301A" w:rsidRPr="0087546F" w:rsidRDefault="007F301A" w:rsidP="007F301A">
      <w:pPr>
        <w:spacing w:after="0" w:line="360" w:lineRule="auto"/>
        <w:jc w:val="center"/>
        <w:rPr>
          <w:rFonts w:ascii="Times New Roman" w:hAnsi="Times New Roman" w:cs="Times New Roman"/>
          <w:b/>
          <w:sz w:val="36"/>
          <w:szCs w:val="20"/>
          <w:u w:val="single"/>
        </w:rPr>
      </w:pPr>
      <w:r w:rsidRPr="0087546F">
        <w:rPr>
          <w:rFonts w:ascii="Times New Roman" w:hAnsi="Times New Roman" w:cs="Times New Roman"/>
          <w:b/>
          <w:sz w:val="36"/>
          <w:szCs w:val="20"/>
          <w:u w:val="single"/>
        </w:rPr>
        <w:t>SUPPLEMENTARY MATERIALS</w:t>
      </w:r>
    </w:p>
    <w:p w14:paraId="7EC857A1" w14:textId="77777777" w:rsidR="007F301A" w:rsidRPr="0087546F" w:rsidRDefault="007F301A" w:rsidP="007F301A">
      <w:pPr>
        <w:spacing w:after="0" w:line="360" w:lineRule="auto"/>
        <w:jc w:val="both"/>
        <w:rPr>
          <w:rFonts w:ascii="Times New Roman" w:hAnsi="Times New Roman" w:cs="Times New Roman"/>
          <w:b/>
          <w:sz w:val="20"/>
          <w:szCs w:val="20"/>
        </w:rPr>
      </w:pPr>
    </w:p>
    <w:p w14:paraId="66D6C3A2" w14:textId="77777777" w:rsidR="007F301A" w:rsidRPr="0087546F" w:rsidRDefault="007F301A" w:rsidP="007F301A">
      <w:pPr>
        <w:spacing w:after="0" w:line="360" w:lineRule="auto"/>
        <w:jc w:val="both"/>
        <w:rPr>
          <w:rFonts w:ascii="Times New Roman" w:hAnsi="Times New Roman" w:cs="Times New Roman"/>
          <w:b/>
          <w:sz w:val="20"/>
          <w:szCs w:val="20"/>
        </w:rPr>
      </w:pPr>
    </w:p>
    <w:p w14:paraId="581BF956" w14:textId="77777777" w:rsidR="007F301A" w:rsidRPr="0087546F" w:rsidRDefault="007F301A" w:rsidP="007F301A">
      <w:pPr>
        <w:spacing w:after="0" w:line="360" w:lineRule="auto"/>
        <w:jc w:val="both"/>
        <w:rPr>
          <w:rFonts w:ascii="Times New Roman" w:hAnsi="Times New Roman" w:cs="Times New Roman"/>
          <w:b/>
          <w:sz w:val="20"/>
          <w:szCs w:val="20"/>
        </w:rPr>
      </w:pPr>
    </w:p>
    <w:p w14:paraId="44395021" w14:textId="77777777" w:rsidR="007F301A" w:rsidRPr="0087546F" w:rsidRDefault="007F301A" w:rsidP="007F301A">
      <w:pPr>
        <w:spacing w:after="0" w:line="360" w:lineRule="auto"/>
        <w:jc w:val="both"/>
        <w:rPr>
          <w:rFonts w:ascii="Times New Roman" w:hAnsi="Times New Roman" w:cs="Times New Roman"/>
          <w:b/>
          <w:sz w:val="20"/>
          <w:szCs w:val="20"/>
        </w:rPr>
      </w:pPr>
    </w:p>
    <w:p w14:paraId="65C3CD70" w14:textId="77777777" w:rsidR="007F301A" w:rsidRPr="0087546F" w:rsidRDefault="007F301A" w:rsidP="007F301A">
      <w:pPr>
        <w:spacing w:after="0" w:line="360" w:lineRule="auto"/>
        <w:jc w:val="both"/>
        <w:rPr>
          <w:rFonts w:ascii="Times New Roman" w:hAnsi="Times New Roman" w:cs="Times New Roman"/>
          <w:b/>
          <w:sz w:val="20"/>
          <w:szCs w:val="20"/>
        </w:rPr>
      </w:pPr>
    </w:p>
    <w:p w14:paraId="23AD3E85" w14:textId="77777777" w:rsidR="007F301A" w:rsidRPr="0087546F" w:rsidRDefault="007F301A" w:rsidP="007F301A">
      <w:pPr>
        <w:spacing w:after="0" w:line="360" w:lineRule="auto"/>
        <w:jc w:val="both"/>
        <w:rPr>
          <w:rFonts w:ascii="Times New Roman" w:hAnsi="Times New Roman" w:cs="Times New Roman"/>
          <w:b/>
          <w:sz w:val="20"/>
          <w:szCs w:val="20"/>
        </w:rPr>
      </w:pPr>
    </w:p>
    <w:p w14:paraId="48443F52" w14:textId="77777777" w:rsidR="007F301A" w:rsidRPr="0087546F" w:rsidRDefault="007F301A" w:rsidP="007F301A">
      <w:pPr>
        <w:spacing w:after="0" w:line="360" w:lineRule="auto"/>
        <w:jc w:val="both"/>
        <w:rPr>
          <w:rFonts w:ascii="Times New Roman" w:hAnsi="Times New Roman" w:cs="Times New Roman"/>
          <w:b/>
          <w:sz w:val="20"/>
          <w:szCs w:val="20"/>
        </w:rPr>
      </w:pPr>
    </w:p>
    <w:p w14:paraId="7D3DFFCE" w14:textId="77777777" w:rsidR="007F301A" w:rsidRPr="0087546F" w:rsidRDefault="007F301A" w:rsidP="007F301A">
      <w:pPr>
        <w:spacing w:after="0" w:line="360" w:lineRule="auto"/>
        <w:jc w:val="both"/>
        <w:rPr>
          <w:rFonts w:ascii="Times New Roman" w:hAnsi="Times New Roman" w:cs="Times New Roman"/>
          <w:b/>
          <w:sz w:val="20"/>
          <w:szCs w:val="20"/>
        </w:rPr>
      </w:pPr>
    </w:p>
    <w:p w14:paraId="4E8B8BEE" w14:textId="77777777" w:rsidR="007F301A" w:rsidRPr="0087546F" w:rsidRDefault="007F301A" w:rsidP="007F301A">
      <w:pPr>
        <w:spacing w:after="0" w:line="360" w:lineRule="auto"/>
        <w:jc w:val="both"/>
        <w:rPr>
          <w:rFonts w:ascii="Times New Roman" w:hAnsi="Times New Roman" w:cs="Times New Roman"/>
          <w:b/>
          <w:sz w:val="20"/>
          <w:szCs w:val="20"/>
        </w:rPr>
      </w:pPr>
    </w:p>
    <w:p w14:paraId="5A83FA4F" w14:textId="77777777" w:rsidR="007F301A" w:rsidRPr="0087546F" w:rsidRDefault="007F301A" w:rsidP="007F301A">
      <w:pPr>
        <w:spacing w:after="0" w:line="360" w:lineRule="auto"/>
        <w:jc w:val="both"/>
        <w:rPr>
          <w:rFonts w:ascii="Times New Roman" w:hAnsi="Times New Roman" w:cs="Times New Roman"/>
          <w:b/>
          <w:sz w:val="20"/>
          <w:szCs w:val="20"/>
        </w:rPr>
      </w:pPr>
    </w:p>
    <w:p w14:paraId="1426822B" w14:textId="77777777" w:rsidR="007F301A" w:rsidRPr="0087546F" w:rsidRDefault="007F301A" w:rsidP="007F301A">
      <w:pPr>
        <w:spacing w:after="0" w:line="360" w:lineRule="auto"/>
        <w:jc w:val="both"/>
        <w:rPr>
          <w:rFonts w:ascii="Times New Roman" w:hAnsi="Times New Roman" w:cs="Times New Roman"/>
          <w:b/>
          <w:sz w:val="20"/>
          <w:szCs w:val="20"/>
        </w:rPr>
      </w:pPr>
    </w:p>
    <w:p w14:paraId="245C5A74" w14:textId="77777777" w:rsidR="007F301A" w:rsidRPr="0087546F" w:rsidRDefault="007F301A" w:rsidP="007F301A">
      <w:pPr>
        <w:spacing w:after="0" w:line="360" w:lineRule="auto"/>
        <w:jc w:val="both"/>
        <w:rPr>
          <w:rFonts w:ascii="Times New Roman" w:hAnsi="Times New Roman" w:cs="Times New Roman"/>
          <w:b/>
          <w:sz w:val="20"/>
          <w:szCs w:val="20"/>
        </w:rPr>
      </w:pPr>
    </w:p>
    <w:p w14:paraId="0606DBC7" w14:textId="77777777" w:rsidR="007F301A" w:rsidRPr="0087546F" w:rsidRDefault="007F301A" w:rsidP="007F301A">
      <w:pPr>
        <w:spacing w:after="0" w:line="360" w:lineRule="auto"/>
        <w:jc w:val="both"/>
        <w:rPr>
          <w:rFonts w:ascii="Times New Roman" w:hAnsi="Times New Roman" w:cs="Times New Roman"/>
          <w:b/>
          <w:sz w:val="20"/>
          <w:szCs w:val="20"/>
        </w:rPr>
      </w:pPr>
    </w:p>
    <w:p w14:paraId="502A0748" w14:textId="77777777" w:rsidR="007F301A" w:rsidRPr="0087546F" w:rsidRDefault="007F301A" w:rsidP="007F301A">
      <w:pPr>
        <w:spacing w:after="0" w:line="360" w:lineRule="auto"/>
        <w:jc w:val="both"/>
        <w:rPr>
          <w:rFonts w:ascii="Times New Roman" w:hAnsi="Times New Roman" w:cs="Times New Roman"/>
          <w:b/>
          <w:sz w:val="20"/>
          <w:szCs w:val="20"/>
        </w:rPr>
      </w:pPr>
    </w:p>
    <w:p w14:paraId="77663284" w14:textId="77777777" w:rsidR="007F301A" w:rsidRPr="0087546F" w:rsidRDefault="007F301A" w:rsidP="007F301A">
      <w:pPr>
        <w:spacing w:after="0" w:line="360" w:lineRule="auto"/>
        <w:jc w:val="both"/>
        <w:rPr>
          <w:rFonts w:ascii="Times New Roman" w:hAnsi="Times New Roman" w:cs="Times New Roman"/>
          <w:b/>
          <w:sz w:val="20"/>
          <w:szCs w:val="20"/>
        </w:rPr>
      </w:pPr>
    </w:p>
    <w:p w14:paraId="26ACD83B" w14:textId="77777777" w:rsidR="007F301A" w:rsidRPr="0087546F" w:rsidRDefault="007F301A" w:rsidP="007F301A">
      <w:pPr>
        <w:spacing w:after="0" w:line="360" w:lineRule="auto"/>
        <w:jc w:val="both"/>
        <w:rPr>
          <w:rFonts w:ascii="Times New Roman" w:hAnsi="Times New Roman" w:cs="Times New Roman"/>
          <w:b/>
          <w:sz w:val="20"/>
          <w:szCs w:val="20"/>
        </w:rPr>
      </w:pPr>
    </w:p>
    <w:p w14:paraId="4FF02706" w14:textId="77777777" w:rsidR="007F301A" w:rsidRPr="0087546F" w:rsidRDefault="007F301A" w:rsidP="007F301A">
      <w:pPr>
        <w:spacing w:after="0" w:line="360" w:lineRule="auto"/>
        <w:jc w:val="both"/>
        <w:rPr>
          <w:rFonts w:ascii="Times New Roman" w:hAnsi="Times New Roman" w:cs="Times New Roman"/>
          <w:b/>
          <w:sz w:val="20"/>
          <w:szCs w:val="20"/>
        </w:rPr>
      </w:pPr>
    </w:p>
    <w:p w14:paraId="4B15F7FB" w14:textId="77777777" w:rsidR="007F301A" w:rsidRPr="0087546F" w:rsidRDefault="007F301A" w:rsidP="007F301A">
      <w:pPr>
        <w:spacing w:after="0" w:line="360" w:lineRule="auto"/>
        <w:jc w:val="both"/>
        <w:rPr>
          <w:rFonts w:ascii="Times New Roman" w:hAnsi="Times New Roman" w:cs="Times New Roman"/>
          <w:b/>
          <w:sz w:val="20"/>
          <w:szCs w:val="20"/>
        </w:rPr>
      </w:pPr>
    </w:p>
    <w:p w14:paraId="24D73A1E" w14:textId="77777777" w:rsidR="007F301A" w:rsidRPr="0087546F" w:rsidRDefault="007F301A" w:rsidP="007F301A">
      <w:pPr>
        <w:spacing w:after="0" w:line="360" w:lineRule="auto"/>
        <w:jc w:val="both"/>
        <w:rPr>
          <w:rFonts w:ascii="Times New Roman" w:hAnsi="Times New Roman" w:cs="Times New Roman"/>
          <w:b/>
          <w:sz w:val="20"/>
          <w:szCs w:val="20"/>
        </w:rPr>
      </w:pPr>
    </w:p>
    <w:p w14:paraId="6FDD53E2" w14:textId="77777777" w:rsidR="007F301A" w:rsidRPr="0087546F" w:rsidRDefault="007F301A" w:rsidP="007F301A">
      <w:pPr>
        <w:spacing w:after="0" w:line="360" w:lineRule="auto"/>
        <w:jc w:val="both"/>
        <w:rPr>
          <w:rFonts w:ascii="Times New Roman" w:hAnsi="Times New Roman" w:cs="Times New Roman"/>
          <w:b/>
          <w:sz w:val="20"/>
          <w:szCs w:val="20"/>
        </w:rPr>
      </w:pPr>
    </w:p>
    <w:p w14:paraId="18E7EDC7" w14:textId="77777777" w:rsidR="007F301A" w:rsidRPr="0087546F" w:rsidRDefault="007F301A" w:rsidP="007F301A">
      <w:pPr>
        <w:spacing w:after="0" w:line="360" w:lineRule="auto"/>
        <w:jc w:val="both"/>
        <w:rPr>
          <w:rFonts w:ascii="Times New Roman" w:hAnsi="Times New Roman" w:cs="Times New Roman"/>
          <w:b/>
          <w:sz w:val="20"/>
          <w:szCs w:val="20"/>
        </w:rPr>
      </w:pPr>
    </w:p>
    <w:p w14:paraId="1499BBB2" w14:textId="77777777" w:rsidR="007F301A" w:rsidRPr="0087546F" w:rsidRDefault="007F301A" w:rsidP="007F301A">
      <w:pPr>
        <w:spacing w:after="0" w:line="360" w:lineRule="auto"/>
        <w:jc w:val="both"/>
        <w:rPr>
          <w:rFonts w:ascii="Times New Roman" w:hAnsi="Times New Roman" w:cs="Times New Roman"/>
          <w:b/>
          <w:sz w:val="20"/>
          <w:szCs w:val="20"/>
        </w:rPr>
      </w:pPr>
    </w:p>
    <w:p w14:paraId="68C24B51" w14:textId="77777777" w:rsidR="007F301A" w:rsidRPr="0087546F" w:rsidRDefault="007F301A" w:rsidP="007F301A">
      <w:pPr>
        <w:spacing w:after="0" w:line="360" w:lineRule="auto"/>
        <w:jc w:val="both"/>
        <w:rPr>
          <w:rFonts w:ascii="Times New Roman" w:hAnsi="Times New Roman" w:cs="Times New Roman"/>
          <w:b/>
          <w:sz w:val="20"/>
          <w:szCs w:val="20"/>
        </w:rPr>
      </w:pPr>
    </w:p>
    <w:p w14:paraId="00D0505A" w14:textId="77777777" w:rsidR="007F301A" w:rsidRPr="0087546F" w:rsidRDefault="007F301A" w:rsidP="007F301A">
      <w:pPr>
        <w:spacing w:after="0" w:line="360" w:lineRule="auto"/>
        <w:jc w:val="both"/>
        <w:rPr>
          <w:rFonts w:ascii="Times New Roman" w:hAnsi="Times New Roman" w:cs="Times New Roman"/>
          <w:b/>
          <w:sz w:val="20"/>
          <w:szCs w:val="20"/>
        </w:rPr>
      </w:pPr>
    </w:p>
    <w:p w14:paraId="52A72BB7" w14:textId="77777777" w:rsidR="007F301A" w:rsidRPr="0087546F" w:rsidRDefault="007F301A" w:rsidP="007F301A">
      <w:pPr>
        <w:spacing w:after="0" w:line="360" w:lineRule="auto"/>
        <w:jc w:val="both"/>
        <w:rPr>
          <w:rFonts w:ascii="Times New Roman" w:hAnsi="Times New Roman" w:cs="Times New Roman"/>
          <w:b/>
          <w:sz w:val="20"/>
          <w:szCs w:val="20"/>
        </w:rPr>
      </w:pPr>
    </w:p>
    <w:p w14:paraId="7244ECF6" w14:textId="77777777" w:rsidR="007F301A" w:rsidRDefault="007F301A" w:rsidP="007F301A">
      <w:pPr>
        <w:spacing w:after="0" w:line="360" w:lineRule="auto"/>
        <w:jc w:val="both"/>
        <w:rPr>
          <w:rFonts w:ascii="Times New Roman" w:hAnsi="Times New Roman" w:cs="Times New Roman"/>
          <w:b/>
          <w:sz w:val="20"/>
          <w:szCs w:val="20"/>
        </w:rPr>
      </w:pPr>
    </w:p>
    <w:p w14:paraId="59438ABC" w14:textId="77777777" w:rsidR="007F301A" w:rsidRDefault="007F301A" w:rsidP="007F301A">
      <w:pPr>
        <w:spacing w:after="0" w:line="360" w:lineRule="auto"/>
        <w:jc w:val="both"/>
        <w:rPr>
          <w:rFonts w:ascii="Times New Roman" w:hAnsi="Times New Roman" w:cs="Times New Roman"/>
          <w:b/>
          <w:sz w:val="20"/>
          <w:szCs w:val="20"/>
        </w:rPr>
      </w:pPr>
    </w:p>
    <w:p w14:paraId="0F2E2165" w14:textId="77777777" w:rsidR="007F301A" w:rsidRPr="0087546F" w:rsidRDefault="007F301A" w:rsidP="007F301A">
      <w:pPr>
        <w:spacing w:after="0" w:line="360" w:lineRule="auto"/>
        <w:jc w:val="both"/>
        <w:rPr>
          <w:rFonts w:ascii="Times New Roman" w:hAnsi="Times New Roman" w:cs="Times New Roman"/>
          <w:b/>
          <w:sz w:val="20"/>
          <w:szCs w:val="20"/>
        </w:rPr>
      </w:pPr>
    </w:p>
    <w:p w14:paraId="77C3E406" w14:textId="77777777" w:rsidR="007F301A" w:rsidRPr="0087546F" w:rsidRDefault="007F301A" w:rsidP="007F301A">
      <w:pPr>
        <w:spacing w:after="0" w:line="360" w:lineRule="auto"/>
        <w:jc w:val="both"/>
        <w:rPr>
          <w:rFonts w:ascii="Times New Roman" w:hAnsi="Times New Roman" w:cs="Times New Roman"/>
          <w:b/>
          <w:sz w:val="20"/>
          <w:szCs w:val="20"/>
        </w:rPr>
      </w:pPr>
    </w:p>
    <w:p w14:paraId="310FAD32" w14:textId="77777777" w:rsidR="007F301A" w:rsidRPr="0087546F" w:rsidRDefault="007F301A" w:rsidP="007F301A">
      <w:pPr>
        <w:spacing w:after="0" w:line="360" w:lineRule="auto"/>
        <w:jc w:val="both"/>
        <w:rPr>
          <w:rFonts w:ascii="Times New Roman" w:hAnsi="Times New Roman" w:cs="Times New Roman"/>
          <w:b/>
          <w:sz w:val="20"/>
          <w:szCs w:val="20"/>
        </w:rPr>
      </w:pPr>
    </w:p>
    <w:p w14:paraId="41742A1C" w14:textId="77777777" w:rsidR="007F301A" w:rsidRPr="0087546F" w:rsidRDefault="007F301A" w:rsidP="007F301A">
      <w:pPr>
        <w:spacing w:after="0" w:line="360" w:lineRule="auto"/>
        <w:jc w:val="both"/>
        <w:rPr>
          <w:rFonts w:ascii="Times New Roman" w:hAnsi="Times New Roman" w:cs="Times New Roman"/>
          <w:b/>
          <w:sz w:val="20"/>
          <w:szCs w:val="20"/>
        </w:rPr>
      </w:pPr>
    </w:p>
    <w:p w14:paraId="208050EF" w14:textId="77777777" w:rsidR="007F301A" w:rsidRPr="0087546F" w:rsidRDefault="007F301A" w:rsidP="007F301A">
      <w:pPr>
        <w:spacing w:after="0" w:line="360" w:lineRule="auto"/>
        <w:jc w:val="both"/>
        <w:rPr>
          <w:rFonts w:ascii="Times New Roman" w:hAnsi="Times New Roman" w:cs="Times New Roman"/>
          <w:b/>
          <w:sz w:val="20"/>
          <w:szCs w:val="20"/>
        </w:rPr>
      </w:pPr>
    </w:p>
    <w:p w14:paraId="75ADB5B7" w14:textId="77777777" w:rsidR="007F301A" w:rsidRPr="0087546F" w:rsidRDefault="007F301A" w:rsidP="007F301A">
      <w:pPr>
        <w:spacing w:after="0" w:line="360" w:lineRule="auto"/>
        <w:jc w:val="center"/>
        <w:rPr>
          <w:rFonts w:ascii="Times New Roman" w:hAnsi="Times New Roman" w:cs="Times New Roman"/>
          <w:b/>
          <w:szCs w:val="20"/>
          <w:u w:val="single"/>
        </w:rPr>
      </w:pPr>
      <w:r w:rsidRPr="0087546F">
        <w:rPr>
          <w:rFonts w:ascii="Times New Roman" w:hAnsi="Times New Roman" w:cs="Times New Roman"/>
          <w:b/>
          <w:szCs w:val="20"/>
          <w:u w:val="single"/>
        </w:rPr>
        <w:t>Index</w:t>
      </w:r>
    </w:p>
    <w:p w14:paraId="242125F8" w14:textId="77777777" w:rsidR="007F301A" w:rsidRPr="0087546F" w:rsidRDefault="007F301A" w:rsidP="007F301A">
      <w:pPr>
        <w:spacing w:after="0" w:line="360" w:lineRule="auto"/>
        <w:rPr>
          <w:rFonts w:ascii="Times New Roman" w:hAnsi="Times New Roman" w:cs="Times New Roman"/>
          <w:b/>
          <w:szCs w:val="20"/>
          <w:u w:val="single"/>
        </w:rPr>
      </w:pPr>
    </w:p>
    <w:p w14:paraId="26BA5192" w14:textId="77777777" w:rsidR="007F301A" w:rsidRPr="0087546F" w:rsidRDefault="007F301A" w:rsidP="007F301A">
      <w:pPr>
        <w:spacing w:after="0" w:line="360" w:lineRule="auto"/>
        <w:jc w:val="both"/>
        <w:rPr>
          <w:rFonts w:ascii="Times New Roman" w:hAnsi="Times New Roman" w:cs="Times New Roman"/>
          <w:b/>
          <w:sz w:val="20"/>
          <w:szCs w:val="24"/>
          <w:u w:val="single"/>
        </w:rPr>
      </w:pPr>
      <w:r w:rsidRPr="0087546F">
        <w:rPr>
          <w:rFonts w:ascii="Times New Roman" w:hAnsi="Times New Roman" w:cs="Times New Roman"/>
          <w:b/>
          <w:sz w:val="20"/>
          <w:szCs w:val="24"/>
          <w:u w:val="single"/>
        </w:rPr>
        <w:t xml:space="preserve">Supplementary </w:t>
      </w:r>
      <w:r>
        <w:rPr>
          <w:rFonts w:ascii="Times New Roman" w:hAnsi="Times New Roman" w:cs="Times New Roman"/>
          <w:b/>
          <w:sz w:val="20"/>
          <w:szCs w:val="24"/>
          <w:u w:val="single"/>
        </w:rPr>
        <w:t>Appendix</w:t>
      </w:r>
    </w:p>
    <w:p w14:paraId="54D80389" w14:textId="77777777" w:rsidR="007F301A" w:rsidRPr="002E02FC" w:rsidRDefault="007F301A" w:rsidP="007F301A">
      <w:pPr>
        <w:spacing w:after="0" w:line="360" w:lineRule="auto"/>
        <w:rPr>
          <w:rFonts w:ascii="Times New Roman" w:hAnsi="Times New Roman" w:cs="Times New Roman"/>
          <w:sz w:val="20"/>
          <w:szCs w:val="20"/>
        </w:rPr>
      </w:pPr>
      <w:r w:rsidRPr="002274BA">
        <w:rPr>
          <w:rFonts w:ascii="Times New Roman" w:hAnsi="Times New Roman" w:cs="Times New Roman"/>
          <w:b/>
          <w:sz w:val="20"/>
          <w:szCs w:val="20"/>
        </w:rPr>
        <w:t xml:space="preserve">Supplementary </w:t>
      </w:r>
      <w:r>
        <w:rPr>
          <w:rFonts w:ascii="Times New Roman" w:hAnsi="Times New Roman" w:cs="Times New Roman"/>
          <w:b/>
          <w:sz w:val="20"/>
          <w:szCs w:val="20"/>
        </w:rPr>
        <w:t>Appendix 1</w:t>
      </w:r>
      <w:r w:rsidRPr="002274BA">
        <w:rPr>
          <w:rFonts w:ascii="Times New Roman" w:hAnsi="Times New Roman" w:cs="Times New Roman"/>
          <w:b/>
          <w:sz w:val="20"/>
          <w:szCs w:val="20"/>
        </w:rPr>
        <w:t xml:space="preserve">. </w:t>
      </w:r>
      <w:r w:rsidRPr="002E02FC">
        <w:rPr>
          <w:rFonts w:ascii="Times New Roman" w:hAnsi="Times New Roman" w:cs="Times New Roman"/>
          <w:sz w:val="20"/>
          <w:szCs w:val="20"/>
        </w:rPr>
        <w:t xml:space="preserve">Healthfulness Score Development </w:t>
      </w:r>
    </w:p>
    <w:p w14:paraId="7E0C9321" w14:textId="77777777" w:rsidR="007F301A" w:rsidRDefault="007F301A" w:rsidP="007F301A">
      <w:pPr>
        <w:spacing w:after="0" w:line="360" w:lineRule="auto"/>
        <w:jc w:val="both"/>
        <w:rPr>
          <w:rFonts w:ascii="Times New Roman" w:hAnsi="Times New Roman" w:cs="Times New Roman"/>
          <w:b/>
          <w:sz w:val="20"/>
          <w:szCs w:val="24"/>
        </w:rPr>
      </w:pPr>
      <w:r>
        <w:rPr>
          <w:rFonts w:ascii="Times New Roman" w:hAnsi="Times New Roman" w:cs="Times New Roman"/>
          <w:b/>
          <w:sz w:val="20"/>
          <w:szCs w:val="24"/>
        </w:rPr>
        <w:t xml:space="preserve">Supplementary Appendix 2. </w:t>
      </w:r>
      <w:r w:rsidRPr="00A60B4C">
        <w:rPr>
          <w:rFonts w:ascii="Times New Roman" w:hAnsi="Times New Roman" w:cs="Times New Roman"/>
          <w:sz w:val="20"/>
          <w:szCs w:val="24"/>
        </w:rPr>
        <w:t>Inter-rater reliability</w:t>
      </w:r>
      <w:r>
        <w:rPr>
          <w:rFonts w:ascii="Times New Roman" w:hAnsi="Times New Roman" w:cs="Times New Roman"/>
          <w:b/>
          <w:sz w:val="20"/>
          <w:szCs w:val="24"/>
        </w:rPr>
        <w:t xml:space="preserve"> </w:t>
      </w:r>
    </w:p>
    <w:p w14:paraId="43755C90" w14:textId="77777777" w:rsidR="007F301A" w:rsidRPr="002E02FC" w:rsidRDefault="007F301A" w:rsidP="007F301A">
      <w:pPr>
        <w:spacing w:after="0" w:line="480" w:lineRule="auto"/>
        <w:rPr>
          <w:rFonts w:ascii="Times New Roman" w:hAnsi="Times New Roman" w:cs="Times New Roman"/>
          <w:sz w:val="20"/>
          <w:szCs w:val="24"/>
        </w:rPr>
      </w:pPr>
      <w:r>
        <w:rPr>
          <w:rFonts w:ascii="Times New Roman" w:hAnsi="Times New Roman" w:cs="Times New Roman"/>
          <w:b/>
          <w:sz w:val="20"/>
          <w:szCs w:val="24"/>
        </w:rPr>
        <w:t xml:space="preserve">Supplementary Appendix 3. </w:t>
      </w:r>
      <w:r w:rsidRPr="002E02FC">
        <w:rPr>
          <w:rFonts w:ascii="Times New Roman" w:hAnsi="Times New Roman" w:cs="Times New Roman"/>
          <w:sz w:val="20"/>
          <w:szCs w:val="24"/>
        </w:rPr>
        <w:t xml:space="preserve">Sensitivity analyses </w:t>
      </w:r>
    </w:p>
    <w:p w14:paraId="086CD8A8" w14:textId="77777777" w:rsidR="007F301A" w:rsidRDefault="007F301A" w:rsidP="007F301A">
      <w:pPr>
        <w:spacing w:after="0" w:line="480" w:lineRule="auto"/>
        <w:rPr>
          <w:rFonts w:ascii="Times New Roman" w:hAnsi="Times New Roman" w:cs="Times New Roman"/>
          <w:b/>
          <w:sz w:val="20"/>
          <w:szCs w:val="24"/>
        </w:rPr>
      </w:pPr>
    </w:p>
    <w:p w14:paraId="52C05E6D" w14:textId="77777777" w:rsidR="007F301A" w:rsidRPr="0087546F" w:rsidRDefault="007F301A" w:rsidP="007F301A">
      <w:pPr>
        <w:spacing w:after="0" w:line="360" w:lineRule="auto"/>
        <w:rPr>
          <w:rFonts w:ascii="Times New Roman" w:hAnsi="Times New Roman" w:cs="Times New Roman"/>
          <w:b/>
          <w:sz w:val="20"/>
          <w:szCs w:val="24"/>
        </w:rPr>
      </w:pPr>
      <w:r w:rsidRPr="0087546F">
        <w:rPr>
          <w:rFonts w:ascii="Times New Roman" w:hAnsi="Times New Roman" w:cs="Times New Roman"/>
          <w:b/>
          <w:sz w:val="20"/>
          <w:szCs w:val="20"/>
          <w:u w:val="single"/>
        </w:rPr>
        <w:t>Supplementary Figures</w:t>
      </w:r>
    </w:p>
    <w:p w14:paraId="38F35AAF" w14:textId="77777777" w:rsidR="007F301A" w:rsidRPr="0087546F" w:rsidRDefault="007F301A" w:rsidP="007F301A">
      <w:pPr>
        <w:spacing w:after="0" w:line="360" w:lineRule="auto"/>
        <w:jc w:val="both"/>
        <w:rPr>
          <w:rFonts w:ascii="Times New Roman" w:hAnsi="Times New Roman" w:cs="Times New Roman"/>
          <w:sz w:val="20"/>
          <w:szCs w:val="20"/>
        </w:rPr>
      </w:pPr>
      <w:r>
        <w:rPr>
          <w:rFonts w:ascii="Times New Roman" w:hAnsi="Times New Roman" w:cs="Times New Roman"/>
          <w:b/>
          <w:sz w:val="20"/>
          <w:szCs w:val="20"/>
        </w:rPr>
        <w:t xml:space="preserve">Supplementary Figure 1. </w:t>
      </w:r>
      <w:r w:rsidRPr="001B1BBE">
        <w:rPr>
          <w:rFonts w:ascii="Times New Roman" w:hAnsi="Times New Roman" w:cs="Times New Roman"/>
          <w:sz w:val="20"/>
          <w:szCs w:val="20"/>
        </w:rPr>
        <w:t>Measures of</w:t>
      </w:r>
      <w:r w:rsidRPr="001B1BBE">
        <w:rPr>
          <w:rFonts w:ascii="Times New Roman" w:hAnsi="Times New Roman" w:cs="Times New Roman"/>
          <w:b/>
          <w:sz w:val="20"/>
          <w:szCs w:val="20"/>
        </w:rPr>
        <w:t xml:space="preserve"> </w:t>
      </w:r>
      <w:r w:rsidRPr="001B1BBE">
        <w:rPr>
          <w:rFonts w:ascii="Times New Roman" w:hAnsi="Times New Roman" w:cs="Times New Roman"/>
          <w:sz w:val="20"/>
          <w:szCs w:val="20"/>
        </w:rPr>
        <w:t>store healthfulness score across January - May 2019 by A) store type and B) neighbourhood deprivation.</w:t>
      </w:r>
    </w:p>
    <w:p w14:paraId="6AEAB24E" w14:textId="77777777" w:rsidR="007F301A" w:rsidRDefault="007F301A" w:rsidP="007F301A">
      <w:pPr>
        <w:spacing w:after="0" w:line="360" w:lineRule="auto"/>
        <w:jc w:val="both"/>
        <w:rPr>
          <w:rFonts w:ascii="Times New Roman" w:hAnsi="Times New Roman" w:cs="Times New Roman"/>
          <w:b/>
          <w:sz w:val="20"/>
          <w:szCs w:val="20"/>
          <w:u w:val="single"/>
        </w:rPr>
      </w:pPr>
    </w:p>
    <w:p w14:paraId="48C74628" w14:textId="77777777" w:rsidR="007F301A" w:rsidRPr="0087546F" w:rsidRDefault="007F301A" w:rsidP="007F301A">
      <w:pPr>
        <w:spacing w:after="0" w:line="360" w:lineRule="auto"/>
        <w:jc w:val="both"/>
        <w:rPr>
          <w:rFonts w:ascii="Times New Roman" w:hAnsi="Times New Roman" w:cs="Times New Roman"/>
          <w:b/>
          <w:sz w:val="20"/>
          <w:szCs w:val="20"/>
          <w:u w:val="single"/>
        </w:rPr>
      </w:pPr>
      <w:r w:rsidRPr="0087546F">
        <w:rPr>
          <w:rFonts w:ascii="Times New Roman" w:hAnsi="Times New Roman" w:cs="Times New Roman"/>
          <w:b/>
          <w:sz w:val="20"/>
          <w:szCs w:val="20"/>
          <w:u w:val="single"/>
        </w:rPr>
        <w:t>Supplementary Tables</w:t>
      </w:r>
    </w:p>
    <w:p w14:paraId="1FDB550F" w14:textId="77777777" w:rsidR="007F301A" w:rsidRPr="0087546F" w:rsidRDefault="007F301A" w:rsidP="007F301A">
      <w:pPr>
        <w:spacing w:after="0" w:line="360" w:lineRule="auto"/>
        <w:jc w:val="both"/>
        <w:rPr>
          <w:rFonts w:ascii="Times New Roman" w:hAnsi="Times New Roman" w:cs="Times New Roman"/>
          <w:sz w:val="20"/>
          <w:szCs w:val="20"/>
        </w:rPr>
      </w:pPr>
      <w:r w:rsidRPr="0087546F">
        <w:rPr>
          <w:rFonts w:ascii="Times New Roman" w:hAnsi="Times New Roman" w:cs="Times New Roman"/>
          <w:b/>
          <w:sz w:val="20"/>
          <w:szCs w:val="20"/>
        </w:rPr>
        <w:t xml:space="preserve">Supplementary Table 1. </w:t>
      </w:r>
      <w:r w:rsidRPr="0087546F">
        <w:rPr>
          <w:rFonts w:ascii="Times New Roman" w:hAnsi="Times New Roman" w:cs="Times New Roman"/>
          <w:sz w:val="20"/>
          <w:szCs w:val="20"/>
        </w:rPr>
        <w:t>Variables measured in the Consumer Nutrition Environment tool.</w:t>
      </w:r>
    </w:p>
    <w:p w14:paraId="3C5AE2D6" w14:textId="77777777" w:rsidR="007F301A" w:rsidRPr="0087546F" w:rsidRDefault="007F301A" w:rsidP="007F301A">
      <w:pPr>
        <w:spacing w:after="0" w:line="360" w:lineRule="auto"/>
        <w:jc w:val="both"/>
        <w:rPr>
          <w:rFonts w:ascii="Times New Roman" w:hAnsi="Times New Roman" w:cs="Times New Roman"/>
          <w:sz w:val="20"/>
          <w:szCs w:val="20"/>
        </w:rPr>
      </w:pPr>
      <w:r w:rsidRPr="0087546F">
        <w:rPr>
          <w:rFonts w:ascii="Times New Roman" w:hAnsi="Times New Roman" w:cs="Times New Roman"/>
          <w:b/>
          <w:sz w:val="20"/>
          <w:szCs w:val="20"/>
        </w:rPr>
        <w:t xml:space="preserve">Supplementary Table 2. </w:t>
      </w:r>
      <w:r w:rsidRPr="0087546F">
        <w:rPr>
          <w:rFonts w:ascii="Times New Roman" w:hAnsi="Times New Roman" w:cs="Times New Roman"/>
          <w:sz w:val="20"/>
          <w:szCs w:val="20"/>
        </w:rPr>
        <w:t>Inter-rater reliability estimates for the individual variables of the CNE tool and the derived composite healthfulness score.</w:t>
      </w:r>
    </w:p>
    <w:p w14:paraId="05BD030A" w14:textId="77777777" w:rsidR="007F301A" w:rsidRPr="0087546F" w:rsidRDefault="007F301A" w:rsidP="007F301A">
      <w:pPr>
        <w:spacing w:after="0" w:line="360" w:lineRule="auto"/>
        <w:jc w:val="both"/>
        <w:rPr>
          <w:rFonts w:ascii="Times New Roman" w:hAnsi="Times New Roman" w:cs="Times New Roman"/>
          <w:b/>
          <w:sz w:val="20"/>
          <w:szCs w:val="20"/>
        </w:rPr>
      </w:pPr>
      <w:r w:rsidRPr="0087546F">
        <w:rPr>
          <w:rStyle w:val="IntenseEmphasis"/>
          <w:rFonts w:ascii="Times New Roman" w:hAnsi="Times New Roman" w:cs="Times New Roman"/>
          <w:b/>
          <w:i w:val="0"/>
          <w:color w:val="auto"/>
          <w:sz w:val="20"/>
          <w:szCs w:val="24"/>
        </w:rPr>
        <w:t xml:space="preserve">Supplementary Table 3. </w:t>
      </w:r>
      <w:r w:rsidRPr="0087546F">
        <w:rPr>
          <w:rFonts w:ascii="Times New Roman" w:hAnsi="Times New Roman" w:cs="Times New Roman"/>
          <w:sz w:val="20"/>
          <w:szCs w:val="20"/>
        </w:rPr>
        <w:t xml:space="preserve"> Regression coefficients from hierarchical mixed models to investigate longitudinal changes in the overall healthfulness score and individual variables over time by store type.</w:t>
      </w:r>
      <w:r w:rsidRPr="0087546F">
        <w:rPr>
          <w:rFonts w:ascii="Times New Roman" w:hAnsi="Times New Roman" w:cs="Times New Roman"/>
          <w:b/>
          <w:sz w:val="20"/>
          <w:szCs w:val="20"/>
        </w:rPr>
        <w:t xml:space="preserve"> </w:t>
      </w:r>
    </w:p>
    <w:p w14:paraId="3F2A3B33" w14:textId="77777777" w:rsidR="007F301A" w:rsidRDefault="007F301A" w:rsidP="007F301A">
      <w:pPr>
        <w:spacing w:after="0" w:line="360" w:lineRule="auto"/>
        <w:jc w:val="both"/>
        <w:rPr>
          <w:rFonts w:ascii="Times New Roman" w:hAnsi="Times New Roman" w:cs="Times New Roman"/>
          <w:sz w:val="20"/>
          <w:szCs w:val="20"/>
        </w:rPr>
      </w:pPr>
      <w:r w:rsidRPr="0087546F">
        <w:rPr>
          <w:rStyle w:val="IntenseEmphasis"/>
          <w:rFonts w:ascii="Times New Roman" w:hAnsi="Times New Roman" w:cs="Times New Roman"/>
          <w:b/>
          <w:i w:val="0"/>
          <w:color w:val="auto"/>
          <w:sz w:val="20"/>
          <w:szCs w:val="24"/>
        </w:rPr>
        <w:t>Supplementary Table 4.</w:t>
      </w:r>
      <w:r w:rsidRPr="0087546F">
        <w:rPr>
          <w:rFonts w:ascii="Times New Roman" w:hAnsi="Times New Roman" w:cs="Times New Roman"/>
          <w:b/>
          <w:sz w:val="20"/>
          <w:szCs w:val="20"/>
        </w:rPr>
        <w:t xml:space="preserve"> </w:t>
      </w:r>
      <w:r w:rsidRPr="0087546F">
        <w:rPr>
          <w:rFonts w:ascii="Times New Roman" w:hAnsi="Times New Roman" w:cs="Times New Roman"/>
          <w:sz w:val="20"/>
          <w:szCs w:val="20"/>
        </w:rPr>
        <w:t xml:space="preserve">Regression coefficients from hierarchical mixed models to investigate longitudinal changes in the individual variables of the store healthfulness score for healthy and less healthy items over time by store type. </w:t>
      </w:r>
    </w:p>
    <w:p w14:paraId="522DDF94" w14:textId="77777777" w:rsidR="007F301A" w:rsidRPr="0087546F" w:rsidRDefault="007F301A" w:rsidP="007F301A">
      <w:pPr>
        <w:spacing w:after="0" w:line="360" w:lineRule="auto"/>
        <w:rPr>
          <w:rFonts w:ascii="Times New Roman" w:hAnsi="Times New Roman" w:cs="Times New Roman"/>
          <w:sz w:val="20"/>
          <w:szCs w:val="20"/>
        </w:rPr>
      </w:pPr>
      <w:r w:rsidRPr="0087546F">
        <w:rPr>
          <w:rFonts w:ascii="Times New Roman" w:hAnsi="Times New Roman" w:cs="Times New Roman"/>
          <w:b/>
          <w:sz w:val="20"/>
          <w:szCs w:val="20"/>
        </w:rPr>
        <w:t xml:space="preserve">Supplementary Table 5. </w:t>
      </w:r>
      <w:r w:rsidRPr="0087546F">
        <w:rPr>
          <w:rFonts w:ascii="Times New Roman" w:hAnsi="Times New Roman" w:cs="Times New Roman"/>
          <w:sz w:val="20"/>
          <w:szCs w:val="20"/>
        </w:rPr>
        <w:t xml:space="preserve">CNE tool individual variable and composite scores by store type across January - May 2019. </w:t>
      </w:r>
    </w:p>
    <w:p w14:paraId="44E7189E" w14:textId="77777777" w:rsidR="007F301A" w:rsidRDefault="007F301A" w:rsidP="007F301A">
      <w:pPr>
        <w:spacing w:after="0" w:line="360" w:lineRule="auto"/>
        <w:rPr>
          <w:rFonts w:ascii="Times New Roman" w:hAnsi="Times New Roman" w:cs="Times New Roman"/>
          <w:sz w:val="20"/>
          <w:szCs w:val="20"/>
        </w:rPr>
      </w:pPr>
      <w:r w:rsidRPr="0087546F">
        <w:rPr>
          <w:rFonts w:ascii="Times New Roman" w:hAnsi="Times New Roman" w:cs="Times New Roman"/>
          <w:b/>
          <w:sz w:val="20"/>
          <w:szCs w:val="20"/>
        </w:rPr>
        <w:t xml:space="preserve">Supplementary Table 6. </w:t>
      </w:r>
      <w:r w:rsidRPr="0087546F">
        <w:rPr>
          <w:rFonts w:ascii="Times New Roman" w:hAnsi="Times New Roman" w:cs="Times New Roman"/>
          <w:sz w:val="20"/>
          <w:szCs w:val="20"/>
        </w:rPr>
        <w:t xml:space="preserve">CNE tool individual variable and composite scores by IMD across January - May 2019. </w:t>
      </w:r>
    </w:p>
    <w:p w14:paraId="70A835CB" w14:textId="77777777" w:rsidR="007F301A" w:rsidRPr="0087546F" w:rsidRDefault="007F301A" w:rsidP="007F301A">
      <w:pPr>
        <w:spacing w:after="0" w:line="360" w:lineRule="auto"/>
        <w:jc w:val="both"/>
        <w:rPr>
          <w:rFonts w:ascii="Times New Roman" w:hAnsi="Times New Roman" w:cs="Times New Roman"/>
          <w:sz w:val="20"/>
          <w:szCs w:val="20"/>
        </w:rPr>
      </w:pPr>
      <w:r w:rsidRPr="0087546F">
        <w:rPr>
          <w:rStyle w:val="IntenseEmphasis"/>
          <w:rFonts w:ascii="Times New Roman" w:hAnsi="Times New Roman" w:cs="Times New Roman"/>
          <w:b/>
          <w:i w:val="0"/>
          <w:color w:val="auto"/>
          <w:sz w:val="20"/>
          <w:szCs w:val="24"/>
        </w:rPr>
        <w:t xml:space="preserve">Supplementary Table 7. </w:t>
      </w:r>
      <w:r w:rsidRPr="0087546F">
        <w:rPr>
          <w:rFonts w:ascii="Times New Roman" w:hAnsi="Times New Roman" w:cs="Times New Roman"/>
          <w:sz w:val="20"/>
          <w:szCs w:val="20"/>
        </w:rPr>
        <w:t xml:space="preserve"> Regression coefficients from hierarchical mixed models to investigate longitudinal changes in the overall healthfulness score over time by store type, with quality and single fruit sale variables removed. </w:t>
      </w:r>
    </w:p>
    <w:p w14:paraId="0024A922" w14:textId="77777777" w:rsidR="007F301A" w:rsidRPr="0087546F" w:rsidRDefault="007F301A" w:rsidP="007F301A">
      <w:pPr>
        <w:spacing w:after="0" w:line="360" w:lineRule="auto"/>
        <w:jc w:val="both"/>
        <w:rPr>
          <w:rStyle w:val="IntenseEmphasis"/>
          <w:rFonts w:ascii="Times New Roman" w:hAnsi="Times New Roman" w:cs="Times New Roman"/>
          <w:b/>
          <w:i w:val="0"/>
          <w:iCs w:val="0"/>
          <w:color w:val="auto"/>
          <w:sz w:val="20"/>
          <w:szCs w:val="20"/>
        </w:rPr>
      </w:pPr>
      <w:r w:rsidRPr="0087546F">
        <w:rPr>
          <w:rStyle w:val="IntenseEmphasis"/>
          <w:rFonts w:ascii="Times New Roman" w:hAnsi="Times New Roman" w:cs="Times New Roman"/>
          <w:b/>
          <w:i w:val="0"/>
          <w:color w:val="auto"/>
          <w:sz w:val="20"/>
          <w:szCs w:val="24"/>
        </w:rPr>
        <w:t xml:space="preserve">Supplementary Table 8. </w:t>
      </w:r>
      <w:r w:rsidRPr="0087546F">
        <w:rPr>
          <w:rFonts w:ascii="Times New Roman" w:hAnsi="Times New Roman" w:cs="Times New Roman"/>
          <w:sz w:val="20"/>
          <w:szCs w:val="20"/>
        </w:rPr>
        <w:t xml:space="preserve"> Regression coefficients from hierarchical mixed models to investigate longitudinal changes in the overall healthfulness score over time by store type, with matching number of healthy and less healthy items.  </w:t>
      </w:r>
    </w:p>
    <w:p w14:paraId="19791E8C" w14:textId="77777777" w:rsidR="007F301A" w:rsidRPr="002E02FC" w:rsidRDefault="007F301A" w:rsidP="007F301A">
      <w:pPr>
        <w:spacing w:after="0" w:line="360" w:lineRule="auto"/>
        <w:jc w:val="both"/>
        <w:rPr>
          <w:rStyle w:val="IntenseEmphasis"/>
          <w:rFonts w:ascii="Times New Roman" w:hAnsi="Times New Roman" w:cs="Times New Roman"/>
          <w:b/>
          <w:i w:val="0"/>
          <w:iCs w:val="0"/>
          <w:color w:val="auto"/>
          <w:sz w:val="20"/>
          <w:szCs w:val="20"/>
        </w:rPr>
      </w:pPr>
    </w:p>
    <w:p w14:paraId="5695A63E" w14:textId="77777777" w:rsidR="007F301A" w:rsidRPr="002E02FC" w:rsidRDefault="007F301A" w:rsidP="007F301A">
      <w:pPr>
        <w:spacing w:after="0" w:line="360" w:lineRule="auto"/>
        <w:jc w:val="both"/>
        <w:rPr>
          <w:rFonts w:ascii="Times New Roman" w:hAnsi="Times New Roman" w:cs="Times New Roman"/>
          <w:b/>
          <w:sz w:val="20"/>
          <w:szCs w:val="20"/>
          <w:u w:val="single"/>
        </w:rPr>
      </w:pPr>
      <w:r w:rsidRPr="002E02FC">
        <w:rPr>
          <w:rStyle w:val="IntenseEmphasis"/>
          <w:rFonts w:ascii="Times New Roman" w:hAnsi="Times New Roman" w:cs="Times New Roman"/>
          <w:b/>
          <w:i w:val="0"/>
          <w:iCs w:val="0"/>
          <w:color w:val="auto"/>
          <w:sz w:val="20"/>
          <w:szCs w:val="20"/>
          <w:u w:val="single"/>
        </w:rPr>
        <w:t xml:space="preserve">Supplementary Files </w:t>
      </w:r>
    </w:p>
    <w:p w14:paraId="4617885F" w14:textId="77777777" w:rsidR="007F301A" w:rsidRPr="002E02FC" w:rsidRDefault="007F301A" w:rsidP="007F301A">
      <w:pPr>
        <w:rPr>
          <w:rFonts w:ascii="Times New Roman" w:hAnsi="Times New Roman" w:cs="Times New Roman"/>
          <w:sz w:val="20"/>
          <w:szCs w:val="20"/>
        </w:rPr>
      </w:pPr>
      <w:r w:rsidRPr="002E02FC">
        <w:rPr>
          <w:rFonts w:ascii="Times New Roman" w:hAnsi="Times New Roman" w:cs="Times New Roman"/>
          <w:b/>
          <w:sz w:val="20"/>
          <w:szCs w:val="20"/>
        </w:rPr>
        <w:t xml:space="preserve">Supplementary File 2. </w:t>
      </w:r>
      <w:r w:rsidRPr="002E02FC">
        <w:rPr>
          <w:rFonts w:ascii="Times New Roman" w:hAnsi="Times New Roman" w:cs="Times New Roman"/>
          <w:sz w:val="20"/>
          <w:szCs w:val="20"/>
        </w:rPr>
        <w:t>Consumer Nutrition Environment Audit Tool</w:t>
      </w:r>
    </w:p>
    <w:p w14:paraId="0FD78D7D" w14:textId="77777777" w:rsidR="007F301A" w:rsidRPr="002E02FC" w:rsidRDefault="007F301A" w:rsidP="007F301A">
      <w:pPr>
        <w:rPr>
          <w:rFonts w:ascii="Times New Roman" w:hAnsi="Times New Roman" w:cs="Times New Roman"/>
          <w:sz w:val="20"/>
          <w:szCs w:val="20"/>
        </w:rPr>
      </w:pPr>
      <w:r w:rsidRPr="002E02FC">
        <w:rPr>
          <w:rFonts w:ascii="Times New Roman" w:hAnsi="Times New Roman" w:cs="Times New Roman"/>
          <w:b/>
          <w:sz w:val="20"/>
          <w:szCs w:val="20"/>
        </w:rPr>
        <w:t xml:space="preserve">Supplementary File 3. </w:t>
      </w:r>
      <w:r w:rsidRPr="002E02FC">
        <w:rPr>
          <w:rFonts w:ascii="Times New Roman" w:hAnsi="Times New Roman" w:cs="Times New Roman"/>
          <w:sz w:val="20"/>
          <w:szCs w:val="20"/>
        </w:rPr>
        <w:t>Consumer Nutrition Environment Audit Tool Protocol</w:t>
      </w:r>
    </w:p>
    <w:p w14:paraId="5B5BBA3E" w14:textId="77777777" w:rsidR="007F301A" w:rsidRPr="0087546F" w:rsidRDefault="007F301A" w:rsidP="007F301A">
      <w:pPr>
        <w:rPr>
          <w:rFonts w:ascii="Times New Roman" w:hAnsi="Times New Roman" w:cs="Times New Roman"/>
          <w:b/>
        </w:rPr>
      </w:pPr>
    </w:p>
    <w:p w14:paraId="6904C173" w14:textId="77777777" w:rsidR="007F301A" w:rsidRDefault="007F301A" w:rsidP="007F301A">
      <w:pPr>
        <w:spacing w:line="480" w:lineRule="auto"/>
        <w:rPr>
          <w:rFonts w:ascii="Times New Roman" w:hAnsi="Times New Roman" w:cs="Times New Roman"/>
          <w:b/>
        </w:rPr>
      </w:pPr>
    </w:p>
    <w:p w14:paraId="767E4C50" w14:textId="77777777" w:rsidR="007F301A" w:rsidRDefault="007F301A" w:rsidP="007F301A">
      <w:pPr>
        <w:spacing w:line="480" w:lineRule="auto"/>
        <w:rPr>
          <w:rFonts w:ascii="Times New Roman" w:hAnsi="Times New Roman" w:cs="Times New Roman"/>
          <w:b/>
        </w:rPr>
      </w:pPr>
    </w:p>
    <w:p w14:paraId="66429CB6" w14:textId="77777777" w:rsidR="007F301A" w:rsidRPr="002274BA" w:rsidRDefault="007F301A" w:rsidP="007F301A">
      <w:pPr>
        <w:spacing w:line="240" w:lineRule="auto"/>
        <w:rPr>
          <w:rFonts w:ascii="Times New Roman" w:hAnsi="Times New Roman" w:cs="Times New Roman"/>
          <w:b/>
          <w:i/>
          <w:sz w:val="24"/>
          <w:szCs w:val="24"/>
        </w:rPr>
      </w:pPr>
      <w:r w:rsidRPr="002274BA">
        <w:rPr>
          <w:rFonts w:ascii="Times New Roman" w:hAnsi="Times New Roman" w:cs="Times New Roman"/>
          <w:b/>
          <w:i/>
          <w:sz w:val="24"/>
          <w:szCs w:val="24"/>
        </w:rPr>
        <w:t>S</w:t>
      </w:r>
      <w:r>
        <w:rPr>
          <w:rFonts w:ascii="Times New Roman" w:hAnsi="Times New Roman" w:cs="Times New Roman"/>
          <w:b/>
          <w:i/>
          <w:sz w:val="24"/>
          <w:szCs w:val="24"/>
        </w:rPr>
        <w:t>upplementary Appendix 1</w:t>
      </w:r>
      <w:r w:rsidRPr="002274BA">
        <w:rPr>
          <w:rFonts w:ascii="Times New Roman" w:hAnsi="Times New Roman" w:cs="Times New Roman"/>
          <w:b/>
          <w:i/>
          <w:sz w:val="24"/>
          <w:szCs w:val="24"/>
        </w:rPr>
        <w:t xml:space="preserve">. Healthfulness Score Development </w:t>
      </w:r>
    </w:p>
    <w:p w14:paraId="2482D181" w14:textId="77777777" w:rsidR="007F301A" w:rsidRDefault="007F301A" w:rsidP="007F301A">
      <w:pPr>
        <w:spacing w:line="240" w:lineRule="auto"/>
        <w:rPr>
          <w:rFonts w:ascii="Times New Roman" w:hAnsi="Times New Roman" w:cs="Times New Roman"/>
          <w:sz w:val="24"/>
          <w:szCs w:val="24"/>
        </w:rPr>
      </w:pPr>
      <w:r w:rsidRPr="00F11A68">
        <w:rPr>
          <w:rFonts w:ascii="Times New Roman" w:hAnsi="Times New Roman" w:cs="Times New Roman"/>
          <w:sz w:val="24"/>
          <w:szCs w:val="24"/>
        </w:rPr>
        <w:t>A composite score was calculated to give a rating of the overall healthfulness of the store environment for each store using the published algorithm that combines data from the nine in-store variables, equally weighted</w:t>
      </w:r>
      <w:r>
        <w:rPr>
          <w:rFonts w:ascii="Times New Roman" w:hAnsi="Times New Roman" w:cs="Times New Roman"/>
          <w:sz w:val="24"/>
          <w:szCs w:val="24"/>
        </w:rPr>
        <w:t>.</w:t>
      </w:r>
      <w:r w:rsidRPr="00F11A68">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Y051bT4xPC9SZWNOdW0+PERpc3BsYXlUZXh0PjxzdHlsZSBmYWNlPSJzdXBlcnNjcmlwdCI+MTwv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IHN0b3JlIHR5cGUgYW5kIG5laWdoYm91cmhvb2QgZGVwcml2YXRpb248L3RpdGxlPjxzZWNvbmRh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PEVuZE5vdGU+PENpdGU+PEF1dGhvcj5CbGFjazwvQXV0aG9yPjxZZWFyPjIwMTQ8L1llYXI+PFJl
Y051bT4xPC9SZWNOdW0+PERpc3BsYXlUZXh0PjxzdHlsZSBmYWNlPSJzdXBlcnNjcmlwdCI+MTwv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IHN0b3JlIHR5cGUgYW5kIG5laWdoYm91cmhvb2QgZGVwcml2YXRpb248L3RpdGxlPjxzZWNvbmRh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F11A68">
        <w:rPr>
          <w:rFonts w:ascii="Times New Roman" w:hAnsi="Times New Roman" w:cs="Times New Roman"/>
          <w:sz w:val="24"/>
          <w:szCs w:val="24"/>
        </w:rPr>
      </w:r>
      <w:r w:rsidRPr="00F11A68">
        <w:rPr>
          <w:rFonts w:ascii="Times New Roman" w:hAnsi="Times New Roman" w:cs="Times New Roman"/>
          <w:sz w:val="24"/>
          <w:szCs w:val="24"/>
        </w:rPr>
        <w:fldChar w:fldCharType="separate"/>
      </w:r>
      <w:r w:rsidRPr="002274BA">
        <w:rPr>
          <w:rFonts w:ascii="Times New Roman" w:hAnsi="Times New Roman" w:cs="Times New Roman"/>
          <w:noProof/>
          <w:sz w:val="24"/>
          <w:szCs w:val="24"/>
          <w:vertAlign w:val="superscript"/>
        </w:rPr>
        <w:t>1</w:t>
      </w:r>
      <w:r w:rsidRPr="00F11A68">
        <w:rPr>
          <w:rFonts w:ascii="Times New Roman" w:hAnsi="Times New Roman" w:cs="Times New Roman"/>
          <w:sz w:val="24"/>
          <w:szCs w:val="24"/>
        </w:rPr>
        <w:fldChar w:fldCharType="end"/>
      </w:r>
      <w:r w:rsidRPr="00F11A68">
        <w:rPr>
          <w:rFonts w:ascii="Times New Roman" w:hAnsi="Times New Roman" w:cs="Times New Roman"/>
          <w:sz w:val="24"/>
          <w:szCs w:val="24"/>
        </w:rPr>
        <w:t xml:space="preserve"> </w:t>
      </w:r>
    </w:p>
    <w:p w14:paraId="49ABFE1B" w14:textId="77777777" w:rsidR="007F301A" w:rsidRPr="00945CB3" w:rsidRDefault="007F301A" w:rsidP="007F301A">
      <w:pPr>
        <w:spacing w:line="240" w:lineRule="auto"/>
        <w:jc w:val="both"/>
        <w:rPr>
          <w:rFonts w:ascii="Times New Roman" w:hAnsi="Times New Roman" w:cs="Times New Roman"/>
          <w:sz w:val="24"/>
          <w:szCs w:val="20"/>
        </w:rPr>
      </w:pPr>
      <w:r>
        <w:rPr>
          <w:rFonts w:ascii="Times New Roman" w:hAnsi="Times New Roman" w:cs="Times New Roman"/>
          <w:sz w:val="24"/>
          <w:szCs w:val="20"/>
        </w:rPr>
        <w:t>The</w:t>
      </w:r>
      <w:r w:rsidRPr="00945CB3">
        <w:rPr>
          <w:rFonts w:ascii="Times New Roman" w:hAnsi="Times New Roman" w:cs="Times New Roman"/>
          <w:sz w:val="24"/>
          <w:szCs w:val="20"/>
        </w:rPr>
        <w:t xml:space="preserve"> composite score of healthfulness was created for each store surveyed at each time point, where each of the nine in-store variables were weighted equally. Initially, individual scores for each of the nine variables were developed. All scores were calculated such that higher scores reflected a more healthful environment. Black </w:t>
      </w:r>
      <w:r w:rsidRPr="00945CB3">
        <w:rPr>
          <w:rFonts w:ascii="Times New Roman" w:hAnsi="Times New Roman" w:cs="Times New Roman"/>
          <w:i/>
          <w:sz w:val="24"/>
          <w:szCs w:val="20"/>
        </w:rPr>
        <w:t>et al.</w:t>
      </w:r>
      <w:r w:rsidRPr="00945CB3">
        <w:rPr>
          <w:rFonts w:ascii="Times New Roman" w:hAnsi="Times New Roman" w:cs="Times New Roman"/>
          <w:sz w:val="24"/>
          <w:szCs w:val="20"/>
        </w:rPr>
        <w:t xml:space="preserve"> </w:t>
      </w:r>
      <w:r w:rsidRPr="00945CB3">
        <w:rPr>
          <w:rFonts w:ascii="Times New Roman" w:hAnsi="Times New Roman" w:cs="Times New Roman"/>
          <w:sz w:val="24"/>
          <w:szCs w:val="20"/>
        </w:rPr>
        <w:fldChar w:fldCharType="begin">
          <w:fldData xml:space="preserve">PEVuZE5vdGU+PENpdGU+PEF1dGhvcj5CbGFjazwvQXV0aG9yPjxZZWFyPjIwMTQ8L1llYXI+PFJl
Y051bT4xPC9SZWNOdW0+PERpc3BsYXlUZXh0PjxzdHlsZSBmYWNlPSJzdXBlcnNjcmlwdCI+MTwv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IHN0b3JlIHR5cGUgYW5kIG5laWdoYm91cmhvb2QgZGVwcml2YXRpb248L3RpdGxlPjxzZWNvbmRh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</w:fldData>
        </w:fldChar>
      </w:r>
      <w:r w:rsidRPr="00945CB3">
        <w:rPr>
          <w:rFonts w:ascii="Times New Roman" w:hAnsi="Times New Roman" w:cs="Times New Roman"/>
          <w:sz w:val="24"/>
          <w:szCs w:val="20"/>
        </w:rPr>
        <w:instrText xml:space="preserve"> ADDIN EN.CITE </w:instrText>
      </w:r>
      <w:r w:rsidRPr="00945CB3">
        <w:rPr>
          <w:rFonts w:ascii="Times New Roman" w:hAnsi="Times New Roman" w:cs="Times New Roman"/>
          <w:sz w:val="24"/>
          <w:szCs w:val="20"/>
        </w:rPr>
        <w:fldChar w:fldCharType="begin">
          <w:fldData xml:space="preserve">PEVuZE5vdGU+PENpdGU+PEF1dGhvcj5CbGFjazwvQXV0aG9yPjxZZWFyPjIwMTQ8L1llYXI+PFJl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</w:fldData>
        </w:fldChar>
      </w:r>
      <w:r w:rsidRPr="00945CB3">
        <w:rPr>
          <w:rFonts w:ascii="Times New Roman" w:hAnsi="Times New Roman" w:cs="Times New Roman"/>
          <w:sz w:val="24"/>
          <w:szCs w:val="20"/>
        </w:rPr>
        <w:instrText xml:space="preserve"> ADDIN EN.CITE.DATA </w:instrText>
      </w:r>
      <w:r w:rsidRPr="00945CB3">
        <w:rPr>
          <w:rFonts w:ascii="Times New Roman" w:hAnsi="Times New Roman" w:cs="Times New Roman"/>
          <w:sz w:val="24"/>
          <w:szCs w:val="20"/>
        </w:rPr>
      </w:r>
      <w:r w:rsidRPr="00945CB3">
        <w:rPr>
          <w:rFonts w:ascii="Times New Roman" w:hAnsi="Times New Roman" w:cs="Times New Roman"/>
          <w:sz w:val="24"/>
          <w:szCs w:val="20"/>
        </w:rPr>
        <w:fldChar w:fldCharType="end"/>
      </w:r>
      <w:r w:rsidRPr="00945CB3">
        <w:rPr>
          <w:rFonts w:ascii="Times New Roman" w:hAnsi="Times New Roman" w:cs="Times New Roman"/>
          <w:sz w:val="24"/>
          <w:szCs w:val="20"/>
        </w:rPr>
      </w:r>
      <w:r w:rsidRPr="00945CB3">
        <w:rPr>
          <w:rFonts w:ascii="Times New Roman" w:hAnsi="Times New Roman" w:cs="Times New Roman"/>
          <w:sz w:val="24"/>
          <w:szCs w:val="20"/>
        </w:rPr>
        <w:fldChar w:fldCharType="separate"/>
      </w:r>
      <w:r w:rsidRPr="00945CB3">
        <w:rPr>
          <w:rFonts w:ascii="Times New Roman" w:hAnsi="Times New Roman" w:cs="Times New Roman"/>
          <w:noProof/>
          <w:sz w:val="24"/>
          <w:szCs w:val="20"/>
          <w:vertAlign w:val="superscript"/>
        </w:rPr>
        <w:t>1</w:t>
      </w:r>
      <w:r w:rsidRPr="00945CB3">
        <w:rPr>
          <w:rFonts w:ascii="Times New Roman" w:hAnsi="Times New Roman" w:cs="Times New Roman"/>
          <w:sz w:val="24"/>
          <w:szCs w:val="20"/>
        </w:rPr>
        <w:fldChar w:fldCharType="end"/>
      </w:r>
      <w:r w:rsidRPr="00945CB3">
        <w:rPr>
          <w:rFonts w:ascii="Times New Roman" w:hAnsi="Times New Roman" w:cs="Times New Roman"/>
          <w:sz w:val="24"/>
          <w:szCs w:val="20"/>
        </w:rPr>
        <w:t xml:space="preserve"> detail in full the process of creating the scores. Briefly, this involved: i) converting </w:t>
      </w:r>
      <w:r w:rsidRPr="00945CB3">
        <w:rPr>
          <w:rFonts w:ascii="Times New Roman" w:hAnsi="Times New Roman" w:cs="Times New Roman"/>
          <w:i/>
          <w:sz w:val="24"/>
          <w:szCs w:val="20"/>
        </w:rPr>
        <w:t>price</w:t>
      </w:r>
      <w:r w:rsidRPr="00945CB3">
        <w:rPr>
          <w:rFonts w:ascii="Times New Roman" w:hAnsi="Times New Roman" w:cs="Times New Roman"/>
          <w:sz w:val="24"/>
          <w:szCs w:val="20"/>
        </w:rPr>
        <w:t xml:space="preserve"> measures to pound per portion using standard portion sizes </w:t>
      </w:r>
      <w:r w:rsidRPr="00945CB3">
        <w:rPr>
          <w:rFonts w:ascii="Times New Roman" w:hAnsi="Times New Roman" w:cs="Times New Roman"/>
          <w:sz w:val="24"/>
          <w:szCs w:val="20"/>
        </w:rPr>
        <w:fldChar w:fldCharType="begin"/>
      </w:r>
      <w:r w:rsidRPr="00945CB3">
        <w:rPr>
          <w:rFonts w:ascii="Times New Roman" w:hAnsi="Times New Roman" w:cs="Times New Roman"/>
          <w:sz w:val="24"/>
          <w:szCs w:val="20"/>
        </w:rPr>
        <w:instrText xml:space="preserve"> ADDIN EN.CITE &lt;EndNote&gt;&lt;Cite&gt;&lt;Author&gt;Mills&lt;/Author&gt;&lt;Year&gt;2002&lt;/Year&gt;&lt;RecNum&gt;43&lt;/RecNum&gt;&lt;DisplayText&gt;&lt;style face="superscript"&gt;2&lt;/style&gt;&lt;/DisplayText&gt;&lt;record&gt;&lt;rec-number&gt;43&lt;/rec-number&gt;&lt;foreign-keys&gt;&lt;key app="EN" db-id="re2ar22snz5sphew0r952xfodrt99xdwew9z" timestamp="1589206104"&gt;43&lt;/key&gt;&lt;/foreign-keys&gt;&lt;ref-type name="Journal Article"&gt;17&lt;/ref-type&gt;&lt;contributors&gt;&lt;authors&gt;&lt;author&gt;Mills, A. &lt;/author&gt;&lt;author&gt;Patel, S. &lt;/author&gt;&lt;author&gt;Crawley, H. &lt;/author&gt;&lt;/authors&gt;&lt;/contributors&gt;&lt;titles&gt;&lt;title&gt;Food Portion Sizes (Maff Handbook) by Food Standards Agency. Third Edition&lt;/title&gt;&lt;/titles&gt;&lt;dates&gt;&lt;year&gt;2002&lt;/year&gt;&lt;/dates&gt;&lt;urls&gt;&lt;/urls&gt;&lt;/record&gt;&lt;/Cite&gt;&lt;/EndNote&gt;</w:instrText>
      </w:r>
      <w:r w:rsidRPr="00945CB3">
        <w:rPr>
          <w:rFonts w:ascii="Times New Roman" w:hAnsi="Times New Roman" w:cs="Times New Roman"/>
          <w:sz w:val="24"/>
          <w:szCs w:val="20"/>
        </w:rPr>
        <w:fldChar w:fldCharType="separate"/>
      </w:r>
      <w:r w:rsidRPr="00945CB3">
        <w:rPr>
          <w:rFonts w:ascii="Times New Roman" w:hAnsi="Times New Roman" w:cs="Times New Roman"/>
          <w:noProof/>
          <w:sz w:val="24"/>
          <w:szCs w:val="20"/>
          <w:vertAlign w:val="superscript"/>
        </w:rPr>
        <w:t>2</w:t>
      </w:r>
      <w:r w:rsidRPr="00945CB3">
        <w:rPr>
          <w:rFonts w:ascii="Times New Roman" w:hAnsi="Times New Roman" w:cs="Times New Roman"/>
          <w:sz w:val="24"/>
          <w:szCs w:val="20"/>
        </w:rPr>
        <w:fldChar w:fldCharType="end"/>
      </w:r>
      <w:r w:rsidRPr="00945CB3">
        <w:rPr>
          <w:rFonts w:ascii="Times New Roman" w:hAnsi="Times New Roman" w:cs="Times New Roman"/>
          <w:sz w:val="24"/>
          <w:szCs w:val="20"/>
        </w:rPr>
        <w:t xml:space="preserve"> and for each store, deducting the mean price of healthy items from the mean price of less healthy items, ii), imputing missing values due to fieldwork error, with the mean value for the variable of that store type, iii) generating summed scores for each store for </w:t>
      </w:r>
      <w:r w:rsidRPr="00945CB3">
        <w:rPr>
          <w:rFonts w:ascii="Times New Roman" w:hAnsi="Times New Roman" w:cs="Times New Roman"/>
          <w:i/>
          <w:sz w:val="24"/>
          <w:szCs w:val="20"/>
        </w:rPr>
        <w:t>quality</w:t>
      </w:r>
      <w:r w:rsidRPr="00945CB3">
        <w:rPr>
          <w:rFonts w:ascii="Times New Roman" w:hAnsi="Times New Roman" w:cs="Times New Roman"/>
          <w:sz w:val="24"/>
          <w:szCs w:val="20"/>
        </w:rPr>
        <w:t xml:space="preserve"> of fruit and vegetables</w:t>
      </w:r>
      <w:r w:rsidRPr="00945CB3">
        <w:rPr>
          <w:rFonts w:ascii="Times New Roman" w:hAnsi="Times New Roman" w:cs="Times New Roman"/>
          <w:i/>
          <w:sz w:val="24"/>
          <w:szCs w:val="20"/>
        </w:rPr>
        <w:t>, single fruit sale</w:t>
      </w:r>
      <w:r w:rsidRPr="00945CB3">
        <w:rPr>
          <w:rFonts w:ascii="Times New Roman" w:hAnsi="Times New Roman" w:cs="Times New Roman"/>
          <w:sz w:val="24"/>
          <w:szCs w:val="20"/>
        </w:rPr>
        <w:t xml:space="preserve">, </w:t>
      </w:r>
      <w:r w:rsidRPr="00945CB3">
        <w:rPr>
          <w:rFonts w:ascii="Times New Roman" w:hAnsi="Times New Roman" w:cs="Times New Roman"/>
          <w:i/>
          <w:sz w:val="24"/>
          <w:szCs w:val="20"/>
        </w:rPr>
        <w:t>nutrition information</w:t>
      </w:r>
      <w:r w:rsidRPr="00945CB3">
        <w:rPr>
          <w:rFonts w:ascii="Times New Roman" w:hAnsi="Times New Roman" w:cs="Times New Roman"/>
          <w:sz w:val="24"/>
          <w:szCs w:val="20"/>
        </w:rPr>
        <w:t xml:space="preserve"> on and </w:t>
      </w:r>
      <w:r w:rsidRPr="00945CB3">
        <w:rPr>
          <w:rFonts w:ascii="Times New Roman" w:hAnsi="Times New Roman" w:cs="Times New Roman"/>
          <w:i/>
          <w:sz w:val="24"/>
          <w:szCs w:val="20"/>
        </w:rPr>
        <w:t>healthier alternative</w:t>
      </w:r>
      <w:r w:rsidRPr="00945CB3">
        <w:rPr>
          <w:rFonts w:ascii="Times New Roman" w:hAnsi="Times New Roman" w:cs="Times New Roman"/>
          <w:sz w:val="24"/>
          <w:szCs w:val="20"/>
        </w:rPr>
        <w:t xml:space="preserve"> of less healthy products, iv) developing a score for </w:t>
      </w:r>
      <w:r w:rsidRPr="00945CB3">
        <w:rPr>
          <w:rFonts w:ascii="Times New Roman" w:hAnsi="Times New Roman" w:cs="Times New Roman"/>
          <w:i/>
          <w:sz w:val="24"/>
          <w:szCs w:val="20"/>
        </w:rPr>
        <w:t>variety, shelf placement, store placement</w:t>
      </w:r>
      <w:r w:rsidRPr="00945CB3">
        <w:rPr>
          <w:rFonts w:ascii="Times New Roman" w:hAnsi="Times New Roman" w:cs="Times New Roman"/>
          <w:sz w:val="24"/>
          <w:szCs w:val="20"/>
        </w:rPr>
        <w:t xml:space="preserve"> and </w:t>
      </w:r>
      <w:r w:rsidRPr="00945CB3">
        <w:rPr>
          <w:rFonts w:ascii="Times New Roman" w:hAnsi="Times New Roman" w:cs="Times New Roman"/>
          <w:i/>
          <w:sz w:val="24"/>
          <w:szCs w:val="20"/>
        </w:rPr>
        <w:t xml:space="preserve">promotions </w:t>
      </w:r>
      <w:r w:rsidRPr="00945CB3">
        <w:rPr>
          <w:rFonts w:ascii="Times New Roman" w:hAnsi="Times New Roman" w:cs="Times New Roman"/>
          <w:sz w:val="24"/>
          <w:szCs w:val="20"/>
        </w:rPr>
        <w:t xml:space="preserve">for each store by calculating the difference between the sum of less healthy scores and the sum of the healthy scores, v) standardising all of the nine in-store derived variables vi) producing a composite score for each store by adding the nine standardised variable scores and dividing by nine, vii) standardising the final healthfulness score by calculating a z-score. </w:t>
      </w:r>
    </w:p>
    <w:p w14:paraId="66402D25" w14:textId="77777777" w:rsidR="007F301A" w:rsidRDefault="007F301A" w:rsidP="007F301A">
      <w:pPr>
        <w:spacing w:line="240" w:lineRule="auto"/>
        <w:rPr>
          <w:rFonts w:ascii="Times New Roman" w:hAnsi="Times New Roman" w:cs="Times New Roman"/>
          <w:b/>
          <w:i/>
          <w:sz w:val="24"/>
          <w:szCs w:val="24"/>
        </w:rPr>
      </w:pPr>
    </w:p>
    <w:p w14:paraId="4710CE64" w14:textId="77777777" w:rsidR="007F301A" w:rsidRDefault="007F301A" w:rsidP="007F301A">
      <w:pPr>
        <w:spacing w:line="240" w:lineRule="auto"/>
        <w:rPr>
          <w:rFonts w:ascii="Times New Roman" w:hAnsi="Times New Roman" w:cs="Times New Roman"/>
          <w:b/>
          <w:i/>
          <w:sz w:val="24"/>
          <w:szCs w:val="24"/>
        </w:rPr>
      </w:pPr>
      <w:r w:rsidRPr="007C2993">
        <w:rPr>
          <w:rFonts w:ascii="Times New Roman" w:hAnsi="Times New Roman" w:cs="Times New Roman"/>
          <w:b/>
          <w:i/>
          <w:sz w:val="24"/>
          <w:szCs w:val="24"/>
        </w:rPr>
        <w:t>Supplement</w:t>
      </w:r>
      <w:r>
        <w:rPr>
          <w:rFonts w:ascii="Times New Roman" w:hAnsi="Times New Roman" w:cs="Times New Roman"/>
          <w:b/>
          <w:i/>
          <w:sz w:val="24"/>
          <w:szCs w:val="24"/>
        </w:rPr>
        <w:t xml:space="preserve">ary Appendix 2. Inter-rater reliability </w:t>
      </w:r>
    </w:p>
    <w:p w14:paraId="6ACAA605" w14:textId="77777777" w:rsidR="007F301A" w:rsidRDefault="007F301A" w:rsidP="007F301A">
      <w:pPr>
        <w:spacing w:line="240" w:lineRule="auto"/>
        <w:rPr>
          <w:rFonts w:ascii="Times New Roman" w:hAnsi="Times New Roman" w:cs="Times New Roman"/>
          <w:sz w:val="24"/>
          <w:szCs w:val="24"/>
        </w:rPr>
      </w:pPr>
      <w:r>
        <w:rPr>
          <w:rFonts w:ascii="Times New Roman" w:hAnsi="Times New Roman" w:cs="Times New Roman"/>
          <w:sz w:val="24"/>
          <w:szCs w:val="24"/>
        </w:rPr>
        <w:t>We</w:t>
      </w:r>
      <w:r w:rsidRPr="00F11A68">
        <w:rPr>
          <w:rFonts w:ascii="Times New Roman" w:hAnsi="Times New Roman" w:cs="Times New Roman"/>
          <w:sz w:val="24"/>
          <w:szCs w:val="24"/>
        </w:rPr>
        <w:t xml:space="preserve"> examined data from 8 unique stores (large supermarkets; n=2, small supermarkets; n=6), yielding 16 independent observations. There was good </w:t>
      </w:r>
      <w:r>
        <w:rPr>
          <w:rFonts w:ascii="Times New Roman" w:hAnsi="Times New Roman" w:cs="Times New Roman"/>
          <w:color w:val="000000"/>
          <w:sz w:val="24"/>
          <w:szCs w:val="24"/>
          <w:shd w:val="clear" w:color="auto" w:fill="FFFFFF"/>
        </w:rPr>
        <w:t xml:space="preserve">inter-rater reliability </w:t>
      </w:r>
      <w:r w:rsidRPr="00F11A68">
        <w:rPr>
          <w:rFonts w:ascii="Times New Roman" w:hAnsi="Times New Roman" w:cs="Times New Roman"/>
          <w:color w:val="000000"/>
          <w:sz w:val="24"/>
          <w:szCs w:val="24"/>
          <w:shd w:val="clear" w:color="auto" w:fill="FFFFFF"/>
        </w:rPr>
        <w:t xml:space="preserve">for variety, healthier alternative, nutrition information, and promotion (all kappa ≥ 0.70; Supplementary Table 2). </w:t>
      </w:r>
      <w:r w:rsidRPr="00F11A68">
        <w:rPr>
          <w:rFonts w:ascii="Times New Roman" w:hAnsi="Times New Roman" w:cs="Times New Roman"/>
          <w:sz w:val="24"/>
          <w:szCs w:val="24"/>
        </w:rPr>
        <w:t>Moderate agreement was found for shelf placement (kappa=0.51), and fair agreement for store placement (kappa=0.24). There was poor agreement for quality (kappa=0.11).</w:t>
      </w:r>
      <w:r w:rsidRPr="00F11A68">
        <w:rPr>
          <w:rFonts w:ascii="Times New Roman" w:hAnsi="Times New Roman" w:cs="Times New Roman"/>
          <w:sz w:val="24"/>
          <w:szCs w:val="24"/>
          <w:shd w:val="clear" w:color="auto" w:fill="FFFFFF"/>
        </w:rPr>
        <w:t xml:space="preserve"> Single fruit sale was recorded as available by both observers in all but one entry (99.6% agreement), meaning the kappa statistic could not be calculated. There was </w:t>
      </w:r>
      <w:r w:rsidRPr="00F11A68">
        <w:rPr>
          <w:rFonts w:ascii="Times New Roman" w:hAnsi="Times New Roman" w:cs="Times New Roman"/>
          <w:sz w:val="24"/>
          <w:szCs w:val="24"/>
        </w:rPr>
        <w:t>low variation in prices across all products</w:t>
      </w:r>
      <w:r w:rsidRPr="00F11A68">
        <w:rPr>
          <w:rFonts w:ascii="Times New Roman" w:hAnsi="Times New Roman" w:cs="Times New Roman"/>
          <w:color w:val="000000"/>
          <w:sz w:val="24"/>
          <w:szCs w:val="24"/>
          <w:shd w:val="clear" w:color="auto" w:fill="FFFFFF"/>
        </w:rPr>
        <w:t>, with a mean coefficient of variation of 26%</w:t>
      </w:r>
      <w:r w:rsidRPr="00F11A68">
        <w:rPr>
          <w:rFonts w:ascii="Times New Roman" w:hAnsi="Times New Roman" w:cs="Times New Roman"/>
          <w:sz w:val="24"/>
          <w:szCs w:val="24"/>
        </w:rPr>
        <w:t xml:space="preserve">. </w:t>
      </w:r>
    </w:p>
    <w:p w14:paraId="7B5009E5" w14:textId="77777777" w:rsidR="007F301A" w:rsidRDefault="007F301A" w:rsidP="007F301A">
      <w:pPr>
        <w:tabs>
          <w:tab w:val="left" w:pos="5288"/>
        </w:tabs>
        <w:spacing w:line="240" w:lineRule="auto"/>
        <w:rPr>
          <w:rFonts w:ascii="Times New Roman" w:hAnsi="Times New Roman" w:cs="Times New Roman"/>
          <w:sz w:val="24"/>
          <w:szCs w:val="24"/>
        </w:rPr>
      </w:pPr>
    </w:p>
    <w:p w14:paraId="48988E9A" w14:textId="77777777" w:rsidR="007F301A" w:rsidRDefault="007F301A" w:rsidP="007F301A">
      <w:pPr>
        <w:tabs>
          <w:tab w:val="left" w:pos="5288"/>
        </w:tabs>
        <w:spacing w:line="240" w:lineRule="auto"/>
        <w:rPr>
          <w:rFonts w:ascii="Times New Roman" w:hAnsi="Times New Roman" w:cs="Times New Roman"/>
          <w:sz w:val="24"/>
          <w:szCs w:val="24"/>
        </w:rPr>
      </w:pPr>
    </w:p>
    <w:p w14:paraId="1FA37FE4" w14:textId="77777777" w:rsidR="007F301A" w:rsidRPr="00F11A68" w:rsidRDefault="007F301A" w:rsidP="007F301A">
      <w:pPr>
        <w:spacing w:after="0" w:line="240" w:lineRule="auto"/>
        <w:rPr>
          <w:rFonts w:ascii="Times New Roman" w:hAnsi="Times New Roman" w:cs="Times New Roman"/>
          <w:b/>
          <w:i/>
          <w:sz w:val="24"/>
          <w:szCs w:val="24"/>
        </w:rPr>
      </w:pPr>
      <w:r w:rsidRPr="007C2993">
        <w:rPr>
          <w:rFonts w:ascii="Times New Roman" w:hAnsi="Times New Roman" w:cs="Times New Roman"/>
          <w:b/>
          <w:i/>
          <w:sz w:val="24"/>
          <w:szCs w:val="24"/>
        </w:rPr>
        <w:t xml:space="preserve">Supplementary Appendix </w:t>
      </w:r>
      <w:r>
        <w:rPr>
          <w:rFonts w:ascii="Times New Roman" w:hAnsi="Times New Roman" w:cs="Times New Roman"/>
          <w:b/>
          <w:i/>
          <w:sz w:val="24"/>
          <w:szCs w:val="24"/>
        </w:rPr>
        <w:t>3</w:t>
      </w:r>
      <w:r w:rsidRPr="007C2993">
        <w:rPr>
          <w:rFonts w:ascii="Times New Roman" w:hAnsi="Times New Roman" w:cs="Times New Roman"/>
          <w:b/>
          <w:i/>
          <w:sz w:val="24"/>
          <w:szCs w:val="24"/>
        </w:rPr>
        <w:t xml:space="preserve">. </w:t>
      </w:r>
      <w:r w:rsidRPr="00F11A68">
        <w:rPr>
          <w:rFonts w:ascii="Times New Roman" w:hAnsi="Times New Roman" w:cs="Times New Roman"/>
          <w:b/>
          <w:i/>
          <w:sz w:val="24"/>
          <w:szCs w:val="24"/>
        </w:rPr>
        <w:t>Sensitivity analyses</w:t>
      </w:r>
    </w:p>
    <w:p w14:paraId="5E6E0E6A" w14:textId="77777777" w:rsidR="007F301A" w:rsidRDefault="007F301A" w:rsidP="007F301A">
      <w:pPr>
        <w:spacing w:after="0" w:line="240" w:lineRule="auto"/>
        <w:rPr>
          <w:rFonts w:ascii="Times New Roman" w:hAnsi="Times New Roman" w:cs="Times New Roman"/>
          <w:sz w:val="24"/>
          <w:szCs w:val="24"/>
        </w:rPr>
      </w:pPr>
      <w:r w:rsidRPr="00F11A68">
        <w:rPr>
          <w:rFonts w:ascii="Times New Roman" w:hAnsi="Times New Roman" w:cs="Times New Roman"/>
          <w:sz w:val="24"/>
          <w:szCs w:val="24"/>
        </w:rPr>
        <w:t xml:space="preserve">Sensitivity analyses were carried out to investigate the effect of removing the individual variables quality, which exhibited low inter-rater reliability (kappa=0.11), and single fruit sale, which demonstrated lack of variation in the data, from the adapted CNE tool. </w:t>
      </w:r>
      <w:r>
        <w:rPr>
          <w:rFonts w:ascii="Times New Roman" w:hAnsi="Times New Roman" w:cs="Times New Roman"/>
          <w:sz w:val="24"/>
          <w:szCs w:val="24"/>
        </w:rPr>
        <w:t>Removing</w:t>
      </w:r>
      <w:r w:rsidRPr="00F11A68">
        <w:rPr>
          <w:rFonts w:ascii="Times New Roman" w:hAnsi="Times New Roman" w:cs="Times New Roman"/>
          <w:sz w:val="24"/>
          <w:szCs w:val="24"/>
        </w:rPr>
        <w:t xml:space="preserve"> these variables did not significantly change any of our findings (Supplementary Table 7). Sensitivity analyses were also carried out to investigate the effect of removing four healthy items, leaving seven healthy and seven less healthy items included, which did also not significantly alter any of our fin</w:t>
      </w:r>
      <w:r>
        <w:rPr>
          <w:rFonts w:ascii="Times New Roman" w:hAnsi="Times New Roman" w:cs="Times New Roman"/>
          <w:sz w:val="24"/>
          <w:szCs w:val="24"/>
        </w:rPr>
        <w:t xml:space="preserve">dings (Supplementary Table 8). </w:t>
      </w:r>
    </w:p>
    <w:p w14:paraId="3F2BE860" w14:textId="77777777" w:rsidR="007F301A" w:rsidRDefault="007F301A" w:rsidP="007F301A">
      <w:pPr>
        <w:spacing w:after="0" w:line="480" w:lineRule="auto"/>
        <w:rPr>
          <w:rFonts w:ascii="Times New Roman" w:hAnsi="Times New Roman" w:cs="Times New Roman"/>
          <w:sz w:val="24"/>
          <w:szCs w:val="24"/>
        </w:rPr>
      </w:pPr>
    </w:p>
    <w:p w14:paraId="127E8BFC" w14:textId="77777777" w:rsidR="007F301A" w:rsidRDefault="007F301A" w:rsidP="007F301A">
      <w:pPr>
        <w:spacing w:before="240" w:after="0" w:line="360" w:lineRule="auto"/>
        <w:jc w:val="both"/>
        <w:rPr>
          <w:rFonts w:ascii="Times New Roman" w:hAnsi="Times New Roman" w:cs="Times New Roman"/>
          <w:sz w:val="24"/>
          <w:szCs w:val="24"/>
        </w:rPr>
      </w:pPr>
    </w:p>
    <w:p w14:paraId="1BCD059C" w14:textId="77777777" w:rsidR="007F301A" w:rsidRDefault="007F301A" w:rsidP="007F301A">
      <w:pPr>
        <w:spacing w:before="240" w:after="0" w:line="360" w:lineRule="auto"/>
        <w:jc w:val="both"/>
        <w:rPr>
          <w:rFonts w:ascii="Times New Roman" w:hAnsi="Times New Roman" w:cs="Times New Roman"/>
          <w:sz w:val="24"/>
          <w:szCs w:val="24"/>
        </w:rPr>
      </w:pPr>
    </w:p>
    <w:p w14:paraId="235CFAF4" w14:textId="77777777" w:rsidR="007F301A" w:rsidRPr="00773189" w:rsidRDefault="007F301A" w:rsidP="007F301A">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t>Supplementary Figure 1.</w:t>
      </w:r>
    </w:p>
    <w:p w14:paraId="41142ED8" w14:textId="77777777" w:rsidR="007F301A" w:rsidRPr="00773189" w:rsidRDefault="007F301A" w:rsidP="007F301A">
      <w:pPr>
        <w:pStyle w:val="ListParagraph"/>
        <w:numPr>
          <w:ilvl w:val="0"/>
          <w:numId w:val="31"/>
        </w:numPr>
        <w:spacing w:before="240" w:after="0" w:line="360" w:lineRule="auto"/>
        <w:jc w:val="both"/>
        <w:rPr>
          <w:rFonts w:ascii="Times New Roman" w:hAnsi="Times New Roman" w:cs="Times New Roman"/>
          <w:sz w:val="24"/>
          <w:szCs w:val="24"/>
        </w:rPr>
      </w:pPr>
      <w:r w:rsidRPr="00773189">
        <w:rPr>
          <w:rFonts w:ascii="Times New Roman" w:hAnsi="Times New Roman" w:cs="Times New Roman"/>
          <w:sz w:val="24"/>
          <w:szCs w:val="24"/>
        </w:rPr>
        <w:t xml:space="preserve">Store type </w:t>
      </w:r>
    </w:p>
    <w:p w14:paraId="3E55E3E5" w14:textId="77777777" w:rsidR="007F301A" w:rsidRPr="00773189" w:rsidRDefault="007F301A" w:rsidP="007F301A">
      <w:pPr>
        <w:spacing w:before="240" w:after="0" w:line="360" w:lineRule="auto"/>
        <w:jc w:val="center"/>
        <w:rPr>
          <w:rFonts w:ascii="Times New Roman" w:hAnsi="Times New Roman" w:cs="Times New Roman"/>
          <w:sz w:val="20"/>
          <w:szCs w:val="20"/>
        </w:rPr>
      </w:pPr>
      <w:r w:rsidRPr="00773189">
        <w:rPr>
          <w:rFonts w:ascii="Times New Roman" w:hAnsi="Times New Roman" w:cs="Times New Roman"/>
          <w:noProof/>
          <w:sz w:val="20"/>
          <w:szCs w:val="20"/>
          <w:lang w:eastAsia="en-GB"/>
        </w:rPr>
        <w:drawing>
          <wp:inline distT="0" distB="0" distL="0" distR="0" wp14:anchorId="1D0D8ECA" wp14:editId="2C2B8A84">
            <wp:extent cx="4562475" cy="2695575"/>
            <wp:effectExtent l="0" t="0" r="9525" b="9525"/>
            <wp:docPr id="16" name="Picture 1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2695575"/>
                    </a:xfrm>
                    <a:prstGeom prst="rect">
                      <a:avLst/>
                    </a:prstGeom>
                    <a:noFill/>
                    <a:ln>
                      <a:noFill/>
                    </a:ln>
                  </pic:spPr>
                </pic:pic>
              </a:graphicData>
            </a:graphic>
          </wp:inline>
        </w:drawing>
      </w:r>
    </w:p>
    <w:p w14:paraId="0014905A" w14:textId="77777777" w:rsidR="007F301A" w:rsidRPr="00773189" w:rsidRDefault="007F301A" w:rsidP="007F301A">
      <w:pPr>
        <w:pStyle w:val="ListParagraph"/>
        <w:numPr>
          <w:ilvl w:val="0"/>
          <w:numId w:val="31"/>
        </w:numPr>
        <w:spacing w:before="240" w:after="0" w:line="360" w:lineRule="auto"/>
        <w:jc w:val="both"/>
        <w:rPr>
          <w:rFonts w:ascii="Times New Roman" w:hAnsi="Times New Roman" w:cs="Times New Roman"/>
          <w:sz w:val="24"/>
          <w:szCs w:val="24"/>
        </w:rPr>
      </w:pPr>
      <w:r w:rsidRPr="00773189">
        <w:rPr>
          <w:rFonts w:ascii="Times New Roman" w:hAnsi="Times New Roman" w:cs="Times New Roman"/>
          <w:sz w:val="24"/>
          <w:szCs w:val="24"/>
        </w:rPr>
        <w:t xml:space="preserve">Neighbourhood deprivation </w:t>
      </w:r>
    </w:p>
    <w:p w14:paraId="2FF27D1A" w14:textId="77777777" w:rsidR="007F301A" w:rsidRDefault="007F301A" w:rsidP="007F301A">
      <w:pPr>
        <w:spacing w:before="240" w:after="0" w:line="360" w:lineRule="auto"/>
        <w:jc w:val="center"/>
        <w:rPr>
          <w:sz w:val="20"/>
          <w:szCs w:val="20"/>
        </w:rPr>
      </w:pPr>
      <w:r>
        <w:rPr>
          <w:noProof/>
          <w:lang w:eastAsia="en-GB"/>
        </w:rPr>
        <w:drawing>
          <wp:inline distT="0" distB="0" distL="0" distR="0" wp14:anchorId="1D6DA719" wp14:editId="12B025F4">
            <wp:extent cx="5007522" cy="2717800"/>
            <wp:effectExtent l="0" t="0" r="3175" b="6350"/>
            <wp:docPr id="17" name="Picture 1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7214" cy="2723060"/>
                    </a:xfrm>
                    <a:prstGeom prst="rect">
                      <a:avLst/>
                    </a:prstGeom>
                    <a:noFill/>
                    <a:ln>
                      <a:noFill/>
                    </a:ln>
                  </pic:spPr>
                </pic:pic>
              </a:graphicData>
            </a:graphic>
          </wp:inline>
        </w:drawing>
      </w:r>
    </w:p>
    <w:p w14:paraId="04B60EF7" w14:textId="77777777" w:rsidR="007F301A" w:rsidRDefault="007F301A" w:rsidP="007F301A">
      <w:pPr>
        <w:spacing w:after="0" w:line="360" w:lineRule="auto"/>
        <w:jc w:val="both"/>
        <w:rPr>
          <w:rFonts w:ascii="Times New Roman" w:hAnsi="Times New Roman" w:cs="Times New Roman"/>
          <w:b/>
          <w:sz w:val="24"/>
          <w:szCs w:val="24"/>
        </w:rPr>
      </w:pPr>
    </w:p>
    <w:p w14:paraId="5768C38A" w14:textId="77777777" w:rsidR="007F301A" w:rsidRDefault="007F301A" w:rsidP="007F301A">
      <w:pPr>
        <w:spacing w:after="0" w:line="360" w:lineRule="auto"/>
        <w:jc w:val="both"/>
        <w:rPr>
          <w:rFonts w:ascii="Times New Roman" w:hAnsi="Times New Roman" w:cs="Times New Roman"/>
          <w:b/>
          <w:sz w:val="24"/>
          <w:szCs w:val="24"/>
        </w:rPr>
      </w:pPr>
    </w:p>
    <w:p w14:paraId="69226C9B" w14:textId="77777777" w:rsidR="007F301A" w:rsidRDefault="007F301A" w:rsidP="007F301A">
      <w:pPr>
        <w:spacing w:after="0" w:line="360" w:lineRule="auto"/>
        <w:jc w:val="both"/>
        <w:rPr>
          <w:rFonts w:ascii="Times New Roman" w:hAnsi="Times New Roman" w:cs="Times New Roman"/>
          <w:b/>
          <w:sz w:val="24"/>
          <w:szCs w:val="24"/>
        </w:rPr>
      </w:pPr>
    </w:p>
    <w:p w14:paraId="68AD7097" w14:textId="77777777" w:rsidR="007F301A" w:rsidRDefault="007F301A" w:rsidP="007F301A">
      <w:pPr>
        <w:spacing w:after="0" w:line="360" w:lineRule="auto"/>
        <w:jc w:val="both"/>
        <w:rPr>
          <w:rFonts w:ascii="Times New Roman" w:hAnsi="Times New Roman" w:cs="Times New Roman"/>
          <w:b/>
          <w:sz w:val="24"/>
          <w:szCs w:val="24"/>
        </w:rPr>
      </w:pPr>
    </w:p>
    <w:p w14:paraId="60C53B7A" w14:textId="77777777" w:rsidR="007F301A" w:rsidRDefault="007F301A" w:rsidP="007F301A">
      <w:pPr>
        <w:spacing w:after="0" w:line="360" w:lineRule="auto"/>
        <w:jc w:val="both"/>
        <w:rPr>
          <w:rFonts w:ascii="Times New Roman" w:hAnsi="Times New Roman" w:cs="Times New Roman"/>
          <w:b/>
          <w:sz w:val="24"/>
          <w:szCs w:val="24"/>
        </w:rPr>
      </w:pPr>
    </w:p>
    <w:p w14:paraId="0987A35F" w14:textId="77777777" w:rsidR="007F301A" w:rsidRDefault="007F301A" w:rsidP="007F301A">
      <w:pPr>
        <w:spacing w:after="0" w:line="360" w:lineRule="auto"/>
        <w:jc w:val="both"/>
        <w:rPr>
          <w:rFonts w:ascii="Times New Roman" w:hAnsi="Times New Roman" w:cs="Times New Roman"/>
          <w:b/>
          <w:sz w:val="20"/>
          <w:szCs w:val="20"/>
        </w:rPr>
      </w:pPr>
    </w:p>
    <w:p w14:paraId="33932424" w14:textId="77777777" w:rsidR="007F301A" w:rsidRDefault="007F301A" w:rsidP="007F301A">
      <w:pPr>
        <w:spacing w:after="0" w:line="360" w:lineRule="auto"/>
        <w:jc w:val="both"/>
        <w:rPr>
          <w:rFonts w:ascii="Times New Roman" w:hAnsi="Times New Roman" w:cs="Times New Roman"/>
          <w:b/>
          <w:sz w:val="20"/>
          <w:szCs w:val="20"/>
        </w:rPr>
        <w:sectPr w:rsidR="007F301A" w:rsidSect="0040359C">
          <w:pgSz w:w="11906" w:h="16838"/>
          <w:pgMar w:top="1440" w:right="1440" w:bottom="1440" w:left="1440" w:header="708" w:footer="708" w:gutter="0"/>
          <w:cols w:space="708"/>
          <w:docGrid w:linePitch="360"/>
        </w:sectPr>
      </w:pPr>
    </w:p>
    <w:p w14:paraId="2EDE4E7F" w14:textId="77777777" w:rsidR="007F301A" w:rsidRDefault="007F301A" w:rsidP="007F301A">
      <w:pPr>
        <w:spacing w:after="0" w:line="360" w:lineRule="auto"/>
        <w:jc w:val="both"/>
        <w:rPr>
          <w:rFonts w:ascii="Times New Roman" w:hAnsi="Times New Roman" w:cs="Times New Roman"/>
          <w:b/>
          <w:sz w:val="20"/>
          <w:szCs w:val="20"/>
        </w:rPr>
      </w:pPr>
    </w:p>
    <w:p w14:paraId="21763AAD" w14:textId="77777777" w:rsidR="007F301A" w:rsidRDefault="007F301A" w:rsidP="007F301A">
      <w:pPr>
        <w:spacing w:after="0" w:line="360" w:lineRule="auto"/>
        <w:jc w:val="both"/>
        <w:rPr>
          <w:rFonts w:ascii="Times New Roman" w:hAnsi="Times New Roman" w:cs="Times New Roman"/>
          <w:b/>
          <w:sz w:val="20"/>
          <w:szCs w:val="20"/>
        </w:rPr>
      </w:pPr>
    </w:p>
    <w:p w14:paraId="4FB5BED6" w14:textId="77777777" w:rsidR="007F301A" w:rsidRDefault="007F301A" w:rsidP="007F301A">
      <w:pPr>
        <w:spacing w:after="0" w:line="360" w:lineRule="auto"/>
        <w:jc w:val="both"/>
        <w:rPr>
          <w:rFonts w:ascii="Times New Roman" w:hAnsi="Times New Roman" w:cs="Times New Roman"/>
          <w:sz w:val="20"/>
          <w:szCs w:val="20"/>
        </w:rPr>
      </w:pPr>
      <w:r w:rsidRPr="0087546F">
        <w:rPr>
          <w:rFonts w:ascii="Times New Roman" w:hAnsi="Times New Roman" w:cs="Times New Roman"/>
          <w:b/>
          <w:sz w:val="20"/>
          <w:szCs w:val="20"/>
        </w:rPr>
        <w:t xml:space="preserve">Supplementary Table 1. </w:t>
      </w:r>
      <w:r w:rsidRPr="0087546F">
        <w:rPr>
          <w:rFonts w:ascii="Times New Roman" w:hAnsi="Times New Roman" w:cs="Times New Roman"/>
          <w:sz w:val="20"/>
          <w:szCs w:val="20"/>
        </w:rPr>
        <w:t>Variables measured in the Consumer Nutrition Environment tool.</w:t>
      </w:r>
    </w:p>
    <w:p w14:paraId="0A66F63B" w14:textId="77777777" w:rsidR="007F301A" w:rsidRPr="0087546F" w:rsidRDefault="007F301A" w:rsidP="007F301A">
      <w:pPr>
        <w:spacing w:after="0" w:line="360" w:lineRule="auto"/>
        <w:jc w:val="both"/>
        <w:rPr>
          <w:rFonts w:ascii="Times New Roman" w:hAnsi="Times New Roman" w:cs="Times New Roman"/>
          <w:b/>
          <w:sz w:val="20"/>
          <w:szCs w:val="20"/>
        </w:rPr>
      </w:pPr>
    </w:p>
    <w:tbl>
      <w:tblPr>
        <w:tblStyle w:val="GridTable41"/>
        <w:tblW w:w="0" w:type="auto"/>
        <w:tblLook w:val="04A0" w:firstRow="1" w:lastRow="0" w:firstColumn="1" w:lastColumn="0" w:noHBand="0" w:noVBand="1"/>
      </w:tblPr>
      <w:tblGrid>
        <w:gridCol w:w="595"/>
        <w:gridCol w:w="1640"/>
        <w:gridCol w:w="7841"/>
        <w:gridCol w:w="3872"/>
      </w:tblGrid>
      <w:tr w:rsidR="007F301A" w:rsidRPr="00E119AD" w14:paraId="291D3C26" w14:textId="77777777" w:rsidTr="00F63A69">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0EAC9" w14:textId="77777777" w:rsidR="007F301A" w:rsidRPr="00E119AD" w:rsidRDefault="007F301A" w:rsidP="00F63A69">
            <w:pPr>
              <w:jc w:val="center"/>
              <w:rPr>
                <w:rFonts w:ascii="Times New Roman" w:hAnsi="Times New Roman" w:cs="Times New Roman"/>
                <w:sz w:val="20"/>
                <w:szCs w:val="20"/>
              </w:rPr>
            </w:pPr>
          </w:p>
        </w:tc>
        <w:tc>
          <w:tcPr>
            <w:tcW w:w="0" w:type="auto"/>
            <w:shd w:val="clear" w:color="auto" w:fill="auto"/>
          </w:tcPr>
          <w:p w14:paraId="5D3BE115" w14:textId="77777777" w:rsidR="007F301A" w:rsidRPr="00E119AD" w:rsidRDefault="007F301A" w:rsidP="00F63A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shd w:val="clear" w:color="auto" w:fill="auto"/>
          </w:tcPr>
          <w:p w14:paraId="5D36C815" w14:textId="77777777" w:rsidR="007F301A" w:rsidRPr="00E119AD" w:rsidRDefault="007F301A" w:rsidP="00F63A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right w:val="single" w:sz="4" w:space="0" w:color="auto"/>
            </w:tcBorders>
            <w:shd w:val="clear" w:color="auto" w:fill="auto"/>
          </w:tcPr>
          <w:p w14:paraId="19A6A539" w14:textId="77777777" w:rsidR="007F301A" w:rsidRPr="00E119AD" w:rsidRDefault="007F301A" w:rsidP="00F63A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F301A" w:rsidRPr="00E119AD" w14:paraId="4A145E55" w14:textId="77777777" w:rsidTr="00F6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99395F"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I</w:t>
            </w:r>
          </w:p>
        </w:tc>
        <w:tc>
          <w:tcPr>
            <w:tcW w:w="0" w:type="auto"/>
            <w:shd w:val="clear" w:color="auto" w:fill="auto"/>
          </w:tcPr>
          <w:p w14:paraId="4E3ADADC"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Variety</w:t>
            </w:r>
          </w:p>
        </w:tc>
        <w:tc>
          <w:tcPr>
            <w:tcW w:w="0" w:type="auto"/>
            <w:shd w:val="clear" w:color="auto" w:fill="auto"/>
          </w:tcPr>
          <w:p w14:paraId="42EB1299" w14:textId="77777777" w:rsidR="007F301A" w:rsidRPr="00E119AD" w:rsidRDefault="007F301A" w:rsidP="00F63A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The number of different choices within a product range based on: product flavour, product size, fair trade/organic range or no-name/low-cost range</w:t>
            </w:r>
          </w:p>
        </w:tc>
        <w:tc>
          <w:tcPr>
            <w:tcW w:w="0" w:type="auto"/>
            <w:tcBorders>
              <w:right w:val="single" w:sz="4" w:space="0" w:color="auto"/>
            </w:tcBorders>
            <w:shd w:val="clear" w:color="auto" w:fill="auto"/>
          </w:tcPr>
          <w:p w14:paraId="4F3547E8"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Not available, 1, 2, 3, 4, 5+</w:t>
            </w:r>
          </w:p>
        </w:tc>
      </w:tr>
      <w:tr w:rsidR="007F301A" w:rsidRPr="00E119AD" w14:paraId="08006841" w14:textId="77777777" w:rsidTr="00F63A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3AE8F"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II</w:t>
            </w:r>
          </w:p>
        </w:tc>
        <w:tc>
          <w:tcPr>
            <w:tcW w:w="0" w:type="auto"/>
            <w:shd w:val="clear" w:color="auto" w:fill="auto"/>
          </w:tcPr>
          <w:p w14:paraId="12FC68F6"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Price</w:t>
            </w:r>
          </w:p>
        </w:tc>
        <w:tc>
          <w:tcPr>
            <w:tcW w:w="0" w:type="auto"/>
            <w:shd w:val="clear" w:color="auto" w:fill="auto"/>
          </w:tcPr>
          <w:p w14:paraId="78536401" w14:textId="77777777" w:rsidR="007F301A" w:rsidRPr="00E119AD" w:rsidRDefault="007F301A" w:rsidP="00F63A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Price of the cheapest item, £ per portion, for each product</w:t>
            </w:r>
          </w:p>
        </w:tc>
        <w:tc>
          <w:tcPr>
            <w:tcW w:w="0" w:type="auto"/>
            <w:shd w:val="clear" w:color="auto" w:fill="auto"/>
          </w:tcPr>
          <w:p w14:paraId="323074DF"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Pound sterling per portion</w:t>
            </w:r>
          </w:p>
        </w:tc>
      </w:tr>
      <w:tr w:rsidR="007F301A" w:rsidRPr="00E119AD" w14:paraId="6DB70792" w14:textId="77777777" w:rsidTr="00F6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C45E8"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III</w:t>
            </w:r>
          </w:p>
        </w:tc>
        <w:tc>
          <w:tcPr>
            <w:tcW w:w="0" w:type="auto"/>
            <w:shd w:val="clear" w:color="auto" w:fill="auto"/>
          </w:tcPr>
          <w:p w14:paraId="760282E9"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Promotions</w:t>
            </w:r>
          </w:p>
        </w:tc>
        <w:tc>
          <w:tcPr>
            <w:tcW w:w="0" w:type="auto"/>
            <w:shd w:val="clear" w:color="auto" w:fill="auto"/>
          </w:tcPr>
          <w:p w14:paraId="5965163C" w14:textId="77777777" w:rsidR="007F301A" w:rsidRPr="00E119AD" w:rsidRDefault="007F301A" w:rsidP="00F63A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Whether or not the product was on price promotion</w:t>
            </w:r>
          </w:p>
        </w:tc>
        <w:tc>
          <w:tcPr>
            <w:tcW w:w="0" w:type="auto"/>
            <w:shd w:val="clear" w:color="auto" w:fill="auto"/>
          </w:tcPr>
          <w:p w14:paraId="1612E3BA"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Yes (1) / No (0)</w:t>
            </w:r>
          </w:p>
        </w:tc>
      </w:tr>
      <w:tr w:rsidR="007F301A" w:rsidRPr="00E119AD" w14:paraId="6976C267" w14:textId="77777777" w:rsidTr="00F63A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A644D"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IV</w:t>
            </w:r>
          </w:p>
        </w:tc>
        <w:tc>
          <w:tcPr>
            <w:tcW w:w="0" w:type="auto"/>
            <w:shd w:val="clear" w:color="auto" w:fill="auto"/>
          </w:tcPr>
          <w:p w14:paraId="20D6A5FB"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Shelf placement</w:t>
            </w:r>
          </w:p>
        </w:tc>
        <w:tc>
          <w:tcPr>
            <w:tcW w:w="0" w:type="auto"/>
            <w:shd w:val="clear" w:color="auto" w:fill="auto"/>
          </w:tcPr>
          <w:p w14:paraId="65AA5703" w14:textId="77777777" w:rsidR="007F301A" w:rsidRPr="00E119AD" w:rsidRDefault="007F301A" w:rsidP="00F63A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Where on the shelf the cheapest item for each product was placed</w:t>
            </w:r>
          </w:p>
        </w:tc>
        <w:tc>
          <w:tcPr>
            <w:tcW w:w="0" w:type="auto"/>
            <w:shd w:val="clear" w:color="auto" w:fill="auto"/>
          </w:tcPr>
          <w:p w14:paraId="52D8FD35"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Bottom shelf (1), other (2), prominent (eye-level; 3)</w:t>
            </w:r>
          </w:p>
        </w:tc>
      </w:tr>
      <w:tr w:rsidR="007F301A" w:rsidRPr="00E119AD" w14:paraId="311E3A5B" w14:textId="77777777" w:rsidTr="00F6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CD5B1"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V</w:t>
            </w:r>
          </w:p>
        </w:tc>
        <w:tc>
          <w:tcPr>
            <w:tcW w:w="0" w:type="auto"/>
            <w:shd w:val="clear" w:color="auto" w:fill="auto"/>
          </w:tcPr>
          <w:p w14:paraId="636EACD5"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Store placement</w:t>
            </w:r>
          </w:p>
        </w:tc>
        <w:tc>
          <w:tcPr>
            <w:tcW w:w="0" w:type="auto"/>
            <w:shd w:val="clear" w:color="auto" w:fill="auto"/>
          </w:tcPr>
          <w:p w14:paraId="27E956CD" w14:textId="77777777" w:rsidR="007F301A" w:rsidRPr="00E119AD" w:rsidRDefault="007F301A" w:rsidP="00F63A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Which part of the store the cheapest item for each product was placed</w:t>
            </w:r>
          </w:p>
        </w:tc>
        <w:tc>
          <w:tcPr>
            <w:tcW w:w="0" w:type="auto"/>
            <w:shd w:val="clear" w:color="auto" w:fill="auto"/>
          </w:tcPr>
          <w:p w14:paraId="3DB3ADC5"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Inconspicuous (1), noticeable (2), prominent (3)</w:t>
            </w:r>
          </w:p>
        </w:tc>
      </w:tr>
      <w:tr w:rsidR="007F301A" w:rsidRPr="00E119AD" w14:paraId="0F1BC2BF" w14:textId="77777777" w:rsidTr="00F63A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17C17"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VI</w:t>
            </w:r>
          </w:p>
        </w:tc>
        <w:tc>
          <w:tcPr>
            <w:tcW w:w="0" w:type="auto"/>
            <w:shd w:val="clear" w:color="auto" w:fill="auto"/>
          </w:tcPr>
          <w:p w14:paraId="06F25FB1"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Quality</w:t>
            </w:r>
          </w:p>
        </w:tc>
        <w:tc>
          <w:tcPr>
            <w:tcW w:w="0" w:type="auto"/>
            <w:shd w:val="clear" w:color="auto" w:fill="auto"/>
          </w:tcPr>
          <w:p w14:paraId="1B4DBAFB" w14:textId="77777777" w:rsidR="007F301A" w:rsidRPr="00E119AD" w:rsidRDefault="007F301A" w:rsidP="00F63A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Level of quality of the two fruit and five vegetables</w:t>
            </w:r>
          </w:p>
        </w:tc>
        <w:tc>
          <w:tcPr>
            <w:tcW w:w="0" w:type="auto"/>
            <w:shd w:val="clear" w:color="auto" w:fill="auto"/>
          </w:tcPr>
          <w:p w14:paraId="100AF312"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 xml:space="preserve">Poor (0), medium (1), good (3) </w:t>
            </w:r>
            <w:r w:rsidRPr="00E119AD">
              <w:rPr>
                <w:rFonts w:ascii="Times New Roman" w:hAnsi="Times New Roman" w:cs="Times New Roman"/>
                <w:sz w:val="20"/>
                <w:szCs w:val="20"/>
              </w:rPr>
              <w:fldChar w:fldCharType="begin">
                <w:fldData xml:space="preserve">PEVuZE5vdGU+PENpdGU+PEF1dGhvcj5DdW1taW5zPC9BdXRob3I+PFllYXI+MjAwOTwvWWVhcj48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</w:fldData>
              </w:fldChar>
            </w:r>
            <w:r>
              <w:rPr>
                <w:rFonts w:ascii="Times New Roman" w:hAnsi="Times New Roman" w:cs="Times New Roman"/>
                <w:sz w:val="20"/>
                <w:szCs w:val="20"/>
              </w:rPr>
              <w:instrText xml:space="preserve"> ADDIN EN.CITE </w:instrText>
            </w:r>
            <w:r>
              <w:rPr>
                <w:rFonts w:ascii="Times New Roman" w:hAnsi="Times New Roman" w:cs="Times New Roman"/>
                <w:sz w:val="20"/>
                <w:szCs w:val="20"/>
              </w:rPr>
              <w:fldChar w:fldCharType="begin">
                <w:fldData xml:space="preserve">PEVuZE5vdGU+PENpdGU+PEF1dGhvcj5DdW1taW5zPC9BdXRob3I+PFllYXI+MjAwOTwvWWVhcj48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</w:fldData>
              </w:fldChar>
            </w:r>
            <w:r>
              <w:rPr>
                <w:rFonts w:ascii="Times New Roman" w:hAnsi="Times New Roman" w:cs="Times New Roman"/>
                <w:sz w:val="20"/>
                <w:szCs w:val="20"/>
              </w:rPr>
              <w:instrText xml:space="preserve"> ADDIN EN.CITE.DATA </w:instrText>
            </w:r>
            <w:r>
              <w:rPr>
                <w:rFonts w:ascii="Times New Roman" w:hAnsi="Times New Roman" w:cs="Times New Roman"/>
                <w:sz w:val="20"/>
                <w:szCs w:val="20"/>
              </w:rPr>
            </w:r>
            <w:r>
              <w:rPr>
                <w:rFonts w:ascii="Times New Roman" w:hAnsi="Times New Roman" w:cs="Times New Roman"/>
                <w:sz w:val="20"/>
                <w:szCs w:val="20"/>
              </w:rPr>
              <w:fldChar w:fldCharType="end"/>
            </w:r>
            <w:r w:rsidRPr="00E119AD">
              <w:rPr>
                <w:rFonts w:ascii="Times New Roman" w:hAnsi="Times New Roman" w:cs="Times New Roman"/>
                <w:sz w:val="20"/>
                <w:szCs w:val="20"/>
              </w:rPr>
            </w:r>
            <w:r w:rsidRPr="00E119AD">
              <w:rPr>
                <w:rFonts w:ascii="Times New Roman" w:hAnsi="Times New Roman" w:cs="Times New Roman"/>
                <w:sz w:val="20"/>
                <w:szCs w:val="20"/>
              </w:rPr>
              <w:fldChar w:fldCharType="separate"/>
            </w:r>
            <w:r w:rsidRPr="00945CB3">
              <w:rPr>
                <w:rFonts w:ascii="Times New Roman" w:hAnsi="Times New Roman" w:cs="Times New Roman"/>
                <w:noProof/>
                <w:sz w:val="20"/>
                <w:szCs w:val="20"/>
                <w:vertAlign w:val="superscript"/>
              </w:rPr>
              <w:t>3</w:t>
            </w:r>
            <w:r w:rsidRPr="00E119AD">
              <w:rPr>
                <w:rFonts w:ascii="Times New Roman" w:hAnsi="Times New Roman" w:cs="Times New Roman"/>
                <w:sz w:val="20"/>
                <w:szCs w:val="20"/>
              </w:rPr>
              <w:fldChar w:fldCharType="end"/>
            </w:r>
          </w:p>
        </w:tc>
      </w:tr>
      <w:tr w:rsidR="007F301A" w:rsidRPr="00E119AD" w14:paraId="4D99DC93" w14:textId="77777777" w:rsidTr="00F6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ADE9F"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VII</w:t>
            </w:r>
          </w:p>
        </w:tc>
        <w:tc>
          <w:tcPr>
            <w:tcW w:w="0" w:type="auto"/>
            <w:shd w:val="clear" w:color="auto" w:fill="auto"/>
          </w:tcPr>
          <w:p w14:paraId="370B4D4F"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Healthier alternative</w:t>
            </w:r>
          </w:p>
        </w:tc>
        <w:tc>
          <w:tcPr>
            <w:tcW w:w="0" w:type="auto"/>
            <w:shd w:val="clear" w:color="auto" w:fill="auto"/>
          </w:tcPr>
          <w:p w14:paraId="47A1977B" w14:textId="77777777" w:rsidR="007F301A" w:rsidRPr="00E119AD" w:rsidRDefault="007F301A" w:rsidP="00F63A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Whether or not a healthier option was available for less healthy products</w:t>
            </w:r>
          </w:p>
        </w:tc>
        <w:tc>
          <w:tcPr>
            <w:tcW w:w="0" w:type="auto"/>
            <w:shd w:val="clear" w:color="auto" w:fill="auto"/>
          </w:tcPr>
          <w:p w14:paraId="1D3D23FA"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Yes (1) / No (0)</w:t>
            </w:r>
          </w:p>
        </w:tc>
      </w:tr>
      <w:tr w:rsidR="007F301A" w:rsidRPr="00E119AD" w14:paraId="52C2E142" w14:textId="77777777" w:rsidTr="00F63A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AFDA6E"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VIII</w:t>
            </w:r>
          </w:p>
        </w:tc>
        <w:tc>
          <w:tcPr>
            <w:tcW w:w="0" w:type="auto"/>
            <w:shd w:val="clear" w:color="auto" w:fill="auto"/>
          </w:tcPr>
          <w:p w14:paraId="4F5B7E6F"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 xml:space="preserve">Nutrition information </w:t>
            </w:r>
          </w:p>
        </w:tc>
        <w:tc>
          <w:tcPr>
            <w:tcW w:w="0" w:type="auto"/>
            <w:shd w:val="clear" w:color="auto" w:fill="auto"/>
          </w:tcPr>
          <w:p w14:paraId="040E4550" w14:textId="77777777" w:rsidR="007F301A" w:rsidRPr="00E119AD" w:rsidRDefault="007F301A" w:rsidP="00F63A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 xml:space="preserve">The type of nutrition information available on the cheapest item for each product </w:t>
            </w:r>
          </w:p>
        </w:tc>
        <w:tc>
          <w:tcPr>
            <w:tcW w:w="0" w:type="auto"/>
            <w:shd w:val="clear" w:color="auto" w:fill="auto"/>
          </w:tcPr>
          <w:p w14:paraId="3285D180" w14:textId="77777777" w:rsidR="007F301A" w:rsidRPr="00E119AD" w:rsidRDefault="007F301A" w:rsidP="00F63A6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 xml:space="preserve">None (0), other </w:t>
            </w:r>
            <w:r w:rsidRPr="00E119AD">
              <w:rPr>
                <w:rFonts w:ascii="Times New Roman" w:hAnsi="Times New Roman" w:cs="Times New Roman"/>
                <w:sz w:val="20"/>
                <w:szCs w:val="20"/>
                <w:vertAlign w:val="superscript"/>
              </w:rPr>
              <w:t>a</w:t>
            </w:r>
            <w:r w:rsidRPr="00E119AD">
              <w:rPr>
                <w:rFonts w:ascii="Times New Roman" w:hAnsi="Times New Roman" w:cs="Times New Roman"/>
                <w:sz w:val="20"/>
                <w:szCs w:val="20"/>
              </w:rPr>
              <w:t xml:space="preserve"> (1), back-of-pack (2), front and back of pack (3) </w:t>
            </w:r>
          </w:p>
        </w:tc>
      </w:tr>
      <w:tr w:rsidR="007F301A" w:rsidRPr="0087546F" w14:paraId="3518EF9F" w14:textId="77777777" w:rsidTr="00F6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487EF0" w14:textId="77777777" w:rsidR="007F301A" w:rsidRPr="00E119AD" w:rsidRDefault="007F301A" w:rsidP="00F63A69">
            <w:pPr>
              <w:jc w:val="center"/>
              <w:rPr>
                <w:rFonts w:ascii="Times New Roman" w:hAnsi="Times New Roman" w:cs="Times New Roman"/>
                <w:sz w:val="20"/>
                <w:szCs w:val="20"/>
              </w:rPr>
            </w:pPr>
            <w:r w:rsidRPr="00E119AD">
              <w:rPr>
                <w:rFonts w:ascii="Times New Roman" w:hAnsi="Times New Roman" w:cs="Times New Roman"/>
                <w:sz w:val="20"/>
                <w:szCs w:val="20"/>
              </w:rPr>
              <w:t>IX</w:t>
            </w:r>
          </w:p>
        </w:tc>
        <w:tc>
          <w:tcPr>
            <w:tcW w:w="0" w:type="auto"/>
            <w:shd w:val="clear" w:color="auto" w:fill="auto"/>
          </w:tcPr>
          <w:p w14:paraId="0D3A8E7D" w14:textId="77777777" w:rsidR="007F301A" w:rsidRPr="00E119AD"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 xml:space="preserve">Single fruit sale </w:t>
            </w:r>
          </w:p>
        </w:tc>
        <w:tc>
          <w:tcPr>
            <w:tcW w:w="0" w:type="auto"/>
            <w:shd w:val="clear" w:color="auto" w:fill="auto"/>
          </w:tcPr>
          <w:p w14:paraId="1A7907F6" w14:textId="77777777" w:rsidR="007F301A" w:rsidRPr="00E119AD" w:rsidRDefault="007F301A" w:rsidP="00F63A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 xml:space="preserve">Whether or not single sale of the two fruit measured was possible </w:t>
            </w:r>
          </w:p>
        </w:tc>
        <w:tc>
          <w:tcPr>
            <w:tcW w:w="0" w:type="auto"/>
            <w:shd w:val="clear" w:color="auto" w:fill="auto"/>
          </w:tcPr>
          <w:p w14:paraId="303324D6" w14:textId="77777777" w:rsidR="007F301A" w:rsidRPr="0087546F" w:rsidRDefault="007F301A" w:rsidP="00F63A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119AD">
              <w:rPr>
                <w:rFonts w:ascii="Times New Roman" w:hAnsi="Times New Roman" w:cs="Times New Roman"/>
                <w:sz w:val="20"/>
                <w:szCs w:val="20"/>
              </w:rPr>
              <w:t>Yes (1) / No (0)</w:t>
            </w:r>
          </w:p>
        </w:tc>
      </w:tr>
    </w:tbl>
    <w:p w14:paraId="18AD845A" w14:textId="77777777" w:rsidR="007F301A" w:rsidRPr="0087546F" w:rsidRDefault="007F301A" w:rsidP="007F301A">
      <w:pPr>
        <w:spacing w:line="360" w:lineRule="auto"/>
        <w:rPr>
          <w:rFonts w:ascii="Times New Roman" w:hAnsi="Times New Roman" w:cs="Times New Roman"/>
          <w:sz w:val="20"/>
          <w:szCs w:val="20"/>
        </w:rPr>
      </w:pPr>
      <w:r w:rsidRPr="0087546F">
        <w:rPr>
          <w:rFonts w:ascii="Times New Roman" w:hAnsi="Times New Roman" w:cs="Times New Roman"/>
          <w:sz w:val="20"/>
          <w:szCs w:val="20"/>
          <w:vertAlign w:val="superscript"/>
        </w:rPr>
        <w:t xml:space="preserve">a </w:t>
      </w:r>
      <w:r w:rsidRPr="0087546F">
        <w:rPr>
          <w:rFonts w:ascii="Times New Roman" w:hAnsi="Times New Roman" w:cs="Times New Roman"/>
          <w:sz w:val="20"/>
          <w:szCs w:val="20"/>
        </w:rPr>
        <w:t>For example recipe card</w:t>
      </w:r>
    </w:p>
    <w:p w14:paraId="53BB1F26" w14:textId="77777777" w:rsidR="007F301A" w:rsidRPr="0087546F" w:rsidRDefault="007F301A" w:rsidP="007F301A">
      <w:pPr>
        <w:spacing w:after="0" w:line="360" w:lineRule="auto"/>
        <w:jc w:val="both"/>
        <w:rPr>
          <w:rFonts w:ascii="Times New Roman" w:hAnsi="Times New Roman" w:cs="Times New Roman"/>
          <w:b/>
          <w:sz w:val="20"/>
          <w:szCs w:val="20"/>
        </w:rPr>
      </w:pPr>
    </w:p>
    <w:p w14:paraId="4CA6E652" w14:textId="77777777" w:rsidR="007F301A" w:rsidRDefault="007F301A" w:rsidP="007F301A">
      <w:pPr>
        <w:spacing w:after="0" w:line="360" w:lineRule="auto"/>
        <w:jc w:val="both"/>
        <w:rPr>
          <w:rFonts w:ascii="Times New Roman" w:hAnsi="Times New Roman" w:cs="Times New Roman"/>
          <w:b/>
          <w:sz w:val="20"/>
          <w:szCs w:val="20"/>
        </w:rPr>
        <w:sectPr w:rsidR="007F301A" w:rsidSect="00E119AD">
          <w:pgSz w:w="16838" w:h="11906" w:orient="landscape"/>
          <w:pgMar w:top="1440" w:right="1440" w:bottom="1440" w:left="1440" w:header="708" w:footer="708" w:gutter="0"/>
          <w:cols w:space="708"/>
          <w:docGrid w:linePitch="360"/>
        </w:sectPr>
      </w:pPr>
    </w:p>
    <w:p w14:paraId="39DEB8BF" w14:textId="77777777" w:rsidR="007F301A" w:rsidRDefault="007F301A" w:rsidP="007F301A">
      <w:pPr>
        <w:spacing w:after="0" w:line="360" w:lineRule="auto"/>
        <w:jc w:val="both"/>
        <w:rPr>
          <w:rFonts w:ascii="Times New Roman" w:hAnsi="Times New Roman" w:cs="Times New Roman"/>
          <w:sz w:val="20"/>
          <w:szCs w:val="20"/>
        </w:rPr>
      </w:pPr>
      <w:r w:rsidRPr="0087546F">
        <w:rPr>
          <w:rFonts w:ascii="Times New Roman" w:hAnsi="Times New Roman" w:cs="Times New Roman"/>
          <w:b/>
          <w:sz w:val="20"/>
          <w:szCs w:val="20"/>
        </w:rPr>
        <w:t xml:space="preserve">Supplementary Table 2. </w:t>
      </w:r>
      <w:r w:rsidRPr="0087546F">
        <w:rPr>
          <w:rFonts w:ascii="Times New Roman" w:hAnsi="Times New Roman" w:cs="Times New Roman"/>
          <w:sz w:val="20"/>
          <w:szCs w:val="20"/>
        </w:rPr>
        <w:t>Inter-rater reliability estimates for the indiv</w:t>
      </w:r>
      <w:r>
        <w:rPr>
          <w:rFonts w:ascii="Times New Roman" w:hAnsi="Times New Roman" w:cs="Times New Roman"/>
          <w:sz w:val="20"/>
          <w:szCs w:val="20"/>
        </w:rPr>
        <w:t xml:space="preserve">idual variables of the CNE tool. </w:t>
      </w:r>
    </w:p>
    <w:p w14:paraId="306252E0" w14:textId="77777777" w:rsidR="007F301A" w:rsidRPr="0087546F" w:rsidRDefault="007F301A" w:rsidP="007F301A">
      <w:pPr>
        <w:spacing w:after="0" w:line="36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2643"/>
        <w:gridCol w:w="3325"/>
      </w:tblGrid>
      <w:tr w:rsidR="007F301A" w:rsidRPr="0087546F" w14:paraId="7559772A" w14:textId="77777777" w:rsidTr="00F63A69">
        <w:trPr>
          <w:trHeight w:val="307"/>
          <w:jc w:val="center"/>
        </w:trPr>
        <w:tc>
          <w:tcPr>
            <w:tcW w:w="0" w:type="auto"/>
          </w:tcPr>
          <w:p w14:paraId="47122CE6" w14:textId="77777777" w:rsidR="007F301A" w:rsidRPr="0087546F" w:rsidRDefault="007F301A" w:rsidP="00F63A69">
            <w:pPr>
              <w:spacing w:line="276" w:lineRule="auto"/>
              <w:rPr>
                <w:rFonts w:ascii="Times New Roman" w:hAnsi="Times New Roman" w:cs="Times New Roman"/>
                <w:b/>
                <w:sz w:val="20"/>
                <w:szCs w:val="20"/>
              </w:rPr>
            </w:pPr>
            <w:r w:rsidRPr="0087546F">
              <w:rPr>
                <w:rFonts w:ascii="Times New Roman" w:hAnsi="Times New Roman" w:cs="Times New Roman"/>
                <w:b/>
                <w:sz w:val="20"/>
                <w:szCs w:val="20"/>
              </w:rPr>
              <w:t>Variable</w:t>
            </w:r>
          </w:p>
        </w:tc>
        <w:tc>
          <w:tcPr>
            <w:tcW w:w="3325" w:type="dxa"/>
          </w:tcPr>
          <w:p w14:paraId="1F513F03" w14:textId="77777777" w:rsidR="007F301A" w:rsidRPr="0087546F" w:rsidRDefault="007F301A" w:rsidP="00F63A69">
            <w:pPr>
              <w:spacing w:line="276" w:lineRule="auto"/>
              <w:jc w:val="center"/>
              <w:rPr>
                <w:rFonts w:ascii="Times New Roman" w:hAnsi="Times New Roman" w:cs="Times New Roman"/>
                <w:b/>
                <w:sz w:val="20"/>
                <w:szCs w:val="20"/>
              </w:rPr>
            </w:pPr>
            <w:r w:rsidRPr="0087546F">
              <w:rPr>
                <w:rFonts w:ascii="Times New Roman" w:hAnsi="Times New Roman" w:cs="Times New Roman"/>
                <w:b/>
                <w:sz w:val="20"/>
                <w:szCs w:val="20"/>
              </w:rPr>
              <w:t>Inter-rater reliability estimate</w:t>
            </w:r>
          </w:p>
          <w:p w14:paraId="0AEB0633" w14:textId="77777777" w:rsidR="007F301A" w:rsidRPr="0087546F" w:rsidRDefault="007F301A" w:rsidP="00F63A69">
            <w:pPr>
              <w:spacing w:line="276" w:lineRule="auto"/>
              <w:jc w:val="center"/>
              <w:rPr>
                <w:rFonts w:ascii="Times New Roman" w:hAnsi="Times New Roman" w:cs="Times New Roman"/>
                <w:b/>
                <w:sz w:val="20"/>
                <w:szCs w:val="20"/>
              </w:rPr>
            </w:pPr>
            <w:r w:rsidRPr="0087546F">
              <w:rPr>
                <w:rFonts w:ascii="Times New Roman" w:hAnsi="Times New Roman" w:cs="Times New Roman"/>
                <w:sz w:val="20"/>
                <w:szCs w:val="20"/>
              </w:rPr>
              <w:t>kappa (95% CI)</w:t>
            </w:r>
          </w:p>
        </w:tc>
      </w:tr>
      <w:tr w:rsidR="007F301A" w:rsidRPr="0087546F" w14:paraId="036A997A" w14:textId="77777777" w:rsidTr="00F63A69">
        <w:trPr>
          <w:trHeight w:val="307"/>
          <w:jc w:val="center"/>
        </w:trPr>
        <w:tc>
          <w:tcPr>
            <w:tcW w:w="0" w:type="auto"/>
          </w:tcPr>
          <w:p w14:paraId="043D7FA5"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Variety</w:t>
            </w:r>
          </w:p>
        </w:tc>
        <w:tc>
          <w:tcPr>
            <w:tcW w:w="3325" w:type="dxa"/>
          </w:tcPr>
          <w:p w14:paraId="46569A4F"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0.70 (0.67, 0.80</w:t>
            </w:r>
            <w:r w:rsidRPr="0087546F">
              <w:rPr>
                <w:rFonts w:ascii="Times New Roman" w:hAnsi="Times New Roman" w:cs="Times New Roman"/>
                <w:sz w:val="20"/>
                <w:szCs w:val="20"/>
              </w:rPr>
              <w:t>)</w:t>
            </w:r>
          </w:p>
        </w:tc>
      </w:tr>
      <w:tr w:rsidR="007F301A" w:rsidRPr="0087546F" w14:paraId="3602BBB7" w14:textId="77777777" w:rsidTr="00F63A69">
        <w:trPr>
          <w:trHeight w:val="290"/>
          <w:jc w:val="center"/>
        </w:trPr>
        <w:tc>
          <w:tcPr>
            <w:tcW w:w="0" w:type="auto"/>
          </w:tcPr>
          <w:p w14:paraId="2B8E8974"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Price (coefficient of variation)</w:t>
            </w:r>
          </w:p>
        </w:tc>
        <w:tc>
          <w:tcPr>
            <w:tcW w:w="3325" w:type="dxa"/>
          </w:tcPr>
          <w:p w14:paraId="163C0075" w14:textId="77777777" w:rsidR="007F301A" w:rsidRPr="0087546F" w:rsidRDefault="007F301A" w:rsidP="00F63A69">
            <w:pPr>
              <w:spacing w:line="276" w:lineRule="auto"/>
              <w:jc w:val="center"/>
              <w:rPr>
                <w:rFonts w:ascii="Times New Roman" w:hAnsi="Times New Roman" w:cs="Times New Roman"/>
                <w:sz w:val="20"/>
                <w:szCs w:val="20"/>
              </w:rPr>
            </w:pPr>
            <w:r w:rsidRPr="0087546F">
              <w:rPr>
                <w:rFonts w:ascii="Times New Roman" w:hAnsi="Times New Roman" w:cs="Times New Roman"/>
                <w:sz w:val="20"/>
                <w:szCs w:val="20"/>
              </w:rPr>
              <w:t>26.01%</w:t>
            </w:r>
          </w:p>
          <w:p w14:paraId="16EA4FC3" w14:textId="77777777" w:rsidR="007F301A" w:rsidRPr="0087546F" w:rsidRDefault="007F301A" w:rsidP="00F63A69">
            <w:pPr>
              <w:spacing w:line="276" w:lineRule="auto"/>
              <w:jc w:val="center"/>
              <w:rPr>
                <w:rFonts w:ascii="Times New Roman" w:hAnsi="Times New Roman" w:cs="Times New Roman"/>
                <w:sz w:val="20"/>
                <w:szCs w:val="20"/>
              </w:rPr>
            </w:pPr>
          </w:p>
        </w:tc>
      </w:tr>
      <w:tr w:rsidR="007F301A" w:rsidRPr="0087546F" w14:paraId="6E6F5D07" w14:textId="77777777" w:rsidTr="00F63A69">
        <w:trPr>
          <w:trHeight w:val="290"/>
          <w:jc w:val="center"/>
        </w:trPr>
        <w:tc>
          <w:tcPr>
            <w:tcW w:w="0" w:type="auto"/>
          </w:tcPr>
          <w:p w14:paraId="21E82716"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Promotion</w:t>
            </w:r>
          </w:p>
        </w:tc>
        <w:tc>
          <w:tcPr>
            <w:tcW w:w="3325" w:type="dxa"/>
          </w:tcPr>
          <w:p w14:paraId="62303508"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0.80 (0.72, 0.88</w:t>
            </w:r>
            <w:r w:rsidRPr="0087546F">
              <w:rPr>
                <w:rFonts w:ascii="Times New Roman" w:hAnsi="Times New Roman" w:cs="Times New Roman"/>
                <w:sz w:val="20"/>
                <w:szCs w:val="20"/>
              </w:rPr>
              <w:t>)</w:t>
            </w:r>
          </w:p>
        </w:tc>
      </w:tr>
      <w:tr w:rsidR="007F301A" w:rsidRPr="0087546F" w14:paraId="1C59A170" w14:textId="77777777" w:rsidTr="00F63A69">
        <w:trPr>
          <w:trHeight w:val="307"/>
          <w:jc w:val="center"/>
        </w:trPr>
        <w:tc>
          <w:tcPr>
            <w:tcW w:w="0" w:type="auto"/>
          </w:tcPr>
          <w:p w14:paraId="4150CFAD"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Shelf placement</w:t>
            </w:r>
          </w:p>
        </w:tc>
        <w:tc>
          <w:tcPr>
            <w:tcW w:w="3325" w:type="dxa"/>
          </w:tcPr>
          <w:p w14:paraId="543BFCAF"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0.51 (0.47, 0.58</w:t>
            </w:r>
            <w:r w:rsidRPr="0087546F">
              <w:rPr>
                <w:rFonts w:ascii="Times New Roman" w:hAnsi="Times New Roman" w:cs="Times New Roman"/>
                <w:sz w:val="20"/>
                <w:szCs w:val="20"/>
              </w:rPr>
              <w:t>)</w:t>
            </w:r>
          </w:p>
        </w:tc>
      </w:tr>
      <w:tr w:rsidR="007F301A" w:rsidRPr="0087546F" w14:paraId="1DE29E26" w14:textId="77777777" w:rsidTr="00F63A69">
        <w:trPr>
          <w:trHeight w:val="290"/>
          <w:jc w:val="center"/>
        </w:trPr>
        <w:tc>
          <w:tcPr>
            <w:tcW w:w="0" w:type="auto"/>
          </w:tcPr>
          <w:p w14:paraId="359313B0"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Store placement</w:t>
            </w:r>
          </w:p>
        </w:tc>
        <w:tc>
          <w:tcPr>
            <w:tcW w:w="3325" w:type="dxa"/>
          </w:tcPr>
          <w:p w14:paraId="66672425"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0.24 (0.15, 0.34</w:t>
            </w:r>
            <w:r w:rsidRPr="0087546F">
              <w:rPr>
                <w:rFonts w:ascii="Times New Roman" w:hAnsi="Times New Roman" w:cs="Times New Roman"/>
                <w:sz w:val="20"/>
                <w:szCs w:val="20"/>
              </w:rPr>
              <w:t>)</w:t>
            </w:r>
          </w:p>
        </w:tc>
      </w:tr>
      <w:tr w:rsidR="007F301A" w:rsidRPr="0087546F" w14:paraId="075BFDC5" w14:textId="77777777" w:rsidTr="00F63A69">
        <w:trPr>
          <w:trHeight w:val="290"/>
          <w:jc w:val="center"/>
        </w:trPr>
        <w:tc>
          <w:tcPr>
            <w:tcW w:w="0" w:type="auto"/>
          </w:tcPr>
          <w:p w14:paraId="19D9D134"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Quality</w:t>
            </w:r>
          </w:p>
        </w:tc>
        <w:tc>
          <w:tcPr>
            <w:tcW w:w="3325" w:type="dxa"/>
          </w:tcPr>
          <w:p w14:paraId="543B709C"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0.11 (-0.08, 0.33</w:t>
            </w:r>
            <w:r w:rsidRPr="0087546F">
              <w:rPr>
                <w:rFonts w:ascii="Times New Roman" w:hAnsi="Times New Roman" w:cs="Times New Roman"/>
                <w:sz w:val="20"/>
                <w:szCs w:val="20"/>
              </w:rPr>
              <w:t>)</w:t>
            </w:r>
          </w:p>
        </w:tc>
      </w:tr>
      <w:tr w:rsidR="007F301A" w:rsidRPr="0087546F" w14:paraId="07C4AC6C" w14:textId="77777777" w:rsidTr="00F63A69">
        <w:trPr>
          <w:trHeight w:val="307"/>
          <w:jc w:val="center"/>
        </w:trPr>
        <w:tc>
          <w:tcPr>
            <w:tcW w:w="0" w:type="auto"/>
          </w:tcPr>
          <w:p w14:paraId="6F233406"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Healthier alternative</w:t>
            </w:r>
          </w:p>
        </w:tc>
        <w:tc>
          <w:tcPr>
            <w:tcW w:w="3325" w:type="dxa"/>
          </w:tcPr>
          <w:p w14:paraId="348FB2A1"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0.76 (0.61, 0.91</w:t>
            </w:r>
            <w:r w:rsidRPr="0087546F">
              <w:rPr>
                <w:rFonts w:ascii="Times New Roman" w:hAnsi="Times New Roman" w:cs="Times New Roman"/>
                <w:sz w:val="20"/>
                <w:szCs w:val="20"/>
              </w:rPr>
              <w:t>)</w:t>
            </w:r>
          </w:p>
        </w:tc>
      </w:tr>
      <w:tr w:rsidR="007F301A" w:rsidRPr="0087546F" w14:paraId="62D3E723" w14:textId="77777777" w:rsidTr="00F63A69">
        <w:trPr>
          <w:trHeight w:val="290"/>
          <w:jc w:val="center"/>
        </w:trPr>
        <w:tc>
          <w:tcPr>
            <w:tcW w:w="0" w:type="auto"/>
          </w:tcPr>
          <w:p w14:paraId="1F176E39" w14:textId="77777777" w:rsidR="007F301A" w:rsidRPr="0087546F" w:rsidRDefault="007F301A" w:rsidP="00F63A69">
            <w:pPr>
              <w:spacing w:line="276" w:lineRule="auto"/>
              <w:rPr>
                <w:rFonts w:ascii="Times New Roman" w:hAnsi="Times New Roman" w:cs="Times New Roman"/>
                <w:sz w:val="20"/>
                <w:szCs w:val="20"/>
              </w:rPr>
            </w:pPr>
            <w:r w:rsidRPr="0087546F">
              <w:rPr>
                <w:rFonts w:ascii="Times New Roman" w:hAnsi="Times New Roman" w:cs="Times New Roman"/>
                <w:sz w:val="20"/>
                <w:szCs w:val="20"/>
              </w:rPr>
              <w:t>Nutrition information</w:t>
            </w:r>
          </w:p>
        </w:tc>
        <w:tc>
          <w:tcPr>
            <w:tcW w:w="3325" w:type="dxa"/>
          </w:tcPr>
          <w:p w14:paraId="60EC4304" w14:textId="77777777" w:rsidR="007F301A" w:rsidRPr="0087546F" w:rsidRDefault="007F301A" w:rsidP="00F63A69">
            <w:pPr>
              <w:spacing w:line="276" w:lineRule="auto"/>
              <w:jc w:val="center"/>
              <w:rPr>
                <w:rFonts w:ascii="Times New Roman" w:hAnsi="Times New Roman" w:cs="Times New Roman"/>
                <w:sz w:val="20"/>
                <w:szCs w:val="20"/>
              </w:rPr>
            </w:pPr>
            <w:r>
              <w:rPr>
                <w:rFonts w:ascii="Times New Roman" w:hAnsi="Times New Roman" w:cs="Times New Roman"/>
                <w:sz w:val="20"/>
                <w:szCs w:val="20"/>
              </w:rPr>
              <w:t>0.74 (0.67, 0.78</w:t>
            </w:r>
            <w:r w:rsidRPr="0087546F">
              <w:rPr>
                <w:rFonts w:ascii="Times New Roman" w:hAnsi="Times New Roman" w:cs="Times New Roman"/>
                <w:sz w:val="20"/>
                <w:szCs w:val="20"/>
              </w:rPr>
              <w:t>)</w:t>
            </w:r>
          </w:p>
        </w:tc>
      </w:tr>
    </w:tbl>
    <w:p w14:paraId="76571F20" w14:textId="77777777" w:rsidR="007F301A" w:rsidRPr="0087546F" w:rsidRDefault="007F301A" w:rsidP="007F301A">
      <w:pPr>
        <w:rPr>
          <w:rStyle w:val="IntenseEmphasis"/>
          <w:rFonts w:ascii="Times New Roman" w:hAnsi="Times New Roman" w:cs="Times New Roman"/>
          <w:i w:val="0"/>
          <w:sz w:val="24"/>
          <w:szCs w:val="24"/>
        </w:rPr>
        <w:sectPr w:rsidR="007F301A" w:rsidRPr="0087546F" w:rsidSect="0040359C">
          <w:pgSz w:w="11906" w:h="16838"/>
          <w:pgMar w:top="1440" w:right="1440" w:bottom="1440" w:left="1440" w:header="708" w:footer="708" w:gutter="0"/>
          <w:cols w:space="708"/>
          <w:docGrid w:linePitch="360"/>
        </w:sectPr>
      </w:pPr>
    </w:p>
    <w:p w14:paraId="075200AB" w14:textId="77777777" w:rsidR="007F301A" w:rsidRPr="0087546F" w:rsidRDefault="007F301A" w:rsidP="007F301A">
      <w:pPr>
        <w:spacing w:after="0" w:line="360" w:lineRule="auto"/>
        <w:jc w:val="both"/>
        <w:rPr>
          <w:rFonts w:ascii="Times New Roman" w:hAnsi="Times New Roman" w:cs="Times New Roman"/>
          <w:b/>
          <w:sz w:val="20"/>
          <w:szCs w:val="20"/>
        </w:rPr>
      </w:pPr>
      <w:r w:rsidRPr="0087546F">
        <w:rPr>
          <w:rStyle w:val="IntenseEmphasis"/>
          <w:rFonts w:ascii="Times New Roman" w:hAnsi="Times New Roman" w:cs="Times New Roman"/>
          <w:b/>
          <w:i w:val="0"/>
          <w:color w:val="auto"/>
          <w:sz w:val="20"/>
          <w:szCs w:val="24"/>
        </w:rPr>
        <w:t xml:space="preserve">Supplementary Table 3. </w:t>
      </w:r>
      <w:r w:rsidRPr="0087546F">
        <w:rPr>
          <w:rFonts w:ascii="Times New Roman" w:hAnsi="Times New Roman" w:cs="Times New Roman"/>
          <w:sz w:val="20"/>
          <w:szCs w:val="20"/>
        </w:rPr>
        <w:t xml:space="preserve"> Regression coefficients from hierarchical mixed models to investigate longitudinal changes in the overall healthfulness score and individual variables over time by store type.</w:t>
      </w:r>
      <w:r w:rsidRPr="0087546F">
        <w:rPr>
          <w:rFonts w:ascii="Times New Roman" w:hAnsi="Times New Roman" w:cs="Times New Roman"/>
          <w:b/>
          <w:sz w:val="20"/>
          <w:szCs w:val="20"/>
        </w:rPr>
        <w:t xml:space="preserve"> </w:t>
      </w:r>
    </w:p>
    <w:tbl>
      <w:tblPr>
        <w:tblStyle w:val="TableGrid"/>
        <w:tblW w:w="0" w:type="auto"/>
        <w:tblLook w:val="04A0" w:firstRow="1" w:lastRow="0" w:firstColumn="1" w:lastColumn="0" w:noHBand="0" w:noVBand="1"/>
      </w:tblPr>
      <w:tblGrid>
        <w:gridCol w:w="1445"/>
        <w:gridCol w:w="1483"/>
        <w:gridCol w:w="895"/>
        <w:gridCol w:w="1185"/>
        <w:gridCol w:w="799"/>
        <w:gridCol w:w="821"/>
        <w:gridCol w:w="880"/>
        <w:gridCol w:w="1221"/>
        <w:gridCol w:w="764"/>
        <w:gridCol w:w="886"/>
        <w:gridCol w:w="956"/>
        <w:gridCol w:w="1020"/>
        <w:gridCol w:w="681"/>
        <w:gridCol w:w="912"/>
      </w:tblGrid>
      <w:tr w:rsidR="007F301A" w:rsidRPr="0087546F" w14:paraId="5A606DDD" w14:textId="77777777" w:rsidTr="00F63A69">
        <w:trPr>
          <w:trHeight w:val="315"/>
        </w:trPr>
        <w:tc>
          <w:tcPr>
            <w:tcW w:w="1445" w:type="dxa"/>
            <w:noWrap/>
            <w:hideMark/>
          </w:tcPr>
          <w:p w14:paraId="6FF06547"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1483" w:type="dxa"/>
            <w:noWrap/>
            <w:hideMark/>
          </w:tcPr>
          <w:p w14:paraId="746A47BB"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3700" w:type="dxa"/>
            <w:gridSpan w:val="4"/>
            <w:noWrap/>
            <w:hideMark/>
          </w:tcPr>
          <w:p w14:paraId="2C4EC35A"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Composite score</w:t>
            </w:r>
          </w:p>
        </w:tc>
        <w:tc>
          <w:tcPr>
            <w:tcW w:w="3751" w:type="dxa"/>
            <w:gridSpan w:val="4"/>
            <w:noWrap/>
            <w:hideMark/>
          </w:tcPr>
          <w:p w14:paraId="64A91541"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Variety</w:t>
            </w:r>
          </w:p>
        </w:tc>
        <w:tc>
          <w:tcPr>
            <w:tcW w:w="3569" w:type="dxa"/>
            <w:gridSpan w:val="4"/>
            <w:noWrap/>
            <w:hideMark/>
          </w:tcPr>
          <w:p w14:paraId="45A15C58"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iCs/>
                <w:sz w:val="18"/>
                <w:szCs w:val="18"/>
              </w:rPr>
              <w:t>Price</w:t>
            </w:r>
          </w:p>
        </w:tc>
      </w:tr>
      <w:tr w:rsidR="007F301A" w:rsidRPr="0087546F" w14:paraId="71F61FCB" w14:textId="77777777" w:rsidTr="00F63A69">
        <w:trPr>
          <w:trHeight w:val="315"/>
        </w:trPr>
        <w:tc>
          <w:tcPr>
            <w:tcW w:w="1445" w:type="dxa"/>
            <w:noWrap/>
            <w:hideMark/>
          </w:tcPr>
          <w:p w14:paraId="4063A594"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1483" w:type="dxa"/>
            <w:noWrap/>
            <w:hideMark/>
          </w:tcPr>
          <w:p w14:paraId="49D406FE"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895" w:type="dxa"/>
            <w:noWrap/>
            <w:hideMark/>
          </w:tcPr>
          <w:p w14:paraId="661D0B26" w14:textId="77777777" w:rsidR="007F301A" w:rsidRPr="0087546F" w:rsidRDefault="007F301A" w:rsidP="00F63A69">
            <w:pPr>
              <w:spacing w:line="276" w:lineRule="auto"/>
              <w:jc w:val="center"/>
              <w:rPr>
                <w:rFonts w:ascii="Times New Roman" w:hAnsi="Times New Roman" w:cs="Times New Roman"/>
                <w:b/>
                <w:bCs/>
                <w:i/>
                <w:color w:val="000000" w:themeColor="text1"/>
                <w:sz w:val="20"/>
                <w:szCs w:val="20"/>
              </w:rPr>
            </w:pPr>
            <w:r w:rsidRPr="0087546F">
              <w:rPr>
                <w:rFonts w:ascii="Times New Roman" w:hAnsi="Times New Roman" w:cs="Times New Roman"/>
                <w:b/>
                <w:bCs/>
                <w:color w:val="000000" w:themeColor="text1"/>
                <w:sz w:val="18"/>
                <w:szCs w:val="18"/>
              </w:rPr>
              <w:t>β</w:t>
            </w:r>
          </w:p>
        </w:tc>
        <w:tc>
          <w:tcPr>
            <w:tcW w:w="1984" w:type="dxa"/>
            <w:gridSpan w:val="2"/>
            <w:noWrap/>
          </w:tcPr>
          <w:p w14:paraId="03419896" w14:textId="77777777" w:rsidR="007F301A" w:rsidRPr="0087546F" w:rsidRDefault="007F301A" w:rsidP="00F63A69">
            <w:pPr>
              <w:spacing w:line="276" w:lineRule="auto"/>
              <w:jc w:val="center"/>
              <w:rPr>
                <w:rFonts w:ascii="Times New Roman" w:hAnsi="Times New Roman" w:cs="Times New Roman"/>
                <w:b/>
                <w:bCs/>
                <w:i/>
                <w:color w:val="000000" w:themeColor="text1"/>
                <w:sz w:val="20"/>
                <w:szCs w:val="20"/>
              </w:rPr>
            </w:pPr>
            <w:r w:rsidRPr="0087546F">
              <w:rPr>
                <w:rFonts w:ascii="Times New Roman" w:hAnsi="Times New Roman" w:cs="Times New Roman"/>
                <w:b/>
                <w:bCs/>
                <w:color w:val="000000" w:themeColor="text1"/>
                <w:sz w:val="18"/>
                <w:szCs w:val="18"/>
              </w:rPr>
              <w:t>[95% CI]</w:t>
            </w:r>
          </w:p>
        </w:tc>
        <w:tc>
          <w:tcPr>
            <w:tcW w:w="821" w:type="dxa"/>
            <w:noWrap/>
            <w:hideMark/>
          </w:tcPr>
          <w:p w14:paraId="06875590"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P value</w:t>
            </w:r>
          </w:p>
        </w:tc>
        <w:tc>
          <w:tcPr>
            <w:tcW w:w="880" w:type="dxa"/>
            <w:noWrap/>
            <w:hideMark/>
          </w:tcPr>
          <w:p w14:paraId="10EA2918"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β</w:t>
            </w:r>
          </w:p>
        </w:tc>
        <w:tc>
          <w:tcPr>
            <w:tcW w:w="1985" w:type="dxa"/>
            <w:gridSpan w:val="2"/>
            <w:noWrap/>
            <w:hideMark/>
          </w:tcPr>
          <w:p w14:paraId="02373589"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[95% CI]</w:t>
            </w:r>
          </w:p>
        </w:tc>
        <w:tc>
          <w:tcPr>
            <w:tcW w:w="886" w:type="dxa"/>
            <w:noWrap/>
            <w:hideMark/>
          </w:tcPr>
          <w:p w14:paraId="1B0D795D"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P value</w:t>
            </w:r>
          </w:p>
        </w:tc>
        <w:tc>
          <w:tcPr>
            <w:tcW w:w="956" w:type="dxa"/>
            <w:noWrap/>
            <w:hideMark/>
          </w:tcPr>
          <w:p w14:paraId="6EF5A38A"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β</w:t>
            </w:r>
          </w:p>
        </w:tc>
        <w:tc>
          <w:tcPr>
            <w:tcW w:w="1701" w:type="dxa"/>
            <w:gridSpan w:val="2"/>
            <w:noWrap/>
            <w:hideMark/>
          </w:tcPr>
          <w:p w14:paraId="608FC78D"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[95% CI]</w:t>
            </w:r>
          </w:p>
        </w:tc>
        <w:tc>
          <w:tcPr>
            <w:tcW w:w="912" w:type="dxa"/>
            <w:noWrap/>
            <w:hideMark/>
          </w:tcPr>
          <w:p w14:paraId="06E7495D"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P value</w:t>
            </w:r>
          </w:p>
        </w:tc>
      </w:tr>
      <w:tr w:rsidR="007F301A" w:rsidRPr="0087546F" w14:paraId="40CD49EC" w14:textId="77777777" w:rsidTr="00F63A69">
        <w:trPr>
          <w:trHeight w:val="315"/>
        </w:trPr>
        <w:tc>
          <w:tcPr>
            <w:tcW w:w="1445" w:type="dxa"/>
            <w:vMerge w:val="restart"/>
            <w:noWrap/>
            <w:hideMark/>
          </w:tcPr>
          <w:p w14:paraId="0A2E92A1"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1483" w:type="dxa"/>
            <w:noWrap/>
            <w:vAlign w:val="center"/>
            <w:hideMark/>
          </w:tcPr>
          <w:p w14:paraId="37BBE2E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February</w:t>
            </w:r>
          </w:p>
        </w:tc>
        <w:tc>
          <w:tcPr>
            <w:tcW w:w="895" w:type="dxa"/>
            <w:noWrap/>
            <w:vAlign w:val="center"/>
          </w:tcPr>
          <w:p w14:paraId="3DFCD5D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-0.10</w:t>
            </w:r>
          </w:p>
        </w:tc>
        <w:tc>
          <w:tcPr>
            <w:tcW w:w="1185" w:type="dxa"/>
            <w:noWrap/>
            <w:vAlign w:val="center"/>
          </w:tcPr>
          <w:p w14:paraId="27A57B9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-0.30</w:t>
            </w:r>
          </w:p>
        </w:tc>
        <w:tc>
          <w:tcPr>
            <w:tcW w:w="799" w:type="dxa"/>
            <w:noWrap/>
            <w:vAlign w:val="center"/>
          </w:tcPr>
          <w:p w14:paraId="128336C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0.10</w:t>
            </w:r>
          </w:p>
        </w:tc>
        <w:tc>
          <w:tcPr>
            <w:tcW w:w="821" w:type="dxa"/>
            <w:noWrap/>
            <w:vAlign w:val="center"/>
          </w:tcPr>
          <w:p w14:paraId="4EDA6CB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0.31</w:t>
            </w:r>
          </w:p>
        </w:tc>
        <w:tc>
          <w:tcPr>
            <w:tcW w:w="880" w:type="dxa"/>
            <w:noWrap/>
            <w:vAlign w:val="center"/>
          </w:tcPr>
          <w:p w14:paraId="2C89168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-0.21</w:t>
            </w:r>
          </w:p>
        </w:tc>
        <w:tc>
          <w:tcPr>
            <w:tcW w:w="1221" w:type="dxa"/>
            <w:noWrap/>
            <w:vAlign w:val="center"/>
          </w:tcPr>
          <w:p w14:paraId="2230EF9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-2.33</w:t>
            </w:r>
          </w:p>
        </w:tc>
        <w:tc>
          <w:tcPr>
            <w:tcW w:w="764" w:type="dxa"/>
            <w:noWrap/>
            <w:vAlign w:val="center"/>
          </w:tcPr>
          <w:p w14:paraId="4A63309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1.92</w:t>
            </w:r>
          </w:p>
        </w:tc>
        <w:tc>
          <w:tcPr>
            <w:tcW w:w="886" w:type="dxa"/>
            <w:noWrap/>
            <w:vAlign w:val="center"/>
          </w:tcPr>
          <w:p w14:paraId="5A4C036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0.85</w:t>
            </w:r>
          </w:p>
        </w:tc>
        <w:tc>
          <w:tcPr>
            <w:tcW w:w="956" w:type="dxa"/>
            <w:noWrap/>
            <w:vAlign w:val="center"/>
          </w:tcPr>
          <w:p w14:paraId="312C15A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0.02</w:t>
            </w:r>
          </w:p>
        </w:tc>
        <w:tc>
          <w:tcPr>
            <w:tcW w:w="1020" w:type="dxa"/>
            <w:noWrap/>
            <w:vAlign w:val="center"/>
          </w:tcPr>
          <w:p w14:paraId="0347BC8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-0.04</w:t>
            </w:r>
          </w:p>
        </w:tc>
        <w:tc>
          <w:tcPr>
            <w:tcW w:w="681" w:type="dxa"/>
            <w:noWrap/>
            <w:vAlign w:val="center"/>
          </w:tcPr>
          <w:p w14:paraId="721943F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912" w:type="dxa"/>
            <w:noWrap/>
            <w:vAlign w:val="center"/>
          </w:tcPr>
          <w:p w14:paraId="4E5227C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0.52</w:t>
            </w:r>
          </w:p>
        </w:tc>
      </w:tr>
      <w:tr w:rsidR="007F301A" w:rsidRPr="0087546F" w14:paraId="3DAE89D3" w14:textId="77777777" w:rsidTr="00F63A69">
        <w:trPr>
          <w:trHeight w:val="315"/>
        </w:trPr>
        <w:tc>
          <w:tcPr>
            <w:tcW w:w="1445" w:type="dxa"/>
            <w:vMerge/>
            <w:hideMark/>
          </w:tcPr>
          <w:p w14:paraId="1E99BEE6"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0B3D411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March</w:t>
            </w:r>
          </w:p>
        </w:tc>
        <w:tc>
          <w:tcPr>
            <w:tcW w:w="895" w:type="dxa"/>
            <w:noWrap/>
            <w:vAlign w:val="center"/>
          </w:tcPr>
          <w:p w14:paraId="47F5F5E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-0.16</w:t>
            </w:r>
          </w:p>
        </w:tc>
        <w:tc>
          <w:tcPr>
            <w:tcW w:w="1185" w:type="dxa"/>
            <w:noWrap/>
            <w:vAlign w:val="center"/>
          </w:tcPr>
          <w:p w14:paraId="41E778C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-0.40</w:t>
            </w:r>
          </w:p>
        </w:tc>
        <w:tc>
          <w:tcPr>
            <w:tcW w:w="799" w:type="dxa"/>
            <w:noWrap/>
            <w:vAlign w:val="center"/>
          </w:tcPr>
          <w:p w14:paraId="68107C2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0.07</w:t>
            </w:r>
          </w:p>
        </w:tc>
        <w:tc>
          <w:tcPr>
            <w:tcW w:w="821" w:type="dxa"/>
            <w:noWrap/>
            <w:vAlign w:val="center"/>
          </w:tcPr>
          <w:p w14:paraId="5B77973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0.17</w:t>
            </w:r>
          </w:p>
        </w:tc>
        <w:tc>
          <w:tcPr>
            <w:tcW w:w="880" w:type="dxa"/>
            <w:noWrap/>
            <w:vAlign w:val="center"/>
          </w:tcPr>
          <w:p w14:paraId="15F0276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-1.12</w:t>
            </w:r>
          </w:p>
        </w:tc>
        <w:tc>
          <w:tcPr>
            <w:tcW w:w="1221" w:type="dxa"/>
            <w:noWrap/>
            <w:vAlign w:val="center"/>
          </w:tcPr>
          <w:p w14:paraId="3923F31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-3.64</w:t>
            </w:r>
          </w:p>
        </w:tc>
        <w:tc>
          <w:tcPr>
            <w:tcW w:w="764" w:type="dxa"/>
            <w:noWrap/>
            <w:vAlign w:val="center"/>
          </w:tcPr>
          <w:p w14:paraId="3331389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1.39</w:t>
            </w:r>
          </w:p>
        </w:tc>
        <w:tc>
          <w:tcPr>
            <w:tcW w:w="886" w:type="dxa"/>
            <w:noWrap/>
            <w:vAlign w:val="center"/>
          </w:tcPr>
          <w:p w14:paraId="0255733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0.38</w:t>
            </w:r>
          </w:p>
        </w:tc>
        <w:tc>
          <w:tcPr>
            <w:tcW w:w="956" w:type="dxa"/>
            <w:noWrap/>
            <w:vAlign w:val="center"/>
          </w:tcPr>
          <w:p w14:paraId="2330F35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-0.04</w:t>
            </w:r>
          </w:p>
        </w:tc>
        <w:tc>
          <w:tcPr>
            <w:tcW w:w="1020" w:type="dxa"/>
            <w:noWrap/>
            <w:vAlign w:val="center"/>
          </w:tcPr>
          <w:p w14:paraId="27F3667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-0.11</w:t>
            </w:r>
          </w:p>
        </w:tc>
        <w:tc>
          <w:tcPr>
            <w:tcW w:w="681" w:type="dxa"/>
            <w:noWrap/>
            <w:vAlign w:val="center"/>
          </w:tcPr>
          <w:p w14:paraId="3FAD926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0.03</w:t>
            </w:r>
          </w:p>
        </w:tc>
        <w:tc>
          <w:tcPr>
            <w:tcW w:w="912" w:type="dxa"/>
            <w:noWrap/>
            <w:vAlign w:val="center"/>
          </w:tcPr>
          <w:p w14:paraId="00D670B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0.26</w:t>
            </w:r>
          </w:p>
        </w:tc>
      </w:tr>
      <w:tr w:rsidR="007F301A" w:rsidRPr="0087546F" w14:paraId="359F0958" w14:textId="77777777" w:rsidTr="00F63A69">
        <w:trPr>
          <w:trHeight w:val="315"/>
        </w:trPr>
        <w:tc>
          <w:tcPr>
            <w:tcW w:w="1445" w:type="dxa"/>
            <w:vMerge/>
            <w:hideMark/>
          </w:tcPr>
          <w:p w14:paraId="6BEA34B9"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12F5970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May</w:t>
            </w:r>
          </w:p>
        </w:tc>
        <w:tc>
          <w:tcPr>
            <w:tcW w:w="895" w:type="dxa"/>
            <w:noWrap/>
            <w:vAlign w:val="center"/>
          </w:tcPr>
          <w:p w14:paraId="72B041F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-0.07</w:t>
            </w:r>
          </w:p>
        </w:tc>
        <w:tc>
          <w:tcPr>
            <w:tcW w:w="1185" w:type="dxa"/>
            <w:noWrap/>
            <w:vAlign w:val="center"/>
          </w:tcPr>
          <w:p w14:paraId="6EDF405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-0.24</w:t>
            </w:r>
          </w:p>
        </w:tc>
        <w:tc>
          <w:tcPr>
            <w:tcW w:w="799" w:type="dxa"/>
            <w:noWrap/>
            <w:vAlign w:val="center"/>
          </w:tcPr>
          <w:p w14:paraId="05B4895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0.11</w:t>
            </w:r>
          </w:p>
        </w:tc>
        <w:tc>
          <w:tcPr>
            <w:tcW w:w="821" w:type="dxa"/>
            <w:noWrap/>
            <w:vAlign w:val="center"/>
          </w:tcPr>
          <w:p w14:paraId="7A05EE4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0.45</w:t>
            </w:r>
          </w:p>
        </w:tc>
        <w:tc>
          <w:tcPr>
            <w:tcW w:w="880" w:type="dxa"/>
            <w:noWrap/>
            <w:vAlign w:val="center"/>
          </w:tcPr>
          <w:p w14:paraId="5092F68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1.60</w:t>
            </w:r>
          </w:p>
        </w:tc>
        <w:tc>
          <w:tcPr>
            <w:tcW w:w="1221" w:type="dxa"/>
            <w:noWrap/>
            <w:vAlign w:val="center"/>
          </w:tcPr>
          <w:p w14:paraId="31097AA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-0.22</w:t>
            </w:r>
          </w:p>
        </w:tc>
        <w:tc>
          <w:tcPr>
            <w:tcW w:w="764" w:type="dxa"/>
            <w:noWrap/>
            <w:vAlign w:val="center"/>
          </w:tcPr>
          <w:p w14:paraId="53B2528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3.43</w:t>
            </w:r>
          </w:p>
        </w:tc>
        <w:tc>
          <w:tcPr>
            <w:tcW w:w="886" w:type="dxa"/>
            <w:noWrap/>
            <w:vAlign w:val="center"/>
          </w:tcPr>
          <w:p w14:paraId="7B15997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0.09</w:t>
            </w:r>
          </w:p>
        </w:tc>
        <w:tc>
          <w:tcPr>
            <w:tcW w:w="956" w:type="dxa"/>
            <w:noWrap/>
            <w:vAlign w:val="center"/>
          </w:tcPr>
          <w:p w14:paraId="06ACD3C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-0.02</w:t>
            </w:r>
          </w:p>
        </w:tc>
        <w:tc>
          <w:tcPr>
            <w:tcW w:w="1020" w:type="dxa"/>
            <w:noWrap/>
            <w:vAlign w:val="center"/>
          </w:tcPr>
          <w:p w14:paraId="2F445A1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681" w:type="dxa"/>
            <w:noWrap/>
            <w:vAlign w:val="center"/>
          </w:tcPr>
          <w:p w14:paraId="6C403EE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0.02</w:t>
            </w:r>
          </w:p>
        </w:tc>
        <w:tc>
          <w:tcPr>
            <w:tcW w:w="912" w:type="dxa"/>
            <w:noWrap/>
            <w:vAlign w:val="center"/>
          </w:tcPr>
          <w:p w14:paraId="77BA000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0.31</w:t>
            </w:r>
          </w:p>
        </w:tc>
      </w:tr>
      <w:tr w:rsidR="007F301A" w:rsidRPr="0087546F" w14:paraId="515D961F" w14:textId="77777777" w:rsidTr="00F63A69">
        <w:trPr>
          <w:trHeight w:val="315"/>
        </w:trPr>
        <w:tc>
          <w:tcPr>
            <w:tcW w:w="1445" w:type="dxa"/>
            <w:vMerge w:val="restart"/>
            <w:hideMark/>
          </w:tcPr>
          <w:p w14:paraId="31364CDC"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1483" w:type="dxa"/>
            <w:noWrap/>
            <w:vAlign w:val="center"/>
            <w:hideMark/>
          </w:tcPr>
          <w:p w14:paraId="0B2F703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February*Small stores</w:t>
            </w:r>
          </w:p>
        </w:tc>
        <w:tc>
          <w:tcPr>
            <w:tcW w:w="895" w:type="dxa"/>
            <w:noWrap/>
            <w:vAlign w:val="center"/>
          </w:tcPr>
          <w:p w14:paraId="35F17F3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-0.02</w:t>
            </w:r>
          </w:p>
        </w:tc>
        <w:tc>
          <w:tcPr>
            <w:tcW w:w="1185" w:type="dxa"/>
            <w:noWrap/>
            <w:vAlign w:val="center"/>
          </w:tcPr>
          <w:p w14:paraId="0CAB586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-0.25</w:t>
            </w:r>
          </w:p>
        </w:tc>
        <w:tc>
          <w:tcPr>
            <w:tcW w:w="799" w:type="dxa"/>
            <w:noWrap/>
            <w:vAlign w:val="center"/>
          </w:tcPr>
          <w:p w14:paraId="246A0F1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0.20</w:t>
            </w:r>
          </w:p>
        </w:tc>
        <w:tc>
          <w:tcPr>
            <w:tcW w:w="821" w:type="dxa"/>
            <w:noWrap/>
            <w:vAlign w:val="center"/>
          </w:tcPr>
          <w:p w14:paraId="13D2231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0.85</w:t>
            </w:r>
          </w:p>
        </w:tc>
        <w:tc>
          <w:tcPr>
            <w:tcW w:w="880" w:type="dxa"/>
            <w:noWrap/>
            <w:vAlign w:val="center"/>
          </w:tcPr>
          <w:p w14:paraId="7F98667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0.11</w:t>
            </w:r>
          </w:p>
        </w:tc>
        <w:tc>
          <w:tcPr>
            <w:tcW w:w="1221" w:type="dxa"/>
            <w:noWrap/>
            <w:vAlign w:val="center"/>
          </w:tcPr>
          <w:p w14:paraId="149EF56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-2.32</w:t>
            </w:r>
          </w:p>
        </w:tc>
        <w:tc>
          <w:tcPr>
            <w:tcW w:w="764" w:type="dxa"/>
            <w:noWrap/>
            <w:vAlign w:val="center"/>
          </w:tcPr>
          <w:p w14:paraId="3138A60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2.54</w:t>
            </w:r>
          </w:p>
        </w:tc>
        <w:tc>
          <w:tcPr>
            <w:tcW w:w="886" w:type="dxa"/>
            <w:noWrap/>
            <w:vAlign w:val="center"/>
          </w:tcPr>
          <w:p w14:paraId="6545B32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0.93</w:t>
            </w:r>
          </w:p>
        </w:tc>
        <w:tc>
          <w:tcPr>
            <w:tcW w:w="956" w:type="dxa"/>
            <w:noWrap/>
            <w:vAlign w:val="center"/>
          </w:tcPr>
          <w:p w14:paraId="3DF5E45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-0.05</w:t>
            </w:r>
          </w:p>
        </w:tc>
        <w:tc>
          <w:tcPr>
            <w:tcW w:w="1020" w:type="dxa"/>
            <w:noWrap/>
            <w:vAlign w:val="center"/>
          </w:tcPr>
          <w:p w14:paraId="1D46826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-0.11</w:t>
            </w:r>
          </w:p>
        </w:tc>
        <w:tc>
          <w:tcPr>
            <w:tcW w:w="681" w:type="dxa"/>
            <w:noWrap/>
            <w:vAlign w:val="center"/>
          </w:tcPr>
          <w:p w14:paraId="350663B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0.02</w:t>
            </w:r>
          </w:p>
        </w:tc>
        <w:tc>
          <w:tcPr>
            <w:tcW w:w="912" w:type="dxa"/>
            <w:noWrap/>
            <w:vAlign w:val="center"/>
          </w:tcPr>
          <w:p w14:paraId="512D493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0.16</w:t>
            </w:r>
          </w:p>
        </w:tc>
      </w:tr>
      <w:tr w:rsidR="007F301A" w:rsidRPr="0087546F" w14:paraId="574D1E53" w14:textId="77777777" w:rsidTr="00F63A69">
        <w:trPr>
          <w:trHeight w:val="315"/>
        </w:trPr>
        <w:tc>
          <w:tcPr>
            <w:tcW w:w="1445" w:type="dxa"/>
            <w:vMerge/>
            <w:hideMark/>
          </w:tcPr>
          <w:p w14:paraId="0E54FB61"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6D3C831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March*Small stores</w:t>
            </w:r>
          </w:p>
        </w:tc>
        <w:tc>
          <w:tcPr>
            <w:tcW w:w="895" w:type="dxa"/>
            <w:noWrap/>
            <w:vAlign w:val="center"/>
          </w:tcPr>
          <w:p w14:paraId="457DF4C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0.09</w:t>
            </w:r>
          </w:p>
        </w:tc>
        <w:tc>
          <w:tcPr>
            <w:tcW w:w="1185" w:type="dxa"/>
            <w:noWrap/>
            <w:vAlign w:val="center"/>
          </w:tcPr>
          <w:p w14:paraId="0C25489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-0.17</w:t>
            </w:r>
          </w:p>
        </w:tc>
        <w:tc>
          <w:tcPr>
            <w:tcW w:w="799" w:type="dxa"/>
            <w:noWrap/>
            <w:vAlign w:val="center"/>
          </w:tcPr>
          <w:p w14:paraId="0D5ECD2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0.36</w:t>
            </w:r>
          </w:p>
        </w:tc>
        <w:tc>
          <w:tcPr>
            <w:tcW w:w="821" w:type="dxa"/>
            <w:noWrap/>
            <w:vAlign w:val="center"/>
          </w:tcPr>
          <w:p w14:paraId="08F22F0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0.49</w:t>
            </w:r>
          </w:p>
        </w:tc>
        <w:tc>
          <w:tcPr>
            <w:tcW w:w="880" w:type="dxa"/>
            <w:noWrap/>
            <w:vAlign w:val="center"/>
          </w:tcPr>
          <w:p w14:paraId="4E023CA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1.48</w:t>
            </w:r>
          </w:p>
        </w:tc>
        <w:tc>
          <w:tcPr>
            <w:tcW w:w="1221" w:type="dxa"/>
            <w:noWrap/>
            <w:vAlign w:val="center"/>
          </w:tcPr>
          <w:p w14:paraId="46DD1C0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-1.36</w:t>
            </w:r>
          </w:p>
        </w:tc>
        <w:tc>
          <w:tcPr>
            <w:tcW w:w="764" w:type="dxa"/>
            <w:noWrap/>
            <w:vAlign w:val="center"/>
          </w:tcPr>
          <w:p w14:paraId="2B89C23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4.32</w:t>
            </w:r>
          </w:p>
        </w:tc>
        <w:tc>
          <w:tcPr>
            <w:tcW w:w="886" w:type="dxa"/>
            <w:noWrap/>
            <w:vAlign w:val="center"/>
          </w:tcPr>
          <w:p w14:paraId="5EED7BB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0.31</w:t>
            </w:r>
          </w:p>
        </w:tc>
        <w:tc>
          <w:tcPr>
            <w:tcW w:w="956" w:type="dxa"/>
            <w:noWrap/>
            <w:vAlign w:val="center"/>
          </w:tcPr>
          <w:p w14:paraId="57B1233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0.00</w:t>
            </w:r>
          </w:p>
        </w:tc>
        <w:tc>
          <w:tcPr>
            <w:tcW w:w="1020" w:type="dxa"/>
            <w:noWrap/>
            <w:vAlign w:val="center"/>
          </w:tcPr>
          <w:p w14:paraId="41A0736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681" w:type="dxa"/>
            <w:noWrap/>
            <w:vAlign w:val="center"/>
          </w:tcPr>
          <w:p w14:paraId="43783DB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912" w:type="dxa"/>
            <w:noWrap/>
            <w:vAlign w:val="center"/>
          </w:tcPr>
          <w:p w14:paraId="76E5572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0.99</w:t>
            </w:r>
          </w:p>
        </w:tc>
      </w:tr>
      <w:tr w:rsidR="007F301A" w:rsidRPr="0087546F" w14:paraId="60277F0B" w14:textId="77777777" w:rsidTr="00F63A69">
        <w:trPr>
          <w:trHeight w:val="315"/>
        </w:trPr>
        <w:tc>
          <w:tcPr>
            <w:tcW w:w="1445" w:type="dxa"/>
            <w:vMerge/>
            <w:hideMark/>
          </w:tcPr>
          <w:p w14:paraId="449147F8"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1482CB9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May*Small stores</w:t>
            </w:r>
          </w:p>
        </w:tc>
        <w:tc>
          <w:tcPr>
            <w:tcW w:w="895" w:type="dxa"/>
            <w:noWrap/>
            <w:vAlign w:val="center"/>
          </w:tcPr>
          <w:p w14:paraId="78C81E5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0.17</w:t>
            </w:r>
          </w:p>
        </w:tc>
        <w:tc>
          <w:tcPr>
            <w:tcW w:w="1185" w:type="dxa"/>
            <w:noWrap/>
            <w:vAlign w:val="center"/>
          </w:tcPr>
          <w:p w14:paraId="303FDC7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-0.03</w:t>
            </w:r>
          </w:p>
        </w:tc>
        <w:tc>
          <w:tcPr>
            <w:tcW w:w="799" w:type="dxa"/>
            <w:noWrap/>
            <w:vAlign w:val="center"/>
          </w:tcPr>
          <w:p w14:paraId="1CF8E52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0.38</w:t>
            </w:r>
          </w:p>
        </w:tc>
        <w:tc>
          <w:tcPr>
            <w:tcW w:w="821" w:type="dxa"/>
            <w:noWrap/>
            <w:vAlign w:val="center"/>
          </w:tcPr>
          <w:p w14:paraId="137B8D3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0.09</w:t>
            </w:r>
          </w:p>
        </w:tc>
        <w:tc>
          <w:tcPr>
            <w:tcW w:w="880" w:type="dxa"/>
            <w:noWrap/>
            <w:vAlign w:val="center"/>
          </w:tcPr>
          <w:p w14:paraId="05E5497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-1.86</w:t>
            </w:r>
          </w:p>
        </w:tc>
        <w:tc>
          <w:tcPr>
            <w:tcW w:w="1221" w:type="dxa"/>
            <w:noWrap/>
            <w:vAlign w:val="center"/>
          </w:tcPr>
          <w:p w14:paraId="4840A6A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-4.00</w:t>
            </w:r>
          </w:p>
        </w:tc>
        <w:tc>
          <w:tcPr>
            <w:tcW w:w="764" w:type="dxa"/>
            <w:noWrap/>
            <w:vAlign w:val="center"/>
          </w:tcPr>
          <w:p w14:paraId="7345827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0.29</w:t>
            </w:r>
          </w:p>
        </w:tc>
        <w:tc>
          <w:tcPr>
            <w:tcW w:w="886" w:type="dxa"/>
            <w:noWrap/>
            <w:vAlign w:val="center"/>
          </w:tcPr>
          <w:p w14:paraId="4CAB2BD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0.09</w:t>
            </w:r>
          </w:p>
        </w:tc>
        <w:tc>
          <w:tcPr>
            <w:tcW w:w="956" w:type="dxa"/>
            <w:noWrap/>
            <w:vAlign w:val="center"/>
          </w:tcPr>
          <w:p w14:paraId="5DBD562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-0.01</w:t>
            </w:r>
          </w:p>
        </w:tc>
        <w:tc>
          <w:tcPr>
            <w:tcW w:w="1020" w:type="dxa"/>
            <w:noWrap/>
            <w:vAlign w:val="center"/>
          </w:tcPr>
          <w:p w14:paraId="439E225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-0.06</w:t>
            </w:r>
          </w:p>
        </w:tc>
        <w:tc>
          <w:tcPr>
            <w:tcW w:w="681" w:type="dxa"/>
            <w:noWrap/>
            <w:vAlign w:val="center"/>
          </w:tcPr>
          <w:p w14:paraId="2497D16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0.05</w:t>
            </w:r>
          </w:p>
        </w:tc>
        <w:tc>
          <w:tcPr>
            <w:tcW w:w="912" w:type="dxa"/>
            <w:noWrap/>
            <w:vAlign w:val="center"/>
          </w:tcPr>
          <w:p w14:paraId="6F490A9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0.86</w:t>
            </w:r>
          </w:p>
        </w:tc>
      </w:tr>
      <w:tr w:rsidR="007F301A" w:rsidRPr="0087546F" w14:paraId="6647BBBC" w14:textId="77777777" w:rsidTr="00F63A69">
        <w:trPr>
          <w:trHeight w:val="315"/>
        </w:trPr>
        <w:tc>
          <w:tcPr>
            <w:tcW w:w="1445" w:type="dxa"/>
          </w:tcPr>
          <w:p w14:paraId="6641BA83"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color w:val="000000" w:themeColor="text1"/>
                <w:sz w:val="18"/>
                <w:szCs w:val="18"/>
              </w:rPr>
              <w:t xml:space="preserve">Store type </w:t>
            </w:r>
            <w:r w:rsidRPr="0087546F">
              <w:rPr>
                <w:rFonts w:ascii="Times New Roman" w:hAnsi="Times New Roman" w:cs="Times New Roman"/>
                <w:b/>
                <w:color w:val="000000" w:themeColor="text1"/>
                <w:sz w:val="18"/>
                <w:szCs w:val="18"/>
                <w:vertAlign w:val="superscript"/>
              </w:rPr>
              <w:t>b</w:t>
            </w:r>
          </w:p>
        </w:tc>
        <w:tc>
          <w:tcPr>
            <w:tcW w:w="1483" w:type="dxa"/>
            <w:noWrap/>
            <w:vAlign w:val="center"/>
          </w:tcPr>
          <w:p w14:paraId="029D148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Small stores</w:t>
            </w:r>
          </w:p>
        </w:tc>
        <w:tc>
          <w:tcPr>
            <w:tcW w:w="895" w:type="dxa"/>
            <w:noWrap/>
            <w:vAlign w:val="center"/>
          </w:tcPr>
          <w:p w14:paraId="5F2A1A5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-0.62</w:t>
            </w:r>
          </w:p>
        </w:tc>
        <w:tc>
          <w:tcPr>
            <w:tcW w:w="1185" w:type="dxa"/>
            <w:noWrap/>
            <w:vAlign w:val="center"/>
          </w:tcPr>
          <w:p w14:paraId="6D4199D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-0.81</w:t>
            </w:r>
          </w:p>
        </w:tc>
        <w:tc>
          <w:tcPr>
            <w:tcW w:w="799" w:type="dxa"/>
            <w:noWrap/>
            <w:vAlign w:val="center"/>
          </w:tcPr>
          <w:p w14:paraId="08B8490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-0.43</w:t>
            </w:r>
          </w:p>
        </w:tc>
        <w:tc>
          <w:tcPr>
            <w:tcW w:w="821" w:type="dxa"/>
            <w:noWrap/>
            <w:vAlign w:val="center"/>
          </w:tcPr>
          <w:p w14:paraId="20D5EC0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880" w:type="dxa"/>
            <w:noWrap/>
            <w:vAlign w:val="center"/>
          </w:tcPr>
          <w:p w14:paraId="49CBBC2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-14.86</w:t>
            </w:r>
          </w:p>
        </w:tc>
        <w:tc>
          <w:tcPr>
            <w:tcW w:w="1221" w:type="dxa"/>
            <w:noWrap/>
            <w:vAlign w:val="center"/>
          </w:tcPr>
          <w:p w14:paraId="27FD08B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-17.45</w:t>
            </w:r>
          </w:p>
        </w:tc>
        <w:tc>
          <w:tcPr>
            <w:tcW w:w="764" w:type="dxa"/>
            <w:noWrap/>
            <w:vAlign w:val="center"/>
          </w:tcPr>
          <w:p w14:paraId="31434BD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-12.28</w:t>
            </w:r>
          </w:p>
        </w:tc>
        <w:tc>
          <w:tcPr>
            <w:tcW w:w="886" w:type="dxa"/>
            <w:noWrap/>
            <w:vAlign w:val="center"/>
          </w:tcPr>
          <w:p w14:paraId="7DC0386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956" w:type="dxa"/>
            <w:noWrap/>
            <w:vAlign w:val="center"/>
          </w:tcPr>
          <w:p w14:paraId="524109C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0.14</w:t>
            </w:r>
          </w:p>
        </w:tc>
        <w:tc>
          <w:tcPr>
            <w:tcW w:w="1020" w:type="dxa"/>
            <w:noWrap/>
            <w:vAlign w:val="center"/>
          </w:tcPr>
          <w:p w14:paraId="24211E6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0.09</w:t>
            </w:r>
          </w:p>
        </w:tc>
        <w:tc>
          <w:tcPr>
            <w:tcW w:w="681" w:type="dxa"/>
            <w:noWrap/>
            <w:vAlign w:val="center"/>
          </w:tcPr>
          <w:p w14:paraId="2597A8E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0.19</w:t>
            </w:r>
          </w:p>
        </w:tc>
        <w:tc>
          <w:tcPr>
            <w:tcW w:w="912" w:type="dxa"/>
            <w:noWrap/>
            <w:vAlign w:val="center"/>
          </w:tcPr>
          <w:p w14:paraId="4637D08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r>
      <w:tr w:rsidR="007F301A" w:rsidRPr="0087546F" w14:paraId="30AD1C93" w14:textId="77777777" w:rsidTr="00F63A69">
        <w:trPr>
          <w:trHeight w:val="315"/>
        </w:trPr>
        <w:tc>
          <w:tcPr>
            <w:tcW w:w="1445" w:type="dxa"/>
            <w:vMerge w:val="restart"/>
            <w:noWrap/>
            <w:hideMark/>
          </w:tcPr>
          <w:p w14:paraId="68F9FC54"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color w:val="000000" w:themeColor="text1"/>
                <w:sz w:val="18"/>
                <w:szCs w:val="18"/>
              </w:rPr>
              <w:t xml:space="preserve">IMD group </w:t>
            </w:r>
            <w:r w:rsidRPr="0087546F">
              <w:rPr>
                <w:rFonts w:ascii="Times New Roman" w:hAnsi="Times New Roman" w:cs="Times New Roman"/>
                <w:b/>
                <w:color w:val="000000" w:themeColor="text1"/>
                <w:sz w:val="18"/>
                <w:szCs w:val="18"/>
                <w:vertAlign w:val="superscript"/>
              </w:rPr>
              <w:t>c</w:t>
            </w:r>
          </w:p>
        </w:tc>
        <w:tc>
          <w:tcPr>
            <w:tcW w:w="1483" w:type="dxa"/>
            <w:noWrap/>
            <w:vAlign w:val="center"/>
            <w:hideMark/>
          </w:tcPr>
          <w:p w14:paraId="595204F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IMD 4-5</w:t>
            </w:r>
          </w:p>
        </w:tc>
        <w:tc>
          <w:tcPr>
            <w:tcW w:w="895" w:type="dxa"/>
            <w:noWrap/>
            <w:vAlign w:val="center"/>
          </w:tcPr>
          <w:p w14:paraId="3A9591D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0.02</w:t>
            </w:r>
          </w:p>
        </w:tc>
        <w:tc>
          <w:tcPr>
            <w:tcW w:w="1185" w:type="dxa"/>
            <w:noWrap/>
            <w:vAlign w:val="center"/>
          </w:tcPr>
          <w:p w14:paraId="170970C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-0.10</w:t>
            </w:r>
          </w:p>
        </w:tc>
        <w:tc>
          <w:tcPr>
            <w:tcW w:w="799" w:type="dxa"/>
            <w:noWrap/>
            <w:vAlign w:val="center"/>
          </w:tcPr>
          <w:p w14:paraId="603748B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0.14</w:t>
            </w:r>
          </w:p>
        </w:tc>
        <w:tc>
          <w:tcPr>
            <w:tcW w:w="821" w:type="dxa"/>
            <w:noWrap/>
            <w:vAlign w:val="center"/>
          </w:tcPr>
          <w:p w14:paraId="43ECB16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0.43</w:t>
            </w:r>
          </w:p>
        </w:tc>
        <w:tc>
          <w:tcPr>
            <w:tcW w:w="880" w:type="dxa"/>
            <w:noWrap/>
            <w:vAlign w:val="center"/>
          </w:tcPr>
          <w:p w14:paraId="6A5F777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-0.37</w:t>
            </w:r>
          </w:p>
        </w:tc>
        <w:tc>
          <w:tcPr>
            <w:tcW w:w="1221" w:type="dxa"/>
            <w:noWrap/>
            <w:vAlign w:val="center"/>
          </w:tcPr>
          <w:p w14:paraId="6B77EEE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-2.39</w:t>
            </w:r>
          </w:p>
        </w:tc>
        <w:tc>
          <w:tcPr>
            <w:tcW w:w="764" w:type="dxa"/>
            <w:noWrap/>
            <w:vAlign w:val="center"/>
          </w:tcPr>
          <w:p w14:paraId="7314A40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1.64</w:t>
            </w:r>
          </w:p>
        </w:tc>
        <w:tc>
          <w:tcPr>
            <w:tcW w:w="886" w:type="dxa"/>
            <w:noWrap/>
            <w:vAlign w:val="center"/>
          </w:tcPr>
          <w:p w14:paraId="79E57C7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0.72</w:t>
            </w:r>
          </w:p>
        </w:tc>
        <w:tc>
          <w:tcPr>
            <w:tcW w:w="956" w:type="dxa"/>
            <w:noWrap/>
            <w:vAlign w:val="center"/>
          </w:tcPr>
          <w:p w14:paraId="73E54FB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-0.01</w:t>
            </w:r>
          </w:p>
        </w:tc>
        <w:tc>
          <w:tcPr>
            <w:tcW w:w="1020" w:type="dxa"/>
            <w:noWrap/>
            <w:vAlign w:val="center"/>
          </w:tcPr>
          <w:p w14:paraId="3F3072B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-0.03</w:t>
            </w:r>
          </w:p>
        </w:tc>
        <w:tc>
          <w:tcPr>
            <w:tcW w:w="681" w:type="dxa"/>
            <w:noWrap/>
            <w:vAlign w:val="center"/>
          </w:tcPr>
          <w:p w14:paraId="40AD3F0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0.02</w:t>
            </w:r>
          </w:p>
        </w:tc>
        <w:tc>
          <w:tcPr>
            <w:tcW w:w="912" w:type="dxa"/>
            <w:noWrap/>
            <w:vAlign w:val="center"/>
          </w:tcPr>
          <w:p w14:paraId="5157CF0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0.59</w:t>
            </w:r>
          </w:p>
        </w:tc>
      </w:tr>
      <w:tr w:rsidR="007F301A" w:rsidRPr="0087546F" w14:paraId="72274109" w14:textId="77777777" w:rsidTr="00F63A69">
        <w:trPr>
          <w:trHeight w:val="315"/>
        </w:trPr>
        <w:tc>
          <w:tcPr>
            <w:tcW w:w="1445" w:type="dxa"/>
            <w:vMerge/>
            <w:hideMark/>
          </w:tcPr>
          <w:p w14:paraId="7C2E0A9E"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0D5A39B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IMD 6-8</w:t>
            </w:r>
          </w:p>
        </w:tc>
        <w:tc>
          <w:tcPr>
            <w:tcW w:w="895" w:type="dxa"/>
            <w:noWrap/>
            <w:vAlign w:val="center"/>
          </w:tcPr>
          <w:p w14:paraId="59653E7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0.14</w:t>
            </w:r>
          </w:p>
        </w:tc>
        <w:tc>
          <w:tcPr>
            <w:tcW w:w="1185" w:type="dxa"/>
            <w:noWrap/>
            <w:vAlign w:val="center"/>
          </w:tcPr>
          <w:p w14:paraId="1C19D69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0.00</w:t>
            </w:r>
          </w:p>
        </w:tc>
        <w:tc>
          <w:tcPr>
            <w:tcW w:w="799" w:type="dxa"/>
            <w:noWrap/>
            <w:vAlign w:val="center"/>
          </w:tcPr>
          <w:p w14:paraId="264A084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0.29</w:t>
            </w:r>
          </w:p>
        </w:tc>
        <w:tc>
          <w:tcPr>
            <w:tcW w:w="821" w:type="dxa"/>
            <w:noWrap/>
            <w:vAlign w:val="center"/>
          </w:tcPr>
          <w:p w14:paraId="012CE9E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0.06</w:t>
            </w:r>
          </w:p>
        </w:tc>
        <w:tc>
          <w:tcPr>
            <w:tcW w:w="880" w:type="dxa"/>
            <w:noWrap/>
            <w:vAlign w:val="center"/>
          </w:tcPr>
          <w:p w14:paraId="3315454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0.58</w:t>
            </w:r>
          </w:p>
        </w:tc>
        <w:tc>
          <w:tcPr>
            <w:tcW w:w="1221" w:type="dxa"/>
            <w:noWrap/>
            <w:vAlign w:val="center"/>
          </w:tcPr>
          <w:p w14:paraId="520F041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-1.87</w:t>
            </w:r>
          </w:p>
        </w:tc>
        <w:tc>
          <w:tcPr>
            <w:tcW w:w="764" w:type="dxa"/>
            <w:noWrap/>
            <w:vAlign w:val="center"/>
          </w:tcPr>
          <w:p w14:paraId="251CC92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3.03</w:t>
            </w:r>
          </w:p>
        </w:tc>
        <w:tc>
          <w:tcPr>
            <w:tcW w:w="886" w:type="dxa"/>
            <w:noWrap/>
            <w:vAlign w:val="center"/>
          </w:tcPr>
          <w:p w14:paraId="5C5D906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0.64</w:t>
            </w:r>
          </w:p>
        </w:tc>
        <w:tc>
          <w:tcPr>
            <w:tcW w:w="956" w:type="dxa"/>
            <w:noWrap/>
            <w:vAlign w:val="center"/>
          </w:tcPr>
          <w:p w14:paraId="0C7A3C0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0.00</w:t>
            </w:r>
          </w:p>
        </w:tc>
        <w:tc>
          <w:tcPr>
            <w:tcW w:w="1020" w:type="dxa"/>
            <w:noWrap/>
            <w:vAlign w:val="center"/>
          </w:tcPr>
          <w:p w14:paraId="485CB1C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-0.03</w:t>
            </w:r>
          </w:p>
        </w:tc>
        <w:tc>
          <w:tcPr>
            <w:tcW w:w="681" w:type="dxa"/>
            <w:noWrap/>
            <w:vAlign w:val="center"/>
          </w:tcPr>
          <w:p w14:paraId="271C063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0.04</w:t>
            </w:r>
          </w:p>
        </w:tc>
        <w:tc>
          <w:tcPr>
            <w:tcW w:w="912" w:type="dxa"/>
            <w:noWrap/>
            <w:vAlign w:val="center"/>
          </w:tcPr>
          <w:p w14:paraId="7927424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0.84</w:t>
            </w:r>
          </w:p>
        </w:tc>
      </w:tr>
      <w:tr w:rsidR="007F301A" w:rsidRPr="0087546F" w14:paraId="22E4A7A0" w14:textId="77777777" w:rsidTr="00F63A69">
        <w:trPr>
          <w:trHeight w:val="315"/>
        </w:trPr>
        <w:tc>
          <w:tcPr>
            <w:tcW w:w="1445" w:type="dxa"/>
          </w:tcPr>
          <w:p w14:paraId="66F6F7F8" w14:textId="77777777" w:rsidR="007F301A" w:rsidRPr="0087546F" w:rsidRDefault="007F301A" w:rsidP="00F63A69">
            <w:pPr>
              <w:spacing w:line="276" w:lineRule="auto"/>
              <w:jc w:val="both"/>
              <w:rPr>
                <w:rFonts w:ascii="Times New Roman" w:hAnsi="Times New Roman" w:cs="Times New Roman"/>
                <w:b/>
                <w:color w:val="000000" w:themeColor="text1"/>
                <w:sz w:val="20"/>
                <w:szCs w:val="20"/>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1483" w:type="dxa"/>
            <w:noWrap/>
            <w:vAlign w:val="center"/>
          </w:tcPr>
          <w:p w14:paraId="2B93CF1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Retailer 2</w:t>
            </w:r>
          </w:p>
        </w:tc>
        <w:tc>
          <w:tcPr>
            <w:tcW w:w="895" w:type="dxa"/>
            <w:noWrap/>
            <w:vAlign w:val="center"/>
          </w:tcPr>
          <w:p w14:paraId="607D8C8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0.21</w:t>
            </w:r>
          </w:p>
        </w:tc>
        <w:tc>
          <w:tcPr>
            <w:tcW w:w="1185" w:type="dxa"/>
            <w:noWrap/>
            <w:vAlign w:val="center"/>
          </w:tcPr>
          <w:p w14:paraId="4B8641E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0.10</w:t>
            </w:r>
          </w:p>
        </w:tc>
        <w:tc>
          <w:tcPr>
            <w:tcW w:w="799" w:type="dxa"/>
            <w:noWrap/>
            <w:vAlign w:val="center"/>
          </w:tcPr>
          <w:p w14:paraId="789B5A1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0.32</w:t>
            </w:r>
          </w:p>
        </w:tc>
        <w:tc>
          <w:tcPr>
            <w:tcW w:w="821" w:type="dxa"/>
            <w:noWrap/>
            <w:vAlign w:val="center"/>
          </w:tcPr>
          <w:p w14:paraId="7ADB108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880" w:type="dxa"/>
            <w:noWrap/>
            <w:vAlign w:val="center"/>
          </w:tcPr>
          <w:p w14:paraId="4115B022"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3.54</w:t>
            </w:r>
          </w:p>
        </w:tc>
        <w:tc>
          <w:tcPr>
            <w:tcW w:w="1221" w:type="dxa"/>
            <w:noWrap/>
            <w:vAlign w:val="center"/>
          </w:tcPr>
          <w:p w14:paraId="7812DEE4"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1.91</w:t>
            </w:r>
          </w:p>
        </w:tc>
        <w:tc>
          <w:tcPr>
            <w:tcW w:w="764" w:type="dxa"/>
            <w:noWrap/>
            <w:vAlign w:val="center"/>
          </w:tcPr>
          <w:p w14:paraId="06FDC92B"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5.18</w:t>
            </w:r>
          </w:p>
        </w:tc>
        <w:tc>
          <w:tcPr>
            <w:tcW w:w="886" w:type="dxa"/>
            <w:noWrap/>
            <w:vAlign w:val="center"/>
          </w:tcPr>
          <w:p w14:paraId="511B1F4E"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20"/>
              </w:rPr>
              <w:t>&lt;0.001</w:t>
            </w:r>
          </w:p>
        </w:tc>
        <w:tc>
          <w:tcPr>
            <w:tcW w:w="956" w:type="dxa"/>
            <w:noWrap/>
            <w:vAlign w:val="center"/>
          </w:tcPr>
          <w:p w14:paraId="188CE56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-0.04</w:t>
            </w:r>
          </w:p>
        </w:tc>
        <w:tc>
          <w:tcPr>
            <w:tcW w:w="1020" w:type="dxa"/>
            <w:noWrap/>
            <w:vAlign w:val="center"/>
          </w:tcPr>
          <w:p w14:paraId="70487F3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-0.06</w:t>
            </w:r>
          </w:p>
        </w:tc>
        <w:tc>
          <w:tcPr>
            <w:tcW w:w="681" w:type="dxa"/>
            <w:noWrap/>
            <w:vAlign w:val="center"/>
          </w:tcPr>
          <w:p w14:paraId="284678E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-0.01</w:t>
            </w:r>
          </w:p>
        </w:tc>
        <w:tc>
          <w:tcPr>
            <w:tcW w:w="912" w:type="dxa"/>
            <w:noWrap/>
            <w:vAlign w:val="center"/>
          </w:tcPr>
          <w:p w14:paraId="329896F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0.01</w:t>
            </w:r>
          </w:p>
        </w:tc>
      </w:tr>
      <w:tr w:rsidR="007F301A" w:rsidRPr="0087546F" w14:paraId="4B30FE93" w14:textId="77777777" w:rsidTr="00F63A69">
        <w:trPr>
          <w:trHeight w:val="315"/>
        </w:trPr>
        <w:tc>
          <w:tcPr>
            <w:tcW w:w="1445" w:type="dxa"/>
            <w:noWrap/>
            <w:hideMark/>
          </w:tcPr>
          <w:p w14:paraId="38FF5E72"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1483" w:type="dxa"/>
            <w:noWrap/>
            <w:vAlign w:val="center"/>
            <w:hideMark/>
          </w:tcPr>
          <w:p w14:paraId="37D7138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Constant</w:t>
            </w:r>
          </w:p>
        </w:tc>
        <w:tc>
          <w:tcPr>
            <w:tcW w:w="895" w:type="dxa"/>
            <w:noWrap/>
            <w:vAlign w:val="center"/>
          </w:tcPr>
          <w:p w14:paraId="5115134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0.42</w:t>
            </w:r>
          </w:p>
        </w:tc>
        <w:tc>
          <w:tcPr>
            <w:tcW w:w="1185" w:type="dxa"/>
            <w:noWrap/>
            <w:vAlign w:val="center"/>
          </w:tcPr>
          <w:p w14:paraId="3090B66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0.24</w:t>
            </w:r>
          </w:p>
        </w:tc>
        <w:tc>
          <w:tcPr>
            <w:tcW w:w="799" w:type="dxa"/>
            <w:noWrap/>
            <w:vAlign w:val="center"/>
          </w:tcPr>
          <w:p w14:paraId="3AB3393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0.60</w:t>
            </w:r>
          </w:p>
        </w:tc>
        <w:tc>
          <w:tcPr>
            <w:tcW w:w="821" w:type="dxa"/>
            <w:noWrap/>
            <w:vAlign w:val="center"/>
          </w:tcPr>
          <w:p w14:paraId="08A6764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880" w:type="dxa"/>
            <w:noWrap/>
            <w:vAlign w:val="center"/>
          </w:tcPr>
          <w:p w14:paraId="75145B5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4.99</w:t>
            </w:r>
          </w:p>
        </w:tc>
        <w:tc>
          <w:tcPr>
            <w:tcW w:w="1221" w:type="dxa"/>
            <w:noWrap/>
            <w:vAlign w:val="center"/>
          </w:tcPr>
          <w:p w14:paraId="2900A80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2.46</w:t>
            </w:r>
          </w:p>
        </w:tc>
        <w:tc>
          <w:tcPr>
            <w:tcW w:w="764" w:type="dxa"/>
            <w:noWrap/>
            <w:vAlign w:val="center"/>
          </w:tcPr>
          <w:p w14:paraId="193B71A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7.53</w:t>
            </w:r>
          </w:p>
        </w:tc>
        <w:tc>
          <w:tcPr>
            <w:tcW w:w="886" w:type="dxa"/>
            <w:noWrap/>
            <w:vAlign w:val="center"/>
          </w:tcPr>
          <w:p w14:paraId="188414B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956" w:type="dxa"/>
            <w:noWrap/>
            <w:vAlign w:val="center"/>
          </w:tcPr>
          <w:p w14:paraId="1E1AC24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0.16</w:t>
            </w:r>
          </w:p>
        </w:tc>
        <w:tc>
          <w:tcPr>
            <w:tcW w:w="1020" w:type="dxa"/>
            <w:noWrap/>
            <w:vAlign w:val="center"/>
          </w:tcPr>
          <w:p w14:paraId="039B56C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0.12</w:t>
            </w:r>
          </w:p>
        </w:tc>
        <w:tc>
          <w:tcPr>
            <w:tcW w:w="681" w:type="dxa"/>
            <w:noWrap/>
            <w:vAlign w:val="center"/>
          </w:tcPr>
          <w:p w14:paraId="795C492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0.21</w:t>
            </w:r>
          </w:p>
        </w:tc>
        <w:tc>
          <w:tcPr>
            <w:tcW w:w="912" w:type="dxa"/>
            <w:noWrap/>
            <w:vAlign w:val="center"/>
          </w:tcPr>
          <w:p w14:paraId="647081D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r>
    </w:tbl>
    <w:p w14:paraId="31A32A77"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sectPr w:rsidR="007F301A" w:rsidRPr="0087546F" w:rsidSect="0040359C">
          <w:pgSz w:w="16838" w:h="11906" w:orient="landscape"/>
          <w:pgMar w:top="1440" w:right="1440" w:bottom="1440" w:left="1440" w:header="708" w:footer="708" w:gutter="0"/>
          <w:cols w:space="708"/>
          <w:docGrid w:linePitch="360"/>
        </w:sect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5BA0E1A2" w14:textId="77777777" w:rsidR="007F301A" w:rsidRPr="0087546F" w:rsidRDefault="007F301A" w:rsidP="007F301A">
      <w:pPr>
        <w:spacing w:after="0" w:line="360" w:lineRule="auto"/>
        <w:jc w:val="both"/>
        <w:rPr>
          <w:rStyle w:val="IntenseEmphasis"/>
          <w:rFonts w:ascii="Times New Roman" w:hAnsi="Times New Roman" w:cs="Times New Roman"/>
          <w:b/>
          <w:i w:val="0"/>
          <w:iCs w:val="0"/>
          <w:color w:val="auto"/>
          <w:sz w:val="20"/>
          <w:szCs w:val="20"/>
        </w:rPr>
      </w:pPr>
      <w:r w:rsidRPr="0087546F">
        <w:rPr>
          <w:rStyle w:val="IntenseEmphasis"/>
          <w:rFonts w:ascii="Times New Roman" w:hAnsi="Times New Roman" w:cs="Times New Roman"/>
          <w:b/>
          <w:i w:val="0"/>
          <w:color w:val="auto"/>
          <w:sz w:val="20"/>
          <w:szCs w:val="24"/>
        </w:rPr>
        <w:t xml:space="preserve">Supplementary Table 3 continuation. </w:t>
      </w:r>
      <w:r w:rsidRPr="0087546F">
        <w:rPr>
          <w:rFonts w:ascii="Times New Roman" w:hAnsi="Times New Roman" w:cs="Times New Roman"/>
          <w:sz w:val="20"/>
          <w:szCs w:val="20"/>
        </w:rPr>
        <w:t xml:space="preserve"> Regression coefficients from hierarchical mixed models to investigate longitudinal changes in the overall healthfulness score and individual variables over time by store type.</w:t>
      </w:r>
    </w:p>
    <w:tbl>
      <w:tblPr>
        <w:tblStyle w:val="TableGrid"/>
        <w:tblW w:w="0" w:type="auto"/>
        <w:tblLook w:val="04A0" w:firstRow="1" w:lastRow="0" w:firstColumn="1" w:lastColumn="0" w:noHBand="0" w:noVBand="1"/>
      </w:tblPr>
      <w:tblGrid>
        <w:gridCol w:w="1445"/>
        <w:gridCol w:w="1483"/>
        <w:gridCol w:w="895"/>
        <w:gridCol w:w="1185"/>
        <w:gridCol w:w="799"/>
        <w:gridCol w:w="821"/>
        <w:gridCol w:w="880"/>
        <w:gridCol w:w="1221"/>
        <w:gridCol w:w="764"/>
        <w:gridCol w:w="886"/>
        <w:gridCol w:w="956"/>
        <w:gridCol w:w="1020"/>
        <w:gridCol w:w="681"/>
        <w:gridCol w:w="912"/>
      </w:tblGrid>
      <w:tr w:rsidR="007F301A" w:rsidRPr="0087546F" w14:paraId="6E10932F" w14:textId="77777777" w:rsidTr="00F63A69">
        <w:trPr>
          <w:trHeight w:val="315"/>
        </w:trPr>
        <w:tc>
          <w:tcPr>
            <w:tcW w:w="1445" w:type="dxa"/>
            <w:noWrap/>
            <w:hideMark/>
          </w:tcPr>
          <w:p w14:paraId="45FCEBDA"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1483" w:type="dxa"/>
            <w:noWrap/>
            <w:hideMark/>
          </w:tcPr>
          <w:p w14:paraId="12F0E888"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3700" w:type="dxa"/>
            <w:gridSpan w:val="4"/>
            <w:noWrap/>
            <w:hideMark/>
          </w:tcPr>
          <w:p w14:paraId="3F15772F"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iCs/>
                <w:sz w:val="18"/>
                <w:szCs w:val="18"/>
              </w:rPr>
              <w:t>Promotions</w:t>
            </w:r>
          </w:p>
        </w:tc>
        <w:tc>
          <w:tcPr>
            <w:tcW w:w="3751" w:type="dxa"/>
            <w:gridSpan w:val="4"/>
            <w:noWrap/>
            <w:hideMark/>
          </w:tcPr>
          <w:p w14:paraId="358A0E62"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Shelf placement</w:t>
            </w:r>
          </w:p>
        </w:tc>
        <w:tc>
          <w:tcPr>
            <w:tcW w:w="3569" w:type="dxa"/>
            <w:gridSpan w:val="4"/>
            <w:noWrap/>
            <w:hideMark/>
          </w:tcPr>
          <w:p w14:paraId="0C5683F2"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Store placement</w:t>
            </w:r>
          </w:p>
        </w:tc>
      </w:tr>
      <w:tr w:rsidR="007F301A" w:rsidRPr="0087546F" w14:paraId="7D1CE1FF" w14:textId="77777777" w:rsidTr="00F63A69">
        <w:trPr>
          <w:trHeight w:val="315"/>
        </w:trPr>
        <w:tc>
          <w:tcPr>
            <w:tcW w:w="1445" w:type="dxa"/>
            <w:noWrap/>
            <w:hideMark/>
          </w:tcPr>
          <w:p w14:paraId="0CEB5BBA"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1483" w:type="dxa"/>
            <w:noWrap/>
            <w:hideMark/>
          </w:tcPr>
          <w:p w14:paraId="3C2AA68B"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895" w:type="dxa"/>
            <w:noWrap/>
            <w:hideMark/>
          </w:tcPr>
          <w:p w14:paraId="4B43F045" w14:textId="77777777" w:rsidR="007F301A" w:rsidRPr="0087546F" w:rsidRDefault="007F301A" w:rsidP="00F63A69">
            <w:pPr>
              <w:spacing w:line="276" w:lineRule="auto"/>
              <w:jc w:val="center"/>
              <w:rPr>
                <w:rFonts w:ascii="Times New Roman" w:hAnsi="Times New Roman" w:cs="Times New Roman"/>
                <w:b/>
                <w:bCs/>
                <w:i/>
                <w:color w:val="000000" w:themeColor="text1"/>
                <w:sz w:val="20"/>
                <w:szCs w:val="20"/>
              </w:rPr>
            </w:pPr>
            <w:r w:rsidRPr="0087546F">
              <w:rPr>
                <w:rFonts w:ascii="Times New Roman" w:hAnsi="Times New Roman" w:cs="Times New Roman"/>
                <w:b/>
                <w:bCs/>
                <w:color w:val="000000" w:themeColor="text1"/>
                <w:sz w:val="18"/>
                <w:szCs w:val="18"/>
              </w:rPr>
              <w:t>β</w:t>
            </w:r>
          </w:p>
        </w:tc>
        <w:tc>
          <w:tcPr>
            <w:tcW w:w="1984" w:type="dxa"/>
            <w:gridSpan w:val="2"/>
            <w:noWrap/>
          </w:tcPr>
          <w:p w14:paraId="086575BD" w14:textId="77777777" w:rsidR="007F301A" w:rsidRPr="0087546F" w:rsidRDefault="007F301A" w:rsidP="00F63A69">
            <w:pPr>
              <w:spacing w:line="276" w:lineRule="auto"/>
              <w:jc w:val="center"/>
              <w:rPr>
                <w:rFonts w:ascii="Times New Roman" w:hAnsi="Times New Roman" w:cs="Times New Roman"/>
                <w:b/>
                <w:bCs/>
                <w:i/>
                <w:color w:val="000000" w:themeColor="text1"/>
                <w:sz w:val="20"/>
                <w:szCs w:val="20"/>
              </w:rPr>
            </w:pPr>
            <w:r w:rsidRPr="0087546F">
              <w:rPr>
                <w:rFonts w:ascii="Times New Roman" w:hAnsi="Times New Roman" w:cs="Times New Roman"/>
                <w:b/>
                <w:bCs/>
                <w:color w:val="000000" w:themeColor="text1"/>
                <w:sz w:val="18"/>
                <w:szCs w:val="18"/>
              </w:rPr>
              <w:t>[95% CI]</w:t>
            </w:r>
          </w:p>
        </w:tc>
        <w:tc>
          <w:tcPr>
            <w:tcW w:w="821" w:type="dxa"/>
            <w:noWrap/>
            <w:hideMark/>
          </w:tcPr>
          <w:p w14:paraId="37629200"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P value</w:t>
            </w:r>
          </w:p>
        </w:tc>
        <w:tc>
          <w:tcPr>
            <w:tcW w:w="880" w:type="dxa"/>
            <w:noWrap/>
            <w:hideMark/>
          </w:tcPr>
          <w:p w14:paraId="5B87E8A2"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β</w:t>
            </w:r>
          </w:p>
        </w:tc>
        <w:tc>
          <w:tcPr>
            <w:tcW w:w="1985" w:type="dxa"/>
            <w:gridSpan w:val="2"/>
            <w:noWrap/>
            <w:hideMark/>
          </w:tcPr>
          <w:p w14:paraId="07F47881"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[95% CI]</w:t>
            </w:r>
          </w:p>
        </w:tc>
        <w:tc>
          <w:tcPr>
            <w:tcW w:w="886" w:type="dxa"/>
            <w:noWrap/>
            <w:hideMark/>
          </w:tcPr>
          <w:p w14:paraId="48BFA4AF"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P value</w:t>
            </w:r>
          </w:p>
        </w:tc>
        <w:tc>
          <w:tcPr>
            <w:tcW w:w="956" w:type="dxa"/>
            <w:noWrap/>
            <w:hideMark/>
          </w:tcPr>
          <w:p w14:paraId="7B1DB3C6"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β</w:t>
            </w:r>
          </w:p>
        </w:tc>
        <w:tc>
          <w:tcPr>
            <w:tcW w:w="1701" w:type="dxa"/>
            <w:gridSpan w:val="2"/>
            <w:noWrap/>
            <w:hideMark/>
          </w:tcPr>
          <w:p w14:paraId="3D86A9D7"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18"/>
                <w:szCs w:val="18"/>
              </w:rPr>
              <w:t>[95% CI]</w:t>
            </w:r>
          </w:p>
        </w:tc>
        <w:tc>
          <w:tcPr>
            <w:tcW w:w="912" w:type="dxa"/>
            <w:noWrap/>
            <w:hideMark/>
          </w:tcPr>
          <w:p w14:paraId="722E8122" w14:textId="77777777" w:rsidR="007F301A" w:rsidRPr="0087546F" w:rsidRDefault="007F301A" w:rsidP="00F63A69">
            <w:pPr>
              <w:spacing w:line="276" w:lineRule="auto"/>
              <w:jc w:val="center"/>
              <w:rPr>
                <w:rFonts w:ascii="Times New Roman" w:hAnsi="Times New Roman" w:cs="Times New Roman"/>
                <w:b/>
                <w:bCs/>
                <w:color w:val="000000" w:themeColor="text1"/>
                <w:sz w:val="20"/>
                <w:szCs w:val="20"/>
              </w:rPr>
            </w:pPr>
            <w:r w:rsidRPr="0087546F">
              <w:rPr>
                <w:rFonts w:ascii="Times New Roman" w:hAnsi="Times New Roman" w:cs="Times New Roman"/>
                <w:b/>
                <w:bCs/>
                <w:color w:val="000000" w:themeColor="text1"/>
                <w:sz w:val="20"/>
                <w:szCs w:val="20"/>
              </w:rPr>
              <w:t>P value</w:t>
            </w:r>
          </w:p>
        </w:tc>
      </w:tr>
      <w:tr w:rsidR="007F301A" w:rsidRPr="0087546F" w14:paraId="04077067" w14:textId="77777777" w:rsidTr="00F63A69">
        <w:trPr>
          <w:trHeight w:val="315"/>
        </w:trPr>
        <w:tc>
          <w:tcPr>
            <w:tcW w:w="1445" w:type="dxa"/>
            <w:vMerge w:val="restart"/>
            <w:noWrap/>
            <w:hideMark/>
          </w:tcPr>
          <w:p w14:paraId="5816DC29"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1483" w:type="dxa"/>
            <w:noWrap/>
            <w:vAlign w:val="center"/>
            <w:hideMark/>
          </w:tcPr>
          <w:p w14:paraId="0008F9B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February</w:t>
            </w:r>
          </w:p>
        </w:tc>
        <w:tc>
          <w:tcPr>
            <w:tcW w:w="895" w:type="dxa"/>
            <w:noWrap/>
            <w:vAlign w:val="center"/>
          </w:tcPr>
          <w:p w14:paraId="7360E61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1.08</w:t>
            </w:r>
          </w:p>
        </w:tc>
        <w:tc>
          <w:tcPr>
            <w:tcW w:w="1185" w:type="dxa"/>
            <w:noWrap/>
            <w:vAlign w:val="center"/>
          </w:tcPr>
          <w:p w14:paraId="6768609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0.08</w:t>
            </w:r>
          </w:p>
        </w:tc>
        <w:tc>
          <w:tcPr>
            <w:tcW w:w="799" w:type="dxa"/>
            <w:noWrap/>
            <w:vAlign w:val="center"/>
          </w:tcPr>
          <w:p w14:paraId="2A4F678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2.09</w:t>
            </w:r>
          </w:p>
        </w:tc>
        <w:tc>
          <w:tcPr>
            <w:tcW w:w="821" w:type="dxa"/>
            <w:noWrap/>
            <w:vAlign w:val="center"/>
          </w:tcPr>
          <w:p w14:paraId="4343E05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0.04</w:t>
            </w:r>
          </w:p>
        </w:tc>
        <w:tc>
          <w:tcPr>
            <w:tcW w:w="880" w:type="dxa"/>
            <w:noWrap/>
            <w:vAlign w:val="center"/>
          </w:tcPr>
          <w:p w14:paraId="1E014C5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-2.52</w:t>
            </w:r>
          </w:p>
        </w:tc>
        <w:tc>
          <w:tcPr>
            <w:tcW w:w="1221" w:type="dxa"/>
            <w:noWrap/>
            <w:vAlign w:val="center"/>
          </w:tcPr>
          <w:p w14:paraId="32DA289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-4.63</w:t>
            </w:r>
          </w:p>
        </w:tc>
        <w:tc>
          <w:tcPr>
            <w:tcW w:w="764" w:type="dxa"/>
            <w:noWrap/>
            <w:vAlign w:val="center"/>
          </w:tcPr>
          <w:p w14:paraId="76547FF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-0.41</w:t>
            </w:r>
          </w:p>
        </w:tc>
        <w:tc>
          <w:tcPr>
            <w:tcW w:w="886" w:type="dxa"/>
            <w:noWrap/>
            <w:vAlign w:val="center"/>
          </w:tcPr>
          <w:p w14:paraId="22BE601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0.02</w:t>
            </w:r>
          </w:p>
        </w:tc>
        <w:tc>
          <w:tcPr>
            <w:tcW w:w="956" w:type="dxa"/>
            <w:noWrap/>
            <w:vAlign w:val="center"/>
          </w:tcPr>
          <w:p w14:paraId="7C79ADF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0.12</w:t>
            </w:r>
          </w:p>
        </w:tc>
        <w:tc>
          <w:tcPr>
            <w:tcW w:w="1020" w:type="dxa"/>
            <w:noWrap/>
            <w:vAlign w:val="center"/>
          </w:tcPr>
          <w:p w14:paraId="6313EBD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-1.91</w:t>
            </w:r>
          </w:p>
        </w:tc>
        <w:tc>
          <w:tcPr>
            <w:tcW w:w="681" w:type="dxa"/>
            <w:noWrap/>
            <w:vAlign w:val="center"/>
          </w:tcPr>
          <w:p w14:paraId="0E4B94E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2.15</w:t>
            </w:r>
          </w:p>
        </w:tc>
        <w:tc>
          <w:tcPr>
            <w:tcW w:w="912" w:type="dxa"/>
            <w:noWrap/>
            <w:vAlign w:val="center"/>
          </w:tcPr>
          <w:p w14:paraId="049C878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0.91</w:t>
            </w:r>
          </w:p>
        </w:tc>
      </w:tr>
      <w:tr w:rsidR="007F301A" w:rsidRPr="0087546F" w14:paraId="1894F355" w14:textId="77777777" w:rsidTr="00F63A69">
        <w:trPr>
          <w:trHeight w:val="315"/>
        </w:trPr>
        <w:tc>
          <w:tcPr>
            <w:tcW w:w="1445" w:type="dxa"/>
            <w:vMerge/>
            <w:hideMark/>
          </w:tcPr>
          <w:p w14:paraId="2C6FE1A8"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5B30B36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March</w:t>
            </w:r>
          </w:p>
        </w:tc>
        <w:tc>
          <w:tcPr>
            <w:tcW w:w="895" w:type="dxa"/>
            <w:noWrap/>
            <w:vAlign w:val="center"/>
          </w:tcPr>
          <w:p w14:paraId="765EB02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-0.09</w:t>
            </w:r>
          </w:p>
        </w:tc>
        <w:tc>
          <w:tcPr>
            <w:tcW w:w="1185" w:type="dxa"/>
            <w:noWrap/>
            <w:vAlign w:val="center"/>
          </w:tcPr>
          <w:p w14:paraId="2997FA0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-1.28</w:t>
            </w:r>
          </w:p>
        </w:tc>
        <w:tc>
          <w:tcPr>
            <w:tcW w:w="799" w:type="dxa"/>
            <w:noWrap/>
            <w:vAlign w:val="center"/>
          </w:tcPr>
          <w:p w14:paraId="465F5A6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1.10</w:t>
            </w:r>
          </w:p>
        </w:tc>
        <w:tc>
          <w:tcPr>
            <w:tcW w:w="821" w:type="dxa"/>
            <w:noWrap/>
            <w:vAlign w:val="center"/>
          </w:tcPr>
          <w:p w14:paraId="531CBB7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0.89</w:t>
            </w:r>
          </w:p>
        </w:tc>
        <w:tc>
          <w:tcPr>
            <w:tcW w:w="880" w:type="dxa"/>
            <w:noWrap/>
            <w:vAlign w:val="center"/>
          </w:tcPr>
          <w:p w14:paraId="104FF8E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0.94</w:t>
            </w:r>
          </w:p>
        </w:tc>
        <w:tc>
          <w:tcPr>
            <w:tcW w:w="1221" w:type="dxa"/>
            <w:noWrap/>
            <w:vAlign w:val="center"/>
          </w:tcPr>
          <w:p w14:paraId="670D873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-1.57</w:t>
            </w:r>
          </w:p>
        </w:tc>
        <w:tc>
          <w:tcPr>
            <w:tcW w:w="764" w:type="dxa"/>
            <w:noWrap/>
            <w:vAlign w:val="center"/>
          </w:tcPr>
          <w:p w14:paraId="0D0A4BF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3.44</w:t>
            </w:r>
          </w:p>
        </w:tc>
        <w:tc>
          <w:tcPr>
            <w:tcW w:w="886" w:type="dxa"/>
            <w:noWrap/>
            <w:vAlign w:val="center"/>
          </w:tcPr>
          <w:p w14:paraId="5F11E30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0.46</w:t>
            </w:r>
          </w:p>
        </w:tc>
        <w:tc>
          <w:tcPr>
            <w:tcW w:w="956" w:type="dxa"/>
            <w:noWrap/>
            <w:vAlign w:val="center"/>
          </w:tcPr>
          <w:p w14:paraId="4C40682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-0.28</w:t>
            </w:r>
          </w:p>
        </w:tc>
        <w:tc>
          <w:tcPr>
            <w:tcW w:w="1020" w:type="dxa"/>
            <w:noWrap/>
            <w:vAlign w:val="center"/>
          </w:tcPr>
          <w:p w14:paraId="5DE77DD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-2.68</w:t>
            </w:r>
          </w:p>
        </w:tc>
        <w:tc>
          <w:tcPr>
            <w:tcW w:w="681" w:type="dxa"/>
            <w:noWrap/>
            <w:vAlign w:val="center"/>
          </w:tcPr>
          <w:p w14:paraId="14D4C39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2.11</w:t>
            </w:r>
          </w:p>
        </w:tc>
        <w:tc>
          <w:tcPr>
            <w:tcW w:w="912" w:type="dxa"/>
            <w:noWrap/>
            <w:vAlign w:val="center"/>
          </w:tcPr>
          <w:p w14:paraId="415FF05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0.82</w:t>
            </w:r>
          </w:p>
        </w:tc>
      </w:tr>
      <w:tr w:rsidR="007F301A" w:rsidRPr="0087546F" w14:paraId="651DA6B6" w14:textId="77777777" w:rsidTr="00F63A69">
        <w:trPr>
          <w:trHeight w:val="315"/>
        </w:trPr>
        <w:tc>
          <w:tcPr>
            <w:tcW w:w="1445" w:type="dxa"/>
            <w:vMerge/>
            <w:hideMark/>
          </w:tcPr>
          <w:p w14:paraId="2547CBAA"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4E5CECA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May</w:t>
            </w:r>
          </w:p>
        </w:tc>
        <w:tc>
          <w:tcPr>
            <w:tcW w:w="895" w:type="dxa"/>
            <w:noWrap/>
            <w:vAlign w:val="center"/>
          </w:tcPr>
          <w:p w14:paraId="5DF0CAB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0.83</w:t>
            </w:r>
          </w:p>
        </w:tc>
        <w:tc>
          <w:tcPr>
            <w:tcW w:w="1185" w:type="dxa"/>
            <w:noWrap/>
            <w:vAlign w:val="center"/>
          </w:tcPr>
          <w:p w14:paraId="799CCF5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799" w:type="dxa"/>
            <w:noWrap/>
            <w:vAlign w:val="center"/>
          </w:tcPr>
          <w:p w14:paraId="0FCA99F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1.74</w:t>
            </w:r>
          </w:p>
        </w:tc>
        <w:tc>
          <w:tcPr>
            <w:tcW w:w="821" w:type="dxa"/>
            <w:noWrap/>
            <w:vAlign w:val="center"/>
          </w:tcPr>
          <w:p w14:paraId="6A825C0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880" w:type="dxa"/>
            <w:noWrap/>
            <w:vAlign w:val="center"/>
          </w:tcPr>
          <w:p w14:paraId="261209B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-1.38</w:t>
            </w:r>
          </w:p>
        </w:tc>
        <w:tc>
          <w:tcPr>
            <w:tcW w:w="1221" w:type="dxa"/>
            <w:noWrap/>
            <w:vAlign w:val="center"/>
          </w:tcPr>
          <w:p w14:paraId="1D0C2ED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-3.22</w:t>
            </w:r>
          </w:p>
        </w:tc>
        <w:tc>
          <w:tcPr>
            <w:tcW w:w="764" w:type="dxa"/>
            <w:noWrap/>
            <w:vAlign w:val="center"/>
          </w:tcPr>
          <w:p w14:paraId="776CC04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0.46</w:t>
            </w:r>
          </w:p>
        </w:tc>
        <w:tc>
          <w:tcPr>
            <w:tcW w:w="886" w:type="dxa"/>
            <w:noWrap/>
            <w:vAlign w:val="center"/>
          </w:tcPr>
          <w:p w14:paraId="221907B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0.14</w:t>
            </w:r>
          </w:p>
        </w:tc>
        <w:tc>
          <w:tcPr>
            <w:tcW w:w="956" w:type="dxa"/>
            <w:noWrap/>
            <w:vAlign w:val="center"/>
          </w:tcPr>
          <w:p w14:paraId="35489EB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-0.80</w:t>
            </w:r>
          </w:p>
        </w:tc>
        <w:tc>
          <w:tcPr>
            <w:tcW w:w="1020" w:type="dxa"/>
            <w:noWrap/>
            <w:vAlign w:val="center"/>
          </w:tcPr>
          <w:p w14:paraId="3DFD99A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-2.57</w:t>
            </w:r>
          </w:p>
        </w:tc>
        <w:tc>
          <w:tcPr>
            <w:tcW w:w="681" w:type="dxa"/>
            <w:noWrap/>
            <w:vAlign w:val="center"/>
          </w:tcPr>
          <w:p w14:paraId="44FCD7A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0.96</w:t>
            </w:r>
          </w:p>
        </w:tc>
        <w:tc>
          <w:tcPr>
            <w:tcW w:w="912" w:type="dxa"/>
            <w:noWrap/>
            <w:vAlign w:val="center"/>
          </w:tcPr>
          <w:p w14:paraId="32EA647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0.37</w:t>
            </w:r>
          </w:p>
        </w:tc>
      </w:tr>
      <w:tr w:rsidR="007F301A" w:rsidRPr="0087546F" w14:paraId="38439950" w14:textId="77777777" w:rsidTr="00F63A69">
        <w:trPr>
          <w:trHeight w:val="315"/>
        </w:trPr>
        <w:tc>
          <w:tcPr>
            <w:tcW w:w="1445" w:type="dxa"/>
            <w:vMerge w:val="restart"/>
            <w:hideMark/>
          </w:tcPr>
          <w:p w14:paraId="3D9180C4"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1483" w:type="dxa"/>
            <w:noWrap/>
            <w:vAlign w:val="center"/>
            <w:hideMark/>
          </w:tcPr>
          <w:p w14:paraId="1205A13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February*Small stores</w:t>
            </w:r>
          </w:p>
        </w:tc>
        <w:tc>
          <w:tcPr>
            <w:tcW w:w="895" w:type="dxa"/>
            <w:noWrap/>
            <w:vAlign w:val="center"/>
          </w:tcPr>
          <w:p w14:paraId="7D0695C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-0.93</w:t>
            </w:r>
          </w:p>
        </w:tc>
        <w:tc>
          <w:tcPr>
            <w:tcW w:w="1185" w:type="dxa"/>
            <w:noWrap/>
            <w:vAlign w:val="center"/>
          </w:tcPr>
          <w:p w14:paraId="00AD6C4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-2.08</w:t>
            </w:r>
          </w:p>
        </w:tc>
        <w:tc>
          <w:tcPr>
            <w:tcW w:w="799" w:type="dxa"/>
            <w:noWrap/>
            <w:vAlign w:val="center"/>
          </w:tcPr>
          <w:p w14:paraId="181FD06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0.22</w:t>
            </w:r>
          </w:p>
        </w:tc>
        <w:tc>
          <w:tcPr>
            <w:tcW w:w="821" w:type="dxa"/>
            <w:noWrap/>
            <w:vAlign w:val="center"/>
          </w:tcPr>
          <w:p w14:paraId="178B263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0.11</w:t>
            </w:r>
          </w:p>
        </w:tc>
        <w:tc>
          <w:tcPr>
            <w:tcW w:w="880" w:type="dxa"/>
            <w:noWrap/>
            <w:vAlign w:val="center"/>
          </w:tcPr>
          <w:p w14:paraId="5045B15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1.80</w:t>
            </w:r>
          </w:p>
        </w:tc>
        <w:tc>
          <w:tcPr>
            <w:tcW w:w="1221" w:type="dxa"/>
            <w:noWrap/>
            <w:vAlign w:val="center"/>
          </w:tcPr>
          <w:p w14:paraId="1CB0E58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-0.62</w:t>
            </w:r>
          </w:p>
        </w:tc>
        <w:tc>
          <w:tcPr>
            <w:tcW w:w="764" w:type="dxa"/>
            <w:noWrap/>
            <w:vAlign w:val="center"/>
          </w:tcPr>
          <w:p w14:paraId="4963484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4.22</w:t>
            </w:r>
          </w:p>
        </w:tc>
        <w:tc>
          <w:tcPr>
            <w:tcW w:w="886" w:type="dxa"/>
            <w:noWrap/>
            <w:vAlign w:val="center"/>
          </w:tcPr>
          <w:p w14:paraId="00D9E2B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0.14</w:t>
            </w:r>
          </w:p>
        </w:tc>
        <w:tc>
          <w:tcPr>
            <w:tcW w:w="956" w:type="dxa"/>
            <w:noWrap/>
            <w:vAlign w:val="center"/>
          </w:tcPr>
          <w:p w14:paraId="41DBE63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-1.26</w:t>
            </w:r>
          </w:p>
        </w:tc>
        <w:tc>
          <w:tcPr>
            <w:tcW w:w="1020" w:type="dxa"/>
            <w:noWrap/>
            <w:vAlign w:val="center"/>
          </w:tcPr>
          <w:p w14:paraId="2C1BB45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-3.58</w:t>
            </w:r>
          </w:p>
        </w:tc>
        <w:tc>
          <w:tcPr>
            <w:tcW w:w="681" w:type="dxa"/>
            <w:noWrap/>
            <w:vAlign w:val="center"/>
          </w:tcPr>
          <w:p w14:paraId="3DE2ED5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1.06</w:t>
            </w:r>
          </w:p>
        </w:tc>
        <w:tc>
          <w:tcPr>
            <w:tcW w:w="912" w:type="dxa"/>
            <w:noWrap/>
            <w:vAlign w:val="center"/>
          </w:tcPr>
          <w:p w14:paraId="45B7D3C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0.29</w:t>
            </w:r>
          </w:p>
        </w:tc>
      </w:tr>
      <w:tr w:rsidR="007F301A" w:rsidRPr="0087546F" w14:paraId="3C258C54" w14:textId="77777777" w:rsidTr="00F63A69">
        <w:trPr>
          <w:trHeight w:val="315"/>
        </w:trPr>
        <w:tc>
          <w:tcPr>
            <w:tcW w:w="1445" w:type="dxa"/>
            <w:vMerge/>
            <w:hideMark/>
          </w:tcPr>
          <w:p w14:paraId="145D51C1"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5B161BB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March*Small stores</w:t>
            </w:r>
          </w:p>
        </w:tc>
        <w:tc>
          <w:tcPr>
            <w:tcW w:w="895" w:type="dxa"/>
            <w:noWrap/>
            <w:vAlign w:val="center"/>
          </w:tcPr>
          <w:p w14:paraId="7A32746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-0.28</w:t>
            </w:r>
          </w:p>
        </w:tc>
        <w:tc>
          <w:tcPr>
            <w:tcW w:w="1185" w:type="dxa"/>
            <w:noWrap/>
            <w:vAlign w:val="center"/>
          </w:tcPr>
          <w:p w14:paraId="7CA8785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-1.60</w:t>
            </w:r>
          </w:p>
        </w:tc>
        <w:tc>
          <w:tcPr>
            <w:tcW w:w="799" w:type="dxa"/>
            <w:noWrap/>
            <w:vAlign w:val="center"/>
          </w:tcPr>
          <w:p w14:paraId="661DBB9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1.04</w:t>
            </w:r>
          </w:p>
        </w:tc>
        <w:tc>
          <w:tcPr>
            <w:tcW w:w="821" w:type="dxa"/>
            <w:noWrap/>
            <w:vAlign w:val="center"/>
          </w:tcPr>
          <w:p w14:paraId="1DB22776"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0.68</w:t>
            </w:r>
          </w:p>
        </w:tc>
        <w:tc>
          <w:tcPr>
            <w:tcW w:w="880" w:type="dxa"/>
            <w:noWrap/>
            <w:vAlign w:val="center"/>
          </w:tcPr>
          <w:p w14:paraId="56A095A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-1.92</w:t>
            </w:r>
          </w:p>
        </w:tc>
        <w:tc>
          <w:tcPr>
            <w:tcW w:w="1221" w:type="dxa"/>
            <w:noWrap/>
            <w:vAlign w:val="center"/>
          </w:tcPr>
          <w:p w14:paraId="699A4C4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-4.72</w:t>
            </w:r>
          </w:p>
        </w:tc>
        <w:tc>
          <w:tcPr>
            <w:tcW w:w="764" w:type="dxa"/>
            <w:noWrap/>
            <w:vAlign w:val="center"/>
          </w:tcPr>
          <w:p w14:paraId="5F6D68D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0.89</w:t>
            </w:r>
          </w:p>
        </w:tc>
        <w:tc>
          <w:tcPr>
            <w:tcW w:w="886" w:type="dxa"/>
            <w:noWrap/>
            <w:vAlign w:val="center"/>
          </w:tcPr>
          <w:p w14:paraId="035B84D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0.18</w:t>
            </w:r>
          </w:p>
        </w:tc>
        <w:tc>
          <w:tcPr>
            <w:tcW w:w="956" w:type="dxa"/>
            <w:noWrap/>
            <w:vAlign w:val="center"/>
          </w:tcPr>
          <w:p w14:paraId="69037D7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0.40</w:t>
            </w:r>
          </w:p>
        </w:tc>
        <w:tc>
          <w:tcPr>
            <w:tcW w:w="1020" w:type="dxa"/>
            <w:noWrap/>
            <w:vAlign w:val="center"/>
          </w:tcPr>
          <w:p w14:paraId="45F2721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-2.29</w:t>
            </w:r>
          </w:p>
        </w:tc>
        <w:tc>
          <w:tcPr>
            <w:tcW w:w="681" w:type="dxa"/>
            <w:noWrap/>
            <w:vAlign w:val="center"/>
          </w:tcPr>
          <w:p w14:paraId="010FA6F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3.09</w:t>
            </w:r>
          </w:p>
        </w:tc>
        <w:tc>
          <w:tcPr>
            <w:tcW w:w="912" w:type="dxa"/>
            <w:noWrap/>
            <w:vAlign w:val="center"/>
          </w:tcPr>
          <w:p w14:paraId="5085E81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0.77</w:t>
            </w:r>
          </w:p>
        </w:tc>
      </w:tr>
      <w:tr w:rsidR="007F301A" w:rsidRPr="0087546F" w14:paraId="66DC315D" w14:textId="77777777" w:rsidTr="00F63A69">
        <w:trPr>
          <w:trHeight w:val="315"/>
        </w:trPr>
        <w:tc>
          <w:tcPr>
            <w:tcW w:w="1445" w:type="dxa"/>
            <w:vMerge/>
            <w:hideMark/>
          </w:tcPr>
          <w:p w14:paraId="07854CE2"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1FE32FD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May*Small stores</w:t>
            </w:r>
          </w:p>
        </w:tc>
        <w:tc>
          <w:tcPr>
            <w:tcW w:w="895" w:type="dxa"/>
            <w:noWrap/>
            <w:vAlign w:val="center"/>
          </w:tcPr>
          <w:p w14:paraId="69AE948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0.07</w:t>
            </w:r>
          </w:p>
        </w:tc>
        <w:tc>
          <w:tcPr>
            <w:tcW w:w="1185" w:type="dxa"/>
            <w:noWrap/>
            <w:vAlign w:val="center"/>
          </w:tcPr>
          <w:p w14:paraId="698602C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-0.98</w:t>
            </w:r>
          </w:p>
        </w:tc>
        <w:tc>
          <w:tcPr>
            <w:tcW w:w="799" w:type="dxa"/>
            <w:noWrap/>
            <w:vAlign w:val="center"/>
          </w:tcPr>
          <w:p w14:paraId="5526259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1.13</w:t>
            </w:r>
          </w:p>
        </w:tc>
        <w:tc>
          <w:tcPr>
            <w:tcW w:w="821" w:type="dxa"/>
            <w:noWrap/>
            <w:vAlign w:val="center"/>
          </w:tcPr>
          <w:p w14:paraId="337C4D9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0.90</w:t>
            </w:r>
          </w:p>
        </w:tc>
        <w:tc>
          <w:tcPr>
            <w:tcW w:w="880" w:type="dxa"/>
            <w:noWrap/>
            <w:vAlign w:val="center"/>
          </w:tcPr>
          <w:p w14:paraId="42B9AE37"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0.91</w:t>
            </w:r>
          </w:p>
        </w:tc>
        <w:tc>
          <w:tcPr>
            <w:tcW w:w="1221" w:type="dxa"/>
            <w:noWrap/>
            <w:vAlign w:val="center"/>
          </w:tcPr>
          <w:p w14:paraId="685D405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-1.25</w:t>
            </w:r>
          </w:p>
        </w:tc>
        <w:tc>
          <w:tcPr>
            <w:tcW w:w="764" w:type="dxa"/>
            <w:noWrap/>
            <w:vAlign w:val="center"/>
          </w:tcPr>
          <w:p w14:paraId="5C79DA3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3.07</w:t>
            </w:r>
          </w:p>
        </w:tc>
        <w:tc>
          <w:tcPr>
            <w:tcW w:w="886" w:type="dxa"/>
            <w:noWrap/>
            <w:vAlign w:val="center"/>
          </w:tcPr>
          <w:p w14:paraId="49B63C7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0.41</w:t>
            </w:r>
          </w:p>
        </w:tc>
        <w:tc>
          <w:tcPr>
            <w:tcW w:w="956" w:type="dxa"/>
            <w:noWrap/>
            <w:vAlign w:val="center"/>
          </w:tcPr>
          <w:p w14:paraId="6F396C3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1.52</w:t>
            </w:r>
          </w:p>
        </w:tc>
        <w:tc>
          <w:tcPr>
            <w:tcW w:w="1020" w:type="dxa"/>
            <w:noWrap/>
            <w:vAlign w:val="center"/>
          </w:tcPr>
          <w:p w14:paraId="08F8E6B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-0.55</w:t>
            </w:r>
          </w:p>
        </w:tc>
        <w:tc>
          <w:tcPr>
            <w:tcW w:w="681" w:type="dxa"/>
            <w:noWrap/>
            <w:vAlign w:val="center"/>
          </w:tcPr>
          <w:p w14:paraId="4FB82D5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3.59</w:t>
            </w:r>
          </w:p>
        </w:tc>
        <w:tc>
          <w:tcPr>
            <w:tcW w:w="912" w:type="dxa"/>
            <w:noWrap/>
            <w:vAlign w:val="center"/>
          </w:tcPr>
          <w:p w14:paraId="67B005D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0.15</w:t>
            </w:r>
          </w:p>
        </w:tc>
      </w:tr>
      <w:tr w:rsidR="007F301A" w:rsidRPr="0087546F" w14:paraId="116AB090" w14:textId="77777777" w:rsidTr="00F63A69">
        <w:trPr>
          <w:trHeight w:val="315"/>
        </w:trPr>
        <w:tc>
          <w:tcPr>
            <w:tcW w:w="1445" w:type="dxa"/>
          </w:tcPr>
          <w:p w14:paraId="285EA217"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color w:val="000000" w:themeColor="text1"/>
                <w:sz w:val="18"/>
                <w:szCs w:val="18"/>
              </w:rPr>
              <w:t xml:space="preserve">Store type </w:t>
            </w:r>
            <w:r w:rsidRPr="0087546F">
              <w:rPr>
                <w:rFonts w:ascii="Times New Roman" w:hAnsi="Times New Roman" w:cs="Times New Roman"/>
                <w:b/>
                <w:color w:val="000000" w:themeColor="text1"/>
                <w:sz w:val="18"/>
                <w:szCs w:val="18"/>
                <w:vertAlign w:val="superscript"/>
              </w:rPr>
              <w:t>b</w:t>
            </w:r>
          </w:p>
        </w:tc>
        <w:tc>
          <w:tcPr>
            <w:tcW w:w="1483" w:type="dxa"/>
            <w:noWrap/>
            <w:vAlign w:val="center"/>
          </w:tcPr>
          <w:p w14:paraId="517D160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Small stores</w:t>
            </w:r>
          </w:p>
        </w:tc>
        <w:tc>
          <w:tcPr>
            <w:tcW w:w="895" w:type="dxa"/>
            <w:noWrap/>
            <w:vAlign w:val="center"/>
          </w:tcPr>
          <w:p w14:paraId="46C239C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-1.49</w:t>
            </w:r>
          </w:p>
        </w:tc>
        <w:tc>
          <w:tcPr>
            <w:tcW w:w="1185" w:type="dxa"/>
            <w:noWrap/>
            <w:vAlign w:val="center"/>
          </w:tcPr>
          <w:p w14:paraId="242F1BC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-2.32</w:t>
            </w:r>
          </w:p>
        </w:tc>
        <w:tc>
          <w:tcPr>
            <w:tcW w:w="799" w:type="dxa"/>
            <w:noWrap/>
            <w:vAlign w:val="center"/>
          </w:tcPr>
          <w:p w14:paraId="3E485EC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-0.66</w:t>
            </w:r>
          </w:p>
        </w:tc>
        <w:tc>
          <w:tcPr>
            <w:tcW w:w="821" w:type="dxa"/>
            <w:noWrap/>
            <w:vAlign w:val="center"/>
          </w:tcPr>
          <w:p w14:paraId="7968E3D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880" w:type="dxa"/>
            <w:noWrap/>
            <w:vAlign w:val="center"/>
          </w:tcPr>
          <w:p w14:paraId="47F8958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-4.45</w:t>
            </w:r>
          </w:p>
        </w:tc>
        <w:tc>
          <w:tcPr>
            <w:tcW w:w="1221" w:type="dxa"/>
            <w:noWrap/>
            <w:vAlign w:val="center"/>
          </w:tcPr>
          <w:p w14:paraId="268C41E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-6.48</w:t>
            </w:r>
          </w:p>
        </w:tc>
        <w:tc>
          <w:tcPr>
            <w:tcW w:w="764" w:type="dxa"/>
            <w:noWrap/>
            <w:vAlign w:val="center"/>
          </w:tcPr>
          <w:p w14:paraId="6DC995D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-2.42</w:t>
            </w:r>
          </w:p>
        </w:tc>
        <w:tc>
          <w:tcPr>
            <w:tcW w:w="886" w:type="dxa"/>
            <w:noWrap/>
            <w:vAlign w:val="center"/>
          </w:tcPr>
          <w:p w14:paraId="6986E95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956" w:type="dxa"/>
            <w:noWrap/>
            <w:vAlign w:val="center"/>
          </w:tcPr>
          <w:p w14:paraId="77B1C4E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-2.05</w:t>
            </w:r>
          </w:p>
        </w:tc>
        <w:tc>
          <w:tcPr>
            <w:tcW w:w="1020" w:type="dxa"/>
            <w:noWrap/>
            <w:vAlign w:val="center"/>
          </w:tcPr>
          <w:p w14:paraId="79DAE0A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-3.98</w:t>
            </w:r>
          </w:p>
        </w:tc>
        <w:tc>
          <w:tcPr>
            <w:tcW w:w="681" w:type="dxa"/>
            <w:noWrap/>
            <w:vAlign w:val="center"/>
          </w:tcPr>
          <w:p w14:paraId="5CE841C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-0.13</w:t>
            </w:r>
          </w:p>
        </w:tc>
        <w:tc>
          <w:tcPr>
            <w:tcW w:w="912" w:type="dxa"/>
            <w:noWrap/>
            <w:vAlign w:val="center"/>
          </w:tcPr>
          <w:p w14:paraId="552F44A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0.04</w:t>
            </w:r>
          </w:p>
        </w:tc>
      </w:tr>
      <w:tr w:rsidR="007F301A" w:rsidRPr="0087546F" w14:paraId="1C0671EF" w14:textId="77777777" w:rsidTr="00F63A69">
        <w:trPr>
          <w:trHeight w:val="315"/>
        </w:trPr>
        <w:tc>
          <w:tcPr>
            <w:tcW w:w="1445" w:type="dxa"/>
            <w:vMerge w:val="restart"/>
            <w:noWrap/>
            <w:hideMark/>
          </w:tcPr>
          <w:p w14:paraId="450446A0"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b/>
                <w:color w:val="000000" w:themeColor="text1"/>
                <w:sz w:val="18"/>
                <w:szCs w:val="18"/>
              </w:rPr>
              <w:t xml:space="preserve">IMD group </w:t>
            </w:r>
            <w:r w:rsidRPr="0087546F">
              <w:rPr>
                <w:rFonts w:ascii="Times New Roman" w:hAnsi="Times New Roman" w:cs="Times New Roman"/>
                <w:b/>
                <w:color w:val="000000" w:themeColor="text1"/>
                <w:sz w:val="18"/>
                <w:szCs w:val="18"/>
                <w:vertAlign w:val="superscript"/>
              </w:rPr>
              <w:t>c</w:t>
            </w:r>
          </w:p>
        </w:tc>
        <w:tc>
          <w:tcPr>
            <w:tcW w:w="1483" w:type="dxa"/>
            <w:noWrap/>
            <w:vAlign w:val="center"/>
            <w:hideMark/>
          </w:tcPr>
          <w:p w14:paraId="5016387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IMD 4-5</w:t>
            </w:r>
          </w:p>
        </w:tc>
        <w:tc>
          <w:tcPr>
            <w:tcW w:w="895" w:type="dxa"/>
            <w:noWrap/>
            <w:vAlign w:val="center"/>
          </w:tcPr>
          <w:p w14:paraId="7F8062D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-0.16</w:t>
            </w:r>
          </w:p>
        </w:tc>
        <w:tc>
          <w:tcPr>
            <w:tcW w:w="1185" w:type="dxa"/>
            <w:noWrap/>
            <w:vAlign w:val="center"/>
          </w:tcPr>
          <w:p w14:paraId="7B5C2AB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-0.55</w:t>
            </w:r>
          </w:p>
        </w:tc>
        <w:tc>
          <w:tcPr>
            <w:tcW w:w="799" w:type="dxa"/>
            <w:noWrap/>
            <w:vAlign w:val="center"/>
          </w:tcPr>
          <w:p w14:paraId="19DEB3D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0.23</w:t>
            </w:r>
          </w:p>
        </w:tc>
        <w:tc>
          <w:tcPr>
            <w:tcW w:w="821" w:type="dxa"/>
            <w:noWrap/>
            <w:vAlign w:val="center"/>
          </w:tcPr>
          <w:p w14:paraId="0FA5724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0.41</w:t>
            </w:r>
          </w:p>
        </w:tc>
        <w:tc>
          <w:tcPr>
            <w:tcW w:w="880" w:type="dxa"/>
            <w:noWrap/>
            <w:vAlign w:val="center"/>
          </w:tcPr>
          <w:p w14:paraId="591EED3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0.01</w:t>
            </w:r>
          </w:p>
        </w:tc>
        <w:tc>
          <w:tcPr>
            <w:tcW w:w="1221" w:type="dxa"/>
            <w:noWrap/>
            <w:vAlign w:val="center"/>
          </w:tcPr>
          <w:p w14:paraId="127EE00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-1.26</w:t>
            </w:r>
          </w:p>
        </w:tc>
        <w:tc>
          <w:tcPr>
            <w:tcW w:w="764" w:type="dxa"/>
            <w:noWrap/>
            <w:vAlign w:val="center"/>
          </w:tcPr>
          <w:p w14:paraId="2866056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1.29</w:t>
            </w:r>
          </w:p>
        </w:tc>
        <w:tc>
          <w:tcPr>
            <w:tcW w:w="886" w:type="dxa"/>
            <w:noWrap/>
            <w:vAlign w:val="center"/>
          </w:tcPr>
          <w:p w14:paraId="6CE9059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0.98</w:t>
            </w:r>
          </w:p>
        </w:tc>
        <w:tc>
          <w:tcPr>
            <w:tcW w:w="956" w:type="dxa"/>
            <w:noWrap/>
            <w:vAlign w:val="center"/>
          </w:tcPr>
          <w:p w14:paraId="4289851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-0.43</w:t>
            </w:r>
          </w:p>
        </w:tc>
        <w:tc>
          <w:tcPr>
            <w:tcW w:w="1020" w:type="dxa"/>
            <w:noWrap/>
            <w:vAlign w:val="center"/>
          </w:tcPr>
          <w:p w14:paraId="30C4C08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-1.62</w:t>
            </w:r>
          </w:p>
        </w:tc>
        <w:tc>
          <w:tcPr>
            <w:tcW w:w="681" w:type="dxa"/>
            <w:noWrap/>
            <w:vAlign w:val="center"/>
          </w:tcPr>
          <w:p w14:paraId="071A620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0.76</w:t>
            </w:r>
          </w:p>
        </w:tc>
        <w:tc>
          <w:tcPr>
            <w:tcW w:w="912" w:type="dxa"/>
            <w:noWrap/>
            <w:vAlign w:val="center"/>
          </w:tcPr>
          <w:p w14:paraId="1A2F1A0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0.48</w:t>
            </w:r>
          </w:p>
        </w:tc>
      </w:tr>
      <w:tr w:rsidR="007F301A" w:rsidRPr="0087546F" w14:paraId="52495A1B" w14:textId="77777777" w:rsidTr="00F63A69">
        <w:trPr>
          <w:trHeight w:val="315"/>
        </w:trPr>
        <w:tc>
          <w:tcPr>
            <w:tcW w:w="1445" w:type="dxa"/>
            <w:vMerge/>
            <w:hideMark/>
          </w:tcPr>
          <w:p w14:paraId="3E4DAD2C"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p>
        </w:tc>
        <w:tc>
          <w:tcPr>
            <w:tcW w:w="1483" w:type="dxa"/>
            <w:noWrap/>
            <w:vAlign w:val="center"/>
            <w:hideMark/>
          </w:tcPr>
          <w:p w14:paraId="44F9588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IMD 6-8</w:t>
            </w:r>
          </w:p>
        </w:tc>
        <w:tc>
          <w:tcPr>
            <w:tcW w:w="895" w:type="dxa"/>
            <w:noWrap/>
            <w:vAlign w:val="center"/>
          </w:tcPr>
          <w:p w14:paraId="2CC65AA9"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0.67</w:t>
            </w:r>
          </w:p>
        </w:tc>
        <w:tc>
          <w:tcPr>
            <w:tcW w:w="1185" w:type="dxa"/>
            <w:noWrap/>
            <w:vAlign w:val="center"/>
          </w:tcPr>
          <w:p w14:paraId="5090C58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0.18</w:t>
            </w:r>
          </w:p>
        </w:tc>
        <w:tc>
          <w:tcPr>
            <w:tcW w:w="799" w:type="dxa"/>
            <w:noWrap/>
            <w:vAlign w:val="center"/>
          </w:tcPr>
          <w:p w14:paraId="5CF6DED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1.16</w:t>
            </w:r>
          </w:p>
        </w:tc>
        <w:tc>
          <w:tcPr>
            <w:tcW w:w="821" w:type="dxa"/>
            <w:noWrap/>
            <w:vAlign w:val="center"/>
          </w:tcPr>
          <w:p w14:paraId="05CF3E7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0.01</w:t>
            </w:r>
          </w:p>
        </w:tc>
        <w:tc>
          <w:tcPr>
            <w:tcW w:w="880" w:type="dxa"/>
            <w:noWrap/>
            <w:vAlign w:val="center"/>
          </w:tcPr>
          <w:p w14:paraId="7A9D0238"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0.29</w:t>
            </w:r>
          </w:p>
        </w:tc>
        <w:tc>
          <w:tcPr>
            <w:tcW w:w="1221" w:type="dxa"/>
            <w:noWrap/>
            <w:vAlign w:val="center"/>
          </w:tcPr>
          <w:p w14:paraId="746B231D"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-1.28</w:t>
            </w:r>
          </w:p>
        </w:tc>
        <w:tc>
          <w:tcPr>
            <w:tcW w:w="764" w:type="dxa"/>
            <w:noWrap/>
            <w:vAlign w:val="center"/>
          </w:tcPr>
          <w:p w14:paraId="4D2F0AA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1.86</w:t>
            </w:r>
          </w:p>
        </w:tc>
        <w:tc>
          <w:tcPr>
            <w:tcW w:w="886" w:type="dxa"/>
            <w:noWrap/>
            <w:vAlign w:val="center"/>
          </w:tcPr>
          <w:p w14:paraId="20B8203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0.72</w:t>
            </w:r>
          </w:p>
        </w:tc>
        <w:tc>
          <w:tcPr>
            <w:tcW w:w="956" w:type="dxa"/>
            <w:noWrap/>
            <w:vAlign w:val="center"/>
          </w:tcPr>
          <w:p w14:paraId="52B83093"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0.43</w:t>
            </w:r>
          </w:p>
        </w:tc>
        <w:tc>
          <w:tcPr>
            <w:tcW w:w="1020" w:type="dxa"/>
            <w:noWrap/>
            <w:vAlign w:val="center"/>
          </w:tcPr>
          <w:p w14:paraId="7F2C4E64"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-1.03</w:t>
            </w:r>
          </w:p>
        </w:tc>
        <w:tc>
          <w:tcPr>
            <w:tcW w:w="681" w:type="dxa"/>
            <w:noWrap/>
            <w:vAlign w:val="center"/>
          </w:tcPr>
          <w:p w14:paraId="61C84E1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1.89</w:t>
            </w:r>
          </w:p>
        </w:tc>
        <w:tc>
          <w:tcPr>
            <w:tcW w:w="912" w:type="dxa"/>
            <w:noWrap/>
            <w:vAlign w:val="center"/>
          </w:tcPr>
          <w:p w14:paraId="5C6964B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0.56</w:t>
            </w:r>
          </w:p>
        </w:tc>
      </w:tr>
      <w:tr w:rsidR="007F301A" w:rsidRPr="0087546F" w14:paraId="39E308B0" w14:textId="77777777" w:rsidTr="00F63A69">
        <w:trPr>
          <w:trHeight w:val="315"/>
        </w:trPr>
        <w:tc>
          <w:tcPr>
            <w:tcW w:w="1445" w:type="dxa"/>
          </w:tcPr>
          <w:p w14:paraId="63129C4B" w14:textId="77777777" w:rsidR="007F301A" w:rsidRPr="0087546F" w:rsidRDefault="007F301A" w:rsidP="00F63A69">
            <w:pPr>
              <w:spacing w:line="276" w:lineRule="auto"/>
              <w:jc w:val="both"/>
              <w:rPr>
                <w:rFonts w:ascii="Times New Roman" w:hAnsi="Times New Roman" w:cs="Times New Roman"/>
                <w:b/>
                <w:color w:val="000000" w:themeColor="text1"/>
                <w:sz w:val="20"/>
                <w:szCs w:val="20"/>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1483" w:type="dxa"/>
            <w:noWrap/>
            <w:vAlign w:val="center"/>
          </w:tcPr>
          <w:p w14:paraId="5C02C4F5"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Retailer 2</w:t>
            </w:r>
          </w:p>
        </w:tc>
        <w:tc>
          <w:tcPr>
            <w:tcW w:w="895" w:type="dxa"/>
            <w:noWrap/>
            <w:vAlign w:val="center"/>
          </w:tcPr>
          <w:p w14:paraId="714AD16E"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-0.68</w:t>
            </w:r>
          </w:p>
        </w:tc>
        <w:tc>
          <w:tcPr>
            <w:tcW w:w="1185" w:type="dxa"/>
            <w:noWrap/>
            <w:vAlign w:val="center"/>
          </w:tcPr>
          <w:p w14:paraId="5E514E6A"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-1.07</w:t>
            </w:r>
          </w:p>
        </w:tc>
        <w:tc>
          <w:tcPr>
            <w:tcW w:w="799" w:type="dxa"/>
            <w:noWrap/>
            <w:vAlign w:val="center"/>
          </w:tcPr>
          <w:p w14:paraId="703A103F"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-0.28</w:t>
            </w:r>
          </w:p>
        </w:tc>
        <w:tc>
          <w:tcPr>
            <w:tcW w:w="821" w:type="dxa"/>
            <w:noWrap/>
            <w:vAlign w:val="center"/>
          </w:tcPr>
          <w:p w14:paraId="7E8E359F"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20"/>
              </w:rPr>
              <w:t>&lt;0.001</w:t>
            </w:r>
          </w:p>
        </w:tc>
        <w:tc>
          <w:tcPr>
            <w:tcW w:w="880" w:type="dxa"/>
            <w:noWrap/>
            <w:vAlign w:val="center"/>
          </w:tcPr>
          <w:p w14:paraId="30AC14F7"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2.95</w:t>
            </w:r>
          </w:p>
        </w:tc>
        <w:tc>
          <w:tcPr>
            <w:tcW w:w="1221" w:type="dxa"/>
            <w:noWrap/>
            <w:vAlign w:val="center"/>
          </w:tcPr>
          <w:p w14:paraId="54AD197A"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1.78</w:t>
            </w:r>
          </w:p>
        </w:tc>
        <w:tc>
          <w:tcPr>
            <w:tcW w:w="764" w:type="dxa"/>
            <w:noWrap/>
            <w:vAlign w:val="center"/>
          </w:tcPr>
          <w:p w14:paraId="0FB73DAE"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4.12</w:t>
            </w:r>
          </w:p>
        </w:tc>
        <w:tc>
          <w:tcPr>
            <w:tcW w:w="886" w:type="dxa"/>
            <w:noWrap/>
            <w:vAlign w:val="center"/>
          </w:tcPr>
          <w:p w14:paraId="03C60652"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20"/>
              </w:rPr>
              <w:t>&lt;0.001</w:t>
            </w:r>
          </w:p>
        </w:tc>
        <w:tc>
          <w:tcPr>
            <w:tcW w:w="956" w:type="dxa"/>
            <w:noWrap/>
            <w:vAlign w:val="center"/>
          </w:tcPr>
          <w:p w14:paraId="5EED1D8D"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2.23</w:t>
            </w:r>
          </w:p>
        </w:tc>
        <w:tc>
          <w:tcPr>
            <w:tcW w:w="1020" w:type="dxa"/>
            <w:noWrap/>
            <w:vAlign w:val="center"/>
          </w:tcPr>
          <w:p w14:paraId="4993990B"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1.14</w:t>
            </w:r>
          </w:p>
        </w:tc>
        <w:tc>
          <w:tcPr>
            <w:tcW w:w="681" w:type="dxa"/>
            <w:noWrap/>
            <w:vAlign w:val="center"/>
          </w:tcPr>
          <w:p w14:paraId="3E630746"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sz w:val="18"/>
              </w:rPr>
              <w:t>3.33</w:t>
            </w:r>
          </w:p>
        </w:tc>
        <w:tc>
          <w:tcPr>
            <w:tcW w:w="912" w:type="dxa"/>
            <w:noWrap/>
            <w:vAlign w:val="center"/>
          </w:tcPr>
          <w:p w14:paraId="781ADED2" w14:textId="77777777" w:rsidR="007F301A" w:rsidRPr="00E119AD" w:rsidRDefault="007F301A" w:rsidP="00F63A69">
            <w:pPr>
              <w:spacing w:line="276" w:lineRule="auto"/>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20"/>
              </w:rPr>
              <w:t>&lt;0.001</w:t>
            </w:r>
          </w:p>
        </w:tc>
      </w:tr>
      <w:tr w:rsidR="007F301A" w:rsidRPr="0087546F" w14:paraId="353F38C3" w14:textId="77777777" w:rsidTr="00F63A69">
        <w:trPr>
          <w:trHeight w:val="315"/>
        </w:trPr>
        <w:tc>
          <w:tcPr>
            <w:tcW w:w="1445" w:type="dxa"/>
            <w:noWrap/>
            <w:hideMark/>
          </w:tcPr>
          <w:p w14:paraId="55D11F14" w14:textId="77777777" w:rsidR="007F301A" w:rsidRPr="0087546F" w:rsidRDefault="007F301A" w:rsidP="00F63A69">
            <w:pPr>
              <w:spacing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w:t>
            </w:r>
          </w:p>
        </w:tc>
        <w:tc>
          <w:tcPr>
            <w:tcW w:w="1483" w:type="dxa"/>
            <w:noWrap/>
            <w:vAlign w:val="center"/>
            <w:hideMark/>
          </w:tcPr>
          <w:p w14:paraId="52A2259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Constant</w:t>
            </w:r>
          </w:p>
        </w:tc>
        <w:tc>
          <w:tcPr>
            <w:tcW w:w="895" w:type="dxa"/>
            <w:noWrap/>
            <w:vAlign w:val="center"/>
          </w:tcPr>
          <w:p w14:paraId="318A190F"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-3.65</w:t>
            </w:r>
          </w:p>
        </w:tc>
        <w:tc>
          <w:tcPr>
            <w:tcW w:w="1185" w:type="dxa"/>
            <w:noWrap/>
            <w:vAlign w:val="center"/>
          </w:tcPr>
          <w:p w14:paraId="19F0153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-4.39</w:t>
            </w:r>
          </w:p>
        </w:tc>
        <w:tc>
          <w:tcPr>
            <w:tcW w:w="799" w:type="dxa"/>
            <w:noWrap/>
            <w:vAlign w:val="center"/>
          </w:tcPr>
          <w:p w14:paraId="2A69A9E1"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-2.90</w:t>
            </w:r>
          </w:p>
        </w:tc>
        <w:tc>
          <w:tcPr>
            <w:tcW w:w="821" w:type="dxa"/>
            <w:noWrap/>
            <w:vAlign w:val="center"/>
          </w:tcPr>
          <w:p w14:paraId="32A6F59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880" w:type="dxa"/>
            <w:noWrap/>
            <w:vAlign w:val="center"/>
          </w:tcPr>
          <w:p w14:paraId="4A28FF1E"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7.95</w:t>
            </w:r>
          </w:p>
        </w:tc>
        <w:tc>
          <w:tcPr>
            <w:tcW w:w="1221" w:type="dxa"/>
            <w:noWrap/>
            <w:vAlign w:val="center"/>
          </w:tcPr>
          <w:p w14:paraId="21D00A80"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6.06</w:t>
            </w:r>
          </w:p>
        </w:tc>
        <w:tc>
          <w:tcPr>
            <w:tcW w:w="764" w:type="dxa"/>
            <w:noWrap/>
            <w:vAlign w:val="center"/>
          </w:tcPr>
          <w:p w14:paraId="452F99DB"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9.85</w:t>
            </w:r>
          </w:p>
        </w:tc>
        <w:tc>
          <w:tcPr>
            <w:tcW w:w="886" w:type="dxa"/>
            <w:noWrap/>
            <w:vAlign w:val="center"/>
          </w:tcPr>
          <w:p w14:paraId="4E2E39BA"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c>
          <w:tcPr>
            <w:tcW w:w="956" w:type="dxa"/>
            <w:noWrap/>
            <w:vAlign w:val="center"/>
          </w:tcPr>
          <w:p w14:paraId="5E69863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10.01</w:t>
            </w:r>
          </w:p>
        </w:tc>
        <w:tc>
          <w:tcPr>
            <w:tcW w:w="1020" w:type="dxa"/>
            <w:noWrap/>
            <w:vAlign w:val="center"/>
          </w:tcPr>
          <w:p w14:paraId="114F9AB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8.22</w:t>
            </w:r>
          </w:p>
        </w:tc>
        <w:tc>
          <w:tcPr>
            <w:tcW w:w="681" w:type="dxa"/>
            <w:noWrap/>
            <w:vAlign w:val="center"/>
          </w:tcPr>
          <w:p w14:paraId="35EE4B8C"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sz w:val="18"/>
              </w:rPr>
              <w:t>11.80</w:t>
            </w:r>
          </w:p>
        </w:tc>
        <w:tc>
          <w:tcPr>
            <w:tcW w:w="912" w:type="dxa"/>
            <w:noWrap/>
            <w:vAlign w:val="center"/>
          </w:tcPr>
          <w:p w14:paraId="11D50C22" w14:textId="77777777" w:rsidR="007F301A" w:rsidRPr="00E119AD" w:rsidRDefault="007F301A" w:rsidP="00F63A69">
            <w:pPr>
              <w:spacing w:line="276" w:lineRule="auto"/>
              <w:jc w:val="center"/>
              <w:rPr>
                <w:rFonts w:ascii="Times New Roman" w:hAnsi="Times New Roman" w:cs="Times New Roman"/>
                <w:color w:val="000000" w:themeColor="text1"/>
                <w:sz w:val="18"/>
                <w:szCs w:val="20"/>
              </w:rPr>
            </w:pPr>
            <w:r w:rsidRPr="00E119AD">
              <w:rPr>
                <w:rFonts w:ascii="Times New Roman" w:hAnsi="Times New Roman" w:cs="Times New Roman"/>
                <w:color w:val="000000" w:themeColor="text1"/>
                <w:sz w:val="18"/>
                <w:szCs w:val="20"/>
              </w:rPr>
              <w:t>&lt;0.001</w:t>
            </w:r>
          </w:p>
        </w:tc>
      </w:tr>
    </w:tbl>
    <w:p w14:paraId="55716475"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sectPr w:rsidR="007F301A" w:rsidRPr="0087546F" w:rsidSect="0040359C">
          <w:pgSz w:w="16838" w:h="11906" w:orient="landscape"/>
          <w:pgMar w:top="1440" w:right="1440" w:bottom="1440" w:left="1440" w:header="708" w:footer="708" w:gutter="0"/>
          <w:cols w:space="708"/>
          <w:docGrid w:linePitch="360"/>
        </w:sect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IMD 1-3,</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 xml:space="preserve"> Retailer 1</w:t>
      </w:r>
    </w:p>
    <w:p w14:paraId="7A27D19D" w14:textId="77777777" w:rsidR="007F301A" w:rsidRPr="0087546F" w:rsidRDefault="007F301A" w:rsidP="007F301A">
      <w:pPr>
        <w:spacing w:after="0" w:line="360" w:lineRule="auto"/>
        <w:jc w:val="both"/>
        <w:rPr>
          <w:rStyle w:val="IntenseEmphasis"/>
          <w:rFonts w:ascii="Times New Roman" w:hAnsi="Times New Roman" w:cs="Times New Roman"/>
          <w:b/>
          <w:i w:val="0"/>
          <w:iCs w:val="0"/>
          <w:color w:val="auto"/>
          <w:sz w:val="20"/>
          <w:szCs w:val="20"/>
        </w:rPr>
      </w:pPr>
      <w:r w:rsidRPr="0087546F">
        <w:rPr>
          <w:rStyle w:val="IntenseEmphasis"/>
          <w:rFonts w:ascii="Times New Roman" w:hAnsi="Times New Roman" w:cs="Times New Roman"/>
          <w:b/>
          <w:i w:val="0"/>
          <w:color w:val="auto"/>
          <w:sz w:val="20"/>
        </w:rPr>
        <w:t xml:space="preserve">Supplementary Table 3 continuation. </w:t>
      </w:r>
      <w:r w:rsidRPr="0087546F">
        <w:rPr>
          <w:rFonts w:ascii="Times New Roman" w:hAnsi="Times New Roman" w:cs="Times New Roman"/>
          <w:sz w:val="20"/>
          <w:szCs w:val="20"/>
        </w:rPr>
        <w:t>Regression coefficients from hierarchical mixed models to investigate longitudinal changes in the overall healthfulness score and individual variables over time by store type.</w:t>
      </w:r>
      <w:r w:rsidRPr="0087546F">
        <w:rPr>
          <w:rFonts w:ascii="Times New Roman" w:hAnsi="Times New Roman" w:cs="Times New Roman"/>
          <w:b/>
          <w:sz w:val="20"/>
          <w:szCs w:val="20"/>
        </w:rPr>
        <w:t xml:space="preserve"> </w:t>
      </w:r>
    </w:p>
    <w:tbl>
      <w:tblPr>
        <w:tblStyle w:val="TableGrid"/>
        <w:tblW w:w="14048" w:type="dxa"/>
        <w:tblLook w:val="04A0" w:firstRow="1" w:lastRow="0" w:firstColumn="1" w:lastColumn="0" w:noHBand="0" w:noVBand="1"/>
      </w:tblPr>
      <w:tblGrid>
        <w:gridCol w:w="1297"/>
        <w:gridCol w:w="1513"/>
        <w:gridCol w:w="672"/>
        <w:gridCol w:w="672"/>
        <w:gridCol w:w="672"/>
        <w:gridCol w:w="736"/>
        <w:gridCol w:w="620"/>
        <w:gridCol w:w="780"/>
        <w:gridCol w:w="609"/>
        <w:gridCol w:w="763"/>
        <w:gridCol w:w="793"/>
        <w:gridCol w:w="672"/>
        <w:gridCol w:w="672"/>
        <w:gridCol w:w="746"/>
        <w:gridCol w:w="630"/>
        <w:gridCol w:w="729"/>
        <w:gridCol w:w="645"/>
        <w:gridCol w:w="827"/>
      </w:tblGrid>
      <w:tr w:rsidR="007F301A" w:rsidRPr="0087546F" w14:paraId="2F8DB073" w14:textId="77777777" w:rsidTr="00F63A69">
        <w:trPr>
          <w:trHeight w:val="315"/>
        </w:trPr>
        <w:tc>
          <w:tcPr>
            <w:tcW w:w="1297" w:type="dxa"/>
            <w:noWrap/>
            <w:hideMark/>
          </w:tcPr>
          <w:p w14:paraId="64A1709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13" w:type="dxa"/>
            <w:noWrap/>
            <w:hideMark/>
          </w:tcPr>
          <w:p w14:paraId="20684052"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752" w:type="dxa"/>
            <w:gridSpan w:val="4"/>
            <w:noWrap/>
            <w:hideMark/>
          </w:tcPr>
          <w:p w14:paraId="5A7854D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Quality </w:t>
            </w:r>
          </w:p>
        </w:tc>
        <w:tc>
          <w:tcPr>
            <w:tcW w:w="2772" w:type="dxa"/>
            <w:gridSpan w:val="4"/>
            <w:noWrap/>
            <w:hideMark/>
          </w:tcPr>
          <w:p w14:paraId="555CA2A3"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Healthier alternative </w:t>
            </w:r>
          </w:p>
        </w:tc>
        <w:tc>
          <w:tcPr>
            <w:tcW w:w="2883" w:type="dxa"/>
            <w:gridSpan w:val="4"/>
            <w:noWrap/>
            <w:hideMark/>
          </w:tcPr>
          <w:p w14:paraId="5DD826D2"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Nutrition Information</w:t>
            </w:r>
          </w:p>
        </w:tc>
        <w:tc>
          <w:tcPr>
            <w:tcW w:w="2831" w:type="dxa"/>
            <w:gridSpan w:val="4"/>
            <w:noWrap/>
            <w:hideMark/>
          </w:tcPr>
          <w:p w14:paraId="48563DC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Single sale fruit</w:t>
            </w:r>
          </w:p>
        </w:tc>
      </w:tr>
      <w:tr w:rsidR="007F301A" w:rsidRPr="0087546F" w14:paraId="0B707384" w14:textId="77777777" w:rsidTr="00F63A69">
        <w:trPr>
          <w:trHeight w:val="315"/>
        </w:trPr>
        <w:tc>
          <w:tcPr>
            <w:tcW w:w="1297" w:type="dxa"/>
            <w:noWrap/>
            <w:hideMark/>
          </w:tcPr>
          <w:p w14:paraId="69B6F07C"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13" w:type="dxa"/>
            <w:noWrap/>
            <w:hideMark/>
          </w:tcPr>
          <w:p w14:paraId="2A34B48B" w14:textId="77777777" w:rsidR="007F301A" w:rsidRPr="0087546F" w:rsidRDefault="007F301A" w:rsidP="00F63A69">
            <w:pPr>
              <w:rPr>
                <w:rFonts w:ascii="Times New Roman" w:hAnsi="Times New Roman" w:cs="Times New Roman"/>
                <w:iCs/>
                <w:sz w:val="18"/>
                <w:szCs w:val="18"/>
              </w:rPr>
            </w:pPr>
          </w:p>
        </w:tc>
        <w:tc>
          <w:tcPr>
            <w:tcW w:w="672" w:type="dxa"/>
            <w:noWrap/>
            <w:hideMark/>
          </w:tcPr>
          <w:p w14:paraId="42FEF6C3"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44" w:type="dxa"/>
            <w:gridSpan w:val="2"/>
            <w:noWrap/>
            <w:hideMark/>
          </w:tcPr>
          <w:p w14:paraId="4A4D6E81"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36" w:type="dxa"/>
            <w:noWrap/>
            <w:hideMark/>
          </w:tcPr>
          <w:p w14:paraId="179538A3"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620" w:type="dxa"/>
            <w:noWrap/>
            <w:hideMark/>
          </w:tcPr>
          <w:p w14:paraId="52AA7CA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89" w:type="dxa"/>
            <w:gridSpan w:val="2"/>
            <w:noWrap/>
            <w:hideMark/>
          </w:tcPr>
          <w:p w14:paraId="717D491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63" w:type="dxa"/>
            <w:noWrap/>
            <w:hideMark/>
          </w:tcPr>
          <w:p w14:paraId="6E6AE90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793" w:type="dxa"/>
            <w:noWrap/>
            <w:hideMark/>
          </w:tcPr>
          <w:p w14:paraId="167B79F5"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44" w:type="dxa"/>
            <w:gridSpan w:val="2"/>
            <w:noWrap/>
            <w:hideMark/>
          </w:tcPr>
          <w:p w14:paraId="1A026494"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46" w:type="dxa"/>
            <w:noWrap/>
            <w:hideMark/>
          </w:tcPr>
          <w:p w14:paraId="68D93A8F"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630" w:type="dxa"/>
            <w:noWrap/>
            <w:hideMark/>
          </w:tcPr>
          <w:p w14:paraId="70A87403"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74" w:type="dxa"/>
            <w:gridSpan w:val="2"/>
            <w:noWrap/>
            <w:hideMark/>
          </w:tcPr>
          <w:p w14:paraId="09777ECB"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827" w:type="dxa"/>
            <w:noWrap/>
            <w:hideMark/>
          </w:tcPr>
          <w:p w14:paraId="4847F435"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r>
      <w:tr w:rsidR="007F301A" w:rsidRPr="0087546F" w14:paraId="61275CB8" w14:textId="77777777" w:rsidTr="00F63A69">
        <w:trPr>
          <w:trHeight w:val="315"/>
        </w:trPr>
        <w:tc>
          <w:tcPr>
            <w:tcW w:w="1297" w:type="dxa"/>
            <w:vMerge w:val="restart"/>
            <w:noWrap/>
            <w:hideMark/>
          </w:tcPr>
          <w:p w14:paraId="740C55C2"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1513" w:type="dxa"/>
            <w:noWrap/>
            <w:vAlign w:val="center"/>
            <w:hideMark/>
          </w:tcPr>
          <w:p w14:paraId="1842E64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February</w:t>
            </w:r>
          </w:p>
        </w:tc>
        <w:tc>
          <w:tcPr>
            <w:tcW w:w="672" w:type="dxa"/>
            <w:noWrap/>
            <w:vAlign w:val="center"/>
          </w:tcPr>
          <w:p w14:paraId="5988A30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-1.05</w:t>
            </w:r>
          </w:p>
        </w:tc>
        <w:tc>
          <w:tcPr>
            <w:tcW w:w="672" w:type="dxa"/>
            <w:noWrap/>
            <w:vAlign w:val="center"/>
          </w:tcPr>
          <w:p w14:paraId="69E34C0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-2.27</w:t>
            </w:r>
          </w:p>
        </w:tc>
        <w:tc>
          <w:tcPr>
            <w:tcW w:w="672" w:type="dxa"/>
            <w:noWrap/>
            <w:vAlign w:val="center"/>
          </w:tcPr>
          <w:p w14:paraId="4FE9D9B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0.16</w:t>
            </w:r>
          </w:p>
        </w:tc>
        <w:tc>
          <w:tcPr>
            <w:tcW w:w="736" w:type="dxa"/>
            <w:noWrap/>
            <w:vAlign w:val="center"/>
          </w:tcPr>
          <w:p w14:paraId="5951AAB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0.09</w:t>
            </w:r>
          </w:p>
        </w:tc>
        <w:tc>
          <w:tcPr>
            <w:tcW w:w="620" w:type="dxa"/>
            <w:noWrap/>
            <w:vAlign w:val="center"/>
            <w:hideMark/>
          </w:tcPr>
          <w:p w14:paraId="2D0E8CD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-0.29</w:t>
            </w:r>
          </w:p>
        </w:tc>
        <w:tc>
          <w:tcPr>
            <w:tcW w:w="780" w:type="dxa"/>
            <w:noWrap/>
            <w:vAlign w:val="center"/>
            <w:hideMark/>
          </w:tcPr>
          <w:p w14:paraId="223DD89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-0.89</w:t>
            </w:r>
          </w:p>
        </w:tc>
        <w:tc>
          <w:tcPr>
            <w:tcW w:w="609" w:type="dxa"/>
            <w:noWrap/>
            <w:vAlign w:val="center"/>
            <w:hideMark/>
          </w:tcPr>
          <w:p w14:paraId="39AAF37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0.32</w:t>
            </w:r>
          </w:p>
        </w:tc>
        <w:tc>
          <w:tcPr>
            <w:tcW w:w="763" w:type="dxa"/>
            <w:noWrap/>
            <w:vAlign w:val="center"/>
            <w:hideMark/>
          </w:tcPr>
          <w:p w14:paraId="6E4A270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0.35</w:t>
            </w:r>
          </w:p>
        </w:tc>
        <w:tc>
          <w:tcPr>
            <w:tcW w:w="793" w:type="dxa"/>
            <w:noWrap/>
            <w:vAlign w:val="center"/>
          </w:tcPr>
          <w:p w14:paraId="2DC8A78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-0.27</w:t>
            </w:r>
          </w:p>
        </w:tc>
        <w:tc>
          <w:tcPr>
            <w:tcW w:w="672" w:type="dxa"/>
            <w:noWrap/>
            <w:vAlign w:val="center"/>
          </w:tcPr>
          <w:p w14:paraId="05D02B2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-1.07</w:t>
            </w:r>
          </w:p>
        </w:tc>
        <w:tc>
          <w:tcPr>
            <w:tcW w:w="672" w:type="dxa"/>
            <w:noWrap/>
            <w:vAlign w:val="center"/>
          </w:tcPr>
          <w:p w14:paraId="1E15599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0.52</w:t>
            </w:r>
          </w:p>
        </w:tc>
        <w:tc>
          <w:tcPr>
            <w:tcW w:w="746" w:type="dxa"/>
            <w:noWrap/>
            <w:vAlign w:val="center"/>
          </w:tcPr>
          <w:p w14:paraId="341A62C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0.50</w:t>
            </w:r>
          </w:p>
        </w:tc>
        <w:tc>
          <w:tcPr>
            <w:tcW w:w="630" w:type="dxa"/>
            <w:noWrap/>
            <w:vAlign w:val="center"/>
            <w:hideMark/>
          </w:tcPr>
          <w:p w14:paraId="734B2D5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729" w:type="dxa"/>
            <w:noWrap/>
            <w:vAlign w:val="center"/>
            <w:hideMark/>
          </w:tcPr>
          <w:p w14:paraId="26189C9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645" w:type="dxa"/>
            <w:noWrap/>
            <w:vAlign w:val="center"/>
            <w:hideMark/>
          </w:tcPr>
          <w:p w14:paraId="193CD35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0.09</w:t>
            </w:r>
          </w:p>
        </w:tc>
        <w:tc>
          <w:tcPr>
            <w:tcW w:w="827" w:type="dxa"/>
            <w:noWrap/>
            <w:vAlign w:val="center"/>
            <w:hideMark/>
          </w:tcPr>
          <w:p w14:paraId="4D84225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0.52</w:t>
            </w:r>
          </w:p>
        </w:tc>
      </w:tr>
      <w:tr w:rsidR="007F301A" w:rsidRPr="0087546F" w14:paraId="51BD1224" w14:textId="77777777" w:rsidTr="00F63A69">
        <w:trPr>
          <w:trHeight w:val="315"/>
        </w:trPr>
        <w:tc>
          <w:tcPr>
            <w:tcW w:w="1297" w:type="dxa"/>
            <w:vMerge/>
            <w:hideMark/>
          </w:tcPr>
          <w:p w14:paraId="3E1CE040" w14:textId="77777777" w:rsidR="007F301A" w:rsidRPr="0087546F" w:rsidRDefault="007F301A" w:rsidP="00F63A69">
            <w:pPr>
              <w:rPr>
                <w:rFonts w:ascii="Times New Roman" w:hAnsi="Times New Roman" w:cs="Times New Roman"/>
                <w:iCs/>
                <w:sz w:val="18"/>
                <w:szCs w:val="18"/>
              </w:rPr>
            </w:pPr>
          </w:p>
        </w:tc>
        <w:tc>
          <w:tcPr>
            <w:tcW w:w="1513" w:type="dxa"/>
            <w:noWrap/>
            <w:vAlign w:val="center"/>
            <w:hideMark/>
          </w:tcPr>
          <w:p w14:paraId="74D3D6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March</w:t>
            </w:r>
          </w:p>
        </w:tc>
        <w:tc>
          <w:tcPr>
            <w:tcW w:w="672" w:type="dxa"/>
            <w:noWrap/>
            <w:vAlign w:val="center"/>
          </w:tcPr>
          <w:p w14:paraId="7DCCA83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-0.75</w:t>
            </w:r>
          </w:p>
        </w:tc>
        <w:tc>
          <w:tcPr>
            <w:tcW w:w="672" w:type="dxa"/>
            <w:noWrap/>
            <w:vAlign w:val="center"/>
          </w:tcPr>
          <w:p w14:paraId="2F5ED3A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-2.19</w:t>
            </w:r>
          </w:p>
        </w:tc>
        <w:tc>
          <w:tcPr>
            <w:tcW w:w="672" w:type="dxa"/>
            <w:noWrap/>
            <w:vAlign w:val="center"/>
          </w:tcPr>
          <w:p w14:paraId="63EA56A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0.69</w:t>
            </w:r>
          </w:p>
        </w:tc>
        <w:tc>
          <w:tcPr>
            <w:tcW w:w="736" w:type="dxa"/>
            <w:noWrap/>
            <w:vAlign w:val="center"/>
          </w:tcPr>
          <w:p w14:paraId="300B2C3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0.31</w:t>
            </w:r>
          </w:p>
        </w:tc>
        <w:tc>
          <w:tcPr>
            <w:tcW w:w="620" w:type="dxa"/>
            <w:noWrap/>
            <w:vAlign w:val="center"/>
            <w:hideMark/>
          </w:tcPr>
          <w:p w14:paraId="37AC3B3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-0.93</w:t>
            </w:r>
          </w:p>
        </w:tc>
        <w:tc>
          <w:tcPr>
            <w:tcW w:w="780" w:type="dxa"/>
            <w:noWrap/>
            <w:vAlign w:val="center"/>
            <w:hideMark/>
          </w:tcPr>
          <w:p w14:paraId="65692CE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-1.65</w:t>
            </w:r>
          </w:p>
        </w:tc>
        <w:tc>
          <w:tcPr>
            <w:tcW w:w="609" w:type="dxa"/>
            <w:noWrap/>
            <w:vAlign w:val="center"/>
            <w:hideMark/>
          </w:tcPr>
          <w:p w14:paraId="0EEDB94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763" w:type="dxa"/>
            <w:noWrap/>
            <w:vAlign w:val="center"/>
            <w:hideMark/>
          </w:tcPr>
          <w:p w14:paraId="50E8795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93" w:type="dxa"/>
            <w:noWrap/>
            <w:vAlign w:val="center"/>
          </w:tcPr>
          <w:p w14:paraId="01847F3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72" w:type="dxa"/>
            <w:noWrap/>
            <w:vAlign w:val="center"/>
          </w:tcPr>
          <w:p w14:paraId="5311FF3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-0.96</w:t>
            </w:r>
          </w:p>
        </w:tc>
        <w:tc>
          <w:tcPr>
            <w:tcW w:w="672" w:type="dxa"/>
            <w:noWrap/>
            <w:vAlign w:val="center"/>
          </w:tcPr>
          <w:p w14:paraId="747868F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0.91</w:t>
            </w:r>
          </w:p>
        </w:tc>
        <w:tc>
          <w:tcPr>
            <w:tcW w:w="746" w:type="dxa"/>
            <w:noWrap/>
            <w:vAlign w:val="center"/>
          </w:tcPr>
          <w:p w14:paraId="4A60F4A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0.96</w:t>
            </w:r>
          </w:p>
        </w:tc>
        <w:tc>
          <w:tcPr>
            <w:tcW w:w="630" w:type="dxa"/>
            <w:noWrap/>
            <w:vAlign w:val="center"/>
            <w:hideMark/>
          </w:tcPr>
          <w:p w14:paraId="0496617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29" w:type="dxa"/>
            <w:noWrap/>
            <w:vAlign w:val="center"/>
            <w:hideMark/>
          </w:tcPr>
          <w:p w14:paraId="1824FD6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645" w:type="dxa"/>
            <w:noWrap/>
            <w:vAlign w:val="center"/>
            <w:hideMark/>
          </w:tcPr>
          <w:p w14:paraId="5E1AFC1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c>
          <w:tcPr>
            <w:tcW w:w="827" w:type="dxa"/>
            <w:noWrap/>
            <w:vAlign w:val="center"/>
            <w:hideMark/>
          </w:tcPr>
          <w:p w14:paraId="4C46C33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0.79</w:t>
            </w:r>
          </w:p>
        </w:tc>
      </w:tr>
      <w:tr w:rsidR="007F301A" w:rsidRPr="0087546F" w14:paraId="6DDD1C43" w14:textId="77777777" w:rsidTr="00F63A69">
        <w:trPr>
          <w:trHeight w:val="315"/>
        </w:trPr>
        <w:tc>
          <w:tcPr>
            <w:tcW w:w="1297" w:type="dxa"/>
            <w:vMerge/>
            <w:hideMark/>
          </w:tcPr>
          <w:p w14:paraId="5D6DC924" w14:textId="77777777" w:rsidR="007F301A" w:rsidRPr="0087546F" w:rsidRDefault="007F301A" w:rsidP="00F63A69">
            <w:pPr>
              <w:rPr>
                <w:rFonts w:ascii="Times New Roman" w:hAnsi="Times New Roman" w:cs="Times New Roman"/>
                <w:iCs/>
                <w:sz w:val="18"/>
                <w:szCs w:val="18"/>
              </w:rPr>
            </w:pPr>
          </w:p>
        </w:tc>
        <w:tc>
          <w:tcPr>
            <w:tcW w:w="1513" w:type="dxa"/>
            <w:noWrap/>
            <w:vAlign w:val="center"/>
            <w:hideMark/>
          </w:tcPr>
          <w:p w14:paraId="57CA50A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May</w:t>
            </w:r>
          </w:p>
        </w:tc>
        <w:tc>
          <w:tcPr>
            <w:tcW w:w="672" w:type="dxa"/>
            <w:noWrap/>
            <w:vAlign w:val="center"/>
          </w:tcPr>
          <w:p w14:paraId="07850A1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-1.14</w:t>
            </w:r>
          </w:p>
        </w:tc>
        <w:tc>
          <w:tcPr>
            <w:tcW w:w="672" w:type="dxa"/>
            <w:noWrap/>
            <w:vAlign w:val="center"/>
          </w:tcPr>
          <w:p w14:paraId="15DFB0C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-2.22</w:t>
            </w:r>
          </w:p>
        </w:tc>
        <w:tc>
          <w:tcPr>
            <w:tcW w:w="672" w:type="dxa"/>
            <w:noWrap/>
            <w:vAlign w:val="center"/>
          </w:tcPr>
          <w:p w14:paraId="418E69A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736" w:type="dxa"/>
            <w:noWrap/>
            <w:vAlign w:val="center"/>
          </w:tcPr>
          <w:p w14:paraId="0F78534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620" w:type="dxa"/>
            <w:noWrap/>
            <w:vAlign w:val="center"/>
            <w:hideMark/>
          </w:tcPr>
          <w:p w14:paraId="161FD7A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780" w:type="dxa"/>
            <w:noWrap/>
            <w:vAlign w:val="center"/>
            <w:hideMark/>
          </w:tcPr>
          <w:p w14:paraId="5EA1347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-0.46</w:t>
            </w:r>
          </w:p>
        </w:tc>
        <w:tc>
          <w:tcPr>
            <w:tcW w:w="609" w:type="dxa"/>
            <w:noWrap/>
            <w:vAlign w:val="center"/>
            <w:hideMark/>
          </w:tcPr>
          <w:p w14:paraId="6966199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0.60</w:t>
            </w:r>
          </w:p>
        </w:tc>
        <w:tc>
          <w:tcPr>
            <w:tcW w:w="763" w:type="dxa"/>
            <w:noWrap/>
            <w:vAlign w:val="center"/>
            <w:hideMark/>
          </w:tcPr>
          <w:p w14:paraId="0CF15CD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0.78</w:t>
            </w:r>
          </w:p>
        </w:tc>
        <w:tc>
          <w:tcPr>
            <w:tcW w:w="793" w:type="dxa"/>
            <w:noWrap/>
            <w:vAlign w:val="center"/>
          </w:tcPr>
          <w:p w14:paraId="2283CF3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0.44</w:t>
            </w:r>
          </w:p>
        </w:tc>
        <w:tc>
          <w:tcPr>
            <w:tcW w:w="672" w:type="dxa"/>
            <w:noWrap/>
            <w:vAlign w:val="center"/>
          </w:tcPr>
          <w:p w14:paraId="35B2524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-0.27</w:t>
            </w:r>
          </w:p>
        </w:tc>
        <w:tc>
          <w:tcPr>
            <w:tcW w:w="672" w:type="dxa"/>
            <w:noWrap/>
            <w:vAlign w:val="center"/>
          </w:tcPr>
          <w:p w14:paraId="150AE54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1.14</w:t>
            </w:r>
          </w:p>
        </w:tc>
        <w:tc>
          <w:tcPr>
            <w:tcW w:w="746" w:type="dxa"/>
            <w:noWrap/>
            <w:vAlign w:val="center"/>
          </w:tcPr>
          <w:p w14:paraId="5E09AD5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630" w:type="dxa"/>
            <w:noWrap/>
            <w:vAlign w:val="center"/>
            <w:hideMark/>
          </w:tcPr>
          <w:p w14:paraId="344B4AA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729" w:type="dxa"/>
            <w:noWrap/>
            <w:vAlign w:val="center"/>
            <w:hideMark/>
          </w:tcPr>
          <w:p w14:paraId="477AD78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645" w:type="dxa"/>
            <w:noWrap/>
            <w:vAlign w:val="center"/>
            <w:hideMark/>
          </w:tcPr>
          <w:p w14:paraId="4EAB5C7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827" w:type="dxa"/>
            <w:noWrap/>
            <w:vAlign w:val="center"/>
            <w:hideMark/>
          </w:tcPr>
          <w:p w14:paraId="1F0715D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0.17</w:t>
            </w:r>
          </w:p>
        </w:tc>
      </w:tr>
      <w:tr w:rsidR="007F301A" w:rsidRPr="0087546F" w14:paraId="475F785F" w14:textId="77777777" w:rsidTr="00F63A69">
        <w:trPr>
          <w:trHeight w:val="315"/>
        </w:trPr>
        <w:tc>
          <w:tcPr>
            <w:tcW w:w="1297" w:type="dxa"/>
            <w:vMerge w:val="restart"/>
            <w:hideMark/>
          </w:tcPr>
          <w:p w14:paraId="569223A9"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1513" w:type="dxa"/>
            <w:noWrap/>
            <w:vAlign w:val="center"/>
            <w:hideMark/>
          </w:tcPr>
          <w:p w14:paraId="3F6EE4D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18"/>
              </w:rPr>
              <w:t>February*Small stores</w:t>
            </w:r>
          </w:p>
        </w:tc>
        <w:tc>
          <w:tcPr>
            <w:tcW w:w="672" w:type="dxa"/>
            <w:noWrap/>
            <w:vAlign w:val="center"/>
          </w:tcPr>
          <w:p w14:paraId="1C4DA27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1.62</w:t>
            </w:r>
          </w:p>
        </w:tc>
        <w:tc>
          <w:tcPr>
            <w:tcW w:w="672" w:type="dxa"/>
            <w:noWrap/>
            <w:vAlign w:val="center"/>
          </w:tcPr>
          <w:p w14:paraId="695D5B1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0.23</w:t>
            </w:r>
          </w:p>
        </w:tc>
        <w:tc>
          <w:tcPr>
            <w:tcW w:w="672" w:type="dxa"/>
            <w:noWrap/>
            <w:vAlign w:val="center"/>
          </w:tcPr>
          <w:p w14:paraId="3D7D126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3.01</w:t>
            </w:r>
          </w:p>
        </w:tc>
        <w:tc>
          <w:tcPr>
            <w:tcW w:w="736" w:type="dxa"/>
            <w:noWrap/>
            <w:vAlign w:val="center"/>
          </w:tcPr>
          <w:p w14:paraId="023782A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20" w:type="dxa"/>
            <w:noWrap/>
            <w:vAlign w:val="center"/>
            <w:hideMark/>
          </w:tcPr>
          <w:p w14:paraId="269B67C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780" w:type="dxa"/>
            <w:noWrap/>
            <w:vAlign w:val="center"/>
            <w:hideMark/>
          </w:tcPr>
          <w:p w14:paraId="32EA135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-0.47</w:t>
            </w:r>
          </w:p>
        </w:tc>
        <w:tc>
          <w:tcPr>
            <w:tcW w:w="609" w:type="dxa"/>
            <w:noWrap/>
            <w:vAlign w:val="center"/>
            <w:hideMark/>
          </w:tcPr>
          <w:p w14:paraId="58F4E8B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0.91</w:t>
            </w:r>
          </w:p>
        </w:tc>
        <w:tc>
          <w:tcPr>
            <w:tcW w:w="763" w:type="dxa"/>
            <w:noWrap/>
            <w:vAlign w:val="center"/>
            <w:hideMark/>
          </w:tcPr>
          <w:p w14:paraId="469094D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0.53</w:t>
            </w:r>
          </w:p>
        </w:tc>
        <w:tc>
          <w:tcPr>
            <w:tcW w:w="793" w:type="dxa"/>
            <w:noWrap/>
            <w:vAlign w:val="center"/>
          </w:tcPr>
          <w:p w14:paraId="33AAC63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-0.09</w:t>
            </w:r>
          </w:p>
        </w:tc>
        <w:tc>
          <w:tcPr>
            <w:tcW w:w="672" w:type="dxa"/>
            <w:noWrap/>
            <w:vAlign w:val="center"/>
          </w:tcPr>
          <w:p w14:paraId="3982D1B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-0.99</w:t>
            </w:r>
          </w:p>
        </w:tc>
        <w:tc>
          <w:tcPr>
            <w:tcW w:w="672" w:type="dxa"/>
            <w:noWrap/>
            <w:vAlign w:val="center"/>
          </w:tcPr>
          <w:p w14:paraId="6AB554D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0.82</w:t>
            </w:r>
          </w:p>
        </w:tc>
        <w:tc>
          <w:tcPr>
            <w:tcW w:w="746" w:type="dxa"/>
            <w:noWrap/>
            <w:vAlign w:val="center"/>
          </w:tcPr>
          <w:p w14:paraId="4984AEB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0.85</w:t>
            </w:r>
          </w:p>
        </w:tc>
        <w:tc>
          <w:tcPr>
            <w:tcW w:w="630" w:type="dxa"/>
            <w:noWrap/>
            <w:vAlign w:val="center"/>
            <w:hideMark/>
          </w:tcPr>
          <w:p w14:paraId="0230ABC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29" w:type="dxa"/>
            <w:noWrap/>
            <w:vAlign w:val="center"/>
            <w:hideMark/>
          </w:tcPr>
          <w:p w14:paraId="203ADBB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-0.17</w:t>
            </w:r>
          </w:p>
        </w:tc>
        <w:tc>
          <w:tcPr>
            <w:tcW w:w="645" w:type="dxa"/>
            <w:noWrap/>
            <w:vAlign w:val="center"/>
            <w:hideMark/>
          </w:tcPr>
          <w:p w14:paraId="0D0AEC7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c>
          <w:tcPr>
            <w:tcW w:w="827" w:type="dxa"/>
            <w:noWrap/>
            <w:vAlign w:val="center"/>
            <w:hideMark/>
          </w:tcPr>
          <w:p w14:paraId="771DA5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0.84</w:t>
            </w:r>
          </w:p>
        </w:tc>
      </w:tr>
      <w:tr w:rsidR="007F301A" w:rsidRPr="0087546F" w14:paraId="2FC44FAC" w14:textId="77777777" w:rsidTr="00F63A69">
        <w:trPr>
          <w:trHeight w:val="315"/>
        </w:trPr>
        <w:tc>
          <w:tcPr>
            <w:tcW w:w="1297" w:type="dxa"/>
            <w:vMerge/>
            <w:hideMark/>
          </w:tcPr>
          <w:p w14:paraId="3499BC70" w14:textId="77777777" w:rsidR="007F301A" w:rsidRPr="0087546F" w:rsidRDefault="007F301A" w:rsidP="00F63A69">
            <w:pPr>
              <w:rPr>
                <w:rFonts w:ascii="Times New Roman" w:hAnsi="Times New Roman" w:cs="Times New Roman"/>
                <w:iCs/>
                <w:sz w:val="18"/>
                <w:szCs w:val="18"/>
              </w:rPr>
            </w:pPr>
          </w:p>
        </w:tc>
        <w:tc>
          <w:tcPr>
            <w:tcW w:w="1513" w:type="dxa"/>
            <w:noWrap/>
            <w:vAlign w:val="center"/>
            <w:hideMark/>
          </w:tcPr>
          <w:p w14:paraId="08DEEC0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sz w:val="18"/>
                <w:szCs w:val="18"/>
              </w:rPr>
              <w:t>March* Small stores</w:t>
            </w:r>
          </w:p>
        </w:tc>
        <w:tc>
          <w:tcPr>
            <w:tcW w:w="672" w:type="dxa"/>
            <w:noWrap/>
            <w:vAlign w:val="center"/>
          </w:tcPr>
          <w:p w14:paraId="6B12A6F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1.07</w:t>
            </w:r>
          </w:p>
        </w:tc>
        <w:tc>
          <w:tcPr>
            <w:tcW w:w="672" w:type="dxa"/>
            <w:noWrap/>
            <w:vAlign w:val="center"/>
          </w:tcPr>
          <w:p w14:paraId="459CD97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-0.53</w:t>
            </w:r>
          </w:p>
        </w:tc>
        <w:tc>
          <w:tcPr>
            <w:tcW w:w="672" w:type="dxa"/>
            <w:noWrap/>
            <w:vAlign w:val="center"/>
          </w:tcPr>
          <w:p w14:paraId="2D50058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2.67</w:t>
            </w:r>
          </w:p>
        </w:tc>
        <w:tc>
          <w:tcPr>
            <w:tcW w:w="736" w:type="dxa"/>
            <w:noWrap/>
            <w:vAlign w:val="center"/>
          </w:tcPr>
          <w:p w14:paraId="71F198B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620" w:type="dxa"/>
            <w:noWrap/>
            <w:vAlign w:val="center"/>
            <w:hideMark/>
          </w:tcPr>
          <w:p w14:paraId="5C7D4C1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1.12</w:t>
            </w:r>
          </w:p>
        </w:tc>
        <w:tc>
          <w:tcPr>
            <w:tcW w:w="780" w:type="dxa"/>
            <w:noWrap/>
            <w:vAlign w:val="center"/>
            <w:hideMark/>
          </w:tcPr>
          <w:p w14:paraId="4DDC3E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0.32</w:t>
            </w:r>
          </w:p>
        </w:tc>
        <w:tc>
          <w:tcPr>
            <w:tcW w:w="609" w:type="dxa"/>
            <w:noWrap/>
            <w:vAlign w:val="center"/>
            <w:hideMark/>
          </w:tcPr>
          <w:p w14:paraId="1552FCE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1.92</w:t>
            </w:r>
          </w:p>
        </w:tc>
        <w:tc>
          <w:tcPr>
            <w:tcW w:w="763" w:type="dxa"/>
            <w:noWrap/>
            <w:vAlign w:val="center"/>
            <w:hideMark/>
          </w:tcPr>
          <w:p w14:paraId="2BBC79E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93" w:type="dxa"/>
            <w:noWrap/>
            <w:vAlign w:val="center"/>
          </w:tcPr>
          <w:p w14:paraId="789CE91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0.16</w:t>
            </w:r>
          </w:p>
        </w:tc>
        <w:tc>
          <w:tcPr>
            <w:tcW w:w="672" w:type="dxa"/>
            <w:noWrap/>
            <w:vAlign w:val="center"/>
          </w:tcPr>
          <w:p w14:paraId="36A7A36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-0.88</w:t>
            </w:r>
          </w:p>
        </w:tc>
        <w:tc>
          <w:tcPr>
            <w:tcW w:w="672" w:type="dxa"/>
            <w:noWrap/>
            <w:vAlign w:val="center"/>
          </w:tcPr>
          <w:p w14:paraId="5833695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1.21</w:t>
            </w:r>
          </w:p>
        </w:tc>
        <w:tc>
          <w:tcPr>
            <w:tcW w:w="746" w:type="dxa"/>
            <w:noWrap/>
            <w:vAlign w:val="center"/>
          </w:tcPr>
          <w:p w14:paraId="475E570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0.76</w:t>
            </w:r>
          </w:p>
        </w:tc>
        <w:tc>
          <w:tcPr>
            <w:tcW w:w="630" w:type="dxa"/>
            <w:noWrap/>
            <w:vAlign w:val="center"/>
            <w:hideMark/>
          </w:tcPr>
          <w:p w14:paraId="093C6DA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29" w:type="dxa"/>
            <w:noWrap/>
            <w:vAlign w:val="center"/>
            <w:hideMark/>
          </w:tcPr>
          <w:p w14:paraId="6E473A3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-0.17</w:t>
            </w:r>
          </w:p>
        </w:tc>
        <w:tc>
          <w:tcPr>
            <w:tcW w:w="645" w:type="dxa"/>
            <w:noWrap/>
            <w:vAlign w:val="center"/>
            <w:hideMark/>
          </w:tcPr>
          <w:p w14:paraId="3D904F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827" w:type="dxa"/>
            <w:noWrap/>
            <w:vAlign w:val="center"/>
            <w:hideMark/>
          </w:tcPr>
          <w:p w14:paraId="643A68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0.97</w:t>
            </w:r>
          </w:p>
        </w:tc>
      </w:tr>
      <w:tr w:rsidR="007F301A" w:rsidRPr="0087546F" w14:paraId="65D91DEF" w14:textId="77777777" w:rsidTr="00F63A69">
        <w:trPr>
          <w:trHeight w:val="315"/>
        </w:trPr>
        <w:tc>
          <w:tcPr>
            <w:tcW w:w="1297" w:type="dxa"/>
            <w:vMerge/>
            <w:hideMark/>
          </w:tcPr>
          <w:p w14:paraId="193156EC" w14:textId="77777777" w:rsidR="007F301A" w:rsidRPr="0087546F" w:rsidRDefault="007F301A" w:rsidP="00F63A69">
            <w:pPr>
              <w:rPr>
                <w:rFonts w:ascii="Times New Roman" w:hAnsi="Times New Roman" w:cs="Times New Roman"/>
                <w:iCs/>
                <w:sz w:val="18"/>
                <w:szCs w:val="18"/>
              </w:rPr>
            </w:pPr>
          </w:p>
        </w:tc>
        <w:tc>
          <w:tcPr>
            <w:tcW w:w="1513" w:type="dxa"/>
            <w:noWrap/>
            <w:vAlign w:val="center"/>
            <w:hideMark/>
          </w:tcPr>
          <w:p w14:paraId="14E0629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sz w:val="18"/>
                <w:szCs w:val="18"/>
              </w:rPr>
              <w:t>May* Small stores</w:t>
            </w:r>
          </w:p>
        </w:tc>
        <w:tc>
          <w:tcPr>
            <w:tcW w:w="672" w:type="dxa"/>
            <w:noWrap/>
            <w:vAlign w:val="center"/>
          </w:tcPr>
          <w:p w14:paraId="7F341AC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1.58</w:t>
            </w:r>
          </w:p>
        </w:tc>
        <w:tc>
          <w:tcPr>
            <w:tcW w:w="672" w:type="dxa"/>
            <w:noWrap/>
            <w:vAlign w:val="center"/>
          </w:tcPr>
          <w:p w14:paraId="0CF4BDF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0.32</w:t>
            </w:r>
          </w:p>
        </w:tc>
        <w:tc>
          <w:tcPr>
            <w:tcW w:w="672" w:type="dxa"/>
            <w:noWrap/>
            <w:vAlign w:val="center"/>
          </w:tcPr>
          <w:p w14:paraId="24281C2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2.84</w:t>
            </w:r>
          </w:p>
        </w:tc>
        <w:tc>
          <w:tcPr>
            <w:tcW w:w="736" w:type="dxa"/>
            <w:noWrap/>
            <w:vAlign w:val="center"/>
          </w:tcPr>
          <w:p w14:paraId="31CD985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20" w:type="dxa"/>
            <w:noWrap/>
            <w:vAlign w:val="center"/>
            <w:hideMark/>
          </w:tcPr>
          <w:p w14:paraId="375AA2C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-0.15</w:t>
            </w:r>
          </w:p>
        </w:tc>
        <w:tc>
          <w:tcPr>
            <w:tcW w:w="780" w:type="dxa"/>
            <w:noWrap/>
            <w:vAlign w:val="center"/>
            <w:hideMark/>
          </w:tcPr>
          <w:p w14:paraId="2B230C8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-0.77</w:t>
            </w:r>
          </w:p>
        </w:tc>
        <w:tc>
          <w:tcPr>
            <w:tcW w:w="609" w:type="dxa"/>
            <w:noWrap/>
            <w:vAlign w:val="center"/>
            <w:hideMark/>
          </w:tcPr>
          <w:p w14:paraId="7AA449E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0.47</w:t>
            </w:r>
          </w:p>
        </w:tc>
        <w:tc>
          <w:tcPr>
            <w:tcW w:w="763" w:type="dxa"/>
            <w:noWrap/>
            <w:vAlign w:val="center"/>
            <w:hideMark/>
          </w:tcPr>
          <w:p w14:paraId="0BB4A30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0.63</w:t>
            </w:r>
          </w:p>
        </w:tc>
        <w:tc>
          <w:tcPr>
            <w:tcW w:w="793" w:type="dxa"/>
            <w:noWrap/>
            <w:vAlign w:val="center"/>
          </w:tcPr>
          <w:p w14:paraId="2BDEF15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0.16</w:t>
            </w:r>
          </w:p>
        </w:tc>
        <w:tc>
          <w:tcPr>
            <w:tcW w:w="672" w:type="dxa"/>
            <w:noWrap/>
            <w:vAlign w:val="center"/>
          </w:tcPr>
          <w:p w14:paraId="22DCD65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-0.66</w:t>
            </w:r>
          </w:p>
        </w:tc>
        <w:tc>
          <w:tcPr>
            <w:tcW w:w="672" w:type="dxa"/>
            <w:noWrap/>
            <w:vAlign w:val="center"/>
          </w:tcPr>
          <w:p w14:paraId="0D16C11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0.98</w:t>
            </w:r>
          </w:p>
        </w:tc>
        <w:tc>
          <w:tcPr>
            <w:tcW w:w="746" w:type="dxa"/>
            <w:noWrap/>
            <w:vAlign w:val="center"/>
          </w:tcPr>
          <w:p w14:paraId="3CFB274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0.71</w:t>
            </w:r>
          </w:p>
        </w:tc>
        <w:tc>
          <w:tcPr>
            <w:tcW w:w="630" w:type="dxa"/>
            <w:noWrap/>
            <w:vAlign w:val="center"/>
            <w:hideMark/>
          </w:tcPr>
          <w:p w14:paraId="0A1F0CB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0.10</w:t>
            </w:r>
          </w:p>
        </w:tc>
        <w:tc>
          <w:tcPr>
            <w:tcW w:w="729" w:type="dxa"/>
            <w:noWrap/>
            <w:vAlign w:val="center"/>
            <w:hideMark/>
          </w:tcPr>
          <w:p w14:paraId="643873B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45" w:type="dxa"/>
            <w:noWrap/>
            <w:vAlign w:val="center"/>
            <w:hideMark/>
          </w:tcPr>
          <w:p w14:paraId="64BD2BF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0.24</w:t>
            </w:r>
          </w:p>
        </w:tc>
        <w:tc>
          <w:tcPr>
            <w:tcW w:w="827" w:type="dxa"/>
            <w:noWrap/>
            <w:vAlign w:val="center"/>
            <w:hideMark/>
          </w:tcPr>
          <w:p w14:paraId="484DA5A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r>
      <w:tr w:rsidR="007F301A" w:rsidRPr="0087546F" w14:paraId="2AE8428C" w14:textId="77777777" w:rsidTr="00F63A69">
        <w:trPr>
          <w:trHeight w:val="315"/>
        </w:trPr>
        <w:tc>
          <w:tcPr>
            <w:tcW w:w="1297" w:type="dxa"/>
            <w:noWrap/>
            <w:hideMark/>
          </w:tcPr>
          <w:p w14:paraId="555E35FC"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Store type</w:t>
            </w:r>
            <w:r w:rsidRPr="0087546F">
              <w:rPr>
                <w:rFonts w:ascii="Times New Roman" w:hAnsi="Times New Roman" w:cs="Times New Roman"/>
                <w:b/>
                <w:sz w:val="18"/>
                <w:szCs w:val="18"/>
                <w:vertAlign w:val="superscript"/>
              </w:rPr>
              <w:t>b</w:t>
            </w:r>
          </w:p>
        </w:tc>
        <w:tc>
          <w:tcPr>
            <w:tcW w:w="1513" w:type="dxa"/>
            <w:noWrap/>
            <w:vAlign w:val="center"/>
            <w:hideMark/>
          </w:tcPr>
          <w:p w14:paraId="1A49EE6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Small stores</w:t>
            </w:r>
          </w:p>
        </w:tc>
        <w:tc>
          <w:tcPr>
            <w:tcW w:w="672" w:type="dxa"/>
            <w:noWrap/>
            <w:vAlign w:val="center"/>
          </w:tcPr>
          <w:p w14:paraId="214C71F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-1.72</w:t>
            </w:r>
          </w:p>
        </w:tc>
        <w:tc>
          <w:tcPr>
            <w:tcW w:w="672" w:type="dxa"/>
            <w:noWrap/>
            <w:vAlign w:val="center"/>
          </w:tcPr>
          <w:p w14:paraId="0CBCC43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-2.76</w:t>
            </w:r>
          </w:p>
        </w:tc>
        <w:tc>
          <w:tcPr>
            <w:tcW w:w="672" w:type="dxa"/>
            <w:noWrap/>
            <w:vAlign w:val="center"/>
          </w:tcPr>
          <w:p w14:paraId="40BFF6E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-0.67</w:t>
            </w:r>
          </w:p>
        </w:tc>
        <w:tc>
          <w:tcPr>
            <w:tcW w:w="736" w:type="dxa"/>
            <w:noWrap/>
            <w:vAlign w:val="center"/>
          </w:tcPr>
          <w:p w14:paraId="1F70BB7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&lt;0.01</w:t>
            </w:r>
          </w:p>
        </w:tc>
        <w:tc>
          <w:tcPr>
            <w:tcW w:w="620" w:type="dxa"/>
            <w:noWrap/>
            <w:vAlign w:val="center"/>
            <w:hideMark/>
          </w:tcPr>
          <w:p w14:paraId="42D578A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-1.61</w:t>
            </w:r>
          </w:p>
        </w:tc>
        <w:tc>
          <w:tcPr>
            <w:tcW w:w="780" w:type="dxa"/>
            <w:noWrap/>
            <w:vAlign w:val="center"/>
            <w:hideMark/>
          </w:tcPr>
          <w:p w14:paraId="1281D0F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-2.16</w:t>
            </w:r>
          </w:p>
        </w:tc>
        <w:tc>
          <w:tcPr>
            <w:tcW w:w="609" w:type="dxa"/>
            <w:noWrap/>
            <w:vAlign w:val="center"/>
            <w:hideMark/>
          </w:tcPr>
          <w:p w14:paraId="193A861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-1.06</w:t>
            </w:r>
          </w:p>
        </w:tc>
        <w:tc>
          <w:tcPr>
            <w:tcW w:w="763" w:type="dxa"/>
            <w:noWrap/>
            <w:vAlign w:val="center"/>
            <w:hideMark/>
          </w:tcPr>
          <w:p w14:paraId="7536416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793" w:type="dxa"/>
            <w:noWrap/>
            <w:vAlign w:val="center"/>
          </w:tcPr>
          <w:p w14:paraId="3D78A0C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-0.31</w:t>
            </w:r>
          </w:p>
        </w:tc>
        <w:tc>
          <w:tcPr>
            <w:tcW w:w="672" w:type="dxa"/>
            <w:noWrap/>
            <w:vAlign w:val="center"/>
          </w:tcPr>
          <w:p w14:paraId="57BBE1C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-0.99</w:t>
            </w:r>
          </w:p>
        </w:tc>
        <w:tc>
          <w:tcPr>
            <w:tcW w:w="672" w:type="dxa"/>
            <w:noWrap/>
            <w:vAlign w:val="center"/>
          </w:tcPr>
          <w:p w14:paraId="5DD09A8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0.36</w:t>
            </w:r>
          </w:p>
        </w:tc>
        <w:tc>
          <w:tcPr>
            <w:tcW w:w="746" w:type="dxa"/>
            <w:noWrap/>
            <w:vAlign w:val="center"/>
          </w:tcPr>
          <w:p w14:paraId="26C6139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0.36</w:t>
            </w:r>
          </w:p>
        </w:tc>
        <w:tc>
          <w:tcPr>
            <w:tcW w:w="630" w:type="dxa"/>
            <w:noWrap/>
            <w:vAlign w:val="center"/>
            <w:hideMark/>
          </w:tcPr>
          <w:p w14:paraId="17E9CE0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-0.06</w:t>
            </w:r>
          </w:p>
        </w:tc>
        <w:tc>
          <w:tcPr>
            <w:tcW w:w="729" w:type="dxa"/>
            <w:noWrap/>
            <w:vAlign w:val="center"/>
            <w:hideMark/>
          </w:tcPr>
          <w:p w14:paraId="7F911A3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-0.20</w:t>
            </w:r>
          </w:p>
        </w:tc>
        <w:tc>
          <w:tcPr>
            <w:tcW w:w="645" w:type="dxa"/>
            <w:noWrap/>
            <w:vAlign w:val="center"/>
            <w:hideMark/>
          </w:tcPr>
          <w:p w14:paraId="7CA8652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827" w:type="dxa"/>
            <w:noWrap/>
            <w:vAlign w:val="center"/>
            <w:hideMark/>
          </w:tcPr>
          <w:p w14:paraId="633CB49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0.40</w:t>
            </w:r>
          </w:p>
        </w:tc>
      </w:tr>
      <w:tr w:rsidR="007F301A" w:rsidRPr="0087546F" w14:paraId="2A1A82D8" w14:textId="77777777" w:rsidTr="00F63A69">
        <w:trPr>
          <w:trHeight w:val="315"/>
        </w:trPr>
        <w:tc>
          <w:tcPr>
            <w:tcW w:w="1297" w:type="dxa"/>
            <w:vMerge w:val="restart"/>
            <w:noWrap/>
            <w:hideMark/>
          </w:tcPr>
          <w:p w14:paraId="2B4DB1DA"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IMD group</w:t>
            </w:r>
            <w:r w:rsidRPr="0087546F">
              <w:rPr>
                <w:rFonts w:ascii="Times New Roman" w:hAnsi="Times New Roman" w:cs="Times New Roman"/>
                <w:b/>
                <w:sz w:val="18"/>
                <w:szCs w:val="18"/>
                <w:vertAlign w:val="superscript"/>
              </w:rPr>
              <w:t>c</w:t>
            </w:r>
          </w:p>
        </w:tc>
        <w:tc>
          <w:tcPr>
            <w:tcW w:w="1513" w:type="dxa"/>
            <w:noWrap/>
            <w:vAlign w:val="center"/>
            <w:hideMark/>
          </w:tcPr>
          <w:p w14:paraId="5EACCC7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IMD 4-5</w:t>
            </w:r>
          </w:p>
        </w:tc>
        <w:tc>
          <w:tcPr>
            <w:tcW w:w="672" w:type="dxa"/>
            <w:noWrap/>
            <w:vAlign w:val="center"/>
          </w:tcPr>
          <w:p w14:paraId="262DBE8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672" w:type="dxa"/>
            <w:noWrap/>
            <w:vAlign w:val="center"/>
          </w:tcPr>
          <w:p w14:paraId="43F27F0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-0.35</w:t>
            </w:r>
          </w:p>
        </w:tc>
        <w:tc>
          <w:tcPr>
            <w:tcW w:w="672" w:type="dxa"/>
            <w:noWrap/>
            <w:vAlign w:val="center"/>
          </w:tcPr>
          <w:p w14:paraId="49002EC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0.73</w:t>
            </w:r>
          </w:p>
        </w:tc>
        <w:tc>
          <w:tcPr>
            <w:tcW w:w="736" w:type="dxa"/>
            <w:noWrap/>
            <w:vAlign w:val="center"/>
          </w:tcPr>
          <w:p w14:paraId="270F25B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0.49</w:t>
            </w:r>
          </w:p>
        </w:tc>
        <w:tc>
          <w:tcPr>
            <w:tcW w:w="620" w:type="dxa"/>
            <w:noWrap/>
            <w:vAlign w:val="center"/>
            <w:hideMark/>
          </w:tcPr>
          <w:p w14:paraId="0B27AC4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80" w:type="dxa"/>
            <w:noWrap/>
            <w:vAlign w:val="center"/>
            <w:hideMark/>
          </w:tcPr>
          <w:p w14:paraId="0C084FB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-0.33</w:t>
            </w:r>
          </w:p>
        </w:tc>
        <w:tc>
          <w:tcPr>
            <w:tcW w:w="609" w:type="dxa"/>
            <w:noWrap/>
            <w:vAlign w:val="center"/>
            <w:hideMark/>
          </w:tcPr>
          <w:p w14:paraId="35E632D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0.31</w:t>
            </w:r>
          </w:p>
        </w:tc>
        <w:tc>
          <w:tcPr>
            <w:tcW w:w="763" w:type="dxa"/>
            <w:noWrap/>
            <w:vAlign w:val="center"/>
            <w:hideMark/>
          </w:tcPr>
          <w:p w14:paraId="5B39070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0.97</w:t>
            </w:r>
          </w:p>
        </w:tc>
        <w:tc>
          <w:tcPr>
            <w:tcW w:w="793" w:type="dxa"/>
            <w:noWrap/>
            <w:vAlign w:val="center"/>
          </w:tcPr>
          <w:p w14:paraId="35D01FE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0.39</w:t>
            </w:r>
          </w:p>
        </w:tc>
        <w:tc>
          <w:tcPr>
            <w:tcW w:w="672" w:type="dxa"/>
            <w:noWrap/>
            <w:vAlign w:val="center"/>
          </w:tcPr>
          <w:p w14:paraId="0C64411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672" w:type="dxa"/>
            <w:noWrap/>
            <w:vAlign w:val="center"/>
          </w:tcPr>
          <w:p w14:paraId="7D21482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0.74</w:t>
            </w:r>
          </w:p>
        </w:tc>
        <w:tc>
          <w:tcPr>
            <w:tcW w:w="746" w:type="dxa"/>
            <w:noWrap/>
            <w:vAlign w:val="center"/>
          </w:tcPr>
          <w:p w14:paraId="00DAAAC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30" w:type="dxa"/>
            <w:noWrap/>
            <w:vAlign w:val="center"/>
            <w:hideMark/>
          </w:tcPr>
          <w:p w14:paraId="5FD5A82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729" w:type="dxa"/>
            <w:noWrap/>
            <w:vAlign w:val="center"/>
            <w:hideMark/>
          </w:tcPr>
          <w:p w14:paraId="22A175B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645" w:type="dxa"/>
            <w:noWrap/>
            <w:vAlign w:val="center"/>
            <w:hideMark/>
          </w:tcPr>
          <w:p w14:paraId="272D57E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c>
          <w:tcPr>
            <w:tcW w:w="827" w:type="dxa"/>
            <w:noWrap/>
            <w:vAlign w:val="center"/>
            <w:hideMark/>
          </w:tcPr>
          <w:p w14:paraId="119206C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0.58</w:t>
            </w:r>
          </w:p>
        </w:tc>
      </w:tr>
      <w:tr w:rsidR="007F301A" w:rsidRPr="0087546F" w14:paraId="621B5DD4" w14:textId="77777777" w:rsidTr="00F63A69">
        <w:trPr>
          <w:trHeight w:val="315"/>
        </w:trPr>
        <w:tc>
          <w:tcPr>
            <w:tcW w:w="1297" w:type="dxa"/>
            <w:vMerge/>
            <w:hideMark/>
          </w:tcPr>
          <w:p w14:paraId="561A52B0" w14:textId="77777777" w:rsidR="007F301A" w:rsidRPr="0087546F" w:rsidRDefault="007F301A" w:rsidP="00F63A69">
            <w:pPr>
              <w:rPr>
                <w:rFonts w:ascii="Times New Roman" w:hAnsi="Times New Roman" w:cs="Times New Roman"/>
                <w:iCs/>
                <w:sz w:val="18"/>
                <w:szCs w:val="18"/>
              </w:rPr>
            </w:pPr>
          </w:p>
        </w:tc>
        <w:tc>
          <w:tcPr>
            <w:tcW w:w="1513" w:type="dxa"/>
            <w:noWrap/>
            <w:vAlign w:val="center"/>
            <w:hideMark/>
          </w:tcPr>
          <w:p w14:paraId="4AE308F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IMD 6-8</w:t>
            </w:r>
          </w:p>
        </w:tc>
        <w:tc>
          <w:tcPr>
            <w:tcW w:w="672" w:type="dxa"/>
            <w:noWrap/>
            <w:vAlign w:val="center"/>
          </w:tcPr>
          <w:p w14:paraId="02DB120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0.65</w:t>
            </w:r>
          </w:p>
        </w:tc>
        <w:tc>
          <w:tcPr>
            <w:tcW w:w="672" w:type="dxa"/>
            <w:noWrap/>
            <w:vAlign w:val="center"/>
          </w:tcPr>
          <w:p w14:paraId="294FF99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72" w:type="dxa"/>
            <w:noWrap/>
            <w:vAlign w:val="center"/>
          </w:tcPr>
          <w:p w14:paraId="7C26647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1.33</w:t>
            </w:r>
          </w:p>
        </w:tc>
        <w:tc>
          <w:tcPr>
            <w:tcW w:w="736" w:type="dxa"/>
            <w:noWrap/>
            <w:vAlign w:val="center"/>
          </w:tcPr>
          <w:p w14:paraId="67E998A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0.06</w:t>
            </w:r>
          </w:p>
        </w:tc>
        <w:tc>
          <w:tcPr>
            <w:tcW w:w="620" w:type="dxa"/>
            <w:noWrap/>
            <w:vAlign w:val="center"/>
            <w:hideMark/>
          </w:tcPr>
          <w:p w14:paraId="0791192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-0.14</w:t>
            </w:r>
          </w:p>
        </w:tc>
        <w:tc>
          <w:tcPr>
            <w:tcW w:w="780" w:type="dxa"/>
            <w:noWrap/>
            <w:vAlign w:val="center"/>
            <w:hideMark/>
          </w:tcPr>
          <w:p w14:paraId="647EBDA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-0.54</w:t>
            </w:r>
          </w:p>
        </w:tc>
        <w:tc>
          <w:tcPr>
            <w:tcW w:w="609" w:type="dxa"/>
            <w:noWrap/>
            <w:vAlign w:val="center"/>
            <w:hideMark/>
          </w:tcPr>
          <w:p w14:paraId="6D3E199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0.26</w:t>
            </w:r>
          </w:p>
        </w:tc>
        <w:tc>
          <w:tcPr>
            <w:tcW w:w="763" w:type="dxa"/>
            <w:noWrap/>
            <w:vAlign w:val="center"/>
            <w:hideMark/>
          </w:tcPr>
          <w:p w14:paraId="0267931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0.49</w:t>
            </w:r>
          </w:p>
        </w:tc>
        <w:tc>
          <w:tcPr>
            <w:tcW w:w="793" w:type="dxa"/>
            <w:noWrap/>
            <w:vAlign w:val="center"/>
          </w:tcPr>
          <w:p w14:paraId="5A83854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672" w:type="dxa"/>
            <w:noWrap/>
            <w:vAlign w:val="center"/>
          </w:tcPr>
          <w:p w14:paraId="029D6C3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-0.48</w:t>
            </w:r>
          </w:p>
        </w:tc>
        <w:tc>
          <w:tcPr>
            <w:tcW w:w="672" w:type="dxa"/>
            <w:noWrap/>
            <w:vAlign w:val="center"/>
          </w:tcPr>
          <w:p w14:paraId="6C4D158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0.38</w:t>
            </w:r>
          </w:p>
        </w:tc>
        <w:tc>
          <w:tcPr>
            <w:tcW w:w="746" w:type="dxa"/>
            <w:noWrap/>
            <w:vAlign w:val="center"/>
          </w:tcPr>
          <w:p w14:paraId="6440BC6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0.81</w:t>
            </w:r>
          </w:p>
        </w:tc>
        <w:tc>
          <w:tcPr>
            <w:tcW w:w="630" w:type="dxa"/>
            <w:noWrap/>
            <w:vAlign w:val="center"/>
            <w:hideMark/>
          </w:tcPr>
          <w:p w14:paraId="2289C29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729" w:type="dxa"/>
            <w:noWrap/>
            <w:vAlign w:val="center"/>
            <w:hideMark/>
          </w:tcPr>
          <w:p w14:paraId="19FC0E8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645" w:type="dxa"/>
            <w:noWrap/>
            <w:vAlign w:val="center"/>
            <w:hideMark/>
          </w:tcPr>
          <w:p w14:paraId="75C51BF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0.21</w:t>
            </w:r>
          </w:p>
        </w:tc>
        <w:tc>
          <w:tcPr>
            <w:tcW w:w="827" w:type="dxa"/>
            <w:noWrap/>
            <w:vAlign w:val="center"/>
            <w:hideMark/>
          </w:tcPr>
          <w:p w14:paraId="25CDC56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r>
      <w:tr w:rsidR="007F301A" w:rsidRPr="0087546F" w14:paraId="02731804" w14:textId="77777777" w:rsidTr="00F63A69">
        <w:trPr>
          <w:trHeight w:val="315"/>
        </w:trPr>
        <w:tc>
          <w:tcPr>
            <w:tcW w:w="1297" w:type="dxa"/>
          </w:tcPr>
          <w:p w14:paraId="4EEB848D" w14:textId="77777777" w:rsidR="007F301A" w:rsidRPr="0087546F" w:rsidRDefault="007F301A" w:rsidP="00F63A69">
            <w:pPr>
              <w:rPr>
                <w:rFonts w:ascii="Times New Roman" w:hAnsi="Times New Roman" w:cs="Times New Roman"/>
                <w:b/>
                <w:iCs/>
                <w:sz w:val="18"/>
                <w:szCs w:val="18"/>
                <w:vertAlign w:val="superscript"/>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1513" w:type="dxa"/>
            <w:noWrap/>
            <w:vAlign w:val="center"/>
          </w:tcPr>
          <w:p w14:paraId="3C48FCB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Retailer 2</w:t>
            </w:r>
          </w:p>
        </w:tc>
        <w:tc>
          <w:tcPr>
            <w:tcW w:w="672" w:type="dxa"/>
            <w:noWrap/>
            <w:vAlign w:val="center"/>
          </w:tcPr>
          <w:p w14:paraId="571332F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-0.24</w:t>
            </w:r>
          </w:p>
        </w:tc>
        <w:tc>
          <w:tcPr>
            <w:tcW w:w="672" w:type="dxa"/>
            <w:noWrap/>
            <w:vAlign w:val="center"/>
          </w:tcPr>
          <w:p w14:paraId="1696588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-0.78</w:t>
            </w:r>
          </w:p>
        </w:tc>
        <w:tc>
          <w:tcPr>
            <w:tcW w:w="672" w:type="dxa"/>
            <w:noWrap/>
            <w:vAlign w:val="center"/>
          </w:tcPr>
          <w:p w14:paraId="20CF6BD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0.29</w:t>
            </w:r>
          </w:p>
        </w:tc>
        <w:tc>
          <w:tcPr>
            <w:tcW w:w="736" w:type="dxa"/>
            <w:noWrap/>
            <w:vAlign w:val="center"/>
          </w:tcPr>
          <w:p w14:paraId="506807E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0.37</w:t>
            </w:r>
          </w:p>
        </w:tc>
        <w:tc>
          <w:tcPr>
            <w:tcW w:w="620" w:type="dxa"/>
            <w:noWrap/>
            <w:vAlign w:val="center"/>
          </w:tcPr>
          <w:p w14:paraId="420497C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1.10</w:t>
            </w:r>
          </w:p>
        </w:tc>
        <w:tc>
          <w:tcPr>
            <w:tcW w:w="780" w:type="dxa"/>
            <w:noWrap/>
            <w:vAlign w:val="center"/>
          </w:tcPr>
          <w:p w14:paraId="453FFCE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0.80</w:t>
            </w:r>
          </w:p>
        </w:tc>
        <w:tc>
          <w:tcPr>
            <w:tcW w:w="609" w:type="dxa"/>
            <w:noWrap/>
            <w:vAlign w:val="center"/>
          </w:tcPr>
          <w:p w14:paraId="42D6A9B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1.40</w:t>
            </w:r>
          </w:p>
        </w:tc>
        <w:tc>
          <w:tcPr>
            <w:tcW w:w="763" w:type="dxa"/>
            <w:noWrap/>
            <w:vAlign w:val="center"/>
          </w:tcPr>
          <w:p w14:paraId="4039FCB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793" w:type="dxa"/>
            <w:noWrap/>
            <w:vAlign w:val="center"/>
          </w:tcPr>
          <w:p w14:paraId="0B9FEE0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-0.10</w:t>
            </w:r>
          </w:p>
        </w:tc>
        <w:tc>
          <w:tcPr>
            <w:tcW w:w="672" w:type="dxa"/>
            <w:noWrap/>
            <w:vAlign w:val="center"/>
          </w:tcPr>
          <w:p w14:paraId="117ACF8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-0.44</w:t>
            </w:r>
          </w:p>
        </w:tc>
        <w:tc>
          <w:tcPr>
            <w:tcW w:w="672" w:type="dxa"/>
            <w:noWrap/>
            <w:vAlign w:val="center"/>
          </w:tcPr>
          <w:p w14:paraId="2F77E0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0.24</w:t>
            </w:r>
          </w:p>
        </w:tc>
        <w:tc>
          <w:tcPr>
            <w:tcW w:w="746" w:type="dxa"/>
            <w:noWrap/>
            <w:vAlign w:val="center"/>
          </w:tcPr>
          <w:p w14:paraId="24E8CD6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0.57</w:t>
            </w:r>
          </w:p>
        </w:tc>
        <w:tc>
          <w:tcPr>
            <w:tcW w:w="630" w:type="dxa"/>
            <w:noWrap/>
            <w:vAlign w:val="center"/>
          </w:tcPr>
          <w:p w14:paraId="121B9C5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729" w:type="dxa"/>
            <w:noWrap/>
            <w:vAlign w:val="center"/>
          </w:tcPr>
          <w:p w14:paraId="48488AF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45" w:type="dxa"/>
            <w:noWrap/>
            <w:vAlign w:val="center"/>
          </w:tcPr>
          <w:p w14:paraId="22091BA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0.16</w:t>
            </w:r>
          </w:p>
        </w:tc>
        <w:tc>
          <w:tcPr>
            <w:tcW w:w="827" w:type="dxa"/>
            <w:noWrap/>
            <w:vAlign w:val="center"/>
          </w:tcPr>
          <w:p w14:paraId="52758B7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r>
      <w:tr w:rsidR="007F301A" w:rsidRPr="0087546F" w14:paraId="7770CB52" w14:textId="77777777" w:rsidTr="00F63A69">
        <w:trPr>
          <w:trHeight w:val="315"/>
        </w:trPr>
        <w:tc>
          <w:tcPr>
            <w:tcW w:w="1297" w:type="dxa"/>
            <w:noWrap/>
            <w:hideMark/>
          </w:tcPr>
          <w:p w14:paraId="146CFA2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13" w:type="dxa"/>
            <w:noWrap/>
            <w:vAlign w:val="center"/>
            <w:hideMark/>
          </w:tcPr>
          <w:p w14:paraId="33C502C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Constant</w:t>
            </w:r>
          </w:p>
        </w:tc>
        <w:tc>
          <w:tcPr>
            <w:tcW w:w="672" w:type="dxa"/>
            <w:noWrap/>
            <w:vAlign w:val="center"/>
          </w:tcPr>
          <w:p w14:paraId="2807A87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18.88</w:t>
            </w:r>
          </w:p>
        </w:tc>
        <w:tc>
          <w:tcPr>
            <w:tcW w:w="672" w:type="dxa"/>
            <w:noWrap/>
            <w:vAlign w:val="center"/>
          </w:tcPr>
          <w:p w14:paraId="48D79F5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17.94</w:t>
            </w:r>
          </w:p>
        </w:tc>
        <w:tc>
          <w:tcPr>
            <w:tcW w:w="672" w:type="dxa"/>
            <w:noWrap/>
            <w:vAlign w:val="center"/>
          </w:tcPr>
          <w:p w14:paraId="1308EE4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19.83</w:t>
            </w:r>
          </w:p>
        </w:tc>
        <w:tc>
          <w:tcPr>
            <w:tcW w:w="736" w:type="dxa"/>
            <w:noWrap/>
            <w:vAlign w:val="center"/>
          </w:tcPr>
          <w:p w14:paraId="58AAD91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0" w:type="dxa"/>
            <w:noWrap/>
            <w:vAlign w:val="center"/>
            <w:hideMark/>
          </w:tcPr>
          <w:p w14:paraId="2D56138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2.68</w:t>
            </w:r>
          </w:p>
        </w:tc>
        <w:tc>
          <w:tcPr>
            <w:tcW w:w="780" w:type="dxa"/>
            <w:noWrap/>
            <w:vAlign w:val="center"/>
            <w:hideMark/>
          </w:tcPr>
          <w:p w14:paraId="5A37FE4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2.17</w:t>
            </w:r>
          </w:p>
        </w:tc>
        <w:tc>
          <w:tcPr>
            <w:tcW w:w="609" w:type="dxa"/>
            <w:noWrap/>
            <w:vAlign w:val="center"/>
            <w:hideMark/>
          </w:tcPr>
          <w:p w14:paraId="3122DAA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3.19</w:t>
            </w:r>
          </w:p>
        </w:tc>
        <w:tc>
          <w:tcPr>
            <w:tcW w:w="763" w:type="dxa"/>
            <w:noWrap/>
            <w:vAlign w:val="center"/>
            <w:hideMark/>
          </w:tcPr>
          <w:p w14:paraId="212A67D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793" w:type="dxa"/>
            <w:noWrap/>
            <w:vAlign w:val="center"/>
          </w:tcPr>
          <w:p w14:paraId="72DDBD8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20.12</w:t>
            </w:r>
          </w:p>
        </w:tc>
        <w:tc>
          <w:tcPr>
            <w:tcW w:w="672" w:type="dxa"/>
            <w:noWrap/>
            <w:vAlign w:val="center"/>
          </w:tcPr>
          <w:p w14:paraId="3FBBCC0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19.51</w:t>
            </w:r>
          </w:p>
        </w:tc>
        <w:tc>
          <w:tcPr>
            <w:tcW w:w="672" w:type="dxa"/>
            <w:noWrap/>
            <w:vAlign w:val="center"/>
          </w:tcPr>
          <w:p w14:paraId="228E7A5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20.72</w:t>
            </w:r>
          </w:p>
        </w:tc>
        <w:tc>
          <w:tcPr>
            <w:tcW w:w="746" w:type="dxa"/>
            <w:noWrap/>
            <w:vAlign w:val="center"/>
          </w:tcPr>
          <w:p w14:paraId="4EF7262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30" w:type="dxa"/>
            <w:noWrap/>
            <w:vAlign w:val="center"/>
            <w:hideMark/>
          </w:tcPr>
          <w:p w14:paraId="7A7E9C5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1.95</w:t>
            </w:r>
          </w:p>
        </w:tc>
        <w:tc>
          <w:tcPr>
            <w:tcW w:w="729" w:type="dxa"/>
            <w:noWrap/>
            <w:vAlign w:val="center"/>
            <w:hideMark/>
          </w:tcPr>
          <w:p w14:paraId="6641E74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1.82</w:t>
            </w:r>
          </w:p>
        </w:tc>
        <w:tc>
          <w:tcPr>
            <w:tcW w:w="645" w:type="dxa"/>
            <w:noWrap/>
            <w:vAlign w:val="center"/>
            <w:hideMark/>
          </w:tcPr>
          <w:p w14:paraId="0952E89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2.09</w:t>
            </w:r>
          </w:p>
        </w:tc>
        <w:tc>
          <w:tcPr>
            <w:tcW w:w="827" w:type="dxa"/>
            <w:noWrap/>
            <w:vAlign w:val="center"/>
            <w:hideMark/>
          </w:tcPr>
          <w:p w14:paraId="4CB283A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r>
    </w:tbl>
    <w:p w14:paraId="3D34F117"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3311D334"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4DE02F2E" w14:textId="77777777" w:rsidR="007F301A" w:rsidRDefault="007F301A" w:rsidP="007F301A">
      <w:pPr>
        <w:spacing w:after="0" w:line="276" w:lineRule="auto"/>
        <w:jc w:val="both"/>
        <w:rPr>
          <w:rFonts w:ascii="Times New Roman" w:hAnsi="Times New Roman" w:cs="Times New Roman"/>
          <w:i/>
          <w:color w:val="000000" w:themeColor="text1"/>
          <w:sz w:val="20"/>
          <w:szCs w:val="20"/>
        </w:rPr>
      </w:pPr>
    </w:p>
    <w:p w14:paraId="2C7EE7E1"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1B92795C"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5D4670FF"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7269D7C7"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6187D1C5"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328762BC" w14:textId="77777777" w:rsidR="007F301A" w:rsidRDefault="007F301A" w:rsidP="007F301A">
      <w:pPr>
        <w:spacing w:after="0" w:line="360" w:lineRule="auto"/>
        <w:jc w:val="both"/>
        <w:rPr>
          <w:rStyle w:val="IntenseEmphasis"/>
          <w:rFonts w:ascii="Times New Roman" w:hAnsi="Times New Roman" w:cs="Times New Roman"/>
          <w:b/>
          <w:i w:val="0"/>
          <w:color w:val="auto"/>
          <w:sz w:val="20"/>
          <w:szCs w:val="24"/>
        </w:rPr>
        <w:sectPr w:rsidR="007F301A" w:rsidSect="0040359C">
          <w:pgSz w:w="16838" w:h="11906" w:orient="landscape"/>
          <w:pgMar w:top="1440" w:right="1440" w:bottom="1440" w:left="1440" w:header="708" w:footer="708" w:gutter="0"/>
          <w:cols w:space="708"/>
          <w:docGrid w:linePitch="360"/>
        </w:sectPr>
      </w:pPr>
    </w:p>
    <w:p w14:paraId="0EE39CEB" w14:textId="77777777" w:rsidR="007F301A" w:rsidRPr="0087546F" w:rsidRDefault="007F301A" w:rsidP="007F301A">
      <w:pPr>
        <w:spacing w:after="0" w:line="360" w:lineRule="auto"/>
        <w:jc w:val="both"/>
        <w:rPr>
          <w:rFonts w:ascii="Times New Roman" w:hAnsi="Times New Roman" w:cs="Times New Roman"/>
          <w:sz w:val="20"/>
          <w:szCs w:val="20"/>
        </w:rPr>
      </w:pPr>
      <w:r w:rsidRPr="0087546F">
        <w:rPr>
          <w:rStyle w:val="IntenseEmphasis"/>
          <w:rFonts w:ascii="Times New Roman" w:hAnsi="Times New Roman" w:cs="Times New Roman"/>
          <w:b/>
          <w:i w:val="0"/>
          <w:color w:val="auto"/>
          <w:sz w:val="20"/>
          <w:szCs w:val="24"/>
        </w:rPr>
        <w:t>Supplementary Table 4.</w:t>
      </w:r>
      <w:r w:rsidRPr="0087546F">
        <w:rPr>
          <w:rFonts w:ascii="Times New Roman" w:hAnsi="Times New Roman" w:cs="Times New Roman"/>
          <w:b/>
          <w:sz w:val="20"/>
          <w:szCs w:val="20"/>
        </w:rPr>
        <w:t xml:space="preserve"> </w:t>
      </w:r>
      <w:r w:rsidRPr="0087546F">
        <w:rPr>
          <w:rFonts w:ascii="Times New Roman" w:hAnsi="Times New Roman" w:cs="Times New Roman"/>
          <w:sz w:val="20"/>
          <w:szCs w:val="20"/>
        </w:rPr>
        <w:t xml:space="preserve">Regression coefficients from hierarchical mixed models to investigate longitudinal changes in the individual variables of the store healthfulness score for healthy and less healthy items over time by store type. </w:t>
      </w:r>
    </w:p>
    <w:tbl>
      <w:tblPr>
        <w:tblStyle w:val="TableGrid"/>
        <w:tblW w:w="14434" w:type="dxa"/>
        <w:tblInd w:w="-289" w:type="dxa"/>
        <w:tblLook w:val="04A0" w:firstRow="1" w:lastRow="0" w:firstColumn="1" w:lastColumn="0" w:noHBand="0" w:noVBand="1"/>
      </w:tblPr>
      <w:tblGrid>
        <w:gridCol w:w="1418"/>
        <w:gridCol w:w="1536"/>
        <w:gridCol w:w="732"/>
        <w:gridCol w:w="851"/>
        <w:gridCol w:w="684"/>
        <w:gridCol w:w="733"/>
        <w:gridCol w:w="37"/>
        <w:gridCol w:w="628"/>
        <w:gridCol w:w="774"/>
        <w:gridCol w:w="665"/>
        <w:gridCol w:w="758"/>
        <w:gridCol w:w="37"/>
        <w:gridCol w:w="751"/>
        <w:gridCol w:w="656"/>
        <w:gridCol w:w="656"/>
        <w:gridCol w:w="742"/>
        <w:gridCol w:w="37"/>
        <w:gridCol w:w="591"/>
        <w:gridCol w:w="726"/>
        <w:gridCol w:w="643"/>
        <w:gridCol w:w="742"/>
        <w:gridCol w:w="37"/>
      </w:tblGrid>
      <w:tr w:rsidR="007F301A" w:rsidRPr="0087546F" w14:paraId="614DAC6E" w14:textId="77777777" w:rsidTr="00F63A69">
        <w:trPr>
          <w:trHeight w:val="315"/>
        </w:trPr>
        <w:tc>
          <w:tcPr>
            <w:tcW w:w="1418" w:type="dxa"/>
            <w:noWrap/>
          </w:tcPr>
          <w:p w14:paraId="4D0795F2" w14:textId="77777777" w:rsidR="007F301A" w:rsidRPr="0087546F" w:rsidRDefault="007F301A" w:rsidP="00F63A69">
            <w:pPr>
              <w:rPr>
                <w:rFonts w:ascii="Times New Roman" w:hAnsi="Times New Roman" w:cs="Times New Roman"/>
                <w:iCs/>
                <w:sz w:val="18"/>
                <w:szCs w:val="18"/>
              </w:rPr>
            </w:pPr>
          </w:p>
        </w:tc>
        <w:tc>
          <w:tcPr>
            <w:tcW w:w="1536" w:type="dxa"/>
            <w:noWrap/>
          </w:tcPr>
          <w:p w14:paraId="3710560F" w14:textId="77777777" w:rsidR="007F301A" w:rsidRPr="0087546F" w:rsidRDefault="007F301A" w:rsidP="00F63A69">
            <w:pPr>
              <w:rPr>
                <w:rFonts w:ascii="Times New Roman" w:hAnsi="Times New Roman" w:cs="Times New Roman"/>
                <w:iCs/>
                <w:sz w:val="18"/>
                <w:szCs w:val="18"/>
              </w:rPr>
            </w:pPr>
          </w:p>
        </w:tc>
        <w:tc>
          <w:tcPr>
            <w:tcW w:w="5899" w:type="dxa"/>
            <w:gridSpan w:val="10"/>
            <w:noWrap/>
          </w:tcPr>
          <w:p w14:paraId="08C23B92"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Variety</w:t>
            </w:r>
          </w:p>
        </w:tc>
        <w:tc>
          <w:tcPr>
            <w:tcW w:w="5581" w:type="dxa"/>
            <w:gridSpan w:val="10"/>
            <w:noWrap/>
          </w:tcPr>
          <w:p w14:paraId="1E73F368"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Price</w:t>
            </w:r>
          </w:p>
        </w:tc>
      </w:tr>
      <w:tr w:rsidR="007F301A" w:rsidRPr="0087546F" w14:paraId="3D78336D" w14:textId="77777777" w:rsidTr="00F63A69">
        <w:trPr>
          <w:trHeight w:val="315"/>
        </w:trPr>
        <w:tc>
          <w:tcPr>
            <w:tcW w:w="1418" w:type="dxa"/>
            <w:noWrap/>
            <w:hideMark/>
          </w:tcPr>
          <w:p w14:paraId="7BDCD505"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36" w:type="dxa"/>
            <w:noWrap/>
            <w:hideMark/>
          </w:tcPr>
          <w:p w14:paraId="61E51195"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3037" w:type="dxa"/>
            <w:gridSpan w:val="5"/>
            <w:noWrap/>
            <w:hideMark/>
          </w:tcPr>
          <w:p w14:paraId="2BE06935"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Healthy items </w:t>
            </w:r>
          </w:p>
        </w:tc>
        <w:tc>
          <w:tcPr>
            <w:tcW w:w="2862" w:type="dxa"/>
            <w:gridSpan w:val="5"/>
            <w:noWrap/>
            <w:hideMark/>
          </w:tcPr>
          <w:p w14:paraId="5B30D531"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Less healthy items</w:t>
            </w:r>
          </w:p>
        </w:tc>
        <w:tc>
          <w:tcPr>
            <w:tcW w:w="2842" w:type="dxa"/>
            <w:gridSpan w:val="5"/>
            <w:noWrap/>
            <w:hideMark/>
          </w:tcPr>
          <w:p w14:paraId="7B6FA8D1"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Healthy items</w:t>
            </w:r>
          </w:p>
        </w:tc>
        <w:tc>
          <w:tcPr>
            <w:tcW w:w="2739" w:type="dxa"/>
            <w:gridSpan w:val="5"/>
            <w:noWrap/>
            <w:hideMark/>
          </w:tcPr>
          <w:p w14:paraId="05AC48F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Less healthy items</w:t>
            </w:r>
          </w:p>
        </w:tc>
      </w:tr>
      <w:tr w:rsidR="007F301A" w:rsidRPr="0087546F" w14:paraId="13062C64" w14:textId="77777777" w:rsidTr="00F63A69">
        <w:trPr>
          <w:gridAfter w:val="1"/>
          <w:wAfter w:w="37" w:type="dxa"/>
          <w:trHeight w:val="315"/>
        </w:trPr>
        <w:tc>
          <w:tcPr>
            <w:tcW w:w="1418" w:type="dxa"/>
            <w:noWrap/>
            <w:hideMark/>
          </w:tcPr>
          <w:p w14:paraId="4759B49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36" w:type="dxa"/>
            <w:noWrap/>
            <w:hideMark/>
          </w:tcPr>
          <w:p w14:paraId="5770DB97" w14:textId="77777777" w:rsidR="007F301A" w:rsidRPr="0087546F" w:rsidRDefault="007F301A" w:rsidP="00F63A69">
            <w:pPr>
              <w:rPr>
                <w:rFonts w:ascii="Times New Roman" w:hAnsi="Times New Roman" w:cs="Times New Roman"/>
                <w:iCs/>
                <w:sz w:val="18"/>
                <w:szCs w:val="18"/>
              </w:rPr>
            </w:pPr>
          </w:p>
        </w:tc>
        <w:tc>
          <w:tcPr>
            <w:tcW w:w="732" w:type="dxa"/>
            <w:noWrap/>
            <w:hideMark/>
          </w:tcPr>
          <w:p w14:paraId="1FA5238C"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535" w:type="dxa"/>
            <w:gridSpan w:val="2"/>
            <w:noWrap/>
            <w:hideMark/>
          </w:tcPr>
          <w:p w14:paraId="1D5176B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33" w:type="dxa"/>
            <w:noWrap/>
            <w:hideMark/>
          </w:tcPr>
          <w:p w14:paraId="594447E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665" w:type="dxa"/>
            <w:gridSpan w:val="2"/>
            <w:noWrap/>
            <w:hideMark/>
          </w:tcPr>
          <w:p w14:paraId="2B879208"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439" w:type="dxa"/>
            <w:gridSpan w:val="2"/>
            <w:noWrap/>
            <w:hideMark/>
          </w:tcPr>
          <w:p w14:paraId="0AFA1553"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58" w:type="dxa"/>
            <w:noWrap/>
            <w:hideMark/>
          </w:tcPr>
          <w:p w14:paraId="3710D184"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788" w:type="dxa"/>
            <w:gridSpan w:val="2"/>
            <w:noWrap/>
            <w:hideMark/>
          </w:tcPr>
          <w:p w14:paraId="1B428FEB"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12" w:type="dxa"/>
            <w:gridSpan w:val="2"/>
            <w:noWrap/>
            <w:hideMark/>
          </w:tcPr>
          <w:p w14:paraId="6397F17A"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42" w:type="dxa"/>
            <w:noWrap/>
            <w:hideMark/>
          </w:tcPr>
          <w:p w14:paraId="5717BD9F"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628" w:type="dxa"/>
            <w:gridSpan w:val="2"/>
            <w:noWrap/>
            <w:hideMark/>
          </w:tcPr>
          <w:p w14:paraId="44D2509B"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69" w:type="dxa"/>
            <w:gridSpan w:val="2"/>
            <w:noWrap/>
            <w:hideMark/>
          </w:tcPr>
          <w:p w14:paraId="536B2DF6"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42" w:type="dxa"/>
            <w:noWrap/>
            <w:hideMark/>
          </w:tcPr>
          <w:p w14:paraId="51CF268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r>
      <w:tr w:rsidR="007F301A" w:rsidRPr="0087546F" w14:paraId="7BB13274" w14:textId="77777777" w:rsidTr="00F63A69">
        <w:trPr>
          <w:gridAfter w:val="1"/>
          <w:wAfter w:w="37" w:type="dxa"/>
          <w:trHeight w:val="315"/>
        </w:trPr>
        <w:tc>
          <w:tcPr>
            <w:tcW w:w="1418" w:type="dxa"/>
            <w:vMerge w:val="restart"/>
            <w:noWrap/>
            <w:hideMark/>
          </w:tcPr>
          <w:p w14:paraId="6EE1AAE7"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1536" w:type="dxa"/>
            <w:noWrap/>
            <w:vAlign w:val="center"/>
            <w:hideMark/>
          </w:tcPr>
          <w:p w14:paraId="6266510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February</w:t>
            </w:r>
          </w:p>
        </w:tc>
        <w:tc>
          <w:tcPr>
            <w:tcW w:w="732" w:type="dxa"/>
            <w:noWrap/>
            <w:vAlign w:val="center"/>
          </w:tcPr>
          <w:p w14:paraId="0A40911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-0.26</w:t>
            </w:r>
          </w:p>
        </w:tc>
        <w:tc>
          <w:tcPr>
            <w:tcW w:w="851" w:type="dxa"/>
            <w:noWrap/>
            <w:vAlign w:val="center"/>
          </w:tcPr>
          <w:p w14:paraId="6A0A83E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-2.31</w:t>
            </w:r>
          </w:p>
        </w:tc>
        <w:tc>
          <w:tcPr>
            <w:tcW w:w="684" w:type="dxa"/>
            <w:noWrap/>
            <w:vAlign w:val="center"/>
          </w:tcPr>
          <w:p w14:paraId="30742F3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1.78</w:t>
            </w:r>
          </w:p>
        </w:tc>
        <w:tc>
          <w:tcPr>
            <w:tcW w:w="733" w:type="dxa"/>
            <w:noWrap/>
            <w:vAlign w:val="center"/>
          </w:tcPr>
          <w:p w14:paraId="7444C83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0.80</w:t>
            </w:r>
          </w:p>
        </w:tc>
        <w:tc>
          <w:tcPr>
            <w:tcW w:w="665" w:type="dxa"/>
            <w:gridSpan w:val="2"/>
            <w:noWrap/>
            <w:vAlign w:val="center"/>
          </w:tcPr>
          <w:p w14:paraId="0DC2DC4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74" w:type="dxa"/>
            <w:noWrap/>
            <w:vAlign w:val="center"/>
          </w:tcPr>
          <w:p w14:paraId="0788421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-0.84</w:t>
            </w:r>
          </w:p>
        </w:tc>
        <w:tc>
          <w:tcPr>
            <w:tcW w:w="665" w:type="dxa"/>
            <w:noWrap/>
            <w:vAlign w:val="center"/>
          </w:tcPr>
          <w:p w14:paraId="115D3B9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0.81</w:t>
            </w:r>
          </w:p>
        </w:tc>
        <w:tc>
          <w:tcPr>
            <w:tcW w:w="758" w:type="dxa"/>
            <w:noWrap/>
            <w:vAlign w:val="center"/>
          </w:tcPr>
          <w:p w14:paraId="40C3B64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0.97</w:t>
            </w:r>
          </w:p>
        </w:tc>
        <w:tc>
          <w:tcPr>
            <w:tcW w:w="788" w:type="dxa"/>
            <w:gridSpan w:val="2"/>
            <w:noWrap/>
            <w:vAlign w:val="center"/>
          </w:tcPr>
          <w:p w14:paraId="2F353C0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284DB2A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47CAF0F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42" w:type="dxa"/>
            <w:noWrap/>
            <w:vAlign w:val="center"/>
          </w:tcPr>
          <w:p w14:paraId="4F8B97E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0.52</w:t>
            </w:r>
          </w:p>
        </w:tc>
        <w:tc>
          <w:tcPr>
            <w:tcW w:w="628" w:type="dxa"/>
            <w:gridSpan w:val="2"/>
            <w:noWrap/>
            <w:vAlign w:val="center"/>
          </w:tcPr>
          <w:p w14:paraId="394EBCF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26" w:type="dxa"/>
            <w:noWrap/>
            <w:vAlign w:val="center"/>
          </w:tcPr>
          <w:p w14:paraId="1CB490A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643" w:type="dxa"/>
            <w:noWrap/>
            <w:vAlign w:val="center"/>
          </w:tcPr>
          <w:p w14:paraId="561EE5C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742" w:type="dxa"/>
            <w:noWrap/>
            <w:vAlign w:val="center"/>
          </w:tcPr>
          <w:p w14:paraId="7A61240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0.47</w:t>
            </w:r>
          </w:p>
        </w:tc>
      </w:tr>
      <w:tr w:rsidR="007F301A" w:rsidRPr="0087546F" w14:paraId="3422793E" w14:textId="77777777" w:rsidTr="00F63A69">
        <w:trPr>
          <w:gridAfter w:val="1"/>
          <w:wAfter w:w="37" w:type="dxa"/>
          <w:trHeight w:val="315"/>
        </w:trPr>
        <w:tc>
          <w:tcPr>
            <w:tcW w:w="1418" w:type="dxa"/>
            <w:vMerge/>
            <w:hideMark/>
          </w:tcPr>
          <w:p w14:paraId="57E998A1" w14:textId="77777777" w:rsidR="007F301A" w:rsidRPr="0087546F" w:rsidRDefault="007F301A" w:rsidP="00F63A69">
            <w:pPr>
              <w:rPr>
                <w:rFonts w:ascii="Times New Roman" w:hAnsi="Times New Roman" w:cs="Times New Roman"/>
                <w:iCs/>
                <w:sz w:val="18"/>
                <w:szCs w:val="18"/>
              </w:rPr>
            </w:pPr>
          </w:p>
        </w:tc>
        <w:tc>
          <w:tcPr>
            <w:tcW w:w="1536" w:type="dxa"/>
            <w:noWrap/>
            <w:vAlign w:val="center"/>
            <w:hideMark/>
          </w:tcPr>
          <w:p w14:paraId="3791488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March</w:t>
            </w:r>
          </w:p>
        </w:tc>
        <w:tc>
          <w:tcPr>
            <w:tcW w:w="732" w:type="dxa"/>
            <w:noWrap/>
            <w:vAlign w:val="center"/>
          </w:tcPr>
          <w:p w14:paraId="5B976BE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-1.19</w:t>
            </w:r>
          </w:p>
        </w:tc>
        <w:tc>
          <w:tcPr>
            <w:tcW w:w="851" w:type="dxa"/>
            <w:noWrap/>
            <w:vAlign w:val="center"/>
          </w:tcPr>
          <w:p w14:paraId="5B13847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-3.61</w:t>
            </w:r>
          </w:p>
        </w:tc>
        <w:tc>
          <w:tcPr>
            <w:tcW w:w="684" w:type="dxa"/>
            <w:noWrap/>
            <w:vAlign w:val="center"/>
          </w:tcPr>
          <w:p w14:paraId="16CD934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1.23</w:t>
            </w:r>
          </w:p>
        </w:tc>
        <w:tc>
          <w:tcPr>
            <w:tcW w:w="733" w:type="dxa"/>
            <w:noWrap/>
            <w:vAlign w:val="center"/>
          </w:tcPr>
          <w:p w14:paraId="6797367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0.34</w:t>
            </w:r>
          </w:p>
        </w:tc>
        <w:tc>
          <w:tcPr>
            <w:tcW w:w="665" w:type="dxa"/>
            <w:gridSpan w:val="2"/>
            <w:noWrap/>
            <w:vAlign w:val="center"/>
          </w:tcPr>
          <w:p w14:paraId="2F12991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774" w:type="dxa"/>
            <w:noWrap/>
            <w:vAlign w:val="center"/>
          </w:tcPr>
          <w:p w14:paraId="7787602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-1.16</w:t>
            </w:r>
          </w:p>
        </w:tc>
        <w:tc>
          <w:tcPr>
            <w:tcW w:w="665" w:type="dxa"/>
            <w:noWrap/>
            <w:vAlign w:val="center"/>
          </w:tcPr>
          <w:p w14:paraId="1F812B8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0.80</w:t>
            </w:r>
          </w:p>
        </w:tc>
        <w:tc>
          <w:tcPr>
            <w:tcW w:w="758" w:type="dxa"/>
            <w:noWrap/>
            <w:vAlign w:val="center"/>
          </w:tcPr>
          <w:p w14:paraId="396FFF6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0.71</w:t>
            </w:r>
          </w:p>
        </w:tc>
        <w:tc>
          <w:tcPr>
            <w:tcW w:w="788" w:type="dxa"/>
            <w:gridSpan w:val="2"/>
            <w:noWrap/>
            <w:vAlign w:val="center"/>
          </w:tcPr>
          <w:p w14:paraId="18A6346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3B35951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56" w:type="dxa"/>
            <w:noWrap/>
            <w:vAlign w:val="center"/>
          </w:tcPr>
          <w:p w14:paraId="11A61B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42" w:type="dxa"/>
            <w:noWrap/>
            <w:vAlign w:val="center"/>
          </w:tcPr>
          <w:p w14:paraId="2C761C2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28" w:type="dxa"/>
            <w:gridSpan w:val="2"/>
            <w:noWrap/>
            <w:vAlign w:val="center"/>
          </w:tcPr>
          <w:p w14:paraId="4A22E6E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726" w:type="dxa"/>
            <w:noWrap/>
            <w:vAlign w:val="center"/>
          </w:tcPr>
          <w:p w14:paraId="3801D50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-0.11</w:t>
            </w:r>
          </w:p>
        </w:tc>
        <w:tc>
          <w:tcPr>
            <w:tcW w:w="643" w:type="dxa"/>
            <w:noWrap/>
            <w:vAlign w:val="center"/>
          </w:tcPr>
          <w:p w14:paraId="39558F6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42" w:type="dxa"/>
            <w:noWrap/>
            <w:vAlign w:val="center"/>
          </w:tcPr>
          <w:p w14:paraId="226C69C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r>
      <w:tr w:rsidR="007F301A" w:rsidRPr="0087546F" w14:paraId="64EA64F4" w14:textId="77777777" w:rsidTr="00F63A69">
        <w:trPr>
          <w:gridAfter w:val="1"/>
          <w:wAfter w:w="37" w:type="dxa"/>
          <w:trHeight w:val="315"/>
        </w:trPr>
        <w:tc>
          <w:tcPr>
            <w:tcW w:w="1418" w:type="dxa"/>
            <w:vMerge/>
            <w:hideMark/>
          </w:tcPr>
          <w:p w14:paraId="29920EB9" w14:textId="77777777" w:rsidR="007F301A" w:rsidRPr="0087546F" w:rsidRDefault="007F301A" w:rsidP="00F63A69">
            <w:pPr>
              <w:rPr>
                <w:rFonts w:ascii="Times New Roman" w:hAnsi="Times New Roman" w:cs="Times New Roman"/>
                <w:iCs/>
                <w:sz w:val="18"/>
                <w:szCs w:val="18"/>
              </w:rPr>
            </w:pPr>
          </w:p>
        </w:tc>
        <w:tc>
          <w:tcPr>
            <w:tcW w:w="1536" w:type="dxa"/>
            <w:noWrap/>
            <w:vAlign w:val="center"/>
            <w:hideMark/>
          </w:tcPr>
          <w:p w14:paraId="634BA8D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May</w:t>
            </w:r>
          </w:p>
        </w:tc>
        <w:tc>
          <w:tcPr>
            <w:tcW w:w="732" w:type="dxa"/>
            <w:noWrap/>
            <w:vAlign w:val="center"/>
          </w:tcPr>
          <w:p w14:paraId="6898636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1.58</w:t>
            </w:r>
          </w:p>
        </w:tc>
        <w:tc>
          <w:tcPr>
            <w:tcW w:w="851" w:type="dxa"/>
            <w:noWrap/>
            <w:vAlign w:val="center"/>
          </w:tcPr>
          <w:p w14:paraId="392AE5A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684" w:type="dxa"/>
            <w:noWrap/>
            <w:vAlign w:val="center"/>
          </w:tcPr>
          <w:p w14:paraId="3DB7F83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3.33</w:t>
            </w:r>
          </w:p>
        </w:tc>
        <w:tc>
          <w:tcPr>
            <w:tcW w:w="733" w:type="dxa"/>
            <w:noWrap/>
            <w:vAlign w:val="center"/>
          </w:tcPr>
          <w:p w14:paraId="55BA9F6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665" w:type="dxa"/>
            <w:gridSpan w:val="2"/>
            <w:noWrap/>
            <w:vAlign w:val="center"/>
          </w:tcPr>
          <w:p w14:paraId="73817C6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774" w:type="dxa"/>
            <w:noWrap/>
            <w:vAlign w:val="center"/>
          </w:tcPr>
          <w:p w14:paraId="498E09F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-0.78</w:t>
            </w:r>
          </w:p>
        </w:tc>
        <w:tc>
          <w:tcPr>
            <w:tcW w:w="665" w:type="dxa"/>
            <w:noWrap/>
            <w:vAlign w:val="center"/>
          </w:tcPr>
          <w:p w14:paraId="6920B8C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0.68</w:t>
            </w:r>
          </w:p>
        </w:tc>
        <w:tc>
          <w:tcPr>
            <w:tcW w:w="758" w:type="dxa"/>
            <w:noWrap/>
            <w:vAlign w:val="center"/>
          </w:tcPr>
          <w:p w14:paraId="275D435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0.89</w:t>
            </w:r>
          </w:p>
        </w:tc>
        <w:tc>
          <w:tcPr>
            <w:tcW w:w="788" w:type="dxa"/>
            <w:gridSpan w:val="2"/>
            <w:noWrap/>
            <w:vAlign w:val="center"/>
          </w:tcPr>
          <w:p w14:paraId="3FEC6DE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6C409A2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056660E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42" w:type="dxa"/>
            <w:noWrap/>
            <w:vAlign w:val="center"/>
          </w:tcPr>
          <w:p w14:paraId="439F265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628" w:type="dxa"/>
            <w:gridSpan w:val="2"/>
            <w:noWrap/>
            <w:vAlign w:val="center"/>
          </w:tcPr>
          <w:p w14:paraId="4B8F0E4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726" w:type="dxa"/>
            <w:noWrap/>
            <w:vAlign w:val="center"/>
          </w:tcPr>
          <w:p w14:paraId="4A23B3D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643" w:type="dxa"/>
            <w:noWrap/>
            <w:vAlign w:val="center"/>
          </w:tcPr>
          <w:p w14:paraId="56B787E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42" w:type="dxa"/>
            <w:noWrap/>
            <w:vAlign w:val="center"/>
          </w:tcPr>
          <w:p w14:paraId="59E5EE0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0.26</w:t>
            </w:r>
          </w:p>
        </w:tc>
      </w:tr>
      <w:tr w:rsidR="007F301A" w:rsidRPr="0087546F" w14:paraId="2C8EB4AB" w14:textId="77777777" w:rsidTr="00F63A69">
        <w:trPr>
          <w:gridAfter w:val="1"/>
          <w:wAfter w:w="37" w:type="dxa"/>
          <w:trHeight w:val="315"/>
        </w:trPr>
        <w:tc>
          <w:tcPr>
            <w:tcW w:w="1418" w:type="dxa"/>
            <w:vMerge w:val="restart"/>
            <w:hideMark/>
          </w:tcPr>
          <w:p w14:paraId="0F2FC4A1"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1536" w:type="dxa"/>
            <w:noWrap/>
            <w:vAlign w:val="center"/>
            <w:hideMark/>
          </w:tcPr>
          <w:p w14:paraId="3696FBC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18"/>
              </w:rPr>
              <w:t>February*Small stores</w:t>
            </w:r>
          </w:p>
        </w:tc>
        <w:tc>
          <w:tcPr>
            <w:tcW w:w="732" w:type="dxa"/>
            <w:noWrap/>
            <w:vAlign w:val="center"/>
          </w:tcPr>
          <w:p w14:paraId="5944D57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851" w:type="dxa"/>
            <w:noWrap/>
            <w:vAlign w:val="center"/>
          </w:tcPr>
          <w:p w14:paraId="40BEBCA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-2.15</w:t>
            </w:r>
          </w:p>
        </w:tc>
        <w:tc>
          <w:tcPr>
            <w:tcW w:w="684" w:type="dxa"/>
            <w:noWrap/>
            <w:vAlign w:val="center"/>
          </w:tcPr>
          <w:p w14:paraId="70574A5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2.53</w:t>
            </w:r>
          </w:p>
        </w:tc>
        <w:tc>
          <w:tcPr>
            <w:tcW w:w="733" w:type="dxa"/>
            <w:noWrap/>
            <w:vAlign w:val="center"/>
          </w:tcPr>
          <w:p w14:paraId="5FCD0F3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0.87</w:t>
            </w:r>
          </w:p>
        </w:tc>
        <w:tc>
          <w:tcPr>
            <w:tcW w:w="665" w:type="dxa"/>
            <w:gridSpan w:val="2"/>
            <w:noWrap/>
            <w:vAlign w:val="center"/>
          </w:tcPr>
          <w:p w14:paraId="58CD1EE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774" w:type="dxa"/>
            <w:noWrap/>
            <w:vAlign w:val="center"/>
          </w:tcPr>
          <w:p w14:paraId="5028263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-0.88</w:t>
            </w:r>
          </w:p>
        </w:tc>
        <w:tc>
          <w:tcPr>
            <w:tcW w:w="665" w:type="dxa"/>
            <w:noWrap/>
            <w:vAlign w:val="center"/>
          </w:tcPr>
          <w:p w14:paraId="2F4DF33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1.02</w:t>
            </w:r>
          </w:p>
        </w:tc>
        <w:tc>
          <w:tcPr>
            <w:tcW w:w="758" w:type="dxa"/>
            <w:noWrap/>
            <w:vAlign w:val="center"/>
          </w:tcPr>
          <w:p w14:paraId="5C77DDB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0.89</w:t>
            </w:r>
          </w:p>
        </w:tc>
        <w:tc>
          <w:tcPr>
            <w:tcW w:w="788" w:type="dxa"/>
            <w:gridSpan w:val="2"/>
            <w:noWrap/>
            <w:vAlign w:val="center"/>
          </w:tcPr>
          <w:p w14:paraId="7D81AEC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731B582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7B11587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42" w:type="dxa"/>
            <w:noWrap/>
            <w:vAlign w:val="center"/>
          </w:tcPr>
          <w:p w14:paraId="637C6D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0.43</w:t>
            </w:r>
          </w:p>
        </w:tc>
        <w:tc>
          <w:tcPr>
            <w:tcW w:w="628" w:type="dxa"/>
            <w:gridSpan w:val="2"/>
            <w:noWrap/>
            <w:vAlign w:val="center"/>
          </w:tcPr>
          <w:p w14:paraId="3775595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726" w:type="dxa"/>
            <w:noWrap/>
            <w:vAlign w:val="center"/>
          </w:tcPr>
          <w:p w14:paraId="2BF18AC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643" w:type="dxa"/>
            <w:noWrap/>
            <w:vAlign w:val="center"/>
          </w:tcPr>
          <w:p w14:paraId="6C6650F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42" w:type="dxa"/>
            <w:noWrap/>
            <w:vAlign w:val="center"/>
          </w:tcPr>
          <w:p w14:paraId="2C3C9E3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r>
      <w:tr w:rsidR="007F301A" w:rsidRPr="0087546F" w14:paraId="5F598B52" w14:textId="77777777" w:rsidTr="00F63A69">
        <w:trPr>
          <w:gridAfter w:val="1"/>
          <w:wAfter w:w="37" w:type="dxa"/>
          <w:trHeight w:val="315"/>
        </w:trPr>
        <w:tc>
          <w:tcPr>
            <w:tcW w:w="1418" w:type="dxa"/>
            <w:vMerge/>
            <w:hideMark/>
          </w:tcPr>
          <w:p w14:paraId="79B5D44B" w14:textId="77777777" w:rsidR="007F301A" w:rsidRPr="0087546F" w:rsidRDefault="007F301A" w:rsidP="00F63A69">
            <w:pPr>
              <w:rPr>
                <w:rFonts w:ascii="Times New Roman" w:hAnsi="Times New Roman" w:cs="Times New Roman"/>
                <w:iCs/>
                <w:sz w:val="18"/>
                <w:szCs w:val="18"/>
              </w:rPr>
            </w:pPr>
          </w:p>
        </w:tc>
        <w:tc>
          <w:tcPr>
            <w:tcW w:w="1536" w:type="dxa"/>
            <w:noWrap/>
            <w:vAlign w:val="center"/>
            <w:hideMark/>
          </w:tcPr>
          <w:p w14:paraId="4F9E28B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sz w:val="18"/>
                <w:szCs w:val="18"/>
              </w:rPr>
              <w:t>March* Small stores</w:t>
            </w:r>
          </w:p>
        </w:tc>
        <w:tc>
          <w:tcPr>
            <w:tcW w:w="732" w:type="dxa"/>
            <w:noWrap/>
            <w:vAlign w:val="center"/>
          </w:tcPr>
          <w:p w14:paraId="018D153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1.84</w:t>
            </w:r>
          </w:p>
        </w:tc>
        <w:tc>
          <w:tcPr>
            <w:tcW w:w="851" w:type="dxa"/>
            <w:noWrap/>
            <w:vAlign w:val="center"/>
          </w:tcPr>
          <w:p w14:paraId="1C73371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-0.89</w:t>
            </w:r>
          </w:p>
        </w:tc>
        <w:tc>
          <w:tcPr>
            <w:tcW w:w="684" w:type="dxa"/>
            <w:noWrap/>
            <w:vAlign w:val="center"/>
          </w:tcPr>
          <w:p w14:paraId="0B1661D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4.57</w:t>
            </w:r>
          </w:p>
        </w:tc>
        <w:tc>
          <w:tcPr>
            <w:tcW w:w="733" w:type="dxa"/>
            <w:noWrap/>
            <w:vAlign w:val="center"/>
          </w:tcPr>
          <w:p w14:paraId="74B3BE8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665" w:type="dxa"/>
            <w:gridSpan w:val="2"/>
            <w:noWrap/>
            <w:vAlign w:val="center"/>
          </w:tcPr>
          <w:p w14:paraId="2EA0D4D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0.51</w:t>
            </w:r>
          </w:p>
        </w:tc>
        <w:tc>
          <w:tcPr>
            <w:tcW w:w="774" w:type="dxa"/>
            <w:noWrap/>
            <w:vAlign w:val="center"/>
          </w:tcPr>
          <w:p w14:paraId="6B12EAB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-0.58</w:t>
            </w:r>
          </w:p>
        </w:tc>
        <w:tc>
          <w:tcPr>
            <w:tcW w:w="665" w:type="dxa"/>
            <w:noWrap/>
            <w:vAlign w:val="center"/>
          </w:tcPr>
          <w:p w14:paraId="4FC4474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1.60</w:t>
            </w:r>
          </w:p>
        </w:tc>
        <w:tc>
          <w:tcPr>
            <w:tcW w:w="758" w:type="dxa"/>
            <w:noWrap/>
            <w:vAlign w:val="center"/>
          </w:tcPr>
          <w:p w14:paraId="37F02B8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0.36</w:t>
            </w:r>
          </w:p>
        </w:tc>
        <w:tc>
          <w:tcPr>
            <w:tcW w:w="788" w:type="dxa"/>
            <w:gridSpan w:val="2"/>
            <w:noWrap/>
            <w:vAlign w:val="center"/>
          </w:tcPr>
          <w:p w14:paraId="13C238E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1D0EAB0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56C2DCB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42" w:type="dxa"/>
            <w:noWrap/>
            <w:vAlign w:val="center"/>
          </w:tcPr>
          <w:p w14:paraId="0C9B324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0.67</w:t>
            </w:r>
          </w:p>
        </w:tc>
        <w:tc>
          <w:tcPr>
            <w:tcW w:w="628" w:type="dxa"/>
            <w:gridSpan w:val="2"/>
            <w:noWrap/>
            <w:vAlign w:val="center"/>
          </w:tcPr>
          <w:p w14:paraId="38E48BA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26" w:type="dxa"/>
            <w:noWrap/>
            <w:vAlign w:val="center"/>
          </w:tcPr>
          <w:p w14:paraId="32CF93C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643" w:type="dxa"/>
            <w:noWrap/>
            <w:vAlign w:val="center"/>
          </w:tcPr>
          <w:p w14:paraId="60647BD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742" w:type="dxa"/>
            <w:noWrap/>
            <w:vAlign w:val="center"/>
          </w:tcPr>
          <w:p w14:paraId="09F0362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0.97</w:t>
            </w:r>
          </w:p>
        </w:tc>
      </w:tr>
      <w:tr w:rsidR="007F301A" w:rsidRPr="0087546F" w14:paraId="773215BD" w14:textId="77777777" w:rsidTr="00F63A69">
        <w:trPr>
          <w:gridAfter w:val="1"/>
          <w:wAfter w:w="37" w:type="dxa"/>
          <w:trHeight w:val="315"/>
        </w:trPr>
        <w:tc>
          <w:tcPr>
            <w:tcW w:w="1418" w:type="dxa"/>
            <w:vMerge/>
            <w:hideMark/>
          </w:tcPr>
          <w:p w14:paraId="0942A1E2" w14:textId="77777777" w:rsidR="007F301A" w:rsidRPr="0087546F" w:rsidRDefault="007F301A" w:rsidP="00F63A69">
            <w:pPr>
              <w:rPr>
                <w:rFonts w:ascii="Times New Roman" w:hAnsi="Times New Roman" w:cs="Times New Roman"/>
                <w:iCs/>
                <w:sz w:val="18"/>
                <w:szCs w:val="18"/>
              </w:rPr>
            </w:pPr>
          </w:p>
        </w:tc>
        <w:tc>
          <w:tcPr>
            <w:tcW w:w="1536" w:type="dxa"/>
            <w:noWrap/>
            <w:vAlign w:val="center"/>
            <w:hideMark/>
          </w:tcPr>
          <w:p w14:paraId="5C490D7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sz w:val="18"/>
                <w:szCs w:val="18"/>
              </w:rPr>
              <w:t>May* Small stores</w:t>
            </w:r>
          </w:p>
        </w:tc>
        <w:tc>
          <w:tcPr>
            <w:tcW w:w="732" w:type="dxa"/>
            <w:noWrap/>
            <w:vAlign w:val="center"/>
          </w:tcPr>
          <w:p w14:paraId="7995F76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-1.56</w:t>
            </w:r>
          </w:p>
        </w:tc>
        <w:tc>
          <w:tcPr>
            <w:tcW w:w="851" w:type="dxa"/>
            <w:noWrap/>
            <w:vAlign w:val="center"/>
          </w:tcPr>
          <w:p w14:paraId="09400EB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-3.63</w:t>
            </w:r>
          </w:p>
        </w:tc>
        <w:tc>
          <w:tcPr>
            <w:tcW w:w="684" w:type="dxa"/>
            <w:noWrap/>
            <w:vAlign w:val="center"/>
          </w:tcPr>
          <w:p w14:paraId="7981719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0.50</w:t>
            </w:r>
          </w:p>
        </w:tc>
        <w:tc>
          <w:tcPr>
            <w:tcW w:w="733" w:type="dxa"/>
            <w:noWrap/>
            <w:vAlign w:val="center"/>
          </w:tcPr>
          <w:p w14:paraId="75EFE2B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0.14</w:t>
            </w:r>
          </w:p>
        </w:tc>
        <w:tc>
          <w:tcPr>
            <w:tcW w:w="665" w:type="dxa"/>
            <w:gridSpan w:val="2"/>
            <w:noWrap/>
            <w:vAlign w:val="center"/>
          </w:tcPr>
          <w:p w14:paraId="0EDA0C5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0.33</w:t>
            </w:r>
          </w:p>
        </w:tc>
        <w:tc>
          <w:tcPr>
            <w:tcW w:w="774" w:type="dxa"/>
            <w:noWrap/>
            <w:vAlign w:val="center"/>
          </w:tcPr>
          <w:p w14:paraId="5E18D29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-0.53</w:t>
            </w:r>
          </w:p>
        </w:tc>
        <w:tc>
          <w:tcPr>
            <w:tcW w:w="665" w:type="dxa"/>
            <w:noWrap/>
            <w:vAlign w:val="center"/>
          </w:tcPr>
          <w:p w14:paraId="79544C1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1.19</w:t>
            </w:r>
          </w:p>
        </w:tc>
        <w:tc>
          <w:tcPr>
            <w:tcW w:w="758" w:type="dxa"/>
            <w:noWrap/>
            <w:vAlign w:val="center"/>
          </w:tcPr>
          <w:p w14:paraId="31F7E8A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0.45</w:t>
            </w:r>
          </w:p>
        </w:tc>
        <w:tc>
          <w:tcPr>
            <w:tcW w:w="788" w:type="dxa"/>
            <w:gridSpan w:val="2"/>
            <w:noWrap/>
            <w:vAlign w:val="center"/>
          </w:tcPr>
          <w:p w14:paraId="0EA4D72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64DE215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38B21FA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42" w:type="dxa"/>
            <w:noWrap/>
            <w:vAlign w:val="center"/>
          </w:tcPr>
          <w:p w14:paraId="247659F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c>
          <w:tcPr>
            <w:tcW w:w="628" w:type="dxa"/>
            <w:gridSpan w:val="2"/>
            <w:noWrap/>
            <w:vAlign w:val="center"/>
          </w:tcPr>
          <w:p w14:paraId="6B650C1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26" w:type="dxa"/>
            <w:noWrap/>
            <w:vAlign w:val="center"/>
          </w:tcPr>
          <w:p w14:paraId="1E8E18F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643" w:type="dxa"/>
            <w:noWrap/>
            <w:vAlign w:val="center"/>
          </w:tcPr>
          <w:p w14:paraId="4C60753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742" w:type="dxa"/>
            <w:noWrap/>
            <w:vAlign w:val="center"/>
          </w:tcPr>
          <w:p w14:paraId="2B7D0B9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0.67</w:t>
            </w:r>
          </w:p>
        </w:tc>
      </w:tr>
      <w:tr w:rsidR="007F301A" w:rsidRPr="0087546F" w14:paraId="3C85512B" w14:textId="77777777" w:rsidTr="00F63A69">
        <w:trPr>
          <w:gridAfter w:val="1"/>
          <w:wAfter w:w="37" w:type="dxa"/>
          <w:trHeight w:val="315"/>
        </w:trPr>
        <w:tc>
          <w:tcPr>
            <w:tcW w:w="1418" w:type="dxa"/>
            <w:noWrap/>
            <w:hideMark/>
          </w:tcPr>
          <w:p w14:paraId="5778DFDB"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Store type</w:t>
            </w:r>
            <w:r w:rsidRPr="0087546F">
              <w:rPr>
                <w:rFonts w:ascii="Times New Roman" w:hAnsi="Times New Roman" w:cs="Times New Roman"/>
                <w:b/>
                <w:sz w:val="18"/>
                <w:szCs w:val="18"/>
                <w:vertAlign w:val="superscript"/>
              </w:rPr>
              <w:t>b</w:t>
            </w:r>
          </w:p>
        </w:tc>
        <w:tc>
          <w:tcPr>
            <w:tcW w:w="1536" w:type="dxa"/>
            <w:noWrap/>
            <w:vAlign w:val="center"/>
            <w:hideMark/>
          </w:tcPr>
          <w:p w14:paraId="5330B97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Small stores</w:t>
            </w:r>
          </w:p>
        </w:tc>
        <w:tc>
          <w:tcPr>
            <w:tcW w:w="732" w:type="dxa"/>
            <w:noWrap/>
            <w:vAlign w:val="center"/>
          </w:tcPr>
          <w:p w14:paraId="0F48BD9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-15.39</w:t>
            </w:r>
          </w:p>
        </w:tc>
        <w:tc>
          <w:tcPr>
            <w:tcW w:w="851" w:type="dxa"/>
            <w:noWrap/>
            <w:vAlign w:val="center"/>
          </w:tcPr>
          <w:p w14:paraId="749E00C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-17.94</w:t>
            </w:r>
          </w:p>
        </w:tc>
        <w:tc>
          <w:tcPr>
            <w:tcW w:w="684" w:type="dxa"/>
            <w:noWrap/>
            <w:vAlign w:val="center"/>
          </w:tcPr>
          <w:p w14:paraId="6C90B19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-12.84</w:t>
            </w:r>
          </w:p>
        </w:tc>
        <w:tc>
          <w:tcPr>
            <w:tcW w:w="733" w:type="dxa"/>
            <w:noWrap/>
            <w:vAlign w:val="center"/>
          </w:tcPr>
          <w:p w14:paraId="05FA3C9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65" w:type="dxa"/>
            <w:gridSpan w:val="2"/>
            <w:noWrap/>
            <w:vAlign w:val="center"/>
          </w:tcPr>
          <w:p w14:paraId="6BF2FFA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-0.79</w:t>
            </w:r>
          </w:p>
        </w:tc>
        <w:tc>
          <w:tcPr>
            <w:tcW w:w="774" w:type="dxa"/>
            <w:noWrap/>
            <w:vAlign w:val="center"/>
          </w:tcPr>
          <w:p w14:paraId="6446E6E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-1.50</w:t>
            </w:r>
          </w:p>
        </w:tc>
        <w:tc>
          <w:tcPr>
            <w:tcW w:w="665" w:type="dxa"/>
            <w:noWrap/>
            <w:vAlign w:val="center"/>
          </w:tcPr>
          <w:p w14:paraId="0F16587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758" w:type="dxa"/>
            <w:noWrap/>
            <w:vAlign w:val="center"/>
          </w:tcPr>
          <w:p w14:paraId="674B6C9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788" w:type="dxa"/>
            <w:gridSpan w:val="2"/>
            <w:noWrap/>
            <w:vAlign w:val="center"/>
          </w:tcPr>
          <w:p w14:paraId="5391EDF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656" w:type="dxa"/>
            <w:noWrap/>
            <w:vAlign w:val="center"/>
          </w:tcPr>
          <w:p w14:paraId="2063FCE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656" w:type="dxa"/>
            <w:noWrap/>
            <w:vAlign w:val="center"/>
          </w:tcPr>
          <w:p w14:paraId="36E9ABF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742" w:type="dxa"/>
            <w:noWrap/>
            <w:vAlign w:val="center"/>
          </w:tcPr>
          <w:p w14:paraId="3D7612B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8" w:type="dxa"/>
            <w:gridSpan w:val="2"/>
            <w:noWrap/>
            <w:vAlign w:val="center"/>
          </w:tcPr>
          <w:p w14:paraId="75B8F25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726" w:type="dxa"/>
            <w:noWrap/>
            <w:vAlign w:val="center"/>
          </w:tcPr>
          <w:p w14:paraId="5335B0B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0.14</w:t>
            </w:r>
          </w:p>
        </w:tc>
        <w:tc>
          <w:tcPr>
            <w:tcW w:w="643" w:type="dxa"/>
            <w:noWrap/>
            <w:vAlign w:val="center"/>
          </w:tcPr>
          <w:p w14:paraId="4DCA719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0.24</w:t>
            </w:r>
          </w:p>
        </w:tc>
        <w:tc>
          <w:tcPr>
            <w:tcW w:w="742" w:type="dxa"/>
            <w:noWrap/>
            <w:vAlign w:val="center"/>
          </w:tcPr>
          <w:p w14:paraId="6A75994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r>
      <w:tr w:rsidR="007F301A" w:rsidRPr="0087546F" w14:paraId="242B9351" w14:textId="77777777" w:rsidTr="00F63A69">
        <w:trPr>
          <w:gridAfter w:val="1"/>
          <w:wAfter w:w="37" w:type="dxa"/>
          <w:trHeight w:val="315"/>
        </w:trPr>
        <w:tc>
          <w:tcPr>
            <w:tcW w:w="1418" w:type="dxa"/>
            <w:vMerge w:val="restart"/>
            <w:noWrap/>
            <w:hideMark/>
          </w:tcPr>
          <w:p w14:paraId="6187B071"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IMD group</w:t>
            </w:r>
            <w:r w:rsidRPr="0087546F">
              <w:rPr>
                <w:rFonts w:ascii="Times New Roman" w:hAnsi="Times New Roman" w:cs="Times New Roman"/>
                <w:b/>
                <w:sz w:val="18"/>
                <w:szCs w:val="18"/>
                <w:vertAlign w:val="superscript"/>
              </w:rPr>
              <w:t>c</w:t>
            </w:r>
          </w:p>
        </w:tc>
        <w:tc>
          <w:tcPr>
            <w:tcW w:w="1536" w:type="dxa"/>
            <w:noWrap/>
            <w:vAlign w:val="center"/>
            <w:hideMark/>
          </w:tcPr>
          <w:p w14:paraId="2D88C66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IMD 4-5</w:t>
            </w:r>
          </w:p>
        </w:tc>
        <w:tc>
          <w:tcPr>
            <w:tcW w:w="732" w:type="dxa"/>
            <w:noWrap/>
            <w:vAlign w:val="center"/>
          </w:tcPr>
          <w:p w14:paraId="732F3D3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851" w:type="dxa"/>
            <w:noWrap/>
            <w:vAlign w:val="center"/>
          </w:tcPr>
          <w:p w14:paraId="764C803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-2.24</w:t>
            </w:r>
          </w:p>
        </w:tc>
        <w:tc>
          <w:tcPr>
            <w:tcW w:w="684" w:type="dxa"/>
            <w:noWrap/>
            <w:vAlign w:val="center"/>
          </w:tcPr>
          <w:p w14:paraId="6FDF5CA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1.80</w:t>
            </w:r>
          </w:p>
        </w:tc>
        <w:tc>
          <w:tcPr>
            <w:tcW w:w="733" w:type="dxa"/>
            <w:noWrap/>
            <w:vAlign w:val="center"/>
          </w:tcPr>
          <w:p w14:paraId="66F14B3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0.83</w:t>
            </w:r>
          </w:p>
        </w:tc>
        <w:tc>
          <w:tcPr>
            <w:tcW w:w="665" w:type="dxa"/>
            <w:gridSpan w:val="2"/>
            <w:noWrap/>
            <w:vAlign w:val="center"/>
          </w:tcPr>
          <w:p w14:paraId="51DEE51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0.17</w:t>
            </w:r>
          </w:p>
        </w:tc>
        <w:tc>
          <w:tcPr>
            <w:tcW w:w="774" w:type="dxa"/>
            <w:noWrap/>
            <w:vAlign w:val="center"/>
          </w:tcPr>
          <w:p w14:paraId="6F070C4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-0.20</w:t>
            </w:r>
          </w:p>
        </w:tc>
        <w:tc>
          <w:tcPr>
            <w:tcW w:w="665" w:type="dxa"/>
            <w:noWrap/>
            <w:vAlign w:val="center"/>
          </w:tcPr>
          <w:p w14:paraId="7C6EDBB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0.54</w:t>
            </w:r>
          </w:p>
        </w:tc>
        <w:tc>
          <w:tcPr>
            <w:tcW w:w="758" w:type="dxa"/>
            <w:noWrap/>
            <w:vAlign w:val="center"/>
          </w:tcPr>
          <w:p w14:paraId="43F069F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0.37</w:t>
            </w:r>
          </w:p>
        </w:tc>
        <w:tc>
          <w:tcPr>
            <w:tcW w:w="788" w:type="dxa"/>
            <w:gridSpan w:val="2"/>
            <w:noWrap/>
            <w:vAlign w:val="center"/>
          </w:tcPr>
          <w:p w14:paraId="791E7BF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21861B3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30CE728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42" w:type="dxa"/>
            <w:noWrap/>
            <w:vAlign w:val="center"/>
          </w:tcPr>
          <w:p w14:paraId="7B0CA0A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0.63</w:t>
            </w:r>
          </w:p>
        </w:tc>
        <w:tc>
          <w:tcPr>
            <w:tcW w:w="628" w:type="dxa"/>
            <w:gridSpan w:val="2"/>
            <w:noWrap/>
            <w:vAlign w:val="center"/>
          </w:tcPr>
          <w:p w14:paraId="2E7CDB7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26" w:type="dxa"/>
            <w:noWrap/>
            <w:vAlign w:val="center"/>
          </w:tcPr>
          <w:p w14:paraId="06FB931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643" w:type="dxa"/>
            <w:noWrap/>
            <w:vAlign w:val="center"/>
          </w:tcPr>
          <w:p w14:paraId="7C46715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42" w:type="dxa"/>
            <w:noWrap/>
            <w:vAlign w:val="center"/>
          </w:tcPr>
          <w:p w14:paraId="3576A88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0.54</w:t>
            </w:r>
          </w:p>
        </w:tc>
      </w:tr>
      <w:tr w:rsidR="007F301A" w:rsidRPr="0087546F" w14:paraId="3ED389F0" w14:textId="77777777" w:rsidTr="00F63A69">
        <w:trPr>
          <w:gridAfter w:val="1"/>
          <w:wAfter w:w="37" w:type="dxa"/>
          <w:trHeight w:val="315"/>
        </w:trPr>
        <w:tc>
          <w:tcPr>
            <w:tcW w:w="1418" w:type="dxa"/>
            <w:vMerge/>
            <w:hideMark/>
          </w:tcPr>
          <w:p w14:paraId="36BF4937" w14:textId="77777777" w:rsidR="007F301A" w:rsidRPr="0087546F" w:rsidRDefault="007F301A" w:rsidP="00F63A69">
            <w:pPr>
              <w:rPr>
                <w:rFonts w:ascii="Times New Roman" w:hAnsi="Times New Roman" w:cs="Times New Roman"/>
                <w:iCs/>
                <w:sz w:val="18"/>
                <w:szCs w:val="18"/>
              </w:rPr>
            </w:pPr>
          </w:p>
        </w:tc>
        <w:tc>
          <w:tcPr>
            <w:tcW w:w="1536" w:type="dxa"/>
            <w:noWrap/>
            <w:vAlign w:val="center"/>
            <w:hideMark/>
          </w:tcPr>
          <w:p w14:paraId="6368A50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IMD 6-8</w:t>
            </w:r>
          </w:p>
        </w:tc>
        <w:tc>
          <w:tcPr>
            <w:tcW w:w="732" w:type="dxa"/>
            <w:noWrap/>
            <w:vAlign w:val="center"/>
          </w:tcPr>
          <w:p w14:paraId="409127B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0.75</w:t>
            </w:r>
          </w:p>
        </w:tc>
        <w:tc>
          <w:tcPr>
            <w:tcW w:w="851" w:type="dxa"/>
            <w:noWrap/>
            <w:vAlign w:val="center"/>
          </w:tcPr>
          <w:p w14:paraId="1BAE37B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-1.70</w:t>
            </w:r>
          </w:p>
        </w:tc>
        <w:tc>
          <w:tcPr>
            <w:tcW w:w="684" w:type="dxa"/>
            <w:noWrap/>
            <w:vAlign w:val="center"/>
          </w:tcPr>
          <w:p w14:paraId="059CD20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3.21</w:t>
            </w:r>
          </w:p>
        </w:tc>
        <w:tc>
          <w:tcPr>
            <w:tcW w:w="733" w:type="dxa"/>
            <w:noWrap/>
            <w:vAlign w:val="center"/>
          </w:tcPr>
          <w:p w14:paraId="6C315EB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0.55</w:t>
            </w:r>
          </w:p>
        </w:tc>
        <w:tc>
          <w:tcPr>
            <w:tcW w:w="665" w:type="dxa"/>
            <w:gridSpan w:val="2"/>
            <w:noWrap/>
            <w:vAlign w:val="center"/>
          </w:tcPr>
          <w:p w14:paraId="3D0C1B2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0.21</w:t>
            </w:r>
          </w:p>
        </w:tc>
        <w:tc>
          <w:tcPr>
            <w:tcW w:w="774" w:type="dxa"/>
            <w:noWrap/>
            <w:vAlign w:val="center"/>
          </w:tcPr>
          <w:p w14:paraId="147989B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-0.25</w:t>
            </w:r>
          </w:p>
        </w:tc>
        <w:tc>
          <w:tcPr>
            <w:tcW w:w="665" w:type="dxa"/>
            <w:noWrap/>
            <w:vAlign w:val="center"/>
          </w:tcPr>
          <w:p w14:paraId="15A6262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0.67</w:t>
            </w:r>
          </w:p>
        </w:tc>
        <w:tc>
          <w:tcPr>
            <w:tcW w:w="758" w:type="dxa"/>
            <w:noWrap/>
            <w:vAlign w:val="center"/>
          </w:tcPr>
          <w:p w14:paraId="2213524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0.37</w:t>
            </w:r>
          </w:p>
        </w:tc>
        <w:tc>
          <w:tcPr>
            <w:tcW w:w="788" w:type="dxa"/>
            <w:gridSpan w:val="2"/>
            <w:noWrap/>
            <w:vAlign w:val="center"/>
          </w:tcPr>
          <w:p w14:paraId="5A47738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022731A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34A8649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42" w:type="dxa"/>
            <w:noWrap/>
            <w:vAlign w:val="center"/>
          </w:tcPr>
          <w:p w14:paraId="3B2843B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0.42</w:t>
            </w:r>
          </w:p>
        </w:tc>
        <w:tc>
          <w:tcPr>
            <w:tcW w:w="628" w:type="dxa"/>
            <w:gridSpan w:val="2"/>
            <w:noWrap/>
            <w:vAlign w:val="center"/>
          </w:tcPr>
          <w:p w14:paraId="12BB615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26" w:type="dxa"/>
            <w:noWrap/>
            <w:vAlign w:val="center"/>
          </w:tcPr>
          <w:p w14:paraId="3991D22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43" w:type="dxa"/>
            <w:noWrap/>
            <w:vAlign w:val="center"/>
          </w:tcPr>
          <w:p w14:paraId="2A37AE3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742" w:type="dxa"/>
            <w:noWrap/>
            <w:vAlign w:val="center"/>
          </w:tcPr>
          <w:p w14:paraId="3523F0A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0.75</w:t>
            </w:r>
          </w:p>
        </w:tc>
      </w:tr>
      <w:tr w:rsidR="007F301A" w:rsidRPr="0087546F" w14:paraId="2844DD59" w14:textId="77777777" w:rsidTr="00F63A69">
        <w:trPr>
          <w:gridAfter w:val="1"/>
          <w:wAfter w:w="37" w:type="dxa"/>
          <w:trHeight w:val="315"/>
        </w:trPr>
        <w:tc>
          <w:tcPr>
            <w:tcW w:w="1418" w:type="dxa"/>
          </w:tcPr>
          <w:p w14:paraId="545F852B" w14:textId="77777777" w:rsidR="007F301A" w:rsidRPr="0087546F" w:rsidRDefault="007F301A" w:rsidP="00F63A69">
            <w:pPr>
              <w:rPr>
                <w:rFonts w:ascii="Times New Roman" w:hAnsi="Times New Roman" w:cs="Times New Roman"/>
                <w:b/>
                <w:iCs/>
                <w:sz w:val="18"/>
                <w:szCs w:val="18"/>
                <w:vertAlign w:val="superscript"/>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1536" w:type="dxa"/>
            <w:noWrap/>
            <w:vAlign w:val="center"/>
          </w:tcPr>
          <w:p w14:paraId="6F84995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Retailer 2</w:t>
            </w:r>
          </w:p>
        </w:tc>
        <w:tc>
          <w:tcPr>
            <w:tcW w:w="732" w:type="dxa"/>
            <w:noWrap/>
            <w:vAlign w:val="center"/>
          </w:tcPr>
          <w:p w14:paraId="4CFA71F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3.29</w:t>
            </w:r>
          </w:p>
        </w:tc>
        <w:tc>
          <w:tcPr>
            <w:tcW w:w="851" w:type="dxa"/>
            <w:noWrap/>
            <w:vAlign w:val="center"/>
          </w:tcPr>
          <w:p w14:paraId="3EF3241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1.68</w:t>
            </w:r>
          </w:p>
        </w:tc>
        <w:tc>
          <w:tcPr>
            <w:tcW w:w="684" w:type="dxa"/>
            <w:noWrap/>
            <w:vAlign w:val="center"/>
          </w:tcPr>
          <w:p w14:paraId="10BD516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4.91</w:t>
            </w:r>
          </w:p>
        </w:tc>
        <w:tc>
          <w:tcPr>
            <w:tcW w:w="733" w:type="dxa"/>
            <w:noWrap/>
            <w:vAlign w:val="center"/>
          </w:tcPr>
          <w:p w14:paraId="49E82F8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65" w:type="dxa"/>
            <w:gridSpan w:val="2"/>
            <w:noWrap/>
            <w:vAlign w:val="center"/>
          </w:tcPr>
          <w:p w14:paraId="6B747C2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-0.49</w:t>
            </w:r>
          </w:p>
        </w:tc>
        <w:tc>
          <w:tcPr>
            <w:tcW w:w="774" w:type="dxa"/>
            <w:noWrap/>
            <w:vAlign w:val="center"/>
          </w:tcPr>
          <w:p w14:paraId="6ECCA94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-0.85</w:t>
            </w:r>
          </w:p>
        </w:tc>
        <w:tc>
          <w:tcPr>
            <w:tcW w:w="665" w:type="dxa"/>
            <w:noWrap/>
            <w:vAlign w:val="center"/>
          </w:tcPr>
          <w:p w14:paraId="3C870E6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758" w:type="dxa"/>
            <w:noWrap/>
            <w:vAlign w:val="center"/>
          </w:tcPr>
          <w:p w14:paraId="243FE71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88" w:type="dxa"/>
            <w:gridSpan w:val="2"/>
            <w:noWrap/>
            <w:vAlign w:val="center"/>
          </w:tcPr>
          <w:p w14:paraId="4290881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656" w:type="dxa"/>
            <w:noWrap/>
            <w:vAlign w:val="center"/>
          </w:tcPr>
          <w:p w14:paraId="3DC1991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56" w:type="dxa"/>
            <w:noWrap/>
            <w:vAlign w:val="center"/>
          </w:tcPr>
          <w:p w14:paraId="471A22A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0.00</w:t>
            </w:r>
          </w:p>
        </w:tc>
        <w:tc>
          <w:tcPr>
            <w:tcW w:w="742" w:type="dxa"/>
            <w:noWrap/>
            <w:vAlign w:val="center"/>
          </w:tcPr>
          <w:p w14:paraId="50B035B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0.34</w:t>
            </w:r>
          </w:p>
        </w:tc>
        <w:tc>
          <w:tcPr>
            <w:tcW w:w="628" w:type="dxa"/>
            <w:gridSpan w:val="2"/>
            <w:noWrap/>
            <w:vAlign w:val="center"/>
          </w:tcPr>
          <w:p w14:paraId="130967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726" w:type="dxa"/>
            <w:noWrap/>
            <w:vAlign w:val="center"/>
          </w:tcPr>
          <w:p w14:paraId="6AC7FDF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643" w:type="dxa"/>
            <w:noWrap/>
            <w:vAlign w:val="center"/>
          </w:tcPr>
          <w:p w14:paraId="1565E32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42" w:type="dxa"/>
            <w:noWrap/>
            <w:vAlign w:val="center"/>
          </w:tcPr>
          <w:p w14:paraId="00C8893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r>
      <w:tr w:rsidR="007F301A" w:rsidRPr="0087546F" w14:paraId="20C164A7" w14:textId="77777777" w:rsidTr="00F63A69">
        <w:trPr>
          <w:gridAfter w:val="1"/>
          <w:wAfter w:w="37" w:type="dxa"/>
          <w:trHeight w:val="315"/>
        </w:trPr>
        <w:tc>
          <w:tcPr>
            <w:tcW w:w="1418" w:type="dxa"/>
            <w:noWrap/>
            <w:hideMark/>
          </w:tcPr>
          <w:p w14:paraId="74EC550E"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36" w:type="dxa"/>
            <w:noWrap/>
            <w:vAlign w:val="center"/>
            <w:hideMark/>
          </w:tcPr>
          <w:p w14:paraId="2987E87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Constant</w:t>
            </w:r>
          </w:p>
        </w:tc>
        <w:tc>
          <w:tcPr>
            <w:tcW w:w="732" w:type="dxa"/>
            <w:noWrap/>
            <w:vAlign w:val="center"/>
          </w:tcPr>
          <w:p w14:paraId="5DEF094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39.88</w:t>
            </w:r>
          </w:p>
        </w:tc>
        <w:tc>
          <w:tcPr>
            <w:tcW w:w="851" w:type="dxa"/>
            <w:noWrap/>
            <w:vAlign w:val="center"/>
          </w:tcPr>
          <w:p w14:paraId="3644E5E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37.38</w:t>
            </w:r>
          </w:p>
        </w:tc>
        <w:tc>
          <w:tcPr>
            <w:tcW w:w="684" w:type="dxa"/>
            <w:noWrap/>
            <w:vAlign w:val="center"/>
          </w:tcPr>
          <w:p w14:paraId="0C33BBD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42.39</w:t>
            </w:r>
          </w:p>
        </w:tc>
        <w:tc>
          <w:tcPr>
            <w:tcW w:w="733" w:type="dxa"/>
            <w:noWrap/>
            <w:vAlign w:val="center"/>
          </w:tcPr>
          <w:p w14:paraId="37B9C51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65" w:type="dxa"/>
            <w:gridSpan w:val="2"/>
            <w:noWrap/>
            <w:vAlign w:val="center"/>
          </w:tcPr>
          <w:p w14:paraId="6CCA5CE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35.16</w:t>
            </w:r>
          </w:p>
        </w:tc>
        <w:tc>
          <w:tcPr>
            <w:tcW w:w="774" w:type="dxa"/>
            <w:noWrap/>
            <w:vAlign w:val="center"/>
          </w:tcPr>
          <w:p w14:paraId="2A5B763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34.52</w:t>
            </w:r>
          </w:p>
        </w:tc>
        <w:tc>
          <w:tcPr>
            <w:tcW w:w="665" w:type="dxa"/>
            <w:noWrap/>
            <w:vAlign w:val="center"/>
          </w:tcPr>
          <w:p w14:paraId="11D3FE7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35.81</w:t>
            </w:r>
          </w:p>
        </w:tc>
        <w:tc>
          <w:tcPr>
            <w:tcW w:w="758" w:type="dxa"/>
            <w:noWrap/>
            <w:vAlign w:val="center"/>
          </w:tcPr>
          <w:p w14:paraId="0CD6022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788" w:type="dxa"/>
            <w:gridSpan w:val="2"/>
            <w:noWrap/>
            <w:vAlign w:val="center"/>
          </w:tcPr>
          <w:p w14:paraId="091E8E9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c>
          <w:tcPr>
            <w:tcW w:w="656" w:type="dxa"/>
            <w:noWrap/>
            <w:vAlign w:val="center"/>
          </w:tcPr>
          <w:p w14:paraId="7450A4D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656" w:type="dxa"/>
            <w:noWrap/>
            <w:vAlign w:val="center"/>
          </w:tcPr>
          <w:p w14:paraId="54D1E86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0.14</w:t>
            </w:r>
          </w:p>
        </w:tc>
        <w:tc>
          <w:tcPr>
            <w:tcW w:w="742" w:type="dxa"/>
            <w:noWrap/>
            <w:vAlign w:val="center"/>
          </w:tcPr>
          <w:p w14:paraId="13CEDA0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8" w:type="dxa"/>
            <w:gridSpan w:val="2"/>
            <w:noWrap/>
            <w:vAlign w:val="center"/>
          </w:tcPr>
          <w:p w14:paraId="018FAB2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0.29</w:t>
            </w:r>
          </w:p>
        </w:tc>
        <w:tc>
          <w:tcPr>
            <w:tcW w:w="726" w:type="dxa"/>
            <w:noWrap/>
            <w:vAlign w:val="center"/>
          </w:tcPr>
          <w:p w14:paraId="7FA65BE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0.24</w:t>
            </w:r>
          </w:p>
        </w:tc>
        <w:tc>
          <w:tcPr>
            <w:tcW w:w="643" w:type="dxa"/>
            <w:noWrap/>
            <w:vAlign w:val="center"/>
          </w:tcPr>
          <w:p w14:paraId="2C215BA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0.34</w:t>
            </w:r>
          </w:p>
        </w:tc>
        <w:tc>
          <w:tcPr>
            <w:tcW w:w="742" w:type="dxa"/>
            <w:noWrap/>
            <w:vAlign w:val="center"/>
          </w:tcPr>
          <w:p w14:paraId="16C50E4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r>
    </w:tbl>
    <w:p w14:paraId="363F309D"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3138B7A0"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67E93EA1"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7A148798"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00A2BBA6"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7E05724B"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31FEA0C8" w14:textId="77777777" w:rsidR="007F301A" w:rsidRDefault="007F301A" w:rsidP="007F301A">
      <w:pPr>
        <w:spacing w:after="0" w:line="360" w:lineRule="auto"/>
        <w:jc w:val="both"/>
        <w:rPr>
          <w:rStyle w:val="IntenseEmphasis"/>
          <w:rFonts w:ascii="Times New Roman" w:hAnsi="Times New Roman" w:cs="Times New Roman"/>
          <w:b/>
          <w:i w:val="0"/>
          <w:color w:val="auto"/>
          <w:sz w:val="20"/>
          <w:szCs w:val="24"/>
        </w:rPr>
        <w:sectPr w:rsidR="007F301A" w:rsidSect="0040359C">
          <w:pgSz w:w="16838" w:h="11906" w:orient="landscape"/>
          <w:pgMar w:top="1440" w:right="1440" w:bottom="1440" w:left="1440" w:header="708" w:footer="708" w:gutter="0"/>
          <w:cols w:space="708"/>
          <w:docGrid w:linePitch="360"/>
        </w:sectPr>
      </w:pPr>
    </w:p>
    <w:p w14:paraId="106AEF80" w14:textId="77777777" w:rsidR="007F301A" w:rsidRPr="0087546F" w:rsidRDefault="007F301A" w:rsidP="007F301A">
      <w:pPr>
        <w:spacing w:after="0" w:line="360" w:lineRule="auto"/>
        <w:jc w:val="both"/>
        <w:rPr>
          <w:rStyle w:val="IntenseEmphasis"/>
          <w:rFonts w:ascii="Times New Roman" w:hAnsi="Times New Roman" w:cs="Times New Roman"/>
          <w:i w:val="0"/>
          <w:iCs w:val="0"/>
          <w:color w:val="auto"/>
          <w:sz w:val="20"/>
          <w:szCs w:val="20"/>
        </w:rPr>
      </w:pPr>
      <w:r w:rsidRPr="0087546F">
        <w:rPr>
          <w:rStyle w:val="IntenseEmphasis"/>
          <w:rFonts w:ascii="Times New Roman" w:hAnsi="Times New Roman" w:cs="Times New Roman"/>
          <w:b/>
          <w:i w:val="0"/>
          <w:color w:val="auto"/>
          <w:sz w:val="20"/>
          <w:szCs w:val="24"/>
        </w:rPr>
        <w:t>Supplementary Table 4 continuation.</w:t>
      </w:r>
      <w:r w:rsidRPr="0087546F">
        <w:rPr>
          <w:rFonts w:ascii="Times New Roman" w:hAnsi="Times New Roman" w:cs="Times New Roman"/>
          <w:b/>
          <w:sz w:val="20"/>
          <w:szCs w:val="20"/>
        </w:rPr>
        <w:t xml:space="preserve"> </w:t>
      </w:r>
      <w:r w:rsidRPr="0087546F">
        <w:rPr>
          <w:rFonts w:ascii="Times New Roman" w:hAnsi="Times New Roman" w:cs="Times New Roman"/>
          <w:sz w:val="20"/>
          <w:szCs w:val="20"/>
        </w:rPr>
        <w:t xml:space="preserve">Regression coefficients from hierarchical mixed models to investigate longitudinal changes in the individual variables of the store healthfulness score for healthy and less healthy items over time by store type. </w:t>
      </w:r>
    </w:p>
    <w:tbl>
      <w:tblPr>
        <w:tblStyle w:val="TableGrid"/>
        <w:tblW w:w="0" w:type="auto"/>
        <w:tblLook w:val="04A0" w:firstRow="1" w:lastRow="0" w:firstColumn="1" w:lastColumn="0" w:noHBand="0" w:noVBand="1"/>
      </w:tblPr>
      <w:tblGrid>
        <w:gridCol w:w="1297"/>
        <w:gridCol w:w="1533"/>
        <w:gridCol w:w="596"/>
        <w:gridCol w:w="660"/>
        <w:gridCol w:w="661"/>
        <w:gridCol w:w="739"/>
        <w:gridCol w:w="623"/>
        <w:gridCol w:w="782"/>
        <w:gridCol w:w="612"/>
        <w:gridCol w:w="765"/>
        <w:gridCol w:w="796"/>
        <w:gridCol w:w="664"/>
        <w:gridCol w:w="664"/>
        <w:gridCol w:w="748"/>
        <w:gridCol w:w="664"/>
        <w:gridCol w:w="732"/>
        <w:gridCol w:w="664"/>
        <w:gridCol w:w="748"/>
      </w:tblGrid>
      <w:tr w:rsidR="007F301A" w:rsidRPr="0087546F" w14:paraId="4A11AE36" w14:textId="77777777" w:rsidTr="00F63A69">
        <w:trPr>
          <w:trHeight w:val="315"/>
        </w:trPr>
        <w:tc>
          <w:tcPr>
            <w:tcW w:w="1297" w:type="dxa"/>
            <w:noWrap/>
          </w:tcPr>
          <w:p w14:paraId="7172C8FB" w14:textId="77777777" w:rsidR="007F301A" w:rsidRPr="0087546F" w:rsidRDefault="007F301A" w:rsidP="00F63A69">
            <w:pPr>
              <w:rPr>
                <w:rFonts w:ascii="Times New Roman" w:hAnsi="Times New Roman" w:cs="Times New Roman"/>
                <w:iCs/>
                <w:sz w:val="18"/>
                <w:szCs w:val="18"/>
              </w:rPr>
            </w:pPr>
          </w:p>
        </w:tc>
        <w:tc>
          <w:tcPr>
            <w:tcW w:w="1533" w:type="dxa"/>
            <w:noWrap/>
          </w:tcPr>
          <w:p w14:paraId="5B9529F6" w14:textId="77777777" w:rsidR="007F301A" w:rsidRPr="0087546F" w:rsidRDefault="007F301A" w:rsidP="00F63A69">
            <w:pPr>
              <w:rPr>
                <w:rFonts w:ascii="Times New Roman" w:hAnsi="Times New Roman" w:cs="Times New Roman"/>
                <w:iCs/>
                <w:sz w:val="18"/>
                <w:szCs w:val="18"/>
              </w:rPr>
            </w:pPr>
          </w:p>
        </w:tc>
        <w:tc>
          <w:tcPr>
            <w:tcW w:w="5438" w:type="dxa"/>
            <w:gridSpan w:val="8"/>
            <w:noWrap/>
          </w:tcPr>
          <w:p w14:paraId="0477A80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Promotions</w:t>
            </w:r>
          </w:p>
        </w:tc>
        <w:tc>
          <w:tcPr>
            <w:tcW w:w="5680" w:type="dxa"/>
            <w:gridSpan w:val="8"/>
            <w:noWrap/>
          </w:tcPr>
          <w:p w14:paraId="7D769A7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Shelf placement</w:t>
            </w:r>
          </w:p>
        </w:tc>
      </w:tr>
      <w:tr w:rsidR="007F301A" w:rsidRPr="0087546F" w14:paraId="290905D3" w14:textId="77777777" w:rsidTr="00F63A69">
        <w:trPr>
          <w:trHeight w:val="315"/>
        </w:trPr>
        <w:tc>
          <w:tcPr>
            <w:tcW w:w="1297" w:type="dxa"/>
            <w:noWrap/>
            <w:hideMark/>
          </w:tcPr>
          <w:p w14:paraId="235530C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33" w:type="dxa"/>
            <w:noWrap/>
            <w:hideMark/>
          </w:tcPr>
          <w:p w14:paraId="163BF52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656" w:type="dxa"/>
            <w:gridSpan w:val="4"/>
            <w:noWrap/>
            <w:hideMark/>
          </w:tcPr>
          <w:p w14:paraId="1538332F"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Healthy items </w:t>
            </w:r>
          </w:p>
        </w:tc>
        <w:tc>
          <w:tcPr>
            <w:tcW w:w="2782" w:type="dxa"/>
            <w:gridSpan w:val="4"/>
            <w:noWrap/>
            <w:hideMark/>
          </w:tcPr>
          <w:p w14:paraId="28104208"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Less healthy items</w:t>
            </w:r>
          </w:p>
        </w:tc>
        <w:tc>
          <w:tcPr>
            <w:tcW w:w="2872" w:type="dxa"/>
            <w:gridSpan w:val="4"/>
            <w:noWrap/>
            <w:hideMark/>
          </w:tcPr>
          <w:p w14:paraId="12C1E9FA"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Healthy items</w:t>
            </w:r>
          </w:p>
        </w:tc>
        <w:tc>
          <w:tcPr>
            <w:tcW w:w="2808" w:type="dxa"/>
            <w:gridSpan w:val="4"/>
            <w:noWrap/>
            <w:hideMark/>
          </w:tcPr>
          <w:p w14:paraId="3439D0B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Less healthy items</w:t>
            </w:r>
          </w:p>
        </w:tc>
      </w:tr>
      <w:tr w:rsidR="007F301A" w:rsidRPr="0087546F" w14:paraId="23E3126C" w14:textId="77777777" w:rsidTr="00F63A69">
        <w:trPr>
          <w:trHeight w:val="315"/>
        </w:trPr>
        <w:tc>
          <w:tcPr>
            <w:tcW w:w="1297" w:type="dxa"/>
            <w:noWrap/>
            <w:hideMark/>
          </w:tcPr>
          <w:p w14:paraId="5A314778"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1533" w:type="dxa"/>
            <w:noWrap/>
            <w:hideMark/>
          </w:tcPr>
          <w:p w14:paraId="2F8F9BF0" w14:textId="77777777" w:rsidR="007F301A" w:rsidRPr="0087546F" w:rsidRDefault="007F301A" w:rsidP="00F63A69">
            <w:pPr>
              <w:rPr>
                <w:rFonts w:ascii="Times New Roman" w:hAnsi="Times New Roman" w:cs="Times New Roman"/>
                <w:iCs/>
                <w:sz w:val="18"/>
                <w:szCs w:val="18"/>
              </w:rPr>
            </w:pPr>
          </w:p>
        </w:tc>
        <w:tc>
          <w:tcPr>
            <w:tcW w:w="596" w:type="dxa"/>
            <w:noWrap/>
            <w:hideMark/>
          </w:tcPr>
          <w:p w14:paraId="335E1BC2"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21" w:type="dxa"/>
            <w:gridSpan w:val="2"/>
            <w:noWrap/>
            <w:hideMark/>
          </w:tcPr>
          <w:p w14:paraId="3C5BA596"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39" w:type="dxa"/>
            <w:noWrap/>
            <w:hideMark/>
          </w:tcPr>
          <w:p w14:paraId="22EC499B"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623" w:type="dxa"/>
            <w:noWrap/>
            <w:hideMark/>
          </w:tcPr>
          <w:p w14:paraId="5DD0782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94" w:type="dxa"/>
            <w:gridSpan w:val="2"/>
            <w:noWrap/>
            <w:hideMark/>
          </w:tcPr>
          <w:p w14:paraId="219F5162"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65" w:type="dxa"/>
            <w:noWrap/>
            <w:hideMark/>
          </w:tcPr>
          <w:p w14:paraId="7801D9D1"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796" w:type="dxa"/>
            <w:noWrap/>
            <w:hideMark/>
          </w:tcPr>
          <w:p w14:paraId="7A0E101F"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28" w:type="dxa"/>
            <w:gridSpan w:val="2"/>
            <w:noWrap/>
            <w:hideMark/>
          </w:tcPr>
          <w:p w14:paraId="088D765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48" w:type="dxa"/>
            <w:noWrap/>
            <w:hideMark/>
          </w:tcPr>
          <w:p w14:paraId="3602A66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664" w:type="dxa"/>
            <w:noWrap/>
            <w:hideMark/>
          </w:tcPr>
          <w:p w14:paraId="1EB778D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1396" w:type="dxa"/>
            <w:gridSpan w:val="2"/>
            <w:noWrap/>
            <w:hideMark/>
          </w:tcPr>
          <w:p w14:paraId="7FA4AB3F"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748" w:type="dxa"/>
            <w:noWrap/>
            <w:hideMark/>
          </w:tcPr>
          <w:p w14:paraId="6B4A7E7B"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r>
      <w:tr w:rsidR="007F301A" w:rsidRPr="0087546F" w14:paraId="4FCC6CF9" w14:textId="77777777" w:rsidTr="00F63A69">
        <w:trPr>
          <w:trHeight w:val="315"/>
        </w:trPr>
        <w:tc>
          <w:tcPr>
            <w:tcW w:w="1297" w:type="dxa"/>
            <w:vMerge w:val="restart"/>
            <w:noWrap/>
            <w:hideMark/>
          </w:tcPr>
          <w:p w14:paraId="594675B3"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1533" w:type="dxa"/>
            <w:noWrap/>
            <w:vAlign w:val="center"/>
            <w:hideMark/>
          </w:tcPr>
          <w:p w14:paraId="7F1E444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February</w:t>
            </w:r>
          </w:p>
        </w:tc>
        <w:tc>
          <w:tcPr>
            <w:tcW w:w="596" w:type="dxa"/>
            <w:noWrap/>
            <w:vAlign w:val="center"/>
          </w:tcPr>
          <w:p w14:paraId="472DE8A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2.22</w:t>
            </w:r>
          </w:p>
        </w:tc>
        <w:tc>
          <w:tcPr>
            <w:tcW w:w="660" w:type="dxa"/>
            <w:noWrap/>
            <w:vAlign w:val="center"/>
          </w:tcPr>
          <w:p w14:paraId="4743239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1.36</w:t>
            </w:r>
          </w:p>
        </w:tc>
        <w:tc>
          <w:tcPr>
            <w:tcW w:w="661" w:type="dxa"/>
            <w:noWrap/>
            <w:vAlign w:val="center"/>
          </w:tcPr>
          <w:p w14:paraId="75B81D6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3.08</w:t>
            </w:r>
          </w:p>
        </w:tc>
        <w:tc>
          <w:tcPr>
            <w:tcW w:w="739" w:type="dxa"/>
            <w:noWrap/>
            <w:vAlign w:val="center"/>
          </w:tcPr>
          <w:p w14:paraId="334E082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3" w:type="dxa"/>
            <w:noWrap/>
            <w:vAlign w:val="center"/>
          </w:tcPr>
          <w:p w14:paraId="539BE8D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1.11</w:t>
            </w:r>
          </w:p>
        </w:tc>
        <w:tc>
          <w:tcPr>
            <w:tcW w:w="782" w:type="dxa"/>
            <w:noWrap/>
            <w:vAlign w:val="center"/>
          </w:tcPr>
          <w:p w14:paraId="1F40085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0.23</w:t>
            </w:r>
          </w:p>
        </w:tc>
        <w:tc>
          <w:tcPr>
            <w:tcW w:w="612" w:type="dxa"/>
            <w:noWrap/>
            <w:vAlign w:val="center"/>
          </w:tcPr>
          <w:p w14:paraId="768D176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2.00</w:t>
            </w:r>
          </w:p>
        </w:tc>
        <w:tc>
          <w:tcPr>
            <w:tcW w:w="765" w:type="dxa"/>
            <w:noWrap/>
            <w:vAlign w:val="center"/>
          </w:tcPr>
          <w:p w14:paraId="1DC862F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96" w:type="dxa"/>
            <w:noWrap/>
            <w:vAlign w:val="center"/>
          </w:tcPr>
          <w:p w14:paraId="2B88E08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-2.34</w:t>
            </w:r>
          </w:p>
        </w:tc>
        <w:tc>
          <w:tcPr>
            <w:tcW w:w="664" w:type="dxa"/>
            <w:noWrap/>
            <w:vAlign w:val="center"/>
          </w:tcPr>
          <w:p w14:paraId="3D19F26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-4.28</w:t>
            </w:r>
          </w:p>
        </w:tc>
        <w:tc>
          <w:tcPr>
            <w:tcW w:w="664" w:type="dxa"/>
            <w:noWrap/>
            <w:vAlign w:val="center"/>
          </w:tcPr>
          <w:p w14:paraId="277654E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-0.40</w:t>
            </w:r>
          </w:p>
        </w:tc>
        <w:tc>
          <w:tcPr>
            <w:tcW w:w="748" w:type="dxa"/>
            <w:noWrap/>
            <w:vAlign w:val="center"/>
          </w:tcPr>
          <w:p w14:paraId="01A508A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64" w:type="dxa"/>
            <w:noWrap/>
            <w:vAlign w:val="center"/>
          </w:tcPr>
          <w:p w14:paraId="334AA30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732" w:type="dxa"/>
            <w:noWrap/>
            <w:vAlign w:val="center"/>
          </w:tcPr>
          <w:p w14:paraId="515BFBC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-1.29</w:t>
            </w:r>
          </w:p>
        </w:tc>
        <w:tc>
          <w:tcPr>
            <w:tcW w:w="664" w:type="dxa"/>
            <w:noWrap/>
            <w:vAlign w:val="center"/>
          </w:tcPr>
          <w:p w14:paraId="50D7299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1.38</w:t>
            </w:r>
          </w:p>
        </w:tc>
        <w:tc>
          <w:tcPr>
            <w:tcW w:w="748" w:type="dxa"/>
            <w:noWrap/>
            <w:vAlign w:val="center"/>
          </w:tcPr>
          <w:p w14:paraId="6964819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0.95</w:t>
            </w:r>
          </w:p>
        </w:tc>
      </w:tr>
      <w:tr w:rsidR="007F301A" w:rsidRPr="0087546F" w14:paraId="744F0A7D" w14:textId="77777777" w:rsidTr="00F63A69">
        <w:trPr>
          <w:trHeight w:val="315"/>
        </w:trPr>
        <w:tc>
          <w:tcPr>
            <w:tcW w:w="1297" w:type="dxa"/>
            <w:vMerge/>
            <w:hideMark/>
          </w:tcPr>
          <w:p w14:paraId="707D749B" w14:textId="77777777" w:rsidR="007F301A" w:rsidRPr="0087546F" w:rsidRDefault="007F301A" w:rsidP="00F63A69">
            <w:pPr>
              <w:rPr>
                <w:rFonts w:ascii="Times New Roman" w:hAnsi="Times New Roman" w:cs="Times New Roman"/>
                <w:iCs/>
                <w:sz w:val="18"/>
                <w:szCs w:val="18"/>
              </w:rPr>
            </w:pPr>
          </w:p>
        </w:tc>
        <w:tc>
          <w:tcPr>
            <w:tcW w:w="1533" w:type="dxa"/>
            <w:noWrap/>
            <w:vAlign w:val="center"/>
            <w:hideMark/>
          </w:tcPr>
          <w:p w14:paraId="17EF4A9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March</w:t>
            </w:r>
          </w:p>
        </w:tc>
        <w:tc>
          <w:tcPr>
            <w:tcW w:w="596" w:type="dxa"/>
            <w:noWrap/>
            <w:vAlign w:val="center"/>
          </w:tcPr>
          <w:p w14:paraId="520CFBB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1.11</w:t>
            </w:r>
          </w:p>
        </w:tc>
        <w:tc>
          <w:tcPr>
            <w:tcW w:w="660" w:type="dxa"/>
            <w:noWrap/>
            <w:vAlign w:val="center"/>
          </w:tcPr>
          <w:p w14:paraId="572251A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0.09</w:t>
            </w:r>
          </w:p>
        </w:tc>
        <w:tc>
          <w:tcPr>
            <w:tcW w:w="661" w:type="dxa"/>
            <w:noWrap/>
            <w:vAlign w:val="center"/>
          </w:tcPr>
          <w:p w14:paraId="5AA4801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2.13</w:t>
            </w:r>
          </w:p>
        </w:tc>
        <w:tc>
          <w:tcPr>
            <w:tcW w:w="739" w:type="dxa"/>
            <w:noWrap/>
            <w:vAlign w:val="center"/>
          </w:tcPr>
          <w:p w14:paraId="73D3B4B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23" w:type="dxa"/>
            <w:noWrap/>
            <w:vAlign w:val="center"/>
          </w:tcPr>
          <w:p w14:paraId="1BC7FA8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1.26</w:t>
            </w:r>
          </w:p>
        </w:tc>
        <w:tc>
          <w:tcPr>
            <w:tcW w:w="782" w:type="dxa"/>
            <w:noWrap/>
            <w:vAlign w:val="center"/>
          </w:tcPr>
          <w:p w14:paraId="61E34CE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612" w:type="dxa"/>
            <w:noWrap/>
            <w:vAlign w:val="center"/>
          </w:tcPr>
          <w:p w14:paraId="680B4DA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2.31</w:t>
            </w:r>
          </w:p>
        </w:tc>
        <w:tc>
          <w:tcPr>
            <w:tcW w:w="765" w:type="dxa"/>
            <w:noWrap/>
            <w:vAlign w:val="center"/>
          </w:tcPr>
          <w:p w14:paraId="14AE0D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96" w:type="dxa"/>
            <w:noWrap/>
            <w:vAlign w:val="center"/>
          </w:tcPr>
          <w:p w14:paraId="744502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-0.61</w:t>
            </w:r>
          </w:p>
        </w:tc>
        <w:tc>
          <w:tcPr>
            <w:tcW w:w="664" w:type="dxa"/>
            <w:noWrap/>
            <w:vAlign w:val="center"/>
          </w:tcPr>
          <w:p w14:paraId="16718FC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-2.91</w:t>
            </w:r>
          </w:p>
        </w:tc>
        <w:tc>
          <w:tcPr>
            <w:tcW w:w="664" w:type="dxa"/>
            <w:noWrap/>
            <w:vAlign w:val="center"/>
          </w:tcPr>
          <w:p w14:paraId="1DA5A2E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1.69</w:t>
            </w:r>
          </w:p>
        </w:tc>
        <w:tc>
          <w:tcPr>
            <w:tcW w:w="748" w:type="dxa"/>
            <w:noWrap/>
            <w:vAlign w:val="center"/>
          </w:tcPr>
          <w:p w14:paraId="7666668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0.61</w:t>
            </w:r>
          </w:p>
        </w:tc>
        <w:tc>
          <w:tcPr>
            <w:tcW w:w="664" w:type="dxa"/>
            <w:noWrap/>
            <w:vAlign w:val="center"/>
          </w:tcPr>
          <w:p w14:paraId="5179471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-1.59</w:t>
            </w:r>
          </w:p>
        </w:tc>
        <w:tc>
          <w:tcPr>
            <w:tcW w:w="732" w:type="dxa"/>
            <w:noWrap/>
            <w:vAlign w:val="center"/>
          </w:tcPr>
          <w:p w14:paraId="34A9917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-3.18</w:t>
            </w:r>
          </w:p>
        </w:tc>
        <w:tc>
          <w:tcPr>
            <w:tcW w:w="664" w:type="dxa"/>
            <w:noWrap/>
            <w:vAlign w:val="center"/>
          </w:tcPr>
          <w:p w14:paraId="683ED7C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48" w:type="dxa"/>
            <w:noWrap/>
            <w:vAlign w:val="center"/>
          </w:tcPr>
          <w:p w14:paraId="4DE8BAB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r>
      <w:tr w:rsidR="007F301A" w:rsidRPr="0087546F" w14:paraId="54EC4810" w14:textId="77777777" w:rsidTr="00F63A69">
        <w:trPr>
          <w:trHeight w:val="315"/>
        </w:trPr>
        <w:tc>
          <w:tcPr>
            <w:tcW w:w="1297" w:type="dxa"/>
            <w:vMerge/>
            <w:hideMark/>
          </w:tcPr>
          <w:p w14:paraId="175256B9" w14:textId="77777777" w:rsidR="007F301A" w:rsidRPr="0087546F" w:rsidRDefault="007F301A" w:rsidP="00F63A69">
            <w:pPr>
              <w:rPr>
                <w:rFonts w:ascii="Times New Roman" w:hAnsi="Times New Roman" w:cs="Times New Roman"/>
                <w:iCs/>
                <w:sz w:val="18"/>
                <w:szCs w:val="18"/>
              </w:rPr>
            </w:pPr>
          </w:p>
        </w:tc>
        <w:tc>
          <w:tcPr>
            <w:tcW w:w="1533" w:type="dxa"/>
            <w:noWrap/>
            <w:vAlign w:val="center"/>
            <w:hideMark/>
          </w:tcPr>
          <w:p w14:paraId="4CD5ADA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May</w:t>
            </w:r>
          </w:p>
        </w:tc>
        <w:tc>
          <w:tcPr>
            <w:tcW w:w="596" w:type="dxa"/>
            <w:noWrap/>
            <w:vAlign w:val="center"/>
          </w:tcPr>
          <w:p w14:paraId="3C74C81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2.05</w:t>
            </w:r>
          </w:p>
        </w:tc>
        <w:tc>
          <w:tcPr>
            <w:tcW w:w="660" w:type="dxa"/>
            <w:noWrap/>
            <w:vAlign w:val="center"/>
          </w:tcPr>
          <w:p w14:paraId="672C4EE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1.28</w:t>
            </w:r>
          </w:p>
        </w:tc>
        <w:tc>
          <w:tcPr>
            <w:tcW w:w="661" w:type="dxa"/>
            <w:noWrap/>
            <w:vAlign w:val="center"/>
          </w:tcPr>
          <w:p w14:paraId="29DBD12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2.82</w:t>
            </w:r>
          </w:p>
        </w:tc>
        <w:tc>
          <w:tcPr>
            <w:tcW w:w="739" w:type="dxa"/>
            <w:noWrap/>
            <w:vAlign w:val="center"/>
          </w:tcPr>
          <w:p w14:paraId="70F2B75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3" w:type="dxa"/>
            <w:noWrap/>
            <w:vAlign w:val="center"/>
          </w:tcPr>
          <w:p w14:paraId="2A6FF14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1.22</w:t>
            </w:r>
          </w:p>
        </w:tc>
        <w:tc>
          <w:tcPr>
            <w:tcW w:w="782" w:type="dxa"/>
            <w:noWrap/>
            <w:vAlign w:val="center"/>
          </w:tcPr>
          <w:p w14:paraId="2387E9A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0.42</w:t>
            </w:r>
          </w:p>
        </w:tc>
        <w:tc>
          <w:tcPr>
            <w:tcW w:w="612" w:type="dxa"/>
            <w:noWrap/>
            <w:vAlign w:val="center"/>
          </w:tcPr>
          <w:p w14:paraId="301BF36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2.01</w:t>
            </w:r>
          </w:p>
        </w:tc>
        <w:tc>
          <w:tcPr>
            <w:tcW w:w="765" w:type="dxa"/>
            <w:noWrap/>
            <w:vAlign w:val="center"/>
          </w:tcPr>
          <w:p w14:paraId="3B5680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&lt;0.01</w:t>
            </w:r>
          </w:p>
        </w:tc>
        <w:tc>
          <w:tcPr>
            <w:tcW w:w="796" w:type="dxa"/>
            <w:noWrap/>
            <w:vAlign w:val="center"/>
          </w:tcPr>
          <w:p w14:paraId="0080278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-0.82</w:t>
            </w:r>
          </w:p>
        </w:tc>
        <w:tc>
          <w:tcPr>
            <w:tcW w:w="664" w:type="dxa"/>
            <w:noWrap/>
            <w:vAlign w:val="center"/>
          </w:tcPr>
          <w:p w14:paraId="4F7A009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-2.52</w:t>
            </w:r>
          </w:p>
        </w:tc>
        <w:tc>
          <w:tcPr>
            <w:tcW w:w="664" w:type="dxa"/>
            <w:noWrap/>
            <w:vAlign w:val="center"/>
          </w:tcPr>
          <w:p w14:paraId="1675C62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0.87</w:t>
            </w:r>
          </w:p>
        </w:tc>
        <w:tc>
          <w:tcPr>
            <w:tcW w:w="748" w:type="dxa"/>
            <w:noWrap/>
            <w:vAlign w:val="center"/>
          </w:tcPr>
          <w:p w14:paraId="3F3F799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0.34</w:t>
            </w:r>
          </w:p>
        </w:tc>
        <w:tc>
          <w:tcPr>
            <w:tcW w:w="664" w:type="dxa"/>
            <w:noWrap/>
            <w:vAlign w:val="center"/>
          </w:tcPr>
          <w:p w14:paraId="0127A0B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0.44</w:t>
            </w:r>
          </w:p>
        </w:tc>
        <w:tc>
          <w:tcPr>
            <w:tcW w:w="732" w:type="dxa"/>
            <w:noWrap/>
            <w:vAlign w:val="center"/>
          </w:tcPr>
          <w:p w14:paraId="684E768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-0.73</w:t>
            </w:r>
          </w:p>
        </w:tc>
        <w:tc>
          <w:tcPr>
            <w:tcW w:w="664" w:type="dxa"/>
            <w:noWrap/>
            <w:vAlign w:val="center"/>
          </w:tcPr>
          <w:p w14:paraId="252633A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1.62</w:t>
            </w:r>
          </w:p>
        </w:tc>
        <w:tc>
          <w:tcPr>
            <w:tcW w:w="748" w:type="dxa"/>
            <w:noWrap/>
            <w:vAlign w:val="center"/>
          </w:tcPr>
          <w:p w14:paraId="4597358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0.46</w:t>
            </w:r>
          </w:p>
        </w:tc>
      </w:tr>
      <w:tr w:rsidR="007F301A" w:rsidRPr="0087546F" w14:paraId="16AA93BB" w14:textId="77777777" w:rsidTr="00F63A69">
        <w:trPr>
          <w:trHeight w:val="315"/>
        </w:trPr>
        <w:tc>
          <w:tcPr>
            <w:tcW w:w="1297" w:type="dxa"/>
            <w:vMerge w:val="restart"/>
            <w:hideMark/>
          </w:tcPr>
          <w:p w14:paraId="0795827B"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1533" w:type="dxa"/>
            <w:noWrap/>
            <w:vAlign w:val="center"/>
            <w:hideMark/>
          </w:tcPr>
          <w:p w14:paraId="0DBB550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themeColor="text1"/>
                <w:sz w:val="18"/>
                <w:szCs w:val="18"/>
              </w:rPr>
              <w:t>February*Small stores</w:t>
            </w:r>
          </w:p>
        </w:tc>
        <w:tc>
          <w:tcPr>
            <w:tcW w:w="596" w:type="dxa"/>
            <w:noWrap/>
            <w:vAlign w:val="center"/>
          </w:tcPr>
          <w:p w14:paraId="66BA4ED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-1.46</w:t>
            </w:r>
          </w:p>
        </w:tc>
        <w:tc>
          <w:tcPr>
            <w:tcW w:w="660" w:type="dxa"/>
            <w:noWrap/>
            <w:vAlign w:val="center"/>
          </w:tcPr>
          <w:p w14:paraId="146FE27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-2.45</w:t>
            </w:r>
          </w:p>
        </w:tc>
        <w:tc>
          <w:tcPr>
            <w:tcW w:w="661" w:type="dxa"/>
            <w:noWrap/>
            <w:vAlign w:val="center"/>
          </w:tcPr>
          <w:p w14:paraId="234F4D2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-0.47</w:t>
            </w:r>
          </w:p>
        </w:tc>
        <w:tc>
          <w:tcPr>
            <w:tcW w:w="739" w:type="dxa"/>
            <w:noWrap/>
            <w:vAlign w:val="center"/>
          </w:tcPr>
          <w:p w14:paraId="344F1F1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&lt;0.01</w:t>
            </w:r>
          </w:p>
        </w:tc>
        <w:tc>
          <w:tcPr>
            <w:tcW w:w="623" w:type="dxa"/>
            <w:noWrap/>
            <w:vAlign w:val="center"/>
          </w:tcPr>
          <w:p w14:paraId="5A698ED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-0.56</w:t>
            </w:r>
          </w:p>
        </w:tc>
        <w:tc>
          <w:tcPr>
            <w:tcW w:w="782" w:type="dxa"/>
            <w:noWrap/>
            <w:vAlign w:val="center"/>
          </w:tcPr>
          <w:p w14:paraId="1E9A099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-1.58</w:t>
            </w:r>
          </w:p>
        </w:tc>
        <w:tc>
          <w:tcPr>
            <w:tcW w:w="612" w:type="dxa"/>
            <w:noWrap/>
            <w:vAlign w:val="center"/>
          </w:tcPr>
          <w:p w14:paraId="166E381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0.45</w:t>
            </w:r>
          </w:p>
        </w:tc>
        <w:tc>
          <w:tcPr>
            <w:tcW w:w="765" w:type="dxa"/>
            <w:noWrap/>
            <w:vAlign w:val="center"/>
          </w:tcPr>
          <w:p w14:paraId="1D6A0B6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0.27</w:t>
            </w:r>
          </w:p>
        </w:tc>
        <w:tc>
          <w:tcPr>
            <w:tcW w:w="796" w:type="dxa"/>
            <w:noWrap/>
            <w:vAlign w:val="center"/>
          </w:tcPr>
          <w:p w14:paraId="0844CB8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2.26</w:t>
            </w:r>
          </w:p>
        </w:tc>
        <w:tc>
          <w:tcPr>
            <w:tcW w:w="664" w:type="dxa"/>
            <w:noWrap/>
            <w:vAlign w:val="center"/>
          </w:tcPr>
          <w:p w14:paraId="5240FB1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664" w:type="dxa"/>
            <w:noWrap/>
            <w:vAlign w:val="center"/>
          </w:tcPr>
          <w:p w14:paraId="21ECB32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4.48</w:t>
            </w:r>
          </w:p>
        </w:tc>
        <w:tc>
          <w:tcPr>
            <w:tcW w:w="748" w:type="dxa"/>
            <w:noWrap/>
            <w:vAlign w:val="center"/>
          </w:tcPr>
          <w:p w14:paraId="10A1182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664" w:type="dxa"/>
            <w:noWrap/>
            <w:vAlign w:val="center"/>
          </w:tcPr>
          <w:p w14:paraId="0F27C91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0.61</w:t>
            </w:r>
          </w:p>
        </w:tc>
        <w:tc>
          <w:tcPr>
            <w:tcW w:w="732" w:type="dxa"/>
            <w:noWrap/>
            <w:vAlign w:val="center"/>
          </w:tcPr>
          <w:p w14:paraId="0459363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-0.92</w:t>
            </w:r>
          </w:p>
        </w:tc>
        <w:tc>
          <w:tcPr>
            <w:tcW w:w="664" w:type="dxa"/>
            <w:noWrap/>
            <w:vAlign w:val="center"/>
          </w:tcPr>
          <w:p w14:paraId="6D80C54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2.14</w:t>
            </w:r>
          </w:p>
        </w:tc>
        <w:tc>
          <w:tcPr>
            <w:tcW w:w="748" w:type="dxa"/>
            <w:noWrap/>
            <w:vAlign w:val="center"/>
          </w:tcPr>
          <w:p w14:paraId="001DEA1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0.44</w:t>
            </w:r>
          </w:p>
        </w:tc>
      </w:tr>
      <w:tr w:rsidR="007F301A" w:rsidRPr="0087546F" w14:paraId="021F4BE4" w14:textId="77777777" w:rsidTr="00F63A69">
        <w:trPr>
          <w:trHeight w:val="315"/>
        </w:trPr>
        <w:tc>
          <w:tcPr>
            <w:tcW w:w="1297" w:type="dxa"/>
            <w:vMerge/>
            <w:hideMark/>
          </w:tcPr>
          <w:p w14:paraId="28F22DD3" w14:textId="77777777" w:rsidR="007F301A" w:rsidRPr="0087546F" w:rsidRDefault="007F301A" w:rsidP="00F63A69">
            <w:pPr>
              <w:rPr>
                <w:rFonts w:ascii="Times New Roman" w:hAnsi="Times New Roman" w:cs="Times New Roman"/>
                <w:iCs/>
                <w:sz w:val="18"/>
                <w:szCs w:val="18"/>
              </w:rPr>
            </w:pPr>
          </w:p>
        </w:tc>
        <w:tc>
          <w:tcPr>
            <w:tcW w:w="1533" w:type="dxa"/>
            <w:noWrap/>
            <w:vAlign w:val="center"/>
            <w:hideMark/>
          </w:tcPr>
          <w:p w14:paraId="6DD4C50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sz w:val="18"/>
                <w:szCs w:val="18"/>
              </w:rPr>
              <w:t>March* Small stores</w:t>
            </w:r>
          </w:p>
        </w:tc>
        <w:tc>
          <w:tcPr>
            <w:tcW w:w="596" w:type="dxa"/>
            <w:noWrap/>
            <w:vAlign w:val="center"/>
          </w:tcPr>
          <w:p w14:paraId="1697BDF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-1.12</w:t>
            </w:r>
          </w:p>
        </w:tc>
        <w:tc>
          <w:tcPr>
            <w:tcW w:w="660" w:type="dxa"/>
            <w:noWrap/>
            <w:vAlign w:val="center"/>
          </w:tcPr>
          <w:p w14:paraId="565F828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-2.25</w:t>
            </w:r>
          </w:p>
        </w:tc>
        <w:tc>
          <w:tcPr>
            <w:tcW w:w="661" w:type="dxa"/>
            <w:noWrap/>
            <w:vAlign w:val="center"/>
          </w:tcPr>
          <w:p w14:paraId="291F27B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739" w:type="dxa"/>
            <w:noWrap/>
            <w:vAlign w:val="center"/>
          </w:tcPr>
          <w:p w14:paraId="2B42A96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623" w:type="dxa"/>
            <w:noWrap/>
            <w:vAlign w:val="center"/>
          </w:tcPr>
          <w:p w14:paraId="376A018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-0.96</w:t>
            </w:r>
          </w:p>
        </w:tc>
        <w:tc>
          <w:tcPr>
            <w:tcW w:w="782" w:type="dxa"/>
            <w:noWrap/>
            <w:vAlign w:val="center"/>
          </w:tcPr>
          <w:p w14:paraId="78C87BF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-2.10</w:t>
            </w:r>
          </w:p>
        </w:tc>
        <w:tc>
          <w:tcPr>
            <w:tcW w:w="612" w:type="dxa"/>
            <w:noWrap/>
            <w:vAlign w:val="center"/>
          </w:tcPr>
          <w:p w14:paraId="3E48A53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0.19</w:t>
            </w:r>
          </w:p>
        </w:tc>
        <w:tc>
          <w:tcPr>
            <w:tcW w:w="765" w:type="dxa"/>
            <w:noWrap/>
            <w:vAlign w:val="center"/>
          </w:tcPr>
          <w:p w14:paraId="03F7442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0.10</w:t>
            </w:r>
          </w:p>
        </w:tc>
        <w:tc>
          <w:tcPr>
            <w:tcW w:w="796" w:type="dxa"/>
            <w:noWrap/>
            <w:vAlign w:val="center"/>
          </w:tcPr>
          <w:p w14:paraId="3FFECB8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0.11</w:t>
            </w:r>
          </w:p>
        </w:tc>
        <w:tc>
          <w:tcPr>
            <w:tcW w:w="664" w:type="dxa"/>
            <w:noWrap/>
            <w:vAlign w:val="center"/>
          </w:tcPr>
          <w:p w14:paraId="2CD31D2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-2.47</w:t>
            </w:r>
          </w:p>
        </w:tc>
        <w:tc>
          <w:tcPr>
            <w:tcW w:w="664" w:type="dxa"/>
            <w:noWrap/>
            <w:vAlign w:val="center"/>
          </w:tcPr>
          <w:p w14:paraId="3A12984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2.69</w:t>
            </w:r>
          </w:p>
        </w:tc>
        <w:tc>
          <w:tcPr>
            <w:tcW w:w="748" w:type="dxa"/>
            <w:noWrap/>
            <w:vAlign w:val="center"/>
          </w:tcPr>
          <w:p w14:paraId="76694C6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0.94</w:t>
            </w:r>
          </w:p>
        </w:tc>
        <w:tc>
          <w:tcPr>
            <w:tcW w:w="664" w:type="dxa"/>
            <w:noWrap/>
            <w:vAlign w:val="center"/>
          </w:tcPr>
          <w:p w14:paraId="40A4555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2.09</w:t>
            </w:r>
          </w:p>
        </w:tc>
        <w:tc>
          <w:tcPr>
            <w:tcW w:w="732" w:type="dxa"/>
            <w:noWrap/>
            <w:vAlign w:val="center"/>
          </w:tcPr>
          <w:p w14:paraId="7B69FF3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0.32</w:t>
            </w:r>
          </w:p>
        </w:tc>
        <w:tc>
          <w:tcPr>
            <w:tcW w:w="664" w:type="dxa"/>
            <w:noWrap/>
            <w:vAlign w:val="center"/>
          </w:tcPr>
          <w:p w14:paraId="2C716F7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3.85</w:t>
            </w:r>
          </w:p>
        </w:tc>
        <w:tc>
          <w:tcPr>
            <w:tcW w:w="748" w:type="dxa"/>
            <w:noWrap/>
            <w:vAlign w:val="center"/>
          </w:tcPr>
          <w:p w14:paraId="16CE444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r>
      <w:tr w:rsidR="007F301A" w:rsidRPr="0087546F" w14:paraId="1097566E" w14:textId="77777777" w:rsidTr="00F63A69">
        <w:trPr>
          <w:trHeight w:val="315"/>
        </w:trPr>
        <w:tc>
          <w:tcPr>
            <w:tcW w:w="1297" w:type="dxa"/>
            <w:vMerge/>
            <w:hideMark/>
          </w:tcPr>
          <w:p w14:paraId="05AF1E5B" w14:textId="77777777" w:rsidR="007F301A" w:rsidRPr="0087546F" w:rsidRDefault="007F301A" w:rsidP="00F63A69">
            <w:pPr>
              <w:rPr>
                <w:rFonts w:ascii="Times New Roman" w:hAnsi="Times New Roman" w:cs="Times New Roman"/>
                <w:iCs/>
                <w:sz w:val="18"/>
                <w:szCs w:val="18"/>
              </w:rPr>
            </w:pPr>
          </w:p>
        </w:tc>
        <w:tc>
          <w:tcPr>
            <w:tcW w:w="1533" w:type="dxa"/>
            <w:noWrap/>
            <w:vAlign w:val="center"/>
            <w:hideMark/>
          </w:tcPr>
          <w:p w14:paraId="2A2C493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sz w:val="18"/>
                <w:szCs w:val="18"/>
              </w:rPr>
              <w:t>May* Small stores</w:t>
            </w:r>
          </w:p>
        </w:tc>
        <w:tc>
          <w:tcPr>
            <w:tcW w:w="596" w:type="dxa"/>
            <w:noWrap/>
            <w:vAlign w:val="center"/>
          </w:tcPr>
          <w:p w14:paraId="0001069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-1.12</w:t>
            </w:r>
          </w:p>
        </w:tc>
        <w:tc>
          <w:tcPr>
            <w:tcW w:w="660" w:type="dxa"/>
            <w:noWrap/>
            <w:vAlign w:val="center"/>
          </w:tcPr>
          <w:p w14:paraId="42663D4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-2.02</w:t>
            </w:r>
          </w:p>
        </w:tc>
        <w:tc>
          <w:tcPr>
            <w:tcW w:w="661" w:type="dxa"/>
            <w:noWrap/>
            <w:vAlign w:val="center"/>
          </w:tcPr>
          <w:p w14:paraId="6749EFB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739" w:type="dxa"/>
            <w:noWrap/>
            <w:vAlign w:val="center"/>
          </w:tcPr>
          <w:p w14:paraId="1A7E863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23" w:type="dxa"/>
            <w:noWrap/>
            <w:vAlign w:val="center"/>
          </w:tcPr>
          <w:p w14:paraId="02EED48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-1.23</w:t>
            </w:r>
          </w:p>
        </w:tc>
        <w:tc>
          <w:tcPr>
            <w:tcW w:w="782" w:type="dxa"/>
            <w:noWrap/>
            <w:vAlign w:val="center"/>
          </w:tcPr>
          <w:p w14:paraId="1F5CFB6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-2.16</w:t>
            </w:r>
          </w:p>
        </w:tc>
        <w:tc>
          <w:tcPr>
            <w:tcW w:w="612" w:type="dxa"/>
            <w:noWrap/>
            <w:vAlign w:val="center"/>
          </w:tcPr>
          <w:p w14:paraId="4D2500D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-0.30</w:t>
            </w:r>
          </w:p>
        </w:tc>
        <w:tc>
          <w:tcPr>
            <w:tcW w:w="765" w:type="dxa"/>
            <w:noWrap/>
            <w:vAlign w:val="center"/>
          </w:tcPr>
          <w:p w14:paraId="1F9D72C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96" w:type="dxa"/>
            <w:noWrap/>
            <w:vAlign w:val="center"/>
          </w:tcPr>
          <w:p w14:paraId="7649D54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0.80</w:t>
            </w:r>
          </w:p>
        </w:tc>
        <w:tc>
          <w:tcPr>
            <w:tcW w:w="664" w:type="dxa"/>
            <w:noWrap/>
            <w:vAlign w:val="center"/>
          </w:tcPr>
          <w:p w14:paraId="0987BE1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-1.19</w:t>
            </w:r>
          </w:p>
        </w:tc>
        <w:tc>
          <w:tcPr>
            <w:tcW w:w="664" w:type="dxa"/>
            <w:noWrap/>
            <w:vAlign w:val="center"/>
          </w:tcPr>
          <w:p w14:paraId="379536B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2.79</w:t>
            </w:r>
          </w:p>
        </w:tc>
        <w:tc>
          <w:tcPr>
            <w:tcW w:w="748" w:type="dxa"/>
            <w:noWrap/>
            <w:vAlign w:val="center"/>
          </w:tcPr>
          <w:p w14:paraId="72614F6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0.43</w:t>
            </w:r>
          </w:p>
        </w:tc>
        <w:tc>
          <w:tcPr>
            <w:tcW w:w="664" w:type="dxa"/>
            <w:noWrap/>
            <w:vAlign w:val="center"/>
          </w:tcPr>
          <w:p w14:paraId="1A2F96A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32" w:type="dxa"/>
            <w:noWrap/>
            <w:vAlign w:val="center"/>
          </w:tcPr>
          <w:p w14:paraId="2EB3711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-1.37</w:t>
            </w:r>
          </w:p>
        </w:tc>
        <w:tc>
          <w:tcPr>
            <w:tcW w:w="664" w:type="dxa"/>
            <w:noWrap/>
            <w:vAlign w:val="center"/>
          </w:tcPr>
          <w:p w14:paraId="350652D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1.39</w:t>
            </w:r>
          </w:p>
        </w:tc>
        <w:tc>
          <w:tcPr>
            <w:tcW w:w="748" w:type="dxa"/>
            <w:noWrap/>
            <w:vAlign w:val="center"/>
          </w:tcPr>
          <w:p w14:paraId="4EA44FD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0.99</w:t>
            </w:r>
          </w:p>
        </w:tc>
      </w:tr>
      <w:tr w:rsidR="007F301A" w:rsidRPr="0087546F" w14:paraId="60109AF8" w14:textId="77777777" w:rsidTr="00F63A69">
        <w:trPr>
          <w:trHeight w:val="315"/>
        </w:trPr>
        <w:tc>
          <w:tcPr>
            <w:tcW w:w="1297" w:type="dxa"/>
            <w:noWrap/>
            <w:hideMark/>
          </w:tcPr>
          <w:p w14:paraId="18DB6858"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Store type</w:t>
            </w:r>
            <w:r w:rsidRPr="0087546F">
              <w:rPr>
                <w:rFonts w:ascii="Times New Roman" w:hAnsi="Times New Roman" w:cs="Times New Roman"/>
                <w:b/>
                <w:sz w:val="18"/>
                <w:szCs w:val="18"/>
                <w:vertAlign w:val="superscript"/>
              </w:rPr>
              <w:t>b</w:t>
            </w:r>
          </w:p>
        </w:tc>
        <w:tc>
          <w:tcPr>
            <w:tcW w:w="1533" w:type="dxa"/>
            <w:noWrap/>
            <w:vAlign w:val="center"/>
            <w:hideMark/>
          </w:tcPr>
          <w:p w14:paraId="343EBC2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Small stores</w:t>
            </w:r>
          </w:p>
        </w:tc>
        <w:tc>
          <w:tcPr>
            <w:tcW w:w="596" w:type="dxa"/>
            <w:noWrap/>
            <w:vAlign w:val="center"/>
          </w:tcPr>
          <w:p w14:paraId="65C5093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-1.33</w:t>
            </w:r>
          </w:p>
        </w:tc>
        <w:tc>
          <w:tcPr>
            <w:tcW w:w="660" w:type="dxa"/>
            <w:noWrap/>
            <w:vAlign w:val="center"/>
          </w:tcPr>
          <w:p w14:paraId="5300910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-2.05</w:t>
            </w:r>
          </w:p>
        </w:tc>
        <w:tc>
          <w:tcPr>
            <w:tcW w:w="661" w:type="dxa"/>
            <w:noWrap/>
            <w:vAlign w:val="center"/>
          </w:tcPr>
          <w:p w14:paraId="57C7820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-0.61</w:t>
            </w:r>
          </w:p>
        </w:tc>
        <w:tc>
          <w:tcPr>
            <w:tcW w:w="739" w:type="dxa"/>
            <w:noWrap/>
            <w:vAlign w:val="center"/>
          </w:tcPr>
          <w:p w14:paraId="1BD4C00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3" w:type="dxa"/>
            <w:noWrap/>
            <w:vAlign w:val="center"/>
          </w:tcPr>
          <w:p w14:paraId="4BD8ADA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0.21</w:t>
            </w:r>
          </w:p>
        </w:tc>
        <w:tc>
          <w:tcPr>
            <w:tcW w:w="782" w:type="dxa"/>
            <w:noWrap/>
            <w:vAlign w:val="center"/>
          </w:tcPr>
          <w:p w14:paraId="528BC8D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-0.51</w:t>
            </w:r>
          </w:p>
        </w:tc>
        <w:tc>
          <w:tcPr>
            <w:tcW w:w="612" w:type="dxa"/>
            <w:noWrap/>
            <w:vAlign w:val="center"/>
          </w:tcPr>
          <w:p w14:paraId="57A40D9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0.92</w:t>
            </w:r>
          </w:p>
        </w:tc>
        <w:tc>
          <w:tcPr>
            <w:tcW w:w="765" w:type="dxa"/>
            <w:noWrap/>
            <w:vAlign w:val="center"/>
          </w:tcPr>
          <w:p w14:paraId="4BAAF40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0.57</w:t>
            </w:r>
          </w:p>
        </w:tc>
        <w:tc>
          <w:tcPr>
            <w:tcW w:w="796" w:type="dxa"/>
            <w:noWrap/>
            <w:vAlign w:val="center"/>
          </w:tcPr>
          <w:p w14:paraId="7860D95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-1.95</w:t>
            </w:r>
          </w:p>
        </w:tc>
        <w:tc>
          <w:tcPr>
            <w:tcW w:w="664" w:type="dxa"/>
            <w:noWrap/>
            <w:vAlign w:val="center"/>
          </w:tcPr>
          <w:p w14:paraId="367F5AF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-3.80</w:t>
            </w:r>
          </w:p>
        </w:tc>
        <w:tc>
          <w:tcPr>
            <w:tcW w:w="664" w:type="dxa"/>
            <w:noWrap/>
            <w:vAlign w:val="center"/>
          </w:tcPr>
          <w:p w14:paraId="4ED1869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-0.11</w:t>
            </w:r>
          </w:p>
        </w:tc>
        <w:tc>
          <w:tcPr>
            <w:tcW w:w="748" w:type="dxa"/>
            <w:noWrap/>
            <w:vAlign w:val="center"/>
          </w:tcPr>
          <w:p w14:paraId="5724B53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664" w:type="dxa"/>
            <w:noWrap/>
            <w:vAlign w:val="center"/>
          </w:tcPr>
          <w:p w14:paraId="36496DA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2.46</w:t>
            </w:r>
          </w:p>
        </w:tc>
        <w:tc>
          <w:tcPr>
            <w:tcW w:w="732" w:type="dxa"/>
            <w:noWrap/>
            <w:vAlign w:val="center"/>
          </w:tcPr>
          <w:p w14:paraId="39FF811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1.29</w:t>
            </w:r>
          </w:p>
        </w:tc>
        <w:tc>
          <w:tcPr>
            <w:tcW w:w="664" w:type="dxa"/>
            <w:noWrap/>
            <w:vAlign w:val="center"/>
          </w:tcPr>
          <w:p w14:paraId="1A094E9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3.64</w:t>
            </w:r>
          </w:p>
        </w:tc>
        <w:tc>
          <w:tcPr>
            <w:tcW w:w="748" w:type="dxa"/>
            <w:noWrap/>
            <w:vAlign w:val="center"/>
          </w:tcPr>
          <w:p w14:paraId="7219BA6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r>
      <w:tr w:rsidR="007F301A" w:rsidRPr="0087546F" w14:paraId="4E776028" w14:textId="77777777" w:rsidTr="00F63A69">
        <w:trPr>
          <w:trHeight w:val="315"/>
        </w:trPr>
        <w:tc>
          <w:tcPr>
            <w:tcW w:w="1297" w:type="dxa"/>
            <w:vMerge w:val="restart"/>
            <w:noWrap/>
            <w:hideMark/>
          </w:tcPr>
          <w:p w14:paraId="7815F3AF"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IMD group</w:t>
            </w:r>
            <w:r w:rsidRPr="0087546F">
              <w:rPr>
                <w:rFonts w:ascii="Times New Roman" w:hAnsi="Times New Roman" w:cs="Times New Roman"/>
                <w:b/>
                <w:sz w:val="18"/>
                <w:szCs w:val="18"/>
                <w:vertAlign w:val="superscript"/>
              </w:rPr>
              <w:t>c</w:t>
            </w:r>
          </w:p>
        </w:tc>
        <w:tc>
          <w:tcPr>
            <w:tcW w:w="1533" w:type="dxa"/>
            <w:noWrap/>
            <w:vAlign w:val="center"/>
            <w:hideMark/>
          </w:tcPr>
          <w:p w14:paraId="7D32675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IMD 4-5</w:t>
            </w:r>
          </w:p>
        </w:tc>
        <w:tc>
          <w:tcPr>
            <w:tcW w:w="596" w:type="dxa"/>
            <w:noWrap/>
            <w:vAlign w:val="center"/>
          </w:tcPr>
          <w:p w14:paraId="11B4AFC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660" w:type="dxa"/>
            <w:noWrap/>
            <w:vAlign w:val="center"/>
          </w:tcPr>
          <w:p w14:paraId="5BC95B4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-0.53</w:t>
            </w:r>
          </w:p>
        </w:tc>
        <w:tc>
          <w:tcPr>
            <w:tcW w:w="661" w:type="dxa"/>
            <w:noWrap/>
            <w:vAlign w:val="center"/>
          </w:tcPr>
          <w:p w14:paraId="56BEE29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0.17</w:t>
            </w:r>
          </w:p>
        </w:tc>
        <w:tc>
          <w:tcPr>
            <w:tcW w:w="739" w:type="dxa"/>
            <w:noWrap/>
            <w:vAlign w:val="center"/>
          </w:tcPr>
          <w:p w14:paraId="7408B9F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0.31</w:t>
            </w:r>
          </w:p>
        </w:tc>
        <w:tc>
          <w:tcPr>
            <w:tcW w:w="623" w:type="dxa"/>
            <w:noWrap/>
            <w:vAlign w:val="center"/>
          </w:tcPr>
          <w:p w14:paraId="0DD3082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782" w:type="dxa"/>
            <w:noWrap/>
            <w:vAlign w:val="center"/>
          </w:tcPr>
          <w:p w14:paraId="73ECAEA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-0.33</w:t>
            </w:r>
          </w:p>
        </w:tc>
        <w:tc>
          <w:tcPr>
            <w:tcW w:w="612" w:type="dxa"/>
            <w:noWrap/>
            <w:vAlign w:val="center"/>
          </w:tcPr>
          <w:p w14:paraId="59F66CB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0.30</w:t>
            </w:r>
          </w:p>
        </w:tc>
        <w:tc>
          <w:tcPr>
            <w:tcW w:w="765" w:type="dxa"/>
            <w:noWrap/>
            <w:vAlign w:val="center"/>
          </w:tcPr>
          <w:p w14:paraId="5DB51C6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0.93</w:t>
            </w:r>
          </w:p>
        </w:tc>
        <w:tc>
          <w:tcPr>
            <w:tcW w:w="796" w:type="dxa"/>
            <w:noWrap/>
            <w:vAlign w:val="center"/>
          </w:tcPr>
          <w:p w14:paraId="0810055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-0.08</w:t>
            </w:r>
          </w:p>
        </w:tc>
        <w:tc>
          <w:tcPr>
            <w:tcW w:w="664" w:type="dxa"/>
            <w:noWrap/>
            <w:vAlign w:val="center"/>
          </w:tcPr>
          <w:p w14:paraId="69A9DDF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-1.22</w:t>
            </w:r>
          </w:p>
        </w:tc>
        <w:tc>
          <w:tcPr>
            <w:tcW w:w="664" w:type="dxa"/>
            <w:noWrap/>
            <w:vAlign w:val="center"/>
          </w:tcPr>
          <w:p w14:paraId="34B4C37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1.05</w:t>
            </w:r>
          </w:p>
        </w:tc>
        <w:tc>
          <w:tcPr>
            <w:tcW w:w="748" w:type="dxa"/>
            <w:noWrap/>
            <w:vAlign w:val="center"/>
          </w:tcPr>
          <w:p w14:paraId="15BA8BD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0.88</w:t>
            </w:r>
          </w:p>
        </w:tc>
        <w:tc>
          <w:tcPr>
            <w:tcW w:w="664" w:type="dxa"/>
            <w:noWrap/>
            <w:vAlign w:val="center"/>
          </w:tcPr>
          <w:p w14:paraId="3092622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732" w:type="dxa"/>
            <w:noWrap/>
            <w:vAlign w:val="center"/>
          </w:tcPr>
          <w:p w14:paraId="7ACC903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-0.76</w:t>
            </w:r>
          </w:p>
        </w:tc>
        <w:tc>
          <w:tcPr>
            <w:tcW w:w="664" w:type="dxa"/>
            <w:noWrap/>
            <w:vAlign w:val="center"/>
          </w:tcPr>
          <w:p w14:paraId="14C484B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0.52</w:t>
            </w:r>
          </w:p>
        </w:tc>
        <w:tc>
          <w:tcPr>
            <w:tcW w:w="748" w:type="dxa"/>
            <w:noWrap/>
            <w:vAlign w:val="center"/>
          </w:tcPr>
          <w:p w14:paraId="52241CF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0.72</w:t>
            </w:r>
          </w:p>
        </w:tc>
      </w:tr>
      <w:tr w:rsidR="007F301A" w:rsidRPr="0087546F" w14:paraId="2CBD5E34" w14:textId="77777777" w:rsidTr="00F63A69">
        <w:trPr>
          <w:trHeight w:val="315"/>
        </w:trPr>
        <w:tc>
          <w:tcPr>
            <w:tcW w:w="1297" w:type="dxa"/>
            <w:vMerge/>
            <w:hideMark/>
          </w:tcPr>
          <w:p w14:paraId="54B0BC1E" w14:textId="77777777" w:rsidR="007F301A" w:rsidRPr="0087546F" w:rsidRDefault="007F301A" w:rsidP="00F63A69">
            <w:pPr>
              <w:rPr>
                <w:rFonts w:ascii="Times New Roman" w:hAnsi="Times New Roman" w:cs="Times New Roman"/>
                <w:iCs/>
                <w:sz w:val="18"/>
                <w:szCs w:val="18"/>
              </w:rPr>
            </w:pPr>
          </w:p>
        </w:tc>
        <w:tc>
          <w:tcPr>
            <w:tcW w:w="1533" w:type="dxa"/>
            <w:noWrap/>
            <w:vAlign w:val="center"/>
            <w:hideMark/>
          </w:tcPr>
          <w:p w14:paraId="1B2D9FB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IMD 6-8</w:t>
            </w:r>
          </w:p>
        </w:tc>
        <w:tc>
          <w:tcPr>
            <w:tcW w:w="596" w:type="dxa"/>
            <w:noWrap/>
            <w:vAlign w:val="center"/>
          </w:tcPr>
          <w:p w14:paraId="405520F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0.51</w:t>
            </w:r>
          </w:p>
        </w:tc>
        <w:tc>
          <w:tcPr>
            <w:tcW w:w="660" w:type="dxa"/>
            <w:noWrap/>
            <w:vAlign w:val="center"/>
          </w:tcPr>
          <w:p w14:paraId="1CDFB79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0.07</w:t>
            </w:r>
          </w:p>
        </w:tc>
        <w:tc>
          <w:tcPr>
            <w:tcW w:w="661" w:type="dxa"/>
            <w:noWrap/>
            <w:vAlign w:val="center"/>
          </w:tcPr>
          <w:p w14:paraId="4D931DB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0.95</w:t>
            </w:r>
          </w:p>
        </w:tc>
        <w:tc>
          <w:tcPr>
            <w:tcW w:w="739" w:type="dxa"/>
            <w:noWrap/>
            <w:vAlign w:val="center"/>
          </w:tcPr>
          <w:p w14:paraId="1FE77A4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623" w:type="dxa"/>
            <w:noWrap/>
            <w:vAlign w:val="center"/>
          </w:tcPr>
          <w:p w14:paraId="0E4AC14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-0.15</w:t>
            </w:r>
          </w:p>
        </w:tc>
        <w:tc>
          <w:tcPr>
            <w:tcW w:w="782" w:type="dxa"/>
            <w:noWrap/>
            <w:vAlign w:val="center"/>
          </w:tcPr>
          <w:p w14:paraId="64E4645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-0.55</w:t>
            </w:r>
          </w:p>
        </w:tc>
        <w:tc>
          <w:tcPr>
            <w:tcW w:w="612" w:type="dxa"/>
            <w:noWrap/>
            <w:vAlign w:val="center"/>
          </w:tcPr>
          <w:p w14:paraId="28EAC21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0.25</w:t>
            </w:r>
          </w:p>
        </w:tc>
        <w:tc>
          <w:tcPr>
            <w:tcW w:w="765" w:type="dxa"/>
            <w:noWrap/>
            <w:vAlign w:val="center"/>
          </w:tcPr>
          <w:p w14:paraId="5123B2D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0.47</w:t>
            </w:r>
          </w:p>
        </w:tc>
        <w:tc>
          <w:tcPr>
            <w:tcW w:w="796" w:type="dxa"/>
            <w:noWrap/>
            <w:vAlign w:val="center"/>
          </w:tcPr>
          <w:p w14:paraId="6190791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0.55</w:t>
            </w:r>
          </w:p>
        </w:tc>
        <w:tc>
          <w:tcPr>
            <w:tcW w:w="664" w:type="dxa"/>
            <w:noWrap/>
            <w:vAlign w:val="center"/>
          </w:tcPr>
          <w:p w14:paraId="7E82F7F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-0.86</w:t>
            </w:r>
          </w:p>
        </w:tc>
        <w:tc>
          <w:tcPr>
            <w:tcW w:w="664" w:type="dxa"/>
            <w:noWrap/>
            <w:vAlign w:val="center"/>
          </w:tcPr>
          <w:p w14:paraId="016ED16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1.95</w:t>
            </w:r>
          </w:p>
        </w:tc>
        <w:tc>
          <w:tcPr>
            <w:tcW w:w="748" w:type="dxa"/>
            <w:noWrap/>
            <w:vAlign w:val="center"/>
          </w:tcPr>
          <w:p w14:paraId="1364828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0.45</w:t>
            </w:r>
          </w:p>
        </w:tc>
        <w:tc>
          <w:tcPr>
            <w:tcW w:w="664" w:type="dxa"/>
            <w:noWrap/>
            <w:vAlign w:val="center"/>
          </w:tcPr>
          <w:p w14:paraId="11F0900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0.22</w:t>
            </w:r>
          </w:p>
        </w:tc>
        <w:tc>
          <w:tcPr>
            <w:tcW w:w="732" w:type="dxa"/>
            <w:noWrap/>
            <w:vAlign w:val="center"/>
          </w:tcPr>
          <w:p w14:paraId="54D100E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-0.58</w:t>
            </w:r>
          </w:p>
        </w:tc>
        <w:tc>
          <w:tcPr>
            <w:tcW w:w="664" w:type="dxa"/>
            <w:noWrap/>
            <w:vAlign w:val="center"/>
          </w:tcPr>
          <w:p w14:paraId="711C057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1.01</w:t>
            </w:r>
          </w:p>
        </w:tc>
        <w:tc>
          <w:tcPr>
            <w:tcW w:w="748" w:type="dxa"/>
            <w:noWrap/>
            <w:vAlign w:val="center"/>
          </w:tcPr>
          <w:p w14:paraId="5B0A146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0.59</w:t>
            </w:r>
          </w:p>
        </w:tc>
      </w:tr>
      <w:tr w:rsidR="007F301A" w:rsidRPr="0087546F" w14:paraId="6DC012BA" w14:textId="77777777" w:rsidTr="00F63A69">
        <w:trPr>
          <w:trHeight w:val="315"/>
        </w:trPr>
        <w:tc>
          <w:tcPr>
            <w:tcW w:w="1297" w:type="dxa"/>
          </w:tcPr>
          <w:p w14:paraId="77D3BFDD" w14:textId="77777777" w:rsidR="007F301A" w:rsidRPr="0087546F" w:rsidRDefault="007F301A" w:rsidP="00F63A69">
            <w:pPr>
              <w:rPr>
                <w:rFonts w:ascii="Times New Roman" w:hAnsi="Times New Roman" w:cs="Times New Roman"/>
                <w:b/>
                <w:iCs/>
                <w:sz w:val="18"/>
                <w:szCs w:val="18"/>
                <w:vertAlign w:val="superscript"/>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1533" w:type="dxa"/>
            <w:noWrap/>
            <w:vAlign w:val="center"/>
          </w:tcPr>
          <w:p w14:paraId="11746C5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Retailer 2</w:t>
            </w:r>
          </w:p>
        </w:tc>
        <w:tc>
          <w:tcPr>
            <w:tcW w:w="596" w:type="dxa"/>
            <w:noWrap/>
            <w:vAlign w:val="center"/>
          </w:tcPr>
          <w:p w14:paraId="3A6DCEA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-0.48</w:t>
            </w:r>
          </w:p>
        </w:tc>
        <w:tc>
          <w:tcPr>
            <w:tcW w:w="660" w:type="dxa"/>
            <w:noWrap/>
            <w:vAlign w:val="center"/>
          </w:tcPr>
          <w:p w14:paraId="219CBBB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-0.83</w:t>
            </w:r>
          </w:p>
        </w:tc>
        <w:tc>
          <w:tcPr>
            <w:tcW w:w="661" w:type="dxa"/>
            <w:noWrap/>
            <w:vAlign w:val="center"/>
          </w:tcPr>
          <w:p w14:paraId="14DA7BC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739" w:type="dxa"/>
            <w:noWrap/>
            <w:vAlign w:val="center"/>
          </w:tcPr>
          <w:p w14:paraId="1CCA62E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0.01</w:t>
            </w:r>
          </w:p>
        </w:tc>
        <w:tc>
          <w:tcPr>
            <w:tcW w:w="623" w:type="dxa"/>
            <w:noWrap/>
            <w:vAlign w:val="center"/>
          </w:tcPr>
          <w:p w14:paraId="1B40C57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0.17</w:t>
            </w:r>
          </w:p>
        </w:tc>
        <w:tc>
          <w:tcPr>
            <w:tcW w:w="782" w:type="dxa"/>
            <w:noWrap/>
            <w:vAlign w:val="center"/>
          </w:tcPr>
          <w:p w14:paraId="1EE4D4C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-0.16</w:t>
            </w:r>
          </w:p>
        </w:tc>
        <w:tc>
          <w:tcPr>
            <w:tcW w:w="612" w:type="dxa"/>
            <w:noWrap/>
            <w:vAlign w:val="center"/>
          </w:tcPr>
          <w:p w14:paraId="4BC4A38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0.50</w:t>
            </w:r>
          </w:p>
        </w:tc>
        <w:tc>
          <w:tcPr>
            <w:tcW w:w="765" w:type="dxa"/>
            <w:noWrap/>
            <w:vAlign w:val="center"/>
          </w:tcPr>
          <w:p w14:paraId="51C135F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0.30</w:t>
            </w:r>
          </w:p>
        </w:tc>
        <w:tc>
          <w:tcPr>
            <w:tcW w:w="796" w:type="dxa"/>
            <w:noWrap/>
            <w:vAlign w:val="center"/>
          </w:tcPr>
          <w:p w14:paraId="7C406E7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2.96</w:t>
            </w:r>
          </w:p>
        </w:tc>
        <w:tc>
          <w:tcPr>
            <w:tcW w:w="664" w:type="dxa"/>
            <w:noWrap/>
            <w:vAlign w:val="center"/>
          </w:tcPr>
          <w:p w14:paraId="4ED9CED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1.90</w:t>
            </w:r>
          </w:p>
        </w:tc>
        <w:tc>
          <w:tcPr>
            <w:tcW w:w="664" w:type="dxa"/>
            <w:noWrap/>
            <w:vAlign w:val="center"/>
          </w:tcPr>
          <w:p w14:paraId="14E146F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4.01</w:t>
            </w:r>
          </w:p>
        </w:tc>
        <w:tc>
          <w:tcPr>
            <w:tcW w:w="748" w:type="dxa"/>
            <w:noWrap/>
            <w:vAlign w:val="center"/>
          </w:tcPr>
          <w:p w14:paraId="216BDC9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64" w:type="dxa"/>
            <w:noWrap/>
            <w:vAlign w:val="center"/>
          </w:tcPr>
          <w:p w14:paraId="41FAD13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0.12</w:t>
            </w:r>
          </w:p>
        </w:tc>
        <w:tc>
          <w:tcPr>
            <w:tcW w:w="732" w:type="dxa"/>
            <w:noWrap/>
            <w:vAlign w:val="center"/>
          </w:tcPr>
          <w:p w14:paraId="4E3A146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-0.50</w:t>
            </w:r>
          </w:p>
        </w:tc>
        <w:tc>
          <w:tcPr>
            <w:tcW w:w="664" w:type="dxa"/>
            <w:noWrap/>
            <w:vAlign w:val="center"/>
          </w:tcPr>
          <w:p w14:paraId="252EC92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0.74</w:t>
            </w:r>
          </w:p>
        </w:tc>
        <w:tc>
          <w:tcPr>
            <w:tcW w:w="748" w:type="dxa"/>
            <w:noWrap/>
            <w:vAlign w:val="center"/>
          </w:tcPr>
          <w:p w14:paraId="0EE7CD6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0.71</w:t>
            </w:r>
          </w:p>
        </w:tc>
      </w:tr>
      <w:tr w:rsidR="007F301A" w:rsidRPr="0087546F" w14:paraId="26B3CA1F" w14:textId="77777777" w:rsidTr="00F63A69">
        <w:trPr>
          <w:trHeight w:val="315"/>
        </w:trPr>
        <w:tc>
          <w:tcPr>
            <w:tcW w:w="1297" w:type="dxa"/>
            <w:noWrap/>
            <w:hideMark/>
          </w:tcPr>
          <w:p w14:paraId="7C9B64C0"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 </w:t>
            </w:r>
          </w:p>
        </w:tc>
        <w:tc>
          <w:tcPr>
            <w:tcW w:w="1533" w:type="dxa"/>
            <w:noWrap/>
            <w:vAlign w:val="center"/>
            <w:hideMark/>
          </w:tcPr>
          <w:p w14:paraId="70750B4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iCs/>
                <w:sz w:val="18"/>
                <w:szCs w:val="18"/>
              </w:rPr>
              <w:t>Constant</w:t>
            </w:r>
          </w:p>
        </w:tc>
        <w:tc>
          <w:tcPr>
            <w:tcW w:w="596" w:type="dxa"/>
            <w:noWrap/>
            <w:vAlign w:val="center"/>
          </w:tcPr>
          <w:p w14:paraId="553E10B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2.09</w:t>
            </w:r>
          </w:p>
        </w:tc>
        <w:tc>
          <w:tcPr>
            <w:tcW w:w="660" w:type="dxa"/>
            <w:noWrap/>
            <w:vAlign w:val="center"/>
          </w:tcPr>
          <w:p w14:paraId="4914DED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1.44</w:t>
            </w:r>
          </w:p>
        </w:tc>
        <w:tc>
          <w:tcPr>
            <w:tcW w:w="661" w:type="dxa"/>
            <w:noWrap/>
            <w:vAlign w:val="center"/>
          </w:tcPr>
          <w:p w14:paraId="40B53F6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2.74</w:t>
            </w:r>
          </w:p>
        </w:tc>
        <w:tc>
          <w:tcPr>
            <w:tcW w:w="739" w:type="dxa"/>
            <w:noWrap/>
            <w:vAlign w:val="center"/>
          </w:tcPr>
          <w:p w14:paraId="044D80A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23" w:type="dxa"/>
            <w:noWrap/>
            <w:vAlign w:val="center"/>
          </w:tcPr>
          <w:p w14:paraId="2C4E19C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5.74</w:t>
            </w:r>
          </w:p>
        </w:tc>
        <w:tc>
          <w:tcPr>
            <w:tcW w:w="782" w:type="dxa"/>
            <w:noWrap/>
            <w:vAlign w:val="center"/>
          </w:tcPr>
          <w:p w14:paraId="4B40CD1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5.10</w:t>
            </w:r>
          </w:p>
        </w:tc>
        <w:tc>
          <w:tcPr>
            <w:tcW w:w="612" w:type="dxa"/>
            <w:noWrap/>
            <w:vAlign w:val="center"/>
          </w:tcPr>
          <w:p w14:paraId="1008388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6.38</w:t>
            </w:r>
          </w:p>
        </w:tc>
        <w:tc>
          <w:tcPr>
            <w:tcW w:w="765" w:type="dxa"/>
            <w:noWrap/>
            <w:vAlign w:val="center"/>
          </w:tcPr>
          <w:p w14:paraId="266E739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796" w:type="dxa"/>
            <w:noWrap/>
            <w:vAlign w:val="center"/>
          </w:tcPr>
          <w:p w14:paraId="7654E65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21.71</w:t>
            </w:r>
          </w:p>
        </w:tc>
        <w:tc>
          <w:tcPr>
            <w:tcW w:w="664" w:type="dxa"/>
            <w:noWrap/>
            <w:vAlign w:val="center"/>
          </w:tcPr>
          <w:p w14:paraId="321618F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19.99</w:t>
            </w:r>
          </w:p>
        </w:tc>
        <w:tc>
          <w:tcPr>
            <w:tcW w:w="664" w:type="dxa"/>
            <w:noWrap/>
            <w:vAlign w:val="center"/>
          </w:tcPr>
          <w:p w14:paraId="14C952F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23.42</w:t>
            </w:r>
          </w:p>
        </w:tc>
        <w:tc>
          <w:tcPr>
            <w:tcW w:w="748" w:type="dxa"/>
            <w:noWrap/>
            <w:vAlign w:val="center"/>
          </w:tcPr>
          <w:p w14:paraId="0A818CC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664" w:type="dxa"/>
            <w:noWrap/>
            <w:vAlign w:val="center"/>
          </w:tcPr>
          <w:p w14:paraId="2702721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13.76</w:t>
            </w:r>
          </w:p>
        </w:tc>
        <w:tc>
          <w:tcPr>
            <w:tcW w:w="732" w:type="dxa"/>
            <w:noWrap/>
            <w:vAlign w:val="center"/>
          </w:tcPr>
          <w:p w14:paraId="23E0380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12.69</w:t>
            </w:r>
          </w:p>
        </w:tc>
        <w:tc>
          <w:tcPr>
            <w:tcW w:w="664" w:type="dxa"/>
            <w:noWrap/>
            <w:vAlign w:val="center"/>
          </w:tcPr>
          <w:p w14:paraId="6BD2EDB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14.82</w:t>
            </w:r>
          </w:p>
        </w:tc>
        <w:tc>
          <w:tcPr>
            <w:tcW w:w="748" w:type="dxa"/>
            <w:noWrap/>
            <w:vAlign w:val="center"/>
          </w:tcPr>
          <w:p w14:paraId="15F658A7"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r>
    </w:tbl>
    <w:p w14:paraId="5A5DDDBA"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5E1019EF"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2ABFDF36"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1DE2D7FC"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2284AF52"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5746AF49"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4DBF5CD5"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41594500"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18B8E0E0" w14:textId="77777777" w:rsidR="007F301A" w:rsidRDefault="007F301A" w:rsidP="007F301A">
      <w:pPr>
        <w:spacing w:after="0" w:line="360" w:lineRule="auto"/>
        <w:jc w:val="both"/>
        <w:rPr>
          <w:rStyle w:val="IntenseEmphasis"/>
          <w:rFonts w:ascii="Times New Roman" w:hAnsi="Times New Roman" w:cs="Times New Roman"/>
          <w:b/>
          <w:i w:val="0"/>
          <w:color w:val="auto"/>
          <w:sz w:val="20"/>
          <w:szCs w:val="24"/>
        </w:rPr>
        <w:sectPr w:rsidR="007F301A" w:rsidSect="0040359C">
          <w:pgSz w:w="16838" w:h="11906" w:orient="landscape"/>
          <w:pgMar w:top="1440" w:right="1440" w:bottom="1440" w:left="1440" w:header="708" w:footer="708" w:gutter="0"/>
          <w:cols w:space="708"/>
          <w:docGrid w:linePitch="360"/>
        </w:sectPr>
      </w:pPr>
    </w:p>
    <w:p w14:paraId="0797BCFB" w14:textId="77777777" w:rsidR="007F301A" w:rsidRPr="0087546F" w:rsidRDefault="007F301A" w:rsidP="007F301A">
      <w:pPr>
        <w:spacing w:after="0" w:line="360" w:lineRule="auto"/>
        <w:jc w:val="both"/>
        <w:rPr>
          <w:rStyle w:val="IntenseEmphasis"/>
          <w:rFonts w:ascii="Times New Roman" w:hAnsi="Times New Roman" w:cs="Times New Roman"/>
          <w:i w:val="0"/>
          <w:iCs w:val="0"/>
          <w:color w:val="auto"/>
          <w:sz w:val="20"/>
          <w:szCs w:val="20"/>
        </w:rPr>
      </w:pPr>
      <w:r w:rsidRPr="0087546F">
        <w:rPr>
          <w:rStyle w:val="IntenseEmphasis"/>
          <w:rFonts w:ascii="Times New Roman" w:hAnsi="Times New Roman" w:cs="Times New Roman"/>
          <w:b/>
          <w:i w:val="0"/>
          <w:color w:val="auto"/>
          <w:sz w:val="20"/>
          <w:szCs w:val="24"/>
        </w:rPr>
        <w:t>Supplementary Table 4 continuation.</w:t>
      </w:r>
      <w:r w:rsidRPr="0087546F">
        <w:rPr>
          <w:rFonts w:ascii="Times New Roman" w:hAnsi="Times New Roman" w:cs="Times New Roman"/>
          <w:b/>
          <w:sz w:val="20"/>
          <w:szCs w:val="20"/>
        </w:rPr>
        <w:t xml:space="preserve"> </w:t>
      </w:r>
      <w:r w:rsidRPr="0087546F">
        <w:rPr>
          <w:rFonts w:ascii="Times New Roman" w:hAnsi="Times New Roman" w:cs="Times New Roman"/>
          <w:sz w:val="20"/>
          <w:szCs w:val="20"/>
        </w:rPr>
        <w:t xml:space="preserve">Regression coefficients from hierarchical mixed models to investigate longitudinal changes in the individual variables of the store healthfulness score for healthy and less healthy items over time by store type. </w:t>
      </w:r>
    </w:p>
    <w:tbl>
      <w:tblPr>
        <w:tblStyle w:val="TableGrid"/>
        <w:tblW w:w="0" w:type="auto"/>
        <w:tblLook w:val="04A0" w:firstRow="1" w:lastRow="0" w:firstColumn="1" w:lastColumn="0" w:noHBand="0" w:noVBand="1"/>
      </w:tblPr>
      <w:tblGrid>
        <w:gridCol w:w="3114"/>
        <w:gridCol w:w="2022"/>
        <w:gridCol w:w="621"/>
        <w:gridCol w:w="621"/>
        <w:gridCol w:w="621"/>
        <w:gridCol w:w="781"/>
        <w:gridCol w:w="621"/>
        <w:gridCol w:w="621"/>
        <w:gridCol w:w="621"/>
        <w:gridCol w:w="781"/>
      </w:tblGrid>
      <w:tr w:rsidR="007F301A" w:rsidRPr="0087546F" w14:paraId="25047F7E" w14:textId="77777777" w:rsidTr="00F63A69">
        <w:trPr>
          <w:trHeight w:val="315"/>
        </w:trPr>
        <w:tc>
          <w:tcPr>
            <w:tcW w:w="3114" w:type="dxa"/>
            <w:noWrap/>
          </w:tcPr>
          <w:p w14:paraId="6339A739" w14:textId="77777777" w:rsidR="007F301A" w:rsidRPr="0087546F" w:rsidRDefault="007F301A" w:rsidP="00F63A69">
            <w:pPr>
              <w:rPr>
                <w:rFonts w:ascii="Times New Roman" w:hAnsi="Times New Roman" w:cs="Times New Roman"/>
                <w:iCs/>
                <w:sz w:val="18"/>
                <w:szCs w:val="18"/>
              </w:rPr>
            </w:pPr>
          </w:p>
        </w:tc>
        <w:tc>
          <w:tcPr>
            <w:tcW w:w="0" w:type="auto"/>
            <w:noWrap/>
          </w:tcPr>
          <w:p w14:paraId="35D11ED5" w14:textId="77777777" w:rsidR="007F301A" w:rsidRPr="0087546F" w:rsidRDefault="007F301A" w:rsidP="00F63A69">
            <w:pPr>
              <w:rPr>
                <w:rFonts w:ascii="Times New Roman" w:hAnsi="Times New Roman" w:cs="Times New Roman"/>
                <w:iCs/>
                <w:sz w:val="18"/>
                <w:szCs w:val="18"/>
              </w:rPr>
            </w:pPr>
          </w:p>
        </w:tc>
        <w:tc>
          <w:tcPr>
            <w:tcW w:w="0" w:type="auto"/>
            <w:gridSpan w:val="8"/>
            <w:noWrap/>
          </w:tcPr>
          <w:p w14:paraId="3298A526"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Store placement</w:t>
            </w:r>
          </w:p>
        </w:tc>
      </w:tr>
      <w:tr w:rsidR="007F301A" w:rsidRPr="0087546F" w14:paraId="4A607434" w14:textId="77777777" w:rsidTr="00F63A69">
        <w:trPr>
          <w:trHeight w:val="315"/>
        </w:trPr>
        <w:tc>
          <w:tcPr>
            <w:tcW w:w="3114" w:type="dxa"/>
            <w:noWrap/>
            <w:hideMark/>
          </w:tcPr>
          <w:p w14:paraId="389BD2B3"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0" w:type="auto"/>
            <w:noWrap/>
            <w:hideMark/>
          </w:tcPr>
          <w:p w14:paraId="4CEEF345"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0" w:type="auto"/>
            <w:gridSpan w:val="4"/>
            <w:noWrap/>
            <w:hideMark/>
          </w:tcPr>
          <w:p w14:paraId="05F77A88"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Healthy items </w:t>
            </w:r>
          </w:p>
        </w:tc>
        <w:tc>
          <w:tcPr>
            <w:tcW w:w="0" w:type="auto"/>
            <w:gridSpan w:val="4"/>
            <w:noWrap/>
            <w:hideMark/>
          </w:tcPr>
          <w:p w14:paraId="02246C6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Less healthy items</w:t>
            </w:r>
          </w:p>
        </w:tc>
      </w:tr>
      <w:tr w:rsidR="007F301A" w:rsidRPr="0087546F" w14:paraId="1FAFB151" w14:textId="77777777" w:rsidTr="00F63A69">
        <w:trPr>
          <w:trHeight w:val="315"/>
        </w:trPr>
        <w:tc>
          <w:tcPr>
            <w:tcW w:w="3114" w:type="dxa"/>
            <w:noWrap/>
            <w:hideMark/>
          </w:tcPr>
          <w:p w14:paraId="7156CA3A"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0" w:type="auto"/>
            <w:noWrap/>
            <w:hideMark/>
          </w:tcPr>
          <w:p w14:paraId="29991406" w14:textId="77777777" w:rsidR="007F301A" w:rsidRPr="0087546F" w:rsidRDefault="007F301A" w:rsidP="00F63A69">
            <w:pPr>
              <w:rPr>
                <w:rFonts w:ascii="Times New Roman" w:hAnsi="Times New Roman" w:cs="Times New Roman"/>
                <w:iCs/>
                <w:sz w:val="18"/>
                <w:szCs w:val="18"/>
              </w:rPr>
            </w:pPr>
          </w:p>
        </w:tc>
        <w:tc>
          <w:tcPr>
            <w:tcW w:w="0" w:type="auto"/>
            <w:noWrap/>
            <w:hideMark/>
          </w:tcPr>
          <w:p w14:paraId="70A1F4E1"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0" w:type="auto"/>
            <w:gridSpan w:val="2"/>
            <w:noWrap/>
            <w:hideMark/>
          </w:tcPr>
          <w:p w14:paraId="103C5F9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0" w:type="auto"/>
            <w:noWrap/>
            <w:hideMark/>
          </w:tcPr>
          <w:p w14:paraId="772CD7E2"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c>
          <w:tcPr>
            <w:tcW w:w="0" w:type="auto"/>
            <w:noWrap/>
            <w:hideMark/>
          </w:tcPr>
          <w:p w14:paraId="0E62EEBE"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sz w:val="18"/>
                <w:szCs w:val="18"/>
              </w:rPr>
              <w:t>β</w:t>
            </w:r>
          </w:p>
        </w:tc>
        <w:tc>
          <w:tcPr>
            <w:tcW w:w="0" w:type="auto"/>
            <w:gridSpan w:val="2"/>
            <w:noWrap/>
            <w:hideMark/>
          </w:tcPr>
          <w:p w14:paraId="046DA966"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[95% CI]</w:t>
            </w:r>
          </w:p>
        </w:tc>
        <w:tc>
          <w:tcPr>
            <w:tcW w:w="0" w:type="auto"/>
            <w:noWrap/>
            <w:hideMark/>
          </w:tcPr>
          <w:p w14:paraId="7E084E45"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r>
      <w:tr w:rsidR="007F301A" w:rsidRPr="0087546F" w14:paraId="58D0AD76" w14:textId="77777777" w:rsidTr="00F63A69">
        <w:trPr>
          <w:trHeight w:val="315"/>
        </w:trPr>
        <w:tc>
          <w:tcPr>
            <w:tcW w:w="3114" w:type="dxa"/>
            <w:vMerge w:val="restart"/>
            <w:noWrap/>
            <w:hideMark/>
          </w:tcPr>
          <w:p w14:paraId="32323AD5"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0" w:type="auto"/>
            <w:noWrap/>
            <w:hideMark/>
          </w:tcPr>
          <w:p w14:paraId="4C07BF04"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February</w:t>
            </w:r>
          </w:p>
        </w:tc>
        <w:tc>
          <w:tcPr>
            <w:tcW w:w="0" w:type="auto"/>
            <w:noWrap/>
            <w:vAlign w:val="bottom"/>
          </w:tcPr>
          <w:p w14:paraId="6037DAC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-0.39</w:t>
            </w:r>
          </w:p>
        </w:tc>
        <w:tc>
          <w:tcPr>
            <w:tcW w:w="0" w:type="auto"/>
            <w:noWrap/>
            <w:vAlign w:val="bottom"/>
          </w:tcPr>
          <w:p w14:paraId="59D1452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-2.65</w:t>
            </w:r>
          </w:p>
        </w:tc>
        <w:tc>
          <w:tcPr>
            <w:tcW w:w="0" w:type="auto"/>
            <w:noWrap/>
            <w:vAlign w:val="bottom"/>
          </w:tcPr>
          <w:p w14:paraId="4C56FE3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1.87</w:t>
            </w:r>
          </w:p>
        </w:tc>
        <w:tc>
          <w:tcPr>
            <w:tcW w:w="0" w:type="auto"/>
            <w:noWrap/>
            <w:vAlign w:val="bottom"/>
          </w:tcPr>
          <w:p w14:paraId="4062CF3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0.74</w:t>
            </w:r>
          </w:p>
        </w:tc>
        <w:tc>
          <w:tcPr>
            <w:tcW w:w="0" w:type="auto"/>
            <w:noWrap/>
            <w:vAlign w:val="bottom"/>
          </w:tcPr>
          <w:p w14:paraId="29B4E91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-0.46</w:t>
            </w:r>
          </w:p>
        </w:tc>
        <w:tc>
          <w:tcPr>
            <w:tcW w:w="0" w:type="auto"/>
            <w:noWrap/>
            <w:vAlign w:val="bottom"/>
          </w:tcPr>
          <w:p w14:paraId="1C5E1AD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-1.59</w:t>
            </w:r>
          </w:p>
        </w:tc>
        <w:tc>
          <w:tcPr>
            <w:tcW w:w="0" w:type="auto"/>
            <w:noWrap/>
            <w:vAlign w:val="bottom"/>
          </w:tcPr>
          <w:p w14:paraId="6137EED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0.67</w:t>
            </w:r>
          </w:p>
        </w:tc>
        <w:tc>
          <w:tcPr>
            <w:tcW w:w="0" w:type="auto"/>
            <w:noWrap/>
            <w:vAlign w:val="bottom"/>
          </w:tcPr>
          <w:p w14:paraId="39D26DF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0.42</w:t>
            </w:r>
          </w:p>
        </w:tc>
      </w:tr>
      <w:tr w:rsidR="007F301A" w:rsidRPr="0087546F" w14:paraId="32F266BE" w14:textId="77777777" w:rsidTr="00F63A69">
        <w:trPr>
          <w:trHeight w:val="315"/>
        </w:trPr>
        <w:tc>
          <w:tcPr>
            <w:tcW w:w="3114" w:type="dxa"/>
            <w:vMerge/>
            <w:hideMark/>
          </w:tcPr>
          <w:p w14:paraId="589B6BD2" w14:textId="77777777" w:rsidR="007F301A" w:rsidRPr="0087546F" w:rsidRDefault="007F301A" w:rsidP="00F63A69">
            <w:pPr>
              <w:rPr>
                <w:rFonts w:ascii="Times New Roman" w:hAnsi="Times New Roman" w:cs="Times New Roman"/>
                <w:iCs/>
                <w:sz w:val="18"/>
                <w:szCs w:val="18"/>
              </w:rPr>
            </w:pPr>
          </w:p>
        </w:tc>
        <w:tc>
          <w:tcPr>
            <w:tcW w:w="0" w:type="auto"/>
            <w:noWrap/>
            <w:hideMark/>
          </w:tcPr>
          <w:p w14:paraId="5D843CF7"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March</w:t>
            </w:r>
          </w:p>
        </w:tc>
        <w:tc>
          <w:tcPr>
            <w:tcW w:w="0" w:type="auto"/>
            <w:noWrap/>
            <w:vAlign w:val="bottom"/>
          </w:tcPr>
          <w:p w14:paraId="3523BC3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-1.31</w:t>
            </w:r>
          </w:p>
        </w:tc>
        <w:tc>
          <w:tcPr>
            <w:tcW w:w="0" w:type="auto"/>
            <w:noWrap/>
            <w:vAlign w:val="bottom"/>
          </w:tcPr>
          <w:p w14:paraId="36F8D78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-3.99</w:t>
            </w:r>
          </w:p>
        </w:tc>
        <w:tc>
          <w:tcPr>
            <w:tcW w:w="0" w:type="auto"/>
            <w:noWrap/>
            <w:vAlign w:val="bottom"/>
          </w:tcPr>
          <w:p w14:paraId="0370794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1.37</w:t>
            </w:r>
          </w:p>
        </w:tc>
        <w:tc>
          <w:tcPr>
            <w:tcW w:w="0" w:type="auto"/>
            <w:noWrap/>
            <w:vAlign w:val="bottom"/>
          </w:tcPr>
          <w:p w14:paraId="0CE99DF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0.34</w:t>
            </w:r>
          </w:p>
        </w:tc>
        <w:tc>
          <w:tcPr>
            <w:tcW w:w="0" w:type="auto"/>
            <w:noWrap/>
            <w:vAlign w:val="bottom"/>
          </w:tcPr>
          <w:p w14:paraId="795CF7C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-1.16</w:t>
            </w:r>
          </w:p>
        </w:tc>
        <w:tc>
          <w:tcPr>
            <w:tcW w:w="0" w:type="auto"/>
            <w:noWrap/>
            <w:vAlign w:val="bottom"/>
          </w:tcPr>
          <w:p w14:paraId="7E9A3CD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-2.49</w:t>
            </w:r>
          </w:p>
        </w:tc>
        <w:tc>
          <w:tcPr>
            <w:tcW w:w="0" w:type="auto"/>
            <w:noWrap/>
            <w:vAlign w:val="bottom"/>
          </w:tcPr>
          <w:p w14:paraId="7E1E1E0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0.18</w:t>
            </w:r>
          </w:p>
        </w:tc>
        <w:tc>
          <w:tcPr>
            <w:tcW w:w="0" w:type="auto"/>
            <w:noWrap/>
            <w:vAlign w:val="bottom"/>
          </w:tcPr>
          <w:p w14:paraId="647336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0.09</w:t>
            </w:r>
          </w:p>
        </w:tc>
      </w:tr>
      <w:tr w:rsidR="007F301A" w:rsidRPr="0087546F" w14:paraId="11570DE2" w14:textId="77777777" w:rsidTr="00F63A69">
        <w:trPr>
          <w:trHeight w:val="315"/>
        </w:trPr>
        <w:tc>
          <w:tcPr>
            <w:tcW w:w="3114" w:type="dxa"/>
            <w:vMerge/>
            <w:hideMark/>
          </w:tcPr>
          <w:p w14:paraId="185C4D4F" w14:textId="77777777" w:rsidR="007F301A" w:rsidRPr="0087546F" w:rsidRDefault="007F301A" w:rsidP="00F63A69">
            <w:pPr>
              <w:rPr>
                <w:rFonts w:ascii="Times New Roman" w:hAnsi="Times New Roman" w:cs="Times New Roman"/>
                <w:iCs/>
                <w:sz w:val="18"/>
                <w:szCs w:val="18"/>
              </w:rPr>
            </w:pPr>
          </w:p>
        </w:tc>
        <w:tc>
          <w:tcPr>
            <w:tcW w:w="0" w:type="auto"/>
            <w:noWrap/>
            <w:hideMark/>
          </w:tcPr>
          <w:p w14:paraId="280E91B6"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May</w:t>
            </w:r>
          </w:p>
        </w:tc>
        <w:tc>
          <w:tcPr>
            <w:tcW w:w="0" w:type="auto"/>
            <w:noWrap/>
            <w:vAlign w:val="bottom"/>
          </w:tcPr>
          <w:p w14:paraId="51F8CDE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-1.54</w:t>
            </w:r>
          </w:p>
        </w:tc>
        <w:tc>
          <w:tcPr>
            <w:tcW w:w="0" w:type="auto"/>
            <w:noWrap/>
            <w:vAlign w:val="bottom"/>
          </w:tcPr>
          <w:p w14:paraId="510102F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-3.52</w:t>
            </w:r>
          </w:p>
        </w:tc>
        <w:tc>
          <w:tcPr>
            <w:tcW w:w="0" w:type="auto"/>
            <w:noWrap/>
            <w:vAlign w:val="bottom"/>
          </w:tcPr>
          <w:p w14:paraId="2EDCBAD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0.44</w:t>
            </w:r>
          </w:p>
        </w:tc>
        <w:tc>
          <w:tcPr>
            <w:tcW w:w="0" w:type="auto"/>
            <w:noWrap/>
            <w:vAlign w:val="bottom"/>
          </w:tcPr>
          <w:p w14:paraId="64F7B70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c>
          <w:tcPr>
            <w:tcW w:w="0" w:type="auto"/>
            <w:noWrap/>
            <w:vAlign w:val="bottom"/>
          </w:tcPr>
          <w:p w14:paraId="0E35258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-0.73</w:t>
            </w:r>
          </w:p>
        </w:tc>
        <w:tc>
          <w:tcPr>
            <w:tcW w:w="0" w:type="auto"/>
            <w:noWrap/>
            <w:vAlign w:val="bottom"/>
          </w:tcPr>
          <w:p w14:paraId="27ED059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-1.72</w:t>
            </w:r>
          </w:p>
        </w:tc>
        <w:tc>
          <w:tcPr>
            <w:tcW w:w="0" w:type="auto"/>
            <w:noWrap/>
            <w:vAlign w:val="bottom"/>
          </w:tcPr>
          <w:p w14:paraId="4AFCDE2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0.27</w:t>
            </w:r>
          </w:p>
        </w:tc>
        <w:tc>
          <w:tcPr>
            <w:tcW w:w="0" w:type="auto"/>
            <w:noWrap/>
            <w:vAlign w:val="bottom"/>
          </w:tcPr>
          <w:p w14:paraId="61E4608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0.15</w:t>
            </w:r>
          </w:p>
        </w:tc>
      </w:tr>
      <w:tr w:rsidR="007F301A" w:rsidRPr="0087546F" w14:paraId="4B8F552B" w14:textId="77777777" w:rsidTr="00F63A69">
        <w:trPr>
          <w:trHeight w:val="315"/>
        </w:trPr>
        <w:tc>
          <w:tcPr>
            <w:tcW w:w="3114" w:type="dxa"/>
            <w:vMerge w:val="restart"/>
            <w:hideMark/>
          </w:tcPr>
          <w:p w14:paraId="53BC427C"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0" w:type="auto"/>
            <w:noWrap/>
            <w:hideMark/>
          </w:tcPr>
          <w:p w14:paraId="784F6F67"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color w:val="000000" w:themeColor="text1"/>
                <w:sz w:val="20"/>
                <w:szCs w:val="18"/>
              </w:rPr>
              <w:t>February*Small stores</w:t>
            </w:r>
          </w:p>
        </w:tc>
        <w:tc>
          <w:tcPr>
            <w:tcW w:w="0" w:type="auto"/>
            <w:noWrap/>
            <w:vAlign w:val="bottom"/>
          </w:tcPr>
          <w:p w14:paraId="1A71B2E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-0.02</w:t>
            </w:r>
          </w:p>
        </w:tc>
        <w:tc>
          <w:tcPr>
            <w:tcW w:w="0" w:type="auto"/>
            <w:noWrap/>
            <w:vAlign w:val="bottom"/>
          </w:tcPr>
          <w:p w14:paraId="16E87AA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-2.61</w:t>
            </w:r>
          </w:p>
        </w:tc>
        <w:tc>
          <w:tcPr>
            <w:tcW w:w="0" w:type="auto"/>
            <w:noWrap/>
            <w:vAlign w:val="bottom"/>
          </w:tcPr>
          <w:p w14:paraId="6FB6C18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2.56</w:t>
            </w:r>
          </w:p>
        </w:tc>
        <w:tc>
          <w:tcPr>
            <w:tcW w:w="0" w:type="auto"/>
            <w:noWrap/>
            <w:vAlign w:val="bottom"/>
          </w:tcPr>
          <w:p w14:paraId="512BE00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0.99</w:t>
            </w:r>
          </w:p>
        </w:tc>
        <w:tc>
          <w:tcPr>
            <w:tcW w:w="0" w:type="auto"/>
            <w:noWrap/>
            <w:vAlign w:val="bottom"/>
          </w:tcPr>
          <w:p w14:paraId="1B3DD04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1.25</w:t>
            </w:r>
          </w:p>
        </w:tc>
        <w:tc>
          <w:tcPr>
            <w:tcW w:w="0" w:type="auto"/>
            <w:noWrap/>
            <w:vAlign w:val="bottom"/>
          </w:tcPr>
          <w:p w14:paraId="2D6CBB1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-0.04</w:t>
            </w:r>
          </w:p>
        </w:tc>
        <w:tc>
          <w:tcPr>
            <w:tcW w:w="0" w:type="auto"/>
            <w:noWrap/>
            <w:vAlign w:val="bottom"/>
          </w:tcPr>
          <w:p w14:paraId="3F52462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2.54</w:t>
            </w:r>
          </w:p>
        </w:tc>
        <w:tc>
          <w:tcPr>
            <w:tcW w:w="0" w:type="auto"/>
            <w:noWrap/>
            <w:vAlign w:val="bottom"/>
          </w:tcPr>
          <w:p w14:paraId="52596BF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0.06</w:t>
            </w:r>
          </w:p>
        </w:tc>
      </w:tr>
      <w:tr w:rsidR="007F301A" w:rsidRPr="0087546F" w14:paraId="48AD4032" w14:textId="77777777" w:rsidTr="00F63A69">
        <w:trPr>
          <w:trHeight w:val="315"/>
        </w:trPr>
        <w:tc>
          <w:tcPr>
            <w:tcW w:w="3114" w:type="dxa"/>
            <w:vMerge/>
            <w:hideMark/>
          </w:tcPr>
          <w:p w14:paraId="54C3312E" w14:textId="77777777" w:rsidR="007F301A" w:rsidRPr="0087546F" w:rsidRDefault="007F301A" w:rsidP="00F63A69">
            <w:pPr>
              <w:rPr>
                <w:rFonts w:ascii="Times New Roman" w:hAnsi="Times New Roman" w:cs="Times New Roman"/>
                <w:iCs/>
                <w:sz w:val="18"/>
                <w:szCs w:val="18"/>
              </w:rPr>
            </w:pPr>
          </w:p>
        </w:tc>
        <w:tc>
          <w:tcPr>
            <w:tcW w:w="0" w:type="auto"/>
            <w:noWrap/>
            <w:hideMark/>
          </w:tcPr>
          <w:p w14:paraId="5F429464"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sz w:val="20"/>
                <w:szCs w:val="18"/>
              </w:rPr>
              <w:t>March* Small stores</w:t>
            </w:r>
          </w:p>
        </w:tc>
        <w:tc>
          <w:tcPr>
            <w:tcW w:w="0" w:type="auto"/>
            <w:noWrap/>
            <w:vAlign w:val="bottom"/>
          </w:tcPr>
          <w:p w14:paraId="1843A2A3"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2.49</w:t>
            </w:r>
          </w:p>
        </w:tc>
        <w:tc>
          <w:tcPr>
            <w:tcW w:w="0" w:type="auto"/>
            <w:noWrap/>
            <w:vAlign w:val="bottom"/>
          </w:tcPr>
          <w:p w14:paraId="75C306A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-0.50</w:t>
            </w:r>
          </w:p>
        </w:tc>
        <w:tc>
          <w:tcPr>
            <w:tcW w:w="0" w:type="auto"/>
            <w:noWrap/>
            <w:vAlign w:val="bottom"/>
          </w:tcPr>
          <w:p w14:paraId="55E4154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5.49</w:t>
            </w:r>
          </w:p>
        </w:tc>
        <w:tc>
          <w:tcPr>
            <w:tcW w:w="0" w:type="auto"/>
            <w:noWrap/>
            <w:vAlign w:val="bottom"/>
          </w:tcPr>
          <w:p w14:paraId="2A113D8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0.10</w:t>
            </w:r>
          </w:p>
        </w:tc>
        <w:tc>
          <w:tcPr>
            <w:tcW w:w="0" w:type="auto"/>
            <w:noWrap/>
            <w:vAlign w:val="bottom"/>
          </w:tcPr>
          <w:p w14:paraId="7271493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2.30</w:t>
            </w:r>
          </w:p>
        </w:tc>
        <w:tc>
          <w:tcPr>
            <w:tcW w:w="0" w:type="auto"/>
            <w:noWrap/>
            <w:vAlign w:val="bottom"/>
          </w:tcPr>
          <w:p w14:paraId="7F139F0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0.82</w:t>
            </w:r>
          </w:p>
        </w:tc>
        <w:tc>
          <w:tcPr>
            <w:tcW w:w="0" w:type="auto"/>
            <w:noWrap/>
            <w:vAlign w:val="bottom"/>
          </w:tcPr>
          <w:p w14:paraId="2EC8786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3.79</w:t>
            </w:r>
          </w:p>
        </w:tc>
        <w:tc>
          <w:tcPr>
            <w:tcW w:w="0" w:type="auto"/>
            <w:noWrap/>
            <w:vAlign w:val="bottom"/>
          </w:tcPr>
          <w:p w14:paraId="5BBEFAE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&lt;0.01</w:t>
            </w:r>
          </w:p>
        </w:tc>
      </w:tr>
      <w:tr w:rsidR="007F301A" w:rsidRPr="0087546F" w14:paraId="380F0F17" w14:textId="77777777" w:rsidTr="00F63A69">
        <w:trPr>
          <w:trHeight w:val="315"/>
        </w:trPr>
        <w:tc>
          <w:tcPr>
            <w:tcW w:w="3114" w:type="dxa"/>
            <w:vMerge/>
            <w:hideMark/>
          </w:tcPr>
          <w:p w14:paraId="39849FCC" w14:textId="77777777" w:rsidR="007F301A" w:rsidRPr="0087546F" w:rsidRDefault="007F301A" w:rsidP="00F63A69">
            <w:pPr>
              <w:rPr>
                <w:rFonts w:ascii="Times New Roman" w:hAnsi="Times New Roman" w:cs="Times New Roman"/>
                <w:iCs/>
                <w:sz w:val="18"/>
                <w:szCs w:val="18"/>
              </w:rPr>
            </w:pPr>
          </w:p>
        </w:tc>
        <w:tc>
          <w:tcPr>
            <w:tcW w:w="0" w:type="auto"/>
            <w:noWrap/>
            <w:hideMark/>
          </w:tcPr>
          <w:p w14:paraId="2FF32296"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sz w:val="20"/>
                <w:szCs w:val="18"/>
              </w:rPr>
              <w:t>May* Small stores</w:t>
            </w:r>
          </w:p>
        </w:tc>
        <w:tc>
          <w:tcPr>
            <w:tcW w:w="0" w:type="auto"/>
            <w:noWrap/>
            <w:vAlign w:val="bottom"/>
          </w:tcPr>
          <w:p w14:paraId="1D82A74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2.37</w:t>
            </w:r>
          </w:p>
        </w:tc>
        <w:tc>
          <w:tcPr>
            <w:tcW w:w="0" w:type="auto"/>
            <w:noWrap/>
            <w:vAlign w:val="bottom"/>
          </w:tcPr>
          <w:p w14:paraId="385890B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0" w:type="auto"/>
            <w:noWrap/>
            <w:vAlign w:val="bottom"/>
          </w:tcPr>
          <w:p w14:paraId="38B44CE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4.69</w:t>
            </w:r>
          </w:p>
        </w:tc>
        <w:tc>
          <w:tcPr>
            <w:tcW w:w="0" w:type="auto"/>
            <w:noWrap/>
            <w:vAlign w:val="bottom"/>
          </w:tcPr>
          <w:p w14:paraId="77F6983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0.05</w:t>
            </w:r>
          </w:p>
        </w:tc>
        <w:tc>
          <w:tcPr>
            <w:tcW w:w="0" w:type="auto"/>
            <w:noWrap/>
            <w:vAlign w:val="bottom"/>
          </w:tcPr>
          <w:p w14:paraId="4A39C06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0.91</w:t>
            </w:r>
          </w:p>
        </w:tc>
        <w:tc>
          <w:tcPr>
            <w:tcW w:w="0" w:type="auto"/>
            <w:noWrap/>
            <w:vAlign w:val="bottom"/>
          </w:tcPr>
          <w:p w14:paraId="2497349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-0.26</w:t>
            </w:r>
          </w:p>
        </w:tc>
        <w:tc>
          <w:tcPr>
            <w:tcW w:w="0" w:type="auto"/>
            <w:noWrap/>
            <w:vAlign w:val="bottom"/>
          </w:tcPr>
          <w:p w14:paraId="57C86FE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2.08</w:t>
            </w:r>
          </w:p>
        </w:tc>
        <w:tc>
          <w:tcPr>
            <w:tcW w:w="0" w:type="auto"/>
            <w:noWrap/>
            <w:vAlign w:val="bottom"/>
          </w:tcPr>
          <w:p w14:paraId="3F79A07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0.13</w:t>
            </w:r>
          </w:p>
        </w:tc>
      </w:tr>
      <w:tr w:rsidR="007F301A" w:rsidRPr="0087546F" w14:paraId="1A8614A9" w14:textId="77777777" w:rsidTr="00F63A69">
        <w:trPr>
          <w:trHeight w:val="315"/>
        </w:trPr>
        <w:tc>
          <w:tcPr>
            <w:tcW w:w="3114" w:type="dxa"/>
            <w:noWrap/>
            <w:hideMark/>
          </w:tcPr>
          <w:p w14:paraId="34C2AEDC"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Store type</w:t>
            </w:r>
            <w:r w:rsidRPr="0087546F">
              <w:rPr>
                <w:rFonts w:ascii="Times New Roman" w:hAnsi="Times New Roman" w:cs="Times New Roman"/>
                <w:b/>
                <w:sz w:val="18"/>
                <w:szCs w:val="18"/>
                <w:vertAlign w:val="superscript"/>
              </w:rPr>
              <w:t>b</w:t>
            </w:r>
          </w:p>
        </w:tc>
        <w:tc>
          <w:tcPr>
            <w:tcW w:w="0" w:type="auto"/>
            <w:noWrap/>
            <w:hideMark/>
          </w:tcPr>
          <w:p w14:paraId="2BBB0F08"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Small stores</w:t>
            </w:r>
          </w:p>
        </w:tc>
        <w:tc>
          <w:tcPr>
            <w:tcW w:w="0" w:type="auto"/>
            <w:noWrap/>
            <w:vAlign w:val="bottom"/>
          </w:tcPr>
          <w:p w14:paraId="423C68F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-2.32</w:t>
            </w:r>
          </w:p>
        </w:tc>
        <w:tc>
          <w:tcPr>
            <w:tcW w:w="0" w:type="auto"/>
            <w:noWrap/>
            <w:vAlign w:val="bottom"/>
          </w:tcPr>
          <w:p w14:paraId="2293BB6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-4.38</w:t>
            </w:r>
          </w:p>
        </w:tc>
        <w:tc>
          <w:tcPr>
            <w:tcW w:w="0" w:type="auto"/>
            <w:noWrap/>
            <w:vAlign w:val="bottom"/>
          </w:tcPr>
          <w:p w14:paraId="18881E1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-0.25</w:t>
            </w:r>
          </w:p>
        </w:tc>
        <w:tc>
          <w:tcPr>
            <w:tcW w:w="0" w:type="auto"/>
            <w:noWrap/>
            <w:vAlign w:val="bottom"/>
          </w:tcPr>
          <w:p w14:paraId="38F6B4B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0.03</w:t>
            </w:r>
          </w:p>
        </w:tc>
        <w:tc>
          <w:tcPr>
            <w:tcW w:w="0" w:type="auto"/>
            <w:noWrap/>
            <w:vAlign w:val="bottom"/>
          </w:tcPr>
          <w:p w14:paraId="6B7EB27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-0.31</w:t>
            </w:r>
          </w:p>
        </w:tc>
        <w:tc>
          <w:tcPr>
            <w:tcW w:w="0" w:type="auto"/>
            <w:noWrap/>
            <w:vAlign w:val="bottom"/>
          </w:tcPr>
          <w:p w14:paraId="7691094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-1.28</w:t>
            </w:r>
          </w:p>
        </w:tc>
        <w:tc>
          <w:tcPr>
            <w:tcW w:w="0" w:type="auto"/>
            <w:noWrap/>
            <w:vAlign w:val="bottom"/>
          </w:tcPr>
          <w:p w14:paraId="351D831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0.66</w:t>
            </w:r>
          </w:p>
        </w:tc>
        <w:tc>
          <w:tcPr>
            <w:tcW w:w="0" w:type="auto"/>
            <w:noWrap/>
            <w:vAlign w:val="bottom"/>
          </w:tcPr>
          <w:p w14:paraId="483B004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0.53</w:t>
            </w:r>
          </w:p>
        </w:tc>
      </w:tr>
      <w:tr w:rsidR="007F301A" w:rsidRPr="0087546F" w14:paraId="19EA14A5" w14:textId="77777777" w:rsidTr="00F63A69">
        <w:trPr>
          <w:trHeight w:val="315"/>
        </w:trPr>
        <w:tc>
          <w:tcPr>
            <w:tcW w:w="3114" w:type="dxa"/>
            <w:vMerge w:val="restart"/>
            <w:noWrap/>
            <w:hideMark/>
          </w:tcPr>
          <w:p w14:paraId="24D356B6"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IMD group</w:t>
            </w:r>
            <w:r w:rsidRPr="0087546F">
              <w:rPr>
                <w:rFonts w:ascii="Times New Roman" w:hAnsi="Times New Roman" w:cs="Times New Roman"/>
                <w:b/>
                <w:sz w:val="18"/>
                <w:szCs w:val="18"/>
                <w:vertAlign w:val="superscript"/>
              </w:rPr>
              <w:t>c</w:t>
            </w:r>
          </w:p>
        </w:tc>
        <w:tc>
          <w:tcPr>
            <w:tcW w:w="0" w:type="auto"/>
            <w:noWrap/>
            <w:hideMark/>
          </w:tcPr>
          <w:p w14:paraId="5AB24A40"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IMD 4-5</w:t>
            </w:r>
          </w:p>
        </w:tc>
        <w:tc>
          <w:tcPr>
            <w:tcW w:w="0" w:type="auto"/>
            <w:noWrap/>
            <w:vAlign w:val="bottom"/>
          </w:tcPr>
          <w:p w14:paraId="04D753B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-0.55</w:t>
            </w:r>
          </w:p>
        </w:tc>
        <w:tc>
          <w:tcPr>
            <w:tcW w:w="0" w:type="auto"/>
            <w:noWrap/>
            <w:vAlign w:val="bottom"/>
          </w:tcPr>
          <w:p w14:paraId="53B269F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-1.76</w:t>
            </w:r>
          </w:p>
        </w:tc>
        <w:tc>
          <w:tcPr>
            <w:tcW w:w="0" w:type="auto"/>
            <w:noWrap/>
            <w:vAlign w:val="bottom"/>
          </w:tcPr>
          <w:p w14:paraId="7E99140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0.66</w:t>
            </w:r>
          </w:p>
        </w:tc>
        <w:tc>
          <w:tcPr>
            <w:tcW w:w="0" w:type="auto"/>
            <w:noWrap/>
            <w:vAlign w:val="bottom"/>
          </w:tcPr>
          <w:p w14:paraId="51A354AC"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0.37</w:t>
            </w:r>
          </w:p>
        </w:tc>
        <w:tc>
          <w:tcPr>
            <w:tcW w:w="0" w:type="auto"/>
            <w:noWrap/>
            <w:vAlign w:val="bottom"/>
          </w:tcPr>
          <w:p w14:paraId="01F4206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-0.11</w:t>
            </w:r>
          </w:p>
        </w:tc>
        <w:tc>
          <w:tcPr>
            <w:tcW w:w="0" w:type="auto"/>
            <w:noWrap/>
            <w:vAlign w:val="bottom"/>
          </w:tcPr>
          <w:p w14:paraId="0D8CDC8D"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-0.62</w:t>
            </w:r>
          </w:p>
        </w:tc>
        <w:tc>
          <w:tcPr>
            <w:tcW w:w="0" w:type="auto"/>
            <w:noWrap/>
            <w:vAlign w:val="bottom"/>
          </w:tcPr>
          <w:p w14:paraId="6FF5D6B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0.40</w:t>
            </w:r>
          </w:p>
        </w:tc>
        <w:tc>
          <w:tcPr>
            <w:tcW w:w="0" w:type="auto"/>
            <w:noWrap/>
            <w:vAlign w:val="bottom"/>
          </w:tcPr>
          <w:p w14:paraId="453B95A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0.66</w:t>
            </w:r>
          </w:p>
        </w:tc>
      </w:tr>
      <w:tr w:rsidR="007F301A" w:rsidRPr="0087546F" w14:paraId="624DCD84" w14:textId="77777777" w:rsidTr="00F63A69">
        <w:trPr>
          <w:trHeight w:val="315"/>
        </w:trPr>
        <w:tc>
          <w:tcPr>
            <w:tcW w:w="3114" w:type="dxa"/>
            <w:vMerge/>
            <w:hideMark/>
          </w:tcPr>
          <w:p w14:paraId="4426CF04" w14:textId="77777777" w:rsidR="007F301A" w:rsidRPr="0087546F" w:rsidRDefault="007F301A" w:rsidP="00F63A69">
            <w:pPr>
              <w:rPr>
                <w:rFonts w:ascii="Times New Roman" w:hAnsi="Times New Roman" w:cs="Times New Roman"/>
                <w:iCs/>
                <w:sz w:val="18"/>
                <w:szCs w:val="18"/>
              </w:rPr>
            </w:pPr>
          </w:p>
        </w:tc>
        <w:tc>
          <w:tcPr>
            <w:tcW w:w="0" w:type="auto"/>
            <w:noWrap/>
            <w:hideMark/>
          </w:tcPr>
          <w:p w14:paraId="1FE09476"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IMD 6-8</w:t>
            </w:r>
          </w:p>
        </w:tc>
        <w:tc>
          <w:tcPr>
            <w:tcW w:w="0" w:type="auto"/>
            <w:noWrap/>
            <w:vAlign w:val="bottom"/>
          </w:tcPr>
          <w:p w14:paraId="05AC3BB4"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0.78</w:t>
            </w:r>
          </w:p>
        </w:tc>
        <w:tc>
          <w:tcPr>
            <w:tcW w:w="0" w:type="auto"/>
            <w:noWrap/>
            <w:vAlign w:val="bottom"/>
          </w:tcPr>
          <w:p w14:paraId="3B7B0AC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-0.72</w:t>
            </w:r>
          </w:p>
        </w:tc>
        <w:tc>
          <w:tcPr>
            <w:tcW w:w="0" w:type="auto"/>
            <w:noWrap/>
            <w:vAlign w:val="bottom"/>
          </w:tcPr>
          <w:p w14:paraId="7A5982C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2.28</w:t>
            </w:r>
          </w:p>
        </w:tc>
        <w:tc>
          <w:tcPr>
            <w:tcW w:w="0" w:type="auto"/>
            <w:noWrap/>
            <w:vAlign w:val="bottom"/>
          </w:tcPr>
          <w:p w14:paraId="56FC051B"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0.31</w:t>
            </w:r>
          </w:p>
        </w:tc>
        <w:tc>
          <w:tcPr>
            <w:tcW w:w="0" w:type="auto"/>
            <w:noWrap/>
            <w:vAlign w:val="bottom"/>
          </w:tcPr>
          <w:p w14:paraId="1D5CC8C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0.35</w:t>
            </w:r>
          </w:p>
        </w:tc>
        <w:tc>
          <w:tcPr>
            <w:tcW w:w="0" w:type="auto"/>
            <w:noWrap/>
            <w:vAlign w:val="bottom"/>
          </w:tcPr>
          <w:p w14:paraId="0B8F70A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-0.29</w:t>
            </w:r>
          </w:p>
        </w:tc>
        <w:tc>
          <w:tcPr>
            <w:tcW w:w="0" w:type="auto"/>
            <w:noWrap/>
            <w:vAlign w:val="bottom"/>
          </w:tcPr>
          <w:p w14:paraId="18E29CC1"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0.98</w:t>
            </w:r>
          </w:p>
        </w:tc>
        <w:tc>
          <w:tcPr>
            <w:tcW w:w="0" w:type="auto"/>
            <w:noWrap/>
            <w:vAlign w:val="bottom"/>
          </w:tcPr>
          <w:p w14:paraId="48A44DE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0.28</w:t>
            </w:r>
          </w:p>
        </w:tc>
      </w:tr>
      <w:tr w:rsidR="007F301A" w:rsidRPr="0087546F" w14:paraId="675F242A" w14:textId="77777777" w:rsidTr="00F63A69">
        <w:trPr>
          <w:trHeight w:val="315"/>
        </w:trPr>
        <w:tc>
          <w:tcPr>
            <w:tcW w:w="3114" w:type="dxa"/>
          </w:tcPr>
          <w:p w14:paraId="5DD2340B" w14:textId="77777777" w:rsidR="007F301A" w:rsidRPr="0087546F" w:rsidRDefault="007F301A" w:rsidP="00F63A69">
            <w:pPr>
              <w:rPr>
                <w:rFonts w:ascii="Times New Roman" w:hAnsi="Times New Roman" w:cs="Times New Roman"/>
                <w:b/>
                <w:iCs/>
                <w:sz w:val="18"/>
                <w:szCs w:val="18"/>
                <w:vertAlign w:val="superscript"/>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0" w:type="auto"/>
            <w:noWrap/>
          </w:tcPr>
          <w:p w14:paraId="642363D5"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Retailer 2</w:t>
            </w:r>
          </w:p>
        </w:tc>
        <w:tc>
          <w:tcPr>
            <w:tcW w:w="0" w:type="auto"/>
            <w:noWrap/>
            <w:vAlign w:val="bottom"/>
          </w:tcPr>
          <w:p w14:paraId="3CB9DA6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2.19</w:t>
            </w:r>
          </w:p>
        </w:tc>
        <w:tc>
          <w:tcPr>
            <w:tcW w:w="0" w:type="auto"/>
            <w:noWrap/>
            <w:vAlign w:val="bottom"/>
          </w:tcPr>
          <w:p w14:paraId="40FCEDE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1.05</w:t>
            </w:r>
          </w:p>
        </w:tc>
        <w:tc>
          <w:tcPr>
            <w:tcW w:w="0" w:type="auto"/>
            <w:noWrap/>
            <w:vAlign w:val="bottom"/>
          </w:tcPr>
          <w:p w14:paraId="423F5EC8"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3.34</w:t>
            </w:r>
          </w:p>
        </w:tc>
        <w:tc>
          <w:tcPr>
            <w:tcW w:w="0" w:type="auto"/>
            <w:noWrap/>
            <w:vAlign w:val="bottom"/>
          </w:tcPr>
          <w:p w14:paraId="1423EA69"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0" w:type="auto"/>
            <w:noWrap/>
            <w:vAlign w:val="bottom"/>
          </w:tcPr>
          <w:p w14:paraId="40E48A1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-0.06</w:t>
            </w:r>
          </w:p>
        </w:tc>
        <w:tc>
          <w:tcPr>
            <w:tcW w:w="0" w:type="auto"/>
            <w:noWrap/>
            <w:vAlign w:val="bottom"/>
          </w:tcPr>
          <w:p w14:paraId="1A93A82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-0.56</w:t>
            </w:r>
          </w:p>
        </w:tc>
        <w:tc>
          <w:tcPr>
            <w:tcW w:w="0" w:type="auto"/>
            <w:noWrap/>
            <w:vAlign w:val="bottom"/>
          </w:tcPr>
          <w:p w14:paraId="2DA667F6"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0.44</w:t>
            </w:r>
          </w:p>
        </w:tc>
        <w:tc>
          <w:tcPr>
            <w:tcW w:w="0" w:type="auto"/>
            <w:noWrap/>
            <w:vAlign w:val="bottom"/>
          </w:tcPr>
          <w:p w14:paraId="63EF1E02"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0.81</w:t>
            </w:r>
          </w:p>
        </w:tc>
      </w:tr>
      <w:tr w:rsidR="007F301A" w:rsidRPr="0087546F" w14:paraId="54D1263F" w14:textId="77777777" w:rsidTr="00F63A69">
        <w:trPr>
          <w:trHeight w:val="315"/>
        </w:trPr>
        <w:tc>
          <w:tcPr>
            <w:tcW w:w="3114" w:type="dxa"/>
            <w:noWrap/>
            <w:hideMark/>
          </w:tcPr>
          <w:p w14:paraId="47FB5F9C"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 </w:t>
            </w:r>
          </w:p>
        </w:tc>
        <w:tc>
          <w:tcPr>
            <w:tcW w:w="0" w:type="auto"/>
            <w:noWrap/>
            <w:hideMark/>
          </w:tcPr>
          <w:p w14:paraId="118FC349" w14:textId="77777777" w:rsidR="007F301A" w:rsidRPr="0087546F" w:rsidRDefault="007F301A" w:rsidP="00F63A69">
            <w:pPr>
              <w:rPr>
                <w:rFonts w:ascii="Times New Roman" w:hAnsi="Times New Roman" w:cs="Times New Roman"/>
                <w:iCs/>
                <w:sz w:val="20"/>
                <w:szCs w:val="18"/>
              </w:rPr>
            </w:pPr>
            <w:r w:rsidRPr="0087546F">
              <w:rPr>
                <w:rFonts w:ascii="Times New Roman" w:hAnsi="Times New Roman" w:cs="Times New Roman"/>
                <w:iCs/>
                <w:sz w:val="20"/>
                <w:szCs w:val="18"/>
              </w:rPr>
              <w:t>Constant</w:t>
            </w:r>
          </w:p>
        </w:tc>
        <w:tc>
          <w:tcPr>
            <w:tcW w:w="0" w:type="auto"/>
            <w:noWrap/>
            <w:vAlign w:val="bottom"/>
          </w:tcPr>
          <w:p w14:paraId="5343724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24.81</w:t>
            </w:r>
          </w:p>
        </w:tc>
        <w:tc>
          <w:tcPr>
            <w:tcW w:w="0" w:type="auto"/>
            <w:noWrap/>
            <w:vAlign w:val="bottom"/>
          </w:tcPr>
          <w:p w14:paraId="5D84E94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22.90</w:t>
            </w:r>
          </w:p>
        </w:tc>
        <w:tc>
          <w:tcPr>
            <w:tcW w:w="0" w:type="auto"/>
            <w:noWrap/>
            <w:vAlign w:val="bottom"/>
          </w:tcPr>
          <w:p w14:paraId="4EF766C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26.72</w:t>
            </w:r>
          </w:p>
        </w:tc>
        <w:tc>
          <w:tcPr>
            <w:tcW w:w="0" w:type="auto"/>
            <w:noWrap/>
            <w:vAlign w:val="bottom"/>
          </w:tcPr>
          <w:p w14:paraId="042E8310"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c>
          <w:tcPr>
            <w:tcW w:w="0" w:type="auto"/>
            <w:noWrap/>
            <w:vAlign w:val="bottom"/>
          </w:tcPr>
          <w:p w14:paraId="0766BB15"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14.79</w:t>
            </w:r>
          </w:p>
        </w:tc>
        <w:tc>
          <w:tcPr>
            <w:tcW w:w="0" w:type="auto"/>
            <w:noWrap/>
            <w:vAlign w:val="bottom"/>
          </w:tcPr>
          <w:p w14:paraId="0B23C5EF"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13.91</w:t>
            </w:r>
          </w:p>
        </w:tc>
        <w:tc>
          <w:tcPr>
            <w:tcW w:w="0" w:type="auto"/>
            <w:noWrap/>
            <w:vAlign w:val="bottom"/>
          </w:tcPr>
          <w:p w14:paraId="766D293A"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15.67</w:t>
            </w:r>
          </w:p>
        </w:tc>
        <w:tc>
          <w:tcPr>
            <w:tcW w:w="0" w:type="auto"/>
            <w:noWrap/>
            <w:vAlign w:val="bottom"/>
          </w:tcPr>
          <w:p w14:paraId="54D39A3E" w14:textId="77777777" w:rsidR="007F301A" w:rsidRPr="00E119AD" w:rsidRDefault="007F301A" w:rsidP="00F63A69">
            <w:pPr>
              <w:jc w:val="center"/>
              <w:rPr>
                <w:rFonts w:ascii="Times New Roman" w:hAnsi="Times New Roman" w:cs="Times New Roman"/>
                <w:iCs/>
                <w:sz w:val="18"/>
                <w:szCs w:val="18"/>
              </w:rPr>
            </w:pPr>
            <w:r w:rsidRPr="00E119AD">
              <w:rPr>
                <w:rFonts w:ascii="Times New Roman" w:hAnsi="Times New Roman" w:cs="Times New Roman"/>
                <w:color w:val="000000"/>
                <w:sz w:val="18"/>
              </w:rPr>
              <w:t>&lt;0.001</w:t>
            </w:r>
          </w:p>
        </w:tc>
      </w:tr>
    </w:tbl>
    <w:p w14:paraId="76B52409"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1E3475B7"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5D94BE7A"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2E5C35B9" w14:textId="77777777" w:rsidR="007F301A"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2285C729" w14:textId="77777777" w:rsidR="007F301A"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01363848"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1819C11B"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2F11DCF6"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5B569887"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24265C5B" w14:textId="77777777" w:rsidR="007F301A" w:rsidRPr="0087546F" w:rsidRDefault="007F301A" w:rsidP="007F301A">
      <w:pPr>
        <w:spacing w:after="0" w:line="276" w:lineRule="auto"/>
        <w:jc w:val="both"/>
        <w:rPr>
          <w:rStyle w:val="IntenseEmphasis"/>
          <w:rFonts w:ascii="Times New Roman" w:hAnsi="Times New Roman" w:cs="Times New Roman"/>
          <w:iCs w:val="0"/>
          <w:color w:val="000000" w:themeColor="text1"/>
          <w:sz w:val="20"/>
          <w:szCs w:val="20"/>
        </w:rPr>
      </w:pPr>
    </w:p>
    <w:p w14:paraId="6EB1E107" w14:textId="77777777" w:rsidR="007F301A" w:rsidRPr="0087546F" w:rsidRDefault="007F301A" w:rsidP="007F301A">
      <w:pPr>
        <w:spacing w:after="0" w:line="360" w:lineRule="auto"/>
        <w:rPr>
          <w:rStyle w:val="IntenseEmphasis"/>
          <w:rFonts w:ascii="Times New Roman" w:hAnsi="Times New Roman" w:cs="Times New Roman"/>
          <w:iCs w:val="0"/>
          <w:color w:val="000000" w:themeColor="text1"/>
          <w:sz w:val="20"/>
          <w:szCs w:val="20"/>
        </w:rPr>
      </w:pPr>
    </w:p>
    <w:p w14:paraId="3912BECE" w14:textId="77777777" w:rsidR="007F301A" w:rsidRDefault="007F301A" w:rsidP="007F301A">
      <w:pPr>
        <w:spacing w:after="0" w:line="360" w:lineRule="auto"/>
        <w:rPr>
          <w:rFonts w:ascii="Times New Roman" w:hAnsi="Times New Roman" w:cs="Times New Roman"/>
          <w:b/>
          <w:sz w:val="20"/>
          <w:szCs w:val="20"/>
        </w:rPr>
        <w:sectPr w:rsidR="007F301A" w:rsidSect="0040359C">
          <w:pgSz w:w="16838" w:h="11906" w:orient="landscape"/>
          <w:pgMar w:top="1440" w:right="1440" w:bottom="1440" w:left="1440" w:header="708" w:footer="708" w:gutter="0"/>
          <w:cols w:space="708"/>
          <w:docGrid w:linePitch="360"/>
        </w:sectPr>
      </w:pPr>
    </w:p>
    <w:p w14:paraId="1F2EC904" w14:textId="77777777" w:rsidR="007F301A" w:rsidRPr="0087546F" w:rsidRDefault="007F301A" w:rsidP="007F301A">
      <w:pPr>
        <w:spacing w:after="0" w:line="360" w:lineRule="auto"/>
        <w:rPr>
          <w:rFonts w:ascii="Times New Roman" w:hAnsi="Times New Roman" w:cs="Times New Roman"/>
          <w:sz w:val="20"/>
          <w:szCs w:val="20"/>
        </w:rPr>
      </w:pPr>
      <w:r w:rsidRPr="0087546F">
        <w:rPr>
          <w:rFonts w:ascii="Times New Roman" w:hAnsi="Times New Roman" w:cs="Times New Roman"/>
          <w:b/>
          <w:sz w:val="20"/>
          <w:szCs w:val="20"/>
        </w:rPr>
        <w:t xml:space="preserve">Supplementary Table 5. </w:t>
      </w:r>
      <w:r w:rsidRPr="0087546F">
        <w:rPr>
          <w:rFonts w:ascii="Times New Roman" w:hAnsi="Times New Roman" w:cs="Times New Roman"/>
          <w:sz w:val="20"/>
          <w:szCs w:val="20"/>
        </w:rPr>
        <w:t xml:space="preserve">CNE tool individual variable and composite scores by store type across January - May 2019. </w:t>
      </w:r>
    </w:p>
    <w:tbl>
      <w:tblPr>
        <w:tblStyle w:val="TableGrid"/>
        <w:tblW w:w="5749" w:type="pct"/>
        <w:tblInd w:w="-856" w:type="dxa"/>
        <w:shd w:val="clear" w:color="auto" w:fill="FFFF00"/>
        <w:tblLook w:val="04A0" w:firstRow="1" w:lastRow="0" w:firstColumn="1" w:lastColumn="0" w:noHBand="0" w:noVBand="1"/>
      </w:tblPr>
      <w:tblGrid>
        <w:gridCol w:w="1328"/>
        <w:gridCol w:w="1128"/>
        <w:gridCol w:w="1126"/>
        <w:gridCol w:w="712"/>
        <w:gridCol w:w="16"/>
        <w:gridCol w:w="1116"/>
        <w:gridCol w:w="1139"/>
        <w:gridCol w:w="725"/>
        <w:gridCol w:w="29"/>
        <w:gridCol w:w="1228"/>
        <w:gridCol w:w="1139"/>
        <w:gridCol w:w="712"/>
        <w:gridCol w:w="728"/>
        <w:gridCol w:w="1203"/>
        <w:gridCol w:w="674"/>
        <w:gridCol w:w="1174"/>
        <w:gridCol w:w="1135"/>
        <w:gridCol w:w="725"/>
      </w:tblGrid>
      <w:tr w:rsidR="007F301A" w:rsidRPr="0087546F" w14:paraId="5B02E448" w14:textId="77777777" w:rsidTr="00F63A69">
        <w:trPr>
          <w:trHeight w:val="315"/>
        </w:trPr>
        <w:tc>
          <w:tcPr>
            <w:tcW w:w="414" w:type="pct"/>
            <w:shd w:val="clear" w:color="auto" w:fill="auto"/>
            <w:noWrap/>
            <w:hideMark/>
          </w:tcPr>
          <w:p w14:paraId="60E272AC" w14:textId="77777777" w:rsidR="007F301A" w:rsidRPr="0087546F" w:rsidRDefault="007F301A" w:rsidP="00F63A69">
            <w:pPr>
              <w:spacing w:line="276" w:lineRule="auto"/>
              <w:rPr>
                <w:rFonts w:ascii="Times New Roman" w:hAnsi="Times New Roman" w:cs="Times New Roman"/>
                <w:color w:val="000000"/>
                <w:sz w:val="20"/>
                <w:szCs w:val="20"/>
              </w:rPr>
            </w:pPr>
          </w:p>
        </w:tc>
        <w:tc>
          <w:tcPr>
            <w:tcW w:w="930" w:type="pct"/>
            <w:gridSpan w:val="4"/>
            <w:shd w:val="clear" w:color="auto" w:fill="auto"/>
            <w:noWrap/>
            <w:hideMark/>
          </w:tcPr>
          <w:p w14:paraId="6A56109D"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January</w:t>
            </w:r>
          </w:p>
        </w:tc>
        <w:tc>
          <w:tcPr>
            <w:tcW w:w="938" w:type="pct"/>
            <w:gridSpan w:val="4"/>
            <w:shd w:val="clear" w:color="auto" w:fill="auto"/>
            <w:noWrap/>
            <w:hideMark/>
          </w:tcPr>
          <w:p w14:paraId="02C858F7"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February</w:t>
            </w:r>
          </w:p>
        </w:tc>
        <w:tc>
          <w:tcPr>
            <w:tcW w:w="959" w:type="pct"/>
            <w:gridSpan w:val="3"/>
            <w:shd w:val="clear" w:color="auto" w:fill="auto"/>
            <w:noWrap/>
            <w:hideMark/>
          </w:tcPr>
          <w:p w14:paraId="5B09ADDB"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March</w:t>
            </w:r>
          </w:p>
        </w:tc>
        <w:tc>
          <w:tcPr>
            <w:tcW w:w="812" w:type="pct"/>
            <w:gridSpan w:val="3"/>
            <w:shd w:val="clear" w:color="auto" w:fill="auto"/>
            <w:noWrap/>
            <w:hideMark/>
          </w:tcPr>
          <w:p w14:paraId="1D5F9842"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April</w:t>
            </w:r>
          </w:p>
        </w:tc>
        <w:tc>
          <w:tcPr>
            <w:tcW w:w="946" w:type="pct"/>
            <w:gridSpan w:val="3"/>
            <w:shd w:val="clear" w:color="auto" w:fill="auto"/>
            <w:noWrap/>
            <w:hideMark/>
          </w:tcPr>
          <w:p w14:paraId="7760E375"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May</w:t>
            </w:r>
          </w:p>
        </w:tc>
      </w:tr>
      <w:tr w:rsidR="007F301A" w:rsidRPr="0087546F" w14:paraId="6CFB6704" w14:textId="77777777" w:rsidTr="00F63A69">
        <w:trPr>
          <w:trHeight w:val="315"/>
        </w:trPr>
        <w:tc>
          <w:tcPr>
            <w:tcW w:w="414" w:type="pct"/>
            <w:shd w:val="clear" w:color="auto" w:fill="auto"/>
            <w:noWrap/>
            <w:hideMark/>
          </w:tcPr>
          <w:p w14:paraId="18FC83D6" w14:textId="77777777" w:rsidR="007F301A" w:rsidRPr="0087546F" w:rsidRDefault="007F301A" w:rsidP="00F63A69">
            <w:pPr>
              <w:spacing w:line="276" w:lineRule="auto"/>
              <w:rPr>
                <w:rFonts w:ascii="Times New Roman" w:hAnsi="Times New Roman" w:cs="Times New Roman"/>
                <w:color w:val="000000"/>
                <w:sz w:val="20"/>
                <w:szCs w:val="20"/>
              </w:rPr>
            </w:pPr>
            <w:r w:rsidRPr="0087546F">
              <w:rPr>
                <w:rFonts w:ascii="Times New Roman" w:hAnsi="Times New Roman" w:cs="Times New Roman"/>
                <w:color w:val="000000"/>
                <w:sz w:val="20"/>
                <w:szCs w:val="20"/>
              </w:rPr>
              <w:t> </w:t>
            </w:r>
          </w:p>
        </w:tc>
        <w:tc>
          <w:tcPr>
            <w:tcW w:w="352" w:type="pct"/>
            <w:shd w:val="clear" w:color="auto" w:fill="auto"/>
            <w:noWrap/>
            <w:hideMark/>
          </w:tcPr>
          <w:p w14:paraId="2A5A6EE0"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Large </w:t>
            </w:r>
          </w:p>
          <w:p w14:paraId="6A5C61D0"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store</w:t>
            </w:r>
          </w:p>
        </w:tc>
        <w:tc>
          <w:tcPr>
            <w:tcW w:w="351" w:type="pct"/>
            <w:shd w:val="clear" w:color="auto" w:fill="auto"/>
            <w:noWrap/>
            <w:hideMark/>
          </w:tcPr>
          <w:p w14:paraId="75214B9D"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Small </w:t>
            </w:r>
          </w:p>
          <w:p w14:paraId="195ECB2F"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store</w:t>
            </w:r>
          </w:p>
        </w:tc>
        <w:tc>
          <w:tcPr>
            <w:tcW w:w="222" w:type="pct"/>
            <w:shd w:val="clear" w:color="auto" w:fill="auto"/>
            <w:noWrap/>
            <w:hideMark/>
          </w:tcPr>
          <w:p w14:paraId="64A59B5F"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P </w:t>
            </w:r>
          </w:p>
          <w:p w14:paraId="4046686C"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value</w:t>
            </w:r>
          </w:p>
        </w:tc>
        <w:tc>
          <w:tcPr>
            <w:tcW w:w="353" w:type="pct"/>
            <w:gridSpan w:val="2"/>
            <w:shd w:val="clear" w:color="auto" w:fill="auto"/>
            <w:hideMark/>
          </w:tcPr>
          <w:p w14:paraId="6820DA10"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Large store</w:t>
            </w:r>
          </w:p>
        </w:tc>
        <w:tc>
          <w:tcPr>
            <w:tcW w:w="355" w:type="pct"/>
            <w:shd w:val="clear" w:color="auto" w:fill="auto"/>
            <w:hideMark/>
          </w:tcPr>
          <w:p w14:paraId="4F5A880E"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Small store</w:t>
            </w:r>
          </w:p>
        </w:tc>
        <w:tc>
          <w:tcPr>
            <w:tcW w:w="226" w:type="pct"/>
            <w:shd w:val="clear" w:color="auto" w:fill="auto"/>
            <w:noWrap/>
            <w:hideMark/>
          </w:tcPr>
          <w:p w14:paraId="5F225EAB"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P </w:t>
            </w:r>
          </w:p>
          <w:p w14:paraId="4496C14E"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value</w:t>
            </w:r>
          </w:p>
        </w:tc>
        <w:tc>
          <w:tcPr>
            <w:tcW w:w="392" w:type="pct"/>
            <w:gridSpan w:val="2"/>
            <w:shd w:val="clear" w:color="auto" w:fill="auto"/>
            <w:hideMark/>
          </w:tcPr>
          <w:p w14:paraId="6682987D"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Large store</w:t>
            </w:r>
          </w:p>
        </w:tc>
        <w:tc>
          <w:tcPr>
            <w:tcW w:w="355" w:type="pct"/>
            <w:shd w:val="clear" w:color="auto" w:fill="auto"/>
            <w:hideMark/>
          </w:tcPr>
          <w:p w14:paraId="3B20D45E"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Small store</w:t>
            </w:r>
          </w:p>
        </w:tc>
        <w:tc>
          <w:tcPr>
            <w:tcW w:w="222" w:type="pct"/>
            <w:shd w:val="clear" w:color="auto" w:fill="auto"/>
            <w:noWrap/>
            <w:hideMark/>
          </w:tcPr>
          <w:p w14:paraId="757FF5A2"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P </w:t>
            </w:r>
          </w:p>
          <w:p w14:paraId="48FF3FBD"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value</w:t>
            </w:r>
          </w:p>
        </w:tc>
        <w:tc>
          <w:tcPr>
            <w:tcW w:w="227" w:type="pct"/>
            <w:shd w:val="clear" w:color="auto" w:fill="auto"/>
            <w:hideMark/>
          </w:tcPr>
          <w:p w14:paraId="033D011E"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Large store</w:t>
            </w:r>
          </w:p>
        </w:tc>
        <w:tc>
          <w:tcPr>
            <w:tcW w:w="375" w:type="pct"/>
            <w:shd w:val="clear" w:color="auto" w:fill="auto"/>
            <w:hideMark/>
          </w:tcPr>
          <w:p w14:paraId="56608C00"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Small store</w:t>
            </w:r>
          </w:p>
        </w:tc>
        <w:tc>
          <w:tcPr>
            <w:tcW w:w="210" w:type="pct"/>
            <w:shd w:val="clear" w:color="auto" w:fill="auto"/>
            <w:noWrap/>
            <w:hideMark/>
          </w:tcPr>
          <w:p w14:paraId="50E7CD5E"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P </w:t>
            </w:r>
          </w:p>
          <w:p w14:paraId="67BE792B"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value</w:t>
            </w:r>
          </w:p>
        </w:tc>
        <w:tc>
          <w:tcPr>
            <w:tcW w:w="366" w:type="pct"/>
            <w:shd w:val="clear" w:color="auto" w:fill="auto"/>
            <w:hideMark/>
          </w:tcPr>
          <w:p w14:paraId="113B67A7"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Large store</w:t>
            </w:r>
          </w:p>
        </w:tc>
        <w:tc>
          <w:tcPr>
            <w:tcW w:w="354" w:type="pct"/>
            <w:shd w:val="clear" w:color="auto" w:fill="auto"/>
            <w:hideMark/>
          </w:tcPr>
          <w:p w14:paraId="2F041CE7"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Small store</w:t>
            </w:r>
          </w:p>
        </w:tc>
        <w:tc>
          <w:tcPr>
            <w:tcW w:w="226" w:type="pct"/>
            <w:shd w:val="clear" w:color="auto" w:fill="auto"/>
            <w:noWrap/>
            <w:hideMark/>
          </w:tcPr>
          <w:p w14:paraId="4BD59C57"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P</w:t>
            </w:r>
          </w:p>
          <w:p w14:paraId="5CDB87F3"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 value</w:t>
            </w:r>
          </w:p>
        </w:tc>
      </w:tr>
      <w:tr w:rsidR="007F301A" w:rsidRPr="0087546F" w14:paraId="4BA48607" w14:textId="77777777" w:rsidTr="00F63A69">
        <w:trPr>
          <w:trHeight w:val="630"/>
        </w:trPr>
        <w:tc>
          <w:tcPr>
            <w:tcW w:w="414" w:type="pct"/>
            <w:shd w:val="clear" w:color="auto" w:fill="auto"/>
            <w:noWrap/>
            <w:hideMark/>
          </w:tcPr>
          <w:p w14:paraId="03ABFA52"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Composite </w:t>
            </w:r>
          </w:p>
          <w:p w14:paraId="77AEC49F"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score</w:t>
            </w:r>
          </w:p>
        </w:tc>
        <w:tc>
          <w:tcPr>
            <w:tcW w:w="352" w:type="pct"/>
            <w:shd w:val="clear" w:color="auto" w:fill="auto"/>
            <w:vAlign w:val="center"/>
            <w:hideMark/>
          </w:tcPr>
          <w:p w14:paraId="06BA07BE"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0.5</w:t>
            </w:r>
          </w:p>
          <w:p w14:paraId="29C7C0C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(0.3 to 0.9)</w:t>
            </w:r>
          </w:p>
        </w:tc>
        <w:tc>
          <w:tcPr>
            <w:tcW w:w="351" w:type="pct"/>
            <w:shd w:val="clear" w:color="auto" w:fill="auto"/>
            <w:vAlign w:val="center"/>
            <w:hideMark/>
          </w:tcPr>
          <w:p w14:paraId="6F3BEB2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w:t>
            </w:r>
          </w:p>
          <w:p w14:paraId="68B86AD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(0.3 to 0.2)</w:t>
            </w:r>
          </w:p>
        </w:tc>
        <w:tc>
          <w:tcPr>
            <w:tcW w:w="222" w:type="pct"/>
            <w:shd w:val="clear" w:color="auto" w:fill="auto"/>
            <w:noWrap/>
            <w:vAlign w:val="center"/>
            <w:hideMark/>
          </w:tcPr>
          <w:p w14:paraId="05E6AA5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53" w:type="pct"/>
            <w:gridSpan w:val="2"/>
            <w:shd w:val="clear" w:color="auto" w:fill="auto"/>
            <w:vAlign w:val="center"/>
            <w:hideMark/>
          </w:tcPr>
          <w:p w14:paraId="7D20CFD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0.5</w:t>
            </w:r>
          </w:p>
          <w:p w14:paraId="6ED1A8C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(0.4 to 0.9)</w:t>
            </w:r>
          </w:p>
        </w:tc>
        <w:tc>
          <w:tcPr>
            <w:tcW w:w="355" w:type="pct"/>
            <w:shd w:val="clear" w:color="auto" w:fill="auto"/>
            <w:vAlign w:val="center"/>
            <w:hideMark/>
          </w:tcPr>
          <w:p w14:paraId="7C45572C"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w:t>
            </w:r>
          </w:p>
          <w:p w14:paraId="0B2E34B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(0.3 to 0.0)</w:t>
            </w:r>
          </w:p>
        </w:tc>
        <w:tc>
          <w:tcPr>
            <w:tcW w:w="226" w:type="pct"/>
            <w:shd w:val="clear" w:color="auto" w:fill="auto"/>
            <w:noWrap/>
            <w:vAlign w:val="center"/>
            <w:hideMark/>
          </w:tcPr>
          <w:p w14:paraId="06A8079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92" w:type="pct"/>
            <w:gridSpan w:val="2"/>
            <w:shd w:val="clear" w:color="auto" w:fill="auto"/>
            <w:vAlign w:val="center"/>
            <w:hideMark/>
          </w:tcPr>
          <w:p w14:paraId="7738533E"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0.3</w:t>
            </w:r>
          </w:p>
          <w:p w14:paraId="46DE697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 to 0.6)</w:t>
            </w:r>
          </w:p>
        </w:tc>
        <w:tc>
          <w:tcPr>
            <w:tcW w:w="355" w:type="pct"/>
            <w:shd w:val="clear" w:color="auto" w:fill="auto"/>
            <w:vAlign w:val="center"/>
            <w:hideMark/>
          </w:tcPr>
          <w:p w14:paraId="5D818C8B"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w:t>
            </w:r>
          </w:p>
          <w:p w14:paraId="4DF989C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(0.6 to 0.0)</w:t>
            </w:r>
          </w:p>
        </w:tc>
        <w:tc>
          <w:tcPr>
            <w:tcW w:w="222" w:type="pct"/>
            <w:shd w:val="clear" w:color="auto" w:fill="auto"/>
            <w:noWrap/>
            <w:vAlign w:val="center"/>
            <w:hideMark/>
          </w:tcPr>
          <w:p w14:paraId="7928B7D1"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227" w:type="pct"/>
            <w:shd w:val="clear" w:color="auto" w:fill="auto"/>
            <w:vAlign w:val="center"/>
            <w:hideMark/>
          </w:tcPr>
          <w:p w14:paraId="2A20C32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45EBEE03"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w:t>
            </w:r>
          </w:p>
          <w:p w14:paraId="0716B51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(0.4 to 0.1)</w:t>
            </w:r>
          </w:p>
        </w:tc>
        <w:tc>
          <w:tcPr>
            <w:tcW w:w="210" w:type="pct"/>
            <w:shd w:val="clear" w:color="auto" w:fill="auto"/>
            <w:noWrap/>
            <w:vAlign w:val="center"/>
            <w:hideMark/>
          </w:tcPr>
          <w:p w14:paraId="0D2D2E1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194CC9F9"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0.5</w:t>
            </w:r>
          </w:p>
          <w:p w14:paraId="31ED04B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 to 0.9)</w:t>
            </w:r>
          </w:p>
        </w:tc>
        <w:tc>
          <w:tcPr>
            <w:tcW w:w="354" w:type="pct"/>
            <w:shd w:val="clear" w:color="auto" w:fill="auto"/>
            <w:vAlign w:val="center"/>
            <w:hideMark/>
          </w:tcPr>
          <w:p w14:paraId="6CDB91BC"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w:t>
            </w:r>
          </w:p>
          <w:p w14:paraId="3E72D9A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 to 0.2)</w:t>
            </w:r>
          </w:p>
        </w:tc>
        <w:tc>
          <w:tcPr>
            <w:tcW w:w="226" w:type="pct"/>
            <w:shd w:val="clear" w:color="auto" w:fill="auto"/>
            <w:noWrap/>
            <w:vAlign w:val="center"/>
            <w:hideMark/>
          </w:tcPr>
          <w:p w14:paraId="571494F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r>
      <w:tr w:rsidR="007F301A" w:rsidRPr="0087546F" w14:paraId="29A1AC20" w14:textId="77777777" w:rsidTr="00F63A69">
        <w:trPr>
          <w:trHeight w:val="630"/>
        </w:trPr>
        <w:tc>
          <w:tcPr>
            <w:tcW w:w="414" w:type="pct"/>
            <w:shd w:val="clear" w:color="auto" w:fill="auto"/>
            <w:noWrap/>
            <w:hideMark/>
          </w:tcPr>
          <w:p w14:paraId="01B68567"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Variety</w:t>
            </w:r>
          </w:p>
        </w:tc>
        <w:tc>
          <w:tcPr>
            <w:tcW w:w="352" w:type="pct"/>
            <w:shd w:val="clear" w:color="auto" w:fill="auto"/>
            <w:vAlign w:val="center"/>
            <w:hideMark/>
          </w:tcPr>
          <w:p w14:paraId="52285F23"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7</w:t>
            </w:r>
          </w:p>
          <w:p w14:paraId="71D6ADB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 to 13)</w:t>
            </w:r>
          </w:p>
        </w:tc>
        <w:tc>
          <w:tcPr>
            <w:tcW w:w="351" w:type="pct"/>
            <w:shd w:val="clear" w:color="auto" w:fill="auto"/>
            <w:vAlign w:val="center"/>
            <w:hideMark/>
          </w:tcPr>
          <w:p w14:paraId="53D21FF7"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w:t>
            </w:r>
          </w:p>
          <w:p w14:paraId="3F21174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 to -3)</w:t>
            </w:r>
          </w:p>
        </w:tc>
        <w:tc>
          <w:tcPr>
            <w:tcW w:w="222" w:type="pct"/>
            <w:shd w:val="clear" w:color="auto" w:fill="auto"/>
            <w:noWrap/>
            <w:vAlign w:val="center"/>
            <w:hideMark/>
          </w:tcPr>
          <w:p w14:paraId="7386E2B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53" w:type="pct"/>
            <w:gridSpan w:val="2"/>
            <w:shd w:val="clear" w:color="auto" w:fill="auto"/>
            <w:vAlign w:val="center"/>
            <w:hideMark/>
          </w:tcPr>
          <w:p w14:paraId="18B59F1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12</w:t>
            </w:r>
          </w:p>
          <w:p w14:paraId="0AA4156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 to 13)</w:t>
            </w:r>
          </w:p>
        </w:tc>
        <w:tc>
          <w:tcPr>
            <w:tcW w:w="355" w:type="pct"/>
            <w:shd w:val="clear" w:color="auto" w:fill="auto"/>
            <w:vAlign w:val="center"/>
            <w:hideMark/>
          </w:tcPr>
          <w:p w14:paraId="53D5320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w:t>
            </w:r>
          </w:p>
          <w:p w14:paraId="34EC55A9"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 to -5)</w:t>
            </w:r>
          </w:p>
        </w:tc>
        <w:tc>
          <w:tcPr>
            <w:tcW w:w="226" w:type="pct"/>
            <w:shd w:val="clear" w:color="auto" w:fill="auto"/>
            <w:noWrap/>
            <w:vAlign w:val="center"/>
            <w:hideMark/>
          </w:tcPr>
          <w:p w14:paraId="699F138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92" w:type="pct"/>
            <w:gridSpan w:val="2"/>
            <w:shd w:val="clear" w:color="auto" w:fill="auto"/>
            <w:vAlign w:val="center"/>
            <w:hideMark/>
          </w:tcPr>
          <w:p w14:paraId="16BDFC4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w:t>
            </w:r>
          </w:p>
          <w:p w14:paraId="11846439"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 to 10)</w:t>
            </w:r>
          </w:p>
        </w:tc>
        <w:tc>
          <w:tcPr>
            <w:tcW w:w="355" w:type="pct"/>
            <w:shd w:val="clear" w:color="auto" w:fill="auto"/>
            <w:vAlign w:val="center"/>
            <w:hideMark/>
          </w:tcPr>
          <w:p w14:paraId="1F05A12C"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w:t>
            </w:r>
          </w:p>
          <w:p w14:paraId="3604CCE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(-12 to -9)</w:t>
            </w:r>
          </w:p>
        </w:tc>
        <w:tc>
          <w:tcPr>
            <w:tcW w:w="222" w:type="pct"/>
            <w:shd w:val="clear" w:color="auto" w:fill="auto"/>
            <w:noWrap/>
            <w:vAlign w:val="center"/>
            <w:hideMark/>
          </w:tcPr>
          <w:p w14:paraId="7134C0E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227" w:type="pct"/>
            <w:shd w:val="clear" w:color="auto" w:fill="auto"/>
            <w:vAlign w:val="center"/>
            <w:hideMark/>
          </w:tcPr>
          <w:p w14:paraId="0FD9771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24B9D1DF"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w:t>
            </w:r>
          </w:p>
          <w:p w14:paraId="07B513C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(-12 to -8)</w:t>
            </w:r>
          </w:p>
        </w:tc>
        <w:tc>
          <w:tcPr>
            <w:tcW w:w="210" w:type="pct"/>
            <w:shd w:val="clear" w:color="auto" w:fill="auto"/>
            <w:noWrap/>
            <w:vAlign w:val="center"/>
            <w:hideMark/>
          </w:tcPr>
          <w:p w14:paraId="48C59DB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6040C4E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w:t>
            </w:r>
          </w:p>
          <w:p w14:paraId="2FCDE38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 to 16)</w:t>
            </w:r>
          </w:p>
        </w:tc>
        <w:tc>
          <w:tcPr>
            <w:tcW w:w="354" w:type="pct"/>
            <w:shd w:val="clear" w:color="auto" w:fill="auto"/>
            <w:vAlign w:val="center"/>
            <w:hideMark/>
          </w:tcPr>
          <w:p w14:paraId="089F5CB6"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w:t>
            </w:r>
          </w:p>
          <w:p w14:paraId="64B4665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 to -6)</w:t>
            </w:r>
          </w:p>
        </w:tc>
        <w:tc>
          <w:tcPr>
            <w:tcW w:w="226" w:type="pct"/>
            <w:shd w:val="clear" w:color="auto" w:fill="auto"/>
            <w:noWrap/>
            <w:vAlign w:val="center"/>
            <w:hideMark/>
          </w:tcPr>
          <w:p w14:paraId="77C7089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r>
      <w:tr w:rsidR="007F301A" w:rsidRPr="0087546F" w14:paraId="7C16DA89" w14:textId="77777777" w:rsidTr="00F63A69">
        <w:trPr>
          <w:trHeight w:val="620"/>
        </w:trPr>
        <w:tc>
          <w:tcPr>
            <w:tcW w:w="414" w:type="pct"/>
            <w:shd w:val="clear" w:color="auto" w:fill="auto"/>
            <w:noWrap/>
            <w:hideMark/>
          </w:tcPr>
          <w:p w14:paraId="3A5519AC"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Price</w:t>
            </w:r>
          </w:p>
        </w:tc>
        <w:tc>
          <w:tcPr>
            <w:tcW w:w="352" w:type="pct"/>
            <w:shd w:val="clear" w:color="auto" w:fill="auto"/>
            <w:vAlign w:val="center"/>
            <w:hideMark/>
          </w:tcPr>
          <w:p w14:paraId="6DC6B15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0.13</w:t>
            </w:r>
          </w:p>
          <w:p w14:paraId="7A8EA9A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(0.11 to 0.17)</w:t>
            </w:r>
          </w:p>
        </w:tc>
        <w:tc>
          <w:tcPr>
            <w:tcW w:w="351" w:type="pct"/>
            <w:shd w:val="clear" w:color="auto" w:fill="auto"/>
            <w:vAlign w:val="center"/>
            <w:hideMark/>
          </w:tcPr>
          <w:p w14:paraId="4E1045E9"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0.23</w:t>
            </w:r>
          </w:p>
          <w:p w14:paraId="6156E36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(0.20 to 0.26)</w:t>
            </w:r>
          </w:p>
        </w:tc>
        <w:tc>
          <w:tcPr>
            <w:tcW w:w="222" w:type="pct"/>
            <w:shd w:val="clear" w:color="auto" w:fill="auto"/>
            <w:noWrap/>
            <w:vAlign w:val="center"/>
            <w:hideMark/>
          </w:tcPr>
          <w:p w14:paraId="5D5F6FA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0.01</w:t>
            </w:r>
            <w:r w:rsidRPr="00E119AD">
              <w:rPr>
                <w:rFonts w:ascii="Times New Roman" w:hAnsi="Times New Roman" w:cs="Times New Roman"/>
                <w:sz w:val="16"/>
                <w:szCs w:val="18"/>
                <w:vertAlign w:val="superscript"/>
              </w:rPr>
              <w:t xml:space="preserve"> a</w:t>
            </w:r>
          </w:p>
        </w:tc>
        <w:tc>
          <w:tcPr>
            <w:tcW w:w="353" w:type="pct"/>
            <w:gridSpan w:val="2"/>
            <w:shd w:val="clear" w:color="auto" w:fill="auto"/>
            <w:vAlign w:val="center"/>
            <w:hideMark/>
          </w:tcPr>
          <w:p w14:paraId="314BA6E6"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0.14</w:t>
            </w:r>
          </w:p>
          <w:p w14:paraId="3E4E8CB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(0.12 to 0.18)</w:t>
            </w:r>
          </w:p>
        </w:tc>
        <w:tc>
          <w:tcPr>
            <w:tcW w:w="355" w:type="pct"/>
            <w:shd w:val="clear" w:color="auto" w:fill="auto"/>
            <w:vAlign w:val="center"/>
            <w:hideMark/>
          </w:tcPr>
          <w:p w14:paraId="6679F790"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0.26</w:t>
            </w:r>
          </w:p>
          <w:p w14:paraId="701B456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(0.22 to 0.29)</w:t>
            </w:r>
          </w:p>
        </w:tc>
        <w:tc>
          <w:tcPr>
            <w:tcW w:w="226" w:type="pct"/>
            <w:shd w:val="clear" w:color="auto" w:fill="auto"/>
            <w:noWrap/>
            <w:vAlign w:val="center"/>
            <w:hideMark/>
          </w:tcPr>
          <w:p w14:paraId="61423E15"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92" w:type="pct"/>
            <w:gridSpan w:val="2"/>
            <w:shd w:val="clear" w:color="auto" w:fill="auto"/>
            <w:vAlign w:val="center"/>
            <w:hideMark/>
          </w:tcPr>
          <w:p w14:paraId="4554985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0.08</w:t>
            </w:r>
          </w:p>
          <w:p w14:paraId="59657DA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(0.07 to 0.10)</w:t>
            </w:r>
          </w:p>
        </w:tc>
        <w:tc>
          <w:tcPr>
            <w:tcW w:w="355" w:type="pct"/>
            <w:shd w:val="clear" w:color="auto" w:fill="auto"/>
            <w:vAlign w:val="center"/>
            <w:hideMark/>
          </w:tcPr>
          <w:p w14:paraId="25932C8B"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0.27</w:t>
            </w:r>
          </w:p>
          <w:p w14:paraId="1A208A0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(0.25 to 0.28)</w:t>
            </w:r>
          </w:p>
        </w:tc>
        <w:tc>
          <w:tcPr>
            <w:tcW w:w="222" w:type="pct"/>
            <w:shd w:val="clear" w:color="auto" w:fill="auto"/>
            <w:noWrap/>
            <w:vAlign w:val="center"/>
            <w:hideMark/>
          </w:tcPr>
          <w:p w14:paraId="6D5C8EA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227" w:type="pct"/>
            <w:shd w:val="clear" w:color="auto" w:fill="auto"/>
            <w:vAlign w:val="center"/>
            <w:hideMark/>
          </w:tcPr>
          <w:p w14:paraId="12D9818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3D4AB80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0.28</w:t>
            </w:r>
          </w:p>
          <w:p w14:paraId="7683209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(0.22 to 0.29)</w:t>
            </w:r>
          </w:p>
        </w:tc>
        <w:tc>
          <w:tcPr>
            <w:tcW w:w="210" w:type="pct"/>
            <w:shd w:val="clear" w:color="auto" w:fill="auto"/>
            <w:noWrap/>
            <w:vAlign w:val="center"/>
            <w:hideMark/>
          </w:tcPr>
          <w:p w14:paraId="1F86FDB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18C0A88E"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0.09</w:t>
            </w:r>
          </w:p>
          <w:p w14:paraId="320F1D3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(0.06 to 0.15)</w:t>
            </w:r>
          </w:p>
        </w:tc>
        <w:tc>
          <w:tcPr>
            <w:tcW w:w="354" w:type="pct"/>
            <w:shd w:val="clear" w:color="auto" w:fill="auto"/>
            <w:vAlign w:val="center"/>
            <w:hideMark/>
          </w:tcPr>
          <w:p w14:paraId="08E0815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0.27</w:t>
            </w:r>
          </w:p>
          <w:p w14:paraId="27CF204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(0.20 to 0.30)</w:t>
            </w:r>
          </w:p>
        </w:tc>
        <w:tc>
          <w:tcPr>
            <w:tcW w:w="226" w:type="pct"/>
            <w:shd w:val="clear" w:color="auto" w:fill="auto"/>
            <w:noWrap/>
            <w:vAlign w:val="center"/>
            <w:hideMark/>
          </w:tcPr>
          <w:p w14:paraId="501621A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r>
      <w:tr w:rsidR="007F301A" w:rsidRPr="0087546F" w14:paraId="71044815" w14:textId="77777777" w:rsidTr="00F63A69">
        <w:trPr>
          <w:trHeight w:val="630"/>
        </w:trPr>
        <w:tc>
          <w:tcPr>
            <w:tcW w:w="414" w:type="pct"/>
            <w:shd w:val="clear" w:color="auto" w:fill="auto"/>
            <w:noWrap/>
            <w:hideMark/>
          </w:tcPr>
          <w:p w14:paraId="13CAC12B"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Promotion</w:t>
            </w:r>
          </w:p>
        </w:tc>
        <w:tc>
          <w:tcPr>
            <w:tcW w:w="352" w:type="pct"/>
            <w:shd w:val="clear" w:color="auto" w:fill="auto"/>
            <w:vAlign w:val="center"/>
            <w:hideMark/>
          </w:tcPr>
          <w:p w14:paraId="64614AC9"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w:t>
            </w:r>
          </w:p>
          <w:p w14:paraId="037EFBC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 to -4)</w:t>
            </w:r>
          </w:p>
        </w:tc>
        <w:tc>
          <w:tcPr>
            <w:tcW w:w="351" w:type="pct"/>
            <w:shd w:val="clear" w:color="auto" w:fill="auto"/>
            <w:vAlign w:val="center"/>
            <w:hideMark/>
          </w:tcPr>
          <w:p w14:paraId="398CE2D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w:t>
            </w:r>
          </w:p>
          <w:p w14:paraId="6CE6659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 to -5)</w:t>
            </w:r>
          </w:p>
        </w:tc>
        <w:tc>
          <w:tcPr>
            <w:tcW w:w="222" w:type="pct"/>
            <w:shd w:val="clear" w:color="auto" w:fill="auto"/>
            <w:noWrap/>
            <w:vAlign w:val="center"/>
            <w:hideMark/>
          </w:tcPr>
          <w:p w14:paraId="5DD4EAE9"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&lt;0.01</w:t>
            </w:r>
            <w:r w:rsidRPr="00E119AD">
              <w:rPr>
                <w:rFonts w:ascii="Times New Roman" w:hAnsi="Times New Roman" w:cs="Times New Roman"/>
                <w:sz w:val="16"/>
                <w:szCs w:val="18"/>
                <w:vertAlign w:val="superscript"/>
              </w:rPr>
              <w:t xml:space="preserve"> a</w:t>
            </w:r>
          </w:p>
        </w:tc>
        <w:tc>
          <w:tcPr>
            <w:tcW w:w="353" w:type="pct"/>
            <w:gridSpan w:val="2"/>
            <w:shd w:val="clear" w:color="auto" w:fill="auto"/>
            <w:vAlign w:val="center"/>
            <w:hideMark/>
          </w:tcPr>
          <w:p w14:paraId="4C44D35F"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w:t>
            </w:r>
          </w:p>
          <w:p w14:paraId="076DBE7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 to -2)</w:t>
            </w:r>
          </w:p>
        </w:tc>
        <w:tc>
          <w:tcPr>
            <w:tcW w:w="355" w:type="pct"/>
            <w:shd w:val="clear" w:color="auto" w:fill="auto"/>
            <w:vAlign w:val="center"/>
            <w:hideMark/>
          </w:tcPr>
          <w:p w14:paraId="1831156E"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w:t>
            </w:r>
          </w:p>
          <w:p w14:paraId="2E0FDEE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 to -4)</w:t>
            </w:r>
          </w:p>
        </w:tc>
        <w:tc>
          <w:tcPr>
            <w:tcW w:w="226" w:type="pct"/>
            <w:shd w:val="clear" w:color="auto" w:fill="auto"/>
            <w:noWrap/>
            <w:vAlign w:val="center"/>
            <w:hideMark/>
          </w:tcPr>
          <w:p w14:paraId="31E6F16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92" w:type="pct"/>
            <w:gridSpan w:val="2"/>
            <w:shd w:val="clear" w:color="auto" w:fill="auto"/>
            <w:vAlign w:val="center"/>
            <w:hideMark/>
          </w:tcPr>
          <w:p w14:paraId="03C7B9B7"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w:t>
            </w:r>
          </w:p>
          <w:p w14:paraId="202C44E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 to -3)</w:t>
            </w:r>
          </w:p>
        </w:tc>
        <w:tc>
          <w:tcPr>
            <w:tcW w:w="355" w:type="pct"/>
            <w:shd w:val="clear" w:color="auto" w:fill="auto"/>
            <w:vAlign w:val="center"/>
            <w:hideMark/>
          </w:tcPr>
          <w:p w14:paraId="5D5CE85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w:t>
            </w:r>
          </w:p>
          <w:p w14:paraId="504A9DA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 to -5)</w:t>
            </w:r>
          </w:p>
        </w:tc>
        <w:tc>
          <w:tcPr>
            <w:tcW w:w="222" w:type="pct"/>
            <w:shd w:val="clear" w:color="auto" w:fill="auto"/>
            <w:noWrap/>
            <w:vAlign w:val="center"/>
            <w:hideMark/>
          </w:tcPr>
          <w:p w14:paraId="598E40F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&lt;0.01</w:t>
            </w:r>
            <w:r w:rsidRPr="00E119AD">
              <w:rPr>
                <w:rFonts w:ascii="Times New Roman" w:hAnsi="Times New Roman" w:cs="Times New Roman"/>
                <w:sz w:val="16"/>
                <w:szCs w:val="18"/>
                <w:vertAlign w:val="superscript"/>
              </w:rPr>
              <w:t xml:space="preserve"> a</w:t>
            </w:r>
          </w:p>
        </w:tc>
        <w:tc>
          <w:tcPr>
            <w:tcW w:w="227" w:type="pct"/>
            <w:shd w:val="clear" w:color="auto" w:fill="auto"/>
            <w:vAlign w:val="center"/>
            <w:hideMark/>
          </w:tcPr>
          <w:p w14:paraId="416034C1"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22D499D8"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w:t>
            </w:r>
          </w:p>
          <w:p w14:paraId="511EC31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 to -3)</w:t>
            </w:r>
          </w:p>
        </w:tc>
        <w:tc>
          <w:tcPr>
            <w:tcW w:w="210" w:type="pct"/>
            <w:shd w:val="clear" w:color="auto" w:fill="auto"/>
            <w:noWrap/>
            <w:vAlign w:val="center"/>
            <w:hideMark/>
          </w:tcPr>
          <w:p w14:paraId="243032F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681FD1C5"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w:t>
            </w:r>
          </w:p>
          <w:p w14:paraId="27BF5A9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 to -2)</w:t>
            </w:r>
          </w:p>
        </w:tc>
        <w:tc>
          <w:tcPr>
            <w:tcW w:w="354" w:type="pct"/>
            <w:shd w:val="clear" w:color="auto" w:fill="auto"/>
            <w:vAlign w:val="center"/>
            <w:hideMark/>
          </w:tcPr>
          <w:p w14:paraId="73024B0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w:t>
            </w:r>
          </w:p>
          <w:p w14:paraId="3A047FD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 to -4)</w:t>
            </w:r>
          </w:p>
        </w:tc>
        <w:tc>
          <w:tcPr>
            <w:tcW w:w="226" w:type="pct"/>
            <w:shd w:val="clear" w:color="auto" w:fill="auto"/>
            <w:noWrap/>
            <w:vAlign w:val="center"/>
            <w:hideMark/>
          </w:tcPr>
          <w:p w14:paraId="59AA301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r>
      <w:tr w:rsidR="007F301A" w:rsidRPr="0087546F" w14:paraId="3CB216FE" w14:textId="77777777" w:rsidTr="00F63A69">
        <w:trPr>
          <w:trHeight w:val="315"/>
        </w:trPr>
        <w:tc>
          <w:tcPr>
            <w:tcW w:w="414" w:type="pct"/>
            <w:shd w:val="clear" w:color="auto" w:fill="auto"/>
            <w:noWrap/>
            <w:hideMark/>
          </w:tcPr>
          <w:p w14:paraId="4C4E4A62"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Shelf </w:t>
            </w:r>
          </w:p>
          <w:p w14:paraId="72887C12"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placement</w:t>
            </w:r>
          </w:p>
        </w:tc>
        <w:tc>
          <w:tcPr>
            <w:tcW w:w="352" w:type="pct"/>
            <w:shd w:val="clear" w:color="auto" w:fill="auto"/>
            <w:vAlign w:val="center"/>
            <w:hideMark/>
          </w:tcPr>
          <w:p w14:paraId="790CC30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w:t>
            </w:r>
          </w:p>
          <w:p w14:paraId="79A2295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 to 14)</w:t>
            </w:r>
          </w:p>
        </w:tc>
        <w:tc>
          <w:tcPr>
            <w:tcW w:w="351" w:type="pct"/>
            <w:shd w:val="clear" w:color="auto" w:fill="auto"/>
            <w:vAlign w:val="center"/>
            <w:hideMark/>
          </w:tcPr>
          <w:p w14:paraId="5D1829E5"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w:t>
            </w:r>
          </w:p>
          <w:p w14:paraId="030C20D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 to 9)</w:t>
            </w:r>
          </w:p>
        </w:tc>
        <w:tc>
          <w:tcPr>
            <w:tcW w:w="222" w:type="pct"/>
            <w:shd w:val="clear" w:color="auto" w:fill="auto"/>
            <w:noWrap/>
            <w:vAlign w:val="center"/>
            <w:hideMark/>
          </w:tcPr>
          <w:p w14:paraId="0353B79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0.01</w:t>
            </w:r>
            <w:r w:rsidRPr="00E119AD">
              <w:rPr>
                <w:rFonts w:ascii="Times New Roman" w:hAnsi="Times New Roman" w:cs="Times New Roman"/>
                <w:sz w:val="16"/>
                <w:szCs w:val="18"/>
                <w:vertAlign w:val="superscript"/>
              </w:rPr>
              <w:t xml:space="preserve"> a</w:t>
            </w:r>
          </w:p>
        </w:tc>
        <w:tc>
          <w:tcPr>
            <w:tcW w:w="353" w:type="pct"/>
            <w:gridSpan w:val="2"/>
            <w:shd w:val="clear" w:color="auto" w:fill="auto"/>
            <w:vAlign w:val="center"/>
            <w:hideMark/>
          </w:tcPr>
          <w:p w14:paraId="3DB7B2AB"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w:t>
            </w:r>
          </w:p>
          <w:p w14:paraId="4B4E102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(6 to 10)</w:t>
            </w:r>
          </w:p>
        </w:tc>
        <w:tc>
          <w:tcPr>
            <w:tcW w:w="355" w:type="pct"/>
            <w:shd w:val="clear" w:color="auto" w:fill="auto"/>
            <w:vAlign w:val="center"/>
            <w:hideMark/>
          </w:tcPr>
          <w:p w14:paraId="0CCF5A2E"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w:t>
            </w:r>
          </w:p>
          <w:p w14:paraId="09C3434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 to 6)</w:t>
            </w:r>
          </w:p>
        </w:tc>
        <w:tc>
          <w:tcPr>
            <w:tcW w:w="226" w:type="pct"/>
            <w:shd w:val="clear" w:color="auto" w:fill="auto"/>
            <w:noWrap/>
            <w:vAlign w:val="center"/>
            <w:hideMark/>
          </w:tcPr>
          <w:p w14:paraId="22F9710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392" w:type="pct"/>
            <w:gridSpan w:val="2"/>
            <w:shd w:val="clear" w:color="auto" w:fill="auto"/>
            <w:vAlign w:val="center"/>
            <w:hideMark/>
          </w:tcPr>
          <w:p w14:paraId="56712E9F"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w:t>
            </w:r>
          </w:p>
          <w:p w14:paraId="4F165BE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 to 13)</w:t>
            </w:r>
          </w:p>
        </w:tc>
        <w:tc>
          <w:tcPr>
            <w:tcW w:w="355" w:type="pct"/>
            <w:shd w:val="clear" w:color="auto" w:fill="auto"/>
            <w:vAlign w:val="center"/>
            <w:hideMark/>
          </w:tcPr>
          <w:p w14:paraId="27CFC9F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w:t>
            </w:r>
          </w:p>
          <w:p w14:paraId="6982D80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 to 4)</w:t>
            </w:r>
          </w:p>
        </w:tc>
        <w:tc>
          <w:tcPr>
            <w:tcW w:w="222" w:type="pct"/>
            <w:shd w:val="clear" w:color="auto" w:fill="auto"/>
            <w:noWrap/>
            <w:vAlign w:val="center"/>
            <w:hideMark/>
          </w:tcPr>
          <w:p w14:paraId="5BA738B9"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c>
          <w:tcPr>
            <w:tcW w:w="227" w:type="pct"/>
            <w:shd w:val="clear" w:color="auto" w:fill="auto"/>
            <w:vAlign w:val="center"/>
            <w:hideMark/>
          </w:tcPr>
          <w:p w14:paraId="3937EE6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31C25736"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w:t>
            </w:r>
          </w:p>
          <w:p w14:paraId="07989261"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 to 5)</w:t>
            </w:r>
          </w:p>
        </w:tc>
        <w:tc>
          <w:tcPr>
            <w:tcW w:w="210" w:type="pct"/>
            <w:shd w:val="clear" w:color="auto" w:fill="auto"/>
            <w:noWrap/>
            <w:vAlign w:val="center"/>
            <w:hideMark/>
          </w:tcPr>
          <w:p w14:paraId="03344BF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0852E31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 (5 to 14)</w:t>
            </w:r>
          </w:p>
        </w:tc>
        <w:tc>
          <w:tcPr>
            <w:tcW w:w="354" w:type="pct"/>
            <w:shd w:val="clear" w:color="auto" w:fill="auto"/>
            <w:vAlign w:val="center"/>
            <w:hideMark/>
          </w:tcPr>
          <w:p w14:paraId="6EDF21E7"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5</w:t>
            </w:r>
          </w:p>
          <w:p w14:paraId="01249A5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 to 7)</w:t>
            </w:r>
          </w:p>
        </w:tc>
        <w:tc>
          <w:tcPr>
            <w:tcW w:w="226" w:type="pct"/>
            <w:shd w:val="clear" w:color="auto" w:fill="auto"/>
            <w:noWrap/>
            <w:vAlign w:val="center"/>
            <w:hideMark/>
          </w:tcPr>
          <w:p w14:paraId="7442AB49"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hAnsi="Times New Roman" w:cs="Times New Roman"/>
                <w:sz w:val="16"/>
                <w:szCs w:val="18"/>
                <w:vertAlign w:val="superscript"/>
              </w:rPr>
              <w:t>a</w:t>
            </w:r>
          </w:p>
        </w:tc>
      </w:tr>
      <w:tr w:rsidR="007F301A" w:rsidRPr="0087546F" w14:paraId="57DA5D5F" w14:textId="77777777" w:rsidTr="00F63A69">
        <w:trPr>
          <w:trHeight w:val="315"/>
        </w:trPr>
        <w:tc>
          <w:tcPr>
            <w:tcW w:w="414" w:type="pct"/>
            <w:shd w:val="clear" w:color="auto" w:fill="auto"/>
            <w:noWrap/>
            <w:hideMark/>
          </w:tcPr>
          <w:p w14:paraId="1728DCE0"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Store </w:t>
            </w:r>
          </w:p>
          <w:p w14:paraId="15AE459C"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placement</w:t>
            </w:r>
          </w:p>
        </w:tc>
        <w:tc>
          <w:tcPr>
            <w:tcW w:w="352" w:type="pct"/>
            <w:shd w:val="clear" w:color="auto" w:fill="auto"/>
            <w:vAlign w:val="center"/>
            <w:hideMark/>
          </w:tcPr>
          <w:p w14:paraId="59B1290B"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w:t>
            </w:r>
          </w:p>
          <w:p w14:paraId="7C806DC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 to 13)</w:t>
            </w:r>
          </w:p>
        </w:tc>
        <w:tc>
          <w:tcPr>
            <w:tcW w:w="351" w:type="pct"/>
            <w:shd w:val="clear" w:color="auto" w:fill="auto"/>
            <w:vAlign w:val="center"/>
            <w:hideMark/>
          </w:tcPr>
          <w:p w14:paraId="65FF4806"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w:t>
            </w:r>
          </w:p>
          <w:p w14:paraId="0D7AEFF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 to 13)</w:t>
            </w:r>
          </w:p>
        </w:tc>
        <w:tc>
          <w:tcPr>
            <w:tcW w:w="222" w:type="pct"/>
            <w:shd w:val="clear" w:color="auto" w:fill="auto"/>
            <w:noWrap/>
            <w:vAlign w:val="center"/>
            <w:hideMark/>
          </w:tcPr>
          <w:p w14:paraId="40548BC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0.12</w:t>
            </w:r>
            <w:r w:rsidRPr="00E119AD">
              <w:rPr>
                <w:rFonts w:ascii="Times New Roman" w:hAnsi="Times New Roman" w:cs="Times New Roman"/>
                <w:sz w:val="16"/>
                <w:szCs w:val="18"/>
                <w:vertAlign w:val="superscript"/>
              </w:rPr>
              <w:t xml:space="preserve"> a</w:t>
            </w:r>
          </w:p>
        </w:tc>
        <w:tc>
          <w:tcPr>
            <w:tcW w:w="353" w:type="pct"/>
            <w:gridSpan w:val="2"/>
            <w:shd w:val="clear" w:color="auto" w:fill="auto"/>
            <w:vAlign w:val="center"/>
            <w:hideMark/>
          </w:tcPr>
          <w:p w14:paraId="06834237"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w:t>
            </w:r>
          </w:p>
          <w:p w14:paraId="748FE13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 to 14)</w:t>
            </w:r>
          </w:p>
        </w:tc>
        <w:tc>
          <w:tcPr>
            <w:tcW w:w="355" w:type="pct"/>
            <w:shd w:val="clear" w:color="auto" w:fill="auto"/>
            <w:vAlign w:val="center"/>
            <w:hideMark/>
          </w:tcPr>
          <w:p w14:paraId="4EBEEAE5"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w:t>
            </w:r>
          </w:p>
          <w:p w14:paraId="0D4621C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(7 to 9)</w:t>
            </w:r>
          </w:p>
        </w:tc>
        <w:tc>
          <w:tcPr>
            <w:tcW w:w="226" w:type="pct"/>
            <w:shd w:val="clear" w:color="auto" w:fill="auto"/>
            <w:noWrap/>
            <w:vAlign w:val="center"/>
            <w:hideMark/>
          </w:tcPr>
          <w:p w14:paraId="568B30F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0.01</w:t>
            </w:r>
            <w:r w:rsidRPr="00E119AD">
              <w:rPr>
                <w:rFonts w:ascii="Times New Roman" w:hAnsi="Times New Roman" w:cs="Times New Roman"/>
                <w:sz w:val="16"/>
                <w:szCs w:val="18"/>
                <w:vertAlign w:val="superscript"/>
              </w:rPr>
              <w:t xml:space="preserve"> a</w:t>
            </w:r>
          </w:p>
        </w:tc>
        <w:tc>
          <w:tcPr>
            <w:tcW w:w="392" w:type="pct"/>
            <w:gridSpan w:val="2"/>
            <w:shd w:val="clear" w:color="auto" w:fill="auto"/>
            <w:vAlign w:val="center"/>
            <w:hideMark/>
          </w:tcPr>
          <w:p w14:paraId="34E2C48E"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w:t>
            </w:r>
          </w:p>
          <w:p w14:paraId="7A9B5E5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 to 11)</w:t>
            </w:r>
          </w:p>
        </w:tc>
        <w:tc>
          <w:tcPr>
            <w:tcW w:w="355" w:type="pct"/>
            <w:shd w:val="clear" w:color="auto" w:fill="auto"/>
            <w:vAlign w:val="center"/>
            <w:hideMark/>
          </w:tcPr>
          <w:p w14:paraId="357F18E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w:t>
            </w:r>
          </w:p>
          <w:p w14:paraId="67EA5185"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(7 to 10)</w:t>
            </w:r>
          </w:p>
        </w:tc>
        <w:tc>
          <w:tcPr>
            <w:tcW w:w="222" w:type="pct"/>
            <w:shd w:val="clear" w:color="auto" w:fill="auto"/>
            <w:noWrap/>
            <w:vAlign w:val="center"/>
            <w:hideMark/>
          </w:tcPr>
          <w:p w14:paraId="234636B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0.18</w:t>
            </w:r>
            <w:r w:rsidRPr="00E119AD">
              <w:rPr>
                <w:rFonts w:ascii="Times New Roman" w:hAnsi="Times New Roman" w:cs="Times New Roman"/>
                <w:sz w:val="16"/>
                <w:szCs w:val="18"/>
                <w:vertAlign w:val="superscript"/>
              </w:rPr>
              <w:t xml:space="preserve"> a</w:t>
            </w:r>
          </w:p>
        </w:tc>
        <w:tc>
          <w:tcPr>
            <w:tcW w:w="227" w:type="pct"/>
            <w:shd w:val="clear" w:color="auto" w:fill="auto"/>
            <w:vAlign w:val="center"/>
            <w:hideMark/>
          </w:tcPr>
          <w:p w14:paraId="57AE6E7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59D180FC"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11</w:t>
            </w:r>
          </w:p>
          <w:p w14:paraId="554E19A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(7 to 14)</w:t>
            </w:r>
          </w:p>
        </w:tc>
        <w:tc>
          <w:tcPr>
            <w:tcW w:w="210" w:type="pct"/>
            <w:shd w:val="clear" w:color="auto" w:fill="auto"/>
            <w:noWrap/>
            <w:vAlign w:val="center"/>
            <w:hideMark/>
          </w:tcPr>
          <w:p w14:paraId="303A771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4DF8081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w:t>
            </w:r>
          </w:p>
          <w:p w14:paraId="3F5A7C65"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 to 12)</w:t>
            </w:r>
          </w:p>
        </w:tc>
        <w:tc>
          <w:tcPr>
            <w:tcW w:w="354" w:type="pct"/>
            <w:shd w:val="clear" w:color="auto" w:fill="auto"/>
            <w:vAlign w:val="center"/>
            <w:hideMark/>
          </w:tcPr>
          <w:p w14:paraId="0D631113"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w:t>
            </w:r>
          </w:p>
          <w:p w14:paraId="2C92CC5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(7 to 13)</w:t>
            </w:r>
          </w:p>
        </w:tc>
        <w:tc>
          <w:tcPr>
            <w:tcW w:w="226" w:type="pct"/>
            <w:shd w:val="clear" w:color="auto" w:fill="auto"/>
            <w:noWrap/>
            <w:vAlign w:val="center"/>
            <w:hideMark/>
          </w:tcPr>
          <w:p w14:paraId="16B5CF3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0.65</w:t>
            </w:r>
            <w:r w:rsidRPr="00E119AD">
              <w:rPr>
                <w:rFonts w:ascii="Times New Roman" w:hAnsi="Times New Roman" w:cs="Times New Roman"/>
                <w:sz w:val="16"/>
                <w:szCs w:val="18"/>
                <w:vertAlign w:val="superscript"/>
              </w:rPr>
              <w:t xml:space="preserve"> a</w:t>
            </w:r>
          </w:p>
        </w:tc>
      </w:tr>
      <w:tr w:rsidR="007F301A" w:rsidRPr="0087546F" w14:paraId="11B513A6" w14:textId="77777777" w:rsidTr="00F63A69">
        <w:trPr>
          <w:trHeight w:val="315"/>
        </w:trPr>
        <w:tc>
          <w:tcPr>
            <w:tcW w:w="414" w:type="pct"/>
            <w:shd w:val="clear" w:color="auto" w:fill="auto"/>
            <w:noWrap/>
            <w:hideMark/>
          </w:tcPr>
          <w:p w14:paraId="6F3CE5CB"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Quality</w:t>
            </w:r>
          </w:p>
        </w:tc>
        <w:tc>
          <w:tcPr>
            <w:tcW w:w="352" w:type="pct"/>
            <w:shd w:val="clear" w:color="auto" w:fill="auto"/>
            <w:vAlign w:val="center"/>
            <w:hideMark/>
          </w:tcPr>
          <w:p w14:paraId="0E488640"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19</w:t>
            </w:r>
          </w:p>
          <w:p w14:paraId="0F52EF2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 to 21)</w:t>
            </w:r>
          </w:p>
        </w:tc>
        <w:tc>
          <w:tcPr>
            <w:tcW w:w="351" w:type="pct"/>
            <w:shd w:val="clear" w:color="auto" w:fill="auto"/>
            <w:vAlign w:val="center"/>
            <w:hideMark/>
          </w:tcPr>
          <w:p w14:paraId="7BACD9CB"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w:t>
            </w:r>
          </w:p>
          <w:p w14:paraId="312C36E9"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(16 to 18)</w:t>
            </w:r>
          </w:p>
        </w:tc>
        <w:tc>
          <w:tcPr>
            <w:tcW w:w="222" w:type="pct"/>
            <w:shd w:val="clear" w:color="auto" w:fill="auto"/>
            <w:noWrap/>
            <w:vAlign w:val="center"/>
            <w:hideMark/>
          </w:tcPr>
          <w:p w14:paraId="08434D5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&lt;0.01</w:t>
            </w:r>
            <w:r w:rsidRPr="00E119AD">
              <w:rPr>
                <w:rFonts w:ascii="Times New Roman" w:eastAsia="Times New Roman" w:hAnsi="Times New Roman" w:cs="Times New Roman"/>
                <w:color w:val="000000"/>
                <w:sz w:val="16"/>
                <w:szCs w:val="18"/>
                <w:vertAlign w:val="superscript"/>
                <w:lang w:eastAsia="en-GB"/>
              </w:rPr>
              <w:t xml:space="preserve"> b</w:t>
            </w:r>
          </w:p>
        </w:tc>
        <w:tc>
          <w:tcPr>
            <w:tcW w:w="353" w:type="pct"/>
            <w:gridSpan w:val="2"/>
            <w:shd w:val="clear" w:color="auto" w:fill="auto"/>
            <w:vAlign w:val="center"/>
            <w:hideMark/>
          </w:tcPr>
          <w:p w14:paraId="18FB653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w:t>
            </w:r>
          </w:p>
          <w:p w14:paraId="7F65C71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(17 to 19)</w:t>
            </w:r>
          </w:p>
        </w:tc>
        <w:tc>
          <w:tcPr>
            <w:tcW w:w="355" w:type="pct"/>
            <w:shd w:val="clear" w:color="auto" w:fill="auto"/>
            <w:vAlign w:val="center"/>
            <w:hideMark/>
          </w:tcPr>
          <w:p w14:paraId="7E92AED7"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w:t>
            </w:r>
          </w:p>
          <w:p w14:paraId="5C4A5C0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(17 to 18)</w:t>
            </w:r>
          </w:p>
        </w:tc>
        <w:tc>
          <w:tcPr>
            <w:tcW w:w="226" w:type="pct"/>
            <w:shd w:val="clear" w:color="auto" w:fill="auto"/>
            <w:noWrap/>
            <w:vAlign w:val="center"/>
            <w:hideMark/>
          </w:tcPr>
          <w:p w14:paraId="2BB93E01"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0.76</w:t>
            </w:r>
            <w:r w:rsidRPr="00E119AD">
              <w:rPr>
                <w:rFonts w:ascii="Times New Roman" w:eastAsia="Times New Roman" w:hAnsi="Times New Roman" w:cs="Times New Roman"/>
                <w:color w:val="000000"/>
                <w:sz w:val="16"/>
                <w:szCs w:val="18"/>
                <w:vertAlign w:val="superscript"/>
                <w:lang w:eastAsia="en-GB"/>
              </w:rPr>
              <w:t xml:space="preserve"> b</w:t>
            </w:r>
          </w:p>
        </w:tc>
        <w:tc>
          <w:tcPr>
            <w:tcW w:w="392" w:type="pct"/>
            <w:gridSpan w:val="2"/>
            <w:shd w:val="clear" w:color="auto" w:fill="auto"/>
            <w:vAlign w:val="center"/>
            <w:hideMark/>
          </w:tcPr>
          <w:p w14:paraId="7C8C6E7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w:t>
            </w:r>
          </w:p>
          <w:p w14:paraId="3276138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 to 20)</w:t>
            </w:r>
          </w:p>
        </w:tc>
        <w:tc>
          <w:tcPr>
            <w:tcW w:w="355" w:type="pct"/>
            <w:shd w:val="clear" w:color="auto" w:fill="auto"/>
            <w:vAlign w:val="center"/>
            <w:hideMark/>
          </w:tcPr>
          <w:p w14:paraId="76D9306F"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w:t>
            </w:r>
          </w:p>
          <w:p w14:paraId="05240A3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(17 to 19)</w:t>
            </w:r>
          </w:p>
        </w:tc>
        <w:tc>
          <w:tcPr>
            <w:tcW w:w="222" w:type="pct"/>
            <w:shd w:val="clear" w:color="auto" w:fill="auto"/>
            <w:noWrap/>
            <w:vAlign w:val="center"/>
            <w:hideMark/>
          </w:tcPr>
          <w:p w14:paraId="52A8851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0.49</w:t>
            </w:r>
            <w:r w:rsidRPr="00E119AD">
              <w:rPr>
                <w:rFonts w:ascii="Times New Roman" w:eastAsia="Times New Roman" w:hAnsi="Times New Roman" w:cs="Times New Roman"/>
                <w:color w:val="000000"/>
                <w:sz w:val="16"/>
                <w:szCs w:val="18"/>
                <w:vertAlign w:val="superscript"/>
                <w:lang w:eastAsia="en-GB"/>
              </w:rPr>
              <w:t xml:space="preserve"> b</w:t>
            </w:r>
          </w:p>
        </w:tc>
        <w:tc>
          <w:tcPr>
            <w:tcW w:w="227" w:type="pct"/>
            <w:shd w:val="clear" w:color="auto" w:fill="auto"/>
            <w:vAlign w:val="center"/>
            <w:hideMark/>
          </w:tcPr>
          <w:p w14:paraId="2605DA0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498949BB"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17</w:t>
            </w:r>
          </w:p>
          <w:p w14:paraId="32DE5DF5"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(16 to 18)</w:t>
            </w:r>
          </w:p>
        </w:tc>
        <w:tc>
          <w:tcPr>
            <w:tcW w:w="210" w:type="pct"/>
            <w:shd w:val="clear" w:color="auto" w:fill="auto"/>
            <w:noWrap/>
            <w:vAlign w:val="center"/>
            <w:hideMark/>
          </w:tcPr>
          <w:p w14:paraId="17C73D5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518A3649"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19</w:t>
            </w:r>
          </w:p>
          <w:p w14:paraId="3E516104"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(15 to 20)</w:t>
            </w:r>
          </w:p>
        </w:tc>
        <w:tc>
          <w:tcPr>
            <w:tcW w:w="354" w:type="pct"/>
            <w:shd w:val="clear" w:color="auto" w:fill="auto"/>
            <w:vAlign w:val="center"/>
            <w:hideMark/>
          </w:tcPr>
          <w:p w14:paraId="5303AFC4"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18</w:t>
            </w:r>
          </w:p>
          <w:p w14:paraId="4F7ADFD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(17 to 19)</w:t>
            </w:r>
          </w:p>
        </w:tc>
        <w:tc>
          <w:tcPr>
            <w:tcW w:w="226" w:type="pct"/>
            <w:shd w:val="clear" w:color="auto" w:fill="auto"/>
            <w:noWrap/>
            <w:vAlign w:val="center"/>
            <w:hideMark/>
          </w:tcPr>
          <w:p w14:paraId="37E9718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0.25</w:t>
            </w:r>
            <w:r w:rsidRPr="00E119AD">
              <w:rPr>
                <w:rFonts w:ascii="Times New Roman" w:eastAsia="Times New Roman" w:hAnsi="Times New Roman" w:cs="Times New Roman"/>
                <w:color w:val="000000"/>
                <w:sz w:val="16"/>
                <w:szCs w:val="18"/>
                <w:vertAlign w:val="superscript"/>
                <w:lang w:eastAsia="en-GB"/>
              </w:rPr>
              <w:t xml:space="preserve"> b</w:t>
            </w:r>
          </w:p>
        </w:tc>
      </w:tr>
      <w:tr w:rsidR="007F301A" w:rsidRPr="0087546F" w14:paraId="4DCF27AE" w14:textId="77777777" w:rsidTr="00F63A69">
        <w:trPr>
          <w:trHeight w:val="315"/>
        </w:trPr>
        <w:tc>
          <w:tcPr>
            <w:tcW w:w="414" w:type="pct"/>
            <w:shd w:val="clear" w:color="auto" w:fill="auto"/>
            <w:noWrap/>
            <w:hideMark/>
          </w:tcPr>
          <w:p w14:paraId="6ABF8558"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Healthier </w:t>
            </w:r>
          </w:p>
          <w:p w14:paraId="506B6A18"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alternative</w:t>
            </w:r>
          </w:p>
        </w:tc>
        <w:tc>
          <w:tcPr>
            <w:tcW w:w="352" w:type="pct"/>
            <w:shd w:val="clear" w:color="auto" w:fill="auto"/>
            <w:vAlign w:val="center"/>
            <w:hideMark/>
          </w:tcPr>
          <w:p w14:paraId="43D1EE7D"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w:t>
            </w:r>
          </w:p>
          <w:p w14:paraId="67B70E1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5)</w:t>
            </w:r>
          </w:p>
        </w:tc>
        <w:tc>
          <w:tcPr>
            <w:tcW w:w="351" w:type="pct"/>
            <w:shd w:val="clear" w:color="auto" w:fill="auto"/>
            <w:vAlign w:val="center"/>
            <w:hideMark/>
          </w:tcPr>
          <w:p w14:paraId="74A4A30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w:t>
            </w:r>
          </w:p>
          <w:p w14:paraId="6B0E59F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3)</w:t>
            </w:r>
          </w:p>
        </w:tc>
        <w:tc>
          <w:tcPr>
            <w:tcW w:w="222" w:type="pct"/>
            <w:shd w:val="clear" w:color="auto" w:fill="auto"/>
            <w:noWrap/>
            <w:vAlign w:val="center"/>
            <w:hideMark/>
          </w:tcPr>
          <w:p w14:paraId="209E5BA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0.05</w:t>
            </w:r>
            <w:r w:rsidRPr="00E119AD">
              <w:rPr>
                <w:rFonts w:ascii="Times New Roman" w:eastAsia="Times New Roman" w:hAnsi="Times New Roman" w:cs="Times New Roman"/>
                <w:color w:val="000000"/>
                <w:sz w:val="16"/>
                <w:szCs w:val="18"/>
                <w:vertAlign w:val="superscript"/>
                <w:lang w:eastAsia="en-GB"/>
              </w:rPr>
              <w:t xml:space="preserve"> b</w:t>
            </w:r>
          </w:p>
        </w:tc>
        <w:tc>
          <w:tcPr>
            <w:tcW w:w="353" w:type="pct"/>
            <w:gridSpan w:val="2"/>
            <w:shd w:val="clear" w:color="auto" w:fill="auto"/>
            <w:vAlign w:val="center"/>
            <w:hideMark/>
          </w:tcPr>
          <w:p w14:paraId="762E15EA"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4</w:t>
            </w:r>
          </w:p>
          <w:p w14:paraId="610B977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 to 4)</w:t>
            </w:r>
          </w:p>
        </w:tc>
        <w:tc>
          <w:tcPr>
            <w:tcW w:w="355" w:type="pct"/>
            <w:shd w:val="clear" w:color="auto" w:fill="auto"/>
            <w:vAlign w:val="center"/>
            <w:hideMark/>
          </w:tcPr>
          <w:p w14:paraId="14BE619C"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w:t>
            </w:r>
          </w:p>
          <w:p w14:paraId="66B36C0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2)</w:t>
            </w:r>
          </w:p>
        </w:tc>
        <w:tc>
          <w:tcPr>
            <w:tcW w:w="226" w:type="pct"/>
            <w:shd w:val="clear" w:color="auto" w:fill="auto"/>
            <w:noWrap/>
            <w:vAlign w:val="center"/>
            <w:hideMark/>
          </w:tcPr>
          <w:p w14:paraId="0C44E20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eastAsia="Times New Roman" w:hAnsi="Times New Roman" w:cs="Times New Roman"/>
                <w:color w:val="000000"/>
                <w:sz w:val="16"/>
                <w:szCs w:val="18"/>
                <w:vertAlign w:val="superscript"/>
                <w:lang w:eastAsia="en-GB"/>
              </w:rPr>
              <w:t>b</w:t>
            </w:r>
          </w:p>
        </w:tc>
        <w:tc>
          <w:tcPr>
            <w:tcW w:w="392" w:type="pct"/>
            <w:gridSpan w:val="2"/>
            <w:shd w:val="clear" w:color="auto" w:fill="auto"/>
            <w:vAlign w:val="center"/>
            <w:hideMark/>
          </w:tcPr>
          <w:p w14:paraId="49A0D075"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w:t>
            </w:r>
          </w:p>
          <w:p w14:paraId="3969FA2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2)</w:t>
            </w:r>
          </w:p>
        </w:tc>
        <w:tc>
          <w:tcPr>
            <w:tcW w:w="355" w:type="pct"/>
            <w:shd w:val="clear" w:color="auto" w:fill="auto"/>
            <w:vAlign w:val="center"/>
            <w:hideMark/>
          </w:tcPr>
          <w:p w14:paraId="31ADDE3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w:t>
            </w:r>
          </w:p>
          <w:p w14:paraId="7631D09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1)</w:t>
            </w:r>
          </w:p>
        </w:tc>
        <w:tc>
          <w:tcPr>
            <w:tcW w:w="222" w:type="pct"/>
            <w:shd w:val="clear" w:color="auto" w:fill="auto"/>
            <w:noWrap/>
            <w:vAlign w:val="center"/>
            <w:hideMark/>
          </w:tcPr>
          <w:p w14:paraId="701C4C6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0.04</w:t>
            </w:r>
            <w:r w:rsidRPr="00E119AD">
              <w:rPr>
                <w:rFonts w:ascii="Times New Roman" w:eastAsia="Times New Roman" w:hAnsi="Times New Roman" w:cs="Times New Roman"/>
                <w:color w:val="000000"/>
                <w:sz w:val="16"/>
                <w:szCs w:val="18"/>
                <w:vertAlign w:val="superscript"/>
                <w:lang w:eastAsia="en-GB"/>
              </w:rPr>
              <w:t xml:space="preserve"> b</w:t>
            </w:r>
          </w:p>
        </w:tc>
        <w:tc>
          <w:tcPr>
            <w:tcW w:w="227" w:type="pct"/>
            <w:shd w:val="clear" w:color="auto" w:fill="auto"/>
            <w:vAlign w:val="center"/>
            <w:hideMark/>
          </w:tcPr>
          <w:p w14:paraId="08AC0EE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4BC51ED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w:t>
            </w:r>
          </w:p>
          <w:p w14:paraId="643C22C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1)</w:t>
            </w:r>
          </w:p>
        </w:tc>
        <w:tc>
          <w:tcPr>
            <w:tcW w:w="210" w:type="pct"/>
            <w:shd w:val="clear" w:color="auto" w:fill="auto"/>
            <w:noWrap/>
            <w:vAlign w:val="center"/>
            <w:hideMark/>
          </w:tcPr>
          <w:p w14:paraId="720EE084"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3FC818F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3</w:t>
            </w:r>
          </w:p>
          <w:p w14:paraId="7A71D274"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 to 5)</w:t>
            </w:r>
          </w:p>
        </w:tc>
        <w:tc>
          <w:tcPr>
            <w:tcW w:w="354" w:type="pct"/>
            <w:shd w:val="clear" w:color="auto" w:fill="auto"/>
            <w:vAlign w:val="center"/>
            <w:hideMark/>
          </w:tcPr>
          <w:p w14:paraId="7BA3A479"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w:t>
            </w:r>
          </w:p>
          <w:p w14:paraId="4FE9AB5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 to 2)</w:t>
            </w:r>
          </w:p>
        </w:tc>
        <w:tc>
          <w:tcPr>
            <w:tcW w:w="226" w:type="pct"/>
            <w:shd w:val="clear" w:color="auto" w:fill="auto"/>
            <w:noWrap/>
            <w:vAlign w:val="center"/>
            <w:hideMark/>
          </w:tcPr>
          <w:p w14:paraId="5260274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&lt;0.001</w:t>
            </w:r>
            <w:r w:rsidRPr="00E119AD">
              <w:rPr>
                <w:rFonts w:ascii="Times New Roman" w:eastAsia="Times New Roman" w:hAnsi="Times New Roman" w:cs="Times New Roman"/>
                <w:color w:val="000000"/>
                <w:sz w:val="16"/>
                <w:szCs w:val="18"/>
                <w:vertAlign w:val="superscript"/>
                <w:lang w:eastAsia="en-GB"/>
              </w:rPr>
              <w:t>b</w:t>
            </w:r>
          </w:p>
        </w:tc>
      </w:tr>
      <w:tr w:rsidR="007F301A" w:rsidRPr="0087546F" w14:paraId="1BEC6F45" w14:textId="77777777" w:rsidTr="00F63A69">
        <w:trPr>
          <w:trHeight w:val="315"/>
        </w:trPr>
        <w:tc>
          <w:tcPr>
            <w:tcW w:w="414" w:type="pct"/>
            <w:shd w:val="clear" w:color="auto" w:fill="auto"/>
            <w:noWrap/>
            <w:hideMark/>
          </w:tcPr>
          <w:p w14:paraId="1F321F18"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 xml:space="preserve">Nutrition </w:t>
            </w:r>
          </w:p>
          <w:p w14:paraId="60DFB03C"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information</w:t>
            </w:r>
          </w:p>
        </w:tc>
        <w:tc>
          <w:tcPr>
            <w:tcW w:w="352" w:type="pct"/>
            <w:shd w:val="clear" w:color="auto" w:fill="auto"/>
            <w:vAlign w:val="center"/>
            <w:hideMark/>
          </w:tcPr>
          <w:p w14:paraId="0078E9CF"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21</w:t>
            </w:r>
          </w:p>
          <w:p w14:paraId="39AE4EE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 to 21)</w:t>
            </w:r>
          </w:p>
        </w:tc>
        <w:tc>
          <w:tcPr>
            <w:tcW w:w="351" w:type="pct"/>
            <w:shd w:val="clear" w:color="auto" w:fill="auto"/>
            <w:vAlign w:val="center"/>
            <w:hideMark/>
          </w:tcPr>
          <w:p w14:paraId="6F1640FF"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w:t>
            </w:r>
          </w:p>
          <w:p w14:paraId="43C861B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 to 21)</w:t>
            </w:r>
          </w:p>
        </w:tc>
        <w:tc>
          <w:tcPr>
            <w:tcW w:w="222" w:type="pct"/>
            <w:shd w:val="clear" w:color="auto" w:fill="auto"/>
            <w:noWrap/>
            <w:vAlign w:val="center"/>
            <w:hideMark/>
          </w:tcPr>
          <w:p w14:paraId="79594C5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0.53</w:t>
            </w:r>
            <w:r w:rsidRPr="00E119AD">
              <w:rPr>
                <w:rFonts w:ascii="Times New Roman" w:eastAsia="Times New Roman" w:hAnsi="Times New Roman" w:cs="Times New Roman"/>
                <w:color w:val="000000"/>
                <w:sz w:val="16"/>
                <w:szCs w:val="18"/>
                <w:vertAlign w:val="superscript"/>
                <w:lang w:eastAsia="en-GB"/>
              </w:rPr>
              <w:t xml:space="preserve"> b</w:t>
            </w:r>
          </w:p>
        </w:tc>
        <w:tc>
          <w:tcPr>
            <w:tcW w:w="353" w:type="pct"/>
            <w:gridSpan w:val="2"/>
            <w:shd w:val="clear" w:color="auto" w:fill="auto"/>
            <w:vAlign w:val="center"/>
            <w:hideMark/>
          </w:tcPr>
          <w:p w14:paraId="71D1D16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w:t>
            </w:r>
          </w:p>
          <w:p w14:paraId="195A968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 to 20)</w:t>
            </w:r>
          </w:p>
        </w:tc>
        <w:tc>
          <w:tcPr>
            <w:tcW w:w="355" w:type="pct"/>
            <w:shd w:val="clear" w:color="auto" w:fill="auto"/>
            <w:vAlign w:val="center"/>
            <w:hideMark/>
          </w:tcPr>
          <w:p w14:paraId="434CE77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w:t>
            </w:r>
          </w:p>
          <w:p w14:paraId="7857E1A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(19 to 20)</w:t>
            </w:r>
          </w:p>
        </w:tc>
        <w:tc>
          <w:tcPr>
            <w:tcW w:w="226" w:type="pct"/>
            <w:shd w:val="clear" w:color="auto" w:fill="auto"/>
            <w:noWrap/>
            <w:vAlign w:val="center"/>
            <w:hideMark/>
          </w:tcPr>
          <w:p w14:paraId="5E79547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0.34</w:t>
            </w:r>
            <w:r w:rsidRPr="00E119AD">
              <w:rPr>
                <w:rFonts w:ascii="Times New Roman" w:eastAsia="Times New Roman" w:hAnsi="Times New Roman" w:cs="Times New Roman"/>
                <w:color w:val="000000"/>
                <w:sz w:val="16"/>
                <w:szCs w:val="18"/>
                <w:vertAlign w:val="superscript"/>
                <w:lang w:eastAsia="en-GB"/>
              </w:rPr>
              <w:t xml:space="preserve"> b</w:t>
            </w:r>
          </w:p>
        </w:tc>
        <w:tc>
          <w:tcPr>
            <w:tcW w:w="392" w:type="pct"/>
            <w:gridSpan w:val="2"/>
            <w:shd w:val="clear" w:color="auto" w:fill="auto"/>
            <w:vAlign w:val="center"/>
            <w:hideMark/>
          </w:tcPr>
          <w:p w14:paraId="6FAADA28"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w:t>
            </w:r>
          </w:p>
          <w:p w14:paraId="08802AD1"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 to 21)</w:t>
            </w:r>
          </w:p>
        </w:tc>
        <w:tc>
          <w:tcPr>
            <w:tcW w:w="355" w:type="pct"/>
            <w:shd w:val="clear" w:color="auto" w:fill="auto"/>
            <w:vAlign w:val="center"/>
            <w:hideMark/>
          </w:tcPr>
          <w:p w14:paraId="37F75830"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w:t>
            </w:r>
          </w:p>
          <w:p w14:paraId="26FEEF1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 to 21)</w:t>
            </w:r>
          </w:p>
        </w:tc>
        <w:tc>
          <w:tcPr>
            <w:tcW w:w="222" w:type="pct"/>
            <w:shd w:val="clear" w:color="auto" w:fill="auto"/>
            <w:noWrap/>
            <w:vAlign w:val="center"/>
            <w:hideMark/>
          </w:tcPr>
          <w:p w14:paraId="1D284F42"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0.69</w:t>
            </w:r>
            <w:r w:rsidRPr="00E119AD">
              <w:rPr>
                <w:rFonts w:ascii="Times New Roman" w:eastAsia="Times New Roman" w:hAnsi="Times New Roman" w:cs="Times New Roman"/>
                <w:color w:val="000000"/>
                <w:sz w:val="16"/>
                <w:szCs w:val="18"/>
                <w:vertAlign w:val="superscript"/>
                <w:lang w:eastAsia="en-GB"/>
              </w:rPr>
              <w:t xml:space="preserve"> b</w:t>
            </w:r>
          </w:p>
        </w:tc>
        <w:tc>
          <w:tcPr>
            <w:tcW w:w="227" w:type="pct"/>
            <w:shd w:val="clear" w:color="auto" w:fill="auto"/>
            <w:vAlign w:val="center"/>
            <w:hideMark/>
          </w:tcPr>
          <w:p w14:paraId="2E754608"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640C7D71"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w:t>
            </w:r>
          </w:p>
          <w:p w14:paraId="4E353E67"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(19 to 21)</w:t>
            </w:r>
          </w:p>
        </w:tc>
        <w:tc>
          <w:tcPr>
            <w:tcW w:w="210" w:type="pct"/>
            <w:shd w:val="clear" w:color="auto" w:fill="auto"/>
            <w:noWrap/>
            <w:vAlign w:val="center"/>
            <w:hideMark/>
          </w:tcPr>
          <w:p w14:paraId="6BA7D3E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207920A2"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21</w:t>
            </w:r>
          </w:p>
          <w:p w14:paraId="61E5A6E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(21 to 21)</w:t>
            </w:r>
          </w:p>
        </w:tc>
        <w:tc>
          <w:tcPr>
            <w:tcW w:w="354" w:type="pct"/>
            <w:shd w:val="clear" w:color="auto" w:fill="auto"/>
            <w:vAlign w:val="center"/>
            <w:hideMark/>
          </w:tcPr>
          <w:p w14:paraId="42414476" w14:textId="77777777" w:rsidR="007F301A"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21</w:t>
            </w:r>
          </w:p>
          <w:p w14:paraId="5CEC3A75"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(20 to 21)</w:t>
            </w:r>
          </w:p>
        </w:tc>
        <w:tc>
          <w:tcPr>
            <w:tcW w:w="226" w:type="pct"/>
            <w:shd w:val="clear" w:color="auto" w:fill="auto"/>
            <w:noWrap/>
            <w:vAlign w:val="center"/>
            <w:hideMark/>
          </w:tcPr>
          <w:p w14:paraId="6D8B814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0.01</w:t>
            </w:r>
            <w:r w:rsidRPr="00E119AD">
              <w:rPr>
                <w:rFonts w:ascii="Times New Roman" w:eastAsia="Times New Roman" w:hAnsi="Times New Roman" w:cs="Times New Roman"/>
                <w:color w:val="000000"/>
                <w:sz w:val="16"/>
                <w:szCs w:val="18"/>
                <w:vertAlign w:val="superscript"/>
                <w:lang w:eastAsia="en-GB"/>
              </w:rPr>
              <w:t xml:space="preserve"> b</w:t>
            </w:r>
          </w:p>
        </w:tc>
      </w:tr>
      <w:tr w:rsidR="007F301A" w:rsidRPr="0087546F" w14:paraId="0BD218DF" w14:textId="77777777" w:rsidTr="00F63A69">
        <w:trPr>
          <w:trHeight w:val="315"/>
        </w:trPr>
        <w:tc>
          <w:tcPr>
            <w:tcW w:w="414" w:type="pct"/>
            <w:shd w:val="clear" w:color="auto" w:fill="auto"/>
            <w:noWrap/>
            <w:hideMark/>
          </w:tcPr>
          <w:p w14:paraId="58756D20" w14:textId="77777777" w:rsidR="007F301A"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Single sale of</w:t>
            </w:r>
          </w:p>
          <w:p w14:paraId="2BE85445" w14:textId="77777777" w:rsidR="007F301A" w:rsidRPr="0087546F" w:rsidRDefault="007F301A" w:rsidP="00F63A69">
            <w:pPr>
              <w:spacing w:line="276" w:lineRule="auto"/>
              <w:jc w:val="center"/>
              <w:rPr>
                <w:rFonts w:ascii="Times New Roman" w:hAnsi="Times New Roman" w:cs="Times New Roman"/>
                <w:b/>
                <w:bCs/>
                <w:color w:val="000000"/>
                <w:sz w:val="20"/>
                <w:szCs w:val="20"/>
              </w:rPr>
            </w:pPr>
            <w:r w:rsidRPr="0087546F">
              <w:rPr>
                <w:rFonts w:ascii="Times New Roman" w:hAnsi="Times New Roman" w:cs="Times New Roman"/>
                <w:b/>
                <w:bCs/>
                <w:color w:val="000000"/>
                <w:sz w:val="20"/>
                <w:szCs w:val="20"/>
              </w:rPr>
              <w:t>two fruits</w:t>
            </w:r>
            <w:r w:rsidRPr="0087546F">
              <w:rPr>
                <w:rFonts w:ascii="Times New Roman" w:eastAsia="Times New Roman" w:hAnsi="Times New Roman" w:cs="Times New Roman"/>
                <w:b/>
                <w:bCs/>
                <w:color w:val="000000"/>
                <w:sz w:val="20"/>
                <w:szCs w:val="20"/>
                <w:vertAlign w:val="superscript"/>
                <w:lang w:eastAsia="en-GB"/>
              </w:rPr>
              <w:t>e</w:t>
            </w:r>
          </w:p>
        </w:tc>
        <w:tc>
          <w:tcPr>
            <w:tcW w:w="352" w:type="pct"/>
            <w:shd w:val="clear" w:color="auto" w:fill="auto"/>
            <w:vAlign w:val="center"/>
            <w:hideMark/>
          </w:tcPr>
          <w:p w14:paraId="0AF5A74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100</w:t>
            </w:r>
          </w:p>
        </w:tc>
        <w:tc>
          <w:tcPr>
            <w:tcW w:w="351" w:type="pct"/>
            <w:shd w:val="clear" w:color="auto" w:fill="auto"/>
            <w:vAlign w:val="center"/>
            <w:hideMark/>
          </w:tcPr>
          <w:p w14:paraId="0D1ED17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96</w:t>
            </w:r>
          </w:p>
        </w:tc>
        <w:tc>
          <w:tcPr>
            <w:tcW w:w="222" w:type="pct"/>
            <w:shd w:val="clear" w:color="auto" w:fill="auto"/>
            <w:noWrap/>
            <w:vAlign w:val="center"/>
            <w:hideMark/>
          </w:tcPr>
          <w:p w14:paraId="725796E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0.51</w:t>
            </w:r>
            <w:r w:rsidRPr="00E119AD">
              <w:rPr>
                <w:rFonts w:ascii="Times New Roman" w:eastAsia="Times New Roman" w:hAnsi="Times New Roman" w:cs="Times New Roman"/>
                <w:sz w:val="16"/>
                <w:szCs w:val="18"/>
                <w:vertAlign w:val="superscript"/>
                <w:lang w:eastAsia="en-GB"/>
              </w:rPr>
              <w:t xml:space="preserve"> c</w:t>
            </w:r>
          </w:p>
        </w:tc>
        <w:tc>
          <w:tcPr>
            <w:tcW w:w="353" w:type="pct"/>
            <w:gridSpan w:val="2"/>
            <w:shd w:val="clear" w:color="auto" w:fill="auto"/>
            <w:vAlign w:val="center"/>
            <w:hideMark/>
          </w:tcPr>
          <w:p w14:paraId="2545FF3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100</w:t>
            </w:r>
          </w:p>
        </w:tc>
        <w:tc>
          <w:tcPr>
            <w:tcW w:w="355" w:type="pct"/>
            <w:shd w:val="clear" w:color="auto" w:fill="auto"/>
            <w:vAlign w:val="center"/>
            <w:hideMark/>
          </w:tcPr>
          <w:p w14:paraId="095D3B1A"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90</w:t>
            </w:r>
          </w:p>
        </w:tc>
        <w:tc>
          <w:tcPr>
            <w:tcW w:w="226" w:type="pct"/>
            <w:shd w:val="clear" w:color="auto" w:fill="auto"/>
            <w:noWrap/>
            <w:vAlign w:val="center"/>
            <w:hideMark/>
          </w:tcPr>
          <w:p w14:paraId="58B0FE8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0.29</w:t>
            </w:r>
            <w:r w:rsidRPr="00E119AD">
              <w:rPr>
                <w:rFonts w:ascii="Times New Roman" w:eastAsia="Times New Roman" w:hAnsi="Times New Roman" w:cs="Times New Roman"/>
                <w:sz w:val="16"/>
                <w:szCs w:val="18"/>
                <w:vertAlign w:val="superscript"/>
                <w:lang w:eastAsia="en-GB"/>
              </w:rPr>
              <w:t xml:space="preserve"> c</w:t>
            </w:r>
          </w:p>
        </w:tc>
        <w:tc>
          <w:tcPr>
            <w:tcW w:w="392" w:type="pct"/>
            <w:gridSpan w:val="2"/>
            <w:shd w:val="clear" w:color="auto" w:fill="auto"/>
            <w:vAlign w:val="center"/>
            <w:hideMark/>
          </w:tcPr>
          <w:p w14:paraId="19226A93"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100</w:t>
            </w:r>
          </w:p>
        </w:tc>
        <w:tc>
          <w:tcPr>
            <w:tcW w:w="355" w:type="pct"/>
            <w:shd w:val="clear" w:color="auto" w:fill="auto"/>
            <w:vAlign w:val="center"/>
            <w:hideMark/>
          </w:tcPr>
          <w:p w14:paraId="585F4CD6"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89</w:t>
            </w:r>
          </w:p>
        </w:tc>
        <w:tc>
          <w:tcPr>
            <w:tcW w:w="222" w:type="pct"/>
            <w:shd w:val="clear" w:color="auto" w:fill="auto"/>
            <w:noWrap/>
            <w:vAlign w:val="center"/>
            <w:hideMark/>
          </w:tcPr>
          <w:p w14:paraId="5B1399DD"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0.41</w:t>
            </w:r>
            <w:r w:rsidRPr="00E119AD">
              <w:rPr>
                <w:rFonts w:ascii="Times New Roman" w:eastAsia="Times New Roman" w:hAnsi="Times New Roman" w:cs="Times New Roman"/>
                <w:sz w:val="16"/>
                <w:szCs w:val="18"/>
                <w:vertAlign w:val="superscript"/>
                <w:lang w:eastAsia="en-GB"/>
              </w:rPr>
              <w:t xml:space="preserve"> c</w:t>
            </w:r>
          </w:p>
        </w:tc>
        <w:tc>
          <w:tcPr>
            <w:tcW w:w="227" w:type="pct"/>
            <w:shd w:val="clear" w:color="auto" w:fill="auto"/>
            <w:vAlign w:val="center"/>
            <w:hideMark/>
          </w:tcPr>
          <w:p w14:paraId="1A02913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75" w:type="pct"/>
            <w:shd w:val="clear" w:color="auto" w:fill="auto"/>
            <w:vAlign w:val="center"/>
            <w:hideMark/>
          </w:tcPr>
          <w:p w14:paraId="6F8AEF2E"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86</w:t>
            </w:r>
          </w:p>
        </w:tc>
        <w:tc>
          <w:tcPr>
            <w:tcW w:w="210" w:type="pct"/>
            <w:shd w:val="clear" w:color="auto" w:fill="auto"/>
            <w:noWrap/>
            <w:vAlign w:val="center"/>
            <w:hideMark/>
          </w:tcPr>
          <w:p w14:paraId="4006BAFC"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n/a</w:t>
            </w:r>
          </w:p>
        </w:tc>
        <w:tc>
          <w:tcPr>
            <w:tcW w:w="366" w:type="pct"/>
            <w:shd w:val="clear" w:color="auto" w:fill="auto"/>
            <w:vAlign w:val="center"/>
            <w:hideMark/>
          </w:tcPr>
          <w:p w14:paraId="5D403860"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93</w:t>
            </w:r>
          </w:p>
        </w:tc>
        <w:tc>
          <w:tcPr>
            <w:tcW w:w="354" w:type="pct"/>
            <w:shd w:val="clear" w:color="auto" w:fill="auto"/>
            <w:vAlign w:val="center"/>
            <w:hideMark/>
          </w:tcPr>
          <w:p w14:paraId="03BFAB1F"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95</w:t>
            </w:r>
          </w:p>
        </w:tc>
        <w:tc>
          <w:tcPr>
            <w:tcW w:w="226" w:type="pct"/>
            <w:shd w:val="clear" w:color="auto" w:fill="auto"/>
            <w:noWrap/>
            <w:vAlign w:val="center"/>
            <w:hideMark/>
          </w:tcPr>
          <w:p w14:paraId="6B147B7B" w14:textId="77777777" w:rsidR="007F301A" w:rsidRPr="00E119AD" w:rsidRDefault="007F301A" w:rsidP="00F63A69">
            <w:pPr>
              <w:spacing w:line="276" w:lineRule="auto"/>
              <w:jc w:val="center"/>
              <w:rPr>
                <w:rFonts w:ascii="Times New Roman" w:hAnsi="Times New Roman" w:cs="Times New Roman"/>
                <w:color w:val="000000"/>
                <w:sz w:val="16"/>
                <w:szCs w:val="18"/>
              </w:rPr>
            </w:pPr>
            <w:r w:rsidRPr="00E119AD">
              <w:rPr>
                <w:rFonts w:ascii="Times New Roman" w:hAnsi="Times New Roman" w:cs="Times New Roman"/>
                <w:color w:val="000000"/>
                <w:sz w:val="16"/>
                <w:szCs w:val="18"/>
              </w:rPr>
              <w:t>0.74</w:t>
            </w:r>
            <w:r w:rsidRPr="00E119AD">
              <w:rPr>
                <w:rFonts w:ascii="Times New Roman" w:eastAsia="Times New Roman" w:hAnsi="Times New Roman" w:cs="Times New Roman"/>
                <w:sz w:val="16"/>
                <w:szCs w:val="18"/>
                <w:vertAlign w:val="superscript"/>
                <w:lang w:eastAsia="en-GB"/>
              </w:rPr>
              <w:t xml:space="preserve"> c</w:t>
            </w:r>
          </w:p>
        </w:tc>
      </w:tr>
    </w:tbl>
    <w:p w14:paraId="1610C7CE" w14:textId="77777777" w:rsidR="007F301A" w:rsidRPr="0087546F" w:rsidRDefault="007F301A" w:rsidP="007F301A">
      <w:pPr>
        <w:spacing w:after="0" w:line="360" w:lineRule="auto"/>
        <w:jc w:val="both"/>
        <w:rPr>
          <w:rFonts w:ascii="Times New Roman" w:hAnsi="Times New Roman" w:cs="Times New Roman"/>
          <w:sz w:val="20"/>
          <w:szCs w:val="20"/>
        </w:rPr>
      </w:pPr>
      <w:r w:rsidRPr="0087546F">
        <w:rPr>
          <w:rFonts w:ascii="Times New Roman" w:hAnsi="Times New Roman" w:cs="Times New Roman"/>
          <w:sz w:val="20"/>
          <w:szCs w:val="20"/>
          <w:vertAlign w:val="superscript"/>
        </w:rPr>
        <w:t>a</w:t>
      </w:r>
      <w:r w:rsidRPr="0087546F">
        <w:rPr>
          <w:rFonts w:ascii="Times New Roman" w:hAnsi="Times New Roman" w:cs="Times New Roman"/>
          <w:sz w:val="20"/>
          <w:szCs w:val="20"/>
        </w:rPr>
        <w:t xml:space="preserve">Student’s t test, </w:t>
      </w:r>
      <w:r w:rsidRPr="0087546F">
        <w:rPr>
          <w:rFonts w:ascii="Times New Roman" w:hAnsi="Times New Roman" w:cs="Times New Roman"/>
          <w:sz w:val="20"/>
          <w:szCs w:val="20"/>
          <w:vertAlign w:val="superscript"/>
        </w:rPr>
        <w:t>b</w:t>
      </w:r>
      <w:r w:rsidRPr="0087546F">
        <w:rPr>
          <w:rFonts w:ascii="Times New Roman" w:hAnsi="Times New Roman" w:cs="Times New Roman"/>
          <w:sz w:val="20"/>
          <w:szCs w:val="20"/>
        </w:rPr>
        <w:t xml:space="preserve">Mann-Whitney test, </w:t>
      </w:r>
      <w:r w:rsidRPr="0087546F">
        <w:rPr>
          <w:rFonts w:ascii="Times New Roman" w:hAnsi="Times New Roman" w:cs="Times New Roman"/>
          <w:sz w:val="20"/>
          <w:szCs w:val="20"/>
          <w:vertAlign w:val="superscript"/>
        </w:rPr>
        <w:t>c</w:t>
      </w:r>
      <w:r w:rsidRPr="0087546F">
        <w:rPr>
          <w:rFonts w:ascii="Times New Roman" w:hAnsi="Times New Roman" w:cs="Times New Roman"/>
          <w:sz w:val="20"/>
          <w:szCs w:val="20"/>
        </w:rPr>
        <w:t xml:space="preserve">Chi square test, </w:t>
      </w:r>
      <w:r w:rsidRPr="0087546F">
        <w:rPr>
          <w:rFonts w:ascii="Times New Roman" w:hAnsi="Times New Roman" w:cs="Times New Roman"/>
          <w:sz w:val="20"/>
          <w:szCs w:val="20"/>
          <w:vertAlign w:val="superscript"/>
        </w:rPr>
        <w:t>d</w:t>
      </w:r>
      <w:r w:rsidRPr="0087546F">
        <w:rPr>
          <w:rFonts w:ascii="Times New Roman" w:hAnsi="Times New Roman" w:cs="Times New Roman"/>
          <w:sz w:val="20"/>
          <w:szCs w:val="20"/>
        </w:rPr>
        <w:t xml:space="preserve">Median and inter-quartile range (IQR) were provided for both parametric and non-parametric variables for ease of reading, </w:t>
      </w:r>
      <w:r w:rsidRPr="0087546F">
        <w:rPr>
          <w:rFonts w:ascii="Times New Roman" w:hAnsi="Times New Roman" w:cs="Times New Roman"/>
          <w:sz w:val="20"/>
          <w:szCs w:val="20"/>
          <w:vertAlign w:val="superscript"/>
        </w:rPr>
        <w:t>e</w:t>
      </w:r>
      <w:r w:rsidRPr="0087546F">
        <w:rPr>
          <w:rFonts w:ascii="Times New Roman" w:hAnsi="Times New Roman" w:cs="Times New Roman"/>
          <w:sz w:val="20"/>
          <w:szCs w:val="20"/>
        </w:rPr>
        <w:t>Percentage of two fruits available for single sale was provided because this variable was categorical</w:t>
      </w:r>
    </w:p>
    <w:p w14:paraId="1CCDE46F" w14:textId="77777777" w:rsidR="007F301A" w:rsidRPr="0087546F" w:rsidRDefault="007F301A" w:rsidP="007F301A">
      <w:pPr>
        <w:spacing w:after="0" w:line="360" w:lineRule="auto"/>
        <w:rPr>
          <w:rFonts w:ascii="Times New Roman" w:hAnsi="Times New Roman" w:cs="Times New Roman"/>
          <w:sz w:val="20"/>
          <w:szCs w:val="20"/>
        </w:rPr>
      </w:pPr>
    </w:p>
    <w:p w14:paraId="21C12B73" w14:textId="77777777" w:rsidR="007F301A" w:rsidRDefault="007F301A" w:rsidP="007F301A">
      <w:pPr>
        <w:spacing w:after="0" w:line="360" w:lineRule="auto"/>
        <w:rPr>
          <w:rFonts w:ascii="Times New Roman" w:hAnsi="Times New Roman" w:cs="Times New Roman"/>
          <w:sz w:val="20"/>
          <w:szCs w:val="20"/>
        </w:rPr>
      </w:pPr>
    </w:p>
    <w:p w14:paraId="0AACAC4E" w14:textId="77777777" w:rsidR="007F301A" w:rsidRPr="0087546F" w:rsidRDefault="007F301A" w:rsidP="007F301A">
      <w:pPr>
        <w:spacing w:after="0" w:line="360" w:lineRule="auto"/>
        <w:rPr>
          <w:rFonts w:ascii="Times New Roman" w:hAnsi="Times New Roman" w:cs="Times New Roman"/>
          <w:sz w:val="20"/>
          <w:szCs w:val="20"/>
        </w:rPr>
      </w:pPr>
    </w:p>
    <w:p w14:paraId="1D5AD16E" w14:textId="77777777" w:rsidR="007F301A" w:rsidRDefault="007F301A" w:rsidP="007F301A">
      <w:pPr>
        <w:spacing w:after="0" w:line="360" w:lineRule="auto"/>
        <w:rPr>
          <w:rFonts w:ascii="Times New Roman" w:hAnsi="Times New Roman" w:cs="Times New Roman"/>
          <w:b/>
          <w:sz w:val="20"/>
          <w:szCs w:val="20"/>
        </w:rPr>
        <w:sectPr w:rsidR="007F301A" w:rsidSect="0040359C">
          <w:pgSz w:w="16838" w:h="11906" w:orient="landscape"/>
          <w:pgMar w:top="1440" w:right="1440" w:bottom="1440" w:left="1440" w:header="708" w:footer="708" w:gutter="0"/>
          <w:cols w:space="708"/>
          <w:docGrid w:linePitch="360"/>
        </w:sectPr>
      </w:pPr>
    </w:p>
    <w:p w14:paraId="40211911" w14:textId="77777777" w:rsidR="007F301A" w:rsidRPr="0087546F" w:rsidRDefault="007F301A" w:rsidP="007F301A">
      <w:pPr>
        <w:spacing w:after="0" w:line="360" w:lineRule="auto"/>
        <w:rPr>
          <w:rFonts w:ascii="Times New Roman" w:hAnsi="Times New Roman" w:cs="Times New Roman"/>
          <w:sz w:val="20"/>
          <w:szCs w:val="20"/>
        </w:rPr>
      </w:pPr>
      <w:r w:rsidRPr="0087546F">
        <w:rPr>
          <w:rFonts w:ascii="Times New Roman" w:hAnsi="Times New Roman" w:cs="Times New Roman"/>
          <w:b/>
          <w:sz w:val="20"/>
          <w:szCs w:val="20"/>
        </w:rPr>
        <w:t xml:space="preserve">Supplementary Table 6. </w:t>
      </w:r>
      <w:r w:rsidRPr="0087546F">
        <w:rPr>
          <w:rFonts w:ascii="Times New Roman" w:hAnsi="Times New Roman" w:cs="Times New Roman"/>
          <w:sz w:val="20"/>
          <w:szCs w:val="20"/>
        </w:rPr>
        <w:t xml:space="preserve">CNE tool individual variable and composite scores by IMD across January - May 2019. </w:t>
      </w:r>
    </w:p>
    <w:tbl>
      <w:tblPr>
        <w:tblStyle w:val="TableGrid"/>
        <w:tblW w:w="5205" w:type="pct"/>
        <w:tblInd w:w="-572" w:type="dxa"/>
        <w:tblLook w:val="04A0" w:firstRow="1" w:lastRow="0" w:firstColumn="1" w:lastColumn="0" w:noHBand="0" w:noVBand="1"/>
      </w:tblPr>
      <w:tblGrid>
        <w:gridCol w:w="1622"/>
        <w:gridCol w:w="661"/>
        <w:gridCol w:w="661"/>
        <w:gridCol w:w="661"/>
        <w:gridCol w:w="599"/>
        <w:gridCol w:w="660"/>
        <w:gridCol w:w="660"/>
        <w:gridCol w:w="660"/>
        <w:gridCol w:w="599"/>
        <w:gridCol w:w="660"/>
        <w:gridCol w:w="660"/>
        <w:gridCol w:w="660"/>
        <w:gridCol w:w="599"/>
        <w:gridCol w:w="660"/>
        <w:gridCol w:w="660"/>
        <w:gridCol w:w="660"/>
        <w:gridCol w:w="599"/>
        <w:gridCol w:w="660"/>
        <w:gridCol w:w="660"/>
        <w:gridCol w:w="660"/>
        <w:gridCol w:w="599"/>
      </w:tblGrid>
      <w:tr w:rsidR="007F301A" w:rsidRPr="0087546F" w14:paraId="4AACAD0E" w14:textId="77777777" w:rsidTr="00F63A69">
        <w:trPr>
          <w:trHeight w:val="305"/>
        </w:trPr>
        <w:tc>
          <w:tcPr>
            <w:tcW w:w="509" w:type="pct"/>
            <w:noWrap/>
            <w:hideMark/>
          </w:tcPr>
          <w:p w14:paraId="50CB6C2E" w14:textId="77777777" w:rsidR="007F301A" w:rsidRPr="0087546F" w:rsidRDefault="007F301A" w:rsidP="00F63A69">
            <w:pPr>
              <w:tabs>
                <w:tab w:val="left" w:pos="1440"/>
              </w:tabs>
              <w:spacing w:line="360" w:lineRule="auto"/>
              <w:rPr>
                <w:rFonts w:ascii="Times New Roman" w:hAnsi="Times New Roman" w:cs="Times New Roman"/>
                <w:sz w:val="18"/>
                <w:szCs w:val="18"/>
              </w:rPr>
            </w:pPr>
            <w:r w:rsidRPr="0087546F">
              <w:rPr>
                <w:rFonts w:ascii="Times New Roman" w:hAnsi="Times New Roman" w:cs="Times New Roman"/>
                <w:sz w:val="18"/>
                <w:szCs w:val="18"/>
              </w:rPr>
              <w:t> </w:t>
            </w:r>
          </w:p>
        </w:tc>
        <w:tc>
          <w:tcPr>
            <w:tcW w:w="894" w:type="pct"/>
            <w:gridSpan w:val="4"/>
            <w:noWrap/>
            <w:hideMark/>
          </w:tcPr>
          <w:p w14:paraId="2701F3BC" w14:textId="77777777" w:rsidR="007F301A" w:rsidRPr="0087546F" w:rsidRDefault="007F301A" w:rsidP="00F63A69">
            <w:pPr>
              <w:tabs>
                <w:tab w:val="left" w:pos="1440"/>
              </w:tabs>
              <w:spacing w:line="360" w:lineRule="auto"/>
              <w:jc w:val="center"/>
              <w:rPr>
                <w:rFonts w:ascii="Times New Roman" w:hAnsi="Times New Roman" w:cs="Times New Roman"/>
                <w:b/>
                <w:bCs/>
                <w:sz w:val="18"/>
                <w:szCs w:val="18"/>
              </w:rPr>
            </w:pPr>
            <w:r w:rsidRPr="0087546F">
              <w:rPr>
                <w:rFonts w:ascii="Times New Roman" w:hAnsi="Times New Roman" w:cs="Times New Roman"/>
                <w:b/>
                <w:bCs/>
                <w:sz w:val="18"/>
                <w:szCs w:val="18"/>
              </w:rPr>
              <w:t>January</w:t>
            </w:r>
          </w:p>
        </w:tc>
        <w:tc>
          <w:tcPr>
            <w:tcW w:w="894" w:type="pct"/>
            <w:gridSpan w:val="4"/>
            <w:noWrap/>
            <w:hideMark/>
          </w:tcPr>
          <w:p w14:paraId="10F030AB" w14:textId="77777777" w:rsidR="007F301A" w:rsidRPr="0087546F" w:rsidRDefault="007F301A" w:rsidP="00F63A69">
            <w:pPr>
              <w:tabs>
                <w:tab w:val="left" w:pos="1440"/>
              </w:tabs>
              <w:spacing w:line="360" w:lineRule="auto"/>
              <w:jc w:val="center"/>
              <w:rPr>
                <w:rFonts w:ascii="Times New Roman" w:hAnsi="Times New Roman" w:cs="Times New Roman"/>
                <w:b/>
                <w:bCs/>
                <w:sz w:val="18"/>
                <w:szCs w:val="18"/>
              </w:rPr>
            </w:pPr>
            <w:r w:rsidRPr="0087546F">
              <w:rPr>
                <w:rFonts w:ascii="Times New Roman" w:hAnsi="Times New Roman" w:cs="Times New Roman"/>
                <w:b/>
                <w:bCs/>
                <w:sz w:val="18"/>
                <w:szCs w:val="18"/>
              </w:rPr>
              <w:t>February</w:t>
            </w:r>
          </w:p>
        </w:tc>
        <w:tc>
          <w:tcPr>
            <w:tcW w:w="894" w:type="pct"/>
            <w:gridSpan w:val="4"/>
            <w:noWrap/>
            <w:hideMark/>
          </w:tcPr>
          <w:p w14:paraId="6987BA87" w14:textId="77777777" w:rsidR="007F301A" w:rsidRPr="0087546F" w:rsidRDefault="007F301A" w:rsidP="00F63A69">
            <w:pPr>
              <w:tabs>
                <w:tab w:val="left" w:pos="1440"/>
              </w:tabs>
              <w:spacing w:line="360" w:lineRule="auto"/>
              <w:jc w:val="center"/>
              <w:rPr>
                <w:rFonts w:ascii="Times New Roman" w:hAnsi="Times New Roman" w:cs="Times New Roman"/>
                <w:b/>
                <w:bCs/>
                <w:sz w:val="18"/>
                <w:szCs w:val="18"/>
              </w:rPr>
            </w:pPr>
            <w:r w:rsidRPr="0087546F">
              <w:rPr>
                <w:rFonts w:ascii="Times New Roman" w:hAnsi="Times New Roman" w:cs="Times New Roman"/>
                <w:b/>
                <w:bCs/>
                <w:sz w:val="18"/>
                <w:szCs w:val="18"/>
              </w:rPr>
              <w:t>March</w:t>
            </w:r>
          </w:p>
        </w:tc>
        <w:tc>
          <w:tcPr>
            <w:tcW w:w="894" w:type="pct"/>
            <w:gridSpan w:val="4"/>
            <w:noWrap/>
            <w:hideMark/>
          </w:tcPr>
          <w:p w14:paraId="170BC5E8" w14:textId="77777777" w:rsidR="007F301A" w:rsidRPr="0087546F" w:rsidRDefault="007F301A" w:rsidP="00F63A69">
            <w:pPr>
              <w:tabs>
                <w:tab w:val="left" w:pos="1440"/>
              </w:tabs>
              <w:spacing w:line="360" w:lineRule="auto"/>
              <w:jc w:val="center"/>
              <w:rPr>
                <w:rFonts w:ascii="Times New Roman" w:hAnsi="Times New Roman" w:cs="Times New Roman"/>
                <w:b/>
                <w:bCs/>
                <w:sz w:val="18"/>
                <w:szCs w:val="18"/>
              </w:rPr>
            </w:pPr>
            <w:r w:rsidRPr="0087546F">
              <w:rPr>
                <w:rFonts w:ascii="Times New Roman" w:hAnsi="Times New Roman" w:cs="Times New Roman"/>
                <w:b/>
                <w:bCs/>
                <w:sz w:val="18"/>
                <w:szCs w:val="18"/>
              </w:rPr>
              <w:t>April</w:t>
            </w:r>
          </w:p>
        </w:tc>
        <w:tc>
          <w:tcPr>
            <w:tcW w:w="917" w:type="pct"/>
            <w:gridSpan w:val="4"/>
            <w:noWrap/>
            <w:hideMark/>
          </w:tcPr>
          <w:p w14:paraId="39B4083C" w14:textId="77777777" w:rsidR="007F301A" w:rsidRPr="0087546F" w:rsidRDefault="007F301A" w:rsidP="00F63A69">
            <w:pPr>
              <w:tabs>
                <w:tab w:val="left" w:pos="1440"/>
              </w:tabs>
              <w:spacing w:line="360" w:lineRule="auto"/>
              <w:jc w:val="center"/>
              <w:rPr>
                <w:rFonts w:ascii="Times New Roman" w:hAnsi="Times New Roman" w:cs="Times New Roman"/>
                <w:b/>
                <w:bCs/>
                <w:sz w:val="18"/>
                <w:szCs w:val="18"/>
              </w:rPr>
            </w:pPr>
            <w:r w:rsidRPr="0087546F">
              <w:rPr>
                <w:rFonts w:ascii="Times New Roman" w:hAnsi="Times New Roman" w:cs="Times New Roman"/>
                <w:b/>
                <w:bCs/>
                <w:sz w:val="18"/>
                <w:szCs w:val="18"/>
              </w:rPr>
              <w:t>May</w:t>
            </w:r>
          </w:p>
        </w:tc>
      </w:tr>
      <w:tr w:rsidR="007F301A" w:rsidRPr="0087546F" w14:paraId="21DD6283" w14:textId="77777777" w:rsidTr="00F63A69">
        <w:trPr>
          <w:trHeight w:val="305"/>
        </w:trPr>
        <w:tc>
          <w:tcPr>
            <w:tcW w:w="509" w:type="pct"/>
            <w:noWrap/>
            <w:hideMark/>
          </w:tcPr>
          <w:p w14:paraId="5D77C1F5" w14:textId="77777777" w:rsidR="007F301A" w:rsidRPr="0087546F" w:rsidRDefault="007F301A" w:rsidP="00F63A69">
            <w:pPr>
              <w:tabs>
                <w:tab w:val="left" w:pos="1440"/>
              </w:tabs>
              <w:spacing w:line="360" w:lineRule="auto"/>
              <w:rPr>
                <w:rFonts w:ascii="Times New Roman" w:hAnsi="Times New Roman" w:cs="Times New Roman"/>
                <w:sz w:val="18"/>
                <w:szCs w:val="18"/>
              </w:rPr>
            </w:pPr>
            <w:r w:rsidRPr="0087546F">
              <w:rPr>
                <w:rFonts w:ascii="Times New Roman" w:hAnsi="Times New Roman" w:cs="Times New Roman"/>
                <w:sz w:val="18"/>
                <w:szCs w:val="18"/>
              </w:rPr>
              <w:t> </w:t>
            </w:r>
          </w:p>
        </w:tc>
        <w:tc>
          <w:tcPr>
            <w:tcW w:w="229" w:type="pct"/>
            <w:noWrap/>
            <w:hideMark/>
          </w:tcPr>
          <w:p w14:paraId="5658C5F8"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1-3</w:t>
            </w:r>
          </w:p>
        </w:tc>
        <w:tc>
          <w:tcPr>
            <w:tcW w:w="229" w:type="pct"/>
            <w:noWrap/>
            <w:hideMark/>
          </w:tcPr>
          <w:p w14:paraId="26AF9F80"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4-5</w:t>
            </w:r>
          </w:p>
        </w:tc>
        <w:tc>
          <w:tcPr>
            <w:tcW w:w="229" w:type="pct"/>
            <w:noWrap/>
            <w:hideMark/>
          </w:tcPr>
          <w:p w14:paraId="3A86B443"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6-8</w:t>
            </w:r>
          </w:p>
        </w:tc>
        <w:tc>
          <w:tcPr>
            <w:tcW w:w="208" w:type="pct"/>
            <w:noWrap/>
            <w:hideMark/>
          </w:tcPr>
          <w:p w14:paraId="5CBE421C"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P value</w:t>
            </w:r>
          </w:p>
        </w:tc>
        <w:tc>
          <w:tcPr>
            <w:tcW w:w="229" w:type="pct"/>
            <w:noWrap/>
            <w:hideMark/>
          </w:tcPr>
          <w:p w14:paraId="09FB08DD"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1-3</w:t>
            </w:r>
          </w:p>
        </w:tc>
        <w:tc>
          <w:tcPr>
            <w:tcW w:w="229" w:type="pct"/>
            <w:noWrap/>
            <w:hideMark/>
          </w:tcPr>
          <w:p w14:paraId="7E8FADD8"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4-5</w:t>
            </w:r>
          </w:p>
        </w:tc>
        <w:tc>
          <w:tcPr>
            <w:tcW w:w="229" w:type="pct"/>
            <w:noWrap/>
            <w:hideMark/>
          </w:tcPr>
          <w:p w14:paraId="690D3413"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6-8</w:t>
            </w:r>
          </w:p>
        </w:tc>
        <w:tc>
          <w:tcPr>
            <w:tcW w:w="208" w:type="pct"/>
            <w:noWrap/>
            <w:hideMark/>
          </w:tcPr>
          <w:p w14:paraId="3A939970"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P value</w:t>
            </w:r>
          </w:p>
        </w:tc>
        <w:tc>
          <w:tcPr>
            <w:tcW w:w="229" w:type="pct"/>
            <w:noWrap/>
            <w:hideMark/>
          </w:tcPr>
          <w:p w14:paraId="4B72440A"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1-3</w:t>
            </w:r>
          </w:p>
        </w:tc>
        <w:tc>
          <w:tcPr>
            <w:tcW w:w="229" w:type="pct"/>
            <w:noWrap/>
            <w:hideMark/>
          </w:tcPr>
          <w:p w14:paraId="79A9121D"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4-5</w:t>
            </w:r>
          </w:p>
        </w:tc>
        <w:tc>
          <w:tcPr>
            <w:tcW w:w="229" w:type="pct"/>
            <w:noWrap/>
            <w:hideMark/>
          </w:tcPr>
          <w:p w14:paraId="6628E49C"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6-8</w:t>
            </w:r>
          </w:p>
        </w:tc>
        <w:tc>
          <w:tcPr>
            <w:tcW w:w="208" w:type="pct"/>
            <w:noWrap/>
            <w:hideMark/>
          </w:tcPr>
          <w:p w14:paraId="49D71B19"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P value</w:t>
            </w:r>
          </w:p>
        </w:tc>
        <w:tc>
          <w:tcPr>
            <w:tcW w:w="229" w:type="pct"/>
            <w:noWrap/>
            <w:hideMark/>
          </w:tcPr>
          <w:p w14:paraId="5C377389"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1-3</w:t>
            </w:r>
          </w:p>
        </w:tc>
        <w:tc>
          <w:tcPr>
            <w:tcW w:w="229" w:type="pct"/>
            <w:noWrap/>
            <w:hideMark/>
          </w:tcPr>
          <w:p w14:paraId="5658265C"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4-5</w:t>
            </w:r>
          </w:p>
        </w:tc>
        <w:tc>
          <w:tcPr>
            <w:tcW w:w="229" w:type="pct"/>
            <w:noWrap/>
            <w:hideMark/>
          </w:tcPr>
          <w:p w14:paraId="0EC47E3A"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6-8</w:t>
            </w:r>
          </w:p>
        </w:tc>
        <w:tc>
          <w:tcPr>
            <w:tcW w:w="208" w:type="pct"/>
            <w:noWrap/>
            <w:hideMark/>
          </w:tcPr>
          <w:p w14:paraId="232B32A4"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P value</w:t>
            </w:r>
          </w:p>
        </w:tc>
        <w:tc>
          <w:tcPr>
            <w:tcW w:w="252" w:type="pct"/>
            <w:noWrap/>
            <w:hideMark/>
          </w:tcPr>
          <w:p w14:paraId="4B428090"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1-3</w:t>
            </w:r>
          </w:p>
        </w:tc>
        <w:tc>
          <w:tcPr>
            <w:tcW w:w="229" w:type="pct"/>
            <w:noWrap/>
            <w:hideMark/>
          </w:tcPr>
          <w:p w14:paraId="514AFCFD"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4-5</w:t>
            </w:r>
          </w:p>
        </w:tc>
        <w:tc>
          <w:tcPr>
            <w:tcW w:w="229" w:type="pct"/>
            <w:noWrap/>
            <w:hideMark/>
          </w:tcPr>
          <w:p w14:paraId="44D8463C"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IMD 6-8</w:t>
            </w:r>
          </w:p>
        </w:tc>
        <w:tc>
          <w:tcPr>
            <w:tcW w:w="208" w:type="pct"/>
            <w:noWrap/>
            <w:hideMark/>
          </w:tcPr>
          <w:p w14:paraId="380B3AD9" w14:textId="77777777" w:rsidR="007F301A" w:rsidRPr="00945CB3" w:rsidRDefault="007F301A" w:rsidP="00F63A69">
            <w:pPr>
              <w:tabs>
                <w:tab w:val="left" w:pos="1440"/>
              </w:tabs>
              <w:spacing w:line="360" w:lineRule="auto"/>
              <w:jc w:val="center"/>
              <w:rPr>
                <w:rFonts w:ascii="Times New Roman" w:hAnsi="Times New Roman" w:cs="Times New Roman"/>
                <w:b/>
                <w:sz w:val="16"/>
                <w:szCs w:val="18"/>
              </w:rPr>
            </w:pPr>
            <w:r w:rsidRPr="00945CB3">
              <w:rPr>
                <w:rFonts w:ascii="Times New Roman" w:hAnsi="Times New Roman" w:cs="Times New Roman"/>
                <w:b/>
                <w:sz w:val="16"/>
                <w:szCs w:val="18"/>
              </w:rPr>
              <w:t>P value</w:t>
            </w:r>
          </w:p>
        </w:tc>
      </w:tr>
      <w:tr w:rsidR="007F301A" w:rsidRPr="0087546F" w14:paraId="502834B2" w14:textId="77777777" w:rsidTr="00F63A69">
        <w:trPr>
          <w:trHeight w:val="611"/>
        </w:trPr>
        <w:tc>
          <w:tcPr>
            <w:tcW w:w="509" w:type="pct"/>
            <w:noWrap/>
            <w:hideMark/>
          </w:tcPr>
          <w:p w14:paraId="45190099" w14:textId="77777777" w:rsidR="007F301A"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 xml:space="preserve">Composite </w:t>
            </w:r>
          </w:p>
          <w:p w14:paraId="6B38D295"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score</w:t>
            </w:r>
          </w:p>
        </w:tc>
        <w:tc>
          <w:tcPr>
            <w:tcW w:w="229" w:type="pct"/>
            <w:vAlign w:val="center"/>
            <w:hideMark/>
          </w:tcPr>
          <w:p w14:paraId="7DF398A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(0.3 to 0.5)</w:t>
            </w:r>
          </w:p>
        </w:tc>
        <w:tc>
          <w:tcPr>
            <w:tcW w:w="229" w:type="pct"/>
            <w:vAlign w:val="center"/>
            <w:hideMark/>
          </w:tcPr>
          <w:p w14:paraId="05337E7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(0.2 to 0.3)</w:t>
            </w:r>
          </w:p>
        </w:tc>
        <w:tc>
          <w:tcPr>
            <w:tcW w:w="229" w:type="pct"/>
            <w:vAlign w:val="center"/>
            <w:hideMark/>
          </w:tcPr>
          <w:p w14:paraId="23870ED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(0.0 to 0.5)</w:t>
            </w:r>
          </w:p>
        </w:tc>
        <w:tc>
          <w:tcPr>
            <w:tcW w:w="208" w:type="pct"/>
            <w:vAlign w:val="center"/>
            <w:hideMark/>
          </w:tcPr>
          <w:p w14:paraId="0F52359D" w14:textId="77777777" w:rsidR="007F301A" w:rsidRPr="00945CB3" w:rsidRDefault="007F301A" w:rsidP="00F63A69">
            <w:pPr>
              <w:tabs>
                <w:tab w:val="left" w:pos="1440"/>
              </w:tabs>
              <w:spacing w:line="360" w:lineRule="auto"/>
              <w:jc w:val="center"/>
              <w:rPr>
                <w:rFonts w:ascii="Times New Roman" w:hAnsi="Times New Roman" w:cs="Times New Roman"/>
                <w:sz w:val="16"/>
                <w:szCs w:val="18"/>
                <w:vertAlign w:val="superscript"/>
              </w:rPr>
            </w:pPr>
            <w:r w:rsidRPr="00945CB3">
              <w:rPr>
                <w:rFonts w:ascii="Times New Roman" w:hAnsi="Times New Roman" w:cs="Times New Roman"/>
                <w:sz w:val="16"/>
                <w:szCs w:val="18"/>
              </w:rPr>
              <w:t>0.67</w:t>
            </w:r>
            <w:r w:rsidRPr="00945CB3">
              <w:rPr>
                <w:rFonts w:ascii="Times New Roman" w:hAnsi="Times New Roman" w:cs="Times New Roman"/>
                <w:sz w:val="16"/>
                <w:szCs w:val="18"/>
                <w:vertAlign w:val="superscript"/>
              </w:rPr>
              <w:t>a</w:t>
            </w:r>
          </w:p>
        </w:tc>
        <w:tc>
          <w:tcPr>
            <w:tcW w:w="229" w:type="pct"/>
            <w:vAlign w:val="center"/>
            <w:hideMark/>
          </w:tcPr>
          <w:p w14:paraId="5FDF8F2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(0.5 to 0.1)</w:t>
            </w:r>
          </w:p>
        </w:tc>
        <w:tc>
          <w:tcPr>
            <w:tcW w:w="229" w:type="pct"/>
            <w:vAlign w:val="center"/>
            <w:hideMark/>
          </w:tcPr>
          <w:p w14:paraId="1E83406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(0.2 to 0.2)</w:t>
            </w:r>
          </w:p>
        </w:tc>
        <w:tc>
          <w:tcPr>
            <w:tcW w:w="229" w:type="pct"/>
            <w:vAlign w:val="center"/>
            <w:hideMark/>
          </w:tcPr>
          <w:p w14:paraId="2C499D1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 (0.3 to 0.2)</w:t>
            </w:r>
          </w:p>
        </w:tc>
        <w:tc>
          <w:tcPr>
            <w:tcW w:w="208" w:type="pct"/>
            <w:vAlign w:val="center"/>
            <w:hideMark/>
          </w:tcPr>
          <w:p w14:paraId="1F1C124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0.16</w:t>
            </w:r>
            <w:r w:rsidRPr="00945CB3">
              <w:rPr>
                <w:rFonts w:ascii="Times New Roman" w:hAnsi="Times New Roman" w:cs="Times New Roman"/>
                <w:sz w:val="16"/>
                <w:szCs w:val="18"/>
                <w:vertAlign w:val="superscript"/>
              </w:rPr>
              <w:t xml:space="preserve"> a</w:t>
            </w:r>
          </w:p>
        </w:tc>
        <w:tc>
          <w:tcPr>
            <w:tcW w:w="229" w:type="pct"/>
            <w:vAlign w:val="center"/>
            <w:hideMark/>
          </w:tcPr>
          <w:p w14:paraId="12F6445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 (0.6 to 0.0)</w:t>
            </w:r>
          </w:p>
        </w:tc>
        <w:tc>
          <w:tcPr>
            <w:tcW w:w="229" w:type="pct"/>
            <w:vAlign w:val="center"/>
            <w:hideMark/>
          </w:tcPr>
          <w:p w14:paraId="0CA7FAC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(0.5 to 0.0)</w:t>
            </w:r>
          </w:p>
        </w:tc>
        <w:tc>
          <w:tcPr>
            <w:tcW w:w="229" w:type="pct"/>
            <w:vAlign w:val="center"/>
            <w:hideMark/>
          </w:tcPr>
          <w:p w14:paraId="234C308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 (0.1 to 0.2)</w:t>
            </w:r>
          </w:p>
        </w:tc>
        <w:tc>
          <w:tcPr>
            <w:tcW w:w="208" w:type="pct"/>
            <w:vAlign w:val="center"/>
            <w:hideMark/>
          </w:tcPr>
          <w:p w14:paraId="3CEDB60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0.23</w:t>
            </w:r>
            <w:r w:rsidRPr="00945CB3">
              <w:rPr>
                <w:rFonts w:ascii="Times New Roman" w:hAnsi="Times New Roman" w:cs="Times New Roman"/>
                <w:sz w:val="16"/>
                <w:szCs w:val="18"/>
                <w:vertAlign w:val="superscript"/>
              </w:rPr>
              <w:t xml:space="preserve"> a</w:t>
            </w:r>
          </w:p>
        </w:tc>
        <w:tc>
          <w:tcPr>
            <w:tcW w:w="229" w:type="pct"/>
            <w:vAlign w:val="center"/>
            <w:hideMark/>
          </w:tcPr>
          <w:p w14:paraId="066C28D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(0.4 to 0.2)</w:t>
            </w:r>
          </w:p>
        </w:tc>
        <w:tc>
          <w:tcPr>
            <w:tcW w:w="229" w:type="pct"/>
            <w:vAlign w:val="center"/>
            <w:hideMark/>
          </w:tcPr>
          <w:p w14:paraId="7E67B03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 (0.5 to 0.1)</w:t>
            </w:r>
          </w:p>
        </w:tc>
        <w:tc>
          <w:tcPr>
            <w:tcW w:w="229" w:type="pct"/>
            <w:vAlign w:val="center"/>
            <w:hideMark/>
          </w:tcPr>
          <w:p w14:paraId="6ADF642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(0.5 to 0.2)</w:t>
            </w:r>
          </w:p>
        </w:tc>
        <w:tc>
          <w:tcPr>
            <w:tcW w:w="208" w:type="pct"/>
            <w:vAlign w:val="center"/>
            <w:hideMark/>
          </w:tcPr>
          <w:p w14:paraId="1712EF7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0.31</w:t>
            </w:r>
            <w:r w:rsidRPr="00945CB3">
              <w:rPr>
                <w:rFonts w:ascii="Times New Roman" w:hAnsi="Times New Roman" w:cs="Times New Roman"/>
                <w:sz w:val="16"/>
                <w:szCs w:val="18"/>
                <w:vertAlign w:val="superscript"/>
              </w:rPr>
              <w:t xml:space="preserve"> a</w:t>
            </w:r>
          </w:p>
        </w:tc>
        <w:tc>
          <w:tcPr>
            <w:tcW w:w="252" w:type="pct"/>
            <w:vAlign w:val="center"/>
            <w:hideMark/>
          </w:tcPr>
          <w:p w14:paraId="4C7A397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 (0.1 to 0.3)</w:t>
            </w:r>
          </w:p>
        </w:tc>
        <w:tc>
          <w:tcPr>
            <w:tcW w:w="229" w:type="pct"/>
            <w:vAlign w:val="center"/>
            <w:hideMark/>
          </w:tcPr>
          <w:p w14:paraId="07FC81A0"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 (0.1 to 0.3)</w:t>
            </w:r>
          </w:p>
        </w:tc>
        <w:tc>
          <w:tcPr>
            <w:tcW w:w="229" w:type="pct"/>
            <w:vAlign w:val="center"/>
            <w:hideMark/>
          </w:tcPr>
          <w:p w14:paraId="7D058B5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 (0.0 to 0.3)</w:t>
            </w:r>
          </w:p>
        </w:tc>
        <w:tc>
          <w:tcPr>
            <w:tcW w:w="208" w:type="pct"/>
            <w:vAlign w:val="center"/>
            <w:hideMark/>
          </w:tcPr>
          <w:p w14:paraId="58BFC65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0.30</w:t>
            </w:r>
            <w:r w:rsidRPr="00945CB3">
              <w:rPr>
                <w:rFonts w:ascii="Times New Roman" w:hAnsi="Times New Roman" w:cs="Times New Roman"/>
                <w:sz w:val="16"/>
                <w:szCs w:val="18"/>
                <w:vertAlign w:val="superscript"/>
              </w:rPr>
              <w:t xml:space="preserve"> a</w:t>
            </w:r>
          </w:p>
        </w:tc>
      </w:tr>
      <w:tr w:rsidR="007F301A" w:rsidRPr="0087546F" w14:paraId="31FF4B58" w14:textId="77777777" w:rsidTr="00F63A69">
        <w:trPr>
          <w:trHeight w:val="611"/>
        </w:trPr>
        <w:tc>
          <w:tcPr>
            <w:tcW w:w="509" w:type="pct"/>
            <w:noWrap/>
            <w:hideMark/>
          </w:tcPr>
          <w:p w14:paraId="317A62A3"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Variety</w:t>
            </w:r>
          </w:p>
        </w:tc>
        <w:tc>
          <w:tcPr>
            <w:tcW w:w="229" w:type="pct"/>
            <w:vAlign w:val="center"/>
            <w:hideMark/>
          </w:tcPr>
          <w:p w14:paraId="3F26D61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(-10 to 7)</w:t>
            </w:r>
          </w:p>
        </w:tc>
        <w:tc>
          <w:tcPr>
            <w:tcW w:w="229" w:type="pct"/>
            <w:vAlign w:val="center"/>
            <w:hideMark/>
          </w:tcPr>
          <w:p w14:paraId="4FF0FAA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-3 (-7 to -1)</w:t>
            </w:r>
          </w:p>
        </w:tc>
        <w:tc>
          <w:tcPr>
            <w:tcW w:w="229" w:type="pct"/>
            <w:vAlign w:val="center"/>
            <w:hideMark/>
          </w:tcPr>
          <w:p w14:paraId="6ACC32D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(-8 to 0)</w:t>
            </w:r>
          </w:p>
        </w:tc>
        <w:tc>
          <w:tcPr>
            <w:tcW w:w="208" w:type="pct"/>
            <w:vAlign w:val="center"/>
            <w:hideMark/>
          </w:tcPr>
          <w:p w14:paraId="36C6D345" w14:textId="77777777" w:rsidR="007F301A" w:rsidRPr="00945CB3" w:rsidRDefault="007F301A" w:rsidP="00F63A69">
            <w:pPr>
              <w:tabs>
                <w:tab w:val="left" w:pos="1440"/>
              </w:tabs>
              <w:spacing w:line="360" w:lineRule="auto"/>
              <w:jc w:val="center"/>
              <w:rPr>
                <w:rFonts w:ascii="Times New Roman" w:hAnsi="Times New Roman" w:cs="Times New Roman"/>
                <w:sz w:val="16"/>
                <w:szCs w:val="18"/>
                <w:vertAlign w:val="superscript"/>
              </w:rPr>
            </w:pPr>
            <w:r w:rsidRPr="00945CB3">
              <w:rPr>
                <w:rFonts w:ascii="Times New Roman" w:hAnsi="Times New Roman" w:cs="Times New Roman"/>
                <w:sz w:val="16"/>
                <w:szCs w:val="18"/>
              </w:rPr>
              <w:t>0.77</w:t>
            </w:r>
            <w:r w:rsidRPr="00945CB3">
              <w:rPr>
                <w:rFonts w:ascii="Times New Roman" w:hAnsi="Times New Roman" w:cs="Times New Roman"/>
                <w:sz w:val="16"/>
                <w:szCs w:val="18"/>
                <w:vertAlign w:val="superscript"/>
              </w:rPr>
              <w:t xml:space="preserve"> a</w:t>
            </w:r>
          </w:p>
        </w:tc>
        <w:tc>
          <w:tcPr>
            <w:tcW w:w="229" w:type="pct"/>
            <w:vAlign w:val="center"/>
            <w:hideMark/>
          </w:tcPr>
          <w:p w14:paraId="04A3D96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 (-9 to -3)</w:t>
            </w:r>
          </w:p>
        </w:tc>
        <w:tc>
          <w:tcPr>
            <w:tcW w:w="229" w:type="pct"/>
            <w:vAlign w:val="center"/>
            <w:hideMark/>
          </w:tcPr>
          <w:p w14:paraId="1CD82E5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(-10 to -4)</w:t>
            </w:r>
          </w:p>
        </w:tc>
        <w:tc>
          <w:tcPr>
            <w:tcW w:w="229" w:type="pct"/>
            <w:vAlign w:val="center"/>
            <w:hideMark/>
          </w:tcPr>
          <w:p w14:paraId="2C779FD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-7 (-9 to -3)</w:t>
            </w:r>
          </w:p>
        </w:tc>
        <w:tc>
          <w:tcPr>
            <w:tcW w:w="208" w:type="pct"/>
            <w:vAlign w:val="center"/>
            <w:hideMark/>
          </w:tcPr>
          <w:p w14:paraId="043BF73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0.74</w:t>
            </w:r>
            <w:r w:rsidRPr="00945CB3">
              <w:rPr>
                <w:rFonts w:ascii="Times New Roman" w:hAnsi="Times New Roman" w:cs="Times New Roman"/>
                <w:sz w:val="16"/>
                <w:szCs w:val="18"/>
                <w:vertAlign w:val="superscript"/>
              </w:rPr>
              <w:t xml:space="preserve"> a</w:t>
            </w:r>
          </w:p>
        </w:tc>
        <w:tc>
          <w:tcPr>
            <w:tcW w:w="229" w:type="pct"/>
            <w:vAlign w:val="center"/>
            <w:hideMark/>
          </w:tcPr>
          <w:p w14:paraId="0B86BE7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(-12 to -8)</w:t>
            </w:r>
          </w:p>
        </w:tc>
        <w:tc>
          <w:tcPr>
            <w:tcW w:w="229" w:type="pct"/>
            <w:vAlign w:val="center"/>
            <w:hideMark/>
          </w:tcPr>
          <w:p w14:paraId="4B4670E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(-13 to -8)</w:t>
            </w:r>
          </w:p>
        </w:tc>
        <w:tc>
          <w:tcPr>
            <w:tcW w:w="229" w:type="pct"/>
            <w:vAlign w:val="center"/>
            <w:hideMark/>
          </w:tcPr>
          <w:p w14:paraId="6866A0F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 (-11 to 1)</w:t>
            </w:r>
          </w:p>
        </w:tc>
        <w:tc>
          <w:tcPr>
            <w:tcW w:w="208" w:type="pct"/>
            <w:vAlign w:val="center"/>
            <w:hideMark/>
          </w:tcPr>
          <w:p w14:paraId="443AFDE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0.42</w:t>
            </w:r>
            <w:r w:rsidRPr="00945CB3">
              <w:rPr>
                <w:rFonts w:ascii="Times New Roman" w:hAnsi="Times New Roman" w:cs="Times New Roman"/>
                <w:sz w:val="16"/>
                <w:szCs w:val="18"/>
                <w:vertAlign w:val="superscript"/>
              </w:rPr>
              <w:t xml:space="preserve"> a</w:t>
            </w:r>
          </w:p>
        </w:tc>
        <w:tc>
          <w:tcPr>
            <w:tcW w:w="229" w:type="pct"/>
            <w:vAlign w:val="center"/>
            <w:hideMark/>
          </w:tcPr>
          <w:p w14:paraId="262B414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(-12 to -7)</w:t>
            </w:r>
          </w:p>
        </w:tc>
        <w:tc>
          <w:tcPr>
            <w:tcW w:w="229" w:type="pct"/>
            <w:vAlign w:val="center"/>
            <w:hideMark/>
          </w:tcPr>
          <w:p w14:paraId="64747A7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(-12 to -10)</w:t>
            </w:r>
          </w:p>
        </w:tc>
        <w:tc>
          <w:tcPr>
            <w:tcW w:w="229" w:type="pct"/>
            <w:vAlign w:val="center"/>
            <w:hideMark/>
          </w:tcPr>
          <w:p w14:paraId="638B051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(-18 to -8)</w:t>
            </w:r>
          </w:p>
        </w:tc>
        <w:tc>
          <w:tcPr>
            <w:tcW w:w="208" w:type="pct"/>
            <w:vAlign w:val="center"/>
            <w:hideMark/>
          </w:tcPr>
          <w:p w14:paraId="67501A3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0.22</w:t>
            </w:r>
            <w:r w:rsidRPr="00945CB3">
              <w:rPr>
                <w:rFonts w:ascii="Times New Roman" w:hAnsi="Times New Roman" w:cs="Times New Roman"/>
                <w:sz w:val="16"/>
                <w:szCs w:val="18"/>
                <w:vertAlign w:val="superscript"/>
              </w:rPr>
              <w:t xml:space="preserve"> a</w:t>
            </w:r>
          </w:p>
        </w:tc>
        <w:tc>
          <w:tcPr>
            <w:tcW w:w="252" w:type="pct"/>
            <w:vAlign w:val="center"/>
            <w:hideMark/>
          </w:tcPr>
          <w:p w14:paraId="070B041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(-11 to -5)</w:t>
            </w:r>
          </w:p>
        </w:tc>
        <w:tc>
          <w:tcPr>
            <w:tcW w:w="229" w:type="pct"/>
            <w:vAlign w:val="center"/>
            <w:hideMark/>
          </w:tcPr>
          <w:p w14:paraId="4CA93BE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(-11 to -3)</w:t>
            </w:r>
          </w:p>
        </w:tc>
        <w:tc>
          <w:tcPr>
            <w:tcW w:w="229" w:type="pct"/>
            <w:vAlign w:val="center"/>
            <w:hideMark/>
          </w:tcPr>
          <w:p w14:paraId="136BDA5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-6 (-9 to -4)</w:t>
            </w:r>
          </w:p>
        </w:tc>
        <w:tc>
          <w:tcPr>
            <w:tcW w:w="208" w:type="pct"/>
            <w:vAlign w:val="center"/>
            <w:hideMark/>
          </w:tcPr>
          <w:p w14:paraId="2BA3479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0.16</w:t>
            </w:r>
            <w:r w:rsidRPr="00945CB3">
              <w:rPr>
                <w:rFonts w:ascii="Times New Roman" w:hAnsi="Times New Roman" w:cs="Times New Roman"/>
                <w:sz w:val="16"/>
                <w:szCs w:val="18"/>
                <w:vertAlign w:val="superscript"/>
              </w:rPr>
              <w:t xml:space="preserve"> a</w:t>
            </w:r>
          </w:p>
        </w:tc>
      </w:tr>
      <w:tr w:rsidR="007F301A" w:rsidRPr="0087546F" w14:paraId="23EA5DA4" w14:textId="77777777" w:rsidTr="00F63A69">
        <w:trPr>
          <w:trHeight w:val="611"/>
        </w:trPr>
        <w:tc>
          <w:tcPr>
            <w:tcW w:w="509" w:type="pct"/>
            <w:noWrap/>
            <w:hideMark/>
          </w:tcPr>
          <w:p w14:paraId="29FA4BBB"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Price</w:t>
            </w:r>
          </w:p>
        </w:tc>
        <w:tc>
          <w:tcPr>
            <w:tcW w:w="229" w:type="pct"/>
            <w:vAlign w:val="center"/>
            <w:hideMark/>
          </w:tcPr>
          <w:p w14:paraId="023819D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0.19 (0.14 to 0.25)</w:t>
            </w:r>
          </w:p>
        </w:tc>
        <w:tc>
          <w:tcPr>
            <w:tcW w:w="229" w:type="pct"/>
            <w:vAlign w:val="center"/>
            <w:hideMark/>
          </w:tcPr>
          <w:p w14:paraId="3D43AC2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0.20 (0.20 to 0.23)</w:t>
            </w:r>
          </w:p>
        </w:tc>
        <w:tc>
          <w:tcPr>
            <w:tcW w:w="229" w:type="pct"/>
            <w:vAlign w:val="center"/>
            <w:hideMark/>
          </w:tcPr>
          <w:p w14:paraId="682F978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0.24 (0.21 to 0.47)</w:t>
            </w:r>
          </w:p>
        </w:tc>
        <w:tc>
          <w:tcPr>
            <w:tcW w:w="208" w:type="pct"/>
            <w:vAlign w:val="center"/>
            <w:hideMark/>
          </w:tcPr>
          <w:p w14:paraId="04D5EF1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0.31</w:t>
            </w:r>
            <w:r w:rsidRPr="00945CB3">
              <w:rPr>
                <w:rFonts w:ascii="Times New Roman" w:hAnsi="Times New Roman" w:cs="Times New Roman"/>
                <w:sz w:val="16"/>
                <w:szCs w:val="18"/>
                <w:vertAlign w:val="superscript"/>
              </w:rPr>
              <w:t xml:space="preserve"> a</w:t>
            </w:r>
          </w:p>
        </w:tc>
        <w:tc>
          <w:tcPr>
            <w:tcW w:w="229" w:type="pct"/>
            <w:vAlign w:val="center"/>
            <w:hideMark/>
          </w:tcPr>
          <w:p w14:paraId="1E420A4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0.27 (0.22 to 0.31)</w:t>
            </w:r>
          </w:p>
        </w:tc>
        <w:tc>
          <w:tcPr>
            <w:tcW w:w="229" w:type="pct"/>
            <w:vAlign w:val="center"/>
            <w:hideMark/>
          </w:tcPr>
          <w:p w14:paraId="669196E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0.25 (0.18 to 0.28)</w:t>
            </w:r>
          </w:p>
        </w:tc>
        <w:tc>
          <w:tcPr>
            <w:tcW w:w="229" w:type="pct"/>
            <w:vAlign w:val="center"/>
            <w:hideMark/>
          </w:tcPr>
          <w:p w14:paraId="7A578DA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0.23 (0.18 to 0.27)</w:t>
            </w:r>
          </w:p>
        </w:tc>
        <w:tc>
          <w:tcPr>
            <w:tcW w:w="208" w:type="pct"/>
            <w:vAlign w:val="center"/>
            <w:hideMark/>
          </w:tcPr>
          <w:p w14:paraId="0BE17F0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0.11</w:t>
            </w:r>
            <w:r w:rsidRPr="00945CB3">
              <w:rPr>
                <w:rFonts w:ascii="Times New Roman" w:hAnsi="Times New Roman" w:cs="Times New Roman"/>
                <w:sz w:val="16"/>
                <w:szCs w:val="18"/>
                <w:vertAlign w:val="superscript"/>
              </w:rPr>
              <w:t xml:space="preserve"> a</w:t>
            </w:r>
          </w:p>
        </w:tc>
        <w:tc>
          <w:tcPr>
            <w:tcW w:w="229" w:type="pct"/>
            <w:vAlign w:val="center"/>
            <w:hideMark/>
          </w:tcPr>
          <w:p w14:paraId="64D22CA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0.27 (0.24 to 0.28)</w:t>
            </w:r>
          </w:p>
        </w:tc>
        <w:tc>
          <w:tcPr>
            <w:tcW w:w="229" w:type="pct"/>
            <w:vAlign w:val="center"/>
            <w:hideMark/>
          </w:tcPr>
          <w:p w14:paraId="6E07834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0.27 (0.25 to 0.28)</w:t>
            </w:r>
          </w:p>
        </w:tc>
        <w:tc>
          <w:tcPr>
            <w:tcW w:w="229" w:type="pct"/>
            <w:vAlign w:val="center"/>
            <w:hideMark/>
          </w:tcPr>
          <w:p w14:paraId="3143B2E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0.22 (0.15 to 0.25)</w:t>
            </w:r>
          </w:p>
        </w:tc>
        <w:tc>
          <w:tcPr>
            <w:tcW w:w="208" w:type="pct"/>
            <w:vAlign w:val="center"/>
            <w:hideMark/>
          </w:tcPr>
          <w:p w14:paraId="0D34053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0.34</w:t>
            </w:r>
            <w:r w:rsidRPr="00945CB3">
              <w:rPr>
                <w:rFonts w:ascii="Times New Roman" w:hAnsi="Times New Roman" w:cs="Times New Roman"/>
                <w:sz w:val="16"/>
                <w:szCs w:val="18"/>
                <w:vertAlign w:val="superscript"/>
              </w:rPr>
              <w:t xml:space="preserve"> a</w:t>
            </w:r>
          </w:p>
        </w:tc>
        <w:tc>
          <w:tcPr>
            <w:tcW w:w="229" w:type="pct"/>
            <w:vAlign w:val="center"/>
            <w:hideMark/>
          </w:tcPr>
          <w:p w14:paraId="1FB9D88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0.28 (0.21 to 0.30)</w:t>
            </w:r>
          </w:p>
        </w:tc>
        <w:tc>
          <w:tcPr>
            <w:tcW w:w="229" w:type="pct"/>
            <w:vAlign w:val="center"/>
            <w:hideMark/>
          </w:tcPr>
          <w:p w14:paraId="37B41440"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0.28 (0.25 to 0.29)</w:t>
            </w:r>
          </w:p>
        </w:tc>
        <w:tc>
          <w:tcPr>
            <w:tcW w:w="229" w:type="pct"/>
            <w:vAlign w:val="center"/>
            <w:hideMark/>
          </w:tcPr>
          <w:p w14:paraId="12799BF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0.25 (0.20 to 0.28)</w:t>
            </w:r>
          </w:p>
        </w:tc>
        <w:tc>
          <w:tcPr>
            <w:tcW w:w="208" w:type="pct"/>
            <w:vAlign w:val="center"/>
            <w:hideMark/>
          </w:tcPr>
          <w:p w14:paraId="5E62105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0.62</w:t>
            </w:r>
            <w:r w:rsidRPr="00945CB3">
              <w:rPr>
                <w:rFonts w:ascii="Times New Roman" w:hAnsi="Times New Roman" w:cs="Times New Roman"/>
                <w:sz w:val="16"/>
                <w:szCs w:val="18"/>
                <w:vertAlign w:val="superscript"/>
              </w:rPr>
              <w:t xml:space="preserve"> a</w:t>
            </w:r>
          </w:p>
        </w:tc>
        <w:tc>
          <w:tcPr>
            <w:tcW w:w="252" w:type="pct"/>
            <w:vAlign w:val="center"/>
            <w:hideMark/>
          </w:tcPr>
          <w:p w14:paraId="731A258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0.28 (0.20 to 0.30)</w:t>
            </w:r>
          </w:p>
        </w:tc>
        <w:tc>
          <w:tcPr>
            <w:tcW w:w="229" w:type="pct"/>
            <w:vAlign w:val="center"/>
            <w:hideMark/>
          </w:tcPr>
          <w:p w14:paraId="4D1FC91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0.21 (0.19 to 0.29)</w:t>
            </w:r>
          </w:p>
        </w:tc>
        <w:tc>
          <w:tcPr>
            <w:tcW w:w="229" w:type="pct"/>
            <w:vAlign w:val="center"/>
            <w:hideMark/>
          </w:tcPr>
          <w:p w14:paraId="577392E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0.21 (0.19 to 0.26)</w:t>
            </w:r>
          </w:p>
        </w:tc>
        <w:tc>
          <w:tcPr>
            <w:tcW w:w="208" w:type="pct"/>
            <w:vAlign w:val="center"/>
            <w:hideMark/>
          </w:tcPr>
          <w:p w14:paraId="07D8D18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0.04</w:t>
            </w:r>
            <w:r w:rsidRPr="00945CB3">
              <w:rPr>
                <w:rFonts w:ascii="Times New Roman" w:hAnsi="Times New Roman" w:cs="Times New Roman"/>
                <w:sz w:val="16"/>
                <w:szCs w:val="18"/>
                <w:vertAlign w:val="superscript"/>
              </w:rPr>
              <w:t xml:space="preserve"> a</w:t>
            </w:r>
          </w:p>
        </w:tc>
      </w:tr>
      <w:tr w:rsidR="007F301A" w:rsidRPr="0087546F" w14:paraId="5319CEC0" w14:textId="77777777" w:rsidTr="00F63A69">
        <w:trPr>
          <w:trHeight w:val="611"/>
        </w:trPr>
        <w:tc>
          <w:tcPr>
            <w:tcW w:w="509" w:type="pct"/>
            <w:noWrap/>
            <w:hideMark/>
          </w:tcPr>
          <w:p w14:paraId="71172841"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Promotion</w:t>
            </w:r>
          </w:p>
        </w:tc>
        <w:tc>
          <w:tcPr>
            <w:tcW w:w="229" w:type="pct"/>
            <w:vAlign w:val="center"/>
            <w:hideMark/>
          </w:tcPr>
          <w:p w14:paraId="207030F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-5)</w:t>
            </w:r>
          </w:p>
        </w:tc>
        <w:tc>
          <w:tcPr>
            <w:tcW w:w="229" w:type="pct"/>
            <w:vAlign w:val="center"/>
            <w:hideMark/>
          </w:tcPr>
          <w:p w14:paraId="0B1418A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-6 (-6 to -5)</w:t>
            </w:r>
          </w:p>
        </w:tc>
        <w:tc>
          <w:tcPr>
            <w:tcW w:w="229" w:type="pct"/>
            <w:vAlign w:val="center"/>
            <w:hideMark/>
          </w:tcPr>
          <w:p w14:paraId="1D018D3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-5)</w:t>
            </w:r>
          </w:p>
        </w:tc>
        <w:tc>
          <w:tcPr>
            <w:tcW w:w="208" w:type="pct"/>
            <w:vAlign w:val="center"/>
            <w:hideMark/>
          </w:tcPr>
          <w:p w14:paraId="5F94323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0.98</w:t>
            </w:r>
            <w:r w:rsidRPr="00945CB3">
              <w:rPr>
                <w:rFonts w:ascii="Times New Roman" w:hAnsi="Times New Roman" w:cs="Times New Roman"/>
                <w:sz w:val="16"/>
                <w:szCs w:val="18"/>
                <w:vertAlign w:val="superscript"/>
              </w:rPr>
              <w:t xml:space="preserve"> a</w:t>
            </w:r>
          </w:p>
        </w:tc>
        <w:tc>
          <w:tcPr>
            <w:tcW w:w="229" w:type="pct"/>
            <w:vAlign w:val="center"/>
            <w:hideMark/>
          </w:tcPr>
          <w:p w14:paraId="5356D4F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-4)</w:t>
            </w:r>
          </w:p>
        </w:tc>
        <w:tc>
          <w:tcPr>
            <w:tcW w:w="229" w:type="pct"/>
            <w:vAlign w:val="center"/>
            <w:hideMark/>
          </w:tcPr>
          <w:p w14:paraId="453442D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-4)</w:t>
            </w:r>
          </w:p>
        </w:tc>
        <w:tc>
          <w:tcPr>
            <w:tcW w:w="229" w:type="pct"/>
            <w:vAlign w:val="center"/>
            <w:hideMark/>
          </w:tcPr>
          <w:p w14:paraId="00F641A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-3)</w:t>
            </w:r>
          </w:p>
        </w:tc>
        <w:tc>
          <w:tcPr>
            <w:tcW w:w="208" w:type="pct"/>
            <w:vAlign w:val="center"/>
            <w:hideMark/>
          </w:tcPr>
          <w:p w14:paraId="02405E1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0.28</w:t>
            </w:r>
            <w:r w:rsidRPr="00945CB3">
              <w:rPr>
                <w:rFonts w:ascii="Times New Roman" w:hAnsi="Times New Roman" w:cs="Times New Roman"/>
                <w:sz w:val="16"/>
                <w:szCs w:val="18"/>
                <w:vertAlign w:val="superscript"/>
              </w:rPr>
              <w:t xml:space="preserve"> a</w:t>
            </w:r>
          </w:p>
        </w:tc>
        <w:tc>
          <w:tcPr>
            <w:tcW w:w="229" w:type="pct"/>
            <w:vAlign w:val="center"/>
            <w:hideMark/>
          </w:tcPr>
          <w:p w14:paraId="7A6625F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-4)</w:t>
            </w:r>
          </w:p>
        </w:tc>
        <w:tc>
          <w:tcPr>
            <w:tcW w:w="229" w:type="pct"/>
            <w:vAlign w:val="center"/>
            <w:hideMark/>
          </w:tcPr>
          <w:p w14:paraId="3BCC68D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-6 (-6 to -5)</w:t>
            </w:r>
          </w:p>
        </w:tc>
        <w:tc>
          <w:tcPr>
            <w:tcW w:w="229" w:type="pct"/>
            <w:vAlign w:val="center"/>
            <w:hideMark/>
          </w:tcPr>
          <w:p w14:paraId="2BDF9A8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(-5 to -4)</w:t>
            </w:r>
          </w:p>
        </w:tc>
        <w:tc>
          <w:tcPr>
            <w:tcW w:w="208" w:type="pct"/>
            <w:vAlign w:val="center"/>
            <w:hideMark/>
          </w:tcPr>
          <w:p w14:paraId="3C375E3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0.85</w:t>
            </w:r>
            <w:r w:rsidRPr="00945CB3">
              <w:rPr>
                <w:rFonts w:ascii="Times New Roman" w:hAnsi="Times New Roman" w:cs="Times New Roman"/>
                <w:sz w:val="16"/>
                <w:szCs w:val="18"/>
                <w:vertAlign w:val="superscript"/>
              </w:rPr>
              <w:t xml:space="preserve"> a</w:t>
            </w:r>
          </w:p>
        </w:tc>
        <w:tc>
          <w:tcPr>
            <w:tcW w:w="229" w:type="pct"/>
            <w:vAlign w:val="center"/>
            <w:hideMark/>
          </w:tcPr>
          <w:p w14:paraId="332660E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(-5 to -3)</w:t>
            </w:r>
          </w:p>
        </w:tc>
        <w:tc>
          <w:tcPr>
            <w:tcW w:w="229" w:type="pct"/>
            <w:vAlign w:val="center"/>
            <w:hideMark/>
          </w:tcPr>
          <w:p w14:paraId="625FB66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(-5 to -3)</w:t>
            </w:r>
          </w:p>
        </w:tc>
        <w:tc>
          <w:tcPr>
            <w:tcW w:w="229" w:type="pct"/>
            <w:vAlign w:val="center"/>
            <w:hideMark/>
          </w:tcPr>
          <w:p w14:paraId="0CE6B59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(-4 to -3)</w:t>
            </w:r>
          </w:p>
        </w:tc>
        <w:tc>
          <w:tcPr>
            <w:tcW w:w="208" w:type="pct"/>
            <w:vAlign w:val="center"/>
            <w:hideMark/>
          </w:tcPr>
          <w:p w14:paraId="09D11F9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0.96</w:t>
            </w:r>
            <w:r w:rsidRPr="00945CB3">
              <w:rPr>
                <w:rFonts w:ascii="Times New Roman" w:hAnsi="Times New Roman" w:cs="Times New Roman"/>
                <w:sz w:val="16"/>
                <w:szCs w:val="18"/>
                <w:vertAlign w:val="superscript"/>
              </w:rPr>
              <w:t xml:space="preserve"> a</w:t>
            </w:r>
          </w:p>
        </w:tc>
        <w:tc>
          <w:tcPr>
            <w:tcW w:w="252" w:type="pct"/>
            <w:vAlign w:val="center"/>
            <w:hideMark/>
          </w:tcPr>
          <w:p w14:paraId="36B5FDD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(-5 to -3)</w:t>
            </w:r>
          </w:p>
        </w:tc>
        <w:tc>
          <w:tcPr>
            <w:tcW w:w="229" w:type="pct"/>
            <w:vAlign w:val="center"/>
            <w:hideMark/>
          </w:tcPr>
          <w:p w14:paraId="7ED7B8A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(-6 to -4)</w:t>
            </w:r>
          </w:p>
        </w:tc>
        <w:tc>
          <w:tcPr>
            <w:tcW w:w="229" w:type="pct"/>
            <w:vAlign w:val="center"/>
            <w:hideMark/>
          </w:tcPr>
          <w:p w14:paraId="34D2FA0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(-4 to -3)</w:t>
            </w:r>
          </w:p>
        </w:tc>
        <w:tc>
          <w:tcPr>
            <w:tcW w:w="208" w:type="pct"/>
            <w:vAlign w:val="center"/>
            <w:hideMark/>
          </w:tcPr>
          <w:p w14:paraId="1CCF2DB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0.39</w:t>
            </w:r>
            <w:r w:rsidRPr="00945CB3">
              <w:rPr>
                <w:rFonts w:ascii="Times New Roman" w:hAnsi="Times New Roman" w:cs="Times New Roman"/>
                <w:sz w:val="16"/>
                <w:szCs w:val="18"/>
                <w:vertAlign w:val="superscript"/>
              </w:rPr>
              <w:t xml:space="preserve"> a</w:t>
            </w:r>
          </w:p>
        </w:tc>
      </w:tr>
      <w:tr w:rsidR="007F301A" w:rsidRPr="0087546F" w14:paraId="2404BE19" w14:textId="77777777" w:rsidTr="00F63A69">
        <w:trPr>
          <w:trHeight w:val="305"/>
        </w:trPr>
        <w:tc>
          <w:tcPr>
            <w:tcW w:w="509" w:type="pct"/>
            <w:noWrap/>
            <w:hideMark/>
          </w:tcPr>
          <w:p w14:paraId="201D6C9A"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Shelf placement</w:t>
            </w:r>
          </w:p>
        </w:tc>
        <w:tc>
          <w:tcPr>
            <w:tcW w:w="229" w:type="pct"/>
            <w:vAlign w:val="center"/>
            <w:hideMark/>
          </w:tcPr>
          <w:p w14:paraId="23DC030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 (3 to 10)</w:t>
            </w:r>
          </w:p>
        </w:tc>
        <w:tc>
          <w:tcPr>
            <w:tcW w:w="229" w:type="pct"/>
            <w:vAlign w:val="center"/>
            <w:hideMark/>
          </w:tcPr>
          <w:p w14:paraId="4A6DB88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6 (3 to 11)</w:t>
            </w:r>
          </w:p>
        </w:tc>
        <w:tc>
          <w:tcPr>
            <w:tcW w:w="229" w:type="pct"/>
            <w:vAlign w:val="center"/>
            <w:hideMark/>
          </w:tcPr>
          <w:p w14:paraId="6E4DE73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7 95 to 9)</w:t>
            </w:r>
          </w:p>
        </w:tc>
        <w:tc>
          <w:tcPr>
            <w:tcW w:w="208" w:type="pct"/>
            <w:vAlign w:val="center"/>
            <w:hideMark/>
          </w:tcPr>
          <w:p w14:paraId="3DAC1BB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0.94</w:t>
            </w:r>
            <w:r w:rsidRPr="00945CB3">
              <w:rPr>
                <w:rFonts w:ascii="Times New Roman" w:hAnsi="Times New Roman" w:cs="Times New Roman"/>
                <w:sz w:val="16"/>
                <w:szCs w:val="18"/>
                <w:vertAlign w:val="superscript"/>
              </w:rPr>
              <w:t xml:space="preserve"> a</w:t>
            </w:r>
          </w:p>
        </w:tc>
        <w:tc>
          <w:tcPr>
            <w:tcW w:w="229" w:type="pct"/>
            <w:vAlign w:val="center"/>
            <w:hideMark/>
          </w:tcPr>
          <w:p w14:paraId="0EAF591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(4 to 7)</w:t>
            </w:r>
          </w:p>
        </w:tc>
        <w:tc>
          <w:tcPr>
            <w:tcW w:w="229" w:type="pct"/>
            <w:vAlign w:val="center"/>
            <w:hideMark/>
          </w:tcPr>
          <w:p w14:paraId="77FA015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(3 to 8)</w:t>
            </w:r>
          </w:p>
        </w:tc>
        <w:tc>
          <w:tcPr>
            <w:tcW w:w="229" w:type="pct"/>
            <w:vAlign w:val="center"/>
            <w:hideMark/>
          </w:tcPr>
          <w:p w14:paraId="4D11C6E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6 (3 to 8)</w:t>
            </w:r>
          </w:p>
        </w:tc>
        <w:tc>
          <w:tcPr>
            <w:tcW w:w="208" w:type="pct"/>
            <w:vAlign w:val="center"/>
            <w:hideMark/>
          </w:tcPr>
          <w:p w14:paraId="3E08B8E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0.46</w:t>
            </w:r>
            <w:r w:rsidRPr="00945CB3">
              <w:rPr>
                <w:rFonts w:ascii="Times New Roman" w:hAnsi="Times New Roman" w:cs="Times New Roman"/>
                <w:sz w:val="16"/>
                <w:szCs w:val="18"/>
                <w:vertAlign w:val="superscript"/>
              </w:rPr>
              <w:t xml:space="preserve"> a</w:t>
            </w:r>
          </w:p>
        </w:tc>
        <w:tc>
          <w:tcPr>
            <w:tcW w:w="229" w:type="pct"/>
            <w:vAlign w:val="center"/>
            <w:hideMark/>
          </w:tcPr>
          <w:p w14:paraId="6FAB459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(0 to 4)</w:t>
            </w:r>
          </w:p>
        </w:tc>
        <w:tc>
          <w:tcPr>
            <w:tcW w:w="229" w:type="pct"/>
            <w:vAlign w:val="center"/>
            <w:hideMark/>
          </w:tcPr>
          <w:p w14:paraId="1899CED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(1 to 5)</w:t>
            </w:r>
          </w:p>
        </w:tc>
        <w:tc>
          <w:tcPr>
            <w:tcW w:w="229" w:type="pct"/>
            <w:vAlign w:val="center"/>
            <w:hideMark/>
          </w:tcPr>
          <w:p w14:paraId="5FA0898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(1 to 9)</w:t>
            </w:r>
          </w:p>
        </w:tc>
        <w:tc>
          <w:tcPr>
            <w:tcW w:w="208" w:type="pct"/>
            <w:vAlign w:val="center"/>
            <w:hideMark/>
          </w:tcPr>
          <w:p w14:paraId="2CC9238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0.47</w:t>
            </w:r>
            <w:r w:rsidRPr="00945CB3">
              <w:rPr>
                <w:rFonts w:ascii="Times New Roman" w:hAnsi="Times New Roman" w:cs="Times New Roman"/>
                <w:sz w:val="16"/>
                <w:szCs w:val="18"/>
                <w:vertAlign w:val="superscript"/>
              </w:rPr>
              <w:t xml:space="preserve"> a</w:t>
            </w:r>
          </w:p>
        </w:tc>
        <w:tc>
          <w:tcPr>
            <w:tcW w:w="229" w:type="pct"/>
            <w:vAlign w:val="center"/>
            <w:hideMark/>
          </w:tcPr>
          <w:p w14:paraId="3B6525A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4 (3 to 5)</w:t>
            </w:r>
          </w:p>
        </w:tc>
        <w:tc>
          <w:tcPr>
            <w:tcW w:w="229" w:type="pct"/>
            <w:vAlign w:val="center"/>
            <w:hideMark/>
          </w:tcPr>
          <w:p w14:paraId="326213D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3 (0 to 4)</w:t>
            </w:r>
          </w:p>
        </w:tc>
        <w:tc>
          <w:tcPr>
            <w:tcW w:w="229" w:type="pct"/>
            <w:vAlign w:val="center"/>
            <w:hideMark/>
          </w:tcPr>
          <w:p w14:paraId="77A0045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3 (0 to 8)</w:t>
            </w:r>
          </w:p>
        </w:tc>
        <w:tc>
          <w:tcPr>
            <w:tcW w:w="208" w:type="pct"/>
            <w:vAlign w:val="center"/>
            <w:hideMark/>
          </w:tcPr>
          <w:p w14:paraId="50D319E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0.48</w:t>
            </w:r>
            <w:r w:rsidRPr="00945CB3">
              <w:rPr>
                <w:rFonts w:ascii="Times New Roman" w:hAnsi="Times New Roman" w:cs="Times New Roman"/>
                <w:sz w:val="16"/>
                <w:szCs w:val="18"/>
                <w:vertAlign w:val="superscript"/>
              </w:rPr>
              <w:t xml:space="preserve"> a</w:t>
            </w:r>
          </w:p>
        </w:tc>
        <w:tc>
          <w:tcPr>
            <w:tcW w:w="252" w:type="pct"/>
            <w:vAlign w:val="center"/>
            <w:hideMark/>
          </w:tcPr>
          <w:p w14:paraId="4D968C6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(2 to 8)</w:t>
            </w:r>
          </w:p>
        </w:tc>
        <w:tc>
          <w:tcPr>
            <w:tcW w:w="229" w:type="pct"/>
            <w:vAlign w:val="center"/>
            <w:hideMark/>
          </w:tcPr>
          <w:p w14:paraId="239586E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(3 to 8)</w:t>
            </w:r>
          </w:p>
        </w:tc>
        <w:tc>
          <w:tcPr>
            <w:tcW w:w="229" w:type="pct"/>
            <w:vAlign w:val="center"/>
            <w:hideMark/>
          </w:tcPr>
          <w:p w14:paraId="3A649E2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5 (3 to 7)</w:t>
            </w:r>
          </w:p>
        </w:tc>
        <w:tc>
          <w:tcPr>
            <w:tcW w:w="208" w:type="pct"/>
            <w:vAlign w:val="center"/>
            <w:hideMark/>
          </w:tcPr>
          <w:p w14:paraId="41137F3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0.77</w:t>
            </w:r>
            <w:r w:rsidRPr="00945CB3">
              <w:rPr>
                <w:rFonts w:ascii="Times New Roman" w:hAnsi="Times New Roman" w:cs="Times New Roman"/>
                <w:sz w:val="16"/>
                <w:szCs w:val="18"/>
                <w:vertAlign w:val="superscript"/>
              </w:rPr>
              <w:t xml:space="preserve"> a</w:t>
            </w:r>
          </w:p>
        </w:tc>
      </w:tr>
      <w:tr w:rsidR="007F301A" w:rsidRPr="0087546F" w14:paraId="19508ADF" w14:textId="77777777" w:rsidTr="00F63A69">
        <w:trPr>
          <w:trHeight w:val="305"/>
        </w:trPr>
        <w:tc>
          <w:tcPr>
            <w:tcW w:w="509" w:type="pct"/>
            <w:noWrap/>
            <w:hideMark/>
          </w:tcPr>
          <w:p w14:paraId="64FD7961"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Store placement</w:t>
            </w:r>
          </w:p>
        </w:tc>
        <w:tc>
          <w:tcPr>
            <w:tcW w:w="229" w:type="pct"/>
            <w:vAlign w:val="center"/>
            <w:hideMark/>
          </w:tcPr>
          <w:p w14:paraId="6B26763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(8 to 13)</w:t>
            </w:r>
          </w:p>
        </w:tc>
        <w:tc>
          <w:tcPr>
            <w:tcW w:w="229" w:type="pct"/>
            <w:vAlign w:val="center"/>
            <w:hideMark/>
          </w:tcPr>
          <w:p w14:paraId="3D9154F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11 (8 to 12)</w:t>
            </w:r>
          </w:p>
        </w:tc>
        <w:tc>
          <w:tcPr>
            <w:tcW w:w="229" w:type="pct"/>
            <w:vAlign w:val="center"/>
            <w:hideMark/>
          </w:tcPr>
          <w:p w14:paraId="0B74C0A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11 (9 to 13)</w:t>
            </w:r>
          </w:p>
        </w:tc>
        <w:tc>
          <w:tcPr>
            <w:tcW w:w="208" w:type="pct"/>
            <w:vAlign w:val="center"/>
            <w:hideMark/>
          </w:tcPr>
          <w:p w14:paraId="190E858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0.37</w:t>
            </w:r>
            <w:r w:rsidRPr="00945CB3">
              <w:rPr>
                <w:rFonts w:ascii="Times New Roman" w:hAnsi="Times New Roman" w:cs="Times New Roman"/>
                <w:sz w:val="16"/>
                <w:szCs w:val="18"/>
                <w:vertAlign w:val="superscript"/>
              </w:rPr>
              <w:t xml:space="preserve"> a</w:t>
            </w:r>
          </w:p>
        </w:tc>
        <w:tc>
          <w:tcPr>
            <w:tcW w:w="229" w:type="pct"/>
            <w:vAlign w:val="center"/>
            <w:hideMark/>
          </w:tcPr>
          <w:p w14:paraId="5D24755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 (7 to 11)</w:t>
            </w:r>
          </w:p>
        </w:tc>
        <w:tc>
          <w:tcPr>
            <w:tcW w:w="229" w:type="pct"/>
            <w:vAlign w:val="center"/>
            <w:hideMark/>
          </w:tcPr>
          <w:p w14:paraId="5AB73FE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(8 to 10)</w:t>
            </w:r>
          </w:p>
        </w:tc>
        <w:tc>
          <w:tcPr>
            <w:tcW w:w="229" w:type="pct"/>
            <w:vAlign w:val="center"/>
            <w:hideMark/>
          </w:tcPr>
          <w:p w14:paraId="431BA04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(7 to 9)</w:t>
            </w:r>
          </w:p>
        </w:tc>
        <w:tc>
          <w:tcPr>
            <w:tcW w:w="208" w:type="pct"/>
            <w:vAlign w:val="center"/>
            <w:hideMark/>
          </w:tcPr>
          <w:p w14:paraId="15E11E2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0.95</w:t>
            </w:r>
            <w:r w:rsidRPr="00945CB3">
              <w:rPr>
                <w:rFonts w:ascii="Times New Roman" w:hAnsi="Times New Roman" w:cs="Times New Roman"/>
                <w:sz w:val="16"/>
                <w:szCs w:val="18"/>
                <w:vertAlign w:val="superscript"/>
              </w:rPr>
              <w:t xml:space="preserve"> a</w:t>
            </w:r>
          </w:p>
        </w:tc>
        <w:tc>
          <w:tcPr>
            <w:tcW w:w="229" w:type="pct"/>
            <w:vAlign w:val="center"/>
            <w:hideMark/>
          </w:tcPr>
          <w:p w14:paraId="784DE3B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(7 to 10)</w:t>
            </w:r>
          </w:p>
        </w:tc>
        <w:tc>
          <w:tcPr>
            <w:tcW w:w="229" w:type="pct"/>
            <w:vAlign w:val="center"/>
            <w:hideMark/>
          </w:tcPr>
          <w:p w14:paraId="5F264D8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 (7 to 10)</w:t>
            </w:r>
          </w:p>
        </w:tc>
        <w:tc>
          <w:tcPr>
            <w:tcW w:w="229" w:type="pct"/>
            <w:vAlign w:val="center"/>
            <w:hideMark/>
          </w:tcPr>
          <w:p w14:paraId="5B7A2B8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(9 to 11)</w:t>
            </w:r>
          </w:p>
        </w:tc>
        <w:tc>
          <w:tcPr>
            <w:tcW w:w="208" w:type="pct"/>
            <w:vAlign w:val="center"/>
            <w:hideMark/>
          </w:tcPr>
          <w:p w14:paraId="78E3FBC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0.74</w:t>
            </w:r>
            <w:r w:rsidRPr="00945CB3">
              <w:rPr>
                <w:rFonts w:ascii="Times New Roman" w:hAnsi="Times New Roman" w:cs="Times New Roman"/>
                <w:sz w:val="16"/>
                <w:szCs w:val="18"/>
                <w:vertAlign w:val="superscript"/>
              </w:rPr>
              <w:t xml:space="preserve"> a</w:t>
            </w:r>
          </w:p>
        </w:tc>
        <w:tc>
          <w:tcPr>
            <w:tcW w:w="229" w:type="pct"/>
            <w:vAlign w:val="center"/>
            <w:hideMark/>
          </w:tcPr>
          <w:p w14:paraId="5D3F148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(7 to 14)</w:t>
            </w:r>
          </w:p>
        </w:tc>
        <w:tc>
          <w:tcPr>
            <w:tcW w:w="229" w:type="pct"/>
            <w:vAlign w:val="center"/>
            <w:hideMark/>
          </w:tcPr>
          <w:p w14:paraId="5803560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12 (7 to 14)</w:t>
            </w:r>
          </w:p>
        </w:tc>
        <w:tc>
          <w:tcPr>
            <w:tcW w:w="229" w:type="pct"/>
            <w:vAlign w:val="center"/>
            <w:hideMark/>
          </w:tcPr>
          <w:p w14:paraId="13086CB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 (0 to 16)</w:t>
            </w:r>
          </w:p>
        </w:tc>
        <w:tc>
          <w:tcPr>
            <w:tcW w:w="208" w:type="pct"/>
            <w:vAlign w:val="center"/>
            <w:hideMark/>
          </w:tcPr>
          <w:p w14:paraId="453E787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0.98</w:t>
            </w:r>
            <w:r w:rsidRPr="00945CB3">
              <w:rPr>
                <w:rFonts w:ascii="Times New Roman" w:hAnsi="Times New Roman" w:cs="Times New Roman"/>
                <w:sz w:val="16"/>
                <w:szCs w:val="18"/>
                <w:vertAlign w:val="superscript"/>
              </w:rPr>
              <w:t xml:space="preserve"> a</w:t>
            </w:r>
          </w:p>
        </w:tc>
        <w:tc>
          <w:tcPr>
            <w:tcW w:w="252" w:type="pct"/>
            <w:vAlign w:val="center"/>
            <w:hideMark/>
          </w:tcPr>
          <w:p w14:paraId="08A0A050"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(7 to 12)</w:t>
            </w:r>
          </w:p>
        </w:tc>
        <w:tc>
          <w:tcPr>
            <w:tcW w:w="229" w:type="pct"/>
            <w:vAlign w:val="center"/>
            <w:hideMark/>
          </w:tcPr>
          <w:p w14:paraId="1532D530"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(7 to 15)</w:t>
            </w:r>
          </w:p>
        </w:tc>
        <w:tc>
          <w:tcPr>
            <w:tcW w:w="229" w:type="pct"/>
            <w:vAlign w:val="center"/>
            <w:hideMark/>
          </w:tcPr>
          <w:p w14:paraId="5A2947C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 (9 to 12)</w:t>
            </w:r>
          </w:p>
        </w:tc>
        <w:tc>
          <w:tcPr>
            <w:tcW w:w="208" w:type="pct"/>
            <w:vAlign w:val="center"/>
            <w:hideMark/>
          </w:tcPr>
          <w:p w14:paraId="7CB3D07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0.41</w:t>
            </w:r>
            <w:r w:rsidRPr="00945CB3">
              <w:rPr>
                <w:rFonts w:ascii="Times New Roman" w:hAnsi="Times New Roman" w:cs="Times New Roman"/>
                <w:sz w:val="16"/>
                <w:szCs w:val="18"/>
                <w:vertAlign w:val="superscript"/>
              </w:rPr>
              <w:t xml:space="preserve"> a</w:t>
            </w:r>
          </w:p>
        </w:tc>
      </w:tr>
      <w:tr w:rsidR="007F301A" w:rsidRPr="0087546F" w14:paraId="684BE9EC" w14:textId="77777777" w:rsidTr="00F63A69">
        <w:trPr>
          <w:trHeight w:val="305"/>
        </w:trPr>
        <w:tc>
          <w:tcPr>
            <w:tcW w:w="509" w:type="pct"/>
            <w:noWrap/>
            <w:hideMark/>
          </w:tcPr>
          <w:p w14:paraId="41EC3E64"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Quality</w:t>
            </w:r>
          </w:p>
        </w:tc>
        <w:tc>
          <w:tcPr>
            <w:tcW w:w="229" w:type="pct"/>
            <w:vAlign w:val="center"/>
            <w:hideMark/>
          </w:tcPr>
          <w:p w14:paraId="1F2250B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(16 to 19)</w:t>
            </w:r>
          </w:p>
        </w:tc>
        <w:tc>
          <w:tcPr>
            <w:tcW w:w="229" w:type="pct"/>
            <w:vAlign w:val="center"/>
            <w:hideMark/>
          </w:tcPr>
          <w:p w14:paraId="027EE31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17 (17 to 18)</w:t>
            </w:r>
          </w:p>
        </w:tc>
        <w:tc>
          <w:tcPr>
            <w:tcW w:w="229" w:type="pct"/>
            <w:vAlign w:val="center"/>
            <w:hideMark/>
          </w:tcPr>
          <w:p w14:paraId="58DA605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18)</w:t>
            </w:r>
          </w:p>
        </w:tc>
        <w:tc>
          <w:tcPr>
            <w:tcW w:w="208" w:type="pct"/>
            <w:vAlign w:val="center"/>
            <w:hideMark/>
          </w:tcPr>
          <w:p w14:paraId="4CAFB16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0.90</w:t>
            </w:r>
            <w:r w:rsidRPr="00945CB3">
              <w:rPr>
                <w:rFonts w:ascii="Times New Roman" w:hAnsi="Times New Roman" w:cs="Times New Roman"/>
                <w:sz w:val="16"/>
                <w:szCs w:val="18"/>
                <w:vertAlign w:val="superscript"/>
              </w:rPr>
              <w:t>b</w:t>
            </w:r>
          </w:p>
        </w:tc>
        <w:tc>
          <w:tcPr>
            <w:tcW w:w="229" w:type="pct"/>
            <w:vAlign w:val="center"/>
            <w:hideMark/>
          </w:tcPr>
          <w:p w14:paraId="0B363A5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18)</w:t>
            </w:r>
          </w:p>
        </w:tc>
        <w:tc>
          <w:tcPr>
            <w:tcW w:w="229" w:type="pct"/>
            <w:vAlign w:val="center"/>
            <w:hideMark/>
          </w:tcPr>
          <w:p w14:paraId="3A69586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19)</w:t>
            </w:r>
          </w:p>
        </w:tc>
        <w:tc>
          <w:tcPr>
            <w:tcW w:w="229" w:type="pct"/>
            <w:vAlign w:val="center"/>
            <w:hideMark/>
          </w:tcPr>
          <w:p w14:paraId="76721D3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(18 to 19)</w:t>
            </w:r>
          </w:p>
        </w:tc>
        <w:tc>
          <w:tcPr>
            <w:tcW w:w="208" w:type="pct"/>
            <w:vAlign w:val="center"/>
            <w:hideMark/>
          </w:tcPr>
          <w:p w14:paraId="12D8D6F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0.77</w:t>
            </w:r>
            <w:r w:rsidRPr="00945CB3">
              <w:rPr>
                <w:rFonts w:ascii="Times New Roman" w:hAnsi="Times New Roman" w:cs="Times New Roman"/>
                <w:sz w:val="16"/>
                <w:szCs w:val="18"/>
                <w:vertAlign w:val="superscript"/>
              </w:rPr>
              <w:t xml:space="preserve"> b</w:t>
            </w:r>
          </w:p>
        </w:tc>
        <w:tc>
          <w:tcPr>
            <w:tcW w:w="229" w:type="pct"/>
            <w:vAlign w:val="center"/>
            <w:hideMark/>
          </w:tcPr>
          <w:p w14:paraId="23BAF2D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19)</w:t>
            </w:r>
          </w:p>
        </w:tc>
        <w:tc>
          <w:tcPr>
            <w:tcW w:w="229" w:type="pct"/>
            <w:vAlign w:val="center"/>
            <w:hideMark/>
          </w:tcPr>
          <w:p w14:paraId="5602A4F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19)</w:t>
            </w:r>
          </w:p>
        </w:tc>
        <w:tc>
          <w:tcPr>
            <w:tcW w:w="229" w:type="pct"/>
            <w:vAlign w:val="center"/>
            <w:hideMark/>
          </w:tcPr>
          <w:p w14:paraId="3E7EFAB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19)</w:t>
            </w:r>
          </w:p>
        </w:tc>
        <w:tc>
          <w:tcPr>
            <w:tcW w:w="208" w:type="pct"/>
            <w:vAlign w:val="center"/>
            <w:hideMark/>
          </w:tcPr>
          <w:p w14:paraId="2865CCD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0.85</w:t>
            </w:r>
            <w:r w:rsidRPr="00945CB3">
              <w:rPr>
                <w:rFonts w:ascii="Times New Roman" w:hAnsi="Times New Roman" w:cs="Times New Roman"/>
                <w:sz w:val="16"/>
                <w:szCs w:val="18"/>
                <w:vertAlign w:val="superscript"/>
              </w:rPr>
              <w:t xml:space="preserve"> b</w:t>
            </w:r>
          </w:p>
        </w:tc>
        <w:tc>
          <w:tcPr>
            <w:tcW w:w="229" w:type="pct"/>
            <w:vAlign w:val="center"/>
            <w:hideMark/>
          </w:tcPr>
          <w:p w14:paraId="646F7BE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17 (17 to 18)</w:t>
            </w:r>
          </w:p>
        </w:tc>
        <w:tc>
          <w:tcPr>
            <w:tcW w:w="229" w:type="pct"/>
            <w:vAlign w:val="center"/>
            <w:hideMark/>
          </w:tcPr>
          <w:p w14:paraId="23F1A1D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16 (15 to 17)</w:t>
            </w:r>
          </w:p>
        </w:tc>
        <w:tc>
          <w:tcPr>
            <w:tcW w:w="229" w:type="pct"/>
            <w:vAlign w:val="center"/>
            <w:hideMark/>
          </w:tcPr>
          <w:p w14:paraId="07DB7DA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17 (16 to 18)</w:t>
            </w:r>
          </w:p>
        </w:tc>
        <w:tc>
          <w:tcPr>
            <w:tcW w:w="208" w:type="pct"/>
            <w:vAlign w:val="center"/>
            <w:hideMark/>
          </w:tcPr>
          <w:p w14:paraId="0A70CF8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0.36</w:t>
            </w:r>
            <w:r w:rsidRPr="00945CB3">
              <w:rPr>
                <w:rFonts w:ascii="Times New Roman" w:hAnsi="Times New Roman" w:cs="Times New Roman"/>
                <w:sz w:val="16"/>
                <w:szCs w:val="18"/>
                <w:vertAlign w:val="superscript"/>
              </w:rPr>
              <w:t xml:space="preserve"> b</w:t>
            </w:r>
          </w:p>
        </w:tc>
        <w:tc>
          <w:tcPr>
            <w:tcW w:w="252" w:type="pct"/>
            <w:vAlign w:val="center"/>
            <w:hideMark/>
          </w:tcPr>
          <w:p w14:paraId="24D74A8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(16 to 19)</w:t>
            </w:r>
          </w:p>
        </w:tc>
        <w:tc>
          <w:tcPr>
            <w:tcW w:w="229" w:type="pct"/>
            <w:vAlign w:val="center"/>
            <w:hideMark/>
          </w:tcPr>
          <w:p w14:paraId="72533C5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18 (17 to 19)</w:t>
            </w:r>
          </w:p>
        </w:tc>
        <w:tc>
          <w:tcPr>
            <w:tcW w:w="229" w:type="pct"/>
            <w:vAlign w:val="center"/>
            <w:hideMark/>
          </w:tcPr>
          <w:p w14:paraId="7E3EB5E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19 (18 to 19)</w:t>
            </w:r>
          </w:p>
        </w:tc>
        <w:tc>
          <w:tcPr>
            <w:tcW w:w="208" w:type="pct"/>
            <w:vAlign w:val="center"/>
            <w:hideMark/>
          </w:tcPr>
          <w:p w14:paraId="46D4AF0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0.01</w:t>
            </w:r>
            <w:r w:rsidRPr="00945CB3">
              <w:rPr>
                <w:rFonts w:ascii="Times New Roman" w:hAnsi="Times New Roman" w:cs="Times New Roman"/>
                <w:sz w:val="16"/>
                <w:szCs w:val="18"/>
                <w:vertAlign w:val="superscript"/>
              </w:rPr>
              <w:t xml:space="preserve"> b</w:t>
            </w:r>
          </w:p>
        </w:tc>
      </w:tr>
      <w:tr w:rsidR="007F301A" w:rsidRPr="0087546F" w14:paraId="245C1ACE" w14:textId="77777777" w:rsidTr="00F63A69">
        <w:trPr>
          <w:trHeight w:val="305"/>
        </w:trPr>
        <w:tc>
          <w:tcPr>
            <w:tcW w:w="509" w:type="pct"/>
            <w:noWrap/>
            <w:hideMark/>
          </w:tcPr>
          <w:p w14:paraId="4359F407"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Healthier alternative</w:t>
            </w:r>
          </w:p>
        </w:tc>
        <w:tc>
          <w:tcPr>
            <w:tcW w:w="229" w:type="pct"/>
            <w:vAlign w:val="center"/>
            <w:hideMark/>
          </w:tcPr>
          <w:p w14:paraId="6CF37C9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(1 to 4)</w:t>
            </w:r>
          </w:p>
        </w:tc>
        <w:tc>
          <w:tcPr>
            <w:tcW w:w="229" w:type="pct"/>
            <w:vAlign w:val="center"/>
            <w:hideMark/>
          </w:tcPr>
          <w:p w14:paraId="53FFBB1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(1 to 3)</w:t>
            </w:r>
          </w:p>
        </w:tc>
        <w:tc>
          <w:tcPr>
            <w:tcW w:w="229" w:type="pct"/>
            <w:vAlign w:val="center"/>
            <w:hideMark/>
          </w:tcPr>
          <w:p w14:paraId="14B8721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(1 to 3)</w:t>
            </w:r>
          </w:p>
        </w:tc>
        <w:tc>
          <w:tcPr>
            <w:tcW w:w="208" w:type="pct"/>
            <w:vAlign w:val="center"/>
            <w:hideMark/>
          </w:tcPr>
          <w:p w14:paraId="02FD99F3" w14:textId="77777777" w:rsidR="007F301A" w:rsidRPr="00945CB3" w:rsidRDefault="007F301A" w:rsidP="00F63A69">
            <w:pPr>
              <w:tabs>
                <w:tab w:val="left" w:pos="1440"/>
              </w:tabs>
              <w:spacing w:line="360" w:lineRule="auto"/>
              <w:jc w:val="center"/>
              <w:rPr>
                <w:rFonts w:ascii="Times New Roman" w:hAnsi="Times New Roman" w:cs="Times New Roman"/>
                <w:sz w:val="16"/>
                <w:szCs w:val="18"/>
                <w:vertAlign w:val="superscript"/>
              </w:rPr>
            </w:pPr>
            <w:r w:rsidRPr="00945CB3">
              <w:rPr>
                <w:rFonts w:ascii="Times New Roman" w:hAnsi="Times New Roman" w:cs="Times New Roman"/>
                <w:sz w:val="16"/>
                <w:szCs w:val="18"/>
              </w:rPr>
              <w:t>0.89</w:t>
            </w:r>
            <w:r w:rsidRPr="00945CB3">
              <w:rPr>
                <w:rFonts w:ascii="Times New Roman" w:hAnsi="Times New Roman" w:cs="Times New Roman"/>
                <w:sz w:val="16"/>
                <w:szCs w:val="18"/>
                <w:vertAlign w:val="superscript"/>
              </w:rPr>
              <w:t xml:space="preserve"> b</w:t>
            </w:r>
          </w:p>
        </w:tc>
        <w:tc>
          <w:tcPr>
            <w:tcW w:w="229" w:type="pct"/>
            <w:vAlign w:val="center"/>
            <w:hideMark/>
          </w:tcPr>
          <w:p w14:paraId="5607BE9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2)</w:t>
            </w:r>
          </w:p>
        </w:tc>
        <w:tc>
          <w:tcPr>
            <w:tcW w:w="229" w:type="pct"/>
            <w:vAlign w:val="center"/>
            <w:hideMark/>
          </w:tcPr>
          <w:p w14:paraId="0227935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2(1 to 2)</w:t>
            </w:r>
          </w:p>
        </w:tc>
        <w:tc>
          <w:tcPr>
            <w:tcW w:w="229" w:type="pct"/>
            <w:vAlign w:val="center"/>
            <w:hideMark/>
          </w:tcPr>
          <w:p w14:paraId="434CD52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(1 to 2)</w:t>
            </w:r>
          </w:p>
        </w:tc>
        <w:tc>
          <w:tcPr>
            <w:tcW w:w="208" w:type="pct"/>
            <w:vAlign w:val="center"/>
            <w:hideMark/>
          </w:tcPr>
          <w:p w14:paraId="759979B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0.40</w:t>
            </w:r>
            <w:r w:rsidRPr="00945CB3">
              <w:rPr>
                <w:rFonts w:ascii="Times New Roman" w:hAnsi="Times New Roman" w:cs="Times New Roman"/>
                <w:sz w:val="16"/>
                <w:szCs w:val="18"/>
                <w:vertAlign w:val="superscript"/>
              </w:rPr>
              <w:t xml:space="preserve"> b</w:t>
            </w:r>
          </w:p>
        </w:tc>
        <w:tc>
          <w:tcPr>
            <w:tcW w:w="229" w:type="pct"/>
            <w:vAlign w:val="center"/>
            <w:hideMark/>
          </w:tcPr>
          <w:p w14:paraId="1BDEE50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1)</w:t>
            </w:r>
          </w:p>
        </w:tc>
        <w:tc>
          <w:tcPr>
            <w:tcW w:w="229" w:type="pct"/>
            <w:vAlign w:val="center"/>
            <w:hideMark/>
          </w:tcPr>
          <w:p w14:paraId="51041F8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2)</w:t>
            </w:r>
          </w:p>
        </w:tc>
        <w:tc>
          <w:tcPr>
            <w:tcW w:w="229" w:type="pct"/>
            <w:vAlign w:val="center"/>
            <w:hideMark/>
          </w:tcPr>
          <w:p w14:paraId="263A081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 (1 to 3)</w:t>
            </w:r>
          </w:p>
        </w:tc>
        <w:tc>
          <w:tcPr>
            <w:tcW w:w="208" w:type="pct"/>
            <w:vAlign w:val="center"/>
            <w:hideMark/>
          </w:tcPr>
          <w:p w14:paraId="1B54F48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0.01</w:t>
            </w:r>
            <w:r w:rsidRPr="00945CB3">
              <w:rPr>
                <w:rFonts w:ascii="Times New Roman" w:hAnsi="Times New Roman" w:cs="Times New Roman"/>
                <w:sz w:val="16"/>
                <w:szCs w:val="18"/>
                <w:vertAlign w:val="superscript"/>
              </w:rPr>
              <w:t xml:space="preserve"> b</w:t>
            </w:r>
          </w:p>
        </w:tc>
        <w:tc>
          <w:tcPr>
            <w:tcW w:w="229" w:type="pct"/>
            <w:vAlign w:val="center"/>
            <w:hideMark/>
          </w:tcPr>
          <w:p w14:paraId="2534E1C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1)</w:t>
            </w:r>
          </w:p>
        </w:tc>
        <w:tc>
          <w:tcPr>
            <w:tcW w:w="229" w:type="pct"/>
            <w:vAlign w:val="center"/>
            <w:hideMark/>
          </w:tcPr>
          <w:p w14:paraId="78C5DB1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1)</w:t>
            </w:r>
          </w:p>
        </w:tc>
        <w:tc>
          <w:tcPr>
            <w:tcW w:w="229" w:type="pct"/>
            <w:vAlign w:val="center"/>
            <w:hideMark/>
          </w:tcPr>
          <w:p w14:paraId="5972043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1)</w:t>
            </w:r>
          </w:p>
        </w:tc>
        <w:tc>
          <w:tcPr>
            <w:tcW w:w="208" w:type="pct"/>
            <w:vAlign w:val="center"/>
            <w:hideMark/>
          </w:tcPr>
          <w:p w14:paraId="0618F20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0.97</w:t>
            </w:r>
            <w:r w:rsidRPr="00945CB3">
              <w:rPr>
                <w:rFonts w:ascii="Times New Roman" w:hAnsi="Times New Roman" w:cs="Times New Roman"/>
                <w:sz w:val="16"/>
                <w:szCs w:val="18"/>
                <w:vertAlign w:val="superscript"/>
              </w:rPr>
              <w:t xml:space="preserve"> b</w:t>
            </w:r>
          </w:p>
        </w:tc>
        <w:tc>
          <w:tcPr>
            <w:tcW w:w="252" w:type="pct"/>
            <w:vAlign w:val="center"/>
            <w:hideMark/>
          </w:tcPr>
          <w:p w14:paraId="06099890"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2)</w:t>
            </w:r>
          </w:p>
        </w:tc>
        <w:tc>
          <w:tcPr>
            <w:tcW w:w="229" w:type="pct"/>
            <w:vAlign w:val="center"/>
            <w:hideMark/>
          </w:tcPr>
          <w:p w14:paraId="392E919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3)</w:t>
            </w:r>
          </w:p>
        </w:tc>
        <w:tc>
          <w:tcPr>
            <w:tcW w:w="229" w:type="pct"/>
            <w:vAlign w:val="center"/>
            <w:hideMark/>
          </w:tcPr>
          <w:p w14:paraId="4A955B4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 (1 to 2)</w:t>
            </w:r>
          </w:p>
        </w:tc>
        <w:tc>
          <w:tcPr>
            <w:tcW w:w="208" w:type="pct"/>
            <w:vAlign w:val="center"/>
            <w:hideMark/>
          </w:tcPr>
          <w:p w14:paraId="5EDB767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0.75</w:t>
            </w:r>
            <w:r w:rsidRPr="00945CB3">
              <w:rPr>
                <w:rFonts w:ascii="Times New Roman" w:hAnsi="Times New Roman" w:cs="Times New Roman"/>
                <w:sz w:val="16"/>
                <w:szCs w:val="18"/>
                <w:vertAlign w:val="superscript"/>
              </w:rPr>
              <w:t xml:space="preserve"> b</w:t>
            </w:r>
          </w:p>
        </w:tc>
      </w:tr>
      <w:tr w:rsidR="007F301A" w:rsidRPr="0087546F" w14:paraId="43384FAC" w14:textId="77777777" w:rsidTr="00F63A69">
        <w:trPr>
          <w:trHeight w:val="305"/>
        </w:trPr>
        <w:tc>
          <w:tcPr>
            <w:tcW w:w="509" w:type="pct"/>
            <w:noWrap/>
            <w:hideMark/>
          </w:tcPr>
          <w:p w14:paraId="7C7D226E"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Nutrition information</w:t>
            </w:r>
          </w:p>
        </w:tc>
        <w:tc>
          <w:tcPr>
            <w:tcW w:w="229" w:type="pct"/>
            <w:vAlign w:val="center"/>
            <w:hideMark/>
          </w:tcPr>
          <w:p w14:paraId="679ECEB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(20 to 21)</w:t>
            </w:r>
          </w:p>
        </w:tc>
        <w:tc>
          <w:tcPr>
            <w:tcW w:w="229" w:type="pct"/>
            <w:vAlign w:val="center"/>
            <w:hideMark/>
          </w:tcPr>
          <w:p w14:paraId="526E47B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(20 to 21)</w:t>
            </w:r>
          </w:p>
        </w:tc>
        <w:tc>
          <w:tcPr>
            <w:tcW w:w="229" w:type="pct"/>
            <w:vAlign w:val="center"/>
            <w:hideMark/>
          </w:tcPr>
          <w:p w14:paraId="6BC2C2A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(18 to 21)</w:t>
            </w:r>
          </w:p>
        </w:tc>
        <w:tc>
          <w:tcPr>
            <w:tcW w:w="208" w:type="pct"/>
            <w:vAlign w:val="center"/>
            <w:hideMark/>
          </w:tcPr>
          <w:p w14:paraId="29B3365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0.48</w:t>
            </w:r>
            <w:r w:rsidRPr="00945CB3">
              <w:rPr>
                <w:rFonts w:ascii="Times New Roman" w:hAnsi="Times New Roman" w:cs="Times New Roman"/>
                <w:sz w:val="16"/>
                <w:szCs w:val="18"/>
                <w:vertAlign w:val="superscript"/>
              </w:rPr>
              <w:t xml:space="preserve"> b</w:t>
            </w:r>
          </w:p>
        </w:tc>
        <w:tc>
          <w:tcPr>
            <w:tcW w:w="229" w:type="pct"/>
            <w:vAlign w:val="center"/>
            <w:hideMark/>
          </w:tcPr>
          <w:p w14:paraId="5B38C38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19 (18 to 20)</w:t>
            </w:r>
          </w:p>
        </w:tc>
        <w:tc>
          <w:tcPr>
            <w:tcW w:w="229" w:type="pct"/>
            <w:vAlign w:val="center"/>
            <w:hideMark/>
          </w:tcPr>
          <w:p w14:paraId="2BB2120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(19 to 21)</w:t>
            </w:r>
          </w:p>
        </w:tc>
        <w:tc>
          <w:tcPr>
            <w:tcW w:w="229" w:type="pct"/>
            <w:vAlign w:val="center"/>
            <w:hideMark/>
          </w:tcPr>
          <w:p w14:paraId="696A2CF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(19 to 20)</w:t>
            </w:r>
          </w:p>
        </w:tc>
        <w:tc>
          <w:tcPr>
            <w:tcW w:w="208" w:type="pct"/>
            <w:vAlign w:val="center"/>
            <w:hideMark/>
          </w:tcPr>
          <w:p w14:paraId="294B25A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0.32</w:t>
            </w:r>
            <w:r w:rsidRPr="00945CB3">
              <w:rPr>
                <w:rFonts w:ascii="Times New Roman" w:hAnsi="Times New Roman" w:cs="Times New Roman"/>
                <w:sz w:val="16"/>
                <w:szCs w:val="18"/>
                <w:vertAlign w:val="superscript"/>
              </w:rPr>
              <w:t xml:space="preserve"> b</w:t>
            </w:r>
          </w:p>
        </w:tc>
        <w:tc>
          <w:tcPr>
            <w:tcW w:w="229" w:type="pct"/>
            <w:vAlign w:val="center"/>
            <w:hideMark/>
          </w:tcPr>
          <w:p w14:paraId="42F0DE3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(20 to 21)</w:t>
            </w:r>
          </w:p>
        </w:tc>
        <w:tc>
          <w:tcPr>
            <w:tcW w:w="229" w:type="pct"/>
            <w:vAlign w:val="center"/>
            <w:hideMark/>
          </w:tcPr>
          <w:p w14:paraId="2D8A070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(20 to 21)</w:t>
            </w:r>
          </w:p>
        </w:tc>
        <w:tc>
          <w:tcPr>
            <w:tcW w:w="229" w:type="pct"/>
            <w:vAlign w:val="center"/>
            <w:hideMark/>
          </w:tcPr>
          <w:p w14:paraId="233C549D"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(20 to 20)</w:t>
            </w:r>
          </w:p>
        </w:tc>
        <w:tc>
          <w:tcPr>
            <w:tcW w:w="208" w:type="pct"/>
            <w:vAlign w:val="center"/>
            <w:hideMark/>
          </w:tcPr>
          <w:p w14:paraId="5C86BFE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0.36</w:t>
            </w:r>
            <w:r w:rsidRPr="00945CB3">
              <w:rPr>
                <w:rFonts w:ascii="Times New Roman" w:hAnsi="Times New Roman" w:cs="Times New Roman"/>
                <w:sz w:val="16"/>
                <w:szCs w:val="18"/>
                <w:vertAlign w:val="superscript"/>
              </w:rPr>
              <w:t xml:space="preserve"> b</w:t>
            </w:r>
          </w:p>
        </w:tc>
        <w:tc>
          <w:tcPr>
            <w:tcW w:w="229" w:type="pct"/>
            <w:vAlign w:val="center"/>
            <w:hideMark/>
          </w:tcPr>
          <w:p w14:paraId="387E16C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(20 to 21)</w:t>
            </w:r>
          </w:p>
        </w:tc>
        <w:tc>
          <w:tcPr>
            <w:tcW w:w="229" w:type="pct"/>
            <w:vAlign w:val="center"/>
            <w:hideMark/>
          </w:tcPr>
          <w:p w14:paraId="583DB4A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20 (18 to 21)</w:t>
            </w:r>
          </w:p>
        </w:tc>
        <w:tc>
          <w:tcPr>
            <w:tcW w:w="229" w:type="pct"/>
            <w:vAlign w:val="center"/>
            <w:hideMark/>
          </w:tcPr>
          <w:p w14:paraId="5248400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21 (19 to 21)</w:t>
            </w:r>
          </w:p>
        </w:tc>
        <w:tc>
          <w:tcPr>
            <w:tcW w:w="208" w:type="pct"/>
            <w:vAlign w:val="center"/>
            <w:hideMark/>
          </w:tcPr>
          <w:p w14:paraId="38CC88A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0.09</w:t>
            </w:r>
            <w:r w:rsidRPr="00945CB3">
              <w:rPr>
                <w:rFonts w:ascii="Times New Roman" w:hAnsi="Times New Roman" w:cs="Times New Roman"/>
                <w:sz w:val="16"/>
                <w:szCs w:val="18"/>
                <w:vertAlign w:val="superscript"/>
              </w:rPr>
              <w:t xml:space="preserve"> b</w:t>
            </w:r>
          </w:p>
        </w:tc>
        <w:tc>
          <w:tcPr>
            <w:tcW w:w="252" w:type="pct"/>
            <w:vAlign w:val="center"/>
            <w:hideMark/>
          </w:tcPr>
          <w:p w14:paraId="19A37F82"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21 (20 to 21)</w:t>
            </w:r>
          </w:p>
        </w:tc>
        <w:tc>
          <w:tcPr>
            <w:tcW w:w="229" w:type="pct"/>
            <w:vAlign w:val="center"/>
            <w:hideMark/>
          </w:tcPr>
          <w:p w14:paraId="305F55F9"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21 (20 to 21)</w:t>
            </w:r>
          </w:p>
        </w:tc>
        <w:tc>
          <w:tcPr>
            <w:tcW w:w="229" w:type="pct"/>
            <w:vAlign w:val="center"/>
            <w:hideMark/>
          </w:tcPr>
          <w:p w14:paraId="547210B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21 (20 to 21)</w:t>
            </w:r>
          </w:p>
        </w:tc>
        <w:tc>
          <w:tcPr>
            <w:tcW w:w="208" w:type="pct"/>
            <w:vAlign w:val="center"/>
            <w:hideMark/>
          </w:tcPr>
          <w:p w14:paraId="36F72AF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0.66</w:t>
            </w:r>
            <w:r w:rsidRPr="00945CB3">
              <w:rPr>
                <w:rFonts w:ascii="Times New Roman" w:hAnsi="Times New Roman" w:cs="Times New Roman"/>
                <w:sz w:val="16"/>
                <w:szCs w:val="18"/>
                <w:vertAlign w:val="superscript"/>
              </w:rPr>
              <w:t xml:space="preserve"> b</w:t>
            </w:r>
          </w:p>
        </w:tc>
      </w:tr>
      <w:tr w:rsidR="007F301A" w:rsidRPr="0087546F" w14:paraId="53B10A8D" w14:textId="77777777" w:rsidTr="00F63A69">
        <w:trPr>
          <w:trHeight w:val="305"/>
        </w:trPr>
        <w:tc>
          <w:tcPr>
            <w:tcW w:w="509" w:type="pct"/>
            <w:noWrap/>
            <w:hideMark/>
          </w:tcPr>
          <w:p w14:paraId="625562AF" w14:textId="77777777" w:rsidR="007F301A" w:rsidRPr="0087546F" w:rsidRDefault="007F301A" w:rsidP="00F63A69">
            <w:pPr>
              <w:tabs>
                <w:tab w:val="left" w:pos="1440"/>
              </w:tabs>
              <w:spacing w:line="360" w:lineRule="auto"/>
              <w:jc w:val="center"/>
              <w:rPr>
                <w:rFonts w:ascii="Times New Roman" w:hAnsi="Times New Roman" w:cs="Times New Roman"/>
                <w:b/>
                <w:sz w:val="18"/>
                <w:szCs w:val="18"/>
              </w:rPr>
            </w:pPr>
            <w:r w:rsidRPr="0087546F">
              <w:rPr>
                <w:rFonts w:ascii="Times New Roman" w:hAnsi="Times New Roman" w:cs="Times New Roman"/>
                <w:b/>
                <w:sz w:val="18"/>
                <w:szCs w:val="18"/>
              </w:rPr>
              <w:t>Single sale of two fruits</w:t>
            </w:r>
            <w:r w:rsidRPr="0087546F">
              <w:rPr>
                <w:rFonts w:ascii="Times New Roman" w:hAnsi="Times New Roman" w:cs="Times New Roman"/>
                <w:b/>
                <w:sz w:val="18"/>
                <w:szCs w:val="18"/>
                <w:vertAlign w:val="superscript"/>
              </w:rPr>
              <w:t>e</w:t>
            </w:r>
          </w:p>
        </w:tc>
        <w:tc>
          <w:tcPr>
            <w:tcW w:w="229" w:type="pct"/>
            <w:vAlign w:val="center"/>
            <w:hideMark/>
          </w:tcPr>
          <w:p w14:paraId="00B7AE5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94%</w:t>
            </w:r>
          </w:p>
        </w:tc>
        <w:tc>
          <w:tcPr>
            <w:tcW w:w="229" w:type="pct"/>
            <w:vAlign w:val="center"/>
            <w:hideMark/>
          </w:tcPr>
          <w:p w14:paraId="21A70BA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100%</w:t>
            </w:r>
          </w:p>
        </w:tc>
        <w:tc>
          <w:tcPr>
            <w:tcW w:w="229" w:type="pct"/>
            <w:vAlign w:val="center"/>
            <w:hideMark/>
          </w:tcPr>
          <w:p w14:paraId="2075EDC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100%</w:t>
            </w:r>
          </w:p>
        </w:tc>
        <w:tc>
          <w:tcPr>
            <w:tcW w:w="208" w:type="pct"/>
            <w:vAlign w:val="center"/>
            <w:hideMark/>
          </w:tcPr>
          <w:p w14:paraId="67303C9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0.46</w:t>
            </w:r>
            <w:r w:rsidRPr="00945CB3">
              <w:rPr>
                <w:rFonts w:ascii="Times New Roman" w:hAnsi="Times New Roman" w:cs="Times New Roman"/>
                <w:sz w:val="16"/>
                <w:szCs w:val="18"/>
                <w:vertAlign w:val="superscript"/>
              </w:rPr>
              <w:t>c</w:t>
            </w:r>
          </w:p>
        </w:tc>
        <w:tc>
          <w:tcPr>
            <w:tcW w:w="229" w:type="pct"/>
            <w:vAlign w:val="center"/>
            <w:hideMark/>
          </w:tcPr>
          <w:p w14:paraId="4091DCD0"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88%</w:t>
            </w:r>
          </w:p>
        </w:tc>
        <w:tc>
          <w:tcPr>
            <w:tcW w:w="229" w:type="pct"/>
            <w:vAlign w:val="center"/>
            <w:hideMark/>
          </w:tcPr>
          <w:p w14:paraId="36D0F945"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89%</w:t>
            </w:r>
          </w:p>
        </w:tc>
        <w:tc>
          <w:tcPr>
            <w:tcW w:w="229" w:type="pct"/>
            <w:vAlign w:val="center"/>
            <w:hideMark/>
          </w:tcPr>
          <w:p w14:paraId="09F7A084"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100%</w:t>
            </w:r>
          </w:p>
        </w:tc>
        <w:tc>
          <w:tcPr>
            <w:tcW w:w="208" w:type="pct"/>
            <w:vAlign w:val="center"/>
            <w:hideMark/>
          </w:tcPr>
          <w:p w14:paraId="7BD59043"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0.42</w:t>
            </w:r>
            <w:r w:rsidRPr="00945CB3">
              <w:rPr>
                <w:rFonts w:ascii="Times New Roman" w:hAnsi="Times New Roman" w:cs="Times New Roman"/>
                <w:sz w:val="16"/>
                <w:szCs w:val="18"/>
                <w:vertAlign w:val="superscript"/>
              </w:rPr>
              <w:t>c</w:t>
            </w:r>
          </w:p>
        </w:tc>
        <w:tc>
          <w:tcPr>
            <w:tcW w:w="229" w:type="pct"/>
            <w:vAlign w:val="center"/>
            <w:hideMark/>
          </w:tcPr>
          <w:p w14:paraId="4B0C4FE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87%</w:t>
            </w:r>
          </w:p>
        </w:tc>
        <w:tc>
          <w:tcPr>
            <w:tcW w:w="229" w:type="pct"/>
            <w:vAlign w:val="center"/>
            <w:hideMark/>
          </w:tcPr>
          <w:p w14:paraId="32622A9C"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94%</w:t>
            </w:r>
          </w:p>
        </w:tc>
        <w:tc>
          <w:tcPr>
            <w:tcW w:w="229" w:type="pct"/>
            <w:vAlign w:val="center"/>
            <w:hideMark/>
          </w:tcPr>
          <w:p w14:paraId="7B09666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100%</w:t>
            </w:r>
          </w:p>
        </w:tc>
        <w:tc>
          <w:tcPr>
            <w:tcW w:w="208" w:type="pct"/>
            <w:vAlign w:val="center"/>
            <w:hideMark/>
          </w:tcPr>
          <w:p w14:paraId="32AA856A"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0.59</w:t>
            </w:r>
            <w:r w:rsidRPr="00945CB3">
              <w:rPr>
                <w:rFonts w:ascii="Times New Roman" w:hAnsi="Times New Roman" w:cs="Times New Roman"/>
                <w:sz w:val="16"/>
                <w:szCs w:val="18"/>
                <w:vertAlign w:val="superscript"/>
              </w:rPr>
              <w:t>c</w:t>
            </w:r>
          </w:p>
        </w:tc>
        <w:tc>
          <w:tcPr>
            <w:tcW w:w="229" w:type="pct"/>
            <w:vAlign w:val="center"/>
            <w:hideMark/>
          </w:tcPr>
          <w:p w14:paraId="52CD010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91%</w:t>
            </w:r>
          </w:p>
        </w:tc>
        <w:tc>
          <w:tcPr>
            <w:tcW w:w="229" w:type="pct"/>
            <w:vAlign w:val="center"/>
            <w:hideMark/>
          </w:tcPr>
          <w:p w14:paraId="1DAE7637"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75%</w:t>
            </w:r>
          </w:p>
        </w:tc>
        <w:tc>
          <w:tcPr>
            <w:tcW w:w="229" w:type="pct"/>
            <w:vAlign w:val="center"/>
            <w:hideMark/>
          </w:tcPr>
          <w:p w14:paraId="48F9E6AF"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100%</w:t>
            </w:r>
          </w:p>
        </w:tc>
        <w:tc>
          <w:tcPr>
            <w:tcW w:w="208" w:type="pct"/>
            <w:vAlign w:val="center"/>
            <w:hideMark/>
          </w:tcPr>
          <w:p w14:paraId="3613A516"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0.46</w:t>
            </w:r>
            <w:r w:rsidRPr="00945CB3">
              <w:rPr>
                <w:rFonts w:ascii="Times New Roman" w:hAnsi="Times New Roman" w:cs="Times New Roman"/>
                <w:sz w:val="16"/>
                <w:szCs w:val="18"/>
                <w:vertAlign w:val="superscript"/>
              </w:rPr>
              <w:t>c</w:t>
            </w:r>
          </w:p>
        </w:tc>
        <w:tc>
          <w:tcPr>
            <w:tcW w:w="252" w:type="pct"/>
            <w:vAlign w:val="center"/>
            <w:hideMark/>
          </w:tcPr>
          <w:p w14:paraId="2AB10AD8"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94%</w:t>
            </w:r>
          </w:p>
        </w:tc>
        <w:tc>
          <w:tcPr>
            <w:tcW w:w="229" w:type="pct"/>
            <w:vAlign w:val="center"/>
            <w:hideMark/>
          </w:tcPr>
          <w:p w14:paraId="64F9CFBE"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93%</w:t>
            </w:r>
          </w:p>
        </w:tc>
        <w:tc>
          <w:tcPr>
            <w:tcW w:w="229" w:type="pct"/>
            <w:vAlign w:val="center"/>
            <w:hideMark/>
          </w:tcPr>
          <w:p w14:paraId="5EA38C9B"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100%</w:t>
            </w:r>
          </w:p>
        </w:tc>
        <w:tc>
          <w:tcPr>
            <w:tcW w:w="208" w:type="pct"/>
            <w:vAlign w:val="center"/>
            <w:hideMark/>
          </w:tcPr>
          <w:p w14:paraId="4355F551" w14:textId="77777777" w:rsidR="007F301A" w:rsidRPr="00945CB3" w:rsidRDefault="007F301A" w:rsidP="00F63A69">
            <w:pPr>
              <w:tabs>
                <w:tab w:val="left" w:pos="1440"/>
              </w:tabs>
              <w:spacing w:line="360" w:lineRule="auto"/>
              <w:jc w:val="center"/>
              <w:rPr>
                <w:rFonts w:ascii="Times New Roman" w:hAnsi="Times New Roman" w:cs="Times New Roman"/>
                <w:sz w:val="16"/>
                <w:szCs w:val="18"/>
              </w:rPr>
            </w:pPr>
            <w:r w:rsidRPr="00945CB3">
              <w:rPr>
                <w:rFonts w:ascii="Times New Roman" w:hAnsi="Times New Roman" w:cs="Times New Roman"/>
                <w:sz w:val="16"/>
                <w:szCs w:val="18"/>
              </w:rPr>
              <w:t>0.65</w:t>
            </w:r>
            <w:r w:rsidRPr="00945CB3">
              <w:rPr>
                <w:rFonts w:ascii="Times New Roman" w:hAnsi="Times New Roman" w:cs="Times New Roman"/>
                <w:sz w:val="16"/>
                <w:szCs w:val="18"/>
                <w:vertAlign w:val="superscript"/>
              </w:rPr>
              <w:t>c</w:t>
            </w:r>
          </w:p>
        </w:tc>
      </w:tr>
    </w:tbl>
    <w:p w14:paraId="49EEB32A" w14:textId="77777777" w:rsidR="007F301A" w:rsidRPr="0087546F" w:rsidRDefault="007F301A" w:rsidP="007F301A">
      <w:pPr>
        <w:rPr>
          <w:rFonts w:ascii="Times New Roman" w:hAnsi="Times New Roman" w:cs="Times New Roman"/>
          <w:sz w:val="20"/>
          <w:szCs w:val="20"/>
        </w:rPr>
        <w:sectPr w:rsidR="007F301A" w:rsidRPr="0087546F" w:rsidSect="0040359C">
          <w:pgSz w:w="16838" w:h="11906" w:orient="landscape"/>
          <w:pgMar w:top="1440" w:right="1440" w:bottom="1440" w:left="1440" w:header="708" w:footer="708" w:gutter="0"/>
          <w:cols w:space="708"/>
          <w:docGrid w:linePitch="360"/>
        </w:sectPr>
      </w:pPr>
      <w:r w:rsidRPr="0087546F">
        <w:rPr>
          <w:rFonts w:ascii="Times New Roman" w:hAnsi="Times New Roman" w:cs="Times New Roman"/>
          <w:sz w:val="20"/>
          <w:szCs w:val="20"/>
          <w:vertAlign w:val="superscript"/>
        </w:rPr>
        <w:t>a</w:t>
      </w:r>
      <w:r w:rsidRPr="0087546F">
        <w:rPr>
          <w:rFonts w:ascii="Times New Roman" w:hAnsi="Times New Roman" w:cs="Times New Roman"/>
          <w:sz w:val="20"/>
          <w:szCs w:val="20"/>
        </w:rPr>
        <w:t xml:space="preserve">Student’s t test, </w:t>
      </w:r>
      <w:r w:rsidRPr="0087546F">
        <w:rPr>
          <w:rFonts w:ascii="Times New Roman" w:hAnsi="Times New Roman" w:cs="Times New Roman"/>
          <w:sz w:val="20"/>
          <w:szCs w:val="20"/>
          <w:vertAlign w:val="superscript"/>
        </w:rPr>
        <w:t>b</w:t>
      </w:r>
      <w:r w:rsidRPr="0087546F">
        <w:rPr>
          <w:rFonts w:ascii="Times New Roman" w:hAnsi="Times New Roman" w:cs="Times New Roman"/>
          <w:sz w:val="20"/>
          <w:szCs w:val="20"/>
        </w:rPr>
        <w:t xml:space="preserve">Mann-Whitney test, </w:t>
      </w:r>
      <w:r w:rsidRPr="0087546F">
        <w:rPr>
          <w:rFonts w:ascii="Times New Roman" w:hAnsi="Times New Roman" w:cs="Times New Roman"/>
          <w:sz w:val="20"/>
          <w:szCs w:val="20"/>
          <w:vertAlign w:val="superscript"/>
        </w:rPr>
        <w:t>c</w:t>
      </w:r>
      <w:r w:rsidRPr="0087546F">
        <w:rPr>
          <w:rFonts w:ascii="Times New Roman" w:hAnsi="Times New Roman" w:cs="Times New Roman"/>
          <w:sz w:val="20"/>
          <w:szCs w:val="20"/>
        </w:rPr>
        <w:t xml:space="preserve">Chi square test, </w:t>
      </w:r>
      <w:r w:rsidRPr="0087546F">
        <w:rPr>
          <w:rFonts w:ascii="Times New Roman" w:hAnsi="Times New Roman" w:cs="Times New Roman"/>
          <w:sz w:val="20"/>
          <w:szCs w:val="20"/>
          <w:vertAlign w:val="superscript"/>
        </w:rPr>
        <w:t>d</w:t>
      </w:r>
      <w:r w:rsidRPr="0087546F">
        <w:rPr>
          <w:rFonts w:ascii="Times New Roman" w:hAnsi="Times New Roman" w:cs="Times New Roman"/>
          <w:sz w:val="20"/>
          <w:szCs w:val="20"/>
        </w:rPr>
        <w:t xml:space="preserve">Median and inter-quartile range (IQR) were provided for both parametric and non-parametric variables for ease of reading, </w:t>
      </w:r>
      <w:r w:rsidRPr="0087546F">
        <w:rPr>
          <w:rFonts w:ascii="Times New Roman" w:hAnsi="Times New Roman" w:cs="Times New Roman"/>
          <w:sz w:val="20"/>
          <w:szCs w:val="20"/>
          <w:vertAlign w:val="superscript"/>
        </w:rPr>
        <w:t>e</w:t>
      </w:r>
      <w:r w:rsidRPr="0087546F">
        <w:rPr>
          <w:rFonts w:ascii="Times New Roman" w:hAnsi="Times New Roman" w:cs="Times New Roman"/>
          <w:sz w:val="20"/>
          <w:szCs w:val="20"/>
        </w:rPr>
        <w:t xml:space="preserve">Percentage of two fruits available for single sale was provided because this variable was categorical. </w:t>
      </w:r>
    </w:p>
    <w:p w14:paraId="655C3A55" w14:textId="77777777" w:rsidR="007F301A" w:rsidRPr="0087546F" w:rsidRDefault="007F301A" w:rsidP="007F301A">
      <w:pPr>
        <w:spacing w:after="0" w:line="360" w:lineRule="auto"/>
        <w:jc w:val="both"/>
        <w:rPr>
          <w:rStyle w:val="IntenseEmphasis"/>
          <w:rFonts w:ascii="Times New Roman" w:hAnsi="Times New Roman" w:cs="Times New Roman"/>
          <w:b/>
          <w:i w:val="0"/>
          <w:iCs w:val="0"/>
          <w:color w:val="auto"/>
          <w:sz w:val="20"/>
          <w:szCs w:val="20"/>
        </w:rPr>
      </w:pPr>
      <w:r w:rsidRPr="0087546F">
        <w:rPr>
          <w:rStyle w:val="IntenseEmphasis"/>
          <w:rFonts w:ascii="Times New Roman" w:hAnsi="Times New Roman" w:cs="Times New Roman"/>
          <w:b/>
          <w:i w:val="0"/>
          <w:color w:val="auto"/>
          <w:sz w:val="20"/>
          <w:szCs w:val="24"/>
        </w:rPr>
        <w:t xml:space="preserve">Supplementary Table 7. </w:t>
      </w:r>
      <w:r w:rsidRPr="0087546F">
        <w:rPr>
          <w:rFonts w:ascii="Times New Roman" w:hAnsi="Times New Roman" w:cs="Times New Roman"/>
          <w:sz w:val="20"/>
          <w:szCs w:val="20"/>
        </w:rPr>
        <w:t xml:space="preserve"> Regression coefficients from hierarchical mixed models to investigate longitudinal changes in the overall healthfulness score over time by store type, with quality and single fruit sale variables removed. </w:t>
      </w:r>
    </w:p>
    <w:tbl>
      <w:tblPr>
        <w:tblStyle w:val="TableGrid"/>
        <w:tblW w:w="0" w:type="auto"/>
        <w:tblLook w:val="04A0" w:firstRow="1" w:lastRow="0" w:firstColumn="1" w:lastColumn="0" w:noHBand="0" w:noVBand="1"/>
      </w:tblPr>
      <w:tblGrid>
        <w:gridCol w:w="2045"/>
        <w:gridCol w:w="2046"/>
        <w:gridCol w:w="1414"/>
        <w:gridCol w:w="1409"/>
        <w:gridCol w:w="1131"/>
        <w:gridCol w:w="971"/>
      </w:tblGrid>
      <w:tr w:rsidR="007F301A" w:rsidRPr="0087546F" w14:paraId="49523638" w14:textId="77777777" w:rsidTr="00F63A69">
        <w:trPr>
          <w:trHeight w:val="315"/>
        </w:trPr>
        <w:tc>
          <w:tcPr>
            <w:tcW w:w="2061" w:type="dxa"/>
            <w:noWrap/>
            <w:hideMark/>
          </w:tcPr>
          <w:p w14:paraId="1E36B42F"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062" w:type="dxa"/>
            <w:noWrap/>
            <w:hideMark/>
          </w:tcPr>
          <w:p w14:paraId="33AB38BB"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4962" w:type="dxa"/>
            <w:gridSpan w:val="4"/>
            <w:noWrap/>
            <w:hideMark/>
          </w:tcPr>
          <w:p w14:paraId="4AAC269D"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Composite score </w:t>
            </w:r>
          </w:p>
        </w:tc>
      </w:tr>
      <w:tr w:rsidR="007F301A" w:rsidRPr="0087546F" w14:paraId="168D7B77" w14:textId="77777777" w:rsidTr="00F63A69">
        <w:trPr>
          <w:trHeight w:val="315"/>
        </w:trPr>
        <w:tc>
          <w:tcPr>
            <w:tcW w:w="2061" w:type="dxa"/>
            <w:noWrap/>
            <w:hideMark/>
          </w:tcPr>
          <w:p w14:paraId="71F6CC5F"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062" w:type="dxa"/>
            <w:noWrap/>
            <w:hideMark/>
          </w:tcPr>
          <w:p w14:paraId="240B4409" w14:textId="77777777" w:rsidR="007F301A" w:rsidRPr="0087546F" w:rsidRDefault="007F301A" w:rsidP="00F63A69">
            <w:pPr>
              <w:rPr>
                <w:rFonts w:ascii="Times New Roman" w:hAnsi="Times New Roman" w:cs="Times New Roman"/>
                <w:iCs/>
                <w:sz w:val="18"/>
                <w:szCs w:val="18"/>
              </w:rPr>
            </w:pPr>
          </w:p>
        </w:tc>
        <w:tc>
          <w:tcPr>
            <w:tcW w:w="1425" w:type="dxa"/>
            <w:noWrap/>
            <w:hideMark/>
          </w:tcPr>
          <w:p w14:paraId="5F3DD9EB"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β</w:t>
            </w:r>
          </w:p>
        </w:tc>
        <w:tc>
          <w:tcPr>
            <w:tcW w:w="2559" w:type="dxa"/>
            <w:gridSpan w:val="2"/>
            <w:noWrap/>
            <w:hideMark/>
          </w:tcPr>
          <w:p w14:paraId="62DE059A"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[95% CI]</w:t>
            </w:r>
          </w:p>
        </w:tc>
        <w:tc>
          <w:tcPr>
            <w:tcW w:w="978" w:type="dxa"/>
            <w:noWrap/>
            <w:hideMark/>
          </w:tcPr>
          <w:p w14:paraId="7A89E119"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r>
      <w:tr w:rsidR="007F301A" w:rsidRPr="0087546F" w14:paraId="78B9783D" w14:textId="77777777" w:rsidTr="00F63A69">
        <w:trPr>
          <w:trHeight w:val="315"/>
        </w:trPr>
        <w:tc>
          <w:tcPr>
            <w:tcW w:w="2061" w:type="dxa"/>
            <w:vMerge w:val="restart"/>
            <w:noWrap/>
            <w:hideMark/>
          </w:tcPr>
          <w:p w14:paraId="4CC62F9D"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2062" w:type="dxa"/>
            <w:noWrap/>
            <w:hideMark/>
          </w:tcPr>
          <w:p w14:paraId="6A1D7A6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February</w:t>
            </w:r>
          </w:p>
        </w:tc>
        <w:tc>
          <w:tcPr>
            <w:tcW w:w="1425" w:type="dxa"/>
            <w:noWrap/>
            <w:vAlign w:val="bottom"/>
          </w:tcPr>
          <w:p w14:paraId="07ED3ECD"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-0.01</w:t>
            </w:r>
          </w:p>
        </w:tc>
        <w:tc>
          <w:tcPr>
            <w:tcW w:w="1420" w:type="dxa"/>
            <w:noWrap/>
            <w:vAlign w:val="bottom"/>
          </w:tcPr>
          <w:p w14:paraId="338EE43D"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-0.23</w:t>
            </w:r>
          </w:p>
        </w:tc>
        <w:tc>
          <w:tcPr>
            <w:tcW w:w="1139" w:type="dxa"/>
            <w:noWrap/>
            <w:vAlign w:val="bottom"/>
          </w:tcPr>
          <w:p w14:paraId="0BD6C09F"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0.21</w:t>
            </w:r>
          </w:p>
        </w:tc>
        <w:tc>
          <w:tcPr>
            <w:tcW w:w="978" w:type="dxa"/>
            <w:noWrap/>
            <w:vAlign w:val="bottom"/>
          </w:tcPr>
          <w:p w14:paraId="48A839AD"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0.94</w:t>
            </w:r>
          </w:p>
        </w:tc>
      </w:tr>
      <w:tr w:rsidR="007F301A" w:rsidRPr="0087546F" w14:paraId="137477B2" w14:textId="77777777" w:rsidTr="00F63A69">
        <w:trPr>
          <w:trHeight w:val="315"/>
        </w:trPr>
        <w:tc>
          <w:tcPr>
            <w:tcW w:w="2061" w:type="dxa"/>
            <w:vMerge/>
            <w:hideMark/>
          </w:tcPr>
          <w:p w14:paraId="7E46A68E"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77709316"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March</w:t>
            </w:r>
          </w:p>
        </w:tc>
        <w:tc>
          <w:tcPr>
            <w:tcW w:w="1425" w:type="dxa"/>
            <w:noWrap/>
            <w:vAlign w:val="bottom"/>
          </w:tcPr>
          <w:p w14:paraId="34C7BCC9"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-0.14</w:t>
            </w:r>
          </w:p>
        </w:tc>
        <w:tc>
          <w:tcPr>
            <w:tcW w:w="1420" w:type="dxa"/>
            <w:noWrap/>
            <w:vAlign w:val="bottom"/>
          </w:tcPr>
          <w:p w14:paraId="6DA2465B"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-0.40</w:t>
            </w:r>
          </w:p>
        </w:tc>
        <w:tc>
          <w:tcPr>
            <w:tcW w:w="1139" w:type="dxa"/>
            <w:noWrap/>
            <w:vAlign w:val="bottom"/>
          </w:tcPr>
          <w:p w14:paraId="0571FB03"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0.12</w:t>
            </w:r>
          </w:p>
        </w:tc>
        <w:tc>
          <w:tcPr>
            <w:tcW w:w="978" w:type="dxa"/>
            <w:noWrap/>
            <w:vAlign w:val="bottom"/>
          </w:tcPr>
          <w:p w14:paraId="00B74F93"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0.31</w:t>
            </w:r>
          </w:p>
        </w:tc>
      </w:tr>
      <w:tr w:rsidR="007F301A" w:rsidRPr="0087546F" w14:paraId="0C197A66" w14:textId="77777777" w:rsidTr="00F63A69">
        <w:trPr>
          <w:trHeight w:val="315"/>
        </w:trPr>
        <w:tc>
          <w:tcPr>
            <w:tcW w:w="2061" w:type="dxa"/>
            <w:vMerge/>
            <w:hideMark/>
          </w:tcPr>
          <w:p w14:paraId="7620B177"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5F452AB6"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May</w:t>
            </w:r>
          </w:p>
        </w:tc>
        <w:tc>
          <w:tcPr>
            <w:tcW w:w="1425" w:type="dxa"/>
            <w:noWrap/>
            <w:vAlign w:val="bottom"/>
          </w:tcPr>
          <w:p w14:paraId="7B846FBD"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0.06</w:t>
            </w:r>
          </w:p>
        </w:tc>
        <w:tc>
          <w:tcPr>
            <w:tcW w:w="1420" w:type="dxa"/>
            <w:noWrap/>
            <w:vAlign w:val="bottom"/>
          </w:tcPr>
          <w:p w14:paraId="22BFADE2"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-0.14</w:t>
            </w:r>
          </w:p>
        </w:tc>
        <w:tc>
          <w:tcPr>
            <w:tcW w:w="1139" w:type="dxa"/>
            <w:noWrap/>
            <w:vAlign w:val="bottom"/>
          </w:tcPr>
          <w:p w14:paraId="2E7E7345"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0.25</w:t>
            </w:r>
          </w:p>
        </w:tc>
        <w:tc>
          <w:tcPr>
            <w:tcW w:w="978" w:type="dxa"/>
            <w:noWrap/>
            <w:vAlign w:val="bottom"/>
          </w:tcPr>
          <w:p w14:paraId="4418F270"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0.56</w:t>
            </w:r>
          </w:p>
        </w:tc>
      </w:tr>
      <w:tr w:rsidR="007F301A" w:rsidRPr="0087546F" w14:paraId="2EAD91FF" w14:textId="77777777" w:rsidTr="00F63A69">
        <w:trPr>
          <w:trHeight w:val="315"/>
        </w:trPr>
        <w:tc>
          <w:tcPr>
            <w:tcW w:w="2061" w:type="dxa"/>
            <w:vMerge w:val="restart"/>
            <w:hideMark/>
          </w:tcPr>
          <w:p w14:paraId="48794803"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2062" w:type="dxa"/>
            <w:noWrap/>
            <w:hideMark/>
          </w:tcPr>
          <w:p w14:paraId="6FCC745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February*Small stores</w:t>
            </w:r>
          </w:p>
        </w:tc>
        <w:tc>
          <w:tcPr>
            <w:tcW w:w="1425" w:type="dxa"/>
            <w:noWrap/>
            <w:vAlign w:val="center"/>
          </w:tcPr>
          <w:p w14:paraId="1197A12C"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-0.16</w:t>
            </w:r>
          </w:p>
        </w:tc>
        <w:tc>
          <w:tcPr>
            <w:tcW w:w="1420" w:type="dxa"/>
            <w:noWrap/>
            <w:vAlign w:val="bottom"/>
          </w:tcPr>
          <w:p w14:paraId="010EC2C5"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-0.41</w:t>
            </w:r>
          </w:p>
        </w:tc>
        <w:tc>
          <w:tcPr>
            <w:tcW w:w="1139" w:type="dxa"/>
            <w:noWrap/>
            <w:vAlign w:val="bottom"/>
          </w:tcPr>
          <w:p w14:paraId="2E52B25F"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0.10</w:t>
            </w:r>
          </w:p>
        </w:tc>
        <w:tc>
          <w:tcPr>
            <w:tcW w:w="978" w:type="dxa"/>
            <w:noWrap/>
            <w:vAlign w:val="bottom"/>
          </w:tcPr>
          <w:p w14:paraId="35919FD6"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0.23</w:t>
            </w:r>
          </w:p>
        </w:tc>
      </w:tr>
      <w:tr w:rsidR="007F301A" w:rsidRPr="0087546F" w14:paraId="036F5248" w14:textId="77777777" w:rsidTr="00F63A69">
        <w:trPr>
          <w:trHeight w:val="315"/>
        </w:trPr>
        <w:tc>
          <w:tcPr>
            <w:tcW w:w="2061" w:type="dxa"/>
            <w:vMerge/>
            <w:hideMark/>
          </w:tcPr>
          <w:p w14:paraId="53C6BD1A"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0A5163A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March*Small stores</w:t>
            </w:r>
          </w:p>
        </w:tc>
        <w:tc>
          <w:tcPr>
            <w:tcW w:w="1425" w:type="dxa"/>
            <w:noWrap/>
            <w:vAlign w:val="bottom"/>
          </w:tcPr>
          <w:p w14:paraId="6F685235"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0.04</w:t>
            </w:r>
          </w:p>
        </w:tc>
        <w:tc>
          <w:tcPr>
            <w:tcW w:w="1420" w:type="dxa"/>
            <w:noWrap/>
            <w:vAlign w:val="bottom"/>
          </w:tcPr>
          <w:p w14:paraId="1026ADF9"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-0.25</w:t>
            </w:r>
          </w:p>
        </w:tc>
        <w:tc>
          <w:tcPr>
            <w:tcW w:w="1139" w:type="dxa"/>
            <w:noWrap/>
            <w:vAlign w:val="bottom"/>
          </w:tcPr>
          <w:p w14:paraId="36ECE088"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0.33</w:t>
            </w:r>
          </w:p>
        </w:tc>
        <w:tc>
          <w:tcPr>
            <w:tcW w:w="978" w:type="dxa"/>
            <w:noWrap/>
            <w:vAlign w:val="bottom"/>
          </w:tcPr>
          <w:p w14:paraId="386E884A"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0.80</w:t>
            </w:r>
          </w:p>
        </w:tc>
      </w:tr>
      <w:tr w:rsidR="007F301A" w:rsidRPr="0087546F" w14:paraId="5DEDFCB2" w14:textId="77777777" w:rsidTr="00F63A69">
        <w:trPr>
          <w:trHeight w:val="315"/>
        </w:trPr>
        <w:tc>
          <w:tcPr>
            <w:tcW w:w="2061" w:type="dxa"/>
            <w:vMerge/>
            <w:hideMark/>
          </w:tcPr>
          <w:p w14:paraId="60B44E00"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00213889"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May*Small stores</w:t>
            </w:r>
          </w:p>
        </w:tc>
        <w:tc>
          <w:tcPr>
            <w:tcW w:w="1425" w:type="dxa"/>
            <w:noWrap/>
            <w:vAlign w:val="bottom"/>
          </w:tcPr>
          <w:p w14:paraId="15828DC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0.03</w:t>
            </w:r>
          </w:p>
        </w:tc>
        <w:tc>
          <w:tcPr>
            <w:tcW w:w="1420" w:type="dxa"/>
            <w:noWrap/>
            <w:vAlign w:val="bottom"/>
          </w:tcPr>
          <w:p w14:paraId="4C85D30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-0.19</w:t>
            </w:r>
          </w:p>
        </w:tc>
        <w:tc>
          <w:tcPr>
            <w:tcW w:w="1139" w:type="dxa"/>
            <w:noWrap/>
            <w:vAlign w:val="bottom"/>
          </w:tcPr>
          <w:p w14:paraId="44FC88B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0.26</w:t>
            </w:r>
          </w:p>
        </w:tc>
        <w:tc>
          <w:tcPr>
            <w:tcW w:w="978" w:type="dxa"/>
            <w:noWrap/>
            <w:vAlign w:val="bottom"/>
          </w:tcPr>
          <w:p w14:paraId="2714A440"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0.76</w:t>
            </w:r>
          </w:p>
        </w:tc>
      </w:tr>
      <w:tr w:rsidR="007F301A" w:rsidRPr="0087546F" w14:paraId="53F373CB" w14:textId="77777777" w:rsidTr="00F63A69">
        <w:trPr>
          <w:trHeight w:val="315"/>
        </w:trPr>
        <w:tc>
          <w:tcPr>
            <w:tcW w:w="2061" w:type="dxa"/>
          </w:tcPr>
          <w:p w14:paraId="0E04238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color w:val="000000" w:themeColor="text1"/>
                <w:sz w:val="18"/>
                <w:szCs w:val="18"/>
              </w:rPr>
              <w:t xml:space="preserve">Store type </w:t>
            </w:r>
            <w:r w:rsidRPr="0087546F">
              <w:rPr>
                <w:rFonts w:ascii="Times New Roman" w:hAnsi="Times New Roman" w:cs="Times New Roman"/>
                <w:b/>
                <w:color w:val="000000" w:themeColor="text1"/>
                <w:sz w:val="18"/>
                <w:szCs w:val="18"/>
                <w:vertAlign w:val="superscript"/>
              </w:rPr>
              <w:t>b</w:t>
            </w:r>
          </w:p>
        </w:tc>
        <w:tc>
          <w:tcPr>
            <w:tcW w:w="2062" w:type="dxa"/>
            <w:noWrap/>
          </w:tcPr>
          <w:p w14:paraId="4FD3332D"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Small stores</w:t>
            </w:r>
          </w:p>
        </w:tc>
        <w:tc>
          <w:tcPr>
            <w:tcW w:w="1425" w:type="dxa"/>
            <w:noWrap/>
            <w:vAlign w:val="bottom"/>
          </w:tcPr>
          <w:p w14:paraId="745F3656"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-0.64</w:t>
            </w:r>
          </w:p>
        </w:tc>
        <w:tc>
          <w:tcPr>
            <w:tcW w:w="1420" w:type="dxa"/>
            <w:noWrap/>
            <w:vAlign w:val="bottom"/>
          </w:tcPr>
          <w:p w14:paraId="03B47E2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-0.84</w:t>
            </w:r>
          </w:p>
        </w:tc>
        <w:tc>
          <w:tcPr>
            <w:tcW w:w="1139" w:type="dxa"/>
            <w:noWrap/>
            <w:vAlign w:val="bottom"/>
          </w:tcPr>
          <w:p w14:paraId="3E5849DA"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-0.44</w:t>
            </w:r>
          </w:p>
        </w:tc>
        <w:tc>
          <w:tcPr>
            <w:tcW w:w="978" w:type="dxa"/>
            <w:noWrap/>
            <w:vAlign w:val="bottom"/>
          </w:tcPr>
          <w:p w14:paraId="5C160610"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&lt;0.001</w:t>
            </w:r>
          </w:p>
        </w:tc>
      </w:tr>
      <w:tr w:rsidR="007F301A" w:rsidRPr="0087546F" w14:paraId="794418DF" w14:textId="77777777" w:rsidTr="00F63A69">
        <w:trPr>
          <w:trHeight w:val="315"/>
        </w:trPr>
        <w:tc>
          <w:tcPr>
            <w:tcW w:w="2061" w:type="dxa"/>
            <w:vMerge w:val="restart"/>
            <w:noWrap/>
            <w:hideMark/>
          </w:tcPr>
          <w:p w14:paraId="3DAE26BC"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color w:val="000000" w:themeColor="text1"/>
                <w:sz w:val="18"/>
                <w:szCs w:val="18"/>
              </w:rPr>
              <w:t xml:space="preserve">IMD group </w:t>
            </w:r>
            <w:r w:rsidRPr="0087546F">
              <w:rPr>
                <w:rFonts w:ascii="Times New Roman" w:hAnsi="Times New Roman" w:cs="Times New Roman"/>
                <w:b/>
                <w:color w:val="000000" w:themeColor="text1"/>
                <w:sz w:val="18"/>
                <w:szCs w:val="18"/>
                <w:vertAlign w:val="superscript"/>
              </w:rPr>
              <w:t>c</w:t>
            </w:r>
          </w:p>
        </w:tc>
        <w:tc>
          <w:tcPr>
            <w:tcW w:w="2062" w:type="dxa"/>
            <w:noWrap/>
            <w:hideMark/>
          </w:tcPr>
          <w:p w14:paraId="5D10DB07"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IMD 4-5</w:t>
            </w:r>
          </w:p>
        </w:tc>
        <w:tc>
          <w:tcPr>
            <w:tcW w:w="1425" w:type="dxa"/>
            <w:noWrap/>
            <w:vAlign w:val="bottom"/>
          </w:tcPr>
          <w:p w14:paraId="6AAF887D"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-0.01</w:t>
            </w:r>
          </w:p>
        </w:tc>
        <w:tc>
          <w:tcPr>
            <w:tcW w:w="1420" w:type="dxa"/>
            <w:noWrap/>
            <w:vAlign w:val="bottom"/>
          </w:tcPr>
          <w:p w14:paraId="6B14014B"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-0.12</w:t>
            </w:r>
          </w:p>
        </w:tc>
        <w:tc>
          <w:tcPr>
            <w:tcW w:w="1139" w:type="dxa"/>
            <w:noWrap/>
            <w:vAlign w:val="bottom"/>
          </w:tcPr>
          <w:p w14:paraId="79828AEF"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0.11</w:t>
            </w:r>
          </w:p>
        </w:tc>
        <w:tc>
          <w:tcPr>
            <w:tcW w:w="978" w:type="dxa"/>
            <w:noWrap/>
            <w:vAlign w:val="bottom"/>
          </w:tcPr>
          <w:p w14:paraId="2018FA39"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0.91</w:t>
            </w:r>
          </w:p>
        </w:tc>
      </w:tr>
      <w:tr w:rsidR="007F301A" w:rsidRPr="0087546F" w14:paraId="7FEAE327" w14:textId="77777777" w:rsidTr="00F63A69">
        <w:trPr>
          <w:trHeight w:val="315"/>
        </w:trPr>
        <w:tc>
          <w:tcPr>
            <w:tcW w:w="2061" w:type="dxa"/>
            <w:vMerge/>
            <w:hideMark/>
          </w:tcPr>
          <w:p w14:paraId="447B1DBF"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4230F03E"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IMD 6-8</w:t>
            </w:r>
          </w:p>
        </w:tc>
        <w:tc>
          <w:tcPr>
            <w:tcW w:w="1425" w:type="dxa"/>
            <w:noWrap/>
            <w:vAlign w:val="bottom"/>
          </w:tcPr>
          <w:p w14:paraId="6A7D5BC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0.08</w:t>
            </w:r>
          </w:p>
        </w:tc>
        <w:tc>
          <w:tcPr>
            <w:tcW w:w="1420" w:type="dxa"/>
            <w:noWrap/>
            <w:vAlign w:val="bottom"/>
          </w:tcPr>
          <w:p w14:paraId="6636D8A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-0.06</w:t>
            </w:r>
          </w:p>
        </w:tc>
        <w:tc>
          <w:tcPr>
            <w:tcW w:w="1139" w:type="dxa"/>
            <w:noWrap/>
            <w:vAlign w:val="bottom"/>
          </w:tcPr>
          <w:p w14:paraId="61226611"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0.22</w:t>
            </w:r>
          </w:p>
        </w:tc>
        <w:tc>
          <w:tcPr>
            <w:tcW w:w="978" w:type="dxa"/>
            <w:noWrap/>
            <w:vAlign w:val="bottom"/>
          </w:tcPr>
          <w:p w14:paraId="7FB28D7D"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0.28</w:t>
            </w:r>
          </w:p>
        </w:tc>
      </w:tr>
      <w:tr w:rsidR="007F301A" w:rsidRPr="0087546F" w14:paraId="446B38FD" w14:textId="77777777" w:rsidTr="00F63A69">
        <w:trPr>
          <w:trHeight w:val="315"/>
        </w:trPr>
        <w:tc>
          <w:tcPr>
            <w:tcW w:w="2061" w:type="dxa"/>
          </w:tcPr>
          <w:p w14:paraId="71193AFD" w14:textId="77777777" w:rsidR="007F301A" w:rsidRPr="0087546F" w:rsidRDefault="007F301A" w:rsidP="00F63A69">
            <w:pPr>
              <w:rPr>
                <w:rFonts w:ascii="Times New Roman" w:hAnsi="Times New Roman" w:cs="Times New Roman"/>
                <w:b/>
                <w:iCs/>
                <w:sz w:val="18"/>
                <w:szCs w:val="18"/>
                <w:vertAlign w:val="superscript"/>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2062" w:type="dxa"/>
            <w:noWrap/>
          </w:tcPr>
          <w:p w14:paraId="6FF8E46F"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Retailer 2</w:t>
            </w:r>
          </w:p>
        </w:tc>
        <w:tc>
          <w:tcPr>
            <w:tcW w:w="1425" w:type="dxa"/>
            <w:noWrap/>
            <w:vAlign w:val="bottom"/>
          </w:tcPr>
          <w:p w14:paraId="3A605F26" w14:textId="77777777" w:rsidR="007F301A" w:rsidRPr="0087546F" w:rsidRDefault="007F301A" w:rsidP="00F63A69">
            <w:pPr>
              <w:jc w:val="center"/>
              <w:rPr>
                <w:rFonts w:ascii="Times New Roman" w:hAnsi="Times New Roman" w:cs="Times New Roman"/>
                <w:color w:val="000000"/>
                <w:sz w:val="20"/>
              </w:rPr>
            </w:pPr>
            <w:r w:rsidRPr="0087546F">
              <w:rPr>
                <w:rFonts w:ascii="Times New Roman" w:hAnsi="Times New Roman" w:cs="Times New Roman"/>
                <w:color w:val="000000"/>
                <w:sz w:val="20"/>
              </w:rPr>
              <w:t>0.27</w:t>
            </w:r>
          </w:p>
        </w:tc>
        <w:tc>
          <w:tcPr>
            <w:tcW w:w="1420" w:type="dxa"/>
            <w:noWrap/>
            <w:vAlign w:val="bottom"/>
          </w:tcPr>
          <w:p w14:paraId="1E2F1324" w14:textId="77777777" w:rsidR="007F301A" w:rsidRPr="0087546F" w:rsidRDefault="007F301A" w:rsidP="00F63A69">
            <w:pPr>
              <w:jc w:val="center"/>
              <w:rPr>
                <w:rFonts w:ascii="Times New Roman" w:hAnsi="Times New Roman" w:cs="Times New Roman"/>
                <w:color w:val="000000"/>
                <w:sz w:val="20"/>
              </w:rPr>
            </w:pPr>
            <w:r w:rsidRPr="0087546F">
              <w:rPr>
                <w:rFonts w:ascii="Times New Roman" w:hAnsi="Times New Roman" w:cs="Times New Roman"/>
                <w:color w:val="000000"/>
                <w:sz w:val="20"/>
              </w:rPr>
              <w:t>0.16</w:t>
            </w:r>
          </w:p>
        </w:tc>
        <w:tc>
          <w:tcPr>
            <w:tcW w:w="1139" w:type="dxa"/>
            <w:noWrap/>
            <w:vAlign w:val="bottom"/>
          </w:tcPr>
          <w:p w14:paraId="0EFE19DB" w14:textId="77777777" w:rsidR="007F301A" w:rsidRPr="0087546F" w:rsidRDefault="007F301A" w:rsidP="00F63A69">
            <w:pPr>
              <w:jc w:val="center"/>
              <w:rPr>
                <w:rFonts w:ascii="Times New Roman" w:hAnsi="Times New Roman" w:cs="Times New Roman"/>
                <w:color w:val="000000"/>
                <w:sz w:val="20"/>
              </w:rPr>
            </w:pPr>
            <w:r w:rsidRPr="0087546F">
              <w:rPr>
                <w:rFonts w:ascii="Times New Roman" w:hAnsi="Times New Roman" w:cs="Times New Roman"/>
                <w:color w:val="000000"/>
                <w:sz w:val="20"/>
              </w:rPr>
              <w:t>0.38</w:t>
            </w:r>
          </w:p>
        </w:tc>
        <w:tc>
          <w:tcPr>
            <w:tcW w:w="978" w:type="dxa"/>
            <w:noWrap/>
            <w:vAlign w:val="bottom"/>
          </w:tcPr>
          <w:p w14:paraId="4532AEDD" w14:textId="77777777" w:rsidR="007F301A" w:rsidRPr="0087546F" w:rsidRDefault="007F301A" w:rsidP="00F63A69">
            <w:pPr>
              <w:jc w:val="center"/>
              <w:rPr>
                <w:rFonts w:ascii="Times New Roman" w:hAnsi="Times New Roman" w:cs="Times New Roman"/>
                <w:color w:val="000000"/>
                <w:sz w:val="20"/>
              </w:rPr>
            </w:pPr>
            <w:r>
              <w:rPr>
                <w:rFonts w:ascii="Times New Roman" w:hAnsi="Times New Roman" w:cs="Times New Roman"/>
                <w:color w:val="000000"/>
                <w:sz w:val="20"/>
              </w:rPr>
              <w:t>&lt;0.001</w:t>
            </w:r>
          </w:p>
        </w:tc>
      </w:tr>
      <w:tr w:rsidR="007F301A" w:rsidRPr="0087546F" w14:paraId="3DD7C7E2" w14:textId="77777777" w:rsidTr="00F63A69">
        <w:trPr>
          <w:trHeight w:val="315"/>
        </w:trPr>
        <w:tc>
          <w:tcPr>
            <w:tcW w:w="2061" w:type="dxa"/>
            <w:noWrap/>
            <w:hideMark/>
          </w:tcPr>
          <w:p w14:paraId="6076208B"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062" w:type="dxa"/>
            <w:noWrap/>
            <w:hideMark/>
          </w:tcPr>
          <w:p w14:paraId="2ECB5E25"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Constant</w:t>
            </w:r>
          </w:p>
        </w:tc>
        <w:tc>
          <w:tcPr>
            <w:tcW w:w="1425" w:type="dxa"/>
            <w:noWrap/>
            <w:vAlign w:val="bottom"/>
          </w:tcPr>
          <w:p w14:paraId="4AE78FA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0.42</w:t>
            </w:r>
          </w:p>
        </w:tc>
        <w:tc>
          <w:tcPr>
            <w:tcW w:w="1420" w:type="dxa"/>
            <w:noWrap/>
            <w:vAlign w:val="bottom"/>
          </w:tcPr>
          <w:p w14:paraId="307DD354"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0.24</w:t>
            </w:r>
          </w:p>
        </w:tc>
        <w:tc>
          <w:tcPr>
            <w:tcW w:w="1139" w:type="dxa"/>
            <w:noWrap/>
            <w:vAlign w:val="bottom"/>
          </w:tcPr>
          <w:p w14:paraId="66210E1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0.61</w:t>
            </w:r>
          </w:p>
        </w:tc>
        <w:tc>
          <w:tcPr>
            <w:tcW w:w="978" w:type="dxa"/>
            <w:noWrap/>
            <w:vAlign w:val="bottom"/>
          </w:tcPr>
          <w:p w14:paraId="1D255FC5"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&lt;0.001</w:t>
            </w:r>
          </w:p>
        </w:tc>
      </w:tr>
    </w:tbl>
    <w:p w14:paraId="1A1BEF3D"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3CB5AB3C"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2076FFDB"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10422CFC"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55C46A68"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6B32EDB9"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1BD6B929"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178A238D"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2982A0E8"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13639F1A"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6FDB7279"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50C3777A"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75CB7655"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1987941E"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0149F27B" w14:textId="77777777" w:rsidR="007F301A" w:rsidRPr="0087546F" w:rsidRDefault="007F301A" w:rsidP="007F301A">
      <w:pPr>
        <w:spacing w:after="0" w:line="360" w:lineRule="auto"/>
        <w:jc w:val="both"/>
        <w:rPr>
          <w:rStyle w:val="IntenseEmphasis"/>
          <w:rFonts w:ascii="Times New Roman" w:hAnsi="Times New Roman" w:cs="Times New Roman"/>
          <w:b/>
          <w:i w:val="0"/>
          <w:color w:val="auto"/>
          <w:sz w:val="20"/>
          <w:szCs w:val="24"/>
        </w:rPr>
        <w:sectPr w:rsidR="007F301A" w:rsidRPr="0087546F" w:rsidSect="00AC2F01">
          <w:pgSz w:w="11906" w:h="16838"/>
          <w:pgMar w:top="1440" w:right="1440" w:bottom="1440" w:left="1440" w:header="708" w:footer="708" w:gutter="0"/>
          <w:cols w:space="708"/>
          <w:docGrid w:linePitch="360"/>
        </w:sectPr>
      </w:pPr>
    </w:p>
    <w:p w14:paraId="0CE81946" w14:textId="77777777" w:rsidR="007F301A" w:rsidRPr="0087546F" w:rsidRDefault="007F301A" w:rsidP="007F301A">
      <w:pPr>
        <w:spacing w:after="0" w:line="360" w:lineRule="auto"/>
        <w:jc w:val="both"/>
        <w:rPr>
          <w:rStyle w:val="IntenseEmphasis"/>
          <w:rFonts w:ascii="Times New Roman" w:hAnsi="Times New Roman" w:cs="Times New Roman"/>
          <w:b/>
          <w:i w:val="0"/>
          <w:iCs w:val="0"/>
          <w:color w:val="auto"/>
          <w:sz w:val="20"/>
          <w:szCs w:val="20"/>
        </w:rPr>
      </w:pPr>
      <w:r w:rsidRPr="0087546F">
        <w:rPr>
          <w:rStyle w:val="IntenseEmphasis"/>
          <w:rFonts w:ascii="Times New Roman" w:hAnsi="Times New Roman" w:cs="Times New Roman"/>
          <w:b/>
          <w:i w:val="0"/>
          <w:color w:val="auto"/>
          <w:sz w:val="20"/>
          <w:szCs w:val="24"/>
        </w:rPr>
        <w:t xml:space="preserve">Supplementary Table 8. </w:t>
      </w:r>
      <w:r w:rsidRPr="0087546F">
        <w:rPr>
          <w:rFonts w:ascii="Times New Roman" w:hAnsi="Times New Roman" w:cs="Times New Roman"/>
          <w:sz w:val="20"/>
          <w:szCs w:val="20"/>
        </w:rPr>
        <w:t xml:space="preserve"> Regression coefficients from hierarchical mixed models to investigate longitudinal changes in the overall healthfulness score over time by store type, with matching number of healthy and less healthy items.  </w:t>
      </w:r>
    </w:p>
    <w:tbl>
      <w:tblPr>
        <w:tblStyle w:val="TableGrid"/>
        <w:tblW w:w="0" w:type="auto"/>
        <w:tblLook w:val="04A0" w:firstRow="1" w:lastRow="0" w:firstColumn="1" w:lastColumn="0" w:noHBand="0" w:noVBand="1"/>
      </w:tblPr>
      <w:tblGrid>
        <w:gridCol w:w="2045"/>
        <w:gridCol w:w="2046"/>
        <w:gridCol w:w="1414"/>
        <w:gridCol w:w="1409"/>
        <w:gridCol w:w="1131"/>
        <w:gridCol w:w="971"/>
      </w:tblGrid>
      <w:tr w:rsidR="007F301A" w:rsidRPr="0087546F" w14:paraId="1F750307" w14:textId="77777777" w:rsidTr="00F63A69">
        <w:trPr>
          <w:trHeight w:val="315"/>
        </w:trPr>
        <w:tc>
          <w:tcPr>
            <w:tcW w:w="2061" w:type="dxa"/>
            <w:noWrap/>
            <w:hideMark/>
          </w:tcPr>
          <w:p w14:paraId="3F1E5BF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062" w:type="dxa"/>
            <w:noWrap/>
            <w:hideMark/>
          </w:tcPr>
          <w:p w14:paraId="0AB9CC7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4962" w:type="dxa"/>
            <w:gridSpan w:val="4"/>
            <w:noWrap/>
            <w:hideMark/>
          </w:tcPr>
          <w:p w14:paraId="14E49000"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 xml:space="preserve">Composite score </w:t>
            </w:r>
          </w:p>
        </w:tc>
      </w:tr>
      <w:tr w:rsidR="007F301A" w:rsidRPr="0087546F" w14:paraId="74F8FE3B" w14:textId="77777777" w:rsidTr="00F63A69">
        <w:trPr>
          <w:trHeight w:val="315"/>
        </w:trPr>
        <w:tc>
          <w:tcPr>
            <w:tcW w:w="2061" w:type="dxa"/>
            <w:noWrap/>
            <w:hideMark/>
          </w:tcPr>
          <w:p w14:paraId="6701F1C4"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062" w:type="dxa"/>
            <w:noWrap/>
            <w:hideMark/>
          </w:tcPr>
          <w:p w14:paraId="50A4DE51" w14:textId="77777777" w:rsidR="007F301A" w:rsidRPr="0087546F" w:rsidRDefault="007F301A" w:rsidP="00F63A69">
            <w:pPr>
              <w:rPr>
                <w:rFonts w:ascii="Times New Roman" w:hAnsi="Times New Roman" w:cs="Times New Roman"/>
                <w:iCs/>
                <w:sz w:val="18"/>
                <w:szCs w:val="18"/>
              </w:rPr>
            </w:pPr>
          </w:p>
        </w:tc>
        <w:tc>
          <w:tcPr>
            <w:tcW w:w="1425" w:type="dxa"/>
            <w:noWrap/>
            <w:hideMark/>
          </w:tcPr>
          <w:p w14:paraId="5FF1BBC4"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color w:val="000000" w:themeColor="text1"/>
                <w:sz w:val="18"/>
                <w:szCs w:val="18"/>
              </w:rPr>
              <w:t>β</w:t>
            </w:r>
          </w:p>
        </w:tc>
        <w:tc>
          <w:tcPr>
            <w:tcW w:w="2559" w:type="dxa"/>
            <w:gridSpan w:val="2"/>
            <w:noWrap/>
            <w:hideMark/>
          </w:tcPr>
          <w:p w14:paraId="57BD2F16"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[95% CI]</w:t>
            </w:r>
          </w:p>
        </w:tc>
        <w:tc>
          <w:tcPr>
            <w:tcW w:w="978" w:type="dxa"/>
            <w:noWrap/>
            <w:hideMark/>
          </w:tcPr>
          <w:p w14:paraId="0FC43384" w14:textId="77777777" w:rsidR="007F301A" w:rsidRPr="0087546F" w:rsidRDefault="007F301A" w:rsidP="00F63A69">
            <w:pPr>
              <w:jc w:val="center"/>
              <w:rPr>
                <w:rFonts w:ascii="Times New Roman" w:hAnsi="Times New Roman" w:cs="Times New Roman"/>
                <w:b/>
                <w:bCs/>
                <w:iCs/>
                <w:sz w:val="18"/>
                <w:szCs w:val="18"/>
              </w:rPr>
            </w:pPr>
            <w:r w:rsidRPr="0087546F">
              <w:rPr>
                <w:rFonts w:ascii="Times New Roman" w:hAnsi="Times New Roman" w:cs="Times New Roman"/>
                <w:b/>
                <w:bCs/>
                <w:iCs/>
                <w:sz w:val="18"/>
                <w:szCs w:val="18"/>
              </w:rPr>
              <w:t>P value</w:t>
            </w:r>
          </w:p>
        </w:tc>
      </w:tr>
      <w:tr w:rsidR="007F301A" w:rsidRPr="0087546F" w14:paraId="447C048C" w14:textId="77777777" w:rsidTr="00F63A69">
        <w:trPr>
          <w:trHeight w:val="315"/>
        </w:trPr>
        <w:tc>
          <w:tcPr>
            <w:tcW w:w="2061" w:type="dxa"/>
            <w:vMerge w:val="restart"/>
            <w:noWrap/>
            <w:hideMark/>
          </w:tcPr>
          <w:p w14:paraId="0F3E0EE1"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within store type by month </w:t>
            </w:r>
            <w:r w:rsidRPr="0087546F">
              <w:rPr>
                <w:rFonts w:ascii="Times New Roman" w:hAnsi="Times New Roman" w:cs="Times New Roman"/>
                <w:b/>
                <w:sz w:val="18"/>
                <w:szCs w:val="18"/>
                <w:vertAlign w:val="superscript"/>
              </w:rPr>
              <w:t>a</w:t>
            </w:r>
          </w:p>
        </w:tc>
        <w:tc>
          <w:tcPr>
            <w:tcW w:w="2062" w:type="dxa"/>
            <w:noWrap/>
            <w:hideMark/>
          </w:tcPr>
          <w:p w14:paraId="5ACD8183"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February</w:t>
            </w:r>
          </w:p>
        </w:tc>
        <w:tc>
          <w:tcPr>
            <w:tcW w:w="1425" w:type="dxa"/>
            <w:noWrap/>
            <w:vAlign w:val="bottom"/>
          </w:tcPr>
          <w:p w14:paraId="18EE6C23"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-0.12</w:t>
            </w:r>
          </w:p>
        </w:tc>
        <w:tc>
          <w:tcPr>
            <w:tcW w:w="1420" w:type="dxa"/>
            <w:noWrap/>
            <w:vAlign w:val="bottom"/>
          </w:tcPr>
          <w:p w14:paraId="0DB743A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-0.33</w:t>
            </w:r>
          </w:p>
        </w:tc>
        <w:tc>
          <w:tcPr>
            <w:tcW w:w="1139" w:type="dxa"/>
            <w:noWrap/>
            <w:vAlign w:val="bottom"/>
          </w:tcPr>
          <w:p w14:paraId="4AA9FA7C"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0.08</w:t>
            </w:r>
          </w:p>
        </w:tc>
        <w:tc>
          <w:tcPr>
            <w:tcW w:w="978" w:type="dxa"/>
            <w:noWrap/>
            <w:vAlign w:val="bottom"/>
          </w:tcPr>
          <w:p w14:paraId="75FB4B13"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0.23</w:t>
            </w:r>
          </w:p>
        </w:tc>
      </w:tr>
      <w:tr w:rsidR="007F301A" w:rsidRPr="0087546F" w14:paraId="133CB001" w14:textId="77777777" w:rsidTr="00F63A69">
        <w:trPr>
          <w:trHeight w:val="315"/>
        </w:trPr>
        <w:tc>
          <w:tcPr>
            <w:tcW w:w="2061" w:type="dxa"/>
            <w:vMerge/>
            <w:hideMark/>
          </w:tcPr>
          <w:p w14:paraId="64C75762"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4E70335A"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March</w:t>
            </w:r>
          </w:p>
        </w:tc>
        <w:tc>
          <w:tcPr>
            <w:tcW w:w="1425" w:type="dxa"/>
            <w:noWrap/>
            <w:vAlign w:val="bottom"/>
          </w:tcPr>
          <w:p w14:paraId="416EDAFD"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-0.20</w:t>
            </w:r>
          </w:p>
        </w:tc>
        <w:tc>
          <w:tcPr>
            <w:tcW w:w="1420" w:type="dxa"/>
            <w:noWrap/>
            <w:vAlign w:val="bottom"/>
          </w:tcPr>
          <w:p w14:paraId="54D3E6D6"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-0.45</w:t>
            </w:r>
          </w:p>
        </w:tc>
        <w:tc>
          <w:tcPr>
            <w:tcW w:w="1139" w:type="dxa"/>
            <w:noWrap/>
            <w:vAlign w:val="bottom"/>
          </w:tcPr>
          <w:p w14:paraId="604B9228"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0.04</w:t>
            </w:r>
          </w:p>
        </w:tc>
        <w:tc>
          <w:tcPr>
            <w:tcW w:w="978" w:type="dxa"/>
            <w:noWrap/>
            <w:vAlign w:val="bottom"/>
          </w:tcPr>
          <w:p w14:paraId="4E32F062"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0.10</w:t>
            </w:r>
          </w:p>
        </w:tc>
      </w:tr>
      <w:tr w:rsidR="007F301A" w:rsidRPr="0087546F" w14:paraId="0AEE265E" w14:textId="77777777" w:rsidTr="00F63A69">
        <w:trPr>
          <w:trHeight w:val="315"/>
        </w:trPr>
        <w:tc>
          <w:tcPr>
            <w:tcW w:w="2061" w:type="dxa"/>
            <w:vMerge/>
            <w:hideMark/>
          </w:tcPr>
          <w:p w14:paraId="1A38C605"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0F11756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May</w:t>
            </w:r>
          </w:p>
        </w:tc>
        <w:tc>
          <w:tcPr>
            <w:tcW w:w="1425" w:type="dxa"/>
            <w:noWrap/>
            <w:vAlign w:val="bottom"/>
          </w:tcPr>
          <w:p w14:paraId="2BD0A943"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-0.05</w:t>
            </w:r>
          </w:p>
        </w:tc>
        <w:tc>
          <w:tcPr>
            <w:tcW w:w="1420" w:type="dxa"/>
            <w:noWrap/>
            <w:vAlign w:val="bottom"/>
          </w:tcPr>
          <w:p w14:paraId="7EFA2A74"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-0.23</w:t>
            </w:r>
          </w:p>
        </w:tc>
        <w:tc>
          <w:tcPr>
            <w:tcW w:w="1139" w:type="dxa"/>
            <w:noWrap/>
            <w:vAlign w:val="bottom"/>
          </w:tcPr>
          <w:p w14:paraId="5E3BB068"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0.13</w:t>
            </w:r>
          </w:p>
        </w:tc>
        <w:tc>
          <w:tcPr>
            <w:tcW w:w="978" w:type="dxa"/>
            <w:noWrap/>
            <w:vAlign w:val="bottom"/>
          </w:tcPr>
          <w:p w14:paraId="32EB60D2"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0.56</w:t>
            </w:r>
          </w:p>
        </w:tc>
      </w:tr>
      <w:tr w:rsidR="007F301A" w:rsidRPr="0087546F" w14:paraId="6E62401D" w14:textId="77777777" w:rsidTr="00F63A69">
        <w:trPr>
          <w:trHeight w:val="315"/>
        </w:trPr>
        <w:tc>
          <w:tcPr>
            <w:tcW w:w="2061" w:type="dxa"/>
            <w:vMerge w:val="restart"/>
            <w:hideMark/>
          </w:tcPr>
          <w:p w14:paraId="6D42A1F6"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sz w:val="18"/>
                <w:szCs w:val="18"/>
              </w:rPr>
              <w:t xml:space="preserve">Changes between store type by month </w:t>
            </w:r>
            <w:r w:rsidRPr="0087546F">
              <w:rPr>
                <w:rFonts w:ascii="Times New Roman" w:hAnsi="Times New Roman" w:cs="Times New Roman"/>
                <w:sz w:val="18"/>
                <w:szCs w:val="18"/>
              </w:rPr>
              <w:t>(Interaction month x store type)</w:t>
            </w:r>
          </w:p>
        </w:tc>
        <w:tc>
          <w:tcPr>
            <w:tcW w:w="2062" w:type="dxa"/>
            <w:noWrap/>
            <w:hideMark/>
          </w:tcPr>
          <w:p w14:paraId="304C54F3"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February*Small stores</w:t>
            </w:r>
          </w:p>
        </w:tc>
        <w:tc>
          <w:tcPr>
            <w:tcW w:w="1425" w:type="dxa"/>
            <w:noWrap/>
            <w:vAlign w:val="bottom"/>
          </w:tcPr>
          <w:p w14:paraId="7B63CE68"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-0.51</w:t>
            </w:r>
          </w:p>
        </w:tc>
        <w:tc>
          <w:tcPr>
            <w:tcW w:w="1420" w:type="dxa"/>
            <w:noWrap/>
            <w:vAlign w:val="bottom"/>
          </w:tcPr>
          <w:p w14:paraId="3EF26DB5"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-0.70</w:t>
            </w:r>
          </w:p>
        </w:tc>
        <w:tc>
          <w:tcPr>
            <w:tcW w:w="1139" w:type="dxa"/>
            <w:noWrap/>
            <w:vAlign w:val="bottom"/>
          </w:tcPr>
          <w:p w14:paraId="75679164"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-0.33</w:t>
            </w:r>
          </w:p>
        </w:tc>
        <w:tc>
          <w:tcPr>
            <w:tcW w:w="978" w:type="dxa"/>
            <w:noWrap/>
            <w:vAlign w:val="bottom"/>
          </w:tcPr>
          <w:p w14:paraId="2141A4F6"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&lt;0.001</w:t>
            </w:r>
          </w:p>
        </w:tc>
      </w:tr>
      <w:tr w:rsidR="007F301A" w:rsidRPr="0087546F" w14:paraId="070AE16E" w14:textId="77777777" w:rsidTr="00F63A69">
        <w:trPr>
          <w:trHeight w:val="315"/>
        </w:trPr>
        <w:tc>
          <w:tcPr>
            <w:tcW w:w="2061" w:type="dxa"/>
            <w:vMerge/>
            <w:hideMark/>
          </w:tcPr>
          <w:p w14:paraId="4A429511"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775D82D1"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March*Small stores</w:t>
            </w:r>
          </w:p>
        </w:tc>
        <w:tc>
          <w:tcPr>
            <w:tcW w:w="1425" w:type="dxa"/>
            <w:noWrap/>
            <w:vAlign w:val="bottom"/>
          </w:tcPr>
          <w:p w14:paraId="59707D5E"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-0.01</w:t>
            </w:r>
          </w:p>
        </w:tc>
        <w:tc>
          <w:tcPr>
            <w:tcW w:w="1420" w:type="dxa"/>
            <w:noWrap/>
            <w:vAlign w:val="bottom"/>
          </w:tcPr>
          <w:p w14:paraId="4B865949"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-0.25</w:t>
            </w:r>
          </w:p>
        </w:tc>
        <w:tc>
          <w:tcPr>
            <w:tcW w:w="1139" w:type="dxa"/>
            <w:noWrap/>
            <w:vAlign w:val="bottom"/>
          </w:tcPr>
          <w:p w14:paraId="7C1C331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0.22</w:t>
            </w:r>
          </w:p>
        </w:tc>
        <w:tc>
          <w:tcPr>
            <w:tcW w:w="978" w:type="dxa"/>
            <w:noWrap/>
            <w:vAlign w:val="bottom"/>
          </w:tcPr>
          <w:p w14:paraId="60DFDC14"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0.91</w:t>
            </w:r>
          </w:p>
        </w:tc>
      </w:tr>
      <w:tr w:rsidR="007F301A" w:rsidRPr="0087546F" w14:paraId="64916C71" w14:textId="77777777" w:rsidTr="00F63A69">
        <w:trPr>
          <w:trHeight w:val="315"/>
        </w:trPr>
        <w:tc>
          <w:tcPr>
            <w:tcW w:w="2061" w:type="dxa"/>
            <w:vMerge/>
            <w:hideMark/>
          </w:tcPr>
          <w:p w14:paraId="4776FD98"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3AEB98BF"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May*Small stores</w:t>
            </w:r>
          </w:p>
        </w:tc>
        <w:tc>
          <w:tcPr>
            <w:tcW w:w="1425" w:type="dxa"/>
            <w:noWrap/>
            <w:vAlign w:val="bottom"/>
          </w:tcPr>
          <w:p w14:paraId="7B4F99C5"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0.13</w:t>
            </w:r>
          </w:p>
        </w:tc>
        <w:tc>
          <w:tcPr>
            <w:tcW w:w="1420" w:type="dxa"/>
            <w:noWrap/>
            <w:vAlign w:val="bottom"/>
          </w:tcPr>
          <w:p w14:paraId="37CB1839"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-0.14</w:t>
            </w:r>
          </w:p>
        </w:tc>
        <w:tc>
          <w:tcPr>
            <w:tcW w:w="1139" w:type="dxa"/>
            <w:noWrap/>
            <w:vAlign w:val="bottom"/>
          </w:tcPr>
          <w:p w14:paraId="056D0DB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0.40</w:t>
            </w:r>
          </w:p>
        </w:tc>
        <w:tc>
          <w:tcPr>
            <w:tcW w:w="978" w:type="dxa"/>
            <w:noWrap/>
            <w:vAlign w:val="bottom"/>
          </w:tcPr>
          <w:p w14:paraId="43B3D223"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0.36</w:t>
            </w:r>
          </w:p>
        </w:tc>
      </w:tr>
      <w:tr w:rsidR="007F301A" w:rsidRPr="0087546F" w14:paraId="1EA2A8CC" w14:textId="77777777" w:rsidTr="00F63A69">
        <w:trPr>
          <w:trHeight w:val="315"/>
        </w:trPr>
        <w:tc>
          <w:tcPr>
            <w:tcW w:w="2061" w:type="dxa"/>
          </w:tcPr>
          <w:p w14:paraId="39FA2230"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color w:val="000000" w:themeColor="text1"/>
                <w:sz w:val="18"/>
                <w:szCs w:val="18"/>
              </w:rPr>
              <w:t xml:space="preserve">Store type </w:t>
            </w:r>
            <w:r w:rsidRPr="0087546F">
              <w:rPr>
                <w:rFonts w:ascii="Times New Roman" w:hAnsi="Times New Roman" w:cs="Times New Roman"/>
                <w:b/>
                <w:color w:val="000000" w:themeColor="text1"/>
                <w:sz w:val="18"/>
                <w:szCs w:val="18"/>
                <w:vertAlign w:val="superscript"/>
              </w:rPr>
              <w:t>b</w:t>
            </w:r>
          </w:p>
        </w:tc>
        <w:tc>
          <w:tcPr>
            <w:tcW w:w="2062" w:type="dxa"/>
            <w:noWrap/>
          </w:tcPr>
          <w:p w14:paraId="4BFE5DEF"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Small stores</w:t>
            </w:r>
          </w:p>
        </w:tc>
        <w:tc>
          <w:tcPr>
            <w:tcW w:w="1425" w:type="dxa"/>
            <w:noWrap/>
            <w:vAlign w:val="bottom"/>
          </w:tcPr>
          <w:p w14:paraId="78667323"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0.16</w:t>
            </w:r>
          </w:p>
        </w:tc>
        <w:tc>
          <w:tcPr>
            <w:tcW w:w="1420" w:type="dxa"/>
            <w:noWrap/>
            <w:vAlign w:val="bottom"/>
          </w:tcPr>
          <w:p w14:paraId="0D5BF35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-0.05</w:t>
            </w:r>
          </w:p>
        </w:tc>
        <w:tc>
          <w:tcPr>
            <w:tcW w:w="1139" w:type="dxa"/>
            <w:noWrap/>
            <w:vAlign w:val="bottom"/>
          </w:tcPr>
          <w:p w14:paraId="1B92FA31"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0.37</w:t>
            </w:r>
          </w:p>
        </w:tc>
        <w:tc>
          <w:tcPr>
            <w:tcW w:w="978" w:type="dxa"/>
            <w:noWrap/>
            <w:vAlign w:val="bottom"/>
          </w:tcPr>
          <w:p w14:paraId="7094FC5E"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0.14</w:t>
            </w:r>
          </w:p>
        </w:tc>
      </w:tr>
      <w:tr w:rsidR="007F301A" w:rsidRPr="0087546F" w14:paraId="56BA1C54" w14:textId="77777777" w:rsidTr="00F63A69">
        <w:trPr>
          <w:trHeight w:val="315"/>
        </w:trPr>
        <w:tc>
          <w:tcPr>
            <w:tcW w:w="2061" w:type="dxa"/>
            <w:vMerge w:val="restart"/>
            <w:noWrap/>
            <w:hideMark/>
          </w:tcPr>
          <w:p w14:paraId="61325D51"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b/>
                <w:color w:val="000000" w:themeColor="text1"/>
                <w:sz w:val="18"/>
                <w:szCs w:val="18"/>
              </w:rPr>
              <w:t xml:space="preserve">IMD group </w:t>
            </w:r>
            <w:r w:rsidRPr="0087546F">
              <w:rPr>
                <w:rFonts w:ascii="Times New Roman" w:hAnsi="Times New Roman" w:cs="Times New Roman"/>
                <w:b/>
                <w:color w:val="000000" w:themeColor="text1"/>
                <w:sz w:val="18"/>
                <w:szCs w:val="18"/>
                <w:vertAlign w:val="superscript"/>
              </w:rPr>
              <w:t>c</w:t>
            </w:r>
          </w:p>
        </w:tc>
        <w:tc>
          <w:tcPr>
            <w:tcW w:w="2062" w:type="dxa"/>
            <w:noWrap/>
            <w:hideMark/>
          </w:tcPr>
          <w:p w14:paraId="6432EA01"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IMD 4-5</w:t>
            </w:r>
          </w:p>
        </w:tc>
        <w:tc>
          <w:tcPr>
            <w:tcW w:w="1425" w:type="dxa"/>
            <w:noWrap/>
            <w:vAlign w:val="bottom"/>
          </w:tcPr>
          <w:p w14:paraId="104812B1"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0.03</w:t>
            </w:r>
          </w:p>
        </w:tc>
        <w:tc>
          <w:tcPr>
            <w:tcW w:w="1420" w:type="dxa"/>
            <w:noWrap/>
            <w:vAlign w:val="bottom"/>
          </w:tcPr>
          <w:p w14:paraId="3801BA1D"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-0.08</w:t>
            </w:r>
          </w:p>
        </w:tc>
        <w:tc>
          <w:tcPr>
            <w:tcW w:w="1139" w:type="dxa"/>
            <w:noWrap/>
            <w:vAlign w:val="bottom"/>
          </w:tcPr>
          <w:p w14:paraId="354DABA6"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0.14</w:t>
            </w:r>
          </w:p>
        </w:tc>
        <w:tc>
          <w:tcPr>
            <w:tcW w:w="978" w:type="dxa"/>
            <w:noWrap/>
            <w:vAlign w:val="bottom"/>
          </w:tcPr>
          <w:p w14:paraId="7FBED339"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0.57</w:t>
            </w:r>
          </w:p>
        </w:tc>
      </w:tr>
      <w:tr w:rsidR="007F301A" w:rsidRPr="0087546F" w14:paraId="3B9242B1" w14:textId="77777777" w:rsidTr="00F63A69">
        <w:trPr>
          <w:trHeight w:val="315"/>
        </w:trPr>
        <w:tc>
          <w:tcPr>
            <w:tcW w:w="2061" w:type="dxa"/>
            <w:vMerge/>
            <w:hideMark/>
          </w:tcPr>
          <w:p w14:paraId="3CDDAEA3" w14:textId="77777777" w:rsidR="007F301A" w:rsidRPr="0087546F" w:rsidRDefault="007F301A" w:rsidP="00F63A69">
            <w:pPr>
              <w:rPr>
                <w:rFonts w:ascii="Times New Roman" w:hAnsi="Times New Roman" w:cs="Times New Roman"/>
                <w:iCs/>
                <w:sz w:val="18"/>
                <w:szCs w:val="18"/>
              </w:rPr>
            </w:pPr>
          </w:p>
        </w:tc>
        <w:tc>
          <w:tcPr>
            <w:tcW w:w="2062" w:type="dxa"/>
            <w:noWrap/>
            <w:hideMark/>
          </w:tcPr>
          <w:p w14:paraId="1F81812D"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IMD 6-8</w:t>
            </w:r>
          </w:p>
        </w:tc>
        <w:tc>
          <w:tcPr>
            <w:tcW w:w="1425" w:type="dxa"/>
            <w:noWrap/>
            <w:vAlign w:val="bottom"/>
          </w:tcPr>
          <w:p w14:paraId="46456CA5"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0.15</w:t>
            </w:r>
          </w:p>
        </w:tc>
        <w:tc>
          <w:tcPr>
            <w:tcW w:w="1420" w:type="dxa"/>
            <w:noWrap/>
            <w:vAlign w:val="bottom"/>
          </w:tcPr>
          <w:p w14:paraId="7065D2DA"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0.01</w:t>
            </w:r>
          </w:p>
        </w:tc>
        <w:tc>
          <w:tcPr>
            <w:tcW w:w="1139" w:type="dxa"/>
            <w:noWrap/>
            <w:vAlign w:val="bottom"/>
          </w:tcPr>
          <w:p w14:paraId="0D56D807"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0.28</w:t>
            </w:r>
          </w:p>
        </w:tc>
        <w:tc>
          <w:tcPr>
            <w:tcW w:w="978" w:type="dxa"/>
            <w:noWrap/>
            <w:vAlign w:val="bottom"/>
          </w:tcPr>
          <w:p w14:paraId="57AA4E7F"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0.03</w:t>
            </w:r>
          </w:p>
        </w:tc>
      </w:tr>
      <w:tr w:rsidR="007F301A" w:rsidRPr="0087546F" w14:paraId="2D8356B3" w14:textId="77777777" w:rsidTr="00F63A69">
        <w:trPr>
          <w:trHeight w:val="315"/>
        </w:trPr>
        <w:tc>
          <w:tcPr>
            <w:tcW w:w="2061" w:type="dxa"/>
          </w:tcPr>
          <w:p w14:paraId="751550FF" w14:textId="77777777" w:rsidR="007F301A" w:rsidRPr="0087546F" w:rsidRDefault="007F301A" w:rsidP="00F63A69">
            <w:pPr>
              <w:rPr>
                <w:rFonts w:ascii="Times New Roman" w:hAnsi="Times New Roman" w:cs="Times New Roman"/>
                <w:b/>
                <w:iCs/>
                <w:sz w:val="18"/>
                <w:szCs w:val="18"/>
                <w:vertAlign w:val="superscript"/>
              </w:rPr>
            </w:pPr>
            <w:r w:rsidRPr="0087546F">
              <w:rPr>
                <w:rFonts w:ascii="Times New Roman" w:hAnsi="Times New Roman" w:cs="Times New Roman"/>
                <w:b/>
                <w:iCs/>
                <w:sz w:val="18"/>
                <w:szCs w:val="18"/>
              </w:rPr>
              <w:t xml:space="preserve">Retailer </w:t>
            </w:r>
            <w:r w:rsidRPr="0087546F">
              <w:rPr>
                <w:rFonts w:ascii="Times New Roman" w:hAnsi="Times New Roman" w:cs="Times New Roman"/>
                <w:b/>
                <w:iCs/>
                <w:sz w:val="18"/>
                <w:szCs w:val="18"/>
                <w:vertAlign w:val="superscript"/>
              </w:rPr>
              <w:t>d</w:t>
            </w:r>
          </w:p>
        </w:tc>
        <w:tc>
          <w:tcPr>
            <w:tcW w:w="2062" w:type="dxa"/>
            <w:noWrap/>
          </w:tcPr>
          <w:p w14:paraId="4DD13887"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Retailer 2</w:t>
            </w:r>
          </w:p>
        </w:tc>
        <w:tc>
          <w:tcPr>
            <w:tcW w:w="1425" w:type="dxa"/>
            <w:noWrap/>
            <w:vAlign w:val="bottom"/>
          </w:tcPr>
          <w:p w14:paraId="6E72707A" w14:textId="77777777" w:rsidR="007F301A" w:rsidRPr="0087546F" w:rsidRDefault="007F301A" w:rsidP="00F63A69">
            <w:pPr>
              <w:jc w:val="center"/>
              <w:rPr>
                <w:rFonts w:ascii="Times New Roman" w:hAnsi="Times New Roman" w:cs="Times New Roman"/>
                <w:color w:val="000000"/>
                <w:sz w:val="20"/>
              </w:rPr>
            </w:pPr>
            <w:r w:rsidRPr="0087546F">
              <w:rPr>
                <w:rFonts w:ascii="Times New Roman" w:hAnsi="Times New Roman" w:cs="Times New Roman"/>
                <w:color w:val="000000"/>
                <w:sz w:val="20"/>
              </w:rPr>
              <w:t>0.25</w:t>
            </w:r>
          </w:p>
        </w:tc>
        <w:tc>
          <w:tcPr>
            <w:tcW w:w="1420" w:type="dxa"/>
            <w:noWrap/>
            <w:vAlign w:val="bottom"/>
          </w:tcPr>
          <w:p w14:paraId="3751E591" w14:textId="77777777" w:rsidR="007F301A" w:rsidRPr="0087546F" w:rsidRDefault="007F301A" w:rsidP="00F63A69">
            <w:pPr>
              <w:jc w:val="center"/>
              <w:rPr>
                <w:rFonts w:ascii="Times New Roman" w:hAnsi="Times New Roman" w:cs="Times New Roman"/>
                <w:color w:val="000000"/>
                <w:sz w:val="20"/>
              </w:rPr>
            </w:pPr>
            <w:r w:rsidRPr="0087546F">
              <w:rPr>
                <w:rFonts w:ascii="Times New Roman" w:hAnsi="Times New Roman" w:cs="Times New Roman"/>
                <w:color w:val="000000"/>
                <w:sz w:val="20"/>
              </w:rPr>
              <w:t>0.15</w:t>
            </w:r>
          </w:p>
        </w:tc>
        <w:tc>
          <w:tcPr>
            <w:tcW w:w="1139" w:type="dxa"/>
            <w:noWrap/>
            <w:vAlign w:val="bottom"/>
          </w:tcPr>
          <w:p w14:paraId="5BE0BF38" w14:textId="77777777" w:rsidR="007F301A" w:rsidRPr="0087546F" w:rsidRDefault="007F301A" w:rsidP="00F63A69">
            <w:pPr>
              <w:jc w:val="center"/>
              <w:rPr>
                <w:rFonts w:ascii="Times New Roman" w:hAnsi="Times New Roman" w:cs="Times New Roman"/>
                <w:color w:val="000000"/>
                <w:sz w:val="20"/>
              </w:rPr>
            </w:pPr>
            <w:r w:rsidRPr="0087546F">
              <w:rPr>
                <w:rFonts w:ascii="Times New Roman" w:hAnsi="Times New Roman" w:cs="Times New Roman"/>
                <w:color w:val="000000"/>
                <w:sz w:val="20"/>
              </w:rPr>
              <w:t>0.36</w:t>
            </w:r>
          </w:p>
        </w:tc>
        <w:tc>
          <w:tcPr>
            <w:tcW w:w="978" w:type="dxa"/>
            <w:noWrap/>
            <w:vAlign w:val="bottom"/>
          </w:tcPr>
          <w:p w14:paraId="5814B57D" w14:textId="77777777" w:rsidR="007F301A" w:rsidRPr="0087546F" w:rsidRDefault="007F301A" w:rsidP="00F63A69">
            <w:pPr>
              <w:jc w:val="center"/>
              <w:rPr>
                <w:rFonts w:ascii="Times New Roman" w:hAnsi="Times New Roman" w:cs="Times New Roman"/>
                <w:color w:val="000000"/>
                <w:sz w:val="20"/>
              </w:rPr>
            </w:pPr>
            <w:r>
              <w:rPr>
                <w:rFonts w:ascii="Times New Roman" w:hAnsi="Times New Roman" w:cs="Times New Roman"/>
                <w:color w:val="000000"/>
                <w:sz w:val="20"/>
              </w:rPr>
              <w:t>&lt;0.001</w:t>
            </w:r>
          </w:p>
        </w:tc>
      </w:tr>
      <w:tr w:rsidR="007F301A" w:rsidRPr="0087546F" w14:paraId="2DF87816" w14:textId="77777777" w:rsidTr="00F63A69">
        <w:trPr>
          <w:trHeight w:val="315"/>
        </w:trPr>
        <w:tc>
          <w:tcPr>
            <w:tcW w:w="2061" w:type="dxa"/>
            <w:noWrap/>
            <w:hideMark/>
          </w:tcPr>
          <w:p w14:paraId="22A1E626"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 </w:t>
            </w:r>
          </w:p>
        </w:tc>
        <w:tc>
          <w:tcPr>
            <w:tcW w:w="2062" w:type="dxa"/>
            <w:noWrap/>
            <w:hideMark/>
          </w:tcPr>
          <w:p w14:paraId="38070078" w14:textId="77777777" w:rsidR="007F301A" w:rsidRPr="0087546F" w:rsidRDefault="007F301A" w:rsidP="00F63A69">
            <w:pPr>
              <w:rPr>
                <w:rFonts w:ascii="Times New Roman" w:hAnsi="Times New Roman" w:cs="Times New Roman"/>
                <w:iCs/>
                <w:sz w:val="18"/>
                <w:szCs w:val="18"/>
              </w:rPr>
            </w:pPr>
            <w:r w:rsidRPr="0087546F">
              <w:rPr>
                <w:rFonts w:ascii="Times New Roman" w:hAnsi="Times New Roman" w:cs="Times New Roman"/>
                <w:iCs/>
                <w:sz w:val="18"/>
                <w:szCs w:val="18"/>
              </w:rPr>
              <w:t>Constant</w:t>
            </w:r>
          </w:p>
        </w:tc>
        <w:tc>
          <w:tcPr>
            <w:tcW w:w="1425" w:type="dxa"/>
            <w:noWrap/>
            <w:vAlign w:val="bottom"/>
          </w:tcPr>
          <w:p w14:paraId="7FA9CC10"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0.31</w:t>
            </w:r>
          </w:p>
        </w:tc>
        <w:tc>
          <w:tcPr>
            <w:tcW w:w="1420" w:type="dxa"/>
            <w:noWrap/>
            <w:vAlign w:val="bottom"/>
          </w:tcPr>
          <w:p w14:paraId="3006852A"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0.14</w:t>
            </w:r>
          </w:p>
        </w:tc>
        <w:tc>
          <w:tcPr>
            <w:tcW w:w="1139" w:type="dxa"/>
            <w:noWrap/>
            <w:vAlign w:val="bottom"/>
          </w:tcPr>
          <w:p w14:paraId="052F5FC6" w14:textId="77777777" w:rsidR="007F301A" w:rsidRPr="0087546F" w:rsidRDefault="007F301A" w:rsidP="00F63A69">
            <w:pPr>
              <w:jc w:val="center"/>
              <w:rPr>
                <w:rFonts w:ascii="Times New Roman" w:hAnsi="Times New Roman" w:cs="Times New Roman"/>
                <w:iCs/>
                <w:sz w:val="20"/>
                <w:szCs w:val="18"/>
              </w:rPr>
            </w:pPr>
            <w:r w:rsidRPr="0087546F">
              <w:rPr>
                <w:rFonts w:ascii="Times New Roman" w:hAnsi="Times New Roman" w:cs="Times New Roman"/>
                <w:color w:val="000000"/>
                <w:sz w:val="20"/>
              </w:rPr>
              <w:t>0.49</w:t>
            </w:r>
          </w:p>
        </w:tc>
        <w:tc>
          <w:tcPr>
            <w:tcW w:w="978" w:type="dxa"/>
            <w:noWrap/>
            <w:vAlign w:val="bottom"/>
          </w:tcPr>
          <w:p w14:paraId="0579D54C" w14:textId="77777777" w:rsidR="007F301A" w:rsidRPr="0087546F" w:rsidRDefault="007F301A" w:rsidP="00F63A69">
            <w:pPr>
              <w:jc w:val="center"/>
              <w:rPr>
                <w:rFonts w:ascii="Times New Roman" w:hAnsi="Times New Roman" w:cs="Times New Roman"/>
                <w:iCs/>
                <w:sz w:val="20"/>
                <w:szCs w:val="18"/>
              </w:rPr>
            </w:pPr>
            <w:r>
              <w:rPr>
                <w:rFonts w:ascii="Times New Roman" w:hAnsi="Times New Roman" w:cs="Times New Roman"/>
                <w:color w:val="000000"/>
                <w:sz w:val="20"/>
              </w:rPr>
              <w:t>&lt;0.001</w:t>
            </w:r>
          </w:p>
        </w:tc>
      </w:tr>
    </w:tbl>
    <w:p w14:paraId="3023B5AA"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r w:rsidRPr="0087546F">
        <w:rPr>
          <w:rFonts w:ascii="Times New Roman" w:hAnsi="Times New Roman" w:cs="Times New Roman"/>
          <w:i/>
          <w:color w:val="000000" w:themeColor="text1"/>
          <w:sz w:val="20"/>
          <w:szCs w:val="20"/>
        </w:rPr>
        <w:t xml:space="preserve">*Reference groups: </w:t>
      </w:r>
      <w:r w:rsidRPr="0087546F">
        <w:rPr>
          <w:rFonts w:ascii="Times New Roman" w:hAnsi="Times New Roman" w:cs="Times New Roman"/>
          <w:i/>
          <w:color w:val="000000" w:themeColor="text1"/>
          <w:sz w:val="20"/>
          <w:szCs w:val="20"/>
          <w:vertAlign w:val="superscript"/>
        </w:rPr>
        <w:t>a</w:t>
      </w:r>
      <w:r w:rsidRPr="0087546F">
        <w:rPr>
          <w:rFonts w:ascii="Times New Roman" w:hAnsi="Times New Roman" w:cs="Times New Roman"/>
          <w:i/>
          <w:color w:val="000000" w:themeColor="text1"/>
          <w:sz w:val="20"/>
          <w:szCs w:val="20"/>
        </w:rPr>
        <w:t xml:space="preserve">January, </w:t>
      </w:r>
      <w:r w:rsidRPr="0087546F">
        <w:rPr>
          <w:rFonts w:ascii="Times New Roman" w:hAnsi="Times New Roman" w:cs="Times New Roman"/>
          <w:i/>
          <w:color w:val="000000" w:themeColor="text1"/>
          <w:sz w:val="20"/>
          <w:szCs w:val="20"/>
          <w:vertAlign w:val="superscript"/>
        </w:rPr>
        <w:t>b</w:t>
      </w:r>
      <w:r w:rsidRPr="0087546F">
        <w:rPr>
          <w:rFonts w:ascii="Times New Roman" w:hAnsi="Times New Roman" w:cs="Times New Roman"/>
          <w:i/>
          <w:color w:val="000000" w:themeColor="text1"/>
          <w:sz w:val="20"/>
          <w:szCs w:val="20"/>
        </w:rPr>
        <w:t xml:space="preserve">large stores, </w:t>
      </w:r>
      <w:r w:rsidRPr="0087546F">
        <w:rPr>
          <w:rFonts w:ascii="Times New Roman" w:hAnsi="Times New Roman" w:cs="Times New Roman"/>
          <w:i/>
          <w:color w:val="000000" w:themeColor="text1"/>
          <w:sz w:val="20"/>
          <w:szCs w:val="20"/>
          <w:vertAlign w:val="superscript"/>
        </w:rPr>
        <w:t>c</w:t>
      </w:r>
      <w:r w:rsidRPr="0087546F">
        <w:rPr>
          <w:rFonts w:ascii="Times New Roman" w:hAnsi="Times New Roman" w:cs="Times New Roman"/>
          <w:i/>
          <w:color w:val="000000" w:themeColor="text1"/>
          <w:sz w:val="20"/>
          <w:szCs w:val="20"/>
        </w:rPr>
        <w:t xml:space="preserve">IMD 1-3, </w:t>
      </w:r>
      <w:r w:rsidRPr="0087546F">
        <w:rPr>
          <w:rFonts w:ascii="Times New Roman" w:hAnsi="Times New Roman" w:cs="Times New Roman"/>
          <w:i/>
          <w:color w:val="000000" w:themeColor="text1"/>
          <w:sz w:val="20"/>
          <w:szCs w:val="20"/>
          <w:vertAlign w:val="superscript"/>
        </w:rPr>
        <w:t>d</w:t>
      </w:r>
      <w:r w:rsidRPr="0087546F">
        <w:rPr>
          <w:rFonts w:ascii="Times New Roman" w:hAnsi="Times New Roman" w:cs="Times New Roman"/>
          <w:i/>
          <w:color w:val="000000" w:themeColor="text1"/>
          <w:sz w:val="20"/>
          <w:szCs w:val="20"/>
        </w:rPr>
        <w:t>Retailer 1</w:t>
      </w:r>
    </w:p>
    <w:p w14:paraId="64FD1425"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5BFAC407" w14:textId="77777777" w:rsidR="007F301A" w:rsidRPr="0087546F" w:rsidRDefault="007F301A" w:rsidP="007F301A">
      <w:pPr>
        <w:spacing w:after="0" w:line="276" w:lineRule="auto"/>
        <w:jc w:val="both"/>
        <w:rPr>
          <w:rFonts w:ascii="Times New Roman" w:hAnsi="Times New Roman" w:cs="Times New Roman"/>
          <w:i/>
          <w:color w:val="000000" w:themeColor="text1"/>
          <w:sz w:val="20"/>
          <w:szCs w:val="20"/>
        </w:rPr>
      </w:pPr>
    </w:p>
    <w:p w14:paraId="3E3F32A9" w14:textId="77777777" w:rsidR="007F301A" w:rsidRPr="0087546F" w:rsidRDefault="007F301A" w:rsidP="007F301A">
      <w:pPr>
        <w:rPr>
          <w:rFonts w:ascii="Times New Roman" w:hAnsi="Times New Roman" w:cs="Times New Roman"/>
        </w:rPr>
      </w:pPr>
    </w:p>
    <w:p w14:paraId="19874960" w14:textId="77777777" w:rsidR="007F301A" w:rsidRPr="0087546F" w:rsidRDefault="007F301A" w:rsidP="007F301A">
      <w:pPr>
        <w:rPr>
          <w:rFonts w:ascii="Times New Roman" w:hAnsi="Times New Roman" w:cs="Times New Roman"/>
        </w:rPr>
      </w:pPr>
    </w:p>
    <w:p w14:paraId="7616A264" w14:textId="77777777" w:rsidR="007F301A" w:rsidRPr="0087546F" w:rsidRDefault="007F301A" w:rsidP="007F301A">
      <w:pPr>
        <w:rPr>
          <w:rFonts w:ascii="Times New Roman" w:hAnsi="Times New Roman" w:cs="Times New Roman"/>
        </w:rPr>
      </w:pPr>
    </w:p>
    <w:p w14:paraId="5D60D136" w14:textId="77777777" w:rsidR="007F301A" w:rsidRPr="0087546F" w:rsidRDefault="007F301A" w:rsidP="007F301A">
      <w:pPr>
        <w:rPr>
          <w:rFonts w:ascii="Times New Roman" w:hAnsi="Times New Roman" w:cs="Times New Roman"/>
        </w:rPr>
      </w:pPr>
    </w:p>
    <w:p w14:paraId="6646DA42" w14:textId="77777777" w:rsidR="007F301A" w:rsidRPr="0087546F" w:rsidRDefault="007F301A" w:rsidP="007F301A">
      <w:pPr>
        <w:rPr>
          <w:rFonts w:ascii="Times New Roman" w:hAnsi="Times New Roman" w:cs="Times New Roman"/>
        </w:rPr>
      </w:pPr>
    </w:p>
    <w:p w14:paraId="4730076B" w14:textId="77777777" w:rsidR="007F301A" w:rsidRPr="0087546F" w:rsidRDefault="007F301A" w:rsidP="007F301A">
      <w:pPr>
        <w:rPr>
          <w:rFonts w:ascii="Times New Roman" w:hAnsi="Times New Roman" w:cs="Times New Roman"/>
        </w:rPr>
      </w:pPr>
    </w:p>
    <w:p w14:paraId="18996DDD" w14:textId="77777777" w:rsidR="007F301A" w:rsidRPr="0087546F" w:rsidRDefault="007F301A" w:rsidP="007F301A">
      <w:pPr>
        <w:pStyle w:val="Heading1"/>
        <w:rPr>
          <w:rFonts w:ascii="Times New Roman" w:hAnsi="Times New Roman" w:cs="Times New Roman"/>
        </w:rPr>
        <w:sectPr w:rsidR="007F301A" w:rsidRPr="0087546F" w:rsidSect="00AC2F01">
          <w:pgSz w:w="11906" w:h="16838"/>
          <w:pgMar w:top="1440" w:right="1440" w:bottom="1440" w:left="1440" w:header="708" w:footer="708" w:gutter="0"/>
          <w:cols w:space="708"/>
          <w:docGrid w:linePitch="360"/>
        </w:sectPr>
      </w:pPr>
    </w:p>
    <w:p w14:paraId="51187088" w14:textId="77777777" w:rsidR="007F301A" w:rsidRDefault="007F301A" w:rsidP="007F301A">
      <w:pPr>
        <w:tabs>
          <w:tab w:val="left" w:pos="9780"/>
        </w:tabs>
        <w:rPr>
          <w:b/>
        </w:rPr>
      </w:pPr>
      <w:r>
        <w:rPr>
          <w:b/>
        </w:rPr>
        <w:tab/>
      </w:r>
    </w:p>
    <w:p w14:paraId="31A1E28E" w14:textId="77777777" w:rsidR="007F301A" w:rsidRPr="007C2993" w:rsidRDefault="007F301A" w:rsidP="007F301A">
      <w:pPr>
        <w:pStyle w:val="Subtitle"/>
        <w:jc w:val="both"/>
        <w:rPr>
          <w:rFonts w:ascii="Times New Roman" w:eastAsiaTheme="minorHAnsi" w:hAnsi="Times New Roman" w:cs="Times New Roman"/>
          <w:b/>
          <w:color w:val="auto"/>
          <w:spacing w:val="0"/>
        </w:rPr>
      </w:pPr>
      <w:r>
        <w:rPr>
          <w:rFonts w:ascii="Times New Roman" w:eastAsiaTheme="minorHAnsi" w:hAnsi="Times New Roman" w:cs="Times New Roman"/>
          <w:b/>
          <w:color w:val="auto"/>
          <w:spacing w:val="0"/>
        </w:rPr>
        <w:t>S</w:t>
      </w:r>
      <w:r w:rsidRPr="007C2993">
        <w:rPr>
          <w:rFonts w:ascii="Times New Roman" w:eastAsiaTheme="minorHAnsi" w:hAnsi="Times New Roman" w:cs="Times New Roman"/>
          <w:b/>
          <w:color w:val="auto"/>
          <w:spacing w:val="0"/>
        </w:rPr>
        <w:t xml:space="preserve">upplementary </w:t>
      </w:r>
      <w:r>
        <w:rPr>
          <w:rFonts w:ascii="Times New Roman" w:eastAsiaTheme="minorHAnsi" w:hAnsi="Times New Roman" w:cs="Times New Roman"/>
          <w:b/>
          <w:color w:val="auto"/>
          <w:spacing w:val="0"/>
        </w:rPr>
        <w:t>File</w:t>
      </w:r>
      <w:r w:rsidRPr="007C2993">
        <w:rPr>
          <w:rFonts w:ascii="Times New Roman" w:eastAsiaTheme="minorHAnsi" w:hAnsi="Times New Roman" w:cs="Times New Roman"/>
          <w:b/>
          <w:color w:val="auto"/>
          <w:spacing w:val="0"/>
        </w:rPr>
        <w:t xml:space="preserve"> 1.</w:t>
      </w:r>
      <w:r>
        <w:rPr>
          <w:rFonts w:ascii="Times New Roman" w:eastAsiaTheme="minorHAnsi" w:hAnsi="Times New Roman" w:cs="Times New Roman"/>
          <w:b/>
          <w:color w:val="auto"/>
          <w:spacing w:val="0"/>
        </w:rPr>
        <w:t xml:space="preserve"> </w:t>
      </w:r>
      <w:r w:rsidRPr="007C2993">
        <w:rPr>
          <w:rFonts w:ascii="Times New Roman" w:eastAsiaTheme="minorHAnsi" w:hAnsi="Times New Roman" w:cs="Times New Roman"/>
          <w:b/>
          <w:color w:val="auto"/>
          <w:spacing w:val="0"/>
        </w:rPr>
        <w:t>Consumer Nutrition Environment Audit Tool</w:t>
      </w:r>
    </w:p>
    <w:p w14:paraId="2A7D3090" w14:textId="77777777" w:rsidR="007F301A" w:rsidRPr="00AD7BFF" w:rsidRDefault="007F301A" w:rsidP="007F301A">
      <w:pPr>
        <w:rPr>
          <w:b/>
        </w:rPr>
      </w:pPr>
    </w:p>
    <w:p w14:paraId="1FBCC906" w14:textId="77777777" w:rsidR="007F301A" w:rsidRDefault="007F301A" w:rsidP="007F301A">
      <w:pPr>
        <w:rPr>
          <w:b/>
        </w:rPr>
      </w:pPr>
      <w:r>
        <w:rPr>
          <w:b/>
          <w:noProof/>
          <w:lang w:eastAsia="en-GB"/>
        </w:rPr>
        <w:drawing>
          <wp:inline distT="0" distB="0" distL="0" distR="0" wp14:anchorId="0AACBA24" wp14:editId="1F6DA8E8">
            <wp:extent cx="7677150" cy="5114925"/>
            <wp:effectExtent l="0" t="0" r="0" b="9525"/>
            <wp:docPr id="14"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34">
                      <a:extLst>
                        <a:ext uri="{28A0092B-C50C-407E-A947-70E740481C1C}">
                          <a14:useLocalDpi xmlns:a14="http://schemas.microsoft.com/office/drawing/2010/main" val="0"/>
                        </a:ext>
                      </a:extLst>
                    </a:blip>
                    <a:srcRect l="2155" t="4597" r="2914"/>
                    <a:stretch>
                      <a:fillRect/>
                    </a:stretch>
                  </pic:blipFill>
                  <pic:spPr bwMode="auto">
                    <a:xfrm>
                      <a:off x="0" y="0"/>
                      <a:ext cx="7677150" cy="5114925"/>
                    </a:xfrm>
                    <a:prstGeom prst="rect">
                      <a:avLst/>
                    </a:prstGeom>
                    <a:noFill/>
                    <a:ln>
                      <a:noFill/>
                    </a:ln>
                  </pic:spPr>
                </pic:pic>
              </a:graphicData>
            </a:graphic>
          </wp:inline>
        </w:drawing>
      </w:r>
    </w:p>
    <w:p w14:paraId="2878B450" w14:textId="77777777" w:rsidR="007F301A" w:rsidRDefault="007F301A" w:rsidP="007F301A">
      <w:pPr>
        <w:rPr>
          <w:b/>
        </w:rPr>
      </w:pPr>
      <w:r>
        <w:rPr>
          <w:noProof/>
          <w:lang w:eastAsia="en-GB"/>
        </w:rPr>
        <w:drawing>
          <wp:inline distT="0" distB="0" distL="0" distR="0" wp14:anchorId="4CF59E1A" wp14:editId="05BF32C6">
            <wp:extent cx="8168640" cy="5731510"/>
            <wp:effectExtent l="0" t="0" r="381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168640" cy="5731510"/>
                    </a:xfrm>
                    <a:prstGeom prst="rect">
                      <a:avLst/>
                    </a:prstGeom>
                  </pic:spPr>
                </pic:pic>
              </a:graphicData>
            </a:graphic>
          </wp:inline>
        </w:drawing>
      </w:r>
    </w:p>
    <w:p w14:paraId="39AA1F54" w14:textId="77777777" w:rsidR="007F301A" w:rsidRDefault="007F301A" w:rsidP="007F301A">
      <w:pPr>
        <w:rPr>
          <w:b/>
        </w:rPr>
      </w:pPr>
      <w:r>
        <w:rPr>
          <w:noProof/>
          <w:lang w:eastAsia="en-GB"/>
        </w:rPr>
        <w:drawing>
          <wp:inline distT="0" distB="0" distL="0" distR="0" wp14:anchorId="130B9BEA" wp14:editId="3F692C83">
            <wp:extent cx="8211339" cy="5810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11801" cy="5810577"/>
                    </a:xfrm>
                    <a:prstGeom prst="rect">
                      <a:avLst/>
                    </a:prstGeom>
                  </pic:spPr>
                </pic:pic>
              </a:graphicData>
            </a:graphic>
          </wp:inline>
        </w:drawing>
      </w:r>
    </w:p>
    <w:p w14:paraId="4E80B12E" w14:textId="77777777" w:rsidR="007F301A" w:rsidRDefault="007F301A" w:rsidP="007F301A">
      <w:pPr>
        <w:rPr>
          <w:b/>
        </w:rPr>
      </w:pPr>
      <w:r>
        <w:rPr>
          <w:noProof/>
          <w:lang w:eastAsia="en-GB"/>
        </w:rPr>
        <w:drawing>
          <wp:inline distT="0" distB="0" distL="0" distR="0" wp14:anchorId="40DD6286" wp14:editId="08198CB8">
            <wp:extent cx="8399536" cy="581977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02049" cy="5821516"/>
                    </a:xfrm>
                    <a:prstGeom prst="rect">
                      <a:avLst/>
                    </a:prstGeom>
                  </pic:spPr>
                </pic:pic>
              </a:graphicData>
            </a:graphic>
          </wp:inline>
        </w:drawing>
      </w:r>
    </w:p>
    <w:p w14:paraId="3A1A1F7B" w14:textId="77777777" w:rsidR="007F301A" w:rsidRDefault="007F301A" w:rsidP="007F301A">
      <w:pPr>
        <w:rPr>
          <w:b/>
        </w:rPr>
      </w:pPr>
      <w:r>
        <w:rPr>
          <w:noProof/>
          <w:lang w:eastAsia="en-GB"/>
        </w:rPr>
        <w:drawing>
          <wp:inline distT="0" distB="0" distL="0" distR="0" wp14:anchorId="573820BF" wp14:editId="1F4D182E">
            <wp:extent cx="8768080" cy="4103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74"/>
                    <a:stretch/>
                  </pic:blipFill>
                  <pic:spPr bwMode="auto">
                    <a:xfrm>
                      <a:off x="0" y="0"/>
                      <a:ext cx="8768080" cy="4103370"/>
                    </a:xfrm>
                    <a:prstGeom prst="rect">
                      <a:avLst/>
                    </a:prstGeom>
                    <a:ln>
                      <a:noFill/>
                    </a:ln>
                    <a:extLst>
                      <a:ext uri="{53640926-AAD7-44D8-BBD7-CCE9431645EC}">
                        <a14:shadowObscured xmlns:a14="http://schemas.microsoft.com/office/drawing/2010/main"/>
                      </a:ext>
                    </a:extLst>
                  </pic:spPr>
                </pic:pic>
              </a:graphicData>
            </a:graphic>
          </wp:inline>
        </w:drawing>
      </w:r>
    </w:p>
    <w:p w14:paraId="17368F7F" w14:textId="77777777" w:rsidR="007F301A" w:rsidRDefault="007F301A" w:rsidP="007F301A">
      <w:pPr>
        <w:rPr>
          <w:b/>
        </w:rPr>
      </w:pPr>
    </w:p>
    <w:p w14:paraId="232BBE80" w14:textId="77777777" w:rsidR="007F301A" w:rsidRDefault="007F301A" w:rsidP="007F301A">
      <w:pPr>
        <w:rPr>
          <w:b/>
        </w:rPr>
      </w:pPr>
    </w:p>
    <w:p w14:paraId="6037F34A" w14:textId="77777777" w:rsidR="007F301A" w:rsidRDefault="007F301A" w:rsidP="007F301A">
      <w:pPr>
        <w:rPr>
          <w:b/>
        </w:rPr>
      </w:pPr>
    </w:p>
    <w:p w14:paraId="5D7D3FF6" w14:textId="77777777" w:rsidR="007F301A" w:rsidRDefault="007F301A" w:rsidP="007F301A">
      <w:pPr>
        <w:rPr>
          <w:b/>
        </w:rPr>
      </w:pPr>
    </w:p>
    <w:p w14:paraId="290BB7A8" w14:textId="77777777" w:rsidR="007F301A" w:rsidRDefault="007F301A" w:rsidP="007F301A">
      <w:pPr>
        <w:rPr>
          <w:b/>
        </w:rPr>
      </w:pPr>
    </w:p>
    <w:p w14:paraId="4191621A" w14:textId="77777777" w:rsidR="007F301A" w:rsidRDefault="007F301A" w:rsidP="007F301A">
      <w:pPr>
        <w:rPr>
          <w:b/>
        </w:rPr>
      </w:pPr>
      <w:r>
        <w:rPr>
          <w:noProof/>
          <w:lang w:eastAsia="en-GB"/>
        </w:rPr>
        <w:drawing>
          <wp:inline distT="0" distB="0" distL="0" distR="0" wp14:anchorId="6BA5598D" wp14:editId="416962F2">
            <wp:extent cx="8199467" cy="5857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01948" cy="5859648"/>
                    </a:xfrm>
                    <a:prstGeom prst="rect">
                      <a:avLst/>
                    </a:prstGeom>
                  </pic:spPr>
                </pic:pic>
              </a:graphicData>
            </a:graphic>
          </wp:inline>
        </w:drawing>
      </w:r>
    </w:p>
    <w:p w14:paraId="016D5086" w14:textId="77777777" w:rsidR="007F301A" w:rsidRDefault="007F301A" w:rsidP="007F301A">
      <w:pPr>
        <w:rPr>
          <w:b/>
        </w:rPr>
      </w:pPr>
      <w:r>
        <w:rPr>
          <w:noProof/>
          <w:lang w:eastAsia="en-GB"/>
        </w:rPr>
        <w:drawing>
          <wp:inline distT="0" distB="0" distL="0" distR="0" wp14:anchorId="0305A6F9" wp14:editId="0AE355C2">
            <wp:extent cx="8552783" cy="58293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55187" cy="5830939"/>
                    </a:xfrm>
                    <a:prstGeom prst="rect">
                      <a:avLst/>
                    </a:prstGeom>
                  </pic:spPr>
                </pic:pic>
              </a:graphicData>
            </a:graphic>
          </wp:inline>
        </w:drawing>
      </w:r>
    </w:p>
    <w:p w14:paraId="59B6C652" w14:textId="77777777" w:rsidR="007F301A" w:rsidRDefault="007F301A" w:rsidP="007F301A">
      <w:pPr>
        <w:rPr>
          <w:b/>
        </w:rPr>
      </w:pPr>
      <w:r>
        <w:rPr>
          <w:noProof/>
          <w:lang w:eastAsia="en-GB"/>
        </w:rPr>
        <w:drawing>
          <wp:inline distT="0" distB="0" distL="0" distR="0" wp14:anchorId="4E5DA8E7" wp14:editId="7A2583F1">
            <wp:extent cx="8260262" cy="58102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66241" cy="5814456"/>
                    </a:xfrm>
                    <a:prstGeom prst="rect">
                      <a:avLst/>
                    </a:prstGeom>
                  </pic:spPr>
                </pic:pic>
              </a:graphicData>
            </a:graphic>
          </wp:inline>
        </w:drawing>
      </w:r>
    </w:p>
    <w:p w14:paraId="53E326FC" w14:textId="77777777" w:rsidR="007F301A" w:rsidRDefault="007F301A" w:rsidP="007F301A">
      <w:pPr>
        <w:rPr>
          <w:b/>
        </w:rPr>
      </w:pPr>
      <w:r>
        <w:rPr>
          <w:noProof/>
          <w:lang w:eastAsia="en-GB"/>
        </w:rPr>
        <w:drawing>
          <wp:inline distT="0" distB="0" distL="0" distR="0" wp14:anchorId="0C43A3E6" wp14:editId="19F35F09">
            <wp:extent cx="8677275" cy="3913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92554" cy="3920306"/>
                    </a:xfrm>
                    <a:prstGeom prst="rect">
                      <a:avLst/>
                    </a:prstGeom>
                  </pic:spPr>
                </pic:pic>
              </a:graphicData>
            </a:graphic>
          </wp:inline>
        </w:drawing>
      </w:r>
    </w:p>
    <w:p w14:paraId="4C5B65C4" w14:textId="77777777" w:rsidR="007F301A" w:rsidRDefault="007F301A" w:rsidP="007F301A">
      <w:pPr>
        <w:rPr>
          <w:b/>
        </w:rPr>
      </w:pPr>
    </w:p>
    <w:p w14:paraId="695BF055" w14:textId="77777777" w:rsidR="007F301A" w:rsidRDefault="007F301A" w:rsidP="007F301A">
      <w:pPr>
        <w:rPr>
          <w:b/>
        </w:rPr>
      </w:pPr>
    </w:p>
    <w:p w14:paraId="071FEECF" w14:textId="77777777" w:rsidR="007F301A" w:rsidRDefault="007F301A" w:rsidP="007F301A">
      <w:pPr>
        <w:rPr>
          <w:b/>
        </w:rPr>
        <w:sectPr w:rsidR="007F301A" w:rsidSect="00945CB3">
          <w:pgSz w:w="16838" w:h="11906" w:orient="landscape"/>
          <w:pgMar w:top="851" w:right="1440" w:bottom="1440" w:left="1440" w:header="708" w:footer="708" w:gutter="0"/>
          <w:cols w:space="708"/>
          <w:docGrid w:linePitch="360"/>
        </w:sectPr>
      </w:pPr>
    </w:p>
    <w:p w14:paraId="6F192D53" w14:textId="77777777" w:rsidR="007F301A" w:rsidRPr="007C2993" w:rsidRDefault="007F301A" w:rsidP="007F301A">
      <w:pPr>
        <w:pStyle w:val="Subtitle"/>
        <w:jc w:val="both"/>
        <w:rPr>
          <w:rFonts w:ascii="Times New Roman" w:eastAsiaTheme="minorHAnsi" w:hAnsi="Times New Roman" w:cs="Times New Roman"/>
          <w:b/>
          <w:color w:val="auto"/>
          <w:spacing w:val="0"/>
        </w:rPr>
      </w:pPr>
      <w:r w:rsidRPr="007C2993">
        <w:rPr>
          <w:rFonts w:ascii="Times New Roman" w:eastAsiaTheme="minorHAnsi" w:hAnsi="Times New Roman" w:cs="Times New Roman"/>
          <w:b/>
          <w:color w:val="auto"/>
          <w:spacing w:val="0"/>
        </w:rPr>
        <w:t xml:space="preserve">Supplementary </w:t>
      </w:r>
      <w:r>
        <w:rPr>
          <w:rFonts w:ascii="Times New Roman" w:eastAsiaTheme="minorHAnsi" w:hAnsi="Times New Roman" w:cs="Times New Roman"/>
          <w:b/>
          <w:color w:val="auto"/>
          <w:spacing w:val="0"/>
        </w:rPr>
        <w:t>File</w:t>
      </w:r>
      <w:r w:rsidRPr="007C2993">
        <w:rPr>
          <w:rFonts w:ascii="Times New Roman" w:eastAsiaTheme="minorHAnsi" w:hAnsi="Times New Roman" w:cs="Times New Roman"/>
          <w:b/>
          <w:color w:val="auto"/>
          <w:spacing w:val="0"/>
        </w:rPr>
        <w:t xml:space="preserve"> </w:t>
      </w:r>
      <w:r>
        <w:rPr>
          <w:rFonts w:ascii="Times New Roman" w:eastAsiaTheme="minorHAnsi" w:hAnsi="Times New Roman" w:cs="Times New Roman"/>
          <w:b/>
          <w:color w:val="auto"/>
          <w:spacing w:val="0"/>
        </w:rPr>
        <w:t>3</w:t>
      </w:r>
      <w:r w:rsidRPr="007C2993">
        <w:rPr>
          <w:rFonts w:ascii="Times New Roman" w:eastAsiaTheme="minorHAnsi" w:hAnsi="Times New Roman" w:cs="Times New Roman"/>
          <w:b/>
          <w:color w:val="auto"/>
          <w:spacing w:val="0"/>
        </w:rPr>
        <w:t>.</w:t>
      </w:r>
      <w:r>
        <w:rPr>
          <w:rFonts w:ascii="Times New Roman" w:eastAsiaTheme="minorHAnsi" w:hAnsi="Times New Roman" w:cs="Times New Roman"/>
          <w:b/>
          <w:color w:val="auto"/>
          <w:spacing w:val="0"/>
        </w:rPr>
        <w:t xml:space="preserve"> </w:t>
      </w:r>
      <w:r w:rsidRPr="007C2993">
        <w:rPr>
          <w:rFonts w:ascii="Times New Roman" w:eastAsiaTheme="minorHAnsi" w:hAnsi="Times New Roman" w:cs="Times New Roman"/>
          <w:b/>
          <w:color w:val="auto"/>
          <w:spacing w:val="0"/>
        </w:rPr>
        <w:t>Consumer Nutrition Environment Audit Tool Protocol</w:t>
      </w:r>
    </w:p>
    <w:p w14:paraId="33ECB6D9" w14:textId="77777777" w:rsidR="007F301A" w:rsidRDefault="007F301A" w:rsidP="007F301A">
      <w:pPr>
        <w:spacing w:after="0"/>
        <w:jc w:val="center"/>
        <w:rPr>
          <w:u w:val="single"/>
        </w:rPr>
      </w:pPr>
    </w:p>
    <w:p w14:paraId="1B2F79AD" w14:textId="77777777" w:rsidR="007F301A" w:rsidRPr="002303A1" w:rsidRDefault="007F301A" w:rsidP="007F301A">
      <w:pPr>
        <w:spacing w:after="0"/>
        <w:jc w:val="center"/>
        <w:rPr>
          <w:u w:val="single"/>
        </w:rPr>
      </w:pPr>
      <w:r w:rsidRPr="002303A1">
        <w:rPr>
          <w:u w:val="single"/>
        </w:rPr>
        <w:t>Consumer Nutrition Environment Audit Tool</w:t>
      </w:r>
    </w:p>
    <w:p w14:paraId="075BA955" w14:textId="77777777" w:rsidR="007F301A" w:rsidRDefault="007F301A" w:rsidP="007F301A">
      <w:pPr>
        <w:spacing w:after="0"/>
        <w:jc w:val="center"/>
        <w:rPr>
          <w:b/>
          <w:u w:val="single"/>
        </w:rPr>
      </w:pPr>
      <w:r w:rsidRPr="002303A1">
        <w:rPr>
          <w:b/>
          <w:u w:val="single"/>
        </w:rPr>
        <w:t>Survey Instructions</w:t>
      </w:r>
    </w:p>
    <w:p w14:paraId="627BE04B" w14:textId="77777777" w:rsidR="007F301A" w:rsidRDefault="007F301A" w:rsidP="007F301A">
      <w:pPr>
        <w:spacing w:after="0"/>
        <w:jc w:val="center"/>
        <w:rPr>
          <w:b/>
          <w:u w:val="single"/>
        </w:rPr>
      </w:pPr>
    </w:p>
    <w:p w14:paraId="455882D9" w14:textId="77777777" w:rsidR="007F301A" w:rsidRDefault="007F301A" w:rsidP="007F301A">
      <w:pPr>
        <w:spacing w:after="0"/>
      </w:pPr>
      <w:r>
        <w:t xml:space="preserve">This tool has been developed to assess the availability, quality, cost, placement, nutrition information and promotion of selected food products. The tool includes 19 products; 12 fruit and vegetable products and 7 other products. To ensure consistency of data collection across data collectors and at different times, </w:t>
      </w:r>
      <w:r w:rsidRPr="00C51D30">
        <w:rPr>
          <w:b/>
        </w:rPr>
        <w:t>it is essential you follow this protocol closely</w:t>
      </w:r>
      <w:r>
        <w:t>.</w:t>
      </w:r>
    </w:p>
    <w:p w14:paraId="6FA0A45B" w14:textId="77777777" w:rsidR="007F301A" w:rsidRDefault="007F301A" w:rsidP="007F301A">
      <w:pPr>
        <w:spacing w:after="0"/>
      </w:pPr>
    </w:p>
    <w:p w14:paraId="00CE3BFC" w14:textId="77777777" w:rsidR="007F301A" w:rsidRPr="00DA2643" w:rsidRDefault="007F301A" w:rsidP="007F301A">
      <w:pPr>
        <w:spacing w:after="0"/>
        <w:rPr>
          <w:b/>
          <w:u w:val="single"/>
        </w:rPr>
      </w:pPr>
      <w:r w:rsidRPr="00DA2643">
        <w:rPr>
          <w:b/>
          <w:u w:val="single"/>
        </w:rPr>
        <w:t>Before you start</w:t>
      </w:r>
    </w:p>
    <w:p w14:paraId="02DFEF05" w14:textId="77777777" w:rsidR="007F301A" w:rsidRDefault="007F301A" w:rsidP="007F301A">
      <w:pPr>
        <w:spacing w:after="0"/>
      </w:pPr>
      <w:r w:rsidRPr="00DA2643">
        <w:rPr>
          <w:b/>
        </w:rPr>
        <w:t>Time:</w:t>
      </w:r>
      <w:r>
        <w:t xml:space="preserve"> all surveys are to be completed between 8am-8pm. </w:t>
      </w:r>
    </w:p>
    <w:p w14:paraId="63E13655" w14:textId="77777777" w:rsidR="007F301A" w:rsidRPr="002831FA" w:rsidRDefault="007F301A" w:rsidP="007F301A">
      <w:pPr>
        <w:spacing w:after="0"/>
        <w:rPr>
          <w:i/>
        </w:rPr>
      </w:pPr>
      <w:r>
        <w:rPr>
          <w:b/>
        </w:rPr>
        <w:t xml:space="preserve">Ask the store manager: </w:t>
      </w:r>
      <w:r w:rsidRPr="00FA2585">
        <w:t>Ask at the customer service desk for the store manager or supervisor in charge and present the information sheet</w:t>
      </w:r>
      <w:r w:rsidRPr="00DA2643">
        <w:t xml:space="preserve">. Briefly explain: </w:t>
      </w:r>
      <w:r w:rsidRPr="002831FA">
        <w:rPr>
          <w:i/>
        </w:rPr>
        <w:t xml:space="preserve">we are conducting research </w:t>
      </w:r>
      <w:r>
        <w:rPr>
          <w:i/>
        </w:rPr>
        <w:t xml:space="preserve">on behalf of the Universities of Oxford and Southampton, and the Food Foundation </w:t>
      </w:r>
      <w:r w:rsidRPr="002831FA">
        <w:rPr>
          <w:i/>
        </w:rPr>
        <w:t xml:space="preserve">investigating the level of activation of the Vegpower campaign in stores in the area, which involves assessing how food stores are marketing certain products. We are looking at over 100 stores in the Lambeth &amp; Southwark area, and </w:t>
      </w:r>
      <w:r>
        <w:rPr>
          <w:i/>
        </w:rPr>
        <w:t>we hope it will be</w:t>
      </w:r>
      <w:r w:rsidRPr="002831FA">
        <w:rPr>
          <w:i/>
        </w:rPr>
        <w:t xml:space="preserve"> possible to complete a 30-45 minute survey in the store</w:t>
      </w:r>
      <w:r>
        <w:rPr>
          <w:i/>
        </w:rPr>
        <w:t xml:space="preserve"> – no photos will be taken</w:t>
      </w:r>
      <w:r w:rsidRPr="002831FA">
        <w:rPr>
          <w:i/>
        </w:rPr>
        <w:t xml:space="preserve">. The store will not be individually identified and the only information taken is that already available to customers. </w:t>
      </w:r>
    </w:p>
    <w:p w14:paraId="51EE43F6" w14:textId="77777777" w:rsidR="007F301A" w:rsidRDefault="007F301A" w:rsidP="007F301A">
      <w:pPr>
        <w:spacing w:after="0"/>
      </w:pPr>
    </w:p>
    <w:p w14:paraId="3CB2273C" w14:textId="77777777" w:rsidR="007F301A" w:rsidRDefault="007F301A" w:rsidP="007F301A">
      <w:pPr>
        <w:rPr>
          <w:b/>
          <w:u w:val="single"/>
        </w:rPr>
      </w:pPr>
      <w:r w:rsidRPr="00656EDD">
        <w:rPr>
          <w:b/>
          <w:u w:val="single"/>
        </w:rPr>
        <w:t>Front Page</w:t>
      </w:r>
    </w:p>
    <w:p w14:paraId="1997EDBC" w14:textId="77777777" w:rsidR="007F301A" w:rsidRDefault="007F301A" w:rsidP="007F301A">
      <w:pPr>
        <w:spacing w:after="0"/>
      </w:pPr>
      <w:r>
        <w:t xml:space="preserve">Complete the front page with: </w:t>
      </w:r>
    </w:p>
    <w:p w14:paraId="7487FCF7" w14:textId="77777777" w:rsidR="007F301A" w:rsidRDefault="007F301A" w:rsidP="007F301A">
      <w:pPr>
        <w:pStyle w:val="ListParagraph"/>
        <w:numPr>
          <w:ilvl w:val="0"/>
          <w:numId w:val="33"/>
        </w:numPr>
        <w:spacing w:after="0"/>
      </w:pPr>
      <w:r>
        <w:t>Your name (interviewer)</w:t>
      </w:r>
    </w:p>
    <w:p w14:paraId="20008E5D" w14:textId="77777777" w:rsidR="007F301A" w:rsidRDefault="007F301A" w:rsidP="007F301A">
      <w:pPr>
        <w:pStyle w:val="ListParagraph"/>
        <w:numPr>
          <w:ilvl w:val="0"/>
          <w:numId w:val="33"/>
        </w:numPr>
        <w:spacing w:after="0"/>
      </w:pPr>
      <w:r>
        <w:t xml:space="preserve">Date DD/MM/YY </w:t>
      </w:r>
    </w:p>
    <w:p w14:paraId="5062385C" w14:textId="77777777" w:rsidR="007F301A" w:rsidRDefault="007F301A" w:rsidP="007F301A">
      <w:pPr>
        <w:pStyle w:val="ListParagraph"/>
        <w:numPr>
          <w:ilvl w:val="0"/>
          <w:numId w:val="33"/>
        </w:numPr>
        <w:spacing w:after="0"/>
      </w:pPr>
      <w:r>
        <w:t xml:space="preserve">Start Time &amp; Finish time – Record the time you start and finish the survey to calculate the total time in minutes it takes you to complete the surveys in each store </w:t>
      </w:r>
    </w:p>
    <w:p w14:paraId="63191290" w14:textId="77777777" w:rsidR="007F301A" w:rsidRDefault="007F301A" w:rsidP="007F301A">
      <w:pPr>
        <w:pStyle w:val="ListParagraph"/>
        <w:numPr>
          <w:ilvl w:val="0"/>
          <w:numId w:val="33"/>
        </w:numPr>
        <w:spacing w:after="0"/>
      </w:pPr>
      <w:r>
        <w:t xml:space="preserve">Full store name </w:t>
      </w:r>
      <w:r w:rsidRPr="00592925">
        <w:rPr>
          <w:i/>
        </w:rPr>
        <w:t>(e.g. Sainsbury’s Local, Tesco Metro)</w:t>
      </w:r>
    </w:p>
    <w:p w14:paraId="53EA02CA" w14:textId="77777777" w:rsidR="007F301A" w:rsidRDefault="007F301A" w:rsidP="007F301A">
      <w:pPr>
        <w:pStyle w:val="ListParagraph"/>
        <w:numPr>
          <w:ilvl w:val="0"/>
          <w:numId w:val="33"/>
        </w:numPr>
        <w:spacing w:after="0"/>
      </w:pPr>
      <w:r>
        <w:t xml:space="preserve">Store opening hours – Note times the store is open on each day of the week in 24h time (24/7 = 08:00 – 08:00) </w:t>
      </w:r>
    </w:p>
    <w:p w14:paraId="5379EF7A" w14:textId="77777777" w:rsidR="007F301A" w:rsidRDefault="007F301A" w:rsidP="007F301A">
      <w:pPr>
        <w:pStyle w:val="ListParagraph"/>
        <w:numPr>
          <w:ilvl w:val="0"/>
          <w:numId w:val="33"/>
        </w:numPr>
        <w:spacing w:after="0"/>
      </w:pPr>
      <w:r>
        <w:t xml:space="preserve">Location &amp; postcode </w:t>
      </w:r>
    </w:p>
    <w:p w14:paraId="07E4EAF9" w14:textId="77777777" w:rsidR="007F301A" w:rsidRDefault="007F301A" w:rsidP="007F301A">
      <w:pPr>
        <w:pStyle w:val="ListParagraph"/>
        <w:numPr>
          <w:ilvl w:val="0"/>
          <w:numId w:val="33"/>
        </w:numPr>
        <w:spacing w:after="0"/>
      </w:pPr>
      <w:r>
        <w:t>Store ID (</w:t>
      </w:r>
      <w:r w:rsidRPr="00977E66">
        <w:rPr>
          <w:i/>
        </w:rPr>
        <w:t>provided with store list</w:t>
      </w:r>
      <w:r>
        <w:t xml:space="preserve">) </w:t>
      </w:r>
    </w:p>
    <w:p w14:paraId="74170927" w14:textId="77777777" w:rsidR="007F301A" w:rsidRDefault="007F301A" w:rsidP="007F301A">
      <w:pPr>
        <w:pStyle w:val="ListParagraph"/>
        <w:numPr>
          <w:ilvl w:val="0"/>
          <w:numId w:val="33"/>
        </w:numPr>
        <w:spacing w:after="0"/>
      </w:pPr>
      <w:r w:rsidRPr="00C15D38">
        <w:t>Whether the store manager allowed data collection (</w:t>
      </w:r>
      <w:r w:rsidRPr="00977E66">
        <w:rPr>
          <w:i/>
        </w:rPr>
        <w:t>yes or no</w:t>
      </w:r>
      <w:r w:rsidRPr="00C15D38">
        <w:t xml:space="preserve">) </w:t>
      </w:r>
    </w:p>
    <w:p w14:paraId="32C70DF0" w14:textId="77777777" w:rsidR="007F301A" w:rsidRDefault="007F301A" w:rsidP="007F301A">
      <w:pPr>
        <w:pStyle w:val="ListParagraph"/>
        <w:numPr>
          <w:ilvl w:val="0"/>
          <w:numId w:val="33"/>
        </w:numPr>
        <w:spacing w:after="0"/>
      </w:pPr>
      <w:r>
        <w:t>Number of cash registers that could be manned with a sales assistant (</w:t>
      </w:r>
      <w:r w:rsidRPr="00977E66">
        <w:rPr>
          <w:i/>
        </w:rPr>
        <w:t>exclude self-service cash registers, service desk, tobacco desk and post office registers here</w:t>
      </w:r>
      <w:r>
        <w:t>)</w:t>
      </w:r>
    </w:p>
    <w:p w14:paraId="196E71E7" w14:textId="77777777" w:rsidR="007F301A" w:rsidRPr="00C15D38" w:rsidRDefault="007F301A" w:rsidP="007F301A">
      <w:pPr>
        <w:pStyle w:val="ListParagraph"/>
        <w:numPr>
          <w:ilvl w:val="0"/>
          <w:numId w:val="33"/>
        </w:numPr>
        <w:spacing w:after="0"/>
      </w:pPr>
      <w:r w:rsidRPr="00C15D38">
        <w:t xml:space="preserve">Number of self-checkouts </w:t>
      </w:r>
    </w:p>
    <w:p w14:paraId="3D1469DC" w14:textId="77777777" w:rsidR="007F301A" w:rsidRPr="00405079" w:rsidRDefault="007F301A" w:rsidP="007F301A">
      <w:pPr>
        <w:pStyle w:val="ListParagraph"/>
        <w:numPr>
          <w:ilvl w:val="0"/>
          <w:numId w:val="33"/>
        </w:numPr>
        <w:spacing w:after="0"/>
        <w:rPr>
          <w:i/>
        </w:rPr>
      </w:pPr>
      <w:r w:rsidRPr="00C15D38">
        <w:t xml:space="preserve">Number of aisles – referring to the main aisles within a store. </w:t>
      </w:r>
      <w:r w:rsidRPr="00405079">
        <w:rPr>
          <w:i/>
        </w:rPr>
        <w:t>Please note, each side of a walkway is counted as a separate aisle (the side to your left is one aisle, the side to your right is a separate aisle</w:t>
      </w:r>
      <w:r>
        <w:rPr>
          <w:i/>
        </w:rPr>
        <w:t>. Do not count the edges as an aisle.</w:t>
      </w:r>
      <w:r w:rsidRPr="00405079">
        <w:rPr>
          <w:i/>
        </w:rPr>
        <w:t xml:space="preserve">) </w:t>
      </w:r>
    </w:p>
    <w:p w14:paraId="532DE693" w14:textId="77777777" w:rsidR="007F301A" w:rsidRDefault="007F301A" w:rsidP="007F301A">
      <w:pPr>
        <w:spacing w:after="0"/>
      </w:pPr>
    </w:p>
    <w:p w14:paraId="22F38473" w14:textId="77777777" w:rsidR="007F301A" w:rsidRDefault="007F301A" w:rsidP="007F301A">
      <w:pPr>
        <w:spacing w:after="0"/>
      </w:pPr>
      <w:r w:rsidRPr="009B0B06">
        <w:rPr>
          <w:b/>
          <w:u w:val="single"/>
        </w:rPr>
        <w:t>Survey Variables</w:t>
      </w:r>
      <w:r>
        <w:t xml:space="preserve"> </w:t>
      </w:r>
      <w:r w:rsidRPr="009B0B06">
        <w:rPr>
          <w:b/>
        </w:rPr>
        <w:t>– only include products that are available for purchase</w:t>
      </w:r>
      <w:r>
        <w:t xml:space="preserve"> </w:t>
      </w:r>
    </w:p>
    <w:p w14:paraId="732CEA98" w14:textId="77777777" w:rsidR="007F301A" w:rsidRDefault="007F301A" w:rsidP="007F301A">
      <w:pPr>
        <w:spacing w:after="0"/>
      </w:pPr>
    </w:p>
    <w:p w14:paraId="1D30B99D" w14:textId="77777777" w:rsidR="007F301A" w:rsidRPr="007C6E2C" w:rsidRDefault="007F301A" w:rsidP="007F301A">
      <w:pPr>
        <w:pStyle w:val="ListParagraph"/>
        <w:numPr>
          <w:ilvl w:val="0"/>
          <w:numId w:val="34"/>
        </w:numPr>
        <w:spacing w:after="0"/>
        <w:rPr>
          <w:b/>
        </w:rPr>
      </w:pPr>
      <w:r w:rsidRPr="007C6E2C">
        <w:rPr>
          <w:b/>
        </w:rPr>
        <w:t xml:space="preserve">Number of varieties </w:t>
      </w:r>
    </w:p>
    <w:p w14:paraId="714D8131" w14:textId="77777777" w:rsidR="007F301A" w:rsidRDefault="007F301A" w:rsidP="007F301A">
      <w:pPr>
        <w:spacing w:after="0"/>
      </w:pPr>
      <w:r>
        <w:t xml:space="preserve">The variety variable relates to product flavour, product size, ‘fair-trade/organic’ products and budget products. The number of varieties however is </w:t>
      </w:r>
      <w:r w:rsidRPr="00B41EDA">
        <w:rPr>
          <w:b/>
        </w:rPr>
        <w:t>specific to each product</w:t>
      </w:r>
      <w:r>
        <w:t xml:space="preserve"> (details below). The number of varieties is categorised using: </w:t>
      </w:r>
      <w:r w:rsidRPr="001057DD">
        <w:rPr>
          <w:b/>
        </w:rPr>
        <w:t>1, 2, 3, 4, 5+ or 9</w:t>
      </w:r>
      <w:r>
        <w:t xml:space="preserve"> (9= none available). </w:t>
      </w:r>
    </w:p>
    <w:p w14:paraId="456227BE" w14:textId="77777777" w:rsidR="007F301A" w:rsidRDefault="007F301A" w:rsidP="007F301A">
      <w:pPr>
        <w:spacing w:after="0"/>
      </w:pPr>
      <w:r>
        <w:t>When looking at apples and bananas, note down whether there is the opportunity to buy a single item loose Y (yes) or N (no)</w:t>
      </w:r>
    </w:p>
    <w:p w14:paraId="619B7013" w14:textId="77777777" w:rsidR="007F301A" w:rsidRDefault="007F301A" w:rsidP="007F301A">
      <w:pPr>
        <w:spacing w:after="0"/>
      </w:pPr>
    </w:p>
    <w:p w14:paraId="232770C1" w14:textId="77777777" w:rsidR="007F301A" w:rsidRDefault="007F301A" w:rsidP="007F301A">
      <w:pPr>
        <w:pStyle w:val="ListParagraph"/>
        <w:numPr>
          <w:ilvl w:val="0"/>
          <w:numId w:val="34"/>
        </w:numPr>
        <w:spacing w:after="0"/>
        <w:rPr>
          <w:b/>
        </w:rPr>
      </w:pPr>
      <w:r w:rsidRPr="007C6E2C">
        <w:rPr>
          <w:b/>
        </w:rPr>
        <w:t xml:space="preserve">Quality </w:t>
      </w:r>
      <w:r>
        <w:rPr>
          <w:b/>
        </w:rPr>
        <w:t xml:space="preserve">– for Fruit and Vegetable Products ONLY </w:t>
      </w:r>
    </w:p>
    <w:p w14:paraId="3B1D6C83" w14:textId="77777777" w:rsidR="007F301A" w:rsidRDefault="007F301A" w:rsidP="007F301A">
      <w:pPr>
        <w:spacing w:after="0"/>
      </w:pPr>
      <w:r>
        <w:t xml:space="preserve">The quality score is based on the condition of the vast majority of the </w:t>
      </w:r>
      <w:r w:rsidRPr="00223676">
        <w:rPr>
          <w:u w:val="single"/>
        </w:rPr>
        <w:t>proxy product</w:t>
      </w:r>
      <w:r>
        <w:t xml:space="preserve"> given (details below). If the proxy product is not available, please assess the quality of the </w:t>
      </w:r>
      <w:r w:rsidRPr="000A6337">
        <w:rPr>
          <w:u w:val="single"/>
        </w:rPr>
        <w:t>cheapest variety</w:t>
      </w:r>
      <w:r>
        <w:t xml:space="preserve"> of the product. The quality is categories using: </w:t>
      </w:r>
    </w:p>
    <w:p w14:paraId="72D8B39B" w14:textId="77777777" w:rsidR="007F301A" w:rsidRDefault="007F301A" w:rsidP="007F301A">
      <w:pPr>
        <w:pStyle w:val="ListParagraph"/>
        <w:numPr>
          <w:ilvl w:val="0"/>
          <w:numId w:val="33"/>
        </w:numPr>
        <w:spacing w:after="0"/>
      </w:pPr>
      <w:r>
        <w:t xml:space="preserve">3 = high/good </w:t>
      </w:r>
    </w:p>
    <w:p w14:paraId="7E6F2F3A" w14:textId="77777777" w:rsidR="007F301A" w:rsidRDefault="007F301A" w:rsidP="007F301A">
      <w:pPr>
        <w:pStyle w:val="ListParagraph"/>
        <w:numPr>
          <w:ilvl w:val="0"/>
          <w:numId w:val="33"/>
        </w:numPr>
        <w:spacing w:after="0"/>
      </w:pPr>
      <w:r>
        <w:t xml:space="preserve">2 = medium </w:t>
      </w:r>
    </w:p>
    <w:p w14:paraId="0A73AFE5" w14:textId="77777777" w:rsidR="007F301A" w:rsidRDefault="007F301A" w:rsidP="007F301A">
      <w:pPr>
        <w:pStyle w:val="ListParagraph"/>
        <w:numPr>
          <w:ilvl w:val="0"/>
          <w:numId w:val="33"/>
        </w:numPr>
        <w:spacing w:after="0"/>
      </w:pPr>
      <w:r>
        <w:t xml:space="preserve">1 = low/poor </w:t>
      </w:r>
    </w:p>
    <w:p w14:paraId="132FA65B" w14:textId="77777777" w:rsidR="007F301A" w:rsidRDefault="007F301A" w:rsidP="007F301A">
      <w:pPr>
        <w:spacing w:after="0"/>
      </w:pPr>
    </w:p>
    <w:p w14:paraId="260DB372" w14:textId="77777777" w:rsidR="007F301A" w:rsidRDefault="007F301A" w:rsidP="007F301A">
      <w:pPr>
        <w:pStyle w:val="ListParagraph"/>
        <w:numPr>
          <w:ilvl w:val="0"/>
          <w:numId w:val="34"/>
        </w:numPr>
        <w:spacing w:after="0"/>
        <w:rPr>
          <w:b/>
        </w:rPr>
      </w:pPr>
      <w:r w:rsidRPr="007C6E2C">
        <w:rPr>
          <w:b/>
        </w:rPr>
        <w:t xml:space="preserve">Healthy Option Available – Shelf, Cold and Frozen Products ONLY </w:t>
      </w:r>
    </w:p>
    <w:p w14:paraId="76A9F3B4" w14:textId="77777777" w:rsidR="007F301A" w:rsidRDefault="007F301A" w:rsidP="007F301A">
      <w:pPr>
        <w:spacing w:after="0"/>
        <w:rPr>
          <w:color w:val="FF0000"/>
        </w:rPr>
      </w:pPr>
      <w:r>
        <w:t xml:space="preserve">A healthier option is a product that has a nutrient claim on the front of the pack indicating it is lower in total fat, sugar or salt AND/OR higher in a nutrient intrinsically part of the product (details below). Note mark Y if healthier option is available or N if </w:t>
      </w:r>
      <w:r w:rsidRPr="00B634A3">
        <w:rPr>
          <w:color w:val="000000" w:themeColor="text1"/>
        </w:rPr>
        <w:t xml:space="preserve">healthier option is </w:t>
      </w:r>
      <w:r>
        <w:rPr>
          <w:color w:val="000000" w:themeColor="text1"/>
        </w:rPr>
        <w:t xml:space="preserve">not </w:t>
      </w:r>
      <w:r w:rsidRPr="00B634A3">
        <w:rPr>
          <w:color w:val="000000" w:themeColor="text1"/>
        </w:rPr>
        <w:t xml:space="preserve">available. </w:t>
      </w:r>
    </w:p>
    <w:p w14:paraId="70F731AE" w14:textId="77777777" w:rsidR="007F301A" w:rsidRDefault="007F301A" w:rsidP="007F301A">
      <w:pPr>
        <w:spacing w:after="0"/>
        <w:rPr>
          <w:color w:val="FF0000"/>
        </w:rPr>
      </w:pPr>
    </w:p>
    <w:p w14:paraId="5639D2A0" w14:textId="77777777" w:rsidR="007F301A" w:rsidRPr="007C6E2C" w:rsidRDefault="007F301A" w:rsidP="007F301A">
      <w:pPr>
        <w:pStyle w:val="ListParagraph"/>
        <w:numPr>
          <w:ilvl w:val="0"/>
          <w:numId w:val="34"/>
        </w:numPr>
        <w:spacing w:after="0"/>
        <w:rPr>
          <w:b/>
        </w:rPr>
      </w:pPr>
      <w:r w:rsidRPr="007C6E2C">
        <w:rPr>
          <w:b/>
        </w:rPr>
        <w:t xml:space="preserve">Product Price </w:t>
      </w:r>
    </w:p>
    <w:p w14:paraId="03522C0E" w14:textId="77777777" w:rsidR="007F301A" w:rsidRDefault="007F301A" w:rsidP="007F301A">
      <w:pPr>
        <w:spacing w:after="0"/>
      </w:pPr>
      <w:r>
        <w:t xml:space="preserve">Note down the price (£0.00) of the </w:t>
      </w:r>
      <w:r w:rsidRPr="00B41EDA">
        <w:rPr>
          <w:b/>
          <w:u w:val="single"/>
        </w:rPr>
        <w:t>cheapest product</w:t>
      </w:r>
      <w:r>
        <w:t xml:space="preserve">. For fruit and vegetables, write down the price of the </w:t>
      </w:r>
      <w:r w:rsidRPr="00CA5DF4">
        <w:rPr>
          <w:u w:val="single"/>
        </w:rPr>
        <w:t>cheapest loose</w:t>
      </w:r>
      <w:r>
        <w:t xml:space="preserve"> product and </w:t>
      </w:r>
      <w:r w:rsidRPr="00CA5DF4">
        <w:rPr>
          <w:u w:val="single"/>
        </w:rPr>
        <w:t>cheapest packed</w:t>
      </w:r>
      <w:r>
        <w:t xml:space="preserve"> product per g or 100g or kg. </w:t>
      </w:r>
      <w:r w:rsidRPr="007C6E2C">
        <w:t>Write down the sale price if the product is on special offer, but</w:t>
      </w:r>
      <w:r>
        <w:t xml:space="preserve"> exclude ‘Buy One Get One Free’</w:t>
      </w:r>
      <w:r w:rsidRPr="007C6E2C">
        <w:t xml:space="preserve"> where 2 items must be purchase</w:t>
      </w:r>
      <w:r>
        <w:t>d</w:t>
      </w:r>
      <w:r w:rsidRPr="007C6E2C">
        <w:t>.</w:t>
      </w:r>
      <w:r>
        <w:t xml:space="preserve"> If there are two products of the same cheapest price, make a note of both and complete the rest of the columns for both. </w:t>
      </w:r>
    </w:p>
    <w:p w14:paraId="0270C618" w14:textId="77777777" w:rsidR="007F301A" w:rsidRPr="000A6337" w:rsidRDefault="007F301A" w:rsidP="007F301A">
      <w:pPr>
        <w:spacing w:after="0"/>
        <w:rPr>
          <w:color w:val="FF0000"/>
        </w:rPr>
      </w:pPr>
      <w:r>
        <w:t xml:space="preserve">Although some of the categories seem very large and overwhelming when you look for the cheapest product, you will soon learn which product is cheapest. Often the supermarket </w:t>
      </w:r>
      <w:r w:rsidRPr="00BB4103">
        <w:rPr>
          <w:u w:val="single"/>
        </w:rPr>
        <w:t>own brand</w:t>
      </w:r>
      <w:r>
        <w:t xml:space="preserve"> biscuits/ confectionery/ crisps are cheapest, so you will know where to focus your attention. </w:t>
      </w:r>
    </w:p>
    <w:p w14:paraId="3B6C3241" w14:textId="77777777" w:rsidR="007F301A" w:rsidRPr="00BE48FA" w:rsidRDefault="007F301A" w:rsidP="007F301A">
      <w:pPr>
        <w:spacing w:after="0"/>
        <w:rPr>
          <w:b/>
        </w:rPr>
      </w:pPr>
    </w:p>
    <w:p w14:paraId="40D0C68B" w14:textId="77777777" w:rsidR="007F301A" w:rsidRDefault="007F301A" w:rsidP="007F301A">
      <w:pPr>
        <w:pStyle w:val="ListParagraph"/>
        <w:numPr>
          <w:ilvl w:val="0"/>
          <w:numId w:val="34"/>
        </w:numPr>
        <w:spacing w:after="0"/>
        <w:rPr>
          <w:b/>
          <w:color w:val="000000" w:themeColor="text1"/>
        </w:rPr>
      </w:pPr>
      <w:r>
        <w:rPr>
          <w:b/>
          <w:color w:val="000000" w:themeColor="text1"/>
        </w:rPr>
        <w:t xml:space="preserve">Product Weight </w:t>
      </w:r>
    </w:p>
    <w:p w14:paraId="245D9A04" w14:textId="77777777" w:rsidR="007F301A" w:rsidRDefault="007F301A" w:rsidP="007F301A">
      <w:pPr>
        <w:spacing w:after="0"/>
        <w:rPr>
          <w:color w:val="000000" w:themeColor="text1"/>
        </w:rPr>
      </w:pPr>
      <w:r w:rsidRPr="00EF5A2E">
        <w:rPr>
          <w:color w:val="000000" w:themeColor="text1"/>
        </w:rPr>
        <w:t xml:space="preserve">Note the product weight in grams clearly in the space provided. If the weight of a vegetable product is not identified, apply standardised weights in Table 3. </w:t>
      </w:r>
    </w:p>
    <w:p w14:paraId="35EA44ED" w14:textId="77777777" w:rsidR="007F301A" w:rsidRDefault="007F301A" w:rsidP="007F301A">
      <w:pPr>
        <w:spacing w:after="0"/>
        <w:rPr>
          <w:color w:val="000000" w:themeColor="text1"/>
        </w:rPr>
      </w:pPr>
    </w:p>
    <w:tbl>
      <w:tblPr>
        <w:tblStyle w:val="TableGrid"/>
        <w:tblW w:w="0" w:type="auto"/>
        <w:tblLook w:val="04A0" w:firstRow="1" w:lastRow="0" w:firstColumn="1" w:lastColumn="0" w:noHBand="0" w:noVBand="1"/>
      </w:tblPr>
      <w:tblGrid>
        <w:gridCol w:w="3005"/>
        <w:gridCol w:w="3005"/>
        <w:gridCol w:w="3006"/>
      </w:tblGrid>
      <w:tr w:rsidR="007F301A" w14:paraId="1AE99E65" w14:textId="77777777" w:rsidTr="00F63A69">
        <w:tc>
          <w:tcPr>
            <w:tcW w:w="3005" w:type="dxa"/>
          </w:tcPr>
          <w:p w14:paraId="7762F7C9" w14:textId="77777777" w:rsidR="007F301A" w:rsidRPr="003B6A15" w:rsidRDefault="007F301A" w:rsidP="00F63A69">
            <w:pPr>
              <w:jc w:val="center"/>
              <w:rPr>
                <w:b/>
                <w:color w:val="000000" w:themeColor="text1"/>
              </w:rPr>
            </w:pPr>
            <w:r w:rsidRPr="003B6A15">
              <w:rPr>
                <w:b/>
                <w:color w:val="000000" w:themeColor="text1"/>
              </w:rPr>
              <w:t>Product</w:t>
            </w:r>
          </w:p>
        </w:tc>
        <w:tc>
          <w:tcPr>
            <w:tcW w:w="3005" w:type="dxa"/>
          </w:tcPr>
          <w:p w14:paraId="2AC8C2FF" w14:textId="77777777" w:rsidR="007F301A" w:rsidRPr="003B6A15" w:rsidRDefault="007F301A" w:rsidP="00F63A69">
            <w:pPr>
              <w:jc w:val="center"/>
              <w:rPr>
                <w:b/>
                <w:color w:val="000000" w:themeColor="text1"/>
              </w:rPr>
            </w:pPr>
            <w:r w:rsidRPr="003B6A15">
              <w:rPr>
                <w:b/>
                <w:color w:val="000000" w:themeColor="text1"/>
              </w:rPr>
              <w:t>Description</w:t>
            </w:r>
          </w:p>
        </w:tc>
        <w:tc>
          <w:tcPr>
            <w:tcW w:w="3006" w:type="dxa"/>
          </w:tcPr>
          <w:p w14:paraId="72ED768B" w14:textId="77777777" w:rsidR="007F301A" w:rsidRPr="003B6A15" w:rsidRDefault="007F301A" w:rsidP="00F63A69">
            <w:pPr>
              <w:jc w:val="center"/>
              <w:rPr>
                <w:b/>
                <w:color w:val="000000" w:themeColor="text1"/>
              </w:rPr>
            </w:pPr>
            <w:r w:rsidRPr="003B6A15">
              <w:rPr>
                <w:b/>
                <w:color w:val="000000" w:themeColor="text1"/>
              </w:rPr>
              <w:t>Weight</w:t>
            </w:r>
          </w:p>
        </w:tc>
      </w:tr>
      <w:tr w:rsidR="007F301A" w14:paraId="13A13AD7" w14:textId="77777777" w:rsidTr="00F63A69">
        <w:tc>
          <w:tcPr>
            <w:tcW w:w="3005" w:type="dxa"/>
          </w:tcPr>
          <w:p w14:paraId="0F6E51C0" w14:textId="77777777" w:rsidR="007F301A" w:rsidRDefault="007F301A" w:rsidP="00F63A69">
            <w:pPr>
              <w:rPr>
                <w:color w:val="000000" w:themeColor="text1"/>
              </w:rPr>
            </w:pPr>
            <w:r>
              <w:rPr>
                <w:color w:val="000000" w:themeColor="text1"/>
              </w:rPr>
              <w:t>Peppers</w:t>
            </w:r>
          </w:p>
        </w:tc>
        <w:tc>
          <w:tcPr>
            <w:tcW w:w="3005" w:type="dxa"/>
          </w:tcPr>
          <w:p w14:paraId="1642EA0D" w14:textId="77777777" w:rsidR="007F301A" w:rsidRDefault="007F301A" w:rsidP="00F63A69">
            <w:pPr>
              <w:rPr>
                <w:color w:val="000000" w:themeColor="text1"/>
              </w:rPr>
            </w:pPr>
            <w:r>
              <w:rPr>
                <w:color w:val="000000" w:themeColor="text1"/>
              </w:rPr>
              <w:t xml:space="preserve">1 medium red/green </w:t>
            </w:r>
          </w:p>
        </w:tc>
        <w:tc>
          <w:tcPr>
            <w:tcW w:w="3006" w:type="dxa"/>
          </w:tcPr>
          <w:p w14:paraId="2019AA26" w14:textId="77777777" w:rsidR="007F301A" w:rsidRDefault="007F301A" w:rsidP="00F63A69">
            <w:pPr>
              <w:rPr>
                <w:color w:val="000000" w:themeColor="text1"/>
              </w:rPr>
            </w:pPr>
            <w:r>
              <w:rPr>
                <w:color w:val="000000" w:themeColor="text1"/>
              </w:rPr>
              <w:t>160g</w:t>
            </w:r>
          </w:p>
        </w:tc>
      </w:tr>
      <w:tr w:rsidR="007F301A" w14:paraId="241F7E0C" w14:textId="77777777" w:rsidTr="00F63A69">
        <w:tc>
          <w:tcPr>
            <w:tcW w:w="3005" w:type="dxa"/>
          </w:tcPr>
          <w:p w14:paraId="2B5B0513" w14:textId="77777777" w:rsidR="007F301A" w:rsidRDefault="007F301A" w:rsidP="00F63A69">
            <w:pPr>
              <w:rPr>
                <w:color w:val="000000" w:themeColor="text1"/>
              </w:rPr>
            </w:pPr>
            <w:r>
              <w:rPr>
                <w:color w:val="000000" w:themeColor="text1"/>
              </w:rPr>
              <w:t>Tomatoes</w:t>
            </w:r>
          </w:p>
        </w:tc>
        <w:tc>
          <w:tcPr>
            <w:tcW w:w="3005" w:type="dxa"/>
          </w:tcPr>
          <w:p w14:paraId="5DDE81DE" w14:textId="77777777" w:rsidR="007F301A" w:rsidRDefault="007F301A" w:rsidP="00F63A69">
            <w:pPr>
              <w:rPr>
                <w:color w:val="000000" w:themeColor="text1"/>
              </w:rPr>
            </w:pPr>
            <w:r>
              <w:rPr>
                <w:color w:val="000000" w:themeColor="text1"/>
              </w:rPr>
              <w:t>1 small tomato</w:t>
            </w:r>
          </w:p>
          <w:p w14:paraId="3C2904EE" w14:textId="77777777" w:rsidR="007F301A" w:rsidRDefault="007F301A" w:rsidP="00F63A69">
            <w:pPr>
              <w:rPr>
                <w:color w:val="000000" w:themeColor="text1"/>
              </w:rPr>
            </w:pPr>
            <w:r>
              <w:rPr>
                <w:color w:val="000000" w:themeColor="text1"/>
              </w:rPr>
              <w:t>1 medium tomato</w:t>
            </w:r>
          </w:p>
          <w:p w14:paraId="0CAEEBCA" w14:textId="77777777" w:rsidR="007F301A" w:rsidRDefault="007F301A" w:rsidP="00F63A69">
            <w:pPr>
              <w:rPr>
                <w:color w:val="000000" w:themeColor="text1"/>
              </w:rPr>
            </w:pPr>
            <w:r>
              <w:rPr>
                <w:color w:val="000000" w:themeColor="text1"/>
              </w:rPr>
              <w:t>1 large/beefsteak tomato</w:t>
            </w:r>
          </w:p>
          <w:p w14:paraId="2D98693E" w14:textId="77777777" w:rsidR="007F301A" w:rsidRDefault="007F301A" w:rsidP="00F63A69">
            <w:pPr>
              <w:rPr>
                <w:color w:val="000000" w:themeColor="text1"/>
              </w:rPr>
            </w:pPr>
            <w:r>
              <w:rPr>
                <w:color w:val="000000" w:themeColor="text1"/>
              </w:rPr>
              <w:t>1 cherry tomato</w:t>
            </w:r>
          </w:p>
        </w:tc>
        <w:tc>
          <w:tcPr>
            <w:tcW w:w="3006" w:type="dxa"/>
          </w:tcPr>
          <w:p w14:paraId="4B0A4697" w14:textId="77777777" w:rsidR="007F301A" w:rsidRDefault="007F301A" w:rsidP="00F63A69">
            <w:pPr>
              <w:rPr>
                <w:color w:val="000000" w:themeColor="text1"/>
              </w:rPr>
            </w:pPr>
            <w:r>
              <w:rPr>
                <w:color w:val="000000" w:themeColor="text1"/>
              </w:rPr>
              <w:t>65g</w:t>
            </w:r>
          </w:p>
          <w:p w14:paraId="6442EB3D" w14:textId="77777777" w:rsidR="007F301A" w:rsidRDefault="007F301A" w:rsidP="00F63A69">
            <w:pPr>
              <w:rPr>
                <w:color w:val="000000" w:themeColor="text1"/>
              </w:rPr>
            </w:pPr>
            <w:r>
              <w:rPr>
                <w:color w:val="000000" w:themeColor="text1"/>
              </w:rPr>
              <w:t>85g</w:t>
            </w:r>
          </w:p>
          <w:p w14:paraId="764781F0" w14:textId="77777777" w:rsidR="007F301A" w:rsidRDefault="007F301A" w:rsidP="00F63A69">
            <w:pPr>
              <w:rPr>
                <w:color w:val="000000" w:themeColor="text1"/>
              </w:rPr>
            </w:pPr>
            <w:r>
              <w:rPr>
                <w:color w:val="000000" w:themeColor="text1"/>
              </w:rPr>
              <w:t>150g</w:t>
            </w:r>
          </w:p>
          <w:p w14:paraId="3050BAEA" w14:textId="77777777" w:rsidR="007F301A" w:rsidRDefault="007F301A" w:rsidP="00F63A69">
            <w:pPr>
              <w:rPr>
                <w:color w:val="000000" w:themeColor="text1"/>
              </w:rPr>
            </w:pPr>
            <w:r>
              <w:rPr>
                <w:color w:val="000000" w:themeColor="text1"/>
              </w:rPr>
              <w:t>15g</w:t>
            </w:r>
          </w:p>
        </w:tc>
      </w:tr>
      <w:tr w:rsidR="007F301A" w14:paraId="6EBB0DDD" w14:textId="77777777" w:rsidTr="00F63A69">
        <w:tc>
          <w:tcPr>
            <w:tcW w:w="3005" w:type="dxa"/>
          </w:tcPr>
          <w:p w14:paraId="6733606F" w14:textId="77777777" w:rsidR="007F301A" w:rsidRDefault="007F301A" w:rsidP="00F63A69">
            <w:pPr>
              <w:rPr>
                <w:color w:val="000000" w:themeColor="text1"/>
              </w:rPr>
            </w:pPr>
            <w:r>
              <w:rPr>
                <w:color w:val="000000" w:themeColor="text1"/>
              </w:rPr>
              <w:t>Apples</w:t>
            </w:r>
          </w:p>
        </w:tc>
        <w:tc>
          <w:tcPr>
            <w:tcW w:w="3005" w:type="dxa"/>
          </w:tcPr>
          <w:p w14:paraId="39076681" w14:textId="77777777" w:rsidR="007F301A" w:rsidRDefault="007F301A" w:rsidP="00F63A69">
            <w:pPr>
              <w:rPr>
                <w:color w:val="000000" w:themeColor="text1"/>
              </w:rPr>
            </w:pPr>
            <w:r>
              <w:rPr>
                <w:color w:val="000000" w:themeColor="text1"/>
              </w:rPr>
              <w:t>1 small</w:t>
            </w:r>
          </w:p>
          <w:p w14:paraId="6BF43715" w14:textId="77777777" w:rsidR="007F301A" w:rsidRDefault="007F301A" w:rsidP="00F63A69">
            <w:pPr>
              <w:rPr>
                <w:color w:val="000000" w:themeColor="text1"/>
              </w:rPr>
            </w:pPr>
            <w:r>
              <w:rPr>
                <w:color w:val="000000" w:themeColor="text1"/>
              </w:rPr>
              <w:t xml:space="preserve">1 medium </w:t>
            </w:r>
          </w:p>
          <w:p w14:paraId="12F200C4" w14:textId="77777777" w:rsidR="007F301A" w:rsidRDefault="007F301A" w:rsidP="00F63A69">
            <w:pPr>
              <w:rPr>
                <w:color w:val="000000" w:themeColor="text1"/>
              </w:rPr>
            </w:pPr>
            <w:r>
              <w:rPr>
                <w:color w:val="000000" w:themeColor="text1"/>
              </w:rPr>
              <w:t xml:space="preserve">1 large </w:t>
            </w:r>
          </w:p>
        </w:tc>
        <w:tc>
          <w:tcPr>
            <w:tcW w:w="3006" w:type="dxa"/>
          </w:tcPr>
          <w:p w14:paraId="6914147A" w14:textId="77777777" w:rsidR="007F301A" w:rsidRDefault="007F301A" w:rsidP="00F63A69">
            <w:pPr>
              <w:rPr>
                <w:color w:val="000000" w:themeColor="text1"/>
              </w:rPr>
            </w:pPr>
            <w:r>
              <w:rPr>
                <w:color w:val="000000" w:themeColor="text1"/>
              </w:rPr>
              <w:t>75g</w:t>
            </w:r>
          </w:p>
          <w:p w14:paraId="42626BC7" w14:textId="77777777" w:rsidR="007F301A" w:rsidRDefault="007F301A" w:rsidP="00F63A69">
            <w:pPr>
              <w:rPr>
                <w:color w:val="000000" w:themeColor="text1"/>
              </w:rPr>
            </w:pPr>
            <w:r>
              <w:rPr>
                <w:color w:val="000000" w:themeColor="text1"/>
              </w:rPr>
              <w:t>112g</w:t>
            </w:r>
          </w:p>
          <w:p w14:paraId="54CD9ADE" w14:textId="77777777" w:rsidR="007F301A" w:rsidRDefault="007F301A" w:rsidP="00F63A69">
            <w:pPr>
              <w:rPr>
                <w:color w:val="000000" w:themeColor="text1"/>
              </w:rPr>
            </w:pPr>
            <w:r>
              <w:rPr>
                <w:color w:val="000000" w:themeColor="text1"/>
              </w:rPr>
              <w:t>170g</w:t>
            </w:r>
          </w:p>
        </w:tc>
      </w:tr>
      <w:tr w:rsidR="007F301A" w14:paraId="6C6FF044" w14:textId="77777777" w:rsidTr="00F63A69">
        <w:tc>
          <w:tcPr>
            <w:tcW w:w="3005" w:type="dxa"/>
          </w:tcPr>
          <w:p w14:paraId="190FC19C" w14:textId="77777777" w:rsidR="007F301A" w:rsidRDefault="007F301A" w:rsidP="00F63A69">
            <w:pPr>
              <w:rPr>
                <w:color w:val="000000" w:themeColor="text1"/>
              </w:rPr>
            </w:pPr>
            <w:r>
              <w:rPr>
                <w:color w:val="000000" w:themeColor="text1"/>
              </w:rPr>
              <w:t>Bananas</w:t>
            </w:r>
          </w:p>
        </w:tc>
        <w:tc>
          <w:tcPr>
            <w:tcW w:w="3005" w:type="dxa"/>
          </w:tcPr>
          <w:p w14:paraId="0C834DEC" w14:textId="77777777" w:rsidR="007F301A" w:rsidRDefault="007F301A" w:rsidP="00F63A69">
            <w:pPr>
              <w:rPr>
                <w:color w:val="000000" w:themeColor="text1"/>
              </w:rPr>
            </w:pPr>
            <w:r>
              <w:rPr>
                <w:color w:val="000000" w:themeColor="text1"/>
              </w:rPr>
              <w:t>1 small without skin</w:t>
            </w:r>
          </w:p>
          <w:p w14:paraId="24511ED1" w14:textId="77777777" w:rsidR="007F301A" w:rsidRDefault="007F301A" w:rsidP="00F63A69">
            <w:pPr>
              <w:rPr>
                <w:color w:val="000000" w:themeColor="text1"/>
              </w:rPr>
            </w:pPr>
            <w:r>
              <w:rPr>
                <w:color w:val="000000" w:themeColor="text1"/>
              </w:rPr>
              <w:t>1 medium without skin</w:t>
            </w:r>
          </w:p>
          <w:p w14:paraId="571807B9" w14:textId="77777777" w:rsidR="007F301A" w:rsidRDefault="007F301A" w:rsidP="00F63A69">
            <w:pPr>
              <w:rPr>
                <w:color w:val="000000" w:themeColor="text1"/>
              </w:rPr>
            </w:pPr>
            <w:r>
              <w:rPr>
                <w:color w:val="000000" w:themeColor="text1"/>
              </w:rPr>
              <w:t xml:space="preserve">1 large without skin </w:t>
            </w:r>
          </w:p>
        </w:tc>
        <w:tc>
          <w:tcPr>
            <w:tcW w:w="3006" w:type="dxa"/>
          </w:tcPr>
          <w:p w14:paraId="4FED2F34" w14:textId="77777777" w:rsidR="007F301A" w:rsidRDefault="007F301A" w:rsidP="00F63A69">
            <w:pPr>
              <w:rPr>
                <w:color w:val="000000" w:themeColor="text1"/>
              </w:rPr>
            </w:pPr>
            <w:r>
              <w:rPr>
                <w:color w:val="000000" w:themeColor="text1"/>
              </w:rPr>
              <w:t>80g</w:t>
            </w:r>
          </w:p>
          <w:p w14:paraId="5938C66A" w14:textId="77777777" w:rsidR="007F301A" w:rsidRDefault="007F301A" w:rsidP="00F63A69">
            <w:pPr>
              <w:rPr>
                <w:color w:val="000000" w:themeColor="text1"/>
              </w:rPr>
            </w:pPr>
            <w:r>
              <w:rPr>
                <w:color w:val="000000" w:themeColor="text1"/>
              </w:rPr>
              <w:t>100g</w:t>
            </w:r>
          </w:p>
          <w:p w14:paraId="7220B941" w14:textId="77777777" w:rsidR="007F301A" w:rsidRDefault="007F301A" w:rsidP="00F63A69">
            <w:pPr>
              <w:rPr>
                <w:color w:val="000000" w:themeColor="text1"/>
              </w:rPr>
            </w:pPr>
            <w:r>
              <w:rPr>
                <w:color w:val="000000" w:themeColor="text1"/>
              </w:rPr>
              <w:t>120g</w:t>
            </w:r>
          </w:p>
        </w:tc>
      </w:tr>
      <w:tr w:rsidR="007F301A" w14:paraId="58CC99B0" w14:textId="77777777" w:rsidTr="00F63A69">
        <w:tc>
          <w:tcPr>
            <w:tcW w:w="3005" w:type="dxa"/>
          </w:tcPr>
          <w:p w14:paraId="1D615212" w14:textId="77777777" w:rsidR="007F301A" w:rsidRDefault="007F301A" w:rsidP="00F63A69">
            <w:pPr>
              <w:rPr>
                <w:color w:val="000000" w:themeColor="text1"/>
              </w:rPr>
            </w:pPr>
            <w:r>
              <w:rPr>
                <w:color w:val="000000" w:themeColor="text1"/>
              </w:rPr>
              <w:t>Cauliflower</w:t>
            </w:r>
          </w:p>
        </w:tc>
        <w:tc>
          <w:tcPr>
            <w:tcW w:w="3005" w:type="dxa"/>
          </w:tcPr>
          <w:p w14:paraId="39964FA3" w14:textId="77777777" w:rsidR="007F301A" w:rsidRDefault="007F301A" w:rsidP="00F63A69">
            <w:pPr>
              <w:rPr>
                <w:color w:val="000000" w:themeColor="text1"/>
              </w:rPr>
            </w:pPr>
            <w:r>
              <w:rPr>
                <w:color w:val="000000" w:themeColor="text1"/>
              </w:rPr>
              <w:t>1 small-head cauliflower</w:t>
            </w:r>
          </w:p>
          <w:p w14:paraId="5679E48C" w14:textId="77777777" w:rsidR="007F301A" w:rsidRDefault="007F301A" w:rsidP="00F63A69">
            <w:pPr>
              <w:rPr>
                <w:color w:val="000000" w:themeColor="text1"/>
              </w:rPr>
            </w:pPr>
            <w:r>
              <w:rPr>
                <w:color w:val="000000" w:themeColor="text1"/>
              </w:rPr>
              <w:t xml:space="preserve">1 medium-head cauliflower </w:t>
            </w:r>
          </w:p>
          <w:p w14:paraId="1D41C1E0" w14:textId="77777777" w:rsidR="007F301A" w:rsidRDefault="007F301A" w:rsidP="00F63A69">
            <w:pPr>
              <w:rPr>
                <w:color w:val="000000" w:themeColor="text1"/>
              </w:rPr>
            </w:pPr>
            <w:r>
              <w:rPr>
                <w:color w:val="000000" w:themeColor="text1"/>
              </w:rPr>
              <w:t>1 large-head cauliflower</w:t>
            </w:r>
          </w:p>
        </w:tc>
        <w:tc>
          <w:tcPr>
            <w:tcW w:w="3006" w:type="dxa"/>
          </w:tcPr>
          <w:p w14:paraId="7EB7813E" w14:textId="77777777" w:rsidR="007F301A" w:rsidRDefault="007F301A" w:rsidP="00F63A69">
            <w:pPr>
              <w:rPr>
                <w:color w:val="000000" w:themeColor="text1"/>
              </w:rPr>
            </w:pPr>
            <w:r>
              <w:rPr>
                <w:color w:val="000000" w:themeColor="text1"/>
              </w:rPr>
              <w:t xml:space="preserve">800g </w:t>
            </w:r>
          </w:p>
          <w:p w14:paraId="60E623AE" w14:textId="77777777" w:rsidR="007F301A" w:rsidRDefault="007F301A" w:rsidP="00F63A69">
            <w:pPr>
              <w:rPr>
                <w:color w:val="000000" w:themeColor="text1"/>
              </w:rPr>
            </w:pPr>
            <w:r>
              <w:rPr>
                <w:color w:val="000000" w:themeColor="text1"/>
              </w:rPr>
              <w:t xml:space="preserve">1000g (1kg) </w:t>
            </w:r>
          </w:p>
          <w:p w14:paraId="77F3A34C" w14:textId="77777777" w:rsidR="007F301A" w:rsidRDefault="007F301A" w:rsidP="00F63A69">
            <w:pPr>
              <w:rPr>
                <w:color w:val="000000" w:themeColor="text1"/>
              </w:rPr>
            </w:pPr>
            <w:r>
              <w:rPr>
                <w:color w:val="000000" w:themeColor="text1"/>
              </w:rPr>
              <w:t>1200g</w:t>
            </w:r>
          </w:p>
        </w:tc>
      </w:tr>
      <w:tr w:rsidR="007F301A" w14:paraId="7E362A44" w14:textId="77777777" w:rsidTr="00F63A69">
        <w:tc>
          <w:tcPr>
            <w:tcW w:w="3005" w:type="dxa"/>
          </w:tcPr>
          <w:p w14:paraId="3C30D12D" w14:textId="77777777" w:rsidR="007F301A" w:rsidRDefault="007F301A" w:rsidP="00F63A69">
            <w:pPr>
              <w:rPr>
                <w:color w:val="000000" w:themeColor="text1"/>
              </w:rPr>
            </w:pPr>
            <w:r>
              <w:rPr>
                <w:color w:val="000000" w:themeColor="text1"/>
              </w:rPr>
              <w:t xml:space="preserve">Broccoli </w:t>
            </w:r>
          </w:p>
        </w:tc>
        <w:tc>
          <w:tcPr>
            <w:tcW w:w="3005" w:type="dxa"/>
          </w:tcPr>
          <w:p w14:paraId="37D575D4" w14:textId="77777777" w:rsidR="007F301A" w:rsidRDefault="007F301A" w:rsidP="00F63A69">
            <w:pPr>
              <w:rPr>
                <w:color w:val="000000" w:themeColor="text1"/>
              </w:rPr>
            </w:pPr>
            <w:r>
              <w:rPr>
                <w:color w:val="000000" w:themeColor="text1"/>
              </w:rPr>
              <w:t xml:space="preserve">1 small-head broccoli </w:t>
            </w:r>
          </w:p>
          <w:p w14:paraId="13160EA0" w14:textId="77777777" w:rsidR="007F301A" w:rsidRDefault="007F301A" w:rsidP="00F63A69">
            <w:pPr>
              <w:rPr>
                <w:color w:val="000000" w:themeColor="text1"/>
              </w:rPr>
            </w:pPr>
            <w:r>
              <w:rPr>
                <w:color w:val="000000" w:themeColor="text1"/>
              </w:rPr>
              <w:t xml:space="preserve">1 medium-head broccoli </w:t>
            </w:r>
          </w:p>
          <w:p w14:paraId="503BC3FA" w14:textId="77777777" w:rsidR="007F301A" w:rsidRDefault="007F301A" w:rsidP="00F63A69">
            <w:pPr>
              <w:rPr>
                <w:color w:val="000000" w:themeColor="text1"/>
              </w:rPr>
            </w:pPr>
            <w:r>
              <w:rPr>
                <w:color w:val="000000" w:themeColor="text1"/>
              </w:rPr>
              <w:t xml:space="preserve">1 large-head broccoli </w:t>
            </w:r>
          </w:p>
        </w:tc>
        <w:tc>
          <w:tcPr>
            <w:tcW w:w="3006" w:type="dxa"/>
          </w:tcPr>
          <w:p w14:paraId="1FDA1BF9" w14:textId="77777777" w:rsidR="007F301A" w:rsidRDefault="007F301A" w:rsidP="00F63A69">
            <w:pPr>
              <w:rPr>
                <w:color w:val="000000" w:themeColor="text1"/>
              </w:rPr>
            </w:pPr>
            <w:r>
              <w:rPr>
                <w:color w:val="000000" w:themeColor="text1"/>
              </w:rPr>
              <w:t>500g</w:t>
            </w:r>
          </w:p>
          <w:p w14:paraId="0D6FE43F" w14:textId="77777777" w:rsidR="007F301A" w:rsidRDefault="007F301A" w:rsidP="00F63A69">
            <w:pPr>
              <w:rPr>
                <w:color w:val="000000" w:themeColor="text1"/>
              </w:rPr>
            </w:pPr>
            <w:r>
              <w:rPr>
                <w:color w:val="000000" w:themeColor="text1"/>
              </w:rPr>
              <w:t xml:space="preserve">700g </w:t>
            </w:r>
          </w:p>
          <w:p w14:paraId="1893EEA0" w14:textId="77777777" w:rsidR="007F301A" w:rsidRDefault="007F301A" w:rsidP="00F63A69">
            <w:pPr>
              <w:rPr>
                <w:color w:val="000000" w:themeColor="text1"/>
              </w:rPr>
            </w:pPr>
            <w:r>
              <w:rPr>
                <w:color w:val="000000" w:themeColor="text1"/>
              </w:rPr>
              <w:t>900g</w:t>
            </w:r>
          </w:p>
        </w:tc>
      </w:tr>
    </w:tbl>
    <w:p w14:paraId="7F00711B" w14:textId="77777777" w:rsidR="007F301A" w:rsidRPr="00EF5A2E" w:rsidRDefault="007F301A" w:rsidP="007F301A">
      <w:pPr>
        <w:spacing w:after="0"/>
        <w:rPr>
          <w:color w:val="000000" w:themeColor="text1"/>
        </w:rPr>
      </w:pPr>
    </w:p>
    <w:p w14:paraId="4F000322" w14:textId="77777777" w:rsidR="007F301A" w:rsidRPr="00EF5A2E" w:rsidRDefault="007F301A" w:rsidP="007F301A">
      <w:pPr>
        <w:spacing w:after="0"/>
        <w:rPr>
          <w:b/>
          <w:color w:val="000000" w:themeColor="text1"/>
        </w:rPr>
      </w:pPr>
    </w:p>
    <w:p w14:paraId="4E84FF99" w14:textId="77777777" w:rsidR="007F301A" w:rsidRPr="00B634A3" w:rsidRDefault="007F301A" w:rsidP="007F301A">
      <w:pPr>
        <w:pStyle w:val="ListParagraph"/>
        <w:numPr>
          <w:ilvl w:val="0"/>
          <w:numId w:val="34"/>
        </w:numPr>
        <w:spacing w:after="0"/>
        <w:rPr>
          <w:b/>
          <w:color w:val="000000" w:themeColor="text1"/>
        </w:rPr>
      </w:pPr>
      <w:r w:rsidRPr="00B634A3">
        <w:rPr>
          <w:b/>
          <w:color w:val="000000" w:themeColor="text1"/>
        </w:rPr>
        <w:t>Product Description</w:t>
      </w:r>
    </w:p>
    <w:p w14:paraId="5F4E7F06" w14:textId="77777777" w:rsidR="007F301A" w:rsidRPr="00B634A3" w:rsidRDefault="007F301A" w:rsidP="007F301A">
      <w:pPr>
        <w:spacing w:after="0"/>
        <w:rPr>
          <w:color w:val="000000" w:themeColor="text1"/>
        </w:rPr>
      </w:pPr>
      <w:r w:rsidRPr="00B634A3">
        <w:rPr>
          <w:color w:val="000000" w:themeColor="text1"/>
        </w:rPr>
        <w:t xml:space="preserve">Write down the </w:t>
      </w:r>
      <w:r w:rsidRPr="00EB03D3">
        <w:rPr>
          <w:color w:val="000000" w:themeColor="text1"/>
          <w:u w:val="single"/>
        </w:rPr>
        <w:t>brand and name</w:t>
      </w:r>
      <w:r w:rsidRPr="00B634A3">
        <w:rPr>
          <w:color w:val="000000" w:themeColor="text1"/>
        </w:rPr>
        <w:t xml:space="preserve"> of the product. </w:t>
      </w:r>
      <w:r>
        <w:rPr>
          <w:color w:val="000000" w:themeColor="text1"/>
        </w:rPr>
        <w:t xml:space="preserve">Also write down </w:t>
      </w:r>
      <w:r w:rsidRPr="006511E2">
        <w:rPr>
          <w:color w:val="000000" w:themeColor="text1"/>
          <w:u w:val="single"/>
        </w:rPr>
        <w:t>how the product is packed</w:t>
      </w:r>
      <w:r>
        <w:rPr>
          <w:color w:val="000000" w:themeColor="text1"/>
        </w:rPr>
        <w:t xml:space="preserve"> (e.g. 3 mixed peppers, 6 x 25g multipack of crisps)</w:t>
      </w:r>
    </w:p>
    <w:p w14:paraId="616BFF57" w14:textId="77777777" w:rsidR="007F301A" w:rsidRPr="00BE48FA" w:rsidRDefault="007F301A" w:rsidP="007F301A">
      <w:pPr>
        <w:pStyle w:val="ListParagraph"/>
        <w:rPr>
          <w:b/>
          <w:color w:val="FF0000"/>
        </w:rPr>
      </w:pPr>
    </w:p>
    <w:p w14:paraId="072F979B" w14:textId="77777777" w:rsidR="007F301A" w:rsidRPr="00BE48FA" w:rsidRDefault="007F301A" w:rsidP="007F301A">
      <w:pPr>
        <w:pStyle w:val="ListParagraph"/>
        <w:numPr>
          <w:ilvl w:val="0"/>
          <w:numId w:val="34"/>
        </w:numPr>
        <w:spacing w:after="0"/>
        <w:rPr>
          <w:b/>
        </w:rPr>
      </w:pPr>
      <w:r w:rsidRPr="00BE48FA">
        <w:rPr>
          <w:b/>
        </w:rPr>
        <w:t xml:space="preserve">Placement – shelf </w:t>
      </w:r>
    </w:p>
    <w:p w14:paraId="47D7D778" w14:textId="77777777" w:rsidR="007F301A" w:rsidRPr="00BE48FA" w:rsidRDefault="007F301A" w:rsidP="007F301A">
      <w:pPr>
        <w:spacing w:after="0"/>
      </w:pPr>
      <w:r w:rsidRPr="00BE48FA">
        <w:t xml:space="preserve">Write down the number representing the shelf placement of the </w:t>
      </w:r>
      <w:r w:rsidRPr="000A6337">
        <w:rPr>
          <w:u w:val="single"/>
        </w:rPr>
        <w:t>cheapest item</w:t>
      </w:r>
      <w:r w:rsidRPr="00BE48FA">
        <w:t xml:space="preserve"> and </w:t>
      </w:r>
      <w:r w:rsidRPr="000A6337">
        <w:rPr>
          <w:u w:val="single"/>
        </w:rPr>
        <w:t>cheapest healthier option</w:t>
      </w:r>
      <w:r w:rsidRPr="00BE48FA">
        <w:t xml:space="preserve"> of the product category. </w:t>
      </w:r>
      <w:r>
        <w:t xml:space="preserve">For fruit and veg, it refers to the shelf placement of the </w:t>
      </w:r>
      <w:r w:rsidRPr="007B08BB">
        <w:rPr>
          <w:u w:val="single"/>
        </w:rPr>
        <w:t>cheapest loose</w:t>
      </w:r>
      <w:r>
        <w:t xml:space="preserve"> product and </w:t>
      </w:r>
      <w:r w:rsidRPr="007B08BB">
        <w:rPr>
          <w:u w:val="single"/>
        </w:rPr>
        <w:t>cheapest packed</w:t>
      </w:r>
      <w:r>
        <w:t xml:space="preserve"> product. </w:t>
      </w:r>
    </w:p>
    <w:p w14:paraId="3E71FF58" w14:textId="77777777" w:rsidR="007F301A" w:rsidRPr="00BE48FA" w:rsidRDefault="007F301A" w:rsidP="007F301A">
      <w:pPr>
        <w:spacing w:after="0"/>
      </w:pPr>
      <w:r w:rsidRPr="00BE48FA">
        <w:t xml:space="preserve">Shelf placement is categorised using the 3 scales below: </w:t>
      </w:r>
    </w:p>
    <w:p w14:paraId="365DAA43" w14:textId="77777777" w:rsidR="007F301A" w:rsidRPr="00E42558" w:rsidRDefault="007F301A" w:rsidP="007F301A">
      <w:pPr>
        <w:pStyle w:val="ListParagraph"/>
        <w:numPr>
          <w:ilvl w:val="0"/>
          <w:numId w:val="33"/>
        </w:numPr>
        <w:spacing w:after="0"/>
        <w:rPr>
          <w:b/>
        </w:rPr>
      </w:pPr>
      <w:r w:rsidRPr="00E42558">
        <w:rPr>
          <w:b/>
        </w:rPr>
        <w:t xml:space="preserve">3 = Prominent (eye level/ obvious placement) </w:t>
      </w:r>
    </w:p>
    <w:p w14:paraId="42599745" w14:textId="77777777" w:rsidR="007F301A" w:rsidRPr="00E42558" w:rsidRDefault="007F301A" w:rsidP="007F301A">
      <w:pPr>
        <w:pStyle w:val="ListParagraph"/>
        <w:numPr>
          <w:ilvl w:val="0"/>
          <w:numId w:val="33"/>
        </w:numPr>
        <w:spacing w:after="0"/>
        <w:rPr>
          <w:b/>
        </w:rPr>
      </w:pPr>
      <w:r w:rsidRPr="00E42558">
        <w:rPr>
          <w:b/>
        </w:rPr>
        <w:t xml:space="preserve">2 = Other </w:t>
      </w:r>
    </w:p>
    <w:p w14:paraId="020CFE1F" w14:textId="77777777" w:rsidR="007F301A" w:rsidRPr="00E42558" w:rsidRDefault="007F301A" w:rsidP="007F301A">
      <w:pPr>
        <w:pStyle w:val="ListParagraph"/>
        <w:numPr>
          <w:ilvl w:val="0"/>
          <w:numId w:val="33"/>
        </w:numPr>
        <w:spacing w:after="0"/>
        <w:rPr>
          <w:b/>
        </w:rPr>
      </w:pPr>
      <w:r w:rsidRPr="00E42558">
        <w:rPr>
          <w:b/>
        </w:rPr>
        <w:t>1= Bottom (low)</w:t>
      </w:r>
    </w:p>
    <w:p w14:paraId="477DACC0" w14:textId="77777777" w:rsidR="007F301A" w:rsidRDefault="007F301A" w:rsidP="007F301A">
      <w:pPr>
        <w:spacing w:after="0"/>
      </w:pPr>
      <w:r>
        <w:t xml:space="preserve">The diagram below gives guidance on using the descriptors. </w:t>
      </w:r>
      <w:r w:rsidRPr="00BE48FA">
        <w:t>If the product is placed on more than one shelf (i.e. 2 and 3), score the product as the highest possibility (3)</w:t>
      </w:r>
      <w:r>
        <w:t>. Record chest freezers as bottom (1).</w:t>
      </w:r>
    </w:p>
    <w:p w14:paraId="3B591227" w14:textId="77777777" w:rsidR="007F301A" w:rsidRPr="00BE48FA" w:rsidRDefault="007F301A" w:rsidP="007F301A">
      <w:pPr>
        <w:spacing w:after="0"/>
      </w:pPr>
      <w:r w:rsidRPr="00BE48FA">
        <w:t xml:space="preserve"> </w:t>
      </w:r>
      <w:r>
        <w:rPr>
          <w:noProof/>
          <w:lang w:eastAsia="en-GB"/>
        </w:rPr>
        <w:drawing>
          <wp:inline distT="0" distB="0" distL="0" distR="0" wp14:anchorId="2891A3C1" wp14:editId="7643E187">
            <wp:extent cx="4943475" cy="1273453"/>
            <wp:effectExtent l="0" t="0" r="0" b="3175"/>
            <wp:docPr id="31" name="Picture 31" descr="C:\Users\gharmer\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armer\AppData\Local\Microsoft\Windows\INetCache\Content.Word\Capt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29" cy="1280809"/>
                    </a:xfrm>
                    <a:prstGeom prst="rect">
                      <a:avLst/>
                    </a:prstGeom>
                    <a:noFill/>
                    <a:ln>
                      <a:noFill/>
                    </a:ln>
                  </pic:spPr>
                </pic:pic>
              </a:graphicData>
            </a:graphic>
          </wp:inline>
        </w:drawing>
      </w:r>
    </w:p>
    <w:p w14:paraId="631A28D3" w14:textId="77777777" w:rsidR="007F301A" w:rsidRDefault="007F301A" w:rsidP="007F301A">
      <w:pPr>
        <w:spacing w:after="0"/>
        <w:rPr>
          <w:b/>
        </w:rPr>
      </w:pPr>
    </w:p>
    <w:p w14:paraId="7D9D0B81" w14:textId="77777777" w:rsidR="007F301A" w:rsidRDefault="007F301A" w:rsidP="007F301A">
      <w:pPr>
        <w:spacing w:after="0"/>
        <w:rPr>
          <w:b/>
        </w:rPr>
      </w:pPr>
    </w:p>
    <w:p w14:paraId="0CCF4070" w14:textId="77777777" w:rsidR="007F301A" w:rsidRDefault="007F301A" w:rsidP="007F301A">
      <w:pPr>
        <w:pStyle w:val="ListParagraph"/>
        <w:numPr>
          <w:ilvl w:val="0"/>
          <w:numId w:val="34"/>
        </w:numPr>
        <w:spacing w:after="0"/>
        <w:rPr>
          <w:b/>
        </w:rPr>
      </w:pPr>
      <w:r>
        <w:rPr>
          <w:b/>
        </w:rPr>
        <w:t xml:space="preserve">Placement – store </w:t>
      </w:r>
    </w:p>
    <w:p w14:paraId="05E7C3CF" w14:textId="77777777" w:rsidR="007F301A" w:rsidRPr="00543334" w:rsidRDefault="007F301A" w:rsidP="007F301A">
      <w:pPr>
        <w:spacing w:after="0"/>
      </w:pPr>
      <w:r w:rsidRPr="00543334">
        <w:t xml:space="preserve">Write down the number representing the store placement of the </w:t>
      </w:r>
      <w:r w:rsidRPr="000A6337">
        <w:rPr>
          <w:u w:val="single"/>
        </w:rPr>
        <w:t>cheapest item</w:t>
      </w:r>
      <w:r w:rsidRPr="00543334">
        <w:t xml:space="preserve"> </w:t>
      </w:r>
      <w:r w:rsidRPr="000A6337">
        <w:rPr>
          <w:u w:val="single"/>
        </w:rPr>
        <w:t>and cheapest healthier option</w:t>
      </w:r>
      <w:r w:rsidRPr="00543334">
        <w:t xml:space="preserve"> of the product. Product placement in the store is categories using: </w:t>
      </w:r>
      <w:r>
        <w:rPr>
          <w:b/>
          <w:noProof/>
          <w:lang w:eastAsia="en-GB"/>
        </w:rPr>
        <w:drawing>
          <wp:inline distT="0" distB="0" distL="0" distR="0" wp14:anchorId="252FDDA6" wp14:editId="3856E878">
            <wp:extent cx="5824401" cy="781050"/>
            <wp:effectExtent l="0" t="0" r="5080" b="0"/>
            <wp:docPr id="32" name="Picture 32" descr="C:\Users\gharmer\AppData\Local\Microsoft\Windows\INetCache\Content.Word\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armer\AppData\Local\Microsoft\Windows\INetCache\Content.Word\Capture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145" cy="781686"/>
                    </a:xfrm>
                    <a:prstGeom prst="rect">
                      <a:avLst/>
                    </a:prstGeom>
                    <a:noFill/>
                    <a:ln>
                      <a:noFill/>
                    </a:ln>
                  </pic:spPr>
                </pic:pic>
              </a:graphicData>
            </a:graphic>
          </wp:inline>
        </w:drawing>
      </w:r>
    </w:p>
    <w:p w14:paraId="274F9BBE" w14:textId="77777777" w:rsidR="007F301A" w:rsidRDefault="007F301A" w:rsidP="007F301A">
      <w:pPr>
        <w:spacing w:after="0"/>
        <w:rPr>
          <w:b/>
        </w:rPr>
      </w:pPr>
    </w:p>
    <w:p w14:paraId="34167CB3" w14:textId="77777777" w:rsidR="007F301A" w:rsidRDefault="007F301A" w:rsidP="007F301A">
      <w:pPr>
        <w:pStyle w:val="ListParagraph"/>
        <w:numPr>
          <w:ilvl w:val="0"/>
          <w:numId w:val="34"/>
        </w:numPr>
        <w:spacing w:after="0"/>
        <w:rPr>
          <w:b/>
        </w:rPr>
      </w:pPr>
      <w:r>
        <w:rPr>
          <w:b/>
        </w:rPr>
        <w:t xml:space="preserve">Nutrition Information </w:t>
      </w:r>
    </w:p>
    <w:p w14:paraId="5DBAAD1A" w14:textId="77777777" w:rsidR="007F301A" w:rsidRDefault="007F301A" w:rsidP="007F301A">
      <w:pPr>
        <w:spacing w:after="0"/>
      </w:pPr>
      <w:r>
        <w:t xml:space="preserve">Write down the number representing the nutrition information on the </w:t>
      </w:r>
      <w:r w:rsidRPr="000A6337">
        <w:rPr>
          <w:u w:val="single"/>
        </w:rPr>
        <w:t>cheapest item</w:t>
      </w:r>
      <w:r>
        <w:t xml:space="preserve"> and </w:t>
      </w:r>
      <w:r w:rsidRPr="000A6337">
        <w:rPr>
          <w:u w:val="single"/>
        </w:rPr>
        <w:t>cheapest healthier option</w:t>
      </w:r>
      <w:r>
        <w:t xml:space="preserve">. Nutrition information must be easily visible before purchase. </w:t>
      </w:r>
      <w:r>
        <w:rPr>
          <w:noProof/>
          <w:lang w:eastAsia="en-GB"/>
        </w:rPr>
        <w:drawing>
          <wp:inline distT="0" distB="0" distL="0" distR="0" wp14:anchorId="79212226" wp14:editId="072814DA">
            <wp:extent cx="5638800" cy="628650"/>
            <wp:effectExtent l="0" t="0" r="0" b="0"/>
            <wp:docPr id="33" name="Picture 33" descr="Cap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0" cy="628650"/>
                    </a:xfrm>
                    <a:prstGeom prst="rect">
                      <a:avLst/>
                    </a:prstGeom>
                    <a:noFill/>
                    <a:ln>
                      <a:noFill/>
                    </a:ln>
                  </pic:spPr>
                </pic:pic>
              </a:graphicData>
            </a:graphic>
          </wp:inline>
        </w:drawing>
      </w:r>
    </w:p>
    <w:p w14:paraId="5D8FA29F" w14:textId="77777777" w:rsidR="007F301A" w:rsidRDefault="007F301A" w:rsidP="007F301A">
      <w:pPr>
        <w:spacing w:after="0"/>
      </w:pPr>
      <w:r>
        <w:rPr>
          <w:noProof/>
          <w:lang w:eastAsia="en-GB"/>
        </w:rPr>
        <w:drawing>
          <wp:inline distT="0" distB="0" distL="0" distR="0" wp14:anchorId="27B4AB37" wp14:editId="59192369">
            <wp:extent cx="4210050" cy="1695450"/>
            <wp:effectExtent l="0" t="0" r="0" b="0"/>
            <wp:docPr id="34" name="Picture 34" descr="Cap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0050" cy="1695450"/>
                    </a:xfrm>
                    <a:prstGeom prst="rect">
                      <a:avLst/>
                    </a:prstGeom>
                    <a:noFill/>
                    <a:ln>
                      <a:noFill/>
                    </a:ln>
                  </pic:spPr>
                </pic:pic>
              </a:graphicData>
            </a:graphic>
          </wp:inline>
        </w:drawing>
      </w:r>
    </w:p>
    <w:p w14:paraId="6A5EA858" w14:textId="77777777" w:rsidR="007F301A" w:rsidRDefault="007F301A" w:rsidP="007F301A">
      <w:pPr>
        <w:spacing w:after="0"/>
      </w:pPr>
    </w:p>
    <w:p w14:paraId="4C6D181A" w14:textId="77777777" w:rsidR="007F301A" w:rsidRDefault="007F301A" w:rsidP="007F301A">
      <w:pPr>
        <w:spacing w:after="0"/>
      </w:pPr>
    </w:p>
    <w:p w14:paraId="10427903" w14:textId="77777777" w:rsidR="007F301A" w:rsidRPr="00D72188" w:rsidRDefault="007F301A" w:rsidP="007F301A">
      <w:pPr>
        <w:pStyle w:val="ListParagraph"/>
        <w:numPr>
          <w:ilvl w:val="0"/>
          <w:numId w:val="34"/>
        </w:numPr>
        <w:spacing w:after="0"/>
        <w:rPr>
          <w:b/>
        </w:rPr>
      </w:pPr>
      <w:r w:rsidRPr="00D72188">
        <w:rPr>
          <w:b/>
        </w:rPr>
        <w:t xml:space="preserve">Promotion </w:t>
      </w:r>
    </w:p>
    <w:p w14:paraId="61291A37" w14:textId="77777777" w:rsidR="007F301A" w:rsidRDefault="007F301A" w:rsidP="007F301A">
      <w:pPr>
        <w:spacing w:after="0"/>
      </w:pPr>
      <w:r>
        <w:t xml:space="preserve">Note down Yes (Y) or No (N) if there is promotion on </w:t>
      </w:r>
      <w:r w:rsidRPr="000A6337">
        <w:rPr>
          <w:u w:val="single"/>
        </w:rPr>
        <w:t>any product</w:t>
      </w:r>
      <w:r>
        <w:t xml:space="preserve"> within the product category. Exclude reduced price items that may have poorer quality or shorter shelf life. Also, do not ‘included in meal deal’ as on promotion.  </w:t>
      </w:r>
    </w:p>
    <w:p w14:paraId="00DF9DAE" w14:textId="77777777" w:rsidR="007F301A" w:rsidRDefault="007F301A" w:rsidP="007F301A">
      <w:pPr>
        <w:spacing w:after="0"/>
        <w:jc w:val="center"/>
        <w:rPr>
          <w:b/>
          <w:sz w:val="24"/>
          <w:u w:val="single"/>
        </w:rPr>
      </w:pPr>
    </w:p>
    <w:p w14:paraId="1DB0CCB1" w14:textId="77777777" w:rsidR="007F301A" w:rsidRPr="00E42558" w:rsidRDefault="007F301A" w:rsidP="007F301A">
      <w:pPr>
        <w:spacing w:after="0"/>
        <w:jc w:val="center"/>
        <w:rPr>
          <w:b/>
          <w:sz w:val="28"/>
          <w:u w:val="single"/>
        </w:rPr>
      </w:pPr>
      <w:r w:rsidRPr="00E42558">
        <w:rPr>
          <w:b/>
          <w:sz w:val="28"/>
          <w:u w:val="single"/>
        </w:rPr>
        <w:t>Descriptions for Individual Products</w:t>
      </w:r>
    </w:p>
    <w:p w14:paraId="22A969C9" w14:textId="77777777" w:rsidR="007F301A" w:rsidRDefault="007F301A" w:rsidP="007F301A">
      <w:pPr>
        <w:spacing w:after="0"/>
        <w:jc w:val="center"/>
        <w:rPr>
          <w:b/>
          <w:u w:val="single"/>
        </w:rPr>
      </w:pPr>
    </w:p>
    <w:p w14:paraId="584C0DEF" w14:textId="77777777" w:rsidR="007F301A" w:rsidRPr="00E90A12" w:rsidRDefault="007F301A" w:rsidP="007F301A">
      <w:pPr>
        <w:spacing w:after="0"/>
        <w:rPr>
          <w:b/>
          <w:sz w:val="24"/>
          <w:szCs w:val="20"/>
          <w:u w:val="single"/>
        </w:rPr>
      </w:pPr>
      <w:r w:rsidRPr="00E90A12">
        <w:rPr>
          <w:b/>
          <w:sz w:val="24"/>
          <w:szCs w:val="20"/>
          <w:u w:val="single"/>
        </w:rPr>
        <w:t>Carrots</w:t>
      </w:r>
    </w:p>
    <w:p w14:paraId="78BF7E13" w14:textId="77777777" w:rsidR="007F301A" w:rsidRPr="008269B9" w:rsidRDefault="007F301A" w:rsidP="007F301A">
      <w:pPr>
        <w:spacing w:after="0"/>
        <w:rPr>
          <w:b/>
          <w:sz w:val="20"/>
          <w:szCs w:val="20"/>
          <w:u w:val="single"/>
        </w:rPr>
      </w:pPr>
    </w:p>
    <w:p w14:paraId="655484CE"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48CC85F7" w14:textId="77777777" w:rsidTr="00F63A69">
        <w:tc>
          <w:tcPr>
            <w:tcW w:w="2978" w:type="dxa"/>
          </w:tcPr>
          <w:p w14:paraId="7677ADDF"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68563873"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4EC0781B"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7DF950E6" w14:textId="77777777" w:rsidTr="00F63A69">
        <w:tc>
          <w:tcPr>
            <w:tcW w:w="2978" w:type="dxa"/>
          </w:tcPr>
          <w:p w14:paraId="693C2C9F" w14:textId="77777777" w:rsidR="007F301A" w:rsidRPr="008269B9" w:rsidRDefault="007F301A" w:rsidP="007F301A">
            <w:pPr>
              <w:pStyle w:val="ListParagraph"/>
              <w:numPr>
                <w:ilvl w:val="0"/>
                <w:numId w:val="33"/>
              </w:numPr>
              <w:rPr>
                <w:sz w:val="20"/>
                <w:szCs w:val="20"/>
              </w:rPr>
            </w:pPr>
            <w:r w:rsidRPr="008269B9">
              <w:rPr>
                <w:sz w:val="20"/>
                <w:szCs w:val="20"/>
              </w:rPr>
              <w:t xml:space="preserve">Different colours (e.g. orange, purple) </w:t>
            </w:r>
          </w:p>
          <w:p w14:paraId="4488AC13" w14:textId="77777777" w:rsidR="007F301A" w:rsidRPr="008269B9" w:rsidRDefault="007F301A" w:rsidP="007F301A">
            <w:pPr>
              <w:pStyle w:val="ListParagraph"/>
              <w:numPr>
                <w:ilvl w:val="0"/>
                <w:numId w:val="33"/>
              </w:numPr>
              <w:rPr>
                <w:sz w:val="20"/>
                <w:szCs w:val="20"/>
              </w:rPr>
            </w:pPr>
            <w:r w:rsidRPr="008269B9">
              <w:rPr>
                <w:sz w:val="20"/>
                <w:szCs w:val="20"/>
              </w:rPr>
              <w:t xml:space="preserve">Different size </w:t>
            </w:r>
          </w:p>
          <w:p w14:paraId="4A3E2659" w14:textId="77777777" w:rsidR="007F301A" w:rsidRPr="008269B9" w:rsidRDefault="007F301A" w:rsidP="007F301A">
            <w:pPr>
              <w:pStyle w:val="ListParagraph"/>
              <w:numPr>
                <w:ilvl w:val="0"/>
                <w:numId w:val="33"/>
              </w:numPr>
              <w:rPr>
                <w:sz w:val="20"/>
                <w:szCs w:val="20"/>
              </w:rPr>
            </w:pPr>
            <w:r w:rsidRPr="008269B9">
              <w:rPr>
                <w:sz w:val="20"/>
                <w:szCs w:val="20"/>
              </w:rPr>
              <w:t>Organic/fair-trade</w:t>
            </w:r>
          </w:p>
          <w:p w14:paraId="4D520F2E" w14:textId="77777777" w:rsidR="007F301A" w:rsidRPr="008269B9" w:rsidRDefault="007F301A" w:rsidP="007F301A">
            <w:pPr>
              <w:pStyle w:val="ListParagraph"/>
              <w:numPr>
                <w:ilvl w:val="0"/>
                <w:numId w:val="38"/>
              </w:numPr>
              <w:rPr>
                <w:sz w:val="20"/>
                <w:szCs w:val="20"/>
              </w:rPr>
            </w:pPr>
            <w:r w:rsidRPr="008269B9">
              <w:rPr>
                <w:sz w:val="20"/>
                <w:szCs w:val="20"/>
              </w:rPr>
              <w:t>Economy Range</w:t>
            </w:r>
          </w:p>
        </w:tc>
        <w:tc>
          <w:tcPr>
            <w:tcW w:w="4252" w:type="dxa"/>
          </w:tcPr>
          <w:p w14:paraId="601D324C" w14:textId="77777777" w:rsidR="007F301A" w:rsidRPr="008269B9" w:rsidRDefault="007F301A" w:rsidP="00F63A69">
            <w:pPr>
              <w:jc w:val="center"/>
              <w:rPr>
                <w:sz w:val="20"/>
                <w:szCs w:val="20"/>
              </w:rPr>
            </w:pPr>
            <w:r w:rsidRPr="008269B9">
              <w:rPr>
                <w:sz w:val="20"/>
                <w:szCs w:val="20"/>
              </w:rPr>
              <w:t>Each colour counts as a different variety – except multipacks = 1 variety</w:t>
            </w:r>
          </w:p>
          <w:p w14:paraId="5B1F7E9A" w14:textId="77777777" w:rsidR="007F301A" w:rsidRPr="008269B9" w:rsidRDefault="007F301A" w:rsidP="00F63A69">
            <w:pPr>
              <w:jc w:val="center"/>
              <w:rPr>
                <w:sz w:val="20"/>
                <w:szCs w:val="20"/>
              </w:rPr>
            </w:pPr>
            <w:r w:rsidRPr="008269B9">
              <w:rPr>
                <w:sz w:val="20"/>
                <w:szCs w:val="20"/>
              </w:rPr>
              <w:t>Size only counts if the carrot is of a different species (different name e.g. chantenay/baby carrots)</w:t>
            </w:r>
          </w:p>
          <w:p w14:paraId="6248B07C" w14:textId="77777777" w:rsidR="007F301A" w:rsidRPr="008269B9" w:rsidRDefault="007F301A" w:rsidP="00F63A69">
            <w:pPr>
              <w:jc w:val="center"/>
              <w:rPr>
                <w:sz w:val="20"/>
                <w:szCs w:val="20"/>
              </w:rPr>
            </w:pPr>
            <w:r w:rsidRPr="008269B9">
              <w:rPr>
                <w:sz w:val="20"/>
                <w:szCs w:val="20"/>
              </w:rPr>
              <w:t xml:space="preserve">Organic and fair-trade products= 1 variety even if both are available </w:t>
            </w:r>
          </w:p>
          <w:p w14:paraId="19A77D62" w14:textId="77777777" w:rsidR="007F301A" w:rsidRPr="008269B9" w:rsidRDefault="007F301A" w:rsidP="00F63A69">
            <w:pPr>
              <w:jc w:val="center"/>
              <w:rPr>
                <w:b/>
                <w:sz w:val="20"/>
                <w:szCs w:val="20"/>
                <w:u w:val="single"/>
              </w:rPr>
            </w:pPr>
            <w:r w:rsidRPr="008269B9">
              <w:rPr>
                <w:sz w:val="20"/>
                <w:szCs w:val="20"/>
              </w:rPr>
              <w:t>One or more economy products = 1 variety</w:t>
            </w:r>
            <w:r w:rsidRPr="008269B9">
              <w:rPr>
                <w:b/>
                <w:sz w:val="20"/>
                <w:szCs w:val="20"/>
                <w:u w:val="single"/>
              </w:rPr>
              <w:t xml:space="preserve"> </w:t>
            </w:r>
          </w:p>
        </w:tc>
        <w:tc>
          <w:tcPr>
            <w:tcW w:w="3686" w:type="dxa"/>
          </w:tcPr>
          <w:p w14:paraId="4981E780" w14:textId="77777777" w:rsidR="007F301A" w:rsidRPr="008269B9" w:rsidRDefault="007F301A" w:rsidP="00F63A69">
            <w:pPr>
              <w:jc w:val="center"/>
              <w:rPr>
                <w:sz w:val="20"/>
                <w:szCs w:val="20"/>
              </w:rPr>
            </w:pPr>
            <w:r>
              <w:rPr>
                <w:sz w:val="20"/>
                <w:szCs w:val="20"/>
              </w:rPr>
              <w:t xml:space="preserve">Loose and bagged will not count as different varieties, only if they are of different colours or species </w:t>
            </w:r>
          </w:p>
          <w:p w14:paraId="179AFD9B" w14:textId="77777777" w:rsidR="007F301A" w:rsidRPr="008269B9" w:rsidRDefault="007F301A" w:rsidP="00F63A69">
            <w:pPr>
              <w:jc w:val="center"/>
              <w:rPr>
                <w:sz w:val="20"/>
                <w:szCs w:val="20"/>
              </w:rPr>
            </w:pPr>
          </w:p>
          <w:p w14:paraId="2FFFF090" w14:textId="77777777" w:rsidR="007F301A" w:rsidRPr="008269B9" w:rsidRDefault="007F301A" w:rsidP="00F63A69">
            <w:pPr>
              <w:jc w:val="center"/>
              <w:rPr>
                <w:sz w:val="20"/>
                <w:szCs w:val="20"/>
              </w:rPr>
            </w:pPr>
          </w:p>
          <w:p w14:paraId="08BC8235" w14:textId="77777777" w:rsidR="007F301A" w:rsidRPr="008269B9" w:rsidRDefault="007F301A" w:rsidP="00F63A69">
            <w:pPr>
              <w:jc w:val="center"/>
              <w:rPr>
                <w:sz w:val="20"/>
                <w:szCs w:val="20"/>
              </w:rPr>
            </w:pPr>
          </w:p>
          <w:p w14:paraId="42DBE014"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08303B48" w14:textId="77777777" w:rsidR="007F301A" w:rsidRPr="008269B9" w:rsidRDefault="007F301A" w:rsidP="00F63A69">
            <w:pPr>
              <w:jc w:val="center"/>
              <w:rPr>
                <w:sz w:val="20"/>
                <w:szCs w:val="20"/>
              </w:rPr>
            </w:pPr>
            <w:r w:rsidRPr="008269B9">
              <w:rPr>
                <w:sz w:val="20"/>
                <w:szCs w:val="20"/>
              </w:rPr>
              <w:t xml:space="preserve">Only count economy when an additional choice </w:t>
            </w:r>
          </w:p>
          <w:p w14:paraId="3D5EEEBB" w14:textId="77777777" w:rsidR="007F301A" w:rsidRPr="008269B9" w:rsidRDefault="007F301A" w:rsidP="00F63A69">
            <w:pPr>
              <w:jc w:val="center"/>
              <w:rPr>
                <w:b/>
                <w:sz w:val="20"/>
                <w:szCs w:val="20"/>
                <w:u w:val="single"/>
              </w:rPr>
            </w:pPr>
          </w:p>
        </w:tc>
      </w:tr>
    </w:tbl>
    <w:p w14:paraId="60A18702" w14:textId="77777777" w:rsidR="007F301A" w:rsidRPr="008269B9" w:rsidRDefault="007F301A" w:rsidP="007F301A">
      <w:pPr>
        <w:spacing w:after="0"/>
        <w:jc w:val="center"/>
        <w:rPr>
          <w:b/>
          <w:sz w:val="20"/>
          <w:szCs w:val="20"/>
          <w:u w:val="single"/>
        </w:rPr>
      </w:pPr>
    </w:p>
    <w:p w14:paraId="2FC53085"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7347AB8D" w14:textId="77777777" w:rsidTr="00F63A69">
        <w:tc>
          <w:tcPr>
            <w:tcW w:w="1986" w:type="dxa"/>
          </w:tcPr>
          <w:p w14:paraId="3AE31B29" w14:textId="77777777" w:rsidR="007F301A" w:rsidRPr="008269B9" w:rsidRDefault="007F301A" w:rsidP="00F63A69">
            <w:pPr>
              <w:rPr>
                <w:b/>
                <w:sz w:val="20"/>
                <w:szCs w:val="20"/>
              </w:rPr>
            </w:pPr>
            <w:r w:rsidRPr="008269B9">
              <w:rPr>
                <w:b/>
                <w:sz w:val="20"/>
                <w:szCs w:val="20"/>
              </w:rPr>
              <w:t>Product</w:t>
            </w:r>
          </w:p>
        </w:tc>
        <w:tc>
          <w:tcPr>
            <w:tcW w:w="2835" w:type="dxa"/>
          </w:tcPr>
          <w:p w14:paraId="3595BA41" w14:textId="77777777" w:rsidR="007F301A" w:rsidRPr="008269B9" w:rsidRDefault="007F301A" w:rsidP="00F63A69">
            <w:pPr>
              <w:rPr>
                <w:b/>
                <w:sz w:val="20"/>
                <w:szCs w:val="20"/>
              </w:rPr>
            </w:pPr>
            <w:r w:rsidRPr="008269B9">
              <w:rPr>
                <w:b/>
                <w:sz w:val="20"/>
                <w:szCs w:val="20"/>
              </w:rPr>
              <w:t>High/Good (3)</w:t>
            </w:r>
          </w:p>
        </w:tc>
        <w:tc>
          <w:tcPr>
            <w:tcW w:w="2939" w:type="dxa"/>
          </w:tcPr>
          <w:p w14:paraId="4C171898" w14:textId="77777777" w:rsidR="007F301A" w:rsidRPr="008269B9" w:rsidRDefault="007F301A" w:rsidP="00F63A69">
            <w:pPr>
              <w:rPr>
                <w:b/>
                <w:sz w:val="20"/>
                <w:szCs w:val="20"/>
              </w:rPr>
            </w:pPr>
            <w:r w:rsidRPr="008269B9">
              <w:rPr>
                <w:b/>
                <w:sz w:val="20"/>
                <w:szCs w:val="20"/>
              </w:rPr>
              <w:t>Medium (2)</w:t>
            </w:r>
          </w:p>
        </w:tc>
        <w:tc>
          <w:tcPr>
            <w:tcW w:w="3156" w:type="dxa"/>
          </w:tcPr>
          <w:p w14:paraId="2D1755EA" w14:textId="77777777" w:rsidR="007F301A" w:rsidRPr="008269B9" w:rsidRDefault="007F301A" w:rsidP="00F63A69">
            <w:pPr>
              <w:rPr>
                <w:b/>
                <w:sz w:val="20"/>
                <w:szCs w:val="20"/>
              </w:rPr>
            </w:pPr>
            <w:r w:rsidRPr="008269B9">
              <w:rPr>
                <w:b/>
                <w:sz w:val="20"/>
                <w:szCs w:val="20"/>
              </w:rPr>
              <w:t>Low/Poor (1)</w:t>
            </w:r>
          </w:p>
        </w:tc>
      </w:tr>
      <w:tr w:rsidR="007F301A" w:rsidRPr="008269B9" w14:paraId="1626B46E" w14:textId="77777777" w:rsidTr="00F63A69">
        <w:tc>
          <w:tcPr>
            <w:tcW w:w="1986" w:type="dxa"/>
          </w:tcPr>
          <w:p w14:paraId="1F8D2D3F" w14:textId="77777777" w:rsidR="007F301A" w:rsidRPr="008269B9" w:rsidRDefault="007F301A" w:rsidP="00F63A69">
            <w:pPr>
              <w:rPr>
                <w:sz w:val="20"/>
                <w:szCs w:val="20"/>
              </w:rPr>
            </w:pPr>
            <w:r w:rsidRPr="008269B9">
              <w:rPr>
                <w:sz w:val="20"/>
                <w:szCs w:val="20"/>
              </w:rPr>
              <w:t xml:space="preserve">Loose medium orange carrot </w:t>
            </w:r>
          </w:p>
        </w:tc>
        <w:tc>
          <w:tcPr>
            <w:tcW w:w="2835" w:type="dxa"/>
          </w:tcPr>
          <w:p w14:paraId="060D8875" w14:textId="77777777" w:rsidR="007F301A" w:rsidRPr="008269B9" w:rsidRDefault="007F301A" w:rsidP="00F63A69">
            <w:pPr>
              <w:rPr>
                <w:sz w:val="20"/>
                <w:szCs w:val="20"/>
              </w:rPr>
            </w:pPr>
            <w:r w:rsidRPr="008269B9">
              <w:rPr>
                <w:sz w:val="20"/>
                <w:szCs w:val="20"/>
              </w:rPr>
              <w:t>Good strong intense bright orange colour, uniform shape and size, free from cracks, decay, mould and fungi, relatively clean, firm product, tight skin</w:t>
            </w:r>
          </w:p>
        </w:tc>
        <w:tc>
          <w:tcPr>
            <w:tcW w:w="2939" w:type="dxa"/>
          </w:tcPr>
          <w:p w14:paraId="50389751" w14:textId="77777777" w:rsidR="007F301A" w:rsidRPr="008269B9" w:rsidRDefault="007F301A" w:rsidP="00F63A69">
            <w:pPr>
              <w:rPr>
                <w:sz w:val="20"/>
                <w:szCs w:val="20"/>
              </w:rPr>
            </w:pPr>
            <w:r w:rsidRPr="008269B9">
              <w:rPr>
                <w:sz w:val="20"/>
                <w:szCs w:val="20"/>
              </w:rPr>
              <w:t>Good orange colour, mixed sizes, occasional blemish, no bruises or soft marks, firm product</w:t>
            </w:r>
          </w:p>
        </w:tc>
        <w:tc>
          <w:tcPr>
            <w:tcW w:w="3156" w:type="dxa"/>
          </w:tcPr>
          <w:p w14:paraId="2611DBB7" w14:textId="77777777" w:rsidR="007F301A" w:rsidRPr="008269B9" w:rsidRDefault="007F301A" w:rsidP="00F63A69">
            <w:pPr>
              <w:rPr>
                <w:sz w:val="20"/>
                <w:szCs w:val="20"/>
              </w:rPr>
            </w:pPr>
            <w:r w:rsidRPr="008269B9">
              <w:rPr>
                <w:sz w:val="20"/>
                <w:szCs w:val="20"/>
              </w:rPr>
              <w:t>Soft bendy product, cracks, blemishes, moulds, wrinkled/wilted skin, product drying out</w:t>
            </w:r>
          </w:p>
        </w:tc>
      </w:tr>
    </w:tbl>
    <w:p w14:paraId="65E4953C" w14:textId="77777777" w:rsidR="007F301A" w:rsidRPr="008269B9" w:rsidRDefault="007F301A" w:rsidP="007F301A">
      <w:pPr>
        <w:spacing w:after="0"/>
        <w:rPr>
          <w:sz w:val="20"/>
          <w:szCs w:val="20"/>
        </w:rPr>
      </w:pPr>
    </w:p>
    <w:p w14:paraId="0D3DFE42" w14:textId="77777777" w:rsidR="007F301A" w:rsidRPr="000A6337" w:rsidRDefault="007F301A" w:rsidP="007F301A">
      <w:pPr>
        <w:spacing w:after="0"/>
        <w:rPr>
          <w:color w:val="FF0000"/>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1E4FED31" w14:textId="77777777" w:rsidR="007F301A" w:rsidRDefault="007F301A" w:rsidP="007F301A">
      <w:pPr>
        <w:spacing w:after="0"/>
        <w:rPr>
          <w:b/>
          <w:sz w:val="20"/>
          <w:szCs w:val="20"/>
          <w:u w:val="single"/>
        </w:rPr>
      </w:pPr>
    </w:p>
    <w:p w14:paraId="7B4B21A7" w14:textId="77777777" w:rsidR="007F301A" w:rsidRDefault="007F301A" w:rsidP="007F301A">
      <w:pPr>
        <w:spacing w:after="0"/>
        <w:rPr>
          <w:sz w:val="20"/>
          <w:szCs w:val="20"/>
        </w:rPr>
      </w:pPr>
      <w:r>
        <w:rPr>
          <w:sz w:val="20"/>
          <w:szCs w:val="20"/>
        </w:rPr>
        <w:t xml:space="preserve">Example of where to look for price for kg: </w:t>
      </w:r>
    </w:p>
    <w:p w14:paraId="0C56EDFF" w14:textId="77777777" w:rsidR="007F301A" w:rsidRPr="00422FD9" w:rsidRDefault="007F301A" w:rsidP="007F301A">
      <w:pPr>
        <w:spacing w:after="0"/>
        <w:rPr>
          <w:b/>
          <w:sz w:val="20"/>
          <w:szCs w:val="20"/>
        </w:rPr>
      </w:pPr>
      <w:r>
        <w:rPr>
          <w:b/>
          <w:noProof/>
          <w:sz w:val="20"/>
          <w:szCs w:val="20"/>
          <w:lang w:eastAsia="en-GB"/>
        </w:rPr>
        <w:drawing>
          <wp:inline distT="0" distB="0" distL="0" distR="0" wp14:anchorId="34706975" wp14:editId="578A8013">
            <wp:extent cx="2762250" cy="1104900"/>
            <wp:effectExtent l="0" t="0" r="0" b="0"/>
            <wp:docPr id="35" name="Picture 35" descr="InkedIMG_3689 (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kedIMG_3689 (1)_LI"/>
                    <pic:cNvPicPr>
                      <a:picLocks noChangeAspect="1" noChangeArrowheads="1"/>
                    </pic:cNvPicPr>
                  </pic:nvPicPr>
                  <pic:blipFill>
                    <a:blip r:embed="rId47">
                      <a:extLst>
                        <a:ext uri="{28A0092B-C50C-407E-A947-70E740481C1C}">
                          <a14:useLocalDpi xmlns:a14="http://schemas.microsoft.com/office/drawing/2010/main" val="0"/>
                        </a:ext>
                      </a:extLst>
                    </a:blip>
                    <a:srcRect l="12791" t="22838" b="30598"/>
                    <a:stretch>
                      <a:fillRect/>
                    </a:stretch>
                  </pic:blipFill>
                  <pic:spPr bwMode="auto">
                    <a:xfrm>
                      <a:off x="0" y="0"/>
                      <a:ext cx="2762250" cy="1104900"/>
                    </a:xfrm>
                    <a:prstGeom prst="rect">
                      <a:avLst/>
                    </a:prstGeom>
                    <a:noFill/>
                    <a:ln>
                      <a:noFill/>
                    </a:ln>
                  </pic:spPr>
                </pic:pic>
              </a:graphicData>
            </a:graphic>
          </wp:inline>
        </w:drawing>
      </w:r>
    </w:p>
    <w:p w14:paraId="7DF4F985" w14:textId="77777777" w:rsidR="007F301A" w:rsidRPr="008269B9" w:rsidRDefault="007F301A" w:rsidP="007F301A">
      <w:pPr>
        <w:spacing w:after="0"/>
        <w:rPr>
          <w:b/>
          <w:sz w:val="20"/>
          <w:szCs w:val="20"/>
          <w:u w:val="single"/>
        </w:rPr>
      </w:pPr>
    </w:p>
    <w:p w14:paraId="3A1551C3" w14:textId="77777777" w:rsidR="007F301A" w:rsidRDefault="007F301A" w:rsidP="007F301A">
      <w:pPr>
        <w:spacing w:after="0"/>
        <w:rPr>
          <w:b/>
          <w:sz w:val="24"/>
          <w:szCs w:val="20"/>
          <w:u w:val="single"/>
        </w:rPr>
      </w:pPr>
    </w:p>
    <w:p w14:paraId="5EEE75C9" w14:textId="77777777" w:rsidR="007F301A" w:rsidRPr="00E90A12" w:rsidRDefault="007F301A" w:rsidP="007F301A">
      <w:pPr>
        <w:spacing w:after="0"/>
        <w:rPr>
          <w:b/>
          <w:sz w:val="24"/>
          <w:szCs w:val="20"/>
          <w:u w:val="single"/>
        </w:rPr>
      </w:pPr>
      <w:r w:rsidRPr="00E90A12">
        <w:rPr>
          <w:b/>
          <w:sz w:val="24"/>
          <w:szCs w:val="20"/>
          <w:u w:val="single"/>
        </w:rPr>
        <w:t xml:space="preserve">Broccoli </w:t>
      </w:r>
    </w:p>
    <w:p w14:paraId="7D2998F3" w14:textId="77777777" w:rsidR="007F301A" w:rsidRPr="008269B9" w:rsidRDefault="007F301A" w:rsidP="007F301A">
      <w:pPr>
        <w:spacing w:after="0"/>
        <w:rPr>
          <w:b/>
          <w:sz w:val="20"/>
          <w:szCs w:val="20"/>
          <w:u w:val="single"/>
        </w:rPr>
      </w:pPr>
    </w:p>
    <w:p w14:paraId="3FDDA8EC"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42DA1C0D" w14:textId="77777777" w:rsidTr="00F63A69">
        <w:tc>
          <w:tcPr>
            <w:tcW w:w="2978" w:type="dxa"/>
          </w:tcPr>
          <w:p w14:paraId="35A64F4F"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483D60EA"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75BBDB54"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0C8A29F0" w14:textId="77777777" w:rsidTr="00F63A69">
        <w:tc>
          <w:tcPr>
            <w:tcW w:w="2978" w:type="dxa"/>
          </w:tcPr>
          <w:p w14:paraId="44730659" w14:textId="77777777" w:rsidR="007F301A" w:rsidRPr="008269B9" w:rsidRDefault="007F301A" w:rsidP="007F301A">
            <w:pPr>
              <w:pStyle w:val="ListParagraph"/>
              <w:numPr>
                <w:ilvl w:val="0"/>
                <w:numId w:val="33"/>
              </w:numPr>
              <w:rPr>
                <w:sz w:val="20"/>
                <w:szCs w:val="20"/>
              </w:rPr>
            </w:pPr>
            <w:r w:rsidRPr="008269B9">
              <w:rPr>
                <w:sz w:val="20"/>
                <w:szCs w:val="20"/>
              </w:rPr>
              <w:t xml:space="preserve">Different </w:t>
            </w:r>
            <w:r>
              <w:rPr>
                <w:sz w:val="20"/>
                <w:szCs w:val="20"/>
              </w:rPr>
              <w:t>species</w:t>
            </w:r>
            <w:r w:rsidRPr="008269B9">
              <w:rPr>
                <w:sz w:val="20"/>
                <w:szCs w:val="20"/>
              </w:rPr>
              <w:t xml:space="preserve"> </w:t>
            </w:r>
          </w:p>
          <w:p w14:paraId="0BC76631" w14:textId="77777777" w:rsidR="007F301A" w:rsidRDefault="007F301A" w:rsidP="007F301A">
            <w:pPr>
              <w:pStyle w:val="ListParagraph"/>
              <w:numPr>
                <w:ilvl w:val="0"/>
                <w:numId w:val="33"/>
              </w:numPr>
              <w:rPr>
                <w:sz w:val="20"/>
                <w:szCs w:val="20"/>
              </w:rPr>
            </w:pPr>
            <w:r w:rsidRPr="008269B9">
              <w:rPr>
                <w:sz w:val="20"/>
                <w:szCs w:val="20"/>
              </w:rPr>
              <w:t>Organic/fair-trade</w:t>
            </w:r>
          </w:p>
          <w:p w14:paraId="7BA821D1" w14:textId="77777777" w:rsidR="007F301A" w:rsidRPr="009C40E3" w:rsidRDefault="007F301A" w:rsidP="007F301A">
            <w:pPr>
              <w:pStyle w:val="ListParagraph"/>
              <w:numPr>
                <w:ilvl w:val="0"/>
                <w:numId w:val="33"/>
              </w:numPr>
              <w:rPr>
                <w:sz w:val="20"/>
                <w:szCs w:val="20"/>
              </w:rPr>
            </w:pPr>
            <w:r w:rsidRPr="009C40E3">
              <w:rPr>
                <w:sz w:val="20"/>
                <w:szCs w:val="20"/>
              </w:rPr>
              <w:t xml:space="preserve">Economy Range </w:t>
            </w:r>
          </w:p>
        </w:tc>
        <w:tc>
          <w:tcPr>
            <w:tcW w:w="4252" w:type="dxa"/>
          </w:tcPr>
          <w:p w14:paraId="7C263BB8" w14:textId="77777777" w:rsidR="007F301A" w:rsidRDefault="007F301A" w:rsidP="00F63A69">
            <w:pPr>
              <w:jc w:val="center"/>
              <w:rPr>
                <w:sz w:val="20"/>
                <w:szCs w:val="20"/>
              </w:rPr>
            </w:pPr>
            <w:r w:rsidRPr="008269B9">
              <w:rPr>
                <w:sz w:val="20"/>
                <w:szCs w:val="20"/>
              </w:rPr>
              <w:t xml:space="preserve">Each species e.g. (purple sprouting, tenderstem) counts as a different variety </w:t>
            </w:r>
          </w:p>
          <w:p w14:paraId="61CDF827"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35B5E92E" w14:textId="77777777" w:rsidR="007F301A" w:rsidRPr="008269B9" w:rsidRDefault="007F301A" w:rsidP="00F63A69">
            <w:pPr>
              <w:jc w:val="center"/>
              <w:rPr>
                <w:sz w:val="20"/>
                <w:szCs w:val="20"/>
              </w:rPr>
            </w:pPr>
            <w:r w:rsidRPr="008269B9">
              <w:rPr>
                <w:sz w:val="20"/>
                <w:szCs w:val="20"/>
              </w:rPr>
              <w:t>One or more economy products = 1 variety</w:t>
            </w:r>
          </w:p>
        </w:tc>
        <w:tc>
          <w:tcPr>
            <w:tcW w:w="3686" w:type="dxa"/>
          </w:tcPr>
          <w:p w14:paraId="1EBF4A9A" w14:textId="77777777" w:rsidR="007F301A" w:rsidRPr="009C40E3" w:rsidRDefault="007F301A" w:rsidP="00F63A69">
            <w:pPr>
              <w:jc w:val="center"/>
              <w:rPr>
                <w:sz w:val="20"/>
                <w:szCs w:val="20"/>
              </w:rPr>
            </w:pPr>
            <w:r w:rsidRPr="009C40E3">
              <w:rPr>
                <w:sz w:val="20"/>
                <w:szCs w:val="20"/>
              </w:rPr>
              <w:t xml:space="preserve">Pre-packed and loose do not count as different varieties </w:t>
            </w:r>
          </w:p>
          <w:p w14:paraId="2B9DB4F6" w14:textId="77777777" w:rsidR="007F301A" w:rsidRDefault="007F301A" w:rsidP="00F63A69">
            <w:pPr>
              <w:jc w:val="center"/>
              <w:rPr>
                <w:b/>
                <w:sz w:val="20"/>
                <w:szCs w:val="20"/>
                <w:u w:val="single"/>
              </w:rPr>
            </w:pPr>
          </w:p>
          <w:p w14:paraId="5C3411FD"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54A301D5" w14:textId="77777777" w:rsidR="007F301A" w:rsidRPr="009C40E3" w:rsidRDefault="007F301A" w:rsidP="00F63A69">
            <w:pPr>
              <w:jc w:val="center"/>
              <w:rPr>
                <w:sz w:val="20"/>
                <w:szCs w:val="20"/>
              </w:rPr>
            </w:pPr>
            <w:r w:rsidRPr="008269B9">
              <w:rPr>
                <w:sz w:val="20"/>
                <w:szCs w:val="20"/>
              </w:rPr>
              <w:t xml:space="preserve">Only count economy when an additional choice </w:t>
            </w:r>
          </w:p>
        </w:tc>
      </w:tr>
    </w:tbl>
    <w:p w14:paraId="2B77A2B2" w14:textId="77777777" w:rsidR="007F301A" w:rsidRPr="008269B9" w:rsidRDefault="007F301A" w:rsidP="007F301A">
      <w:pPr>
        <w:spacing w:after="0"/>
        <w:jc w:val="center"/>
        <w:rPr>
          <w:b/>
          <w:sz w:val="20"/>
          <w:szCs w:val="20"/>
          <w:u w:val="single"/>
        </w:rPr>
      </w:pPr>
    </w:p>
    <w:p w14:paraId="27A95D95"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4922D714" w14:textId="77777777" w:rsidTr="00F63A69">
        <w:tc>
          <w:tcPr>
            <w:tcW w:w="1986" w:type="dxa"/>
          </w:tcPr>
          <w:p w14:paraId="2777EB95" w14:textId="77777777" w:rsidR="007F301A" w:rsidRPr="008269B9" w:rsidRDefault="007F301A" w:rsidP="00F63A69">
            <w:pPr>
              <w:rPr>
                <w:b/>
                <w:sz w:val="20"/>
                <w:szCs w:val="20"/>
              </w:rPr>
            </w:pPr>
            <w:r w:rsidRPr="008269B9">
              <w:rPr>
                <w:b/>
                <w:sz w:val="20"/>
                <w:szCs w:val="20"/>
              </w:rPr>
              <w:t>Product</w:t>
            </w:r>
          </w:p>
        </w:tc>
        <w:tc>
          <w:tcPr>
            <w:tcW w:w="2835" w:type="dxa"/>
          </w:tcPr>
          <w:p w14:paraId="3E956D6C" w14:textId="77777777" w:rsidR="007F301A" w:rsidRPr="008269B9" w:rsidRDefault="007F301A" w:rsidP="00F63A69">
            <w:pPr>
              <w:rPr>
                <w:b/>
                <w:sz w:val="20"/>
                <w:szCs w:val="20"/>
              </w:rPr>
            </w:pPr>
            <w:r w:rsidRPr="008269B9">
              <w:rPr>
                <w:b/>
                <w:sz w:val="20"/>
                <w:szCs w:val="20"/>
              </w:rPr>
              <w:t>High/Good (3)</w:t>
            </w:r>
          </w:p>
        </w:tc>
        <w:tc>
          <w:tcPr>
            <w:tcW w:w="2939" w:type="dxa"/>
          </w:tcPr>
          <w:p w14:paraId="0593AE37" w14:textId="77777777" w:rsidR="007F301A" w:rsidRPr="008269B9" w:rsidRDefault="007F301A" w:rsidP="00F63A69">
            <w:pPr>
              <w:rPr>
                <w:b/>
                <w:sz w:val="20"/>
                <w:szCs w:val="20"/>
              </w:rPr>
            </w:pPr>
            <w:r w:rsidRPr="008269B9">
              <w:rPr>
                <w:b/>
                <w:sz w:val="20"/>
                <w:szCs w:val="20"/>
              </w:rPr>
              <w:t>Medium (2)</w:t>
            </w:r>
          </w:p>
        </w:tc>
        <w:tc>
          <w:tcPr>
            <w:tcW w:w="3156" w:type="dxa"/>
          </w:tcPr>
          <w:p w14:paraId="0D8F2FA0" w14:textId="77777777" w:rsidR="007F301A" w:rsidRPr="008269B9" w:rsidRDefault="007F301A" w:rsidP="00F63A69">
            <w:pPr>
              <w:rPr>
                <w:b/>
                <w:sz w:val="20"/>
                <w:szCs w:val="20"/>
              </w:rPr>
            </w:pPr>
            <w:r w:rsidRPr="008269B9">
              <w:rPr>
                <w:b/>
                <w:sz w:val="20"/>
                <w:szCs w:val="20"/>
              </w:rPr>
              <w:t>Low/Poor (1)</w:t>
            </w:r>
          </w:p>
        </w:tc>
      </w:tr>
      <w:tr w:rsidR="007F301A" w:rsidRPr="008269B9" w14:paraId="727BC381" w14:textId="77777777" w:rsidTr="00F63A69">
        <w:tc>
          <w:tcPr>
            <w:tcW w:w="1986" w:type="dxa"/>
          </w:tcPr>
          <w:p w14:paraId="58A1FED1" w14:textId="77777777" w:rsidR="007F301A" w:rsidRPr="008269B9" w:rsidRDefault="007F301A" w:rsidP="00F63A69">
            <w:pPr>
              <w:rPr>
                <w:sz w:val="20"/>
                <w:szCs w:val="20"/>
              </w:rPr>
            </w:pPr>
            <w:r>
              <w:rPr>
                <w:sz w:val="20"/>
                <w:szCs w:val="20"/>
              </w:rPr>
              <w:t xml:space="preserve">Loose broccoli </w:t>
            </w:r>
          </w:p>
        </w:tc>
        <w:tc>
          <w:tcPr>
            <w:tcW w:w="2835" w:type="dxa"/>
          </w:tcPr>
          <w:p w14:paraId="59B98EFC" w14:textId="77777777" w:rsidR="007F301A" w:rsidRPr="008269B9" w:rsidRDefault="007F301A" w:rsidP="00F63A69">
            <w:pPr>
              <w:rPr>
                <w:sz w:val="20"/>
                <w:szCs w:val="20"/>
              </w:rPr>
            </w:pPr>
            <w:r w:rsidRPr="008269B9">
              <w:rPr>
                <w:sz w:val="20"/>
                <w:szCs w:val="20"/>
              </w:rPr>
              <w:t xml:space="preserve">Good strong </w:t>
            </w:r>
            <w:r>
              <w:rPr>
                <w:sz w:val="20"/>
                <w:szCs w:val="20"/>
              </w:rPr>
              <w:t>green</w:t>
            </w:r>
            <w:r w:rsidRPr="008269B9">
              <w:rPr>
                <w:sz w:val="20"/>
                <w:szCs w:val="20"/>
              </w:rPr>
              <w:t xml:space="preserve"> colour, uniform shape and size, free from</w:t>
            </w:r>
            <w:r>
              <w:rPr>
                <w:sz w:val="20"/>
                <w:szCs w:val="20"/>
              </w:rPr>
              <w:t xml:space="preserve"> yellowing florets,</w:t>
            </w:r>
            <w:r w:rsidRPr="008269B9">
              <w:rPr>
                <w:sz w:val="20"/>
                <w:szCs w:val="20"/>
              </w:rPr>
              <w:t xml:space="preserve"> mould and fungi, </w:t>
            </w:r>
            <w:r>
              <w:rPr>
                <w:sz w:val="20"/>
                <w:szCs w:val="20"/>
              </w:rPr>
              <w:t>firm crisp product</w:t>
            </w:r>
          </w:p>
        </w:tc>
        <w:tc>
          <w:tcPr>
            <w:tcW w:w="2939" w:type="dxa"/>
          </w:tcPr>
          <w:p w14:paraId="3EAF4B70" w14:textId="77777777" w:rsidR="007F301A" w:rsidRPr="008269B9" w:rsidRDefault="007F301A" w:rsidP="00F63A69">
            <w:pPr>
              <w:rPr>
                <w:sz w:val="20"/>
                <w:szCs w:val="20"/>
              </w:rPr>
            </w:pPr>
            <w:r>
              <w:rPr>
                <w:sz w:val="20"/>
                <w:szCs w:val="20"/>
              </w:rPr>
              <w:t>Good green</w:t>
            </w:r>
            <w:r w:rsidRPr="008269B9">
              <w:rPr>
                <w:sz w:val="20"/>
                <w:szCs w:val="20"/>
              </w:rPr>
              <w:t xml:space="preserve"> colour, mixed sizes, occasional </w:t>
            </w:r>
            <w:r>
              <w:rPr>
                <w:sz w:val="20"/>
                <w:szCs w:val="20"/>
              </w:rPr>
              <w:t>yellowing floret</w:t>
            </w:r>
            <w:r w:rsidRPr="008269B9">
              <w:rPr>
                <w:sz w:val="20"/>
                <w:szCs w:val="20"/>
              </w:rPr>
              <w:t xml:space="preserve">, no bruises or soft marks, </w:t>
            </w:r>
            <w:r>
              <w:rPr>
                <w:sz w:val="20"/>
                <w:szCs w:val="20"/>
              </w:rPr>
              <w:t xml:space="preserve">relatively </w:t>
            </w:r>
            <w:r w:rsidRPr="008269B9">
              <w:rPr>
                <w:sz w:val="20"/>
                <w:szCs w:val="20"/>
              </w:rPr>
              <w:t>firm product</w:t>
            </w:r>
          </w:p>
        </w:tc>
        <w:tc>
          <w:tcPr>
            <w:tcW w:w="3156" w:type="dxa"/>
          </w:tcPr>
          <w:p w14:paraId="65EDE51F" w14:textId="77777777" w:rsidR="007F301A" w:rsidRPr="008269B9" w:rsidRDefault="007F301A" w:rsidP="00F63A69">
            <w:pPr>
              <w:rPr>
                <w:sz w:val="20"/>
                <w:szCs w:val="20"/>
              </w:rPr>
            </w:pPr>
            <w:r>
              <w:rPr>
                <w:sz w:val="20"/>
                <w:szCs w:val="20"/>
              </w:rPr>
              <w:t>Faded greeny-yellow colour, blemishes, mould, soft &amp; bendy product</w:t>
            </w:r>
          </w:p>
        </w:tc>
      </w:tr>
    </w:tbl>
    <w:p w14:paraId="110825A0" w14:textId="77777777" w:rsidR="007F301A" w:rsidRPr="008269B9" w:rsidRDefault="007F301A" w:rsidP="007F301A">
      <w:pPr>
        <w:spacing w:after="0"/>
        <w:rPr>
          <w:sz w:val="20"/>
          <w:szCs w:val="20"/>
        </w:rPr>
      </w:pPr>
    </w:p>
    <w:p w14:paraId="0098250C" w14:textId="77777777" w:rsidR="007F301A" w:rsidRPr="000A6337" w:rsidRDefault="007F301A" w:rsidP="007F301A">
      <w:pPr>
        <w:spacing w:after="0"/>
        <w:rPr>
          <w:color w:val="FF0000"/>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67D2007E" w14:textId="77777777" w:rsidR="007F301A" w:rsidRPr="008269B9" w:rsidRDefault="007F301A" w:rsidP="007F301A">
      <w:pPr>
        <w:spacing w:after="0"/>
        <w:rPr>
          <w:b/>
          <w:sz w:val="20"/>
          <w:szCs w:val="20"/>
          <w:u w:val="single"/>
        </w:rPr>
      </w:pPr>
    </w:p>
    <w:p w14:paraId="7E69D862" w14:textId="77777777" w:rsidR="007F301A" w:rsidRPr="008269B9" w:rsidRDefault="007F301A" w:rsidP="007F301A">
      <w:pPr>
        <w:spacing w:after="0"/>
        <w:rPr>
          <w:b/>
          <w:sz w:val="20"/>
          <w:szCs w:val="20"/>
          <w:u w:val="single"/>
        </w:rPr>
      </w:pPr>
    </w:p>
    <w:p w14:paraId="3D9F2183" w14:textId="77777777" w:rsidR="007F301A" w:rsidRPr="00E90A12" w:rsidRDefault="007F301A" w:rsidP="007F301A">
      <w:pPr>
        <w:spacing w:after="0"/>
        <w:rPr>
          <w:b/>
          <w:sz w:val="24"/>
          <w:szCs w:val="20"/>
          <w:u w:val="single"/>
        </w:rPr>
      </w:pPr>
      <w:r w:rsidRPr="00E90A12">
        <w:rPr>
          <w:b/>
          <w:sz w:val="24"/>
          <w:szCs w:val="20"/>
          <w:u w:val="single"/>
        </w:rPr>
        <w:t>Cauliflower</w:t>
      </w:r>
    </w:p>
    <w:p w14:paraId="1CD56673" w14:textId="77777777" w:rsidR="007F301A" w:rsidRPr="008269B9" w:rsidRDefault="007F301A" w:rsidP="007F301A">
      <w:pPr>
        <w:spacing w:after="0"/>
        <w:rPr>
          <w:b/>
          <w:sz w:val="20"/>
          <w:szCs w:val="20"/>
          <w:u w:val="single"/>
        </w:rPr>
      </w:pPr>
    </w:p>
    <w:p w14:paraId="41C804AC"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3C52815F" w14:textId="77777777" w:rsidTr="00F63A69">
        <w:tc>
          <w:tcPr>
            <w:tcW w:w="2978" w:type="dxa"/>
          </w:tcPr>
          <w:p w14:paraId="31680B7C"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7F8D5515"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6C05F9F1"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30524325" w14:textId="77777777" w:rsidTr="00F63A69">
        <w:tc>
          <w:tcPr>
            <w:tcW w:w="2978" w:type="dxa"/>
          </w:tcPr>
          <w:p w14:paraId="4439E5DD" w14:textId="77777777" w:rsidR="007F301A" w:rsidRDefault="007F301A" w:rsidP="007F301A">
            <w:pPr>
              <w:pStyle w:val="ListParagraph"/>
              <w:numPr>
                <w:ilvl w:val="0"/>
                <w:numId w:val="33"/>
              </w:numPr>
              <w:rPr>
                <w:sz w:val="20"/>
                <w:szCs w:val="20"/>
              </w:rPr>
            </w:pPr>
            <w:r>
              <w:rPr>
                <w:sz w:val="20"/>
                <w:szCs w:val="20"/>
              </w:rPr>
              <w:t>Different size</w:t>
            </w:r>
          </w:p>
          <w:p w14:paraId="7C342CA4" w14:textId="77777777" w:rsidR="007F301A" w:rsidRDefault="007F301A" w:rsidP="007F301A">
            <w:pPr>
              <w:pStyle w:val="ListParagraph"/>
              <w:numPr>
                <w:ilvl w:val="0"/>
                <w:numId w:val="33"/>
              </w:numPr>
              <w:rPr>
                <w:sz w:val="20"/>
                <w:szCs w:val="20"/>
              </w:rPr>
            </w:pPr>
            <w:r w:rsidRPr="008269B9">
              <w:rPr>
                <w:sz w:val="20"/>
                <w:szCs w:val="20"/>
              </w:rPr>
              <w:t>Organic/fair-trade</w:t>
            </w:r>
          </w:p>
          <w:p w14:paraId="78A19C37" w14:textId="77777777" w:rsidR="007F301A" w:rsidRPr="004258F9" w:rsidRDefault="007F301A" w:rsidP="007F301A">
            <w:pPr>
              <w:pStyle w:val="ListParagraph"/>
              <w:numPr>
                <w:ilvl w:val="0"/>
                <w:numId w:val="33"/>
              </w:numPr>
              <w:rPr>
                <w:sz w:val="20"/>
                <w:szCs w:val="20"/>
              </w:rPr>
            </w:pPr>
            <w:r w:rsidRPr="004258F9">
              <w:rPr>
                <w:sz w:val="20"/>
                <w:szCs w:val="20"/>
              </w:rPr>
              <w:t>Economy Range</w:t>
            </w:r>
          </w:p>
        </w:tc>
        <w:tc>
          <w:tcPr>
            <w:tcW w:w="4252" w:type="dxa"/>
          </w:tcPr>
          <w:p w14:paraId="6AF2E7EF" w14:textId="77777777" w:rsidR="007F301A" w:rsidRPr="00F60C47" w:rsidRDefault="007F301A" w:rsidP="00F63A69">
            <w:pPr>
              <w:jc w:val="center"/>
              <w:rPr>
                <w:sz w:val="20"/>
                <w:szCs w:val="20"/>
              </w:rPr>
            </w:pPr>
            <w:r w:rsidRPr="00F60C47">
              <w:rPr>
                <w:sz w:val="20"/>
                <w:szCs w:val="20"/>
              </w:rPr>
              <w:t xml:space="preserve">Regular and extra-large (if labelled as this) cauliflower counted as different variety </w:t>
            </w:r>
          </w:p>
          <w:p w14:paraId="03B8A2B4"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5D469600" w14:textId="77777777" w:rsidR="007F301A" w:rsidRDefault="007F301A" w:rsidP="00F63A69">
            <w:pPr>
              <w:jc w:val="center"/>
              <w:rPr>
                <w:sz w:val="20"/>
                <w:szCs w:val="20"/>
              </w:rPr>
            </w:pPr>
            <w:r w:rsidRPr="008269B9">
              <w:rPr>
                <w:sz w:val="20"/>
                <w:szCs w:val="20"/>
              </w:rPr>
              <w:t>One or more economy products = 1 variety</w:t>
            </w:r>
          </w:p>
          <w:p w14:paraId="77F56A32" w14:textId="77777777" w:rsidR="007F301A" w:rsidRPr="004258F9" w:rsidRDefault="007F301A" w:rsidP="00F63A69">
            <w:pPr>
              <w:jc w:val="center"/>
              <w:rPr>
                <w:sz w:val="20"/>
                <w:szCs w:val="20"/>
              </w:rPr>
            </w:pPr>
          </w:p>
        </w:tc>
        <w:tc>
          <w:tcPr>
            <w:tcW w:w="3686" w:type="dxa"/>
          </w:tcPr>
          <w:p w14:paraId="1CF7E518" w14:textId="77777777" w:rsidR="007F301A" w:rsidRPr="009C40E3" w:rsidRDefault="007F301A" w:rsidP="00F63A69">
            <w:pPr>
              <w:jc w:val="center"/>
              <w:rPr>
                <w:sz w:val="20"/>
                <w:szCs w:val="20"/>
              </w:rPr>
            </w:pPr>
            <w:r w:rsidRPr="009C40E3">
              <w:rPr>
                <w:sz w:val="20"/>
                <w:szCs w:val="20"/>
              </w:rPr>
              <w:t xml:space="preserve">Pre-packed and loose do not count as different varieties </w:t>
            </w:r>
          </w:p>
          <w:p w14:paraId="6D1C96F8" w14:textId="77777777" w:rsidR="007F301A" w:rsidRDefault="007F301A" w:rsidP="00F63A69">
            <w:pPr>
              <w:jc w:val="center"/>
              <w:rPr>
                <w:b/>
                <w:sz w:val="20"/>
                <w:szCs w:val="20"/>
                <w:u w:val="single"/>
              </w:rPr>
            </w:pPr>
          </w:p>
          <w:p w14:paraId="7CD88C58"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1A8D0DAC" w14:textId="77777777" w:rsidR="007F301A" w:rsidRPr="008269B9" w:rsidRDefault="007F301A" w:rsidP="00F63A69">
            <w:pPr>
              <w:jc w:val="center"/>
              <w:rPr>
                <w:b/>
                <w:sz w:val="20"/>
                <w:szCs w:val="20"/>
                <w:u w:val="single"/>
              </w:rPr>
            </w:pPr>
            <w:r w:rsidRPr="008269B9">
              <w:rPr>
                <w:sz w:val="20"/>
                <w:szCs w:val="20"/>
              </w:rPr>
              <w:t>Only count economy when an additional choice</w:t>
            </w:r>
          </w:p>
        </w:tc>
      </w:tr>
    </w:tbl>
    <w:p w14:paraId="5EE6BD1A" w14:textId="77777777" w:rsidR="007F301A" w:rsidRPr="008269B9" w:rsidRDefault="007F301A" w:rsidP="007F301A">
      <w:pPr>
        <w:spacing w:after="0"/>
        <w:jc w:val="center"/>
        <w:rPr>
          <w:b/>
          <w:sz w:val="20"/>
          <w:szCs w:val="20"/>
          <w:u w:val="single"/>
        </w:rPr>
      </w:pPr>
    </w:p>
    <w:p w14:paraId="54F18668"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64A22CF9" w14:textId="77777777" w:rsidTr="00F63A69">
        <w:tc>
          <w:tcPr>
            <w:tcW w:w="1986" w:type="dxa"/>
          </w:tcPr>
          <w:p w14:paraId="50BE1634" w14:textId="77777777" w:rsidR="007F301A" w:rsidRPr="008269B9" w:rsidRDefault="007F301A" w:rsidP="00F63A69">
            <w:pPr>
              <w:rPr>
                <w:b/>
                <w:sz w:val="20"/>
                <w:szCs w:val="20"/>
              </w:rPr>
            </w:pPr>
            <w:r w:rsidRPr="008269B9">
              <w:rPr>
                <w:b/>
                <w:sz w:val="20"/>
                <w:szCs w:val="20"/>
              </w:rPr>
              <w:t>Product</w:t>
            </w:r>
          </w:p>
        </w:tc>
        <w:tc>
          <w:tcPr>
            <w:tcW w:w="2835" w:type="dxa"/>
          </w:tcPr>
          <w:p w14:paraId="27669B3D" w14:textId="77777777" w:rsidR="007F301A" w:rsidRPr="008269B9" w:rsidRDefault="007F301A" w:rsidP="00F63A69">
            <w:pPr>
              <w:rPr>
                <w:b/>
                <w:sz w:val="20"/>
                <w:szCs w:val="20"/>
              </w:rPr>
            </w:pPr>
            <w:r w:rsidRPr="008269B9">
              <w:rPr>
                <w:b/>
                <w:sz w:val="20"/>
                <w:szCs w:val="20"/>
              </w:rPr>
              <w:t>High/Good (3)</w:t>
            </w:r>
          </w:p>
        </w:tc>
        <w:tc>
          <w:tcPr>
            <w:tcW w:w="2939" w:type="dxa"/>
          </w:tcPr>
          <w:p w14:paraId="265E3E8A" w14:textId="77777777" w:rsidR="007F301A" w:rsidRPr="008269B9" w:rsidRDefault="007F301A" w:rsidP="00F63A69">
            <w:pPr>
              <w:rPr>
                <w:b/>
                <w:sz w:val="20"/>
                <w:szCs w:val="20"/>
              </w:rPr>
            </w:pPr>
            <w:r w:rsidRPr="008269B9">
              <w:rPr>
                <w:b/>
                <w:sz w:val="20"/>
                <w:szCs w:val="20"/>
              </w:rPr>
              <w:t>Medium (2)</w:t>
            </w:r>
          </w:p>
        </w:tc>
        <w:tc>
          <w:tcPr>
            <w:tcW w:w="3156" w:type="dxa"/>
          </w:tcPr>
          <w:p w14:paraId="089203A3" w14:textId="77777777" w:rsidR="007F301A" w:rsidRPr="008269B9" w:rsidRDefault="007F301A" w:rsidP="00F63A69">
            <w:pPr>
              <w:rPr>
                <w:b/>
                <w:sz w:val="20"/>
                <w:szCs w:val="20"/>
              </w:rPr>
            </w:pPr>
            <w:r w:rsidRPr="008269B9">
              <w:rPr>
                <w:b/>
                <w:sz w:val="20"/>
                <w:szCs w:val="20"/>
              </w:rPr>
              <w:t>Low/Poor (1)</w:t>
            </w:r>
          </w:p>
        </w:tc>
      </w:tr>
      <w:tr w:rsidR="007F301A" w:rsidRPr="008269B9" w14:paraId="029E2040" w14:textId="77777777" w:rsidTr="00F63A69">
        <w:tc>
          <w:tcPr>
            <w:tcW w:w="1986" w:type="dxa"/>
          </w:tcPr>
          <w:p w14:paraId="3CA44577" w14:textId="77777777" w:rsidR="007F301A" w:rsidRPr="008269B9" w:rsidRDefault="007F301A" w:rsidP="00F63A69">
            <w:pPr>
              <w:rPr>
                <w:sz w:val="20"/>
                <w:szCs w:val="20"/>
              </w:rPr>
            </w:pPr>
            <w:r>
              <w:rPr>
                <w:sz w:val="20"/>
                <w:szCs w:val="20"/>
              </w:rPr>
              <w:t xml:space="preserve">Loose cauliflower </w:t>
            </w:r>
          </w:p>
        </w:tc>
        <w:tc>
          <w:tcPr>
            <w:tcW w:w="2835" w:type="dxa"/>
          </w:tcPr>
          <w:p w14:paraId="0509CD7C" w14:textId="77777777" w:rsidR="007F301A" w:rsidRPr="008269B9" w:rsidRDefault="007F301A" w:rsidP="00F63A69">
            <w:pPr>
              <w:rPr>
                <w:sz w:val="20"/>
                <w:szCs w:val="20"/>
              </w:rPr>
            </w:pPr>
            <w:r w:rsidRPr="008269B9">
              <w:rPr>
                <w:sz w:val="20"/>
                <w:szCs w:val="20"/>
              </w:rPr>
              <w:t xml:space="preserve">Good strong </w:t>
            </w:r>
            <w:r>
              <w:rPr>
                <w:sz w:val="20"/>
                <w:szCs w:val="20"/>
              </w:rPr>
              <w:t>white</w:t>
            </w:r>
            <w:r w:rsidRPr="008269B9">
              <w:rPr>
                <w:sz w:val="20"/>
                <w:szCs w:val="20"/>
              </w:rPr>
              <w:t xml:space="preserve"> colour, uniform shape and size, free from</w:t>
            </w:r>
            <w:r>
              <w:rPr>
                <w:sz w:val="20"/>
                <w:szCs w:val="20"/>
              </w:rPr>
              <w:t xml:space="preserve"> greying florets,</w:t>
            </w:r>
            <w:r w:rsidRPr="008269B9">
              <w:rPr>
                <w:sz w:val="20"/>
                <w:szCs w:val="20"/>
              </w:rPr>
              <w:t xml:space="preserve"> mould and fungi, </w:t>
            </w:r>
            <w:r>
              <w:rPr>
                <w:sz w:val="20"/>
                <w:szCs w:val="20"/>
              </w:rPr>
              <w:t>firm crisp product</w:t>
            </w:r>
          </w:p>
        </w:tc>
        <w:tc>
          <w:tcPr>
            <w:tcW w:w="2939" w:type="dxa"/>
          </w:tcPr>
          <w:p w14:paraId="641CCD0F" w14:textId="77777777" w:rsidR="007F301A" w:rsidRPr="008269B9" w:rsidRDefault="007F301A" w:rsidP="00F63A69">
            <w:pPr>
              <w:rPr>
                <w:sz w:val="20"/>
                <w:szCs w:val="20"/>
              </w:rPr>
            </w:pPr>
            <w:r>
              <w:rPr>
                <w:sz w:val="20"/>
                <w:szCs w:val="20"/>
              </w:rPr>
              <w:t>Good white</w:t>
            </w:r>
            <w:r w:rsidRPr="008269B9">
              <w:rPr>
                <w:sz w:val="20"/>
                <w:szCs w:val="20"/>
              </w:rPr>
              <w:t xml:space="preserve"> colour, mixed sizes, occasional </w:t>
            </w:r>
            <w:r>
              <w:rPr>
                <w:sz w:val="20"/>
                <w:szCs w:val="20"/>
              </w:rPr>
              <w:t>grey/dark floret</w:t>
            </w:r>
            <w:r w:rsidRPr="008269B9">
              <w:rPr>
                <w:sz w:val="20"/>
                <w:szCs w:val="20"/>
              </w:rPr>
              <w:t xml:space="preserve">, no bruises or soft marks, </w:t>
            </w:r>
            <w:r>
              <w:rPr>
                <w:sz w:val="20"/>
                <w:szCs w:val="20"/>
              </w:rPr>
              <w:t xml:space="preserve">relatively </w:t>
            </w:r>
            <w:r w:rsidRPr="008269B9">
              <w:rPr>
                <w:sz w:val="20"/>
                <w:szCs w:val="20"/>
              </w:rPr>
              <w:t>firm product</w:t>
            </w:r>
          </w:p>
        </w:tc>
        <w:tc>
          <w:tcPr>
            <w:tcW w:w="3156" w:type="dxa"/>
          </w:tcPr>
          <w:p w14:paraId="3FF3AF70" w14:textId="77777777" w:rsidR="007F301A" w:rsidRPr="008269B9" w:rsidRDefault="007F301A" w:rsidP="00F63A69">
            <w:pPr>
              <w:rPr>
                <w:sz w:val="20"/>
                <w:szCs w:val="20"/>
              </w:rPr>
            </w:pPr>
            <w:r>
              <w:rPr>
                <w:sz w:val="20"/>
                <w:szCs w:val="20"/>
              </w:rPr>
              <w:t>Greyish colour, blemishes, mould, soft &amp; wilted product</w:t>
            </w:r>
          </w:p>
        </w:tc>
      </w:tr>
    </w:tbl>
    <w:p w14:paraId="0747F272" w14:textId="77777777" w:rsidR="007F301A" w:rsidRPr="008269B9" w:rsidRDefault="007F301A" w:rsidP="007F301A">
      <w:pPr>
        <w:spacing w:after="0"/>
        <w:rPr>
          <w:sz w:val="20"/>
          <w:szCs w:val="20"/>
        </w:rPr>
      </w:pPr>
    </w:p>
    <w:p w14:paraId="6E2CC5EC" w14:textId="77777777" w:rsidR="007F301A" w:rsidRPr="000A6337" w:rsidRDefault="007F301A" w:rsidP="007F301A">
      <w:pPr>
        <w:spacing w:after="0"/>
        <w:rPr>
          <w:color w:val="FF0000"/>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46B1DCA5" w14:textId="77777777" w:rsidR="007F301A" w:rsidRPr="008269B9" w:rsidRDefault="007F301A" w:rsidP="007F301A">
      <w:pPr>
        <w:spacing w:after="0"/>
        <w:rPr>
          <w:b/>
          <w:sz w:val="20"/>
          <w:szCs w:val="20"/>
          <w:u w:val="single"/>
        </w:rPr>
      </w:pPr>
    </w:p>
    <w:p w14:paraId="306A827B" w14:textId="77777777" w:rsidR="007F301A" w:rsidRPr="008269B9" w:rsidRDefault="007F301A" w:rsidP="007F301A">
      <w:pPr>
        <w:spacing w:after="0"/>
        <w:rPr>
          <w:b/>
          <w:sz w:val="20"/>
          <w:szCs w:val="20"/>
          <w:u w:val="single"/>
        </w:rPr>
      </w:pPr>
    </w:p>
    <w:p w14:paraId="011C68AD" w14:textId="77777777" w:rsidR="007F301A" w:rsidRPr="00E90A12" w:rsidRDefault="007F301A" w:rsidP="007F301A">
      <w:pPr>
        <w:spacing w:after="0"/>
        <w:rPr>
          <w:b/>
          <w:sz w:val="24"/>
          <w:szCs w:val="20"/>
          <w:u w:val="single"/>
        </w:rPr>
      </w:pPr>
      <w:r w:rsidRPr="00E90A12">
        <w:rPr>
          <w:b/>
          <w:sz w:val="24"/>
          <w:szCs w:val="20"/>
          <w:u w:val="single"/>
        </w:rPr>
        <w:t xml:space="preserve">Peppers </w:t>
      </w:r>
    </w:p>
    <w:p w14:paraId="39E86CF8" w14:textId="77777777" w:rsidR="007F301A" w:rsidRPr="008269B9" w:rsidRDefault="007F301A" w:rsidP="007F301A">
      <w:pPr>
        <w:spacing w:after="0"/>
        <w:rPr>
          <w:b/>
          <w:sz w:val="20"/>
          <w:szCs w:val="20"/>
          <w:u w:val="single"/>
        </w:rPr>
      </w:pPr>
    </w:p>
    <w:p w14:paraId="24A941CF"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22EBA112" w14:textId="77777777" w:rsidTr="00F63A69">
        <w:tc>
          <w:tcPr>
            <w:tcW w:w="2978" w:type="dxa"/>
          </w:tcPr>
          <w:p w14:paraId="0C4E6DBB"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37D45602"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67F4519B"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6EF5812D" w14:textId="77777777" w:rsidTr="00F63A69">
        <w:tc>
          <w:tcPr>
            <w:tcW w:w="2978" w:type="dxa"/>
          </w:tcPr>
          <w:p w14:paraId="448EE962" w14:textId="77777777" w:rsidR="007F301A" w:rsidRPr="008269B9" w:rsidRDefault="007F301A" w:rsidP="007F301A">
            <w:pPr>
              <w:pStyle w:val="ListParagraph"/>
              <w:numPr>
                <w:ilvl w:val="0"/>
                <w:numId w:val="33"/>
              </w:numPr>
              <w:jc w:val="center"/>
              <w:rPr>
                <w:sz w:val="20"/>
                <w:szCs w:val="20"/>
              </w:rPr>
            </w:pPr>
            <w:r w:rsidRPr="008269B9">
              <w:rPr>
                <w:sz w:val="20"/>
                <w:szCs w:val="20"/>
              </w:rPr>
              <w:t>Different colours</w:t>
            </w:r>
          </w:p>
          <w:p w14:paraId="399C3722" w14:textId="77777777" w:rsidR="007F301A" w:rsidRPr="008269B9" w:rsidRDefault="007F301A" w:rsidP="007F301A">
            <w:pPr>
              <w:pStyle w:val="ListParagraph"/>
              <w:numPr>
                <w:ilvl w:val="0"/>
                <w:numId w:val="33"/>
              </w:numPr>
              <w:jc w:val="center"/>
              <w:rPr>
                <w:sz w:val="20"/>
                <w:szCs w:val="20"/>
              </w:rPr>
            </w:pPr>
            <w:r w:rsidRPr="008269B9">
              <w:rPr>
                <w:sz w:val="20"/>
                <w:szCs w:val="20"/>
              </w:rPr>
              <w:t>Different size/ pointed shape</w:t>
            </w:r>
          </w:p>
          <w:p w14:paraId="38FBE7B9" w14:textId="77777777" w:rsidR="007F301A" w:rsidRPr="008269B9" w:rsidRDefault="007F301A" w:rsidP="007F301A">
            <w:pPr>
              <w:pStyle w:val="ListParagraph"/>
              <w:numPr>
                <w:ilvl w:val="0"/>
                <w:numId w:val="33"/>
              </w:numPr>
              <w:jc w:val="center"/>
              <w:rPr>
                <w:sz w:val="20"/>
                <w:szCs w:val="20"/>
              </w:rPr>
            </w:pPr>
            <w:r w:rsidRPr="008269B9">
              <w:rPr>
                <w:sz w:val="20"/>
                <w:szCs w:val="20"/>
              </w:rPr>
              <w:t>Organic/fair-trade</w:t>
            </w:r>
          </w:p>
          <w:p w14:paraId="32F56BEA" w14:textId="77777777" w:rsidR="007F301A" w:rsidRPr="008269B9" w:rsidRDefault="007F301A" w:rsidP="007F301A">
            <w:pPr>
              <w:pStyle w:val="ListParagraph"/>
              <w:numPr>
                <w:ilvl w:val="0"/>
                <w:numId w:val="33"/>
              </w:numPr>
              <w:jc w:val="center"/>
              <w:rPr>
                <w:sz w:val="20"/>
                <w:szCs w:val="20"/>
              </w:rPr>
            </w:pPr>
            <w:r w:rsidRPr="008269B9">
              <w:rPr>
                <w:sz w:val="20"/>
                <w:szCs w:val="20"/>
              </w:rPr>
              <w:t xml:space="preserve">Economy/budget range </w:t>
            </w:r>
          </w:p>
        </w:tc>
        <w:tc>
          <w:tcPr>
            <w:tcW w:w="4252" w:type="dxa"/>
          </w:tcPr>
          <w:p w14:paraId="0C39C355" w14:textId="77777777" w:rsidR="007F301A" w:rsidRPr="008269B9" w:rsidRDefault="007F301A" w:rsidP="00F63A69">
            <w:pPr>
              <w:jc w:val="center"/>
              <w:rPr>
                <w:sz w:val="20"/>
                <w:szCs w:val="20"/>
              </w:rPr>
            </w:pPr>
            <w:r w:rsidRPr="008269B9">
              <w:rPr>
                <w:sz w:val="20"/>
                <w:szCs w:val="20"/>
              </w:rPr>
              <w:t>Each colour counts as a different variety – except multipacks = 1 variety</w:t>
            </w:r>
          </w:p>
          <w:p w14:paraId="1F0746C2" w14:textId="77777777" w:rsidR="007F301A" w:rsidRPr="008269B9" w:rsidRDefault="007F301A" w:rsidP="00F63A69">
            <w:pPr>
              <w:jc w:val="center"/>
              <w:rPr>
                <w:sz w:val="20"/>
                <w:szCs w:val="20"/>
              </w:rPr>
            </w:pPr>
            <w:r w:rsidRPr="008269B9">
              <w:rPr>
                <w:sz w:val="20"/>
                <w:szCs w:val="20"/>
              </w:rPr>
              <w:t xml:space="preserve">Size and shape only count if the pepper is of a different species (different name) </w:t>
            </w:r>
          </w:p>
          <w:p w14:paraId="753240C3" w14:textId="77777777" w:rsidR="007F301A" w:rsidRPr="008269B9" w:rsidRDefault="007F301A" w:rsidP="00F63A69">
            <w:pPr>
              <w:jc w:val="center"/>
              <w:rPr>
                <w:sz w:val="20"/>
                <w:szCs w:val="20"/>
              </w:rPr>
            </w:pPr>
            <w:r w:rsidRPr="008269B9">
              <w:rPr>
                <w:sz w:val="20"/>
                <w:szCs w:val="20"/>
              </w:rPr>
              <w:t xml:space="preserve">Organic and fair-trade products= 1 variety even if both are available </w:t>
            </w:r>
          </w:p>
          <w:p w14:paraId="23EB7333" w14:textId="77777777" w:rsidR="007F301A" w:rsidRPr="008269B9" w:rsidRDefault="007F301A" w:rsidP="00F63A69">
            <w:pPr>
              <w:jc w:val="center"/>
              <w:rPr>
                <w:b/>
                <w:sz w:val="20"/>
                <w:szCs w:val="20"/>
                <w:u w:val="single"/>
              </w:rPr>
            </w:pPr>
            <w:r w:rsidRPr="008269B9">
              <w:rPr>
                <w:sz w:val="20"/>
                <w:szCs w:val="20"/>
              </w:rPr>
              <w:t>One or more economy products = 1 variety</w:t>
            </w:r>
            <w:r w:rsidRPr="008269B9">
              <w:rPr>
                <w:b/>
                <w:sz w:val="20"/>
                <w:szCs w:val="20"/>
                <w:u w:val="single"/>
              </w:rPr>
              <w:t xml:space="preserve"> </w:t>
            </w:r>
          </w:p>
        </w:tc>
        <w:tc>
          <w:tcPr>
            <w:tcW w:w="3686" w:type="dxa"/>
          </w:tcPr>
          <w:p w14:paraId="1AAF36D5" w14:textId="77777777" w:rsidR="007F301A" w:rsidRPr="008269B9" w:rsidRDefault="007F301A" w:rsidP="00F63A69">
            <w:pPr>
              <w:jc w:val="center"/>
              <w:rPr>
                <w:sz w:val="20"/>
                <w:szCs w:val="20"/>
              </w:rPr>
            </w:pPr>
            <w:r w:rsidRPr="008269B9">
              <w:rPr>
                <w:sz w:val="20"/>
                <w:szCs w:val="20"/>
              </w:rPr>
              <w:t xml:space="preserve">Exclude multipacks as a variety when colour is repeated </w:t>
            </w:r>
          </w:p>
          <w:p w14:paraId="4ED751E9" w14:textId="77777777" w:rsidR="007F301A" w:rsidRPr="008269B9" w:rsidRDefault="007F301A" w:rsidP="00F63A69">
            <w:pPr>
              <w:jc w:val="center"/>
              <w:rPr>
                <w:sz w:val="20"/>
                <w:szCs w:val="20"/>
              </w:rPr>
            </w:pPr>
          </w:p>
          <w:p w14:paraId="356E2AE4"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5E703F19" w14:textId="77777777" w:rsidR="007F301A" w:rsidRPr="008269B9" w:rsidRDefault="007F301A" w:rsidP="00F63A69">
            <w:pPr>
              <w:jc w:val="center"/>
              <w:rPr>
                <w:sz w:val="20"/>
                <w:szCs w:val="20"/>
              </w:rPr>
            </w:pPr>
            <w:r w:rsidRPr="008269B9">
              <w:rPr>
                <w:sz w:val="20"/>
                <w:szCs w:val="20"/>
              </w:rPr>
              <w:t xml:space="preserve">Only count economy when an additional choice </w:t>
            </w:r>
          </w:p>
          <w:p w14:paraId="13318CDC" w14:textId="77777777" w:rsidR="007F301A" w:rsidRPr="008269B9" w:rsidRDefault="007F301A" w:rsidP="00F63A69">
            <w:pPr>
              <w:jc w:val="center"/>
              <w:rPr>
                <w:b/>
                <w:sz w:val="20"/>
                <w:szCs w:val="20"/>
                <w:u w:val="single"/>
              </w:rPr>
            </w:pPr>
          </w:p>
        </w:tc>
      </w:tr>
    </w:tbl>
    <w:p w14:paraId="5B699076" w14:textId="77777777" w:rsidR="007F301A" w:rsidRPr="008269B9" w:rsidRDefault="007F301A" w:rsidP="007F301A">
      <w:pPr>
        <w:spacing w:after="0"/>
        <w:jc w:val="center"/>
        <w:rPr>
          <w:b/>
          <w:sz w:val="20"/>
          <w:szCs w:val="20"/>
          <w:u w:val="single"/>
        </w:rPr>
      </w:pPr>
    </w:p>
    <w:p w14:paraId="7BD7D51B"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3ACC5536" w14:textId="77777777" w:rsidTr="00F63A69">
        <w:tc>
          <w:tcPr>
            <w:tcW w:w="1986" w:type="dxa"/>
          </w:tcPr>
          <w:p w14:paraId="22176FA3" w14:textId="77777777" w:rsidR="007F301A" w:rsidRPr="008269B9" w:rsidRDefault="007F301A" w:rsidP="00F63A69">
            <w:pPr>
              <w:rPr>
                <w:b/>
                <w:sz w:val="20"/>
                <w:szCs w:val="20"/>
              </w:rPr>
            </w:pPr>
            <w:r w:rsidRPr="008269B9">
              <w:rPr>
                <w:b/>
                <w:sz w:val="20"/>
                <w:szCs w:val="20"/>
              </w:rPr>
              <w:t>Product</w:t>
            </w:r>
          </w:p>
        </w:tc>
        <w:tc>
          <w:tcPr>
            <w:tcW w:w="2835" w:type="dxa"/>
          </w:tcPr>
          <w:p w14:paraId="78227962" w14:textId="77777777" w:rsidR="007F301A" w:rsidRPr="008269B9" w:rsidRDefault="007F301A" w:rsidP="00F63A69">
            <w:pPr>
              <w:rPr>
                <w:b/>
                <w:sz w:val="20"/>
                <w:szCs w:val="20"/>
              </w:rPr>
            </w:pPr>
            <w:r w:rsidRPr="008269B9">
              <w:rPr>
                <w:b/>
                <w:sz w:val="20"/>
                <w:szCs w:val="20"/>
              </w:rPr>
              <w:t>High/Good (3)</w:t>
            </w:r>
          </w:p>
        </w:tc>
        <w:tc>
          <w:tcPr>
            <w:tcW w:w="2939" w:type="dxa"/>
          </w:tcPr>
          <w:p w14:paraId="5D979524" w14:textId="77777777" w:rsidR="007F301A" w:rsidRPr="008269B9" w:rsidRDefault="007F301A" w:rsidP="00F63A69">
            <w:pPr>
              <w:rPr>
                <w:b/>
                <w:sz w:val="20"/>
                <w:szCs w:val="20"/>
              </w:rPr>
            </w:pPr>
            <w:r w:rsidRPr="008269B9">
              <w:rPr>
                <w:b/>
                <w:sz w:val="20"/>
                <w:szCs w:val="20"/>
              </w:rPr>
              <w:t>Medium (2)</w:t>
            </w:r>
          </w:p>
        </w:tc>
        <w:tc>
          <w:tcPr>
            <w:tcW w:w="3156" w:type="dxa"/>
          </w:tcPr>
          <w:p w14:paraId="1B417FB0" w14:textId="77777777" w:rsidR="007F301A" w:rsidRPr="008269B9" w:rsidRDefault="007F301A" w:rsidP="00F63A69">
            <w:pPr>
              <w:rPr>
                <w:b/>
                <w:sz w:val="20"/>
                <w:szCs w:val="20"/>
              </w:rPr>
            </w:pPr>
            <w:r w:rsidRPr="008269B9">
              <w:rPr>
                <w:b/>
                <w:sz w:val="20"/>
                <w:szCs w:val="20"/>
              </w:rPr>
              <w:t>Low/Poor (1)</w:t>
            </w:r>
          </w:p>
        </w:tc>
      </w:tr>
      <w:tr w:rsidR="007F301A" w:rsidRPr="008269B9" w14:paraId="669C778E" w14:textId="77777777" w:rsidTr="00F63A69">
        <w:tc>
          <w:tcPr>
            <w:tcW w:w="1986" w:type="dxa"/>
          </w:tcPr>
          <w:p w14:paraId="4BEDBD07" w14:textId="77777777" w:rsidR="007F301A" w:rsidRPr="008269B9" w:rsidRDefault="007F301A" w:rsidP="00F63A69">
            <w:pPr>
              <w:rPr>
                <w:sz w:val="20"/>
                <w:szCs w:val="20"/>
              </w:rPr>
            </w:pPr>
            <w:r w:rsidRPr="008269B9">
              <w:rPr>
                <w:sz w:val="20"/>
                <w:szCs w:val="20"/>
              </w:rPr>
              <w:t>Loose red peppers</w:t>
            </w:r>
          </w:p>
        </w:tc>
        <w:tc>
          <w:tcPr>
            <w:tcW w:w="2835" w:type="dxa"/>
          </w:tcPr>
          <w:p w14:paraId="7A798929" w14:textId="77777777" w:rsidR="007F301A" w:rsidRPr="008269B9" w:rsidRDefault="007F301A" w:rsidP="00F63A69">
            <w:pPr>
              <w:rPr>
                <w:sz w:val="20"/>
                <w:szCs w:val="20"/>
              </w:rPr>
            </w:pPr>
            <w:r w:rsidRPr="008269B9">
              <w:rPr>
                <w:sz w:val="20"/>
                <w:szCs w:val="20"/>
              </w:rPr>
              <w:t xml:space="preserve">Good strong intense bright red colour, uniform shape and size, free from cracks, decay, mould and fungi, clean with no blemishes, bruises or marks, firm crisp product, tight skin </w:t>
            </w:r>
          </w:p>
        </w:tc>
        <w:tc>
          <w:tcPr>
            <w:tcW w:w="2939" w:type="dxa"/>
          </w:tcPr>
          <w:p w14:paraId="238FDF02" w14:textId="77777777" w:rsidR="007F301A" w:rsidRPr="008269B9" w:rsidRDefault="007F301A" w:rsidP="00F63A69">
            <w:pPr>
              <w:rPr>
                <w:sz w:val="20"/>
                <w:szCs w:val="20"/>
              </w:rPr>
            </w:pPr>
            <w:r w:rsidRPr="008269B9">
              <w:rPr>
                <w:sz w:val="20"/>
                <w:szCs w:val="20"/>
              </w:rPr>
              <w:t xml:space="preserve">Good red colour, mixed sizes, occasional blemish, no bruises or soft marks, firm product </w:t>
            </w:r>
          </w:p>
        </w:tc>
        <w:tc>
          <w:tcPr>
            <w:tcW w:w="3156" w:type="dxa"/>
          </w:tcPr>
          <w:p w14:paraId="616B25F8" w14:textId="77777777" w:rsidR="007F301A" w:rsidRPr="008269B9" w:rsidRDefault="007F301A" w:rsidP="00F63A69">
            <w:pPr>
              <w:rPr>
                <w:sz w:val="20"/>
                <w:szCs w:val="20"/>
              </w:rPr>
            </w:pPr>
            <w:r w:rsidRPr="008269B9">
              <w:rPr>
                <w:sz w:val="20"/>
                <w:szCs w:val="20"/>
              </w:rPr>
              <w:t xml:space="preserve">Soft product, brown marks, blemishes, moulds, wrinkled/wilted skin, product drying out </w:t>
            </w:r>
          </w:p>
        </w:tc>
      </w:tr>
    </w:tbl>
    <w:p w14:paraId="1BA361F9" w14:textId="77777777" w:rsidR="007F301A" w:rsidRPr="008269B9" w:rsidRDefault="007F301A" w:rsidP="007F301A">
      <w:pPr>
        <w:spacing w:after="0"/>
        <w:rPr>
          <w:sz w:val="20"/>
          <w:szCs w:val="20"/>
        </w:rPr>
      </w:pPr>
    </w:p>
    <w:p w14:paraId="65F249B3" w14:textId="77777777" w:rsidR="007F301A" w:rsidRPr="000A6337" w:rsidRDefault="007F301A" w:rsidP="007F301A">
      <w:pPr>
        <w:spacing w:after="0"/>
        <w:rPr>
          <w:color w:val="FF0000"/>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1B02335E" w14:textId="77777777" w:rsidR="007F301A" w:rsidRPr="008269B9" w:rsidRDefault="007F301A" w:rsidP="007F301A">
      <w:pPr>
        <w:spacing w:after="0"/>
        <w:rPr>
          <w:color w:val="FF0000"/>
          <w:sz w:val="20"/>
          <w:szCs w:val="20"/>
        </w:rPr>
      </w:pPr>
    </w:p>
    <w:p w14:paraId="3E7960BC" w14:textId="77777777" w:rsidR="007F301A" w:rsidRPr="00E90A12" w:rsidRDefault="007F301A" w:rsidP="007F301A">
      <w:pPr>
        <w:spacing w:after="0"/>
        <w:rPr>
          <w:b/>
          <w:color w:val="000000" w:themeColor="text1"/>
          <w:sz w:val="24"/>
          <w:szCs w:val="20"/>
          <w:u w:val="single"/>
        </w:rPr>
      </w:pPr>
      <w:r w:rsidRPr="00E90A12">
        <w:rPr>
          <w:b/>
          <w:color w:val="000000" w:themeColor="text1"/>
          <w:sz w:val="24"/>
          <w:szCs w:val="20"/>
          <w:u w:val="single"/>
        </w:rPr>
        <w:t>Tomatoes</w:t>
      </w:r>
    </w:p>
    <w:p w14:paraId="5180DFFE" w14:textId="77777777" w:rsidR="007F301A" w:rsidRPr="008269B9" w:rsidRDefault="007F301A" w:rsidP="007F301A">
      <w:pPr>
        <w:spacing w:after="0"/>
        <w:rPr>
          <w:color w:val="FF0000"/>
          <w:sz w:val="20"/>
          <w:szCs w:val="20"/>
        </w:rPr>
      </w:pPr>
    </w:p>
    <w:p w14:paraId="581DE8FE"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694"/>
        <w:gridCol w:w="4395"/>
        <w:gridCol w:w="3827"/>
      </w:tblGrid>
      <w:tr w:rsidR="007F301A" w:rsidRPr="008269B9" w14:paraId="18BB4915" w14:textId="77777777" w:rsidTr="00F63A69">
        <w:tc>
          <w:tcPr>
            <w:tcW w:w="2694" w:type="dxa"/>
          </w:tcPr>
          <w:p w14:paraId="0E802A53" w14:textId="77777777" w:rsidR="007F301A" w:rsidRPr="008269B9" w:rsidRDefault="007F301A" w:rsidP="00F63A69">
            <w:pPr>
              <w:jc w:val="center"/>
              <w:rPr>
                <w:b/>
                <w:sz w:val="20"/>
                <w:szCs w:val="20"/>
              </w:rPr>
            </w:pPr>
            <w:r w:rsidRPr="008269B9">
              <w:rPr>
                <w:b/>
                <w:sz w:val="20"/>
                <w:szCs w:val="20"/>
              </w:rPr>
              <w:t>Definition of Variety</w:t>
            </w:r>
          </w:p>
        </w:tc>
        <w:tc>
          <w:tcPr>
            <w:tcW w:w="4395" w:type="dxa"/>
          </w:tcPr>
          <w:p w14:paraId="65E461A8" w14:textId="77777777" w:rsidR="007F301A" w:rsidRPr="008269B9" w:rsidRDefault="007F301A" w:rsidP="00F63A69">
            <w:pPr>
              <w:jc w:val="center"/>
              <w:rPr>
                <w:b/>
                <w:sz w:val="20"/>
                <w:szCs w:val="20"/>
              </w:rPr>
            </w:pPr>
            <w:r w:rsidRPr="008269B9">
              <w:rPr>
                <w:b/>
                <w:sz w:val="20"/>
                <w:szCs w:val="20"/>
              </w:rPr>
              <w:t>Coding Tips</w:t>
            </w:r>
          </w:p>
        </w:tc>
        <w:tc>
          <w:tcPr>
            <w:tcW w:w="3827" w:type="dxa"/>
          </w:tcPr>
          <w:p w14:paraId="05834A05"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2F30D92D" w14:textId="77777777" w:rsidTr="00F63A69">
        <w:tc>
          <w:tcPr>
            <w:tcW w:w="2694" w:type="dxa"/>
          </w:tcPr>
          <w:p w14:paraId="63EF64FF" w14:textId="77777777" w:rsidR="007F301A" w:rsidRPr="008269B9" w:rsidRDefault="007F301A" w:rsidP="007F301A">
            <w:pPr>
              <w:pStyle w:val="ListParagraph"/>
              <w:numPr>
                <w:ilvl w:val="0"/>
                <w:numId w:val="33"/>
              </w:numPr>
              <w:jc w:val="center"/>
              <w:rPr>
                <w:sz w:val="20"/>
                <w:szCs w:val="20"/>
              </w:rPr>
            </w:pPr>
            <w:r w:rsidRPr="008269B9">
              <w:rPr>
                <w:sz w:val="20"/>
                <w:szCs w:val="20"/>
              </w:rPr>
              <w:t xml:space="preserve">Different species </w:t>
            </w:r>
          </w:p>
          <w:p w14:paraId="72027794" w14:textId="77777777" w:rsidR="007F301A" w:rsidRPr="008269B9" w:rsidRDefault="007F301A" w:rsidP="007F301A">
            <w:pPr>
              <w:pStyle w:val="ListParagraph"/>
              <w:numPr>
                <w:ilvl w:val="0"/>
                <w:numId w:val="33"/>
              </w:numPr>
              <w:jc w:val="center"/>
              <w:rPr>
                <w:sz w:val="20"/>
                <w:szCs w:val="20"/>
              </w:rPr>
            </w:pPr>
            <w:r w:rsidRPr="008269B9">
              <w:rPr>
                <w:sz w:val="20"/>
                <w:szCs w:val="20"/>
              </w:rPr>
              <w:t>Different size/shape</w:t>
            </w:r>
          </w:p>
          <w:p w14:paraId="63B26D03" w14:textId="77777777" w:rsidR="007F301A" w:rsidRPr="008269B9" w:rsidRDefault="007F301A" w:rsidP="007F301A">
            <w:pPr>
              <w:pStyle w:val="ListParagraph"/>
              <w:numPr>
                <w:ilvl w:val="0"/>
                <w:numId w:val="33"/>
              </w:numPr>
              <w:jc w:val="center"/>
              <w:rPr>
                <w:sz w:val="20"/>
                <w:szCs w:val="20"/>
              </w:rPr>
            </w:pPr>
            <w:r w:rsidRPr="008269B9">
              <w:rPr>
                <w:sz w:val="20"/>
                <w:szCs w:val="20"/>
              </w:rPr>
              <w:t xml:space="preserve">Organic/fair-trade </w:t>
            </w:r>
          </w:p>
          <w:p w14:paraId="4F0CFCDB" w14:textId="77777777" w:rsidR="007F301A" w:rsidRPr="008269B9" w:rsidRDefault="007F301A" w:rsidP="007F301A">
            <w:pPr>
              <w:pStyle w:val="ListParagraph"/>
              <w:numPr>
                <w:ilvl w:val="0"/>
                <w:numId w:val="33"/>
              </w:numPr>
              <w:jc w:val="center"/>
              <w:rPr>
                <w:sz w:val="20"/>
                <w:szCs w:val="20"/>
              </w:rPr>
            </w:pPr>
            <w:r w:rsidRPr="008269B9">
              <w:rPr>
                <w:sz w:val="20"/>
                <w:szCs w:val="20"/>
              </w:rPr>
              <w:t>Economy/budget range</w:t>
            </w:r>
          </w:p>
        </w:tc>
        <w:tc>
          <w:tcPr>
            <w:tcW w:w="4395" w:type="dxa"/>
          </w:tcPr>
          <w:p w14:paraId="404D458F" w14:textId="77777777" w:rsidR="007F301A" w:rsidRPr="008269B9" w:rsidRDefault="007F301A" w:rsidP="00F63A69">
            <w:pPr>
              <w:jc w:val="center"/>
              <w:rPr>
                <w:sz w:val="20"/>
                <w:szCs w:val="20"/>
              </w:rPr>
            </w:pPr>
            <w:r w:rsidRPr="008269B9">
              <w:rPr>
                <w:sz w:val="20"/>
                <w:szCs w:val="20"/>
              </w:rPr>
              <w:t>Each species (cherry, beef, plum etc</w:t>
            </w:r>
            <w:r>
              <w:rPr>
                <w:sz w:val="20"/>
                <w:szCs w:val="20"/>
              </w:rPr>
              <w:t>.</w:t>
            </w:r>
            <w:r w:rsidRPr="008269B9">
              <w:rPr>
                <w:sz w:val="20"/>
                <w:szCs w:val="20"/>
              </w:rPr>
              <w:t xml:space="preserve">) counts as a different variety </w:t>
            </w:r>
          </w:p>
          <w:p w14:paraId="6F725D48" w14:textId="77777777" w:rsidR="007F301A" w:rsidRPr="008269B9" w:rsidRDefault="007F301A" w:rsidP="00F63A69">
            <w:pPr>
              <w:jc w:val="center"/>
              <w:rPr>
                <w:sz w:val="20"/>
                <w:szCs w:val="20"/>
              </w:rPr>
            </w:pPr>
            <w:r w:rsidRPr="008269B9">
              <w:rPr>
                <w:sz w:val="20"/>
                <w:szCs w:val="20"/>
              </w:rPr>
              <w:t xml:space="preserve">Size &amp; shape only count if tomatoes are a completely new species </w:t>
            </w:r>
          </w:p>
          <w:p w14:paraId="1171874C"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4B603711"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827" w:type="dxa"/>
          </w:tcPr>
          <w:p w14:paraId="452D5374" w14:textId="77777777" w:rsidR="007F301A" w:rsidRPr="008269B9" w:rsidRDefault="007F301A" w:rsidP="00F63A69">
            <w:pPr>
              <w:jc w:val="center"/>
              <w:rPr>
                <w:sz w:val="20"/>
                <w:szCs w:val="20"/>
              </w:rPr>
            </w:pPr>
            <w:r w:rsidRPr="008269B9">
              <w:rPr>
                <w:sz w:val="20"/>
                <w:szCs w:val="20"/>
              </w:rPr>
              <w:t xml:space="preserve">Vine-ripened tomatoes are not considered a new variety </w:t>
            </w:r>
          </w:p>
          <w:p w14:paraId="76E75F88" w14:textId="77777777" w:rsidR="007F301A" w:rsidRPr="008269B9" w:rsidRDefault="007F301A" w:rsidP="00F63A69">
            <w:pPr>
              <w:jc w:val="center"/>
              <w:rPr>
                <w:sz w:val="20"/>
                <w:szCs w:val="20"/>
              </w:rPr>
            </w:pPr>
            <w:r w:rsidRPr="008269B9">
              <w:rPr>
                <w:sz w:val="20"/>
                <w:szCs w:val="20"/>
              </w:rPr>
              <w:t xml:space="preserve">Apply the first name of a product where it is a cross-species i.e. cherry plum is classed as in cherry variety </w:t>
            </w:r>
          </w:p>
          <w:p w14:paraId="2548CECE"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75328BFA" w14:textId="77777777" w:rsidR="007F301A" w:rsidRPr="008269B9" w:rsidRDefault="007F301A" w:rsidP="00F63A69">
            <w:pPr>
              <w:jc w:val="center"/>
              <w:rPr>
                <w:b/>
                <w:sz w:val="20"/>
                <w:szCs w:val="20"/>
                <w:u w:val="single"/>
              </w:rPr>
            </w:pPr>
            <w:r w:rsidRPr="008269B9">
              <w:rPr>
                <w:sz w:val="20"/>
                <w:szCs w:val="20"/>
              </w:rPr>
              <w:t xml:space="preserve">Only count economy when an additional choice </w:t>
            </w:r>
          </w:p>
        </w:tc>
      </w:tr>
    </w:tbl>
    <w:p w14:paraId="000867CC" w14:textId="77777777" w:rsidR="007F301A" w:rsidRPr="008269B9" w:rsidRDefault="007F301A" w:rsidP="007F301A">
      <w:pPr>
        <w:spacing w:after="0"/>
        <w:jc w:val="center"/>
        <w:rPr>
          <w:b/>
          <w:sz w:val="20"/>
          <w:szCs w:val="20"/>
          <w:u w:val="single"/>
        </w:rPr>
      </w:pPr>
    </w:p>
    <w:p w14:paraId="5D82A56B"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16447FA6" w14:textId="77777777" w:rsidTr="00F63A69">
        <w:tc>
          <w:tcPr>
            <w:tcW w:w="1986" w:type="dxa"/>
          </w:tcPr>
          <w:p w14:paraId="7810EF6F" w14:textId="77777777" w:rsidR="007F301A" w:rsidRPr="008269B9" w:rsidRDefault="007F301A" w:rsidP="00F63A69">
            <w:pPr>
              <w:rPr>
                <w:b/>
                <w:sz w:val="20"/>
                <w:szCs w:val="20"/>
              </w:rPr>
            </w:pPr>
            <w:r w:rsidRPr="008269B9">
              <w:rPr>
                <w:b/>
                <w:sz w:val="20"/>
                <w:szCs w:val="20"/>
              </w:rPr>
              <w:t>Product</w:t>
            </w:r>
          </w:p>
        </w:tc>
        <w:tc>
          <w:tcPr>
            <w:tcW w:w="2835" w:type="dxa"/>
          </w:tcPr>
          <w:p w14:paraId="3CBE5C93" w14:textId="77777777" w:rsidR="007F301A" w:rsidRPr="008269B9" w:rsidRDefault="007F301A" w:rsidP="00F63A69">
            <w:pPr>
              <w:rPr>
                <w:b/>
                <w:sz w:val="20"/>
                <w:szCs w:val="20"/>
              </w:rPr>
            </w:pPr>
            <w:r w:rsidRPr="008269B9">
              <w:rPr>
                <w:b/>
                <w:sz w:val="20"/>
                <w:szCs w:val="20"/>
              </w:rPr>
              <w:t>High/Good (3)</w:t>
            </w:r>
          </w:p>
        </w:tc>
        <w:tc>
          <w:tcPr>
            <w:tcW w:w="2939" w:type="dxa"/>
          </w:tcPr>
          <w:p w14:paraId="6DF258ED" w14:textId="77777777" w:rsidR="007F301A" w:rsidRPr="008269B9" w:rsidRDefault="007F301A" w:rsidP="00F63A69">
            <w:pPr>
              <w:rPr>
                <w:b/>
                <w:sz w:val="20"/>
                <w:szCs w:val="20"/>
              </w:rPr>
            </w:pPr>
            <w:r w:rsidRPr="008269B9">
              <w:rPr>
                <w:b/>
                <w:sz w:val="20"/>
                <w:szCs w:val="20"/>
              </w:rPr>
              <w:t>Medium (2)</w:t>
            </w:r>
          </w:p>
        </w:tc>
        <w:tc>
          <w:tcPr>
            <w:tcW w:w="3156" w:type="dxa"/>
          </w:tcPr>
          <w:p w14:paraId="054A8106" w14:textId="77777777" w:rsidR="007F301A" w:rsidRPr="008269B9" w:rsidRDefault="007F301A" w:rsidP="00F63A69">
            <w:pPr>
              <w:rPr>
                <w:b/>
                <w:sz w:val="20"/>
                <w:szCs w:val="20"/>
              </w:rPr>
            </w:pPr>
            <w:r w:rsidRPr="008269B9">
              <w:rPr>
                <w:b/>
                <w:sz w:val="20"/>
                <w:szCs w:val="20"/>
              </w:rPr>
              <w:t>Low/Poor (1)</w:t>
            </w:r>
          </w:p>
        </w:tc>
      </w:tr>
      <w:tr w:rsidR="007F301A" w:rsidRPr="008269B9" w14:paraId="00008B63" w14:textId="77777777" w:rsidTr="00F63A69">
        <w:tc>
          <w:tcPr>
            <w:tcW w:w="1986" w:type="dxa"/>
          </w:tcPr>
          <w:p w14:paraId="5CE1CD2F" w14:textId="77777777" w:rsidR="007F301A" w:rsidRPr="008269B9" w:rsidRDefault="007F301A" w:rsidP="00F63A69">
            <w:pPr>
              <w:rPr>
                <w:sz w:val="20"/>
                <w:szCs w:val="20"/>
              </w:rPr>
            </w:pPr>
            <w:r w:rsidRPr="008269B9">
              <w:rPr>
                <w:sz w:val="20"/>
                <w:szCs w:val="20"/>
              </w:rPr>
              <w:t xml:space="preserve">Loose medium (cheapest) </w:t>
            </w:r>
          </w:p>
        </w:tc>
        <w:tc>
          <w:tcPr>
            <w:tcW w:w="2835" w:type="dxa"/>
          </w:tcPr>
          <w:p w14:paraId="5D8961A8" w14:textId="77777777" w:rsidR="007F301A" w:rsidRPr="008269B9" w:rsidRDefault="007F301A" w:rsidP="00F63A69">
            <w:pPr>
              <w:rPr>
                <w:sz w:val="20"/>
                <w:szCs w:val="20"/>
              </w:rPr>
            </w:pPr>
            <w:r w:rsidRPr="008269B9">
              <w:rPr>
                <w:sz w:val="20"/>
                <w:szCs w:val="20"/>
              </w:rPr>
              <w:t>Bright green/red colour, consistently sized products, no blemishes, bruises or abrasions, firm turgid product, shiny skin</w:t>
            </w:r>
          </w:p>
        </w:tc>
        <w:tc>
          <w:tcPr>
            <w:tcW w:w="2939" w:type="dxa"/>
          </w:tcPr>
          <w:p w14:paraId="7A746536" w14:textId="77777777" w:rsidR="007F301A" w:rsidRPr="008269B9" w:rsidRDefault="007F301A" w:rsidP="00F63A69">
            <w:pPr>
              <w:rPr>
                <w:sz w:val="20"/>
                <w:szCs w:val="20"/>
              </w:rPr>
            </w:pPr>
            <w:r w:rsidRPr="008269B9">
              <w:rPr>
                <w:sz w:val="20"/>
                <w:szCs w:val="20"/>
              </w:rPr>
              <w:t>Shiny red colour (90%) for variety, no bruising, slight size variation, firm product, occasional blemish, perhaps a few marks, no bruises</w:t>
            </w:r>
          </w:p>
        </w:tc>
        <w:tc>
          <w:tcPr>
            <w:tcW w:w="3156" w:type="dxa"/>
          </w:tcPr>
          <w:p w14:paraId="5E5BBA22" w14:textId="77777777" w:rsidR="007F301A" w:rsidRPr="008269B9" w:rsidRDefault="007F301A" w:rsidP="00F63A69">
            <w:pPr>
              <w:rPr>
                <w:sz w:val="20"/>
                <w:szCs w:val="20"/>
              </w:rPr>
            </w:pPr>
            <w:r w:rsidRPr="008269B9">
              <w:rPr>
                <w:sz w:val="20"/>
                <w:szCs w:val="20"/>
              </w:rPr>
              <w:t>Dull red colour, marks, blemishes, bruised, product feels soft, skin not turgid but wrinkled/wilted</w:t>
            </w:r>
          </w:p>
        </w:tc>
      </w:tr>
    </w:tbl>
    <w:p w14:paraId="2FF0110F" w14:textId="77777777" w:rsidR="007F301A" w:rsidRPr="008269B9" w:rsidRDefault="007F301A" w:rsidP="007F301A">
      <w:pPr>
        <w:spacing w:after="0"/>
        <w:rPr>
          <w:sz w:val="20"/>
          <w:szCs w:val="20"/>
        </w:rPr>
      </w:pPr>
    </w:p>
    <w:p w14:paraId="27CB39DA" w14:textId="77777777" w:rsidR="007F301A" w:rsidRPr="000A6337" w:rsidRDefault="007F301A" w:rsidP="007F301A">
      <w:pPr>
        <w:spacing w:after="0"/>
        <w:rPr>
          <w:color w:val="FF0000"/>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3A7739CF" w14:textId="77777777" w:rsidR="007F301A" w:rsidRPr="008269B9" w:rsidRDefault="007F301A" w:rsidP="007F301A">
      <w:pPr>
        <w:spacing w:after="0"/>
        <w:rPr>
          <w:color w:val="FF0000"/>
          <w:sz w:val="20"/>
          <w:szCs w:val="20"/>
        </w:rPr>
      </w:pPr>
    </w:p>
    <w:p w14:paraId="0AF19D55" w14:textId="77777777" w:rsidR="007F301A" w:rsidRPr="00E90A12" w:rsidRDefault="007F301A" w:rsidP="007F301A">
      <w:pPr>
        <w:spacing w:after="0"/>
        <w:rPr>
          <w:b/>
          <w:color w:val="000000" w:themeColor="text1"/>
          <w:sz w:val="24"/>
          <w:szCs w:val="20"/>
          <w:u w:val="single"/>
        </w:rPr>
      </w:pPr>
      <w:r w:rsidRPr="00E90A12">
        <w:rPr>
          <w:b/>
          <w:color w:val="000000" w:themeColor="text1"/>
          <w:sz w:val="24"/>
          <w:szCs w:val="20"/>
          <w:u w:val="single"/>
        </w:rPr>
        <w:t xml:space="preserve">Apples </w:t>
      </w:r>
    </w:p>
    <w:p w14:paraId="722D8544" w14:textId="77777777" w:rsidR="007F301A" w:rsidRPr="008269B9" w:rsidRDefault="007F301A" w:rsidP="007F301A">
      <w:pPr>
        <w:spacing w:after="0"/>
        <w:rPr>
          <w:b/>
          <w:color w:val="000000" w:themeColor="text1"/>
          <w:sz w:val="20"/>
          <w:szCs w:val="20"/>
          <w:u w:val="single"/>
        </w:rPr>
      </w:pPr>
    </w:p>
    <w:p w14:paraId="575E752B"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694"/>
        <w:gridCol w:w="4395"/>
        <w:gridCol w:w="3827"/>
      </w:tblGrid>
      <w:tr w:rsidR="007F301A" w:rsidRPr="008269B9" w14:paraId="083E00A8" w14:textId="77777777" w:rsidTr="00F63A69">
        <w:tc>
          <w:tcPr>
            <w:tcW w:w="2694" w:type="dxa"/>
          </w:tcPr>
          <w:p w14:paraId="5DC1C903" w14:textId="77777777" w:rsidR="007F301A" w:rsidRPr="008269B9" w:rsidRDefault="007F301A" w:rsidP="00F63A69">
            <w:pPr>
              <w:jc w:val="center"/>
              <w:rPr>
                <w:b/>
                <w:sz w:val="20"/>
                <w:szCs w:val="20"/>
              </w:rPr>
            </w:pPr>
            <w:r w:rsidRPr="008269B9">
              <w:rPr>
                <w:b/>
                <w:sz w:val="20"/>
                <w:szCs w:val="20"/>
              </w:rPr>
              <w:t>Definition of Variety</w:t>
            </w:r>
          </w:p>
        </w:tc>
        <w:tc>
          <w:tcPr>
            <w:tcW w:w="4395" w:type="dxa"/>
          </w:tcPr>
          <w:p w14:paraId="6E49627C" w14:textId="77777777" w:rsidR="007F301A" w:rsidRPr="008269B9" w:rsidRDefault="007F301A" w:rsidP="00F63A69">
            <w:pPr>
              <w:jc w:val="center"/>
              <w:rPr>
                <w:b/>
                <w:sz w:val="20"/>
                <w:szCs w:val="20"/>
              </w:rPr>
            </w:pPr>
            <w:r w:rsidRPr="008269B9">
              <w:rPr>
                <w:b/>
                <w:sz w:val="20"/>
                <w:szCs w:val="20"/>
              </w:rPr>
              <w:t>Coding Tips</w:t>
            </w:r>
          </w:p>
        </w:tc>
        <w:tc>
          <w:tcPr>
            <w:tcW w:w="3827" w:type="dxa"/>
          </w:tcPr>
          <w:p w14:paraId="10542C8E"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2A760948" w14:textId="77777777" w:rsidTr="00F63A69">
        <w:tc>
          <w:tcPr>
            <w:tcW w:w="2694" w:type="dxa"/>
          </w:tcPr>
          <w:p w14:paraId="4DABE1EE" w14:textId="77777777" w:rsidR="007F301A" w:rsidRPr="008269B9" w:rsidRDefault="007F301A" w:rsidP="007F301A">
            <w:pPr>
              <w:pStyle w:val="ListParagraph"/>
              <w:numPr>
                <w:ilvl w:val="0"/>
                <w:numId w:val="33"/>
              </w:numPr>
              <w:jc w:val="center"/>
              <w:rPr>
                <w:sz w:val="20"/>
                <w:szCs w:val="20"/>
              </w:rPr>
            </w:pPr>
            <w:r w:rsidRPr="008269B9">
              <w:rPr>
                <w:sz w:val="20"/>
                <w:szCs w:val="20"/>
              </w:rPr>
              <w:t xml:space="preserve">Different species/ colours </w:t>
            </w:r>
          </w:p>
          <w:p w14:paraId="56074A71" w14:textId="77777777" w:rsidR="007F301A" w:rsidRPr="008269B9" w:rsidRDefault="007F301A" w:rsidP="007F301A">
            <w:pPr>
              <w:pStyle w:val="ListParagraph"/>
              <w:numPr>
                <w:ilvl w:val="0"/>
                <w:numId w:val="33"/>
              </w:numPr>
              <w:jc w:val="center"/>
              <w:rPr>
                <w:sz w:val="20"/>
                <w:szCs w:val="20"/>
              </w:rPr>
            </w:pPr>
            <w:r w:rsidRPr="008269B9">
              <w:rPr>
                <w:sz w:val="20"/>
                <w:szCs w:val="20"/>
              </w:rPr>
              <w:t>Bagged sliced apples</w:t>
            </w:r>
          </w:p>
          <w:p w14:paraId="70BFA8DD" w14:textId="77777777" w:rsidR="007F301A" w:rsidRPr="008269B9" w:rsidRDefault="007F301A" w:rsidP="007F301A">
            <w:pPr>
              <w:pStyle w:val="ListParagraph"/>
              <w:numPr>
                <w:ilvl w:val="0"/>
                <w:numId w:val="33"/>
              </w:numPr>
              <w:jc w:val="center"/>
              <w:rPr>
                <w:sz w:val="20"/>
                <w:szCs w:val="20"/>
              </w:rPr>
            </w:pPr>
            <w:r w:rsidRPr="008269B9">
              <w:rPr>
                <w:sz w:val="20"/>
                <w:szCs w:val="20"/>
              </w:rPr>
              <w:t>Organic/fair-trade</w:t>
            </w:r>
          </w:p>
          <w:p w14:paraId="03BE21FF" w14:textId="77777777" w:rsidR="007F301A" w:rsidRPr="008269B9" w:rsidRDefault="007F301A" w:rsidP="007F301A">
            <w:pPr>
              <w:pStyle w:val="ListParagraph"/>
              <w:numPr>
                <w:ilvl w:val="0"/>
                <w:numId w:val="33"/>
              </w:numPr>
              <w:jc w:val="center"/>
              <w:rPr>
                <w:sz w:val="20"/>
                <w:szCs w:val="20"/>
              </w:rPr>
            </w:pPr>
            <w:r w:rsidRPr="008269B9">
              <w:rPr>
                <w:sz w:val="20"/>
                <w:szCs w:val="20"/>
              </w:rPr>
              <w:t>Economy/budget range</w:t>
            </w:r>
          </w:p>
        </w:tc>
        <w:tc>
          <w:tcPr>
            <w:tcW w:w="4395" w:type="dxa"/>
          </w:tcPr>
          <w:p w14:paraId="302AE2EB" w14:textId="77777777" w:rsidR="007F301A" w:rsidRPr="008269B9" w:rsidRDefault="007F301A" w:rsidP="00F63A69">
            <w:pPr>
              <w:jc w:val="center"/>
              <w:rPr>
                <w:sz w:val="20"/>
                <w:szCs w:val="20"/>
              </w:rPr>
            </w:pPr>
            <w:r w:rsidRPr="008269B9">
              <w:rPr>
                <w:sz w:val="20"/>
                <w:szCs w:val="20"/>
              </w:rPr>
              <w:t xml:space="preserve">Species identified in name = 1 different variety Bagged sliced apples = 1 variety (no matter how many different types) </w:t>
            </w:r>
          </w:p>
          <w:p w14:paraId="78501C72"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346041C4"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827" w:type="dxa"/>
          </w:tcPr>
          <w:p w14:paraId="6BC7DBE2" w14:textId="77777777" w:rsidR="007F301A" w:rsidRPr="008269B9" w:rsidRDefault="007F301A" w:rsidP="00F63A69">
            <w:pPr>
              <w:jc w:val="center"/>
              <w:rPr>
                <w:sz w:val="20"/>
                <w:szCs w:val="20"/>
              </w:rPr>
            </w:pPr>
          </w:p>
          <w:p w14:paraId="6D4B6B94" w14:textId="77777777" w:rsidR="007F301A" w:rsidRPr="008269B9" w:rsidRDefault="007F301A" w:rsidP="00F63A69">
            <w:pPr>
              <w:jc w:val="center"/>
              <w:rPr>
                <w:sz w:val="20"/>
                <w:szCs w:val="20"/>
              </w:rPr>
            </w:pPr>
          </w:p>
          <w:p w14:paraId="016AFDFD" w14:textId="77777777" w:rsidR="007F301A" w:rsidRPr="008269B9" w:rsidRDefault="007F301A" w:rsidP="00F63A69">
            <w:pPr>
              <w:jc w:val="center"/>
              <w:rPr>
                <w:sz w:val="20"/>
                <w:szCs w:val="20"/>
              </w:rPr>
            </w:pPr>
          </w:p>
          <w:p w14:paraId="009E71B6"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597CF955" w14:textId="77777777" w:rsidR="007F301A" w:rsidRPr="008269B9" w:rsidRDefault="007F301A" w:rsidP="00F63A69">
            <w:pPr>
              <w:jc w:val="center"/>
              <w:rPr>
                <w:b/>
                <w:sz w:val="20"/>
                <w:szCs w:val="20"/>
                <w:u w:val="single"/>
              </w:rPr>
            </w:pPr>
            <w:r w:rsidRPr="008269B9">
              <w:rPr>
                <w:sz w:val="20"/>
                <w:szCs w:val="20"/>
              </w:rPr>
              <w:t>Only count economy when an additional choice</w:t>
            </w:r>
          </w:p>
        </w:tc>
      </w:tr>
    </w:tbl>
    <w:p w14:paraId="0D4EE0C2" w14:textId="77777777" w:rsidR="007F301A" w:rsidRPr="008269B9" w:rsidRDefault="007F301A" w:rsidP="007F301A">
      <w:pPr>
        <w:spacing w:after="0"/>
        <w:jc w:val="center"/>
        <w:rPr>
          <w:b/>
          <w:sz w:val="20"/>
          <w:szCs w:val="20"/>
          <w:u w:val="single"/>
        </w:rPr>
      </w:pPr>
    </w:p>
    <w:p w14:paraId="26111E89"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4FF43C17" w14:textId="77777777" w:rsidTr="00F63A69">
        <w:tc>
          <w:tcPr>
            <w:tcW w:w="1986" w:type="dxa"/>
          </w:tcPr>
          <w:p w14:paraId="79CD401D" w14:textId="77777777" w:rsidR="007F301A" w:rsidRPr="008269B9" w:rsidRDefault="007F301A" w:rsidP="00F63A69">
            <w:pPr>
              <w:rPr>
                <w:b/>
                <w:sz w:val="20"/>
                <w:szCs w:val="20"/>
              </w:rPr>
            </w:pPr>
            <w:r w:rsidRPr="008269B9">
              <w:rPr>
                <w:b/>
                <w:sz w:val="20"/>
                <w:szCs w:val="20"/>
              </w:rPr>
              <w:t>Product</w:t>
            </w:r>
          </w:p>
        </w:tc>
        <w:tc>
          <w:tcPr>
            <w:tcW w:w="2835" w:type="dxa"/>
          </w:tcPr>
          <w:p w14:paraId="52218A47" w14:textId="77777777" w:rsidR="007F301A" w:rsidRPr="008269B9" w:rsidRDefault="007F301A" w:rsidP="00F63A69">
            <w:pPr>
              <w:rPr>
                <w:b/>
                <w:sz w:val="20"/>
                <w:szCs w:val="20"/>
              </w:rPr>
            </w:pPr>
            <w:r w:rsidRPr="008269B9">
              <w:rPr>
                <w:b/>
                <w:sz w:val="20"/>
                <w:szCs w:val="20"/>
              </w:rPr>
              <w:t>High/Good (3)</w:t>
            </w:r>
          </w:p>
        </w:tc>
        <w:tc>
          <w:tcPr>
            <w:tcW w:w="2939" w:type="dxa"/>
          </w:tcPr>
          <w:p w14:paraId="6BC29570" w14:textId="77777777" w:rsidR="007F301A" w:rsidRPr="008269B9" w:rsidRDefault="007F301A" w:rsidP="00F63A69">
            <w:pPr>
              <w:rPr>
                <w:b/>
                <w:sz w:val="20"/>
                <w:szCs w:val="20"/>
              </w:rPr>
            </w:pPr>
            <w:r w:rsidRPr="008269B9">
              <w:rPr>
                <w:b/>
                <w:sz w:val="20"/>
                <w:szCs w:val="20"/>
              </w:rPr>
              <w:t>Medium (2)</w:t>
            </w:r>
          </w:p>
        </w:tc>
        <w:tc>
          <w:tcPr>
            <w:tcW w:w="3156" w:type="dxa"/>
          </w:tcPr>
          <w:p w14:paraId="22EBED1D" w14:textId="77777777" w:rsidR="007F301A" w:rsidRPr="008269B9" w:rsidRDefault="007F301A" w:rsidP="00F63A69">
            <w:pPr>
              <w:rPr>
                <w:b/>
                <w:sz w:val="20"/>
                <w:szCs w:val="20"/>
              </w:rPr>
            </w:pPr>
            <w:r w:rsidRPr="008269B9">
              <w:rPr>
                <w:b/>
                <w:sz w:val="20"/>
                <w:szCs w:val="20"/>
              </w:rPr>
              <w:t>Low/Poor (1)</w:t>
            </w:r>
          </w:p>
        </w:tc>
      </w:tr>
      <w:tr w:rsidR="007F301A" w:rsidRPr="008269B9" w14:paraId="0C43451D" w14:textId="77777777" w:rsidTr="00F63A69">
        <w:tc>
          <w:tcPr>
            <w:tcW w:w="1986" w:type="dxa"/>
          </w:tcPr>
          <w:p w14:paraId="67B20DED" w14:textId="77777777" w:rsidR="007F301A" w:rsidRPr="008269B9" w:rsidRDefault="007F301A" w:rsidP="00F63A69">
            <w:pPr>
              <w:rPr>
                <w:sz w:val="20"/>
                <w:szCs w:val="20"/>
              </w:rPr>
            </w:pPr>
            <w:r w:rsidRPr="008269B9">
              <w:rPr>
                <w:sz w:val="20"/>
                <w:szCs w:val="20"/>
              </w:rPr>
              <w:t xml:space="preserve">Cheapest loose eating apples </w:t>
            </w:r>
          </w:p>
          <w:p w14:paraId="34CD398E" w14:textId="77777777" w:rsidR="007F301A" w:rsidRPr="008269B9" w:rsidRDefault="007F301A" w:rsidP="00F63A69">
            <w:pPr>
              <w:rPr>
                <w:sz w:val="20"/>
                <w:szCs w:val="20"/>
              </w:rPr>
            </w:pPr>
            <w:r w:rsidRPr="008269B9">
              <w:rPr>
                <w:sz w:val="20"/>
                <w:szCs w:val="20"/>
              </w:rPr>
              <w:t xml:space="preserve">(cheapest packed apples if loose apples are not available) </w:t>
            </w:r>
          </w:p>
        </w:tc>
        <w:tc>
          <w:tcPr>
            <w:tcW w:w="2835" w:type="dxa"/>
          </w:tcPr>
          <w:p w14:paraId="4025CB1C" w14:textId="77777777" w:rsidR="007F301A" w:rsidRPr="008269B9" w:rsidRDefault="007F301A" w:rsidP="00F63A69">
            <w:pPr>
              <w:rPr>
                <w:sz w:val="20"/>
                <w:szCs w:val="20"/>
              </w:rPr>
            </w:pPr>
            <w:r w:rsidRPr="008269B9">
              <w:rPr>
                <w:sz w:val="20"/>
                <w:szCs w:val="20"/>
              </w:rPr>
              <w:t>Good strong intense bright red/green colour, no blemishes, bruises or marks, firm product, tight skin</w:t>
            </w:r>
          </w:p>
        </w:tc>
        <w:tc>
          <w:tcPr>
            <w:tcW w:w="2939" w:type="dxa"/>
          </w:tcPr>
          <w:p w14:paraId="04EDD8CD" w14:textId="77777777" w:rsidR="007F301A" w:rsidRPr="008269B9" w:rsidRDefault="007F301A" w:rsidP="00F63A69">
            <w:pPr>
              <w:rPr>
                <w:sz w:val="20"/>
                <w:szCs w:val="20"/>
              </w:rPr>
            </w:pPr>
            <w:r w:rsidRPr="008269B9">
              <w:rPr>
                <w:sz w:val="20"/>
                <w:szCs w:val="20"/>
              </w:rPr>
              <w:t>Good red/green colour for variety, occasional blemish, perhaps a few marks, no bruises, firm product, looks good</w:t>
            </w:r>
          </w:p>
        </w:tc>
        <w:tc>
          <w:tcPr>
            <w:tcW w:w="3156" w:type="dxa"/>
          </w:tcPr>
          <w:p w14:paraId="33A2EBF8" w14:textId="77777777" w:rsidR="007F301A" w:rsidRPr="008269B9" w:rsidRDefault="007F301A" w:rsidP="00F63A69">
            <w:pPr>
              <w:rPr>
                <w:sz w:val="20"/>
                <w:szCs w:val="20"/>
              </w:rPr>
            </w:pPr>
            <w:r w:rsidRPr="008269B9">
              <w:rPr>
                <w:sz w:val="20"/>
                <w:szCs w:val="20"/>
              </w:rPr>
              <w:t>Weak red/green colour, marks, blemishes, bruised, blackened, soft, wrinkled/wilted skin, looks like it should be eaten immediately</w:t>
            </w:r>
          </w:p>
        </w:tc>
      </w:tr>
    </w:tbl>
    <w:p w14:paraId="0BBF2FF9" w14:textId="77777777" w:rsidR="007F301A" w:rsidRPr="000A6337" w:rsidRDefault="007F301A" w:rsidP="007F301A">
      <w:pPr>
        <w:spacing w:after="0"/>
        <w:rPr>
          <w:color w:val="FF0000"/>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40A00D0B" w14:textId="77777777" w:rsidR="007F301A" w:rsidRPr="008269B9" w:rsidRDefault="007F301A" w:rsidP="007F301A">
      <w:pPr>
        <w:spacing w:after="0"/>
        <w:rPr>
          <w:b/>
          <w:color w:val="000000" w:themeColor="text1"/>
          <w:sz w:val="20"/>
          <w:szCs w:val="20"/>
          <w:u w:val="single"/>
        </w:rPr>
      </w:pPr>
    </w:p>
    <w:p w14:paraId="57213191"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Bananas</w:t>
      </w:r>
    </w:p>
    <w:p w14:paraId="2F7767F6" w14:textId="77777777" w:rsidR="007F301A" w:rsidRPr="008269B9" w:rsidRDefault="007F301A" w:rsidP="007F301A">
      <w:pPr>
        <w:spacing w:after="0"/>
        <w:rPr>
          <w:b/>
          <w:color w:val="000000" w:themeColor="text1"/>
          <w:sz w:val="20"/>
          <w:szCs w:val="20"/>
          <w:u w:val="single"/>
        </w:rPr>
      </w:pPr>
    </w:p>
    <w:p w14:paraId="12DC0B82"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694"/>
        <w:gridCol w:w="4395"/>
        <w:gridCol w:w="3827"/>
      </w:tblGrid>
      <w:tr w:rsidR="007F301A" w:rsidRPr="008269B9" w14:paraId="1890A62A" w14:textId="77777777" w:rsidTr="00F63A69">
        <w:tc>
          <w:tcPr>
            <w:tcW w:w="2694" w:type="dxa"/>
          </w:tcPr>
          <w:p w14:paraId="1EB2241D" w14:textId="77777777" w:rsidR="007F301A" w:rsidRPr="008269B9" w:rsidRDefault="007F301A" w:rsidP="00F63A69">
            <w:pPr>
              <w:jc w:val="center"/>
              <w:rPr>
                <w:b/>
                <w:sz w:val="20"/>
                <w:szCs w:val="20"/>
              </w:rPr>
            </w:pPr>
            <w:r w:rsidRPr="008269B9">
              <w:rPr>
                <w:b/>
                <w:sz w:val="20"/>
                <w:szCs w:val="20"/>
              </w:rPr>
              <w:t>Definition of Variety</w:t>
            </w:r>
          </w:p>
        </w:tc>
        <w:tc>
          <w:tcPr>
            <w:tcW w:w="4395" w:type="dxa"/>
          </w:tcPr>
          <w:p w14:paraId="3320349E" w14:textId="77777777" w:rsidR="007F301A" w:rsidRPr="008269B9" w:rsidRDefault="007F301A" w:rsidP="00F63A69">
            <w:pPr>
              <w:jc w:val="center"/>
              <w:rPr>
                <w:b/>
                <w:sz w:val="20"/>
                <w:szCs w:val="20"/>
              </w:rPr>
            </w:pPr>
            <w:r w:rsidRPr="008269B9">
              <w:rPr>
                <w:b/>
                <w:sz w:val="20"/>
                <w:szCs w:val="20"/>
              </w:rPr>
              <w:t>Coding Tips</w:t>
            </w:r>
          </w:p>
        </w:tc>
        <w:tc>
          <w:tcPr>
            <w:tcW w:w="3827" w:type="dxa"/>
          </w:tcPr>
          <w:p w14:paraId="758F6132"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1CCDB014" w14:textId="77777777" w:rsidTr="00F63A69">
        <w:tc>
          <w:tcPr>
            <w:tcW w:w="2694" w:type="dxa"/>
          </w:tcPr>
          <w:p w14:paraId="00435B6C" w14:textId="77777777" w:rsidR="007F301A" w:rsidRPr="008269B9" w:rsidRDefault="007F301A" w:rsidP="007F301A">
            <w:pPr>
              <w:pStyle w:val="ListParagraph"/>
              <w:numPr>
                <w:ilvl w:val="0"/>
                <w:numId w:val="33"/>
              </w:numPr>
              <w:jc w:val="center"/>
              <w:rPr>
                <w:sz w:val="20"/>
                <w:szCs w:val="20"/>
              </w:rPr>
            </w:pPr>
            <w:r w:rsidRPr="008269B9">
              <w:rPr>
                <w:sz w:val="20"/>
                <w:szCs w:val="20"/>
              </w:rPr>
              <w:t xml:space="preserve">Different species/ colours </w:t>
            </w:r>
          </w:p>
          <w:p w14:paraId="3317009F" w14:textId="77777777" w:rsidR="007F301A" w:rsidRPr="008269B9" w:rsidRDefault="007F301A" w:rsidP="007F301A">
            <w:pPr>
              <w:pStyle w:val="ListParagraph"/>
              <w:numPr>
                <w:ilvl w:val="0"/>
                <w:numId w:val="33"/>
              </w:numPr>
              <w:jc w:val="center"/>
              <w:rPr>
                <w:sz w:val="20"/>
                <w:szCs w:val="20"/>
              </w:rPr>
            </w:pPr>
            <w:r w:rsidRPr="008269B9">
              <w:rPr>
                <w:sz w:val="20"/>
                <w:szCs w:val="20"/>
              </w:rPr>
              <w:t>Different size</w:t>
            </w:r>
          </w:p>
          <w:p w14:paraId="147FAB0F" w14:textId="77777777" w:rsidR="007F301A" w:rsidRPr="008269B9" w:rsidRDefault="007F301A" w:rsidP="007F301A">
            <w:pPr>
              <w:pStyle w:val="ListParagraph"/>
              <w:numPr>
                <w:ilvl w:val="0"/>
                <w:numId w:val="33"/>
              </w:numPr>
              <w:jc w:val="center"/>
              <w:rPr>
                <w:sz w:val="20"/>
                <w:szCs w:val="20"/>
              </w:rPr>
            </w:pPr>
            <w:r w:rsidRPr="008269B9">
              <w:rPr>
                <w:sz w:val="20"/>
                <w:szCs w:val="20"/>
              </w:rPr>
              <w:t>Organic/fair-trade</w:t>
            </w:r>
          </w:p>
          <w:p w14:paraId="00D21168" w14:textId="77777777" w:rsidR="007F301A" w:rsidRPr="008269B9" w:rsidRDefault="007F301A" w:rsidP="007F301A">
            <w:pPr>
              <w:pStyle w:val="ListParagraph"/>
              <w:numPr>
                <w:ilvl w:val="0"/>
                <w:numId w:val="33"/>
              </w:numPr>
              <w:jc w:val="center"/>
              <w:rPr>
                <w:sz w:val="20"/>
                <w:szCs w:val="20"/>
              </w:rPr>
            </w:pPr>
            <w:r w:rsidRPr="008269B9">
              <w:rPr>
                <w:sz w:val="20"/>
                <w:szCs w:val="20"/>
              </w:rPr>
              <w:t>Economy/budget range</w:t>
            </w:r>
          </w:p>
        </w:tc>
        <w:tc>
          <w:tcPr>
            <w:tcW w:w="4395" w:type="dxa"/>
          </w:tcPr>
          <w:p w14:paraId="15F263AD" w14:textId="77777777" w:rsidR="007F301A" w:rsidRPr="008269B9" w:rsidRDefault="007F301A" w:rsidP="00F63A69">
            <w:pPr>
              <w:jc w:val="center"/>
              <w:rPr>
                <w:sz w:val="20"/>
                <w:szCs w:val="20"/>
              </w:rPr>
            </w:pPr>
            <w:r w:rsidRPr="008269B9">
              <w:rPr>
                <w:sz w:val="20"/>
                <w:szCs w:val="20"/>
              </w:rPr>
              <w:t xml:space="preserve">Species identified in name = a different variety </w:t>
            </w:r>
          </w:p>
          <w:p w14:paraId="0EE6B3BA" w14:textId="77777777" w:rsidR="007F301A" w:rsidRPr="008269B9" w:rsidRDefault="007F301A" w:rsidP="00F63A69">
            <w:pPr>
              <w:jc w:val="center"/>
              <w:rPr>
                <w:sz w:val="20"/>
                <w:szCs w:val="20"/>
              </w:rPr>
            </w:pPr>
            <w:r w:rsidRPr="008269B9">
              <w:rPr>
                <w:sz w:val="20"/>
                <w:szCs w:val="20"/>
              </w:rPr>
              <w:t xml:space="preserve">If size is specified in the name = 1 variety (i.e. kids/ lunchbox bananas) </w:t>
            </w:r>
          </w:p>
          <w:p w14:paraId="43899750"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107EA4C1"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827" w:type="dxa"/>
          </w:tcPr>
          <w:p w14:paraId="6583433F" w14:textId="77777777" w:rsidR="007F301A" w:rsidRPr="008269B9" w:rsidRDefault="007F301A" w:rsidP="00F63A69">
            <w:pPr>
              <w:jc w:val="center"/>
              <w:rPr>
                <w:sz w:val="20"/>
                <w:szCs w:val="20"/>
              </w:rPr>
            </w:pPr>
            <w:r w:rsidRPr="008269B9">
              <w:rPr>
                <w:sz w:val="20"/>
                <w:szCs w:val="20"/>
              </w:rPr>
              <w:t xml:space="preserve">Ripen at home is not an additional variety </w:t>
            </w:r>
          </w:p>
          <w:p w14:paraId="77B7BE7F"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5F13FC94" w14:textId="77777777" w:rsidR="007F301A" w:rsidRPr="008269B9" w:rsidRDefault="007F301A" w:rsidP="00F63A69">
            <w:pPr>
              <w:jc w:val="center"/>
              <w:rPr>
                <w:b/>
                <w:sz w:val="20"/>
                <w:szCs w:val="20"/>
                <w:u w:val="single"/>
              </w:rPr>
            </w:pPr>
            <w:r w:rsidRPr="008269B9">
              <w:rPr>
                <w:sz w:val="20"/>
                <w:szCs w:val="20"/>
              </w:rPr>
              <w:t>Only count economy when an additional choice</w:t>
            </w:r>
          </w:p>
        </w:tc>
      </w:tr>
    </w:tbl>
    <w:p w14:paraId="19E8C1D7" w14:textId="77777777" w:rsidR="007F301A" w:rsidRPr="008269B9" w:rsidRDefault="007F301A" w:rsidP="007F301A">
      <w:pPr>
        <w:spacing w:after="0"/>
        <w:jc w:val="center"/>
        <w:rPr>
          <w:b/>
          <w:sz w:val="20"/>
          <w:szCs w:val="20"/>
          <w:u w:val="single"/>
        </w:rPr>
      </w:pPr>
    </w:p>
    <w:p w14:paraId="11610F07" w14:textId="77777777" w:rsidR="007F301A" w:rsidRPr="008269B9" w:rsidRDefault="007F301A" w:rsidP="007F301A">
      <w:pPr>
        <w:spacing w:after="0"/>
        <w:rPr>
          <w:b/>
          <w:sz w:val="20"/>
          <w:szCs w:val="20"/>
        </w:rPr>
      </w:pPr>
      <w:r w:rsidRPr="008269B9">
        <w:rPr>
          <w:b/>
          <w:sz w:val="20"/>
          <w:szCs w:val="20"/>
        </w:rPr>
        <w:t>Quality</w:t>
      </w:r>
    </w:p>
    <w:tbl>
      <w:tblPr>
        <w:tblStyle w:val="TableGrid"/>
        <w:tblW w:w="10916" w:type="dxa"/>
        <w:tblInd w:w="-998" w:type="dxa"/>
        <w:tblLook w:val="04A0" w:firstRow="1" w:lastRow="0" w:firstColumn="1" w:lastColumn="0" w:noHBand="0" w:noVBand="1"/>
      </w:tblPr>
      <w:tblGrid>
        <w:gridCol w:w="1986"/>
        <w:gridCol w:w="2835"/>
        <w:gridCol w:w="2939"/>
        <w:gridCol w:w="3156"/>
      </w:tblGrid>
      <w:tr w:rsidR="007F301A" w:rsidRPr="008269B9" w14:paraId="33248CA4" w14:textId="77777777" w:rsidTr="00F63A69">
        <w:tc>
          <w:tcPr>
            <w:tcW w:w="1986" w:type="dxa"/>
          </w:tcPr>
          <w:p w14:paraId="538A42AE" w14:textId="77777777" w:rsidR="007F301A" w:rsidRPr="008269B9" w:rsidRDefault="007F301A" w:rsidP="00F63A69">
            <w:pPr>
              <w:rPr>
                <w:b/>
                <w:sz w:val="20"/>
                <w:szCs w:val="20"/>
              </w:rPr>
            </w:pPr>
            <w:r w:rsidRPr="008269B9">
              <w:rPr>
                <w:b/>
                <w:sz w:val="20"/>
                <w:szCs w:val="20"/>
              </w:rPr>
              <w:t>Product</w:t>
            </w:r>
          </w:p>
        </w:tc>
        <w:tc>
          <w:tcPr>
            <w:tcW w:w="2835" w:type="dxa"/>
          </w:tcPr>
          <w:p w14:paraId="7A2CDD75" w14:textId="77777777" w:rsidR="007F301A" w:rsidRPr="008269B9" w:rsidRDefault="007F301A" w:rsidP="00F63A69">
            <w:pPr>
              <w:rPr>
                <w:b/>
                <w:sz w:val="20"/>
                <w:szCs w:val="20"/>
              </w:rPr>
            </w:pPr>
            <w:r w:rsidRPr="008269B9">
              <w:rPr>
                <w:b/>
                <w:sz w:val="20"/>
                <w:szCs w:val="20"/>
              </w:rPr>
              <w:t>High/Good (3)</w:t>
            </w:r>
          </w:p>
        </w:tc>
        <w:tc>
          <w:tcPr>
            <w:tcW w:w="2939" w:type="dxa"/>
          </w:tcPr>
          <w:p w14:paraId="2638BFF3" w14:textId="77777777" w:rsidR="007F301A" w:rsidRPr="008269B9" w:rsidRDefault="007F301A" w:rsidP="00F63A69">
            <w:pPr>
              <w:rPr>
                <w:b/>
                <w:sz w:val="20"/>
                <w:szCs w:val="20"/>
              </w:rPr>
            </w:pPr>
            <w:r w:rsidRPr="008269B9">
              <w:rPr>
                <w:b/>
                <w:sz w:val="20"/>
                <w:szCs w:val="20"/>
              </w:rPr>
              <w:t>Medium (2)</w:t>
            </w:r>
          </w:p>
        </w:tc>
        <w:tc>
          <w:tcPr>
            <w:tcW w:w="3156" w:type="dxa"/>
          </w:tcPr>
          <w:p w14:paraId="6A289D39" w14:textId="77777777" w:rsidR="007F301A" w:rsidRPr="008269B9" w:rsidRDefault="007F301A" w:rsidP="00F63A69">
            <w:pPr>
              <w:rPr>
                <w:b/>
                <w:sz w:val="20"/>
                <w:szCs w:val="20"/>
              </w:rPr>
            </w:pPr>
            <w:r w:rsidRPr="008269B9">
              <w:rPr>
                <w:b/>
                <w:sz w:val="20"/>
                <w:szCs w:val="20"/>
              </w:rPr>
              <w:t>Low/Poor (1)</w:t>
            </w:r>
          </w:p>
        </w:tc>
      </w:tr>
      <w:tr w:rsidR="007F301A" w:rsidRPr="008269B9" w14:paraId="5576A5F0" w14:textId="77777777" w:rsidTr="00F63A69">
        <w:tc>
          <w:tcPr>
            <w:tcW w:w="1986" w:type="dxa"/>
          </w:tcPr>
          <w:p w14:paraId="1C344FDD" w14:textId="77777777" w:rsidR="007F301A" w:rsidRPr="008269B9" w:rsidRDefault="007F301A" w:rsidP="00F63A69">
            <w:pPr>
              <w:rPr>
                <w:sz w:val="20"/>
                <w:szCs w:val="20"/>
              </w:rPr>
            </w:pPr>
            <w:r w:rsidRPr="008269B9">
              <w:rPr>
                <w:sz w:val="20"/>
                <w:szCs w:val="20"/>
              </w:rPr>
              <w:t xml:space="preserve">Loose medium (cheapest)  </w:t>
            </w:r>
          </w:p>
        </w:tc>
        <w:tc>
          <w:tcPr>
            <w:tcW w:w="2835" w:type="dxa"/>
          </w:tcPr>
          <w:p w14:paraId="1DE8946C" w14:textId="77777777" w:rsidR="007F301A" w:rsidRPr="008269B9" w:rsidRDefault="007F301A" w:rsidP="00F63A69">
            <w:pPr>
              <w:rPr>
                <w:sz w:val="20"/>
                <w:szCs w:val="20"/>
              </w:rPr>
            </w:pPr>
            <w:r w:rsidRPr="008269B9">
              <w:rPr>
                <w:sz w:val="20"/>
                <w:szCs w:val="20"/>
              </w:rPr>
              <w:t xml:space="preserve">Strong green/yellow colour, no black marks, blemishes or bruises, </w:t>
            </w:r>
            <w:r>
              <w:rPr>
                <w:sz w:val="20"/>
                <w:szCs w:val="20"/>
              </w:rPr>
              <w:t xml:space="preserve">firm </w:t>
            </w:r>
            <w:r w:rsidRPr="008269B9">
              <w:rPr>
                <w:sz w:val="20"/>
                <w:szCs w:val="20"/>
              </w:rPr>
              <w:t>product firm</w:t>
            </w:r>
          </w:p>
        </w:tc>
        <w:tc>
          <w:tcPr>
            <w:tcW w:w="2939" w:type="dxa"/>
          </w:tcPr>
          <w:p w14:paraId="7E92C37B" w14:textId="77777777" w:rsidR="007F301A" w:rsidRPr="008269B9" w:rsidRDefault="007F301A" w:rsidP="00F63A69">
            <w:pPr>
              <w:rPr>
                <w:sz w:val="20"/>
                <w:szCs w:val="20"/>
              </w:rPr>
            </w:pPr>
            <w:r w:rsidRPr="008269B9">
              <w:rPr>
                <w:sz w:val="20"/>
                <w:szCs w:val="20"/>
              </w:rPr>
              <w:t>Predominately yellow/green stalk, occasional blemish, perhaps a few marks, no bruises, firm product, looks good</w:t>
            </w:r>
          </w:p>
        </w:tc>
        <w:tc>
          <w:tcPr>
            <w:tcW w:w="3156" w:type="dxa"/>
          </w:tcPr>
          <w:p w14:paraId="5F623420" w14:textId="77777777" w:rsidR="007F301A" w:rsidRPr="008269B9" w:rsidRDefault="007F301A" w:rsidP="00F63A69">
            <w:pPr>
              <w:rPr>
                <w:sz w:val="20"/>
                <w:szCs w:val="20"/>
              </w:rPr>
            </w:pPr>
            <w:r w:rsidRPr="008269B9">
              <w:rPr>
                <w:sz w:val="20"/>
                <w:szCs w:val="20"/>
              </w:rPr>
              <w:t>Brown marks on skin, blackening, wizened stalk, other blemishes, product feels soft, looks like it should be eaten immediately or use for cooking</w:t>
            </w:r>
          </w:p>
        </w:tc>
      </w:tr>
    </w:tbl>
    <w:p w14:paraId="43C8BAC2" w14:textId="77777777" w:rsidR="007F301A" w:rsidRPr="008269B9" w:rsidRDefault="007F301A" w:rsidP="007F301A">
      <w:pPr>
        <w:spacing w:after="0"/>
        <w:rPr>
          <w:sz w:val="20"/>
          <w:szCs w:val="20"/>
        </w:rPr>
      </w:pPr>
    </w:p>
    <w:p w14:paraId="06B184C3" w14:textId="77777777" w:rsidR="007F301A" w:rsidRDefault="007F301A" w:rsidP="007F301A">
      <w:pPr>
        <w:spacing w:after="0"/>
        <w:rPr>
          <w:sz w:val="20"/>
          <w:szCs w:val="20"/>
          <w:u w:val="single"/>
        </w:rPr>
      </w:pPr>
      <w:r w:rsidRPr="008269B9">
        <w:rPr>
          <w:b/>
          <w:sz w:val="20"/>
          <w:szCs w:val="20"/>
        </w:rPr>
        <w:t>Standard price</w:t>
      </w:r>
      <w:r w:rsidRPr="008269B9">
        <w:rPr>
          <w:sz w:val="20"/>
          <w:szCs w:val="20"/>
        </w:rPr>
        <w:t xml:space="preserve"> – write down price per kilogram (kg) or 100g</w:t>
      </w:r>
      <w:r>
        <w:rPr>
          <w:sz w:val="20"/>
          <w:szCs w:val="20"/>
        </w:rPr>
        <w:t xml:space="preserve"> or g</w:t>
      </w:r>
      <w:r w:rsidRPr="008269B9">
        <w:rPr>
          <w:sz w:val="20"/>
          <w:szCs w:val="20"/>
        </w:rPr>
        <w:t xml:space="preserve"> or per piece for </w:t>
      </w:r>
      <w:r w:rsidRPr="000A6337">
        <w:rPr>
          <w:sz w:val="20"/>
          <w:szCs w:val="20"/>
          <w:u w:val="single"/>
        </w:rPr>
        <w:t>cheapest loose</w:t>
      </w:r>
      <w:r w:rsidRPr="008269B9">
        <w:rPr>
          <w:sz w:val="20"/>
          <w:szCs w:val="20"/>
        </w:rPr>
        <w:t xml:space="preserve"> and </w:t>
      </w:r>
      <w:r w:rsidRPr="000A6337">
        <w:rPr>
          <w:sz w:val="20"/>
          <w:szCs w:val="20"/>
          <w:u w:val="single"/>
        </w:rPr>
        <w:t>cheapest packed items</w:t>
      </w:r>
      <w:r w:rsidRPr="008269B9">
        <w:rPr>
          <w:sz w:val="20"/>
          <w:szCs w:val="20"/>
        </w:rPr>
        <w:t xml:space="preserve">, </w:t>
      </w:r>
      <w:r w:rsidRPr="00F60C47">
        <w:rPr>
          <w:sz w:val="20"/>
          <w:szCs w:val="20"/>
        </w:rPr>
        <w:t xml:space="preserve">AND the </w:t>
      </w:r>
      <w:r w:rsidRPr="000A6337">
        <w:rPr>
          <w:sz w:val="20"/>
          <w:szCs w:val="20"/>
          <w:u w:val="single"/>
        </w:rPr>
        <w:t>name</w:t>
      </w:r>
      <w:r w:rsidRPr="00F60C47">
        <w:rPr>
          <w:sz w:val="20"/>
          <w:szCs w:val="20"/>
        </w:rPr>
        <w:t xml:space="preserve"> and </w:t>
      </w:r>
      <w:r w:rsidRPr="000A6337">
        <w:rPr>
          <w:sz w:val="20"/>
          <w:szCs w:val="20"/>
          <w:u w:val="single"/>
        </w:rPr>
        <w:t xml:space="preserve">how the items are packed </w:t>
      </w:r>
    </w:p>
    <w:p w14:paraId="633EEFF9" w14:textId="77777777" w:rsidR="007F301A" w:rsidRDefault="007F301A" w:rsidP="007F301A">
      <w:pPr>
        <w:spacing w:after="0"/>
        <w:rPr>
          <w:sz w:val="20"/>
          <w:szCs w:val="20"/>
          <w:u w:val="single"/>
        </w:rPr>
      </w:pPr>
    </w:p>
    <w:p w14:paraId="00891A13" w14:textId="77777777" w:rsidR="007F301A" w:rsidRPr="000A6337" w:rsidRDefault="007F301A" w:rsidP="007F301A">
      <w:pPr>
        <w:spacing w:after="0"/>
        <w:rPr>
          <w:color w:val="FF0000"/>
          <w:sz w:val="20"/>
          <w:szCs w:val="20"/>
          <w:u w:val="single"/>
        </w:rPr>
      </w:pPr>
    </w:p>
    <w:p w14:paraId="26B9EC9F" w14:textId="77777777" w:rsidR="007F301A" w:rsidRPr="00422FD9" w:rsidRDefault="007F301A" w:rsidP="007F301A">
      <w:pPr>
        <w:spacing w:after="0"/>
        <w:rPr>
          <w:b/>
          <w:color w:val="000000" w:themeColor="text1"/>
          <w:sz w:val="24"/>
          <w:szCs w:val="20"/>
          <w:u w:val="single"/>
        </w:rPr>
      </w:pPr>
      <w:r w:rsidRPr="00422FD9">
        <w:rPr>
          <w:b/>
          <w:color w:val="000000" w:themeColor="text1"/>
          <w:sz w:val="24"/>
          <w:szCs w:val="20"/>
          <w:u w:val="single"/>
        </w:rPr>
        <w:t xml:space="preserve">Frozen </w:t>
      </w:r>
      <w:r>
        <w:rPr>
          <w:b/>
          <w:color w:val="000000" w:themeColor="text1"/>
          <w:sz w:val="24"/>
          <w:szCs w:val="20"/>
          <w:u w:val="single"/>
        </w:rPr>
        <w:t xml:space="preserve">Bag of Mixed Vegetables </w:t>
      </w:r>
    </w:p>
    <w:p w14:paraId="45B75F90" w14:textId="77777777" w:rsidR="007F301A" w:rsidRPr="008269B9" w:rsidRDefault="007F301A" w:rsidP="007F301A">
      <w:pPr>
        <w:spacing w:after="0"/>
        <w:rPr>
          <w:b/>
          <w:sz w:val="20"/>
          <w:szCs w:val="20"/>
          <w:u w:val="single"/>
        </w:rPr>
      </w:pPr>
    </w:p>
    <w:p w14:paraId="26D9E773"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4CA5C627" w14:textId="77777777" w:rsidTr="00F63A69">
        <w:tc>
          <w:tcPr>
            <w:tcW w:w="2978" w:type="dxa"/>
          </w:tcPr>
          <w:p w14:paraId="1090F78E"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2475AEB9"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51BCA228"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179D40AD" w14:textId="77777777" w:rsidTr="00F63A69">
        <w:trPr>
          <w:trHeight w:val="1545"/>
        </w:trPr>
        <w:tc>
          <w:tcPr>
            <w:tcW w:w="2978" w:type="dxa"/>
          </w:tcPr>
          <w:p w14:paraId="0EAF960B" w14:textId="77777777" w:rsidR="007F301A" w:rsidRPr="005376EC" w:rsidRDefault="007F301A" w:rsidP="007F301A">
            <w:pPr>
              <w:pStyle w:val="ListParagraph"/>
              <w:numPr>
                <w:ilvl w:val="0"/>
                <w:numId w:val="33"/>
              </w:numPr>
              <w:jc w:val="center"/>
              <w:rPr>
                <w:sz w:val="20"/>
                <w:szCs w:val="20"/>
              </w:rPr>
            </w:pPr>
            <w:r w:rsidRPr="008269B9">
              <w:rPr>
                <w:sz w:val="20"/>
                <w:szCs w:val="20"/>
              </w:rPr>
              <w:t xml:space="preserve"> </w:t>
            </w:r>
            <w:r>
              <w:rPr>
                <w:sz w:val="20"/>
                <w:szCs w:val="20"/>
              </w:rPr>
              <w:t>Different types of vegetable mixes</w:t>
            </w:r>
          </w:p>
        </w:tc>
        <w:tc>
          <w:tcPr>
            <w:tcW w:w="4252" w:type="dxa"/>
          </w:tcPr>
          <w:p w14:paraId="011BEF9A" w14:textId="77777777" w:rsidR="007F301A" w:rsidRPr="008269B9" w:rsidRDefault="007F301A" w:rsidP="00F63A69">
            <w:pPr>
              <w:jc w:val="center"/>
              <w:rPr>
                <w:b/>
                <w:sz w:val="20"/>
                <w:szCs w:val="20"/>
                <w:u w:val="single"/>
              </w:rPr>
            </w:pPr>
            <w:r w:rsidRPr="005376EC">
              <w:rPr>
                <w:sz w:val="20"/>
                <w:szCs w:val="20"/>
              </w:rPr>
              <w:t xml:space="preserve">E.g. General mixed vegetables, Farmhouse mixed veg and summer vegetable medley will </w:t>
            </w:r>
            <w:r>
              <w:rPr>
                <w:sz w:val="20"/>
                <w:szCs w:val="20"/>
              </w:rPr>
              <w:t xml:space="preserve">all </w:t>
            </w:r>
            <w:r w:rsidRPr="005376EC">
              <w:rPr>
                <w:sz w:val="20"/>
                <w:szCs w:val="20"/>
              </w:rPr>
              <w:t>count as different varieties</w:t>
            </w:r>
          </w:p>
        </w:tc>
        <w:tc>
          <w:tcPr>
            <w:tcW w:w="3686" w:type="dxa"/>
          </w:tcPr>
          <w:p w14:paraId="27C3A4FD" w14:textId="77777777" w:rsidR="007F301A" w:rsidRPr="003B6A15" w:rsidRDefault="007F301A" w:rsidP="00F63A69">
            <w:pPr>
              <w:jc w:val="center"/>
              <w:rPr>
                <w:sz w:val="20"/>
                <w:szCs w:val="20"/>
              </w:rPr>
            </w:pPr>
            <w:r w:rsidRPr="003B6A15">
              <w:rPr>
                <w:sz w:val="20"/>
                <w:szCs w:val="20"/>
              </w:rPr>
              <w:t xml:space="preserve">Exclude those with added butter, pulses, grains </w:t>
            </w:r>
          </w:p>
        </w:tc>
      </w:tr>
    </w:tbl>
    <w:p w14:paraId="06C6E5C2" w14:textId="77777777" w:rsidR="007F301A" w:rsidRPr="008269B9" w:rsidRDefault="007F301A" w:rsidP="007F301A">
      <w:pPr>
        <w:spacing w:after="0"/>
        <w:rPr>
          <w:sz w:val="20"/>
          <w:szCs w:val="20"/>
        </w:rPr>
      </w:pPr>
    </w:p>
    <w:p w14:paraId="17690873" w14:textId="77777777" w:rsidR="007F301A" w:rsidRPr="00E90A12" w:rsidRDefault="007F301A" w:rsidP="007F301A">
      <w:pPr>
        <w:spacing w:after="0"/>
        <w:rPr>
          <w:sz w:val="20"/>
          <w:szCs w:val="20"/>
        </w:rPr>
      </w:pPr>
      <w:r w:rsidRPr="008269B9">
        <w:rPr>
          <w:b/>
          <w:sz w:val="20"/>
          <w:szCs w:val="20"/>
        </w:rPr>
        <w:t>Standard price</w:t>
      </w:r>
      <w:r w:rsidRPr="008269B9">
        <w:rPr>
          <w:sz w:val="20"/>
          <w:szCs w:val="20"/>
        </w:rPr>
        <w:t xml:space="preserve"> – write down pri</w:t>
      </w:r>
      <w:r>
        <w:rPr>
          <w:sz w:val="20"/>
          <w:szCs w:val="20"/>
        </w:rPr>
        <w:t xml:space="preserve">ce per </w:t>
      </w:r>
      <w:r w:rsidRPr="00E90A12">
        <w:rPr>
          <w:sz w:val="20"/>
          <w:szCs w:val="20"/>
        </w:rPr>
        <w:t>kilogram (kg) or 100g</w:t>
      </w:r>
      <w:r>
        <w:rPr>
          <w:sz w:val="20"/>
          <w:szCs w:val="20"/>
        </w:rPr>
        <w:t xml:space="preserve"> for cheapest product</w:t>
      </w:r>
      <w:r w:rsidRPr="00E90A12">
        <w:rPr>
          <w:sz w:val="20"/>
          <w:szCs w:val="20"/>
        </w:rPr>
        <w:t xml:space="preserve">, AND the name, brand, and how the item is packed </w:t>
      </w:r>
    </w:p>
    <w:p w14:paraId="3375F21E" w14:textId="77777777" w:rsidR="007F301A" w:rsidRPr="008269B9" w:rsidRDefault="007F301A" w:rsidP="007F301A">
      <w:pPr>
        <w:spacing w:after="0"/>
        <w:rPr>
          <w:b/>
          <w:color w:val="000000" w:themeColor="text1"/>
          <w:sz w:val="20"/>
          <w:szCs w:val="20"/>
          <w:u w:val="single"/>
        </w:rPr>
      </w:pPr>
    </w:p>
    <w:p w14:paraId="4ED62BEC" w14:textId="77777777" w:rsidR="007F301A" w:rsidRPr="00E90A12" w:rsidRDefault="007F301A" w:rsidP="007F301A">
      <w:pPr>
        <w:spacing w:after="0"/>
        <w:rPr>
          <w:b/>
          <w:sz w:val="24"/>
          <w:szCs w:val="24"/>
          <w:u w:val="single"/>
        </w:rPr>
      </w:pPr>
      <w:r w:rsidRPr="00E90A12">
        <w:rPr>
          <w:b/>
          <w:sz w:val="24"/>
          <w:szCs w:val="24"/>
          <w:u w:val="single"/>
        </w:rPr>
        <w:t>Frozen Peas</w:t>
      </w:r>
    </w:p>
    <w:p w14:paraId="095FD5B7" w14:textId="77777777" w:rsidR="007F301A" w:rsidRPr="008269B9" w:rsidRDefault="007F301A" w:rsidP="007F301A">
      <w:pPr>
        <w:spacing w:after="0"/>
        <w:rPr>
          <w:b/>
          <w:sz w:val="20"/>
          <w:szCs w:val="20"/>
          <w:u w:val="single"/>
        </w:rPr>
      </w:pPr>
    </w:p>
    <w:p w14:paraId="3C968886"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53B0E1BA" w14:textId="77777777" w:rsidTr="00F63A69">
        <w:tc>
          <w:tcPr>
            <w:tcW w:w="2978" w:type="dxa"/>
          </w:tcPr>
          <w:p w14:paraId="76005B9C"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06C77533"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2CE7CD04"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32EED175" w14:textId="77777777" w:rsidTr="00F63A69">
        <w:tc>
          <w:tcPr>
            <w:tcW w:w="2978" w:type="dxa"/>
          </w:tcPr>
          <w:p w14:paraId="43D07D27" w14:textId="77777777" w:rsidR="007F301A" w:rsidRDefault="007F301A" w:rsidP="007F301A">
            <w:pPr>
              <w:pStyle w:val="ListParagraph"/>
              <w:numPr>
                <w:ilvl w:val="0"/>
                <w:numId w:val="33"/>
              </w:numPr>
              <w:jc w:val="center"/>
              <w:rPr>
                <w:sz w:val="20"/>
                <w:szCs w:val="20"/>
              </w:rPr>
            </w:pPr>
            <w:r>
              <w:rPr>
                <w:sz w:val="20"/>
                <w:szCs w:val="20"/>
              </w:rPr>
              <w:t xml:space="preserve">Different species </w:t>
            </w:r>
          </w:p>
          <w:p w14:paraId="305E202E" w14:textId="77777777" w:rsidR="007F301A" w:rsidRDefault="007F301A" w:rsidP="007F301A">
            <w:pPr>
              <w:pStyle w:val="ListParagraph"/>
              <w:numPr>
                <w:ilvl w:val="0"/>
                <w:numId w:val="33"/>
              </w:numPr>
              <w:jc w:val="center"/>
              <w:rPr>
                <w:sz w:val="20"/>
                <w:szCs w:val="20"/>
              </w:rPr>
            </w:pPr>
            <w:r>
              <w:rPr>
                <w:sz w:val="20"/>
                <w:szCs w:val="20"/>
              </w:rPr>
              <w:t>Different types</w:t>
            </w:r>
          </w:p>
          <w:p w14:paraId="2605447A" w14:textId="77777777" w:rsidR="007F301A" w:rsidRDefault="007F301A" w:rsidP="007F301A">
            <w:pPr>
              <w:pStyle w:val="ListParagraph"/>
              <w:numPr>
                <w:ilvl w:val="0"/>
                <w:numId w:val="33"/>
              </w:numPr>
              <w:jc w:val="center"/>
              <w:rPr>
                <w:sz w:val="20"/>
                <w:szCs w:val="20"/>
              </w:rPr>
            </w:pPr>
            <w:r>
              <w:rPr>
                <w:sz w:val="20"/>
                <w:szCs w:val="20"/>
              </w:rPr>
              <w:t>Organic/fair trade</w:t>
            </w:r>
          </w:p>
          <w:p w14:paraId="3320C5E7" w14:textId="77777777" w:rsidR="007F301A" w:rsidRDefault="007F301A" w:rsidP="007F301A">
            <w:pPr>
              <w:pStyle w:val="ListParagraph"/>
              <w:numPr>
                <w:ilvl w:val="0"/>
                <w:numId w:val="33"/>
              </w:numPr>
              <w:jc w:val="center"/>
              <w:rPr>
                <w:sz w:val="20"/>
                <w:szCs w:val="20"/>
              </w:rPr>
            </w:pPr>
            <w:r w:rsidRPr="008269B9">
              <w:rPr>
                <w:sz w:val="20"/>
                <w:szCs w:val="20"/>
              </w:rPr>
              <w:t>Economy/budget range</w:t>
            </w:r>
          </w:p>
          <w:p w14:paraId="0B54F0A2" w14:textId="77777777" w:rsidR="007F301A" w:rsidRPr="006A7425" w:rsidRDefault="007F301A" w:rsidP="00F63A69">
            <w:pPr>
              <w:rPr>
                <w:sz w:val="20"/>
                <w:szCs w:val="20"/>
              </w:rPr>
            </w:pPr>
          </w:p>
        </w:tc>
        <w:tc>
          <w:tcPr>
            <w:tcW w:w="4252" w:type="dxa"/>
          </w:tcPr>
          <w:p w14:paraId="54A035CA" w14:textId="77777777" w:rsidR="007F301A" w:rsidRPr="0093512B" w:rsidRDefault="007F301A" w:rsidP="00F63A69">
            <w:pPr>
              <w:jc w:val="center"/>
              <w:rPr>
                <w:sz w:val="20"/>
                <w:szCs w:val="20"/>
              </w:rPr>
            </w:pPr>
            <w:r w:rsidRPr="0093512B">
              <w:rPr>
                <w:sz w:val="20"/>
                <w:szCs w:val="20"/>
              </w:rPr>
              <w:t xml:space="preserve">Garden peas and petit pois </w:t>
            </w:r>
            <w:r>
              <w:rPr>
                <w:sz w:val="20"/>
                <w:szCs w:val="20"/>
              </w:rPr>
              <w:t xml:space="preserve">will </w:t>
            </w:r>
            <w:r w:rsidRPr="0093512B">
              <w:rPr>
                <w:sz w:val="20"/>
                <w:szCs w:val="20"/>
              </w:rPr>
              <w:t xml:space="preserve">count as different varieties </w:t>
            </w:r>
          </w:p>
          <w:p w14:paraId="213C7667" w14:textId="77777777" w:rsidR="007F301A" w:rsidRDefault="007F301A" w:rsidP="00F63A69">
            <w:pPr>
              <w:jc w:val="center"/>
              <w:rPr>
                <w:sz w:val="20"/>
                <w:szCs w:val="20"/>
              </w:rPr>
            </w:pPr>
            <w:r>
              <w:rPr>
                <w:sz w:val="20"/>
                <w:szCs w:val="20"/>
              </w:rPr>
              <w:t xml:space="preserve">One or more different type </w:t>
            </w:r>
            <w:r w:rsidRPr="0093512B">
              <w:rPr>
                <w:sz w:val="20"/>
                <w:szCs w:val="20"/>
              </w:rPr>
              <w:t>(e.g</w:t>
            </w:r>
            <w:r>
              <w:rPr>
                <w:sz w:val="20"/>
                <w:szCs w:val="20"/>
              </w:rPr>
              <w:t>. supermarket</w:t>
            </w:r>
            <w:r w:rsidRPr="0093512B">
              <w:rPr>
                <w:sz w:val="20"/>
                <w:szCs w:val="20"/>
              </w:rPr>
              <w:t xml:space="preserve"> own </w:t>
            </w:r>
            <w:r>
              <w:rPr>
                <w:sz w:val="20"/>
                <w:szCs w:val="20"/>
              </w:rPr>
              <w:t xml:space="preserve">brand </w:t>
            </w:r>
            <w:r w:rsidRPr="0093512B">
              <w:rPr>
                <w:sz w:val="20"/>
                <w:szCs w:val="20"/>
              </w:rPr>
              <w:t xml:space="preserve">and Birds eye) </w:t>
            </w:r>
            <w:r>
              <w:rPr>
                <w:sz w:val="20"/>
                <w:szCs w:val="20"/>
              </w:rPr>
              <w:t xml:space="preserve">= 1 variety </w:t>
            </w:r>
          </w:p>
          <w:p w14:paraId="2797161A"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6A379E43"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686" w:type="dxa"/>
          </w:tcPr>
          <w:p w14:paraId="72BF60BB" w14:textId="77777777" w:rsidR="007F301A" w:rsidRPr="00006753" w:rsidRDefault="007F301A" w:rsidP="00F63A69">
            <w:pPr>
              <w:jc w:val="center"/>
              <w:rPr>
                <w:sz w:val="20"/>
                <w:szCs w:val="20"/>
              </w:rPr>
            </w:pPr>
            <w:r>
              <w:rPr>
                <w:sz w:val="20"/>
                <w:szCs w:val="20"/>
              </w:rPr>
              <w:t xml:space="preserve">Exclude bags of peas with other additions (e.g. other mixed veg) </w:t>
            </w:r>
          </w:p>
        </w:tc>
      </w:tr>
    </w:tbl>
    <w:p w14:paraId="0EE64229" w14:textId="77777777" w:rsidR="007F301A" w:rsidRPr="008269B9" w:rsidRDefault="007F301A" w:rsidP="007F301A">
      <w:pPr>
        <w:spacing w:after="0"/>
        <w:jc w:val="center"/>
        <w:rPr>
          <w:b/>
          <w:sz w:val="20"/>
          <w:szCs w:val="20"/>
          <w:u w:val="single"/>
        </w:rPr>
      </w:pPr>
    </w:p>
    <w:p w14:paraId="3284CB67" w14:textId="77777777" w:rsidR="007F301A" w:rsidRPr="008269B9" w:rsidRDefault="007F301A" w:rsidP="007F301A">
      <w:pPr>
        <w:spacing w:after="0"/>
        <w:rPr>
          <w:sz w:val="20"/>
          <w:szCs w:val="20"/>
        </w:rPr>
      </w:pPr>
    </w:p>
    <w:p w14:paraId="2B7C0436" w14:textId="77777777" w:rsidR="007F301A" w:rsidRPr="00E90A12" w:rsidRDefault="007F301A" w:rsidP="007F301A">
      <w:pPr>
        <w:spacing w:after="0"/>
        <w:rPr>
          <w:sz w:val="20"/>
          <w:szCs w:val="20"/>
        </w:rPr>
      </w:pPr>
      <w:r w:rsidRPr="008269B9">
        <w:rPr>
          <w:b/>
          <w:sz w:val="20"/>
          <w:szCs w:val="20"/>
        </w:rPr>
        <w:t>Standard price</w:t>
      </w:r>
      <w:r w:rsidRPr="008269B9">
        <w:rPr>
          <w:sz w:val="20"/>
          <w:szCs w:val="20"/>
        </w:rPr>
        <w:t xml:space="preserve"> – write down pri</w:t>
      </w:r>
      <w:r>
        <w:rPr>
          <w:sz w:val="20"/>
          <w:szCs w:val="20"/>
        </w:rPr>
        <w:t xml:space="preserve">ce per </w:t>
      </w:r>
      <w:r w:rsidRPr="00E90A12">
        <w:rPr>
          <w:sz w:val="20"/>
          <w:szCs w:val="20"/>
        </w:rPr>
        <w:t>kilogram (kg) or 100g</w:t>
      </w:r>
      <w:r>
        <w:rPr>
          <w:sz w:val="20"/>
          <w:szCs w:val="20"/>
        </w:rPr>
        <w:t xml:space="preserve"> for cheapest product</w:t>
      </w:r>
      <w:r w:rsidRPr="00E90A12">
        <w:rPr>
          <w:sz w:val="20"/>
          <w:szCs w:val="20"/>
        </w:rPr>
        <w:t xml:space="preserve">, AND the name, brand, and how the item is packed </w:t>
      </w:r>
    </w:p>
    <w:p w14:paraId="4FBA64A2" w14:textId="77777777" w:rsidR="007F301A" w:rsidRPr="008269B9" w:rsidRDefault="007F301A" w:rsidP="007F301A">
      <w:pPr>
        <w:spacing w:after="0"/>
        <w:rPr>
          <w:b/>
          <w:color w:val="000000" w:themeColor="text1"/>
          <w:sz w:val="20"/>
          <w:szCs w:val="20"/>
          <w:u w:val="single"/>
        </w:rPr>
      </w:pPr>
    </w:p>
    <w:p w14:paraId="3CB36C99"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 xml:space="preserve">Tinned Sweetcorn </w:t>
      </w:r>
    </w:p>
    <w:p w14:paraId="4A5A09F1" w14:textId="77777777" w:rsidR="007F301A" w:rsidRPr="008269B9" w:rsidRDefault="007F301A" w:rsidP="007F301A">
      <w:pPr>
        <w:spacing w:after="0"/>
        <w:rPr>
          <w:b/>
          <w:sz w:val="20"/>
          <w:szCs w:val="20"/>
          <w:u w:val="single"/>
        </w:rPr>
      </w:pPr>
    </w:p>
    <w:p w14:paraId="7B3C2CA7"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275D2CDA" w14:textId="77777777" w:rsidTr="00F63A69">
        <w:tc>
          <w:tcPr>
            <w:tcW w:w="2978" w:type="dxa"/>
          </w:tcPr>
          <w:p w14:paraId="4E89F528"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1D8EEE5A"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0F5ABEFA"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2BAB852E" w14:textId="77777777" w:rsidTr="00F63A69">
        <w:tc>
          <w:tcPr>
            <w:tcW w:w="2978" w:type="dxa"/>
          </w:tcPr>
          <w:p w14:paraId="3C8E6B3B" w14:textId="77777777" w:rsidR="007F301A" w:rsidRDefault="007F301A" w:rsidP="007F301A">
            <w:pPr>
              <w:pStyle w:val="ListParagraph"/>
              <w:numPr>
                <w:ilvl w:val="0"/>
                <w:numId w:val="33"/>
              </w:numPr>
              <w:jc w:val="center"/>
              <w:rPr>
                <w:sz w:val="20"/>
                <w:szCs w:val="20"/>
              </w:rPr>
            </w:pPr>
            <w:r w:rsidRPr="008269B9">
              <w:rPr>
                <w:sz w:val="20"/>
                <w:szCs w:val="20"/>
              </w:rPr>
              <w:t xml:space="preserve"> </w:t>
            </w:r>
            <w:r>
              <w:rPr>
                <w:sz w:val="20"/>
                <w:szCs w:val="20"/>
              </w:rPr>
              <w:t>Different brands</w:t>
            </w:r>
          </w:p>
          <w:p w14:paraId="3EB48D93" w14:textId="77777777" w:rsidR="007F301A" w:rsidRPr="008269B9" w:rsidRDefault="007F301A" w:rsidP="007F301A">
            <w:pPr>
              <w:pStyle w:val="ListParagraph"/>
              <w:numPr>
                <w:ilvl w:val="0"/>
                <w:numId w:val="33"/>
              </w:numPr>
              <w:jc w:val="center"/>
              <w:rPr>
                <w:sz w:val="20"/>
                <w:szCs w:val="20"/>
              </w:rPr>
            </w:pPr>
            <w:r>
              <w:rPr>
                <w:sz w:val="20"/>
                <w:szCs w:val="20"/>
              </w:rPr>
              <w:t xml:space="preserve">Different names </w:t>
            </w:r>
          </w:p>
        </w:tc>
        <w:tc>
          <w:tcPr>
            <w:tcW w:w="4252" w:type="dxa"/>
          </w:tcPr>
          <w:p w14:paraId="2FA823C2" w14:textId="77777777" w:rsidR="007F301A" w:rsidRDefault="007F301A" w:rsidP="00F63A69">
            <w:pPr>
              <w:jc w:val="center"/>
              <w:rPr>
                <w:sz w:val="20"/>
                <w:szCs w:val="20"/>
              </w:rPr>
            </w:pPr>
            <w:r>
              <w:rPr>
                <w:sz w:val="20"/>
                <w:szCs w:val="20"/>
              </w:rPr>
              <w:t xml:space="preserve">Supermarket own brand and Green Giant will count as different varieties </w:t>
            </w:r>
          </w:p>
          <w:p w14:paraId="60709DC5" w14:textId="77777777" w:rsidR="007F301A" w:rsidRPr="007534F4" w:rsidRDefault="007F301A" w:rsidP="00F63A69">
            <w:pPr>
              <w:jc w:val="center"/>
              <w:rPr>
                <w:sz w:val="20"/>
                <w:szCs w:val="20"/>
              </w:rPr>
            </w:pPr>
            <w:r w:rsidRPr="007534F4">
              <w:rPr>
                <w:sz w:val="20"/>
                <w:szCs w:val="20"/>
              </w:rPr>
              <w:t xml:space="preserve">Original, salad crisp and salt free will count as different varieties </w:t>
            </w:r>
          </w:p>
        </w:tc>
        <w:tc>
          <w:tcPr>
            <w:tcW w:w="3686" w:type="dxa"/>
          </w:tcPr>
          <w:p w14:paraId="5B6175AB" w14:textId="77777777" w:rsidR="007F301A" w:rsidRDefault="007F301A" w:rsidP="00F63A69">
            <w:pPr>
              <w:jc w:val="center"/>
              <w:rPr>
                <w:sz w:val="20"/>
                <w:szCs w:val="20"/>
              </w:rPr>
            </w:pPr>
            <w:r w:rsidRPr="000A6337">
              <w:rPr>
                <w:sz w:val="20"/>
                <w:szCs w:val="20"/>
              </w:rPr>
              <w:t>Multipacks of tins will not count as a different variety</w:t>
            </w:r>
          </w:p>
          <w:p w14:paraId="44EBF890" w14:textId="77777777" w:rsidR="007F301A" w:rsidRPr="007534F4" w:rsidRDefault="007F301A" w:rsidP="00F63A69">
            <w:pPr>
              <w:jc w:val="center"/>
              <w:rPr>
                <w:sz w:val="20"/>
                <w:szCs w:val="20"/>
              </w:rPr>
            </w:pPr>
            <w:r>
              <w:rPr>
                <w:sz w:val="20"/>
                <w:szCs w:val="20"/>
              </w:rPr>
              <w:t>Exclude tins of mixed corn and peas</w:t>
            </w:r>
          </w:p>
        </w:tc>
      </w:tr>
    </w:tbl>
    <w:p w14:paraId="6E20F985" w14:textId="77777777" w:rsidR="007F301A" w:rsidRPr="008269B9" w:rsidRDefault="007F301A" w:rsidP="007F301A">
      <w:pPr>
        <w:spacing w:after="0"/>
        <w:jc w:val="center"/>
        <w:rPr>
          <w:b/>
          <w:sz w:val="20"/>
          <w:szCs w:val="20"/>
          <w:u w:val="single"/>
        </w:rPr>
      </w:pPr>
    </w:p>
    <w:p w14:paraId="02114BEC" w14:textId="77777777" w:rsidR="007F301A" w:rsidRPr="008269B9" w:rsidRDefault="007F301A" w:rsidP="007F301A">
      <w:pPr>
        <w:spacing w:after="0"/>
        <w:rPr>
          <w:sz w:val="20"/>
          <w:szCs w:val="20"/>
        </w:rPr>
      </w:pPr>
    </w:p>
    <w:p w14:paraId="6C9A3FB9" w14:textId="77777777" w:rsidR="007F301A" w:rsidRDefault="007F301A" w:rsidP="007F301A">
      <w:pPr>
        <w:spacing w:after="0"/>
        <w:rPr>
          <w:sz w:val="20"/>
          <w:szCs w:val="20"/>
        </w:rPr>
      </w:pPr>
      <w:r w:rsidRPr="008269B9">
        <w:rPr>
          <w:b/>
          <w:sz w:val="20"/>
          <w:szCs w:val="20"/>
        </w:rPr>
        <w:t>Standard price</w:t>
      </w:r>
      <w:r w:rsidRPr="008269B9">
        <w:rPr>
          <w:sz w:val="20"/>
          <w:szCs w:val="20"/>
        </w:rPr>
        <w:t xml:space="preserve"> – write down pri</w:t>
      </w:r>
      <w:r>
        <w:rPr>
          <w:sz w:val="20"/>
          <w:szCs w:val="20"/>
        </w:rPr>
        <w:t xml:space="preserve">ce per </w:t>
      </w:r>
      <w:r w:rsidRPr="00E90A12">
        <w:rPr>
          <w:sz w:val="20"/>
          <w:szCs w:val="20"/>
        </w:rPr>
        <w:t>kilogram (kg) or 100g</w:t>
      </w:r>
      <w:r>
        <w:rPr>
          <w:sz w:val="20"/>
          <w:szCs w:val="20"/>
        </w:rPr>
        <w:t xml:space="preserve"> for cheapest product</w:t>
      </w:r>
      <w:r w:rsidRPr="00E90A12">
        <w:rPr>
          <w:sz w:val="20"/>
          <w:szCs w:val="20"/>
        </w:rPr>
        <w:t xml:space="preserve">, AND the name, brand, and how the item is packed </w:t>
      </w:r>
    </w:p>
    <w:p w14:paraId="748B95BD" w14:textId="77777777" w:rsidR="007F301A" w:rsidRDefault="007F301A" w:rsidP="007F301A">
      <w:pPr>
        <w:spacing w:after="0"/>
        <w:rPr>
          <w:sz w:val="20"/>
          <w:szCs w:val="20"/>
        </w:rPr>
      </w:pPr>
    </w:p>
    <w:p w14:paraId="29FC7C68" w14:textId="77777777" w:rsidR="007F301A" w:rsidRDefault="007F301A" w:rsidP="007F301A">
      <w:pPr>
        <w:spacing w:after="0"/>
        <w:rPr>
          <w:sz w:val="20"/>
          <w:szCs w:val="20"/>
        </w:rPr>
      </w:pPr>
      <w:r>
        <w:rPr>
          <w:sz w:val="20"/>
          <w:szCs w:val="20"/>
        </w:rPr>
        <w:t xml:space="preserve">Example of where to look for price for kg: </w:t>
      </w:r>
    </w:p>
    <w:p w14:paraId="563D684A" w14:textId="77777777" w:rsidR="007F301A" w:rsidRPr="00E90A12" w:rsidRDefault="007F301A" w:rsidP="007F301A">
      <w:pPr>
        <w:spacing w:after="0"/>
        <w:rPr>
          <w:sz w:val="20"/>
          <w:szCs w:val="20"/>
        </w:rPr>
      </w:pPr>
      <w:r>
        <w:rPr>
          <w:noProof/>
          <w:sz w:val="20"/>
          <w:szCs w:val="20"/>
          <w:lang w:eastAsia="en-GB"/>
        </w:rPr>
        <w:drawing>
          <wp:inline distT="0" distB="0" distL="0" distR="0" wp14:anchorId="7760392F" wp14:editId="417EA993">
            <wp:extent cx="2028825" cy="1943100"/>
            <wp:effectExtent l="0" t="0" r="9525" b="0"/>
            <wp:docPr id="36" name="Picture 36" descr="InkedIMG_3694 (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kedIMG_3694 (1)_LI"/>
                    <pic:cNvPicPr>
                      <a:picLocks noChangeAspect="1" noChangeArrowheads="1"/>
                    </pic:cNvPicPr>
                  </pic:nvPicPr>
                  <pic:blipFill>
                    <a:blip r:embed="rId48">
                      <a:extLst>
                        <a:ext uri="{28A0092B-C50C-407E-A947-70E740481C1C}">
                          <a14:useLocalDpi xmlns:a14="http://schemas.microsoft.com/office/drawing/2010/main" val="0"/>
                        </a:ext>
                      </a:extLst>
                    </a:blip>
                    <a:srcRect l="8708" t="31532" r="27327" b="22522"/>
                    <a:stretch>
                      <a:fillRect/>
                    </a:stretch>
                  </pic:blipFill>
                  <pic:spPr bwMode="auto">
                    <a:xfrm>
                      <a:off x="0" y="0"/>
                      <a:ext cx="2028825" cy="1943100"/>
                    </a:xfrm>
                    <a:prstGeom prst="rect">
                      <a:avLst/>
                    </a:prstGeom>
                    <a:noFill/>
                    <a:ln>
                      <a:noFill/>
                    </a:ln>
                  </pic:spPr>
                </pic:pic>
              </a:graphicData>
            </a:graphic>
          </wp:inline>
        </w:drawing>
      </w:r>
    </w:p>
    <w:p w14:paraId="0CD6B5CE" w14:textId="77777777" w:rsidR="007F301A" w:rsidRPr="008269B9" w:rsidRDefault="007F301A" w:rsidP="007F301A">
      <w:pPr>
        <w:spacing w:after="0"/>
        <w:rPr>
          <w:b/>
          <w:color w:val="000000" w:themeColor="text1"/>
          <w:sz w:val="20"/>
          <w:szCs w:val="20"/>
          <w:u w:val="single"/>
        </w:rPr>
      </w:pPr>
    </w:p>
    <w:p w14:paraId="240947ED"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 xml:space="preserve">Tinned Tomatoes </w:t>
      </w:r>
    </w:p>
    <w:p w14:paraId="13190965" w14:textId="77777777" w:rsidR="007F301A" w:rsidRPr="008269B9" w:rsidRDefault="007F301A" w:rsidP="007F301A">
      <w:pPr>
        <w:spacing w:after="0"/>
        <w:rPr>
          <w:b/>
          <w:sz w:val="20"/>
          <w:szCs w:val="20"/>
          <w:u w:val="single"/>
        </w:rPr>
      </w:pPr>
    </w:p>
    <w:p w14:paraId="428A274E"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38AB13BB" w14:textId="77777777" w:rsidTr="00F63A69">
        <w:tc>
          <w:tcPr>
            <w:tcW w:w="2978" w:type="dxa"/>
          </w:tcPr>
          <w:p w14:paraId="4912BD58"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6EF6A2EC"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06D51C4B"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5A716D1D" w14:textId="77777777" w:rsidTr="00F63A69">
        <w:tc>
          <w:tcPr>
            <w:tcW w:w="2978" w:type="dxa"/>
          </w:tcPr>
          <w:p w14:paraId="1620C667" w14:textId="77777777" w:rsidR="007F301A" w:rsidRDefault="007F301A" w:rsidP="007F301A">
            <w:pPr>
              <w:pStyle w:val="ListParagraph"/>
              <w:numPr>
                <w:ilvl w:val="0"/>
                <w:numId w:val="33"/>
              </w:numPr>
              <w:jc w:val="center"/>
              <w:rPr>
                <w:sz w:val="20"/>
                <w:szCs w:val="20"/>
              </w:rPr>
            </w:pPr>
            <w:r>
              <w:rPr>
                <w:sz w:val="20"/>
                <w:szCs w:val="20"/>
              </w:rPr>
              <w:t>Different brands</w:t>
            </w:r>
          </w:p>
          <w:p w14:paraId="02680C41" w14:textId="77777777" w:rsidR="007F301A" w:rsidRPr="008269B9" w:rsidRDefault="007F301A" w:rsidP="007F301A">
            <w:pPr>
              <w:pStyle w:val="ListParagraph"/>
              <w:numPr>
                <w:ilvl w:val="0"/>
                <w:numId w:val="33"/>
              </w:numPr>
              <w:jc w:val="center"/>
              <w:rPr>
                <w:sz w:val="20"/>
                <w:szCs w:val="20"/>
              </w:rPr>
            </w:pPr>
            <w:r>
              <w:rPr>
                <w:sz w:val="20"/>
                <w:szCs w:val="20"/>
              </w:rPr>
              <w:t xml:space="preserve">Different style of tomatoes in tin </w:t>
            </w:r>
          </w:p>
        </w:tc>
        <w:tc>
          <w:tcPr>
            <w:tcW w:w="4252" w:type="dxa"/>
          </w:tcPr>
          <w:p w14:paraId="6CAABAE1" w14:textId="77777777" w:rsidR="007F301A" w:rsidRDefault="007F301A" w:rsidP="00F63A69">
            <w:pPr>
              <w:jc w:val="center"/>
              <w:rPr>
                <w:sz w:val="20"/>
                <w:szCs w:val="20"/>
              </w:rPr>
            </w:pPr>
            <w:r>
              <w:rPr>
                <w:sz w:val="20"/>
                <w:szCs w:val="20"/>
              </w:rPr>
              <w:t xml:space="preserve">Supermarket own brand and Growers Harvest will count as different varieties </w:t>
            </w:r>
          </w:p>
          <w:p w14:paraId="6CD03C74" w14:textId="77777777" w:rsidR="007F301A" w:rsidRPr="007534F4" w:rsidRDefault="007F301A" w:rsidP="00F63A69">
            <w:pPr>
              <w:jc w:val="center"/>
              <w:rPr>
                <w:sz w:val="20"/>
                <w:szCs w:val="20"/>
              </w:rPr>
            </w:pPr>
            <w:r w:rsidRPr="007534F4">
              <w:rPr>
                <w:sz w:val="20"/>
                <w:szCs w:val="20"/>
              </w:rPr>
              <w:t xml:space="preserve">Chopped tomatoes, peeled plum tomatoes or those with basil will count as different varieties </w:t>
            </w:r>
          </w:p>
        </w:tc>
        <w:tc>
          <w:tcPr>
            <w:tcW w:w="3686" w:type="dxa"/>
          </w:tcPr>
          <w:p w14:paraId="0BAC2282" w14:textId="77777777" w:rsidR="007F301A" w:rsidRDefault="007F301A" w:rsidP="00F63A69">
            <w:pPr>
              <w:jc w:val="center"/>
              <w:rPr>
                <w:sz w:val="20"/>
                <w:szCs w:val="20"/>
              </w:rPr>
            </w:pPr>
            <w:r w:rsidRPr="000A6337">
              <w:rPr>
                <w:sz w:val="20"/>
                <w:szCs w:val="20"/>
              </w:rPr>
              <w:t xml:space="preserve">Multipacks of tins will not count as a different variety </w:t>
            </w:r>
          </w:p>
          <w:p w14:paraId="65B48C26" w14:textId="77777777" w:rsidR="007F301A" w:rsidRPr="008269B9" w:rsidRDefault="007F301A" w:rsidP="00F63A69">
            <w:pPr>
              <w:jc w:val="center"/>
              <w:rPr>
                <w:b/>
                <w:sz w:val="20"/>
                <w:szCs w:val="20"/>
                <w:u w:val="single"/>
              </w:rPr>
            </w:pPr>
            <w:r>
              <w:rPr>
                <w:sz w:val="20"/>
                <w:szCs w:val="20"/>
              </w:rPr>
              <w:t xml:space="preserve">Exclude tomato paste/puree and passata </w:t>
            </w:r>
          </w:p>
        </w:tc>
      </w:tr>
    </w:tbl>
    <w:p w14:paraId="4C73CD2C" w14:textId="77777777" w:rsidR="007F301A" w:rsidRPr="008269B9" w:rsidRDefault="007F301A" w:rsidP="007F301A">
      <w:pPr>
        <w:spacing w:after="0"/>
        <w:jc w:val="center"/>
        <w:rPr>
          <w:b/>
          <w:sz w:val="20"/>
          <w:szCs w:val="20"/>
          <w:u w:val="single"/>
        </w:rPr>
      </w:pPr>
    </w:p>
    <w:p w14:paraId="1192F072" w14:textId="77777777" w:rsidR="007F301A" w:rsidRPr="008269B9" w:rsidRDefault="007F301A" w:rsidP="007F301A">
      <w:pPr>
        <w:spacing w:after="0"/>
        <w:rPr>
          <w:sz w:val="20"/>
          <w:szCs w:val="20"/>
        </w:rPr>
      </w:pPr>
    </w:p>
    <w:p w14:paraId="4D1F08A0" w14:textId="77777777" w:rsidR="007F301A" w:rsidRPr="00E90A12" w:rsidRDefault="007F301A" w:rsidP="007F301A">
      <w:pPr>
        <w:spacing w:after="0"/>
        <w:rPr>
          <w:sz w:val="20"/>
          <w:szCs w:val="20"/>
        </w:rPr>
      </w:pPr>
      <w:r w:rsidRPr="008269B9">
        <w:rPr>
          <w:b/>
          <w:sz w:val="20"/>
          <w:szCs w:val="20"/>
        </w:rPr>
        <w:t>Standard price</w:t>
      </w:r>
      <w:r w:rsidRPr="008269B9">
        <w:rPr>
          <w:sz w:val="20"/>
          <w:szCs w:val="20"/>
        </w:rPr>
        <w:t xml:space="preserve"> – write down pri</w:t>
      </w:r>
      <w:r>
        <w:rPr>
          <w:sz w:val="20"/>
          <w:szCs w:val="20"/>
        </w:rPr>
        <w:t xml:space="preserve">ce per </w:t>
      </w:r>
      <w:r w:rsidRPr="00E90A12">
        <w:rPr>
          <w:sz w:val="20"/>
          <w:szCs w:val="20"/>
        </w:rPr>
        <w:t>kilogram (kg) or 100g</w:t>
      </w:r>
      <w:r>
        <w:rPr>
          <w:sz w:val="20"/>
          <w:szCs w:val="20"/>
        </w:rPr>
        <w:t xml:space="preserve"> for cheapest product</w:t>
      </w:r>
      <w:r w:rsidRPr="00E90A12">
        <w:rPr>
          <w:sz w:val="20"/>
          <w:szCs w:val="20"/>
        </w:rPr>
        <w:t xml:space="preserve">, AND the name, brand, and how the item is packed </w:t>
      </w:r>
    </w:p>
    <w:p w14:paraId="3A9AB958" w14:textId="77777777" w:rsidR="007F301A" w:rsidRDefault="007F301A" w:rsidP="007F301A">
      <w:pPr>
        <w:spacing w:after="0"/>
        <w:rPr>
          <w:b/>
          <w:color w:val="000000" w:themeColor="text1"/>
          <w:sz w:val="20"/>
          <w:szCs w:val="20"/>
          <w:u w:val="single"/>
        </w:rPr>
      </w:pPr>
    </w:p>
    <w:p w14:paraId="5CC528ED" w14:textId="77777777" w:rsidR="007F301A" w:rsidRPr="008269B9" w:rsidRDefault="007F301A" w:rsidP="007F301A">
      <w:pPr>
        <w:spacing w:after="0"/>
        <w:rPr>
          <w:b/>
          <w:color w:val="000000" w:themeColor="text1"/>
          <w:sz w:val="20"/>
          <w:szCs w:val="20"/>
          <w:u w:val="single"/>
        </w:rPr>
      </w:pPr>
    </w:p>
    <w:p w14:paraId="12C002A3"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Carbonated Drinks</w:t>
      </w:r>
    </w:p>
    <w:p w14:paraId="6B31E853" w14:textId="77777777" w:rsidR="007F301A" w:rsidRPr="007E67AE" w:rsidRDefault="007F301A" w:rsidP="007F301A">
      <w:pPr>
        <w:rPr>
          <w:sz w:val="20"/>
        </w:rPr>
      </w:pPr>
      <w:r w:rsidRPr="0062108C">
        <w:rPr>
          <w:sz w:val="20"/>
        </w:rPr>
        <w:t>All carbonated non-alcoholic drinks, including sodas, energy drinks and mixers, sugar-free soft drinks and flavoured fizzy waters. Do not</w:t>
      </w:r>
      <w:r>
        <w:rPr>
          <w:sz w:val="20"/>
        </w:rPr>
        <w:t xml:space="preserve"> include plain sparkling water. </w:t>
      </w:r>
    </w:p>
    <w:p w14:paraId="74AAB26F"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336561BB" w14:textId="77777777" w:rsidTr="00F63A69">
        <w:tc>
          <w:tcPr>
            <w:tcW w:w="2978" w:type="dxa"/>
          </w:tcPr>
          <w:p w14:paraId="538C36F2"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4524CE09"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30010D3B"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37730E50" w14:textId="77777777" w:rsidTr="00F63A69">
        <w:tc>
          <w:tcPr>
            <w:tcW w:w="2978" w:type="dxa"/>
          </w:tcPr>
          <w:p w14:paraId="53631FD8" w14:textId="77777777" w:rsidR="007F301A" w:rsidRPr="008269B9" w:rsidRDefault="007F301A" w:rsidP="007F301A">
            <w:pPr>
              <w:pStyle w:val="ListParagraph"/>
              <w:numPr>
                <w:ilvl w:val="0"/>
                <w:numId w:val="36"/>
              </w:numPr>
              <w:rPr>
                <w:sz w:val="20"/>
                <w:szCs w:val="20"/>
              </w:rPr>
            </w:pPr>
            <w:r>
              <w:rPr>
                <w:sz w:val="20"/>
                <w:szCs w:val="20"/>
              </w:rPr>
              <w:t>Different types of drink</w:t>
            </w:r>
          </w:p>
          <w:p w14:paraId="1CC9844D" w14:textId="77777777" w:rsidR="007F301A" w:rsidRPr="008269B9" w:rsidRDefault="007F301A" w:rsidP="007F301A">
            <w:pPr>
              <w:pStyle w:val="ListParagraph"/>
              <w:numPr>
                <w:ilvl w:val="0"/>
                <w:numId w:val="36"/>
              </w:numPr>
              <w:rPr>
                <w:sz w:val="20"/>
                <w:szCs w:val="20"/>
              </w:rPr>
            </w:pPr>
            <w:r w:rsidRPr="008269B9">
              <w:rPr>
                <w:sz w:val="20"/>
                <w:szCs w:val="20"/>
              </w:rPr>
              <w:t xml:space="preserve">Different sizes </w:t>
            </w:r>
          </w:p>
          <w:p w14:paraId="79E547D9" w14:textId="77777777" w:rsidR="007F301A" w:rsidRPr="008269B9" w:rsidRDefault="007F301A" w:rsidP="007F301A">
            <w:pPr>
              <w:pStyle w:val="ListParagraph"/>
              <w:numPr>
                <w:ilvl w:val="0"/>
                <w:numId w:val="36"/>
              </w:numPr>
              <w:rPr>
                <w:sz w:val="20"/>
                <w:szCs w:val="20"/>
              </w:rPr>
            </w:pPr>
            <w:r w:rsidRPr="008269B9">
              <w:rPr>
                <w:sz w:val="20"/>
                <w:szCs w:val="20"/>
              </w:rPr>
              <w:t xml:space="preserve">Healthier options </w:t>
            </w:r>
          </w:p>
          <w:p w14:paraId="6C0253C7" w14:textId="77777777" w:rsidR="007F301A" w:rsidRPr="0011567E" w:rsidRDefault="007F301A" w:rsidP="007F301A">
            <w:pPr>
              <w:pStyle w:val="ListParagraph"/>
              <w:numPr>
                <w:ilvl w:val="0"/>
                <w:numId w:val="36"/>
              </w:numPr>
              <w:rPr>
                <w:sz w:val="20"/>
                <w:szCs w:val="20"/>
              </w:rPr>
            </w:pPr>
            <w:r w:rsidRPr="0011567E">
              <w:rPr>
                <w:sz w:val="20"/>
                <w:szCs w:val="20"/>
              </w:rPr>
              <w:t>Economy Range</w:t>
            </w:r>
          </w:p>
        </w:tc>
        <w:tc>
          <w:tcPr>
            <w:tcW w:w="4252" w:type="dxa"/>
          </w:tcPr>
          <w:p w14:paraId="3054F48D" w14:textId="77777777" w:rsidR="007F301A" w:rsidRPr="0011567E" w:rsidRDefault="007F301A" w:rsidP="00F63A69">
            <w:pPr>
              <w:jc w:val="center"/>
              <w:rPr>
                <w:sz w:val="20"/>
                <w:szCs w:val="20"/>
              </w:rPr>
            </w:pPr>
            <w:r w:rsidRPr="0011567E">
              <w:rPr>
                <w:sz w:val="20"/>
                <w:szCs w:val="20"/>
              </w:rPr>
              <w:t xml:space="preserve">Lemonade, cola, ginger ale etc. will </w:t>
            </w:r>
            <w:r>
              <w:rPr>
                <w:sz w:val="20"/>
                <w:szCs w:val="20"/>
              </w:rPr>
              <w:t xml:space="preserve">all </w:t>
            </w:r>
            <w:r w:rsidRPr="0011567E">
              <w:rPr>
                <w:sz w:val="20"/>
                <w:szCs w:val="20"/>
              </w:rPr>
              <w:t xml:space="preserve">count as different varieties </w:t>
            </w:r>
          </w:p>
          <w:p w14:paraId="4636976B" w14:textId="77777777" w:rsidR="007F301A" w:rsidRPr="00B634A3" w:rsidRDefault="007F301A" w:rsidP="00F63A69">
            <w:pPr>
              <w:jc w:val="center"/>
              <w:rPr>
                <w:sz w:val="20"/>
                <w:szCs w:val="20"/>
              </w:rPr>
            </w:pPr>
            <w:r w:rsidRPr="00B634A3">
              <w:rPr>
                <w:sz w:val="20"/>
                <w:szCs w:val="20"/>
              </w:rPr>
              <w:t xml:space="preserve">One or more different size from the standard 2L bottle = 1 variety </w:t>
            </w:r>
          </w:p>
          <w:p w14:paraId="375BC7AD" w14:textId="77777777" w:rsidR="007F301A" w:rsidRPr="00B634A3" w:rsidRDefault="007F301A" w:rsidP="00F63A69">
            <w:pPr>
              <w:jc w:val="center"/>
              <w:rPr>
                <w:sz w:val="20"/>
                <w:szCs w:val="20"/>
              </w:rPr>
            </w:pPr>
            <w:r w:rsidRPr="00B634A3">
              <w:rPr>
                <w:sz w:val="20"/>
                <w:szCs w:val="20"/>
              </w:rPr>
              <w:t xml:space="preserve">One or more healthier option (diet, zero sugar, caffeine free) = 1 variety </w:t>
            </w:r>
          </w:p>
          <w:p w14:paraId="57080F96"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686" w:type="dxa"/>
          </w:tcPr>
          <w:p w14:paraId="6B4AE23A" w14:textId="77777777" w:rsidR="007F301A" w:rsidRDefault="007F301A" w:rsidP="00F63A69">
            <w:pPr>
              <w:jc w:val="center"/>
              <w:rPr>
                <w:sz w:val="20"/>
                <w:szCs w:val="20"/>
              </w:rPr>
            </w:pPr>
            <w:r w:rsidRPr="000A6337">
              <w:rPr>
                <w:sz w:val="20"/>
                <w:szCs w:val="20"/>
              </w:rPr>
              <w:t xml:space="preserve">Multipacks of tins will not count as a different variety </w:t>
            </w:r>
          </w:p>
          <w:p w14:paraId="32D5CB20" w14:textId="77777777" w:rsidR="007F301A" w:rsidRDefault="007F301A" w:rsidP="00F63A69">
            <w:pPr>
              <w:jc w:val="center"/>
              <w:rPr>
                <w:sz w:val="20"/>
                <w:szCs w:val="20"/>
              </w:rPr>
            </w:pPr>
          </w:p>
          <w:p w14:paraId="4EDE4E6F" w14:textId="77777777" w:rsidR="007F301A" w:rsidRDefault="007F301A" w:rsidP="00F63A69">
            <w:pPr>
              <w:jc w:val="center"/>
              <w:rPr>
                <w:sz w:val="20"/>
                <w:szCs w:val="20"/>
              </w:rPr>
            </w:pPr>
          </w:p>
          <w:p w14:paraId="4173E0ED" w14:textId="77777777" w:rsidR="007F301A" w:rsidRDefault="007F301A" w:rsidP="00F63A69">
            <w:pPr>
              <w:jc w:val="center"/>
              <w:rPr>
                <w:sz w:val="20"/>
                <w:szCs w:val="20"/>
              </w:rPr>
            </w:pPr>
          </w:p>
          <w:p w14:paraId="1588AD75" w14:textId="77777777" w:rsidR="007F301A" w:rsidRPr="0062108C" w:rsidRDefault="007F301A" w:rsidP="00F63A69">
            <w:pPr>
              <w:jc w:val="center"/>
              <w:rPr>
                <w:sz w:val="20"/>
                <w:szCs w:val="20"/>
              </w:rPr>
            </w:pPr>
            <w:r w:rsidRPr="008269B9">
              <w:rPr>
                <w:sz w:val="20"/>
                <w:szCs w:val="20"/>
              </w:rPr>
              <w:t>Only count economy when an additional choice</w:t>
            </w:r>
          </w:p>
        </w:tc>
      </w:tr>
    </w:tbl>
    <w:p w14:paraId="53F8DE5D" w14:textId="77777777" w:rsidR="007F301A" w:rsidRPr="008269B9" w:rsidRDefault="007F301A" w:rsidP="007F301A">
      <w:pPr>
        <w:spacing w:after="0"/>
        <w:rPr>
          <w:b/>
          <w:color w:val="000000" w:themeColor="text1"/>
          <w:sz w:val="20"/>
          <w:szCs w:val="20"/>
          <w:u w:val="single"/>
        </w:rPr>
      </w:pPr>
    </w:p>
    <w:p w14:paraId="0D7784AF"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085B72B5" w14:textId="77777777" w:rsidTr="00F63A69">
        <w:tc>
          <w:tcPr>
            <w:tcW w:w="5506" w:type="dxa"/>
          </w:tcPr>
          <w:p w14:paraId="3D29DA75" w14:textId="77777777" w:rsidR="007F301A" w:rsidRPr="008269B9" w:rsidRDefault="007F301A" w:rsidP="00F63A69">
            <w:pPr>
              <w:rPr>
                <w:b/>
                <w:color w:val="000000" w:themeColor="text1"/>
                <w:sz w:val="20"/>
                <w:szCs w:val="20"/>
                <w:u w:val="single"/>
              </w:rPr>
            </w:pPr>
            <w:r w:rsidRPr="008269B9">
              <w:rPr>
                <w:b/>
                <w:color w:val="000000" w:themeColor="text1"/>
                <w:sz w:val="20"/>
                <w:szCs w:val="20"/>
              </w:rPr>
              <w:t>Nutrient claims included</w:t>
            </w:r>
          </w:p>
        </w:tc>
        <w:tc>
          <w:tcPr>
            <w:tcW w:w="5410" w:type="dxa"/>
          </w:tcPr>
          <w:p w14:paraId="09AE8CC7" w14:textId="77777777" w:rsidR="007F301A" w:rsidRPr="008269B9" w:rsidRDefault="007F301A" w:rsidP="00F63A69">
            <w:pPr>
              <w:rPr>
                <w:b/>
                <w:color w:val="000000" w:themeColor="text1"/>
                <w:sz w:val="20"/>
                <w:szCs w:val="20"/>
                <w:u w:val="single"/>
              </w:rPr>
            </w:pPr>
            <w:r w:rsidRPr="008269B9">
              <w:rPr>
                <w:b/>
                <w:color w:val="000000" w:themeColor="text1"/>
                <w:sz w:val="20"/>
                <w:szCs w:val="20"/>
              </w:rPr>
              <w:t>Example</w:t>
            </w:r>
          </w:p>
        </w:tc>
      </w:tr>
      <w:tr w:rsidR="007F301A" w:rsidRPr="008269B9" w14:paraId="18EF4C3F" w14:textId="77777777" w:rsidTr="00F63A69">
        <w:tc>
          <w:tcPr>
            <w:tcW w:w="5506" w:type="dxa"/>
          </w:tcPr>
          <w:p w14:paraId="374C3703" w14:textId="77777777" w:rsidR="007F301A" w:rsidRDefault="007F301A" w:rsidP="007F301A">
            <w:pPr>
              <w:pStyle w:val="ListParagraph"/>
              <w:numPr>
                <w:ilvl w:val="0"/>
                <w:numId w:val="36"/>
              </w:numPr>
              <w:rPr>
                <w:color w:val="000000" w:themeColor="text1"/>
                <w:sz w:val="20"/>
                <w:szCs w:val="20"/>
              </w:rPr>
            </w:pPr>
            <w:r w:rsidRPr="0011567E">
              <w:rPr>
                <w:color w:val="000000" w:themeColor="text1"/>
                <w:sz w:val="20"/>
                <w:szCs w:val="20"/>
              </w:rPr>
              <w:t>Diet</w:t>
            </w:r>
          </w:p>
          <w:p w14:paraId="01E73CD8" w14:textId="77777777" w:rsidR="007F301A" w:rsidRDefault="007F301A" w:rsidP="007F301A">
            <w:pPr>
              <w:pStyle w:val="ListParagraph"/>
              <w:numPr>
                <w:ilvl w:val="0"/>
                <w:numId w:val="36"/>
              </w:numPr>
              <w:rPr>
                <w:color w:val="000000" w:themeColor="text1"/>
                <w:sz w:val="20"/>
                <w:szCs w:val="20"/>
              </w:rPr>
            </w:pPr>
            <w:r>
              <w:rPr>
                <w:color w:val="000000" w:themeColor="text1"/>
                <w:sz w:val="20"/>
                <w:szCs w:val="20"/>
              </w:rPr>
              <w:t xml:space="preserve">Zero sugar </w:t>
            </w:r>
          </w:p>
          <w:p w14:paraId="1F15DA46" w14:textId="77777777" w:rsidR="007F301A" w:rsidRPr="00F5258A" w:rsidRDefault="007F301A" w:rsidP="007F301A">
            <w:pPr>
              <w:pStyle w:val="ListParagraph"/>
              <w:numPr>
                <w:ilvl w:val="0"/>
                <w:numId w:val="36"/>
              </w:numPr>
              <w:rPr>
                <w:color w:val="000000" w:themeColor="text1"/>
                <w:sz w:val="20"/>
                <w:szCs w:val="20"/>
              </w:rPr>
            </w:pPr>
            <w:r>
              <w:rPr>
                <w:color w:val="000000" w:themeColor="text1"/>
                <w:sz w:val="20"/>
                <w:szCs w:val="20"/>
              </w:rPr>
              <w:t xml:space="preserve">Caffeine Free </w:t>
            </w:r>
            <w:r w:rsidRPr="0011567E">
              <w:rPr>
                <w:color w:val="000000" w:themeColor="text1"/>
                <w:sz w:val="20"/>
                <w:szCs w:val="20"/>
              </w:rPr>
              <w:t xml:space="preserve"> </w:t>
            </w:r>
          </w:p>
        </w:tc>
        <w:tc>
          <w:tcPr>
            <w:tcW w:w="5410" w:type="dxa"/>
          </w:tcPr>
          <w:p w14:paraId="246384ED" w14:textId="77777777" w:rsidR="007F301A" w:rsidRPr="008269B9" w:rsidRDefault="007F301A" w:rsidP="00F63A69">
            <w:pPr>
              <w:rPr>
                <w:b/>
                <w:color w:val="000000" w:themeColor="text1"/>
                <w:sz w:val="20"/>
                <w:szCs w:val="20"/>
                <w:u w:val="single"/>
              </w:rPr>
            </w:pPr>
          </w:p>
        </w:tc>
      </w:tr>
    </w:tbl>
    <w:p w14:paraId="2F4CBFB0" w14:textId="77777777" w:rsidR="007F301A" w:rsidRPr="008269B9" w:rsidRDefault="007F301A" w:rsidP="007F301A">
      <w:pPr>
        <w:spacing w:after="0"/>
        <w:rPr>
          <w:b/>
          <w:color w:val="000000" w:themeColor="text1"/>
          <w:sz w:val="20"/>
          <w:szCs w:val="20"/>
          <w:u w:val="single"/>
        </w:rPr>
      </w:pPr>
    </w:p>
    <w:p w14:paraId="2E62A29F" w14:textId="77777777" w:rsidR="007F301A" w:rsidRPr="000A6337" w:rsidRDefault="007F301A" w:rsidP="007F301A">
      <w:pPr>
        <w:spacing w:after="0"/>
        <w:rPr>
          <w:sz w:val="20"/>
          <w:szCs w:val="20"/>
          <w:u w:val="single"/>
        </w:rPr>
      </w:pPr>
      <w:r w:rsidRPr="008269B9">
        <w:rPr>
          <w:b/>
          <w:sz w:val="20"/>
          <w:szCs w:val="20"/>
        </w:rPr>
        <w:t>Standard price</w:t>
      </w:r>
      <w:r w:rsidRPr="008269B9">
        <w:rPr>
          <w:sz w:val="20"/>
          <w:szCs w:val="20"/>
        </w:rPr>
        <w:t xml:space="preserve"> – write down price per </w:t>
      </w:r>
      <w:r>
        <w:rPr>
          <w:sz w:val="20"/>
          <w:szCs w:val="20"/>
        </w:rPr>
        <w:t>litre (1000ml) or 100ml</w:t>
      </w:r>
      <w:r w:rsidRPr="008269B9">
        <w:rPr>
          <w:sz w:val="20"/>
          <w:szCs w:val="20"/>
        </w:rPr>
        <w:t xml:space="preserve"> for </w:t>
      </w:r>
      <w:r w:rsidRPr="000A6337">
        <w:rPr>
          <w:sz w:val="20"/>
          <w:szCs w:val="20"/>
          <w:u w:val="single"/>
        </w:rPr>
        <w:t>cheapest regular</w:t>
      </w:r>
      <w:r w:rsidRPr="00574BA6">
        <w:rPr>
          <w:sz w:val="20"/>
          <w:szCs w:val="20"/>
        </w:rPr>
        <w:t xml:space="preserve"> and </w:t>
      </w:r>
      <w:r>
        <w:rPr>
          <w:sz w:val="20"/>
          <w:szCs w:val="20"/>
          <w:u w:val="single"/>
        </w:rPr>
        <w:t>cheapest healthier item (if available)</w:t>
      </w:r>
      <w:r w:rsidRPr="00574BA6">
        <w:rPr>
          <w:sz w:val="20"/>
          <w:szCs w:val="20"/>
        </w:rPr>
        <w:t xml:space="preserve">, AND note down item name, brand and how the item is packed (bottle or can)   </w:t>
      </w:r>
    </w:p>
    <w:p w14:paraId="190585E1" w14:textId="77777777" w:rsidR="007F301A" w:rsidRPr="008269B9" w:rsidRDefault="007F301A" w:rsidP="007F301A">
      <w:pPr>
        <w:spacing w:after="0"/>
        <w:rPr>
          <w:b/>
          <w:color w:val="000000" w:themeColor="text1"/>
          <w:sz w:val="20"/>
          <w:szCs w:val="20"/>
          <w:u w:val="single"/>
        </w:rPr>
      </w:pPr>
    </w:p>
    <w:p w14:paraId="03EDD398"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Sweet Biscuits</w:t>
      </w:r>
    </w:p>
    <w:p w14:paraId="55DB334D" w14:textId="77777777" w:rsidR="007F301A" w:rsidRDefault="007F301A" w:rsidP="007F301A">
      <w:pPr>
        <w:rPr>
          <w:sz w:val="20"/>
        </w:rPr>
      </w:pPr>
      <w:r w:rsidRPr="0062108C">
        <w:rPr>
          <w:sz w:val="20"/>
        </w:rPr>
        <w:t>All types of biscuits (e.g. plain, filled or unfilled biscuits)</w:t>
      </w:r>
      <w:r>
        <w:rPr>
          <w:sz w:val="20"/>
        </w:rPr>
        <w:t xml:space="preserve"> that </w:t>
      </w:r>
      <w:r w:rsidRPr="009B0336">
        <w:rPr>
          <w:sz w:val="20"/>
        </w:rPr>
        <w:t xml:space="preserve">come in a single pack </w:t>
      </w:r>
      <w:r>
        <w:rPr>
          <w:sz w:val="20"/>
        </w:rPr>
        <w:t xml:space="preserve">(see below) </w:t>
      </w:r>
      <w:r w:rsidRPr="0062108C">
        <w:rPr>
          <w:sz w:val="20"/>
        </w:rPr>
        <w:t xml:space="preserve">excluding any savoury cracker of any kind. Includes ready to eat packaged or </w:t>
      </w:r>
      <w:r>
        <w:rPr>
          <w:sz w:val="20"/>
        </w:rPr>
        <w:t xml:space="preserve">bags of </w:t>
      </w:r>
      <w:r w:rsidRPr="0062108C">
        <w:rPr>
          <w:sz w:val="20"/>
        </w:rPr>
        <w:t>bakery biscuits/cookies</w:t>
      </w:r>
      <w:r>
        <w:rPr>
          <w:sz w:val="20"/>
        </w:rPr>
        <w:t xml:space="preserve">. Excludes breakfast biscuits/bars (e.g. Go Ahead, Nutrigrain, Belvita). </w:t>
      </w:r>
    </w:p>
    <w:p w14:paraId="554BFCF1" w14:textId="77777777" w:rsidR="007F301A" w:rsidRPr="0062108C" w:rsidRDefault="007F301A" w:rsidP="007F301A">
      <w:pPr>
        <w:rPr>
          <w:sz w:val="20"/>
        </w:rPr>
      </w:pPr>
      <w:r>
        <w:rPr>
          <w:noProof/>
          <w:sz w:val="20"/>
          <w:lang w:eastAsia="en-GB"/>
        </w:rPr>
        <w:drawing>
          <wp:inline distT="0" distB="0" distL="0" distR="0" wp14:anchorId="333C3CA7" wp14:editId="28EF9AC0">
            <wp:extent cx="3267075" cy="1990725"/>
            <wp:effectExtent l="0" t="0" r="9525" b="9525"/>
            <wp:docPr id="37" name="Picture 37" descr="IMG_369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696 (1)"/>
                    <pic:cNvPicPr>
                      <a:picLocks noChangeAspect="1" noChangeArrowheads="1"/>
                    </pic:cNvPicPr>
                  </pic:nvPicPr>
                  <pic:blipFill>
                    <a:blip r:embed="rId49">
                      <a:extLst>
                        <a:ext uri="{28A0092B-C50C-407E-A947-70E740481C1C}">
                          <a14:useLocalDpi xmlns:a14="http://schemas.microsoft.com/office/drawing/2010/main" val="0"/>
                        </a:ext>
                      </a:extLst>
                    </a:blip>
                    <a:srcRect b="18848"/>
                    <a:stretch>
                      <a:fillRect/>
                    </a:stretch>
                  </pic:blipFill>
                  <pic:spPr bwMode="auto">
                    <a:xfrm>
                      <a:off x="0" y="0"/>
                      <a:ext cx="3267075" cy="1990725"/>
                    </a:xfrm>
                    <a:prstGeom prst="rect">
                      <a:avLst/>
                    </a:prstGeom>
                    <a:noFill/>
                    <a:ln>
                      <a:noFill/>
                    </a:ln>
                  </pic:spPr>
                </pic:pic>
              </a:graphicData>
            </a:graphic>
          </wp:inline>
        </w:drawing>
      </w:r>
      <w:r w:rsidRPr="009B0336">
        <w:rPr>
          <w:noProof/>
          <w:lang w:eastAsia="en-GB"/>
        </w:rPr>
        <w:t xml:space="preserve"> </w:t>
      </w:r>
      <w:r w:rsidRPr="009B0336">
        <w:rPr>
          <w:noProof/>
          <w:sz w:val="20"/>
          <w:lang w:eastAsia="en-GB"/>
        </w:rPr>
        <w:drawing>
          <wp:inline distT="0" distB="0" distL="0" distR="0" wp14:anchorId="0B10878D" wp14:editId="142CF0DC">
            <wp:extent cx="961036" cy="410042"/>
            <wp:effectExtent l="57150" t="190500" r="48895" b="18097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0" cstate="print">
                      <a:extLst>
                        <a:ext uri="{28A0092B-C50C-407E-A947-70E740481C1C}">
                          <a14:useLocalDpi xmlns:a14="http://schemas.microsoft.com/office/drawing/2010/main" val="0"/>
                        </a:ext>
                      </a:extLst>
                    </a:blip>
                    <a:srcRect t="28666" b="28667"/>
                    <a:stretch/>
                  </pic:blipFill>
                  <pic:spPr>
                    <a:xfrm rot="20182976">
                      <a:off x="0" y="0"/>
                      <a:ext cx="981692" cy="418855"/>
                    </a:xfrm>
                    <a:prstGeom prst="rect">
                      <a:avLst/>
                    </a:prstGeom>
                  </pic:spPr>
                </pic:pic>
              </a:graphicData>
            </a:graphic>
          </wp:inline>
        </w:drawing>
      </w:r>
    </w:p>
    <w:p w14:paraId="5F339FF0" w14:textId="77777777" w:rsidR="007F301A" w:rsidRPr="008269B9" w:rsidRDefault="007F301A" w:rsidP="007F301A">
      <w:pPr>
        <w:spacing w:after="0"/>
        <w:rPr>
          <w:b/>
          <w:color w:val="000000" w:themeColor="text1"/>
          <w:sz w:val="20"/>
          <w:szCs w:val="20"/>
          <w:u w:val="single"/>
        </w:rPr>
      </w:pPr>
    </w:p>
    <w:p w14:paraId="5A8B93BA"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46B39BF0" w14:textId="77777777" w:rsidTr="00F63A69">
        <w:tc>
          <w:tcPr>
            <w:tcW w:w="2978" w:type="dxa"/>
          </w:tcPr>
          <w:p w14:paraId="37AF22BC"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54D449CE"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6F2056EC"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36CB6E58" w14:textId="77777777" w:rsidTr="00F63A69">
        <w:tc>
          <w:tcPr>
            <w:tcW w:w="2978" w:type="dxa"/>
          </w:tcPr>
          <w:p w14:paraId="737217EE" w14:textId="77777777" w:rsidR="007F301A" w:rsidRPr="008269B9" w:rsidRDefault="007F301A" w:rsidP="007F301A">
            <w:pPr>
              <w:pStyle w:val="ListParagraph"/>
              <w:numPr>
                <w:ilvl w:val="0"/>
                <w:numId w:val="36"/>
              </w:numPr>
              <w:rPr>
                <w:sz w:val="20"/>
                <w:szCs w:val="20"/>
              </w:rPr>
            </w:pPr>
            <w:r w:rsidRPr="008269B9">
              <w:rPr>
                <w:sz w:val="20"/>
                <w:szCs w:val="20"/>
              </w:rPr>
              <w:t xml:space="preserve">Different </w:t>
            </w:r>
            <w:r>
              <w:rPr>
                <w:sz w:val="20"/>
                <w:szCs w:val="20"/>
              </w:rPr>
              <w:t>types of biscuit</w:t>
            </w:r>
          </w:p>
          <w:p w14:paraId="7B0D0C2E" w14:textId="77777777" w:rsidR="007F301A" w:rsidRDefault="007F301A" w:rsidP="007F301A">
            <w:pPr>
              <w:pStyle w:val="ListParagraph"/>
              <w:numPr>
                <w:ilvl w:val="0"/>
                <w:numId w:val="36"/>
              </w:numPr>
              <w:rPr>
                <w:sz w:val="20"/>
                <w:szCs w:val="20"/>
              </w:rPr>
            </w:pPr>
            <w:r w:rsidRPr="008269B9">
              <w:rPr>
                <w:sz w:val="20"/>
                <w:szCs w:val="20"/>
              </w:rPr>
              <w:t xml:space="preserve">Healthier options </w:t>
            </w:r>
          </w:p>
          <w:p w14:paraId="3E993154" w14:textId="77777777" w:rsidR="007F301A" w:rsidRPr="00F5258A" w:rsidRDefault="007F301A" w:rsidP="007F301A">
            <w:pPr>
              <w:pStyle w:val="ListParagraph"/>
              <w:numPr>
                <w:ilvl w:val="0"/>
                <w:numId w:val="36"/>
              </w:numPr>
              <w:rPr>
                <w:sz w:val="20"/>
                <w:szCs w:val="20"/>
              </w:rPr>
            </w:pPr>
            <w:r w:rsidRPr="00F5258A">
              <w:rPr>
                <w:sz w:val="20"/>
                <w:szCs w:val="20"/>
              </w:rPr>
              <w:t>Economy Range</w:t>
            </w:r>
          </w:p>
        </w:tc>
        <w:tc>
          <w:tcPr>
            <w:tcW w:w="4252" w:type="dxa"/>
          </w:tcPr>
          <w:p w14:paraId="16063DA8" w14:textId="77777777" w:rsidR="007F301A" w:rsidRPr="00F5258A" w:rsidRDefault="007F301A" w:rsidP="00F63A69">
            <w:pPr>
              <w:jc w:val="center"/>
              <w:rPr>
                <w:sz w:val="20"/>
                <w:szCs w:val="20"/>
              </w:rPr>
            </w:pPr>
            <w:r w:rsidRPr="00F5258A">
              <w:rPr>
                <w:sz w:val="20"/>
                <w:szCs w:val="20"/>
              </w:rPr>
              <w:t xml:space="preserve"> </w:t>
            </w:r>
            <w:r>
              <w:rPr>
                <w:sz w:val="20"/>
                <w:szCs w:val="20"/>
              </w:rPr>
              <w:t>E.g. Custard creams, Bourbons &amp; Jammie Dodgers</w:t>
            </w:r>
            <w:r w:rsidRPr="00F5258A">
              <w:rPr>
                <w:sz w:val="20"/>
                <w:szCs w:val="20"/>
              </w:rPr>
              <w:t xml:space="preserve"> will all count as different varieties </w:t>
            </w:r>
          </w:p>
          <w:p w14:paraId="08781D38" w14:textId="77777777" w:rsidR="007F301A" w:rsidRPr="00B634A3" w:rsidRDefault="007F301A" w:rsidP="00F63A69">
            <w:pPr>
              <w:jc w:val="center"/>
              <w:rPr>
                <w:sz w:val="20"/>
                <w:szCs w:val="20"/>
              </w:rPr>
            </w:pPr>
            <w:r w:rsidRPr="00B634A3">
              <w:rPr>
                <w:sz w:val="20"/>
                <w:szCs w:val="20"/>
              </w:rPr>
              <w:t xml:space="preserve">One or more healthier option (low sugar, ‘light’) = 1 variety </w:t>
            </w:r>
          </w:p>
          <w:p w14:paraId="03058FE4" w14:textId="77777777" w:rsidR="007F301A" w:rsidRPr="0011567E" w:rsidRDefault="007F301A" w:rsidP="00F63A69">
            <w:pPr>
              <w:jc w:val="center"/>
              <w:rPr>
                <w:color w:val="FF0000"/>
                <w:sz w:val="20"/>
                <w:szCs w:val="20"/>
              </w:rPr>
            </w:pPr>
            <w:r w:rsidRPr="008269B9">
              <w:rPr>
                <w:sz w:val="20"/>
                <w:szCs w:val="20"/>
              </w:rPr>
              <w:t>One or more economy products = 1 variety</w:t>
            </w:r>
          </w:p>
          <w:p w14:paraId="076DC731" w14:textId="77777777" w:rsidR="007F301A" w:rsidRPr="008269B9" w:rsidRDefault="007F301A" w:rsidP="00F63A69">
            <w:pPr>
              <w:jc w:val="center"/>
              <w:rPr>
                <w:b/>
                <w:sz w:val="20"/>
                <w:szCs w:val="20"/>
                <w:u w:val="single"/>
              </w:rPr>
            </w:pPr>
          </w:p>
        </w:tc>
        <w:tc>
          <w:tcPr>
            <w:tcW w:w="3686" w:type="dxa"/>
          </w:tcPr>
          <w:p w14:paraId="197F6079" w14:textId="77777777" w:rsidR="007F301A" w:rsidRDefault="007F301A" w:rsidP="00F63A69">
            <w:pPr>
              <w:jc w:val="center"/>
              <w:rPr>
                <w:sz w:val="20"/>
                <w:szCs w:val="20"/>
              </w:rPr>
            </w:pPr>
          </w:p>
          <w:p w14:paraId="46A4B8DF" w14:textId="77777777" w:rsidR="007F301A" w:rsidRDefault="007F301A" w:rsidP="00F63A69">
            <w:pPr>
              <w:jc w:val="center"/>
              <w:rPr>
                <w:sz w:val="20"/>
                <w:szCs w:val="20"/>
              </w:rPr>
            </w:pPr>
          </w:p>
          <w:p w14:paraId="38551313" w14:textId="77777777" w:rsidR="007F301A" w:rsidRDefault="007F301A" w:rsidP="00F63A69">
            <w:pPr>
              <w:jc w:val="center"/>
              <w:rPr>
                <w:sz w:val="20"/>
                <w:szCs w:val="20"/>
              </w:rPr>
            </w:pPr>
          </w:p>
          <w:p w14:paraId="32C989C8" w14:textId="77777777" w:rsidR="007F301A" w:rsidRDefault="007F301A" w:rsidP="00F63A69">
            <w:pPr>
              <w:jc w:val="center"/>
              <w:rPr>
                <w:sz w:val="20"/>
                <w:szCs w:val="20"/>
              </w:rPr>
            </w:pPr>
          </w:p>
          <w:p w14:paraId="78B79B3D" w14:textId="77777777" w:rsidR="007F301A" w:rsidRPr="008269B9" w:rsidRDefault="007F301A" w:rsidP="00F63A69">
            <w:pPr>
              <w:jc w:val="center"/>
              <w:rPr>
                <w:b/>
                <w:sz w:val="20"/>
                <w:szCs w:val="20"/>
                <w:u w:val="single"/>
              </w:rPr>
            </w:pPr>
            <w:r w:rsidRPr="008269B9">
              <w:rPr>
                <w:sz w:val="20"/>
                <w:szCs w:val="20"/>
              </w:rPr>
              <w:t>Only count economy when an additional choice</w:t>
            </w:r>
          </w:p>
        </w:tc>
      </w:tr>
    </w:tbl>
    <w:p w14:paraId="3554F11F" w14:textId="77777777" w:rsidR="007F301A" w:rsidRPr="008269B9" w:rsidRDefault="007F301A" w:rsidP="007F301A">
      <w:pPr>
        <w:spacing w:after="0"/>
        <w:rPr>
          <w:b/>
          <w:color w:val="000000" w:themeColor="text1"/>
          <w:sz w:val="20"/>
          <w:szCs w:val="20"/>
          <w:u w:val="single"/>
        </w:rPr>
      </w:pPr>
    </w:p>
    <w:p w14:paraId="16B31339"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13E08B60" w14:textId="77777777" w:rsidTr="00F63A69">
        <w:tc>
          <w:tcPr>
            <w:tcW w:w="5506" w:type="dxa"/>
          </w:tcPr>
          <w:p w14:paraId="6EF526D4" w14:textId="77777777" w:rsidR="007F301A" w:rsidRPr="008269B9" w:rsidRDefault="007F301A" w:rsidP="00F63A69">
            <w:pPr>
              <w:rPr>
                <w:b/>
                <w:color w:val="000000" w:themeColor="text1"/>
                <w:sz w:val="20"/>
                <w:szCs w:val="20"/>
                <w:u w:val="single"/>
              </w:rPr>
            </w:pPr>
            <w:r w:rsidRPr="008269B9">
              <w:rPr>
                <w:b/>
                <w:color w:val="000000" w:themeColor="text1"/>
                <w:sz w:val="20"/>
                <w:szCs w:val="20"/>
              </w:rPr>
              <w:t>Nutrient claims included</w:t>
            </w:r>
          </w:p>
        </w:tc>
        <w:tc>
          <w:tcPr>
            <w:tcW w:w="5410" w:type="dxa"/>
          </w:tcPr>
          <w:p w14:paraId="4DDF8AE6" w14:textId="77777777" w:rsidR="007F301A" w:rsidRPr="008269B9" w:rsidRDefault="007F301A" w:rsidP="00F63A69">
            <w:pPr>
              <w:rPr>
                <w:b/>
                <w:color w:val="000000" w:themeColor="text1"/>
                <w:sz w:val="20"/>
                <w:szCs w:val="20"/>
                <w:u w:val="single"/>
              </w:rPr>
            </w:pPr>
            <w:r w:rsidRPr="008269B9">
              <w:rPr>
                <w:b/>
                <w:color w:val="000000" w:themeColor="text1"/>
                <w:sz w:val="20"/>
                <w:szCs w:val="20"/>
              </w:rPr>
              <w:t>Example</w:t>
            </w:r>
          </w:p>
        </w:tc>
      </w:tr>
      <w:tr w:rsidR="007F301A" w:rsidRPr="008269B9" w14:paraId="43E98E89" w14:textId="77777777" w:rsidTr="00F63A69">
        <w:tc>
          <w:tcPr>
            <w:tcW w:w="5506" w:type="dxa"/>
          </w:tcPr>
          <w:p w14:paraId="284F91FB" w14:textId="77777777" w:rsidR="007F301A" w:rsidRPr="00F5258A" w:rsidRDefault="007F301A" w:rsidP="007F301A">
            <w:pPr>
              <w:pStyle w:val="ListParagraph"/>
              <w:numPr>
                <w:ilvl w:val="0"/>
                <w:numId w:val="36"/>
              </w:numPr>
              <w:rPr>
                <w:color w:val="000000" w:themeColor="text1"/>
                <w:sz w:val="20"/>
                <w:szCs w:val="20"/>
              </w:rPr>
            </w:pPr>
            <w:r w:rsidRPr="00F5258A">
              <w:rPr>
                <w:color w:val="000000" w:themeColor="text1"/>
                <w:sz w:val="20"/>
                <w:szCs w:val="20"/>
              </w:rPr>
              <w:t xml:space="preserve">Low sugar </w:t>
            </w:r>
          </w:p>
          <w:p w14:paraId="0FA01531" w14:textId="77777777" w:rsidR="007F301A" w:rsidRDefault="007F301A" w:rsidP="007F301A">
            <w:pPr>
              <w:pStyle w:val="ListParagraph"/>
              <w:numPr>
                <w:ilvl w:val="0"/>
                <w:numId w:val="36"/>
              </w:numPr>
              <w:rPr>
                <w:color w:val="000000" w:themeColor="text1"/>
                <w:sz w:val="20"/>
                <w:szCs w:val="20"/>
              </w:rPr>
            </w:pPr>
            <w:r w:rsidRPr="00E16E8E">
              <w:rPr>
                <w:color w:val="000000" w:themeColor="text1"/>
                <w:sz w:val="20"/>
                <w:szCs w:val="20"/>
              </w:rPr>
              <w:t xml:space="preserve">‘Light’ </w:t>
            </w:r>
          </w:p>
          <w:p w14:paraId="0B59A576" w14:textId="77777777" w:rsidR="007F301A" w:rsidRPr="00E16E8E" w:rsidRDefault="007F301A" w:rsidP="007F301A">
            <w:pPr>
              <w:pStyle w:val="ListParagraph"/>
              <w:numPr>
                <w:ilvl w:val="0"/>
                <w:numId w:val="36"/>
              </w:numPr>
              <w:rPr>
                <w:color w:val="000000" w:themeColor="text1"/>
                <w:sz w:val="20"/>
                <w:szCs w:val="20"/>
              </w:rPr>
            </w:pPr>
            <w:r>
              <w:rPr>
                <w:color w:val="000000" w:themeColor="text1"/>
                <w:sz w:val="20"/>
                <w:szCs w:val="20"/>
              </w:rPr>
              <w:t xml:space="preserve">Reduced fat </w:t>
            </w:r>
          </w:p>
        </w:tc>
        <w:tc>
          <w:tcPr>
            <w:tcW w:w="5410" w:type="dxa"/>
          </w:tcPr>
          <w:p w14:paraId="092D5D3D" w14:textId="77777777" w:rsidR="007F301A" w:rsidRPr="00574BA6" w:rsidRDefault="007F301A" w:rsidP="00F63A69">
            <w:pPr>
              <w:rPr>
                <w:rFonts w:cstheme="minorHAnsi"/>
                <w:i/>
                <w:sz w:val="20"/>
                <w:szCs w:val="20"/>
              </w:rPr>
            </w:pPr>
            <w:r w:rsidRPr="00574BA6">
              <w:rPr>
                <w:rFonts w:cstheme="minorHAnsi"/>
                <w:i/>
                <w:sz w:val="20"/>
                <w:szCs w:val="20"/>
              </w:rPr>
              <w:t>5g of total sugars or less per 100g (look at nutrition label if labelled as ‘low sugar’</w:t>
            </w:r>
            <w:r>
              <w:rPr>
                <w:rFonts w:cstheme="minorHAnsi"/>
                <w:i/>
                <w:sz w:val="20"/>
                <w:szCs w:val="20"/>
              </w:rPr>
              <w:t xml:space="preserve"> to check</w:t>
            </w:r>
            <w:r w:rsidRPr="00574BA6">
              <w:rPr>
                <w:rFonts w:cstheme="minorHAnsi"/>
                <w:i/>
                <w:sz w:val="20"/>
                <w:szCs w:val="20"/>
              </w:rPr>
              <w:t xml:space="preserve">) </w:t>
            </w:r>
          </w:p>
          <w:p w14:paraId="2C5E9792" w14:textId="77777777" w:rsidR="007F301A" w:rsidRPr="007E67AE" w:rsidRDefault="007F301A" w:rsidP="00F63A69">
            <w:pPr>
              <w:rPr>
                <w:rFonts w:cstheme="minorHAnsi"/>
                <w:b/>
                <w:i/>
                <w:color w:val="000000" w:themeColor="text1"/>
                <w:sz w:val="20"/>
                <w:szCs w:val="20"/>
                <w:u w:val="single"/>
              </w:rPr>
            </w:pPr>
            <w:r w:rsidRPr="00574BA6">
              <w:rPr>
                <w:rFonts w:cstheme="minorHAnsi"/>
                <w:i/>
                <w:sz w:val="20"/>
                <w:szCs w:val="20"/>
              </w:rPr>
              <w:t>30% reduced fat compared to regular type</w:t>
            </w:r>
          </w:p>
        </w:tc>
      </w:tr>
    </w:tbl>
    <w:p w14:paraId="720DF715" w14:textId="77777777" w:rsidR="007F301A" w:rsidRPr="008269B9" w:rsidRDefault="007F301A" w:rsidP="007F301A">
      <w:pPr>
        <w:spacing w:after="0"/>
        <w:rPr>
          <w:b/>
          <w:color w:val="000000" w:themeColor="text1"/>
          <w:sz w:val="20"/>
          <w:szCs w:val="20"/>
          <w:u w:val="single"/>
        </w:rPr>
      </w:pPr>
    </w:p>
    <w:p w14:paraId="1CCCCE40" w14:textId="77777777" w:rsidR="007F301A" w:rsidRPr="00574BA6" w:rsidRDefault="007F301A" w:rsidP="007F301A">
      <w:pPr>
        <w:spacing w:after="0"/>
        <w:rPr>
          <w:sz w:val="20"/>
          <w:szCs w:val="20"/>
        </w:rPr>
      </w:pPr>
      <w:r w:rsidRPr="00574BA6">
        <w:rPr>
          <w:b/>
          <w:sz w:val="20"/>
          <w:szCs w:val="20"/>
        </w:rPr>
        <w:t>Standard price</w:t>
      </w:r>
      <w:r w:rsidRPr="00574BA6">
        <w:rPr>
          <w:sz w:val="20"/>
          <w:szCs w:val="20"/>
        </w:rPr>
        <w:t xml:space="preserve"> – write down price per 100g for </w:t>
      </w:r>
      <w:r w:rsidRPr="000A6337">
        <w:rPr>
          <w:sz w:val="20"/>
          <w:szCs w:val="20"/>
          <w:u w:val="single"/>
        </w:rPr>
        <w:t>cheapest regular</w:t>
      </w:r>
      <w:r w:rsidRPr="00574BA6">
        <w:rPr>
          <w:sz w:val="20"/>
          <w:szCs w:val="20"/>
        </w:rPr>
        <w:t xml:space="preserve"> and </w:t>
      </w:r>
      <w:r w:rsidRPr="000A6337">
        <w:rPr>
          <w:sz w:val="20"/>
          <w:szCs w:val="20"/>
          <w:u w:val="single"/>
        </w:rPr>
        <w:t>cheapest healthier item</w:t>
      </w:r>
      <w:r w:rsidRPr="00574BA6">
        <w:rPr>
          <w:sz w:val="20"/>
          <w:szCs w:val="20"/>
        </w:rPr>
        <w:t xml:space="preserve"> (if available), AND note down item name, brand and how the item is packed </w:t>
      </w:r>
    </w:p>
    <w:p w14:paraId="78113D32" w14:textId="77777777" w:rsidR="007F301A" w:rsidRPr="008269B9" w:rsidRDefault="007F301A" w:rsidP="007F301A">
      <w:pPr>
        <w:spacing w:after="0"/>
        <w:rPr>
          <w:b/>
          <w:color w:val="000000" w:themeColor="text1"/>
          <w:sz w:val="20"/>
          <w:szCs w:val="20"/>
          <w:u w:val="single"/>
        </w:rPr>
      </w:pPr>
    </w:p>
    <w:p w14:paraId="4865A019" w14:textId="77777777" w:rsidR="007F301A" w:rsidRPr="008269B9" w:rsidRDefault="007F301A" w:rsidP="007F301A">
      <w:pPr>
        <w:spacing w:after="0"/>
        <w:rPr>
          <w:b/>
          <w:color w:val="000000" w:themeColor="text1"/>
          <w:sz w:val="20"/>
          <w:szCs w:val="20"/>
          <w:u w:val="single"/>
        </w:rPr>
      </w:pPr>
    </w:p>
    <w:p w14:paraId="7DBBBF83"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 xml:space="preserve">Sweets Bags &amp; Pouches </w:t>
      </w:r>
    </w:p>
    <w:p w14:paraId="26AEFC07" w14:textId="77777777" w:rsidR="007F301A" w:rsidRDefault="007F301A" w:rsidP="007F301A">
      <w:pPr>
        <w:spacing w:after="0"/>
        <w:rPr>
          <w:color w:val="000000" w:themeColor="text1"/>
          <w:sz w:val="20"/>
          <w:szCs w:val="20"/>
        </w:rPr>
      </w:pPr>
      <w:r>
        <w:rPr>
          <w:color w:val="000000" w:themeColor="text1"/>
          <w:sz w:val="20"/>
          <w:szCs w:val="20"/>
        </w:rPr>
        <w:t>B</w:t>
      </w:r>
      <w:r w:rsidRPr="00955B91">
        <w:rPr>
          <w:color w:val="000000" w:themeColor="text1"/>
          <w:sz w:val="20"/>
          <w:szCs w:val="20"/>
        </w:rPr>
        <w:t>ags</w:t>
      </w:r>
      <w:r>
        <w:rPr>
          <w:color w:val="000000" w:themeColor="text1"/>
          <w:sz w:val="20"/>
          <w:szCs w:val="20"/>
        </w:rPr>
        <w:t xml:space="preserve"> and pouches </w:t>
      </w:r>
      <w:r w:rsidRPr="00955B91">
        <w:rPr>
          <w:color w:val="000000" w:themeColor="text1"/>
          <w:sz w:val="20"/>
          <w:szCs w:val="20"/>
        </w:rPr>
        <w:t>of sweets and lollies, does not in</w:t>
      </w:r>
      <w:r>
        <w:rPr>
          <w:color w:val="000000" w:themeColor="text1"/>
          <w:sz w:val="20"/>
          <w:szCs w:val="20"/>
        </w:rPr>
        <w:t>clude individual sweet bars (e.g.</w:t>
      </w:r>
      <w:r w:rsidRPr="00955B91">
        <w:rPr>
          <w:color w:val="000000" w:themeColor="text1"/>
          <w:sz w:val="20"/>
          <w:szCs w:val="20"/>
        </w:rPr>
        <w:t xml:space="preserve"> refreshers</w:t>
      </w:r>
      <w:r>
        <w:rPr>
          <w:color w:val="000000" w:themeColor="text1"/>
          <w:sz w:val="20"/>
          <w:szCs w:val="20"/>
        </w:rPr>
        <w:t xml:space="preserve">) or tubes (e.g. fruit pastilles). You are looking out for the kinds of bags and pouches in the photos below (and not the individual sweet bars that are purchased for single consumption): </w:t>
      </w:r>
    </w:p>
    <w:p w14:paraId="220760B3" w14:textId="77777777" w:rsidR="007F301A" w:rsidRPr="00955B91" w:rsidRDefault="007F301A" w:rsidP="007F301A">
      <w:pPr>
        <w:spacing w:after="0"/>
        <w:rPr>
          <w:color w:val="000000" w:themeColor="text1"/>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11</w:t>
      </w:r>
      <w:r w:rsidRPr="008A546D">
        <w:rPr>
          <w:noProof/>
          <w:color w:val="000000" w:themeColor="text1"/>
          <w:sz w:val="20"/>
          <w:szCs w:val="20"/>
          <w:lang w:eastAsia="en-GB"/>
        </w:rPr>
        <w:drawing>
          <wp:inline distT="0" distB="0" distL="0" distR="0" wp14:anchorId="1B20EA16" wp14:editId="58C11061">
            <wp:extent cx="2649227" cy="1866036"/>
            <wp:effectExtent l="0" t="8255" r="0" b="0"/>
            <wp:docPr id="39" name="Picture 39" descr="C:\Users\gharmer\Desktop\IMG_37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harmer\Desktop\IMG_3700 (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r="5129" b="10936"/>
                    <a:stretch/>
                  </pic:blipFill>
                  <pic:spPr bwMode="auto">
                    <a:xfrm rot="5400000">
                      <a:off x="0" y="0"/>
                      <a:ext cx="2672730" cy="18825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1. </w:t>
      </w:r>
      <w:r w:rsidRPr="008A54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noProof/>
          <w:color w:val="000000" w:themeColor="text1"/>
          <w:sz w:val="20"/>
          <w:szCs w:val="20"/>
          <w:lang w:eastAsia="en-GB"/>
        </w:rPr>
        <w:t xml:space="preserve">         </w:t>
      </w:r>
      <w:r w:rsidRPr="008A546D">
        <w:rPr>
          <w:noProof/>
          <w:color w:val="000000" w:themeColor="text1"/>
          <w:sz w:val="20"/>
          <w:szCs w:val="20"/>
          <w:lang w:eastAsia="en-GB"/>
        </w:rPr>
        <w:drawing>
          <wp:inline distT="0" distB="0" distL="0" distR="0" wp14:anchorId="019E3089" wp14:editId="2CB89C56">
            <wp:extent cx="2391619" cy="1794414"/>
            <wp:effectExtent l="0" t="6033" r="2858" b="2857"/>
            <wp:docPr id="40" name="Picture 40" descr="C:\Users\gharmer\Desktop\IMG_37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harmer\Desktop\IMG_3701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417573" cy="1813887"/>
                    </a:xfrm>
                    <a:prstGeom prst="rect">
                      <a:avLst/>
                    </a:prstGeom>
                    <a:noFill/>
                    <a:ln>
                      <a:noFill/>
                    </a:ln>
                  </pic:spPr>
                </pic:pic>
              </a:graphicData>
            </a:graphic>
          </wp:inline>
        </w:drawing>
      </w:r>
    </w:p>
    <w:p w14:paraId="101589CC" w14:textId="77777777" w:rsidR="007F301A" w:rsidRPr="008269B9" w:rsidRDefault="007F301A" w:rsidP="007F301A">
      <w:pPr>
        <w:spacing w:after="0"/>
        <w:rPr>
          <w:b/>
          <w:color w:val="000000" w:themeColor="text1"/>
          <w:sz w:val="20"/>
          <w:szCs w:val="20"/>
          <w:u w:val="single"/>
        </w:rPr>
      </w:pPr>
    </w:p>
    <w:p w14:paraId="255417A0"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1945AF84" w14:textId="77777777" w:rsidTr="00F63A69">
        <w:tc>
          <w:tcPr>
            <w:tcW w:w="2978" w:type="dxa"/>
          </w:tcPr>
          <w:p w14:paraId="261B17AA"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7867939F"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389723D0"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2A081933" w14:textId="77777777" w:rsidTr="00F63A69">
        <w:tc>
          <w:tcPr>
            <w:tcW w:w="2978" w:type="dxa"/>
          </w:tcPr>
          <w:p w14:paraId="216B2356" w14:textId="77777777" w:rsidR="007F301A" w:rsidRDefault="007F301A" w:rsidP="007F301A">
            <w:pPr>
              <w:pStyle w:val="ListParagraph"/>
              <w:numPr>
                <w:ilvl w:val="0"/>
                <w:numId w:val="36"/>
              </w:numPr>
              <w:rPr>
                <w:sz w:val="20"/>
                <w:szCs w:val="20"/>
              </w:rPr>
            </w:pPr>
            <w:r w:rsidRPr="008269B9">
              <w:rPr>
                <w:sz w:val="20"/>
                <w:szCs w:val="20"/>
              </w:rPr>
              <w:t xml:space="preserve"> Different </w:t>
            </w:r>
            <w:r>
              <w:rPr>
                <w:sz w:val="20"/>
                <w:szCs w:val="20"/>
              </w:rPr>
              <w:t>types</w:t>
            </w:r>
          </w:p>
          <w:p w14:paraId="26375F8E" w14:textId="77777777" w:rsidR="007F301A" w:rsidRPr="001B2BC8" w:rsidRDefault="007F301A" w:rsidP="007F301A">
            <w:pPr>
              <w:pStyle w:val="ListParagraph"/>
              <w:numPr>
                <w:ilvl w:val="0"/>
                <w:numId w:val="36"/>
              </w:numPr>
              <w:rPr>
                <w:sz w:val="20"/>
                <w:szCs w:val="20"/>
              </w:rPr>
            </w:pPr>
            <w:r w:rsidRPr="001B2BC8">
              <w:rPr>
                <w:sz w:val="20"/>
                <w:szCs w:val="20"/>
              </w:rPr>
              <w:t xml:space="preserve">Healthier Options </w:t>
            </w:r>
          </w:p>
        </w:tc>
        <w:tc>
          <w:tcPr>
            <w:tcW w:w="4252" w:type="dxa"/>
          </w:tcPr>
          <w:p w14:paraId="35597EBD" w14:textId="77777777" w:rsidR="007F301A" w:rsidRDefault="007F301A" w:rsidP="00F63A69">
            <w:pPr>
              <w:jc w:val="center"/>
              <w:rPr>
                <w:sz w:val="20"/>
                <w:szCs w:val="20"/>
              </w:rPr>
            </w:pPr>
            <w:r w:rsidRPr="001B2BC8">
              <w:rPr>
                <w:sz w:val="20"/>
                <w:szCs w:val="20"/>
              </w:rPr>
              <w:t xml:space="preserve"> E.g. Fizzy cola bottles, jelly beans, bubblegum bottles will all count as different varieties </w:t>
            </w:r>
          </w:p>
          <w:p w14:paraId="455FDC52" w14:textId="77777777" w:rsidR="007F301A" w:rsidRPr="00D80E8F" w:rsidRDefault="007F301A" w:rsidP="00F63A69">
            <w:pPr>
              <w:jc w:val="center"/>
              <w:rPr>
                <w:sz w:val="20"/>
                <w:szCs w:val="20"/>
              </w:rPr>
            </w:pPr>
            <w:r w:rsidRPr="00D80E8F">
              <w:rPr>
                <w:sz w:val="20"/>
                <w:szCs w:val="20"/>
              </w:rPr>
              <w:t xml:space="preserve">One or more healthier option = 1 variety </w:t>
            </w:r>
          </w:p>
          <w:p w14:paraId="09941075" w14:textId="77777777" w:rsidR="007F301A" w:rsidRDefault="007F301A" w:rsidP="00F63A69">
            <w:pPr>
              <w:jc w:val="center"/>
              <w:rPr>
                <w:sz w:val="20"/>
                <w:szCs w:val="20"/>
              </w:rPr>
            </w:pPr>
          </w:p>
          <w:p w14:paraId="104803BE" w14:textId="77777777" w:rsidR="007F301A" w:rsidRPr="001B2BC8" w:rsidRDefault="007F301A" w:rsidP="00F63A69">
            <w:pPr>
              <w:jc w:val="center"/>
              <w:rPr>
                <w:sz w:val="20"/>
                <w:szCs w:val="20"/>
              </w:rPr>
            </w:pPr>
          </w:p>
        </w:tc>
        <w:tc>
          <w:tcPr>
            <w:tcW w:w="3686" w:type="dxa"/>
          </w:tcPr>
          <w:p w14:paraId="35C43C15" w14:textId="77777777" w:rsidR="007F301A" w:rsidRDefault="007F301A" w:rsidP="00F63A69">
            <w:pPr>
              <w:jc w:val="center"/>
              <w:rPr>
                <w:sz w:val="20"/>
                <w:szCs w:val="20"/>
              </w:rPr>
            </w:pPr>
            <w:r w:rsidRPr="00DD5622">
              <w:rPr>
                <w:sz w:val="20"/>
                <w:szCs w:val="20"/>
              </w:rPr>
              <w:t>Ignore packet size</w:t>
            </w:r>
            <w:r>
              <w:rPr>
                <w:sz w:val="20"/>
                <w:szCs w:val="20"/>
              </w:rPr>
              <w:t xml:space="preserve">, will not count as different variety </w:t>
            </w:r>
          </w:p>
          <w:p w14:paraId="4441C3FA" w14:textId="77777777" w:rsidR="007F301A" w:rsidRPr="00DD5622" w:rsidRDefault="007F301A" w:rsidP="00F63A69">
            <w:pPr>
              <w:jc w:val="center"/>
              <w:rPr>
                <w:sz w:val="20"/>
                <w:szCs w:val="20"/>
              </w:rPr>
            </w:pPr>
            <w:r>
              <w:rPr>
                <w:sz w:val="20"/>
                <w:szCs w:val="20"/>
              </w:rPr>
              <w:t xml:space="preserve">Ignore ‘no artificial colours or preservatives’ as healthier option </w:t>
            </w:r>
          </w:p>
        </w:tc>
      </w:tr>
    </w:tbl>
    <w:p w14:paraId="13BB8907" w14:textId="77777777" w:rsidR="007F301A" w:rsidRPr="008269B9" w:rsidRDefault="007F301A" w:rsidP="007F301A">
      <w:pPr>
        <w:spacing w:after="0"/>
        <w:rPr>
          <w:b/>
          <w:color w:val="000000" w:themeColor="text1"/>
          <w:sz w:val="20"/>
          <w:szCs w:val="20"/>
          <w:u w:val="single"/>
        </w:rPr>
      </w:pPr>
    </w:p>
    <w:p w14:paraId="1C84A0AB"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0CCE5786" w14:textId="77777777" w:rsidTr="00F63A69">
        <w:tc>
          <w:tcPr>
            <w:tcW w:w="5506" w:type="dxa"/>
          </w:tcPr>
          <w:p w14:paraId="271492C5" w14:textId="77777777" w:rsidR="007F301A" w:rsidRPr="008269B9" w:rsidRDefault="007F301A" w:rsidP="00F63A69">
            <w:pPr>
              <w:rPr>
                <w:b/>
                <w:color w:val="000000" w:themeColor="text1"/>
                <w:sz w:val="20"/>
                <w:szCs w:val="20"/>
                <w:u w:val="single"/>
              </w:rPr>
            </w:pPr>
            <w:r w:rsidRPr="008269B9">
              <w:rPr>
                <w:b/>
                <w:color w:val="000000" w:themeColor="text1"/>
                <w:sz w:val="20"/>
                <w:szCs w:val="20"/>
              </w:rPr>
              <w:t>Nutrient claims included</w:t>
            </w:r>
          </w:p>
        </w:tc>
        <w:tc>
          <w:tcPr>
            <w:tcW w:w="5410" w:type="dxa"/>
          </w:tcPr>
          <w:p w14:paraId="5B4F5074" w14:textId="77777777" w:rsidR="007F301A" w:rsidRPr="008269B9" w:rsidRDefault="007F301A" w:rsidP="00F63A69">
            <w:pPr>
              <w:rPr>
                <w:b/>
                <w:color w:val="000000" w:themeColor="text1"/>
                <w:sz w:val="20"/>
                <w:szCs w:val="20"/>
                <w:u w:val="single"/>
              </w:rPr>
            </w:pPr>
            <w:r w:rsidRPr="008269B9">
              <w:rPr>
                <w:b/>
                <w:color w:val="000000" w:themeColor="text1"/>
                <w:sz w:val="20"/>
                <w:szCs w:val="20"/>
              </w:rPr>
              <w:t>Example</w:t>
            </w:r>
          </w:p>
        </w:tc>
      </w:tr>
      <w:tr w:rsidR="007F301A" w:rsidRPr="008269B9" w14:paraId="215A0EBB" w14:textId="77777777" w:rsidTr="00F63A69">
        <w:tc>
          <w:tcPr>
            <w:tcW w:w="5506" w:type="dxa"/>
          </w:tcPr>
          <w:p w14:paraId="630059F0" w14:textId="77777777" w:rsidR="007F301A" w:rsidRPr="005B181D" w:rsidRDefault="007F301A" w:rsidP="007F301A">
            <w:pPr>
              <w:pStyle w:val="ListParagraph"/>
              <w:numPr>
                <w:ilvl w:val="0"/>
                <w:numId w:val="33"/>
              </w:numPr>
              <w:rPr>
                <w:b/>
                <w:color w:val="000000" w:themeColor="text1"/>
                <w:sz w:val="20"/>
                <w:szCs w:val="20"/>
              </w:rPr>
            </w:pPr>
            <w:r w:rsidRPr="005B181D">
              <w:rPr>
                <w:color w:val="000000" w:themeColor="text1"/>
                <w:sz w:val="20"/>
                <w:szCs w:val="20"/>
              </w:rPr>
              <w:t xml:space="preserve">Low sugar </w:t>
            </w:r>
            <w:r>
              <w:rPr>
                <w:color w:val="000000" w:themeColor="text1"/>
                <w:sz w:val="20"/>
                <w:szCs w:val="20"/>
              </w:rPr>
              <w:t>/ sugar-free</w:t>
            </w:r>
          </w:p>
        </w:tc>
        <w:tc>
          <w:tcPr>
            <w:tcW w:w="5410" w:type="dxa"/>
          </w:tcPr>
          <w:p w14:paraId="1F87371D" w14:textId="77777777" w:rsidR="007F301A" w:rsidRPr="002E3863" w:rsidRDefault="007F301A" w:rsidP="00F63A69">
            <w:pPr>
              <w:rPr>
                <w:rFonts w:cstheme="minorHAnsi"/>
                <w:i/>
                <w:sz w:val="20"/>
                <w:szCs w:val="20"/>
              </w:rPr>
            </w:pPr>
            <w:r>
              <w:rPr>
                <w:rFonts w:cstheme="minorHAnsi"/>
                <w:i/>
                <w:sz w:val="20"/>
                <w:szCs w:val="20"/>
              </w:rPr>
              <w:t xml:space="preserve">30% less sugar than regular sweets </w:t>
            </w:r>
          </w:p>
        </w:tc>
      </w:tr>
    </w:tbl>
    <w:p w14:paraId="16F3E272" w14:textId="77777777" w:rsidR="007F301A" w:rsidRPr="008269B9" w:rsidRDefault="007F301A" w:rsidP="007F301A">
      <w:pPr>
        <w:spacing w:after="0"/>
        <w:rPr>
          <w:b/>
          <w:color w:val="000000" w:themeColor="text1"/>
          <w:sz w:val="20"/>
          <w:szCs w:val="20"/>
          <w:u w:val="single"/>
        </w:rPr>
      </w:pPr>
    </w:p>
    <w:p w14:paraId="2542DFF8" w14:textId="77777777" w:rsidR="007F301A" w:rsidRPr="008269B9" w:rsidRDefault="007F301A" w:rsidP="007F301A">
      <w:pPr>
        <w:spacing w:after="0"/>
        <w:rPr>
          <w:b/>
          <w:color w:val="000000" w:themeColor="text1"/>
          <w:sz w:val="20"/>
          <w:szCs w:val="20"/>
          <w:u w:val="single"/>
        </w:rPr>
      </w:pPr>
    </w:p>
    <w:p w14:paraId="1196FB8C" w14:textId="77777777" w:rsidR="007F301A" w:rsidRPr="00574BA6" w:rsidRDefault="007F301A" w:rsidP="007F301A">
      <w:pPr>
        <w:spacing w:after="0"/>
        <w:rPr>
          <w:sz w:val="20"/>
          <w:szCs w:val="20"/>
        </w:rPr>
      </w:pPr>
      <w:r w:rsidRPr="00574BA6">
        <w:rPr>
          <w:b/>
          <w:sz w:val="20"/>
          <w:szCs w:val="20"/>
        </w:rPr>
        <w:t>Standard price</w:t>
      </w:r>
      <w:r w:rsidRPr="00574BA6">
        <w:rPr>
          <w:sz w:val="20"/>
          <w:szCs w:val="20"/>
        </w:rPr>
        <w:t xml:space="preserve"> – write down price per 100g for </w:t>
      </w:r>
      <w:r w:rsidRPr="000A6337">
        <w:rPr>
          <w:sz w:val="20"/>
          <w:szCs w:val="20"/>
          <w:u w:val="single"/>
        </w:rPr>
        <w:t>cheapest regular</w:t>
      </w:r>
      <w:r w:rsidRPr="00574BA6">
        <w:rPr>
          <w:sz w:val="20"/>
          <w:szCs w:val="20"/>
        </w:rPr>
        <w:t xml:space="preserve"> and </w:t>
      </w:r>
      <w:r w:rsidRPr="000A6337">
        <w:rPr>
          <w:sz w:val="20"/>
          <w:szCs w:val="20"/>
          <w:u w:val="single"/>
        </w:rPr>
        <w:t>cheapest healthier item</w:t>
      </w:r>
      <w:r w:rsidRPr="00574BA6">
        <w:rPr>
          <w:sz w:val="20"/>
          <w:szCs w:val="20"/>
        </w:rPr>
        <w:t xml:space="preserve"> (if available), AND note down item name, brand and how the item is packed </w:t>
      </w:r>
    </w:p>
    <w:p w14:paraId="683CE427" w14:textId="77777777" w:rsidR="007F301A" w:rsidRDefault="007F301A" w:rsidP="007F301A">
      <w:pPr>
        <w:spacing w:after="0"/>
        <w:rPr>
          <w:b/>
          <w:color w:val="000000" w:themeColor="text1"/>
          <w:sz w:val="20"/>
          <w:szCs w:val="20"/>
          <w:u w:val="single"/>
        </w:rPr>
      </w:pPr>
    </w:p>
    <w:p w14:paraId="03099226" w14:textId="77777777" w:rsidR="007F301A" w:rsidRPr="008269B9" w:rsidRDefault="007F301A" w:rsidP="007F301A">
      <w:pPr>
        <w:spacing w:after="0"/>
        <w:rPr>
          <w:b/>
          <w:color w:val="000000" w:themeColor="text1"/>
          <w:sz w:val="20"/>
          <w:szCs w:val="20"/>
          <w:u w:val="single"/>
        </w:rPr>
      </w:pPr>
    </w:p>
    <w:p w14:paraId="21387773"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 xml:space="preserve">Chocolate Bars of 100g or More </w:t>
      </w:r>
    </w:p>
    <w:p w14:paraId="0E4B40BD" w14:textId="77777777" w:rsidR="007F301A" w:rsidRDefault="007F301A" w:rsidP="007F301A">
      <w:pPr>
        <w:spacing w:after="0"/>
        <w:rPr>
          <w:color w:val="000000" w:themeColor="text1"/>
          <w:sz w:val="20"/>
          <w:szCs w:val="20"/>
        </w:rPr>
      </w:pPr>
      <w:r>
        <w:rPr>
          <w:color w:val="000000" w:themeColor="text1"/>
          <w:sz w:val="20"/>
          <w:szCs w:val="20"/>
        </w:rPr>
        <w:t>Bars of chocolate of 100g or more, does</w:t>
      </w:r>
      <w:r w:rsidRPr="00955B91">
        <w:rPr>
          <w:color w:val="000000" w:themeColor="text1"/>
          <w:sz w:val="20"/>
          <w:szCs w:val="20"/>
        </w:rPr>
        <w:t xml:space="preserve"> not include multipacks </w:t>
      </w:r>
      <w:r>
        <w:rPr>
          <w:color w:val="000000" w:themeColor="text1"/>
          <w:sz w:val="20"/>
          <w:szCs w:val="20"/>
        </w:rPr>
        <w:t>(</w:t>
      </w:r>
      <w:r w:rsidRPr="00955B91">
        <w:rPr>
          <w:color w:val="000000" w:themeColor="text1"/>
          <w:sz w:val="20"/>
          <w:szCs w:val="20"/>
        </w:rPr>
        <w:t>e.g. 4 x 25g bars, or baking chocol</w:t>
      </w:r>
      <w:r>
        <w:rPr>
          <w:color w:val="000000" w:themeColor="text1"/>
          <w:sz w:val="20"/>
          <w:szCs w:val="20"/>
        </w:rPr>
        <w:t>ate). Examples:</w:t>
      </w:r>
    </w:p>
    <w:p w14:paraId="77FF417D" w14:textId="77777777" w:rsidR="007F301A" w:rsidRPr="00955B91" w:rsidRDefault="007F301A" w:rsidP="007F301A">
      <w:pPr>
        <w:spacing w:after="0"/>
        <w:rPr>
          <w:color w:val="000000" w:themeColor="text1"/>
          <w:sz w:val="20"/>
          <w:szCs w:val="20"/>
        </w:rPr>
      </w:pPr>
      <w:r>
        <w:rPr>
          <w:noProof/>
          <w:color w:val="000000" w:themeColor="text1"/>
          <w:sz w:val="20"/>
          <w:szCs w:val="20"/>
          <w:lang w:eastAsia="en-GB"/>
        </w:rPr>
        <w:drawing>
          <wp:inline distT="0" distB="0" distL="0" distR="0" wp14:anchorId="41525B4C" wp14:editId="0F853F9A">
            <wp:extent cx="2171700" cy="1828800"/>
            <wp:effectExtent l="0" t="0" r="0" b="0"/>
            <wp:docPr id="41" name="Picture 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53">
                      <a:extLst>
                        <a:ext uri="{28A0092B-C50C-407E-A947-70E740481C1C}">
                          <a14:useLocalDpi xmlns:a14="http://schemas.microsoft.com/office/drawing/2010/main" val="0"/>
                        </a:ext>
                      </a:extLst>
                    </a:blip>
                    <a:srcRect r="21509" b="11765"/>
                    <a:stretch>
                      <a:fillRect/>
                    </a:stretch>
                  </pic:blipFill>
                  <pic:spPr bwMode="auto">
                    <a:xfrm>
                      <a:off x="0" y="0"/>
                      <a:ext cx="2171700" cy="1828800"/>
                    </a:xfrm>
                    <a:prstGeom prst="rect">
                      <a:avLst/>
                    </a:prstGeom>
                    <a:noFill/>
                    <a:ln>
                      <a:noFill/>
                    </a:ln>
                  </pic:spPr>
                </pic:pic>
              </a:graphicData>
            </a:graphic>
          </wp:inline>
        </w:drawing>
      </w:r>
      <w:r>
        <w:rPr>
          <w:noProof/>
          <w:color w:val="000000" w:themeColor="text1"/>
          <w:sz w:val="20"/>
          <w:szCs w:val="20"/>
          <w:lang w:eastAsia="en-GB"/>
        </w:rPr>
        <w:drawing>
          <wp:inline distT="0" distB="0" distL="0" distR="0" wp14:anchorId="05E5AF98" wp14:editId="578E19FB">
            <wp:extent cx="1514475" cy="2009775"/>
            <wp:effectExtent l="0" t="0" r="9525" b="9525"/>
            <wp:docPr id="42" name="Picture 42" descr="IMG_370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703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4475" cy="2009775"/>
                    </a:xfrm>
                    <a:prstGeom prst="rect">
                      <a:avLst/>
                    </a:prstGeom>
                    <a:noFill/>
                    <a:ln>
                      <a:noFill/>
                    </a:ln>
                  </pic:spPr>
                </pic:pic>
              </a:graphicData>
            </a:graphic>
          </wp:inline>
        </w:drawing>
      </w:r>
    </w:p>
    <w:p w14:paraId="16804668" w14:textId="77777777" w:rsidR="007F301A" w:rsidRPr="008269B9" w:rsidRDefault="007F301A" w:rsidP="007F301A">
      <w:pPr>
        <w:spacing w:after="0"/>
        <w:rPr>
          <w:b/>
          <w:color w:val="000000" w:themeColor="text1"/>
          <w:sz w:val="20"/>
          <w:szCs w:val="20"/>
          <w:u w:val="single"/>
        </w:rPr>
      </w:pPr>
    </w:p>
    <w:p w14:paraId="5219D022"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51E5C816" w14:textId="77777777" w:rsidTr="00F63A69">
        <w:tc>
          <w:tcPr>
            <w:tcW w:w="2978" w:type="dxa"/>
          </w:tcPr>
          <w:p w14:paraId="435285B6"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4FE07D65"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72376334"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008DFD55" w14:textId="77777777" w:rsidTr="00F63A69">
        <w:tc>
          <w:tcPr>
            <w:tcW w:w="2978" w:type="dxa"/>
          </w:tcPr>
          <w:p w14:paraId="7739DA1E" w14:textId="77777777" w:rsidR="007F301A" w:rsidRDefault="007F301A" w:rsidP="007F301A">
            <w:pPr>
              <w:pStyle w:val="ListParagraph"/>
              <w:numPr>
                <w:ilvl w:val="0"/>
                <w:numId w:val="33"/>
              </w:numPr>
              <w:jc w:val="center"/>
              <w:rPr>
                <w:sz w:val="20"/>
                <w:szCs w:val="20"/>
              </w:rPr>
            </w:pPr>
            <w:r w:rsidRPr="008269B9">
              <w:rPr>
                <w:sz w:val="20"/>
                <w:szCs w:val="20"/>
              </w:rPr>
              <w:t xml:space="preserve"> </w:t>
            </w:r>
            <w:r>
              <w:rPr>
                <w:sz w:val="20"/>
                <w:szCs w:val="20"/>
              </w:rPr>
              <w:t>Different flavours</w:t>
            </w:r>
          </w:p>
          <w:p w14:paraId="0171A0D8" w14:textId="77777777" w:rsidR="007F301A" w:rsidRDefault="007F301A" w:rsidP="007F301A">
            <w:pPr>
              <w:pStyle w:val="ListParagraph"/>
              <w:numPr>
                <w:ilvl w:val="0"/>
                <w:numId w:val="33"/>
              </w:numPr>
              <w:jc w:val="center"/>
              <w:rPr>
                <w:sz w:val="20"/>
                <w:szCs w:val="20"/>
              </w:rPr>
            </w:pPr>
            <w:r>
              <w:rPr>
                <w:sz w:val="20"/>
                <w:szCs w:val="20"/>
              </w:rPr>
              <w:t xml:space="preserve">Healthier options </w:t>
            </w:r>
          </w:p>
          <w:p w14:paraId="7F344054" w14:textId="77777777" w:rsidR="007F301A" w:rsidRDefault="007F301A" w:rsidP="007F301A">
            <w:pPr>
              <w:pStyle w:val="ListParagraph"/>
              <w:numPr>
                <w:ilvl w:val="0"/>
                <w:numId w:val="33"/>
              </w:numPr>
              <w:jc w:val="center"/>
              <w:rPr>
                <w:sz w:val="20"/>
                <w:szCs w:val="20"/>
              </w:rPr>
            </w:pPr>
            <w:r>
              <w:rPr>
                <w:sz w:val="20"/>
                <w:szCs w:val="20"/>
              </w:rPr>
              <w:t>Organic/fair-trade</w:t>
            </w:r>
          </w:p>
          <w:p w14:paraId="1294C9C2" w14:textId="77777777" w:rsidR="007F301A" w:rsidRPr="008269B9" w:rsidRDefault="007F301A" w:rsidP="007F301A">
            <w:pPr>
              <w:pStyle w:val="ListParagraph"/>
              <w:numPr>
                <w:ilvl w:val="0"/>
                <w:numId w:val="33"/>
              </w:numPr>
              <w:jc w:val="center"/>
              <w:rPr>
                <w:sz w:val="20"/>
                <w:szCs w:val="20"/>
              </w:rPr>
            </w:pPr>
            <w:r>
              <w:rPr>
                <w:sz w:val="20"/>
                <w:szCs w:val="20"/>
              </w:rPr>
              <w:t xml:space="preserve">Economy range </w:t>
            </w:r>
          </w:p>
        </w:tc>
        <w:tc>
          <w:tcPr>
            <w:tcW w:w="4252" w:type="dxa"/>
          </w:tcPr>
          <w:p w14:paraId="710CE46D" w14:textId="77777777" w:rsidR="007F301A" w:rsidRDefault="007F301A" w:rsidP="00F63A69">
            <w:pPr>
              <w:jc w:val="center"/>
              <w:rPr>
                <w:sz w:val="20"/>
                <w:szCs w:val="20"/>
              </w:rPr>
            </w:pPr>
            <w:r w:rsidRPr="00955B91">
              <w:rPr>
                <w:sz w:val="20"/>
                <w:szCs w:val="20"/>
              </w:rPr>
              <w:t xml:space="preserve">E.g. fruit and nut and caramel bars will count as different varieties </w:t>
            </w:r>
          </w:p>
          <w:p w14:paraId="16A41858" w14:textId="77777777" w:rsidR="007F301A" w:rsidRPr="008269B9" w:rsidRDefault="007F301A" w:rsidP="00F63A69">
            <w:pPr>
              <w:jc w:val="center"/>
              <w:rPr>
                <w:sz w:val="20"/>
                <w:szCs w:val="20"/>
              </w:rPr>
            </w:pPr>
            <w:r w:rsidRPr="008269B9">
              <w:rPr>
                <w:sz w:val="20"/>
                <w:szCs w:val="20"/>
              </w:rPr>
              <w:t xml:space="preserve">One or more healthier options = 1 variety Organic &amp; fair-trade products = 1 variety even if both are available </w:t>
            </w:r>
          </w:p>
          <w:p w14:paraId="3046AD6E" w14:textId="77777777" w:rsidR="007F301A" w:rsidRPr="00955B91" w:rsidRDefault="007F301A" w:rsidP="00F63A69">
            <w:pPr>
              <w:jc w:val="center"/>
              <w:rPr>
                <w:sz w:val="20"/>
                <w:szCs w:val="20"/>
              </w:rPr>
            </w:pPr>
            <w:r w:rsidRPr="008269B9">
              <w:rPr>
                <w:sz w:val="20"/>
                <w:szCs w:val="20"/>
              </w:rPr>
              <w:t>One or more economy products = 1 variety</w:t>
            </w:r>
            <w:r w:rsidRPr="00955B91">
              <w:rPr>
                <w:sz w:val="20"/>
                <w:szCs w:val="20"/>
              </w:rPr>
              <w:t xml:space="preserve"> </w:t>
            </w:r>
          </w:p>
        </w:tc>
        <w:tc>
          <w:tcPr>
            <w:tcW w:w="3686" w:type="dxa"/>
          </w:tcPr>
          <w:p w14:paraId="2278170D" w14:textId="77777777" w:rsidR="007F301A" w:rsidRDefault="007F301A" w:rsidP="00F63A69">
            <w:pPr>
              <w:jc w:val="center"/>
              <w:rPr>
                <w:sz w:val="20"/>
                <w:szCs w:val="20"/>
              </w:rPr>
            </w:pPr>
            <w:r>
              <w:rPr>
                <w:sz w:val="20"/>
                <w:szCs w:val="20"/>
              </w:rPr>
              <w:t>Multipacks</w:t>
            </w:r>
          </w:p>
          <w:p w14:paraId="74190923" w14:textId="77777777" w:rsidR="007F301A" w:rsidRDefault="007F301A" w:rsidP="00F63A69">
            <w:pPr>
              <w:jc w:val="center"/>
              <w:rPr>
                <w:sz w:val="20"/>
                <w:szCs w:val="20"/>
              </w:rPr>
            </w:pPr>
            <w:r>
              <w:rPr>
                <w:sz w:val="20"/>
                <w:szCs w:val="20"/>
              </w:rPr>
              <w:t xml:space="preserve">Baking chocolate </w:t>
            </w:r>
          </w:p>
          <w:p w14:paraId="7F80857D" w14:textId="77777777" w:rsidR="007F301A" w:rsidRPr="00DD5622" w:rsidRDefault="007F301A" w:rsidP="00F63A69">
            <w:pPr>
              <w:jc w:val="center"/>
              <w:rPr>
                <w:sz w:val="20"/>
                <w:szCs w:val="20"/>
              </w:rPr>
            </w:pPr>
            <w:r>
              <w:rPr>
                <w:sz w:val="20"/>
                <w:szCs w:val="20"/>
              </w:rPr>
              <w:t>Chocolate covered biscuit bars</w:t>
            </w:r>
          </w:p>
        </w:tc>
      </w:tr>
    </w:tbl>
    <w:p w14:paraId="623C4F2A" w14:textId="77777777" w:rsidR="007F301A" w:rsidRPr="008269B9" w:rsidRDefault="007F301A" w:rsidP="007F301A">
      <w:pPr>
        <w:spacing w:after="0"/>
        <w:rPr>
          <w:b/>
          <w:color w:val="000000" w:themeColor="text1"/>
          <w:sz w:val="20"/>
          <w:szCs w:val="20"/>
          <w:u w:val="single"/>
        </w:rPr>
      </w:pPr>
    </w:p>
    <w:p w14:paraId="3EB5DB52"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5F0FBE14" w14:textId="77777777" w:rsidTr="00F63A69">
        <w:tc>
          <w:tcPr>
            <w:tcW w:w="5506" w:type="dxa"/>
          </w:tcPr>
          <w:p w14:paraId="61ABAEA8" w14:textId="77777777" w:rsidR="007F301A" w:rsidRPr="008269B9" w:rsidRDefault="007F301A" w:rsidP="00F63A69">
            <w:pPr>
              <w:rPr>
                <w:b/>
                <w:color w:val="000000" w:themeColor="text1"/>
                <w:sz w:val="20"/>
                <w:szCs w:val="20"/>
                <w:u w:val="single"/>
              </w:rPr>
            </w:pPr>
            <w:r w:rsidRPr="008269B9">
              <w:rPr>
                <w:b/>
                <w:color w:val="000000" w:themeColor="text1"/>
                <w:sz w:val="20"/>
                <w:szCs w:val="20"/>
              </w:rPr>
              <w:t>Nutrient claims included</w:t>
            </w:r>
          </w:p>
        </w:tc>
        <w:tc>
          <w:tcPr>
            <w:tcW w:w="5410" w:type="dxa"/>
          </w:tcPr>
          <w:p w14:paraId="12584304" w14:textId="77777777" w:rsidR="007F301A" w:rsidRPr="008269B9" w:rsidRDefault="007F301A" w:rsidP="00F63A69">
            <w:pPr>
              <w:rPr>
                <w:b/>
                <w:color w:val="000000" w:themeColor="text1"/>
                <w:sz w:val="20"/>
                <w:szCs w:val="20"/>
                <w:u w:val="single"/>
              </w:rPr>
            </w:pPr>
            <w:r w:rsidRPr="008269B9">
              <w:rPr>
                <w:b/>
                <w:color w:val="000000" w:themeColor="text1"/>
                <w:sz w:val="20"/>
                <w:szCs w:val="20"/>
              </w:rPr>
              <w:t>Example</w:t>
            </w:r>
          </w:p>
        </w:tc>
      </w:tr>
      <w:tr w:rsidR="007F301A" w:rsidRPr="008269B9" w14:paraId="2DC0B62A" w14:textId="77777777" w:rsidTr="00F63A69">
        <w:tc>
          <w:tcPr>
            <w:tcW w:w="5506" w:type="dxa"/>
          </w:tcPr>
          <w:p w14:paraId="79FBE5FF" w14:textId="77777777" w:rsidR="007F301A" w:rsidRPr="00E51959" w:rsidRDefault="007F301A" w:rsidP="007F301A">
            <w:pPr>
              <w:pStyle w:val="ListParagraph"/>
              <w:numPr>
                <w:ilvl w:val="0"/>
                <w:numId w:val="33"/>
              </w:numPr>
              <w:rPr>
                <w:color w:val="000000" w:themeColor="text1"/>
                <w:sz w:val="20"/>
                <w:szCs w:val="20"/>
              </w:rPr>
            </w:pPr>
            <w:r w:rsidRPr="005878F3">
              <w:rPr>
                <w:color w:val="000000" w:themeColor="text1"/>
                <w:sz w:val="20"/>
                <w:szCs w:val="20"/>
              </w:rPr>
              <w:t xml:space="preserve">Low sugar </w:t>
            </w:r>
          </w:p>
        </w:tc>
        <w:tc>
          <w:tcPr>
            <w:tcW w:w="5410" w:type="dxa"/>
          </w:tcPr>
          <w:p w14:paraId="4FB35495" w14:textId="77777777" w:rsidR="007F301A" w:rsidRPr="008269B9" w:rsidRDefault="007F301A" w:rsidP="00F63A69">
            <w:pPr>
              <w:rPr>
                <w:b/>
                <w:color w:val="000000" w:themeColor="text1"/>
                <w:sz w:val="20"/>
                <w:szCs w:val="20"/>
                <w:u w:val="single"/>
              </w:rPr>
            </w:pPr>
            <w:r>
              <w:rPr>
                <w:rFonts w:cstheme="minorHAnsi"/>
                <w:i/>
                <w:sz w:val="20"/>
                <w:szCs w:val="20"/>
              </w:rPr>
              <w:t xml:space="preserve">30% less sugar than regular milk chocolate / no added sugar </w:t>
            </w:r>
          </w:p>
        </w:tc>
      </w:tr>
    </w:tbl>
    <w:p w14:paraId="55194186" w14:textId="77777777" w:rsidR="007F301A" w:rsidRPr="008269B9" w:rsidRDefault="007F301A" w:rsidP="007F301A">
      <w:pPr>
        <w:spacing w:after="0"/>
        <w:rPr>
          <w:b/>
          <w:color w:val="000000" w:themeColor="text1"/>
          <w:sz w:val="20"/>
          <w:szCs w:val="20"/>
          <w:u w:val="single"/>
        </w:rPr>
      </w:pPr>
    </w:p>
    <w:p w14:paraId="44F38A78" w14:textId="77777777" w:rsidR="007F301A" w:rsidRPr="008269B9" w:rsidRDefault="007F301A" w:rsidP="007F301A">
      <w:pPr>
        <w:spacing w:after="0"/>
        <w:rPr>
          <w:b/>
          <w:color w:val="000000" w:themeColor="text1"/>
          <w:sz w:val="20"/>
          <w:szCs w:val="20"/>
          <w:u w:val="single"/>
        </w:rPr>
      </w:pPr>
    </w:p>
    <w:p w14:paraId="4E1400CC" w14:textId="77777777" w:rsidR="007F301A" w:rsidRPr="00574BA6" w:rsidRDefault="007F301A" w:rsidP="007F301A">
      <w:pPr>
        <w:spacing w:after="0"/>
        <w:rPr>
          <w:sz w:val="20"/>
          <w:szCs w:val="20"/>
        </w:rPr>
      </w:pPr>
      <w:r w:rsidRPr="00574BA6">
        <w:rPr>
          <w:b/>
          <w:sz w:val="20"/>
          <w:szCs w:val="20"/>
        </w:rPr>
        <w:t>Standard price</w:t>
      </w:r>
      <w:r w:rsidRPr="00574BA6">
        <w:rPr>
          <w:sz w:val="20"/>
          <w:szCs w:val="20"/>
        </w:rPr>
        <w:t xml:space="preserve"> – write down price per 100g for </w:t>
      </w:r>
      <w:r w:rsidRPr="000A6337">
        <w:rPr>
          <w:sz w:val="20"/>
          <w:szCs w:val="20"/>
          <w:u w:val="single"/>
        </w:rPr>
        <w:t>cheapest regular</w:t>
      </w:r>
      <w:r w:rsidRPr="00574BA6">
        <w:rPr>
          <w:sz w:val="20"/>
          <w:szCs w:val="20"/>
        </w:rPr>
        <w:t xml:space="preserve"> and </w:t>
      </w:r>
      <w:r w:rsidRPr="000A6337">
        <w:rPr>
          <w:sz w:val="20"/>
          <w:szCs w:val="20"/>
          <w:u w:val="single"/>
        </w:rPr>
        <w:t>cheapest healthier item</w:t>
      </w:r>
      <w:r w:rsidRPr="00574BA6">
        <w:rPr>
          <w:sz w:val="20"/>
          <w:szCs w:val="20"/>
        </w:rPr>
        <w:t xml:space="preserve"> (if available), AND note down item name, brand and how the item is packed </w:t>
      </w:r>
    </w:p>
    <w:p w14:paraId="706F7ED4" w14:textId="77777777" w:rsidR="007F301A" w:rsidRPr="008269B9" w:rsidRDefault="007F301A" w:rsidP="007F301A">
      <w:pPr>
        <w:spacing w:after="0"/>
        <w:rPr>
          <w:b/>
          <w:color w:val="000000" w:themeColor="text1"/>
          <w:sz w:val="20"/>
          <w:szCs w:val="20"/>
          <w:u w:val="single"/>
        </w:rPr>
      </w:pPr>
    </w:p>
    <w:p w14:paraId="00617A5D"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Sausages</w:t>
      </w:r>
    </w:p>
    <w:p w14:paraId="369FF244" w14:textId="77777777" w:rsidR="007F301A" w:rsidRPr="00D80E8F" w:rsidRDefault="007F301A" w:rsidP="007F301A">
      <w:pPr>
        <w:spacing w:after="0"/>
        <w:rPr>
          <w:color w:val="000000" w:themeColor="text1"/>
          <w:sz w:val="20"/>
          <w:szCs w:val="20"/>
        </w:rPr>
      </w:pPr>
      <w:r w:rsidRPr="00D80E8F">
        <w:rPr>
          <w:color w:val="000000" w:themeColor="text1"/>
          <w:sz w:val="20"/>
          <w:szCs w:val="20"/>
        </w:rPr>
        <w:t>Uncooked cold and frozen meat sausages. Excludes veggie sausages, cooked sausages, salami</w:t>
      </w:r>
      <w:r>
        <w:rPr>
          <w:color w:val="000000" w:themeColor="text1"/>
          <w:sz w:val="20"/>
          <w:szCs w:val="20"/>
        </w:rPr>
        <w:t>, deli-counter sausages</w:t>
      </w:r>
      <w:r w:rsidRPr="00D80E8F">
        <w:rPr>
          <w:color w:val="000000" w:themeColor="text1"/>
          <w:sz w:val="20"/>
          <w:szCs w:val="20"/>
        </w:rPr>
        <w:t xml:space="preserve">. </w:t>
      </w:r>
    </w:p>
    <w:p w14:paraId="311DE230" w14:textId="77777777" w:rsidR="007F301A" w:rsidRPr="008269B9" w:rsidRDefault="007F301A" w:rsidP="007F301A">
      <w:pPr>
        <w:spacing w:after="0"/>
        <w:rPr>
          <w:b/>
          <w:color w:val="000000" w:themeColor="text1"/>
          <w:sz w:val="20"/>
          <w:szCs w:val="20"/>
          <w:u w:val="single"/>
        </w:rPr>
      </w:pPr>
    </w:p>
    <w:p w14:paraId="627B183D"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05EAEC76" w14:textId="77777777" w:rsidTr="00F63A69">
        <w:tc>
          <w:tcPr>
            <w:tcW w:w="2978" w:type="dxa"/>
          </w:tcPr>
          <w:p w14:paraId="275DBCF8"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522743A5"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475AEAB5"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50C74E18" w14:textId="77777777" w:rsidTr="00F63A69">
        <w:tc>
          <w:tcPr>
            <w:tcW w:w="2978" w:type="dxa"/>
          </w:tcPr>
          <w:p w14:paraId="207E2204" w14:textId="77777777" w:rsidR="007F301A" w:rsidRPr="008269B9" w:rsidRDefault="007F301A" w:rsidP="007F301A">
            <w:pPr>
              <w:pStyle w:val="ListParagraph"/>
              <w:numPr>
                <w:ilvl w:val="0"/>
                <w:numId w:val="33"/>
              </w:numPr>
              <w:rPr>
                <w:sz w:val="20"/>
                <w:szCs w:val="20"/>
              </w:rPr>
            </w:pPr>
            <w:r w:rsidRPr="008269B9">
              <w:rPr>
                <w:sz w:val="20"/>
                <w:szCs w:val="20"/>
              </w:rPr>
              <w:t xml:space="preserve">Different flavours </w:t>
            </w:r>
          </w:p>
          <w:p w14:paraId="21EBC14E" w14:textId="77777777" w:rsidR="007F301A" w:rsidRPr="008269B9" w:rsidRDefault="007F301A" w:rsidP="007F301A">
            <w:pPr>
              <w:pStyle w:val="ListParagraph"/>
              <w:numPr>
                <w:ilvl w:val="0"/>
                <w:numId w:val="33"/>
              </w:numPr>
              <w:rPr>
                <w:sz w:val="20"/>
                <w:szCs w:val="20"/>
              </w:rPr>
            </w:pPr>
            <w:r w:rsidRPr="008269B9">
              <w:rPr>
                <w:sz w:val="20"/>
                <w:szCs w:val="20"/>
              </w:rPr>
              <w:t xml:space="preserve">Different sizes </w:t>
            </w:r>
          </w:p>
          <w:p w14:paraId="6C639C9C" w14:textId="77777777" w:rsidR="007F301A" w:rsidRPr="008269B9" w:rsidRDefault="007F301A" w:rsidP="007F301A">
            <w:pPr>
              <w:pStyle w:val="ListParagraph"/>
              <w:numPr>
                <w:ilvl w:val="0"/>
                <w:numId w:val="33"/>
              </w:numPr>
              <w:rPr>
                <w:sz w:val="20"/>
                <w:szCs w:val="20"/>
              </w:rPr>
            </w:pPr>
            <w:r w:rsidRPr="008269B9">
              <w:rPr>
                <w:sz w:val="20"/>
                <w:szCs w:val="20"/>
              </w:rPr>
              <w:t xml:space="preserve">Microwavable </w:t>
            </w:r>
          </w:p>
          <w:p w14:paraId="447BED41" w14:textId="77777777" w:rsidR="007F301A" w:rsidRPr="008269B9" w:rsidRDefault="007F301A" w:rsidP="007F301A">
            <w:pPr>
              <w:pStyle w:val="ListParagraph"/>
              <w:numPr>
                <w:ilvl w:val="0"/>
                <w:numId w:val="33"/>
              </w:numPr>
              <w:rPr>
                <w:sz w:val="20"/>
                <w:szCs w:val="20"/>
              </w:rPr>
            </w:pPr>
            <w:r w:rsidRPr="008269B9">
              <w:rPr>
                <w:sz w:val="20"/>
                <w:szCs w:val="20"/>
              </w:rPr>
              <w:t>Healthier options</w:t>
            </w:r>
          </w:p>
          <w:p w14:paraId="6149B5B2" w14:textId="77777777" w:rsidR="007F301A" w:rsidRPr="008269B9" w:rsidRDefault="007F301A" w:rsidP="007F301A">
            <w:pPr>
              <w:pStyle w:val="ListParagraph"/>
              <w:numPr>
                <w:ilvl w:val="0"/>
                <w:numId w:val="33"/>
              </w:numPr>
              <w:rPr>
                <w:sz w:val="20"/>
                <w:szCs w:val="20"/>
              </w:rPr>
            </w:pPr>
            <w:r w:rsidRPr="008269B9">
              <w:rPr>
                <w:sz w:val="20"/>
                <w:szCs w:val="20"/>
              </w:rPr>
              <w:t>Organic/fair-trade</w:t>
            </w:r>
          </w:p>
          <w:p w14:paraId="63CC5AC2" w14:textId="77777777" w:rsidR="007F301A" w:rsidRPr="008269B9" w:rsidRDefault="007F301A" w:rsidP="007F301A">
            <w:pPr>
              <w:pStyle w:val="ListParagraph"/>
              <w:numPr>
                <w:ilvl w:val="0"/>
                <w:numId w:val="33"/>
              </w:numPr>
              <w:rPr>
                <w:sz w:val="20"/>
                <w:szCs w:val="20"/>
              </w:rPr>
            </w:pPr>
            <w:r w:rsidRPr="008269B9">
              <w:rPr>
                <w:sz w:val="20"/>
                <w:szCs w:val="20"/>
              </w:rPr>
              <w:t>Economy Range</w:t>
            </w:r>
          </w:p>
        </w:tc>
        <w:tc>
          <w:tcPr>
            <w:tcW w:w="4252" w:type="dxa"/>
          </w:tcPr>
          <w:p w14:paraId="31C2B04D" w14:textId="77777777" w:rsidR="007F301A" w:rsidRPr="008269B9" w:rsidRDefault="007F301A" w:rsidP="00F63A69">
            <w:pPr>
              <w:jc w:val="center"/>
              <w:rPr>
                <w:sz w:val="20"/>
                <w:szCs w:val="20"/>
              </w:rPr>
            </w:pPr>
            <w:r w:rsidRPr="008269B9">
              <w:rPr>
                <w:sz w:val="20"/>
                <w:szCs w:val="20"/>
              </w:rPr>
              <w:t xml:space="preserve">Count different flavours all fresh &amp; frozen sausages first </w:t>
            </w:r>
          </w:p>
          <w:p w14:paraId="14F23C10" w14:textId="77777777" w:rsidR="007F301A" w:rsidRPr="008269B9" w:rsidRDefault="007F301A" w:rsidP="00F63A69">
            <w:pPr>
              <w:jc w:val="center"/>
              <w:rPr>
                <w:sz w:val="20"/>
                <w:szCs w:val="20"/>
              </w:rPr>
            </w:pPr>
            <w:r w:rsidRPr="008269B9">
              <w:rPr>
                <w:sz w:val="20"/>
                <w:szCs w:val="20"/>
              </w:rPr>
              <w:t xml:space="preserve">One or more chipolatas/ smaller sausages = 1 variety </w:t>
            </w:r>
          </w:p>
          <w:p w14:paraId="2BF6ED3B" w14:textId="77777777" w:rsidR="007F301A" w:rsidRPr="008269B9" w:rsidRDefault="007F301A" w:rsidP="00F63A69">
            <w:pPr>
              <w:jc w:val="center"/>
              <w:rPr>
                <w:sz w:val="20"/>
                <w:szCs w:val="20"/>
              </w:rPr>
            </w:pPr>
            <w:r w:rsidRPr="008269B9">
              <w:rPr>
                <w:sz w:val="20"/>
                <w:szCs w:val="20"/>
              </w:rPr>
              <w:t xml:space="preserve">One or more microwavable sausage = 1 variety </w:t>
            </w:r>
          </w:p>
          <w:p w14:paraId="3AF7CBD9" w14:textId="77777777" w:rsidR="007F301A" w:rsidRPr="008269B9" w:rsidRDefault="007F301A" w:rsidP="00F63A69">
            <w:pPr>
              <w:jc w:val="center"/>
              <w:rPr>
                <w:sz w:val="20"/>
                <w:szCs w:val="20"/>
              </w:rPr>
            </w:pPr>
            <w:r w:rsidRPr="008269B9">
              <w:rPr>
                <w:sz w:val="20"/>
                <w:szCs w:val="20"/>
              </w:rPr>
              <w:t xml:space="preserve">One or more healthier options = 1 variety Organic &amp; fair-trade products = 1 variety even if both are available </w:t>
            </w:r>
          </w:p>
          <w:p w14:paraId="4F540E63"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686" w:type="dxa"/>
          </w:tcPr>
          <w:p w14:paraId="66B8BB89" w14:textId="77777777" w:rsidR="007F301A" w:rsidRPr="008269B9" w:rsidRDefault="007F301A" w:rsidP="00F63A69">
            <w:pPr>
              <w:jc w:val="center"/>
              <w:rPr>
                <w:sz w:val="20"/>
                <w:szCs w:val="20"/>
              </w:rPr>
            </w:pPr>
            <w:r>
              <w:rPr>
                <w:sz w:val="20"/>
                <w:szCs w:val="20"/>
              </w:rPr>
              <w:t>Exclude cooked sausages (e.g. frankfurters), sausage rolls, party sausages, salami etc., v</w:t>
            </w:r>
            <w:r w:rsidRPr="008269B9">
              <w:rPr>
                <w:sz w:val="20"/>
                <w:szCs w:val="20"/>
              </w:rPr>
              <w:t xml:space="preserve">eggie sausages </w:t>
            </w:r>
          </w:p>
          <w:p w14:paraId="57FF7339" w14:textId="77777777" w:rsidR="007F301A" w:rsidRDefault="007F301A" w:rsidP="00F63A69">
            <w:pPr>
              <w:jc w:val="center"/>
              <w:rPr>
                <w:sz w:val="20"/>
                <w:szCs w:val="20"/>
              </w:rPr>
            </w:pPr>
          </w:p>
          <w:p w14:paraId="7DF44697" w14:textId="77777777" w:rsidR="007F301A" w:rsidRDefault="007F301A" w:rsidP="00F63A69">
            <w:pPr>
              <w:jc w:val="center"/>
              <w:rPr>
                <w:sz w:val="20"/>
                <w:szCs w:val="20"/>
              </w:rPr>
            </w:pPr>
          </w:p>
          <w:p w14:paraId="1F451CD9" w14:textId="77777777" w:rsidR="007F301A" w:rsidRDefault="007F301A" w:rsidP="00F63A69">
            <w:pPr>
              <w:jc w:val="center"/>
              <w:rPr>
                <w:sz w:val="20"/>
                <w:szCs w:val="20"/>
              </w:rPr>
            </w:pPr>
          </w:p>
          <w:p w14:paraId="39706C67"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28FB6E68" w14:textId="77777777" w:rsidR="007F301A" w:rsidRPr="008269B9" w:rsidRDefault="007F301A" w:rsidP="00F63A69">
            <w:pPr>
              <w:jc w:val="center"/>
              <w:rPr>
                <w:b/>
                <w:sz w:val="20"/>
                <w:szCs w:val="20"/>
                <w:u w:val="single"/>
              </w:rPr>
            </w:pPr>
            <w:r w:rsidRPr="008269B9">
              <w:rPr>
                <w:sz w:val="20"/>
                <w:szCs w:val="20"/>
              </w:rPr>
              <w:t>Only count economy when an additional choice</w:t>
            </w:r>
          </w:p>
        </w:tc>
      </w:tr>
    </w:tbl>
    <w:p w14:paraId="090BBF0C" w14:textId="77777777" w:rsidR="007F301A" w:rsidRPr="008269B9" w:rsidRDefault="007F301A" w:rsidP="007F301A">
      <w:pPr>
        <w:spacing w:after="0"/>
        <w:rPr>
          <w:b/>
          <w:color w:val="000000" w:themeColor="text1"/>
          <w:sz w:val="20"/>
          <w:szCs w:val="20"/>
          <w:u w:val="single"/>
        </w:rPr>
      </w:pPr>
    </w:p>
    <w:p w14:paraId="22ACD80C"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3839BC95" w14:textId="77777777" w:rsidTr="00F63A69">
        <w:tc>
          <w:tcPr>
            <w:tcW w:w="5506" w:type="dxa"/>
          </w:tcPr>
          <w:p w14:paraId="5BE91009" w14:textId="77777777" w:rsidR="007F301A" w:rsidRPr="008269B9" w:rsidRDefault="007F301A" w:rsidP="00F63A69">
            <w:pPr>
              <w:rPr>
                <w:b/>
                <w:color w:val="000000" w:themeColor="text1"/>
                <w:sz w:val="20"/>
                <w:szCs w:val="20"/>
              </w:rPr>
            </w:pPr>
            <w:r w:rsidRPr="008269B9">
              <w:rPr>
                <w:b/>
                <w:color w:val="000000" w:themeColor="text1"/>
                <w:sz w:val="20"/>
                <w:szCs w:val="20"/>
              </w:rPr>
              <w:t>Nutrient claims included</w:t>
            </w:r>
          </w:p>
        </w:tc>
        <w:tc>
          <w:tcPr>
            <w:tcW w:w="5410" w:type="dxa"/>
          </w:tcPr>
          <w:p w14:paraId="171914A5" w14:textId="77777777" w:rsidR="007F301A" w:rsidRPr="008269B9" w:rsidRDefault="007F301A" w:rsidP="00F63A69">
            <w:pPr>
              <w:rPr>
                <w:b/>
                <w:color w:val="000000" w:themeColor="text1"/>
                <w:sz w:val="20"/>
                <w:szCs w:val="20"/>
                <w:u w:val="single"/>
              </w:rPr>
            </w:pPr>
            <w:r w:rsidRPr="008269B9">
              <w:rPr>
                <w:b/>
                <w:color w:val="000000" w:themeColor="text1"/>
                <w:sz w:val="20"/>
                <w:szCs w:val="20"/>
              </w:rPr>
              <w:t>Example</w:t>
            </w:r>
          </w:p>
        </w:tc>
      </w:tr>
      <w:tr w:rsidR="007F301A" w:rsidRPr="008269B9" w14:paraId="2E4EBA20" w14:textId="77777777" w:rsidTr="00F63A69">
        <w:tc>
          <w:tcPr>
            <w:tcW w:w="5506" w:type="dxa"/>
          </w:tcPr>
          <w:p w14:paraId="1A047447" w14:textId="77777777" w:rsidR="007F301A" w:rsidRPr="008269B9" w:rsidRDefault="007F301A" w:rsidP="007F301A">
            <w:pPr>
              <w:pStyle w:val="ListParagraph"/>
              <w:numPr>
                <w:ilvl w:val="0"/>
                <w:numId w:val="35"/>
              </w:numPr>
              <w:rPr>
                <w:sz w:val="20"/>
                <w:szCs w:val="20"/>
              </w:rPr>
            </w:pPr>
            <w:r w:rsidRPr="008269B9">
              <w:rPr>
                <w:sz w:val="20"/>
                <w:szCs w:val="20"/>
              </w:rPr>
              <w:t xml:space="preserve">Lower total fat </w:t>
            </w:r>
          </w:p>
          <w:p w14:paraId="37ED7A98" w14:textId="77777777" w:rsidR="007F301A" w:rsidRPr="008269B9" w:rsidRDefault="007F301A" w:rsidP="007F301A">
            <w:pPr>
              <w:pStyle w:val="ListParagraph"/>
              <w:numPr>
                <w:ilvl w:val="0"/>
                <w:numId w:val="35"/>
              </w:numPr>
              <w:rPr>
                <w:b/>
                <w:color w:val="000000" w:themeColor="text1"/>
                <w:sz w:val="20"/>
                <w:szCs w:val="20"/>
                <w:u w:val="single"/>
              </w:rPr>
            </w:pPr>
            <w:r w:rsidRPr="008269B9">
              <w:rPr>
                <w:sz w:val="20"/>
                <w:szCs w:val="20"/>
              </w:rPr>
              <w:t>Lower salt</w:t>
            </w:r>
          </w:p>
        </w:tc>
        <w:tc>
          <w:tcPr>
            <w:tcW w:w="5410" w:type="dxa"/>
          </w:tcPr>
          <w:p w14:paraId="2C84F8E7" w14:textId="77777777" w:rsidR="007F301A" w:rsidRPr="008269B9" w:rsidRDefault="007F301A" w:rsidP="00F63A69">
            <w:pPr>
              <w:rPr>
                <w:i/>
                <w:sz w:val="20"/>
                <w:szCs w:val="20"/>
              </w:rPr>
            </w:pPr>
            <w:r w:rsidRPr="008269B9">
              <w:rPr>
                <w:i/>
                <w:sz w:val="20"/>
                <w:szCs w:val="20"/>
              </w:rPr>
              <w:t xml:space="preserve">30% less fat than regular sausages </w:t>
            </w:r>
          </w:p>
          <w:p w14:paraId="044D8E0A" w14:textId="77777777" w:rsidR="007F301A" w:rsidRPr="008269B9" w:rsidRDefault="007F301A" w:rsidP="00F63A69">
            <w:pPr>
              <w:rPr>
                <w:b/>
                <w:color w:val="000000" w:themeColor="text1"/>
                <w:sz w:val="20"/>
                <w:szCs w:val="20"/>
                <w:u w:val="single"/>
              </w:rPr>
            </w:pPr>
            <w:r w:rsidRPr="008269B9">
              <w:rPr>
                <w:i/>
                <w:sz w:val="20"/>
                <w:szCs w:val="20"/>
              </w:rPr>
              <w:t>20% less salt than regular sausages</w:t>
            </w:r>
          </w:p>
        </w:tc>
      </w:tr>
    </w:tbl>
    <w:p w14:paraId="1D4722B6" w14:textId="77777777" w:rsidR="007F301A" w:rsidRPr="008269B9" w:rsidRDefault="007F301A" w:rsidP="007F301A">
      <w:pPr>
        <w:spacing w:after="0"/>
        <w:rPr>
          <w:b/>
          <w:color w:val="000000" w:themeColor="text1"/>
          <w:sz w:val="20"/>
          <w:szCs w:val="20"/>
          <w:u w:val="single"/>
        </w:rPr>
      </w:pPr>
    </w:p>
    <w:p w14:paraId="4D0B65BA" w14:textId="77777777" w:rsidR="007F301A" w:rsidRPr="008269B9" w:rsidRDefault="007F301A" w:rsidP="007F301A">
      <w:pPr>
        <w:spacing w:after="0"/>
        <w:rPr>
          <w:b/>
          <w:color w:val="000000" w:themeColor="text1"/>
          <w:sz w:val="20"/>
          <w:szCs w:val="20"/>
          <w:u w:val="single"/>
        </w:rPr>
      </w:pPr>
      <w:r w:rsidRPr="008269B9">
        <w:rPr>
          <w:b/>
          <w:sz w:val="20"/>
          <w:szCs w:val="20"/>
        </w:rPr>
        <w:t>Standard Price</w:t>
      </w:r>
      <w:r w:rsidRPr="008269B9">
        <w:rPr>
          <w:sz w:val="20"/>
          <w:szCs w:val="20"/>
        </w:rPr>
        <w:t xml:space="preserve"> </w:t>
      </w:r>
      <w:r>
        <w:rPr>
          <w:sz w:val="20"/>
          <w:szCs w:val="20"/>
        </w:rPr>
        <w:t>–</w:t>
      </w:r>
      <w:r w:rsidRPr="008269B9">
        <w:rPr>
          <w:sz w:val="20"/>
          <w:szCs w:val="20"/>
        </w:rPr>
        <w:t xml:space="preserve"> </w:t>
      </w:r>
      <w:r>
        <w:rPr>
          <w:sz w:val="20"/>
          <w:szCs w:val="20"/>
        </w:rPr>
        <w:t>write down</w:t>
      </w:r>
      <w:r w:rsidRPr="008269B9">
        <w:rPr>
          <w:sz w:val="20"/>
          <w:szCs w:val="20"/>
        </w:rPr>
        <w:t xml:space="preserve"> </w:t>
      </w:r>
      <w:r>
        <w:rPr>
          <w:sz w:val="20"/>
          <w:szCs w:val="20"/>
        </w:rPr>
        <w:t xml:space="preserve">price per kilogram (kg) or 100g </w:t>
      </w:r>
      <w:r w:rsidRPr="008269B9">
        <w:rPr>
          <w:sz w:val="20"/>
          <w:szCs w:val="20"/>
        </w:rPr>
        <w:t xml:space="preserve">for </w:t>
      </w:r>
      <w:r w:rsidRPr="001579CC">
        <w:rPr>
          <w:sz w:val="20"/>
          <w:szCs w:val="20"/>
          <w:u w:val="single"/>
        </w:rPr>
        <w:t>cheapest regular</w:t>
      </w:r>
      <w:r w:rsidRPr="008269B9">
        <w:rPr>
          <w:sz w:val="20"/>
          <w:szCs w:val="20"/>
        </w:rPr>
        <w:t xml:space="preserve"> and </w:t>
      </w:r>
      <w:r>
        <w:rPr>
          <w:sz w:val="20"/>
          <w:szCs w:val="20"/>
          <w:u w:val="single"/>
        </w:rPr>
        <w:t>cheapest healthier item</w:t>
      </w:r>
      <w:r w:rsidRPr="008269B9">
        <w:rPr>
          <w:sz w:val="20"/>
          <w:szCs w:val="20"/>
        </w:rPr>
        <w:t xml:space="preserve"> </w:t>
      </w:r>
      <w:r w:rsidRPr="00E34E90">
        <w:rPr>
          <w:sz w:val="20"/>
          <w:szCs w:val="20"/>
        </w:rPr>
        <w:t xml:space="preserve">AND note item name, brand &amp; how the item is packed. </w:t>
      </w:r>
      <w:r w:rsidRPr="008269B9">
        <w:rPr>
          <w:sz w:val="20"/>
          <w:szCs w:val="20"/>
        </w:rPr>
        <w:t>Note down if the cheapest sausages (regular and healthy option) are cold or frozen.</w:t>
      </w:r>
    </w:p>
    <w:p w14:paraId="494A6098" w14:textId="77777777" w:rsidR="007F301A" w:rsidRPr="008269B9" w:rsidRDefault="007F301A" w:rsidP="007F301A">
      <w:pPr>
        <w:spacing w:after="0"/>
        <w:rPr>
          <w:b/>
          <w:color w:val="000000" w:themeColor="text1"/>
          <w:sz w:val="20"/>
          <w:szCs w:val="20"/>
          <w:u w:val="single"/>
        </w:rPr>
      </w:pPr>
    </w:p>
    <w:p w14:paraId="456880C2"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Crisps</w:t>
      </w:r>
    </w:p>
    <w:p w14:paraId="55206EA3" w14:textId="77777777" w:rsidR="007F301A" w:rsidRPr="001F1AC9" w:rsidRDefault="007F301A" w:rsidP="007F301A">
      <w:pPr>
        <w:spacing w:after="0"/>
        <w:rPr>
          <w:color w:val="000000" w:themeColor="text1"/>
          <w:sz w:val="20"/>
          <w:szCs w:val="20"/>
        </w:rPr>
      </w:pPr>
      <w:r w:rsidRPr="001F1AC9">
        <w:rPr>
          <w:color w:val="000000" w:themeColor="text1"/>
          <w:sz w:val="20"/>
          <w:szCs w:val="20"/>
        </w:rPr>
        <w:t>Potato crisps only.</w:t>
      </w:r>
    </w:p>
    <w:p w14:paraId="58414D16" w14:textId="77777777" w:rsidR="007F301A" w:rsidRPr="008269B9" w:rsidRDefault="007F301A" w:rsidP="007F301A">
      <w:pPr>
        <w:spacing w:after="0"/>
        <w:rPr>
          <w:b/>
          <w:color w:val="000000" w:themeColor="text1"/>
          <w:sz w:val="20"/>
          <w:szCs w:val="20"/>
          <w:u w:val="single"/>
        </w:rPr>
      </w:pPr>
    </w:p>
    <w:p w14:paraId="5C373815"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0D97B0F3" w14:textId="77777777" w:rsidTr="00F63A69">
        <w:tc>
          <w:tcPr>
            <w:tcW w:w="2978" w:type="dxa"/>
          </w:tcPr>
          <w:p w14:paraId="4D6F5778"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437B6844"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705BD217"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352133ED" w14:textId="77777777" w:rsidTr="00F63A69">
        <w:tc>
          <w:tcPr>
            <w:tcW w:w="2978" w:type="dxa"/>
          </w:tcPr>
          <w:p w14:paraId="0F6BFFAB" w14:textId="77777777" w:rsidR="007F301A" w:rsidRPr="008269B9" w:rsidRDefault="007F301A" w:rsidP="007F301A">
            <w:pPr>
              <w:pStyle w:val="ListParagraph"/>
              <w:numPr>
                <w:ilvl w:val="0"/>
                <w:numId w:val="36"/>
              </w:numPr>
              <w:rPr>
                <w:sz w:val="20"/>
                <w:szCs w:val="20"/>
              </w:rPr>
            </w:pPr>
            <w:r w:rsidRPr="008269B9">
              <w:rPr>
                <w:sz w:val="20"/>
                <w:szCs w:val="20"/>
              </w:rPr>
              <w:t xml:space="preserve">Different flavours </w:t>
            </w:r>
          </w:p>
          <w:p w14:paraId="3D3C0F19" w14:textId="77777777" w:rsidR="007F301A" w:rsidRPr="008269B9" w:rsidRDefault="007F301A" w:rsidP="007F301A">
            <w:pPr>
              <w:pStyle w:val="ListParagraph"/>
              <w:numPr>
                <w:ilvl w:val="0"/>
                <w:numId w:val="36"/>
              </w:numPr>
              <w:rPr>
                <w:sz w:val="20"/>
                <w:szCs w:val="20"/>
              </w:rPr>
            </w:pPr>
            <w:r w:rsidRPr="008269B9">
              <w:rPr>
                <w:sz w:val="20"/>
                <w:szCs w:val="20"/>
              </w:rPr>
              <w:t xml:space="preserve">Different sizes </w:t>
            </w:r>
          </w:p>
          <w:p w14:paraId="441C12F7" w14:textId="77777777" w:rsidR="007F301A" w:rsidRPr="008269B9" w:rsidRDefault="007F301A" w:rsidP="007F301A">
            <w:pPr>
              <w:pStyle w:val="ListParagraph"/>
              <w:numPr>
                <w:ilvl w:val="0"/>
                <w:numId w:val="36"/>
              </w:numPr>
              <w:rPr>
                <w:sz w:val="20"/>
                <w:szCs w:val="20"/>
              </w:rPr>
            </w:pPr>
            <w:r w:rsidRPr="008269B9">
              <w:rPr>
                <w:sz w:val="20"/>
                <w:szCs w:val="20"/>
              </w:rPr>
              <w:t xml:space="preserve">Healthier options </w:t>
            </w:r>
          </w:p>
          <w:p w14:paraId="04106241" w14:textId="77777777" w:rsidR="007F301A" w:rsidRPr="008269B9" w:rsidRDefault="007F301A" w:rsidP="007F301A">
            <w:pPr>
              <w:pStyle w:val="ListParagraph"/>
              <w:numPr>
                <w:ilvl w:val="0"/>
                <w:numId w:val="36"/>
              </w:numPr>
              <w:rPr>
                <w:sz w:val="20"/>
                <w:szCs w:val="20"/>
              </w:rPr>
            </w:pPr>
            <w:r w:rsidRPr="008269B9">
              <w:rPr>
                <w:sz w:val="20"/>
                <w:szCs w:val="20"/>
              </w:rPr>
              <w:t xml:space="preserve">Organic/fair-trade </w:t>
            </w:r>
          </w:p>
          <w:p w14:paraId="039606E6" w14:textId="77777777" w:rsidR="007F301A" w:rsidRPr="008269B9" w:rsidRDefault="007F301A" w:rsidP="007F301A">
            <w:pPr>
              <w:pStyle w:val="ListParagraph"/>
              <w:numPr>
                <w:ilvl w:val="0"/>
                <w:numId w:val="36"/>
              </w:numPr>
              <w:rPr>
                <w:sz w:val="20"/>
                <w:szCs w:val="20"/>
              </w:rPr>
            </w:pPr>
            <w:r w:rsidRPr="008269B9">
              <w:rPr>
                <w:sz w:val="20"/>
                <w:szCs w:val="20"/>
              </w:rPr>
              <w:t>Economy Range</w:t>
            </w:r>
          </w:p>
        </w:tc>
        <w:tc>
          <w:tcPr>
            <w:tcW w:w="4252" w:type="dxa"/>
          </w:tcPr>
          <w:p w14:paraId="2D934A45" w14:textId="77777777" w:rsidR="007F301A" w:rsidRPr="008269B9" w:rsidRDefault="007F301A" w:rsidP="00F63A69">
            <w:pPr>
              <w:jc w:val="center"/>
              <w:rPr>
                <w:sz w:val="20"/>
                <w:szCs w:val="20"/>
              </w:rPr>
            </w:pPr>
            <w:r w:rsidRPr="008269B9">
              <w:rPr>
                <w:sz w:val="20"/>
                <w:szCs w:val="20"/>
              </w:rPr>
              <w:t xml:space="preserve">Count different flavours (cheese &amp; onion, ready salted etc.) first </w:t>
            </w:r>
          </w:p>
          <w:p w14:paraId="0695130F" w14:textId="77777777" w:rsidR="007F301A" w:rsidRPr="008269B9" w:rsidRDefault="007F301A" w:rsidP="00F63A69">
            <w:pPr>
              <w:jc w:val="center"/>
              <w:rPr>
                <w:sz w:val="20"/>
                <w:szCs w:val="20"/>
              </w:rPr>
            </w:pPr>
            <w:r w:rsidRPr="008269B9">
              <w:rPr>
                <w:sz w:val="20"/>
                <w:szCs w:val="20"/>
              </w:rPr>
              <w:t xml:space="preserve">Each different size other than the main size available = 1 variety </w:t>
            </w:r>
          </w:p>
          <w:p w14:paraId="2008DFB2" w14:textId="77777777" w:rsidR="007F301A" w:rsidRPr="008269B9" w:rsidRDefault="007F301A" w:rsidP="00F63A69">
            <w:pPr>
              <w:jc w:val="center"/>
              <w:rPr>
                <w:sz w:val="20"/>
                <w:szCs w:val="20"/>
              </w:rPr>
            </w:pPr>
            <w:r w:rsidRPr="008269B9">
              <w:rPr>
                <w:sz w:val="20"/>
                <w:szCs w:val="20"/>
              </w:rPr>
              <w:t xml:space="preserve">One or more healthier options = 1 variety </w:t>
            </w:r>
          </w:p>
          <w:p w14:paraId="0F7A80D1" w14:textId="77777777" w:rsidR="007F301A" w:rsidRPr="008269B9" w:rsidRDefault="007F301A" w:rsidP="00F63A69">
            <w:pPr>
              <w:jc w:val="center"/>
              <w:rPr>
                <w:sz w:val="20"/>
                <w:szCs w:val="20"/>
              </w:rPr>
            </w:pPr>
            <w:r w:rsidRPr="008269B9">
              <w:rPr>
                <w:sz w:val="20"/>
                <w:szCs w:val="20"/>
              </w:rPr>
              <w:t xml:space="preserve">Organic &amp; fair-trade products = 1 variety even if both are available </w:t>
            </w:r>
          </w:p>
          <w:p w14:paraId="69AC7A89" w14:textId="77777777" w:rsidR="007F301A" w:rsidRPr="008269B9" w:rsidRDefault="007F301A" w:rsidP="00F63A69">
            <w:pPr>
              <w:jc w:val="center"/>
              <w:rPr>
                <w:b/>
                <w:sz w:val="20"/>
                <w:szCs w:val="20"/>
                <w:u w:val="single"/>
              </w:rPr>
            </w:pPr>
            <w:r w:rsidRPr="008269B9">
              <w:rPr>
                <w:sz w:val="20"/>
                <w:szCs w:val="20"/>
              </w:rPr>
              <w:t>One or more economy products = 1 variety</w:t>
            </w:r>
          </w:p>
        </w:tc>
        <w:tc>
          <w:tcPr>
            <w:tcW w:w="3686" w:type="dxa"/>
          </w:tcPr>
          <w:p w14:paraId="18E5C4D8" w14:textId="77777777" w:rsidR="007F301A" w:rsidRPr="008269B9" w:rsidRDefault="007F301A" w:rsidP="00F63A69">
            <w:pPr>
              <w:jc w:val="center"/>
              <w:rPr>
                <w:sz w:val="20"/>
                <w:szCs w:val="20"/>
              </w:rPr>
            </w:pPr>
            <w:r w:rsidRPr="008269B9">
              <w:rPr>
                <w:sz w:val="20"/>
                <w:szCs w:val="20"/>
              </w:rPr>
              <w:t xml:space="preserve">Rice, vegetable, wheat, corn and prawn/oriental crackers are not included </w:t>
            </w:r>
          </w:p>
          <w:p w14:paraId="41BD5B99" w14:textId="77777777" w:rsidR="007F301A" w:rsidRPr="008269B9" w:rsidRDefault="007F301A" w:rsidP="00F63A69">
            <w:pPr>
              <w:jc w:val="center"/>
              <w:rPr>
                <w:sz w:val="20"/>
                <w:szCs w:val="20"/>
              </w:rPr>
            </w:pPr>
          </w:p>
          <w:p w14:paraId="186FE137" w14:textId="77777777" w:rsidR="007F301A" w:rsidRPr="008269B9" w:rsidRDefault="007F301A" w:rsidP="00F63A69">
            <w:pPr>
              <w:jc w:val="center"/>
              <w:rPr>
                <w:sz w:val="20"/>
                <w:szCs w:val="20"/>
              </w:rPr>
            </w:pPr>
            <w:r w:rsidRPr="008269B9">
              <w:rPr>
                <w:sz w:val="20"/>
                <w:szCs w:val="20"/>
              </w:rPr>
              <w:t xml:space="preserve">Only count organic/fair-trade when an additional choice </w:t>
            </w:r>
          </w:p>
          <w:p w14:paraId="171FAC49" w14:textId="77777777" w:rsidR="007F301A" w:rsidRPr="008269B9" w:rsidRDefault="007F301A" w:rsidP="00F63A69">
            <w:pPr>
              <w:jc w:val="center"/>
              <w:rPr>
                <w:b/>
                <w:sz w:val="20"/>
                <w:szCs w:val="20"/>
                <w:u w:val="single"/>
              </w:rPr>
            </w:pPr>
            <w:r w:rsidRPr="008269B9">
              <w:rPr>
                <w:sz w:val="20"/>
                <w:szCs w:val="20"/>
              </w:rPr>
              <w:t>Only count economy when an additional choice</w:t>
            </w:r>
          </w:p>
        </w:tc>
      </w:tr>
    </w:tbl>
    <w:p w14:paraId="55D1E8E8" w14:textId="77777777" w:rsidR="007F301A" w:rsidRPr="008269B9" w:rsidRDefault="007F301A" w:rsidP="007F301A">
      <w:pPr>
        <w:spacing w:after="0"/>
        <w:rPr>
          <w:b/>
          <w:color w:val="000000" w:themeColor="text1"/>
          <w:sz w:val="20"/>
          <w:szCs w:val="20"/>
          <w:u w:val="single"/>
        </w:rPr>
      </w:pPr>
    </w:p>
    <w:p w14:paraId="70E0F601"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191F1CF0" w14:textId="77777777" w:rsidTr="00F63A69">
        <w:tc>
          <w:tcPr>
            <w:tcW w:w="5506" w:type="dxa"/>
          </w:tcPr>
          <w:p w14:paraId="014A6985" w14:textId="77777777" w:rsidR="007F301A" w:rsidRPr="008269B9" w:rsidRDefault="007F301A" w:rsidP="00F63A69">
            <w:pPr>
              <w:rPr>
                <w:b/>
                <w:color w:val="000000" w:themeColor="text1"/>
                <w:sz w:val="20"/>
                <w:szCs w:val="20"/>
                <w:u w:val="single"/>
              </w:rPr>
            </w:pPr>
            <w:r w:rsidRPr="008269B9">
              <w:rPr>
                <w:b/>
                <w:color w:val="000000" w:themeColor="text1"/>
                <w:sz w:val="20"/>
                <w:szCs w:val="20"/>
              </w:rPr>
              <w:t>Nutrient claims included</w:t>
            </w:r>
          </w:p>
        </w:tc>
        <w:tc>
          <w:tcPr>
            <w:tcW w:w="5410" w:type="dxa"/>
          </w:tcPr>
          <w:p w14:paraId="1EBECF30" w14:textId="77777777" w:rsidR="007F301A" w:rsidRPr="008269B9" w:rsidRDefault="007F301A" w:rsidP="00F63A69">
            <w:pPr>
              <w:rPr>
                <w:b/>
                <w:color w:val="000000" w:themeColor="text1"/>
                <w:sz w:val="20"/>
                <w:szCs w:val="20"/>
                <w:u w:val="single"/>
              </w:rPr>
            </w:pPr>
            <w:r w:rsidRPr="008269B9">
              <w:rPr>
                <w:b/>
                <w:color w:val="000000" w:themeColor="text1"/>
                <w:sz w:val="20"/>
                <w:szCs w:val="20"/>
              </w:rPr>
              <w:t>Example</w:t>
            </w:r>
          </w:p>
        </w:tc>
      </w:tr>
      <w:tr w:rsidR="007F301A" w:rsidRPr="008269B9" w14:paraId="54D26190" w14:textId="77777777" w:rsidTr="00F63A69">
        <w:tc>
          <w:tcPr>
            <w:tcW w:w="5506" w:type="dxa"/>
          </w:tcPr>
          <w:p w14:paraId="59A5E084" w14:textId="77777777" w:rsidR="007F301A" w:rsidRPr="008269B9" w:rsidRDefault="007F301A" w:rsidP="007F301A">
            <w:pPr>
              <w:pStyle w:val="ListParagraph"/>
              <w:numPr>
                <w:ilvl w:val="0"/>
                <w:numId w:val="37"/>
              </w:numPr>
              <w:rPr>
                <w:sz w:val="20"/>
                <w:szCs w:val="20"/>
              </w:rPr>
            </w:pPr>
            <w:r w:rsidRPr="008269B9">
              <w:rPr>
                <w:sz w:val="20"/>
                <w:szCs w:val="20"/>
              </w:rPr>
              <w:t xml:space="preserve">Lower total fat </w:t>
            </w:r>
          </w:p>
          <w:p w14:paraId="4BA3086C" w14:textId="77777777" w:rsidR="007F301A" w:rsidRPr="008269B9" w:rsidRDefault="007F301A" w:rsidP="007F301A">
            <w:pPr>
              <w:pStyle w:val="ListParagraph"/>
              <w:numPr>
                <w:ilvl w:val="0"/>
                <w:numId w:val="37"/>
              </w:numPr>
              <w:rPr>
                <w:b/>
                <w:color w:val="000000" w:themeColor="text1"/>
                <w:sz w:val="20"/>
                <w:szCs w:val="20"/>
                <w:u w:val="single"/>
              </w:rPr>
            </w:pPr>
            <w:r w:rsidRPr="008269B9">
              <w:rPr>
                <w:sz w:val="20"/>
                <w:szCs w:val="20"/>
              </w:rPr>
              <w:t>Lower salt</w:t>
            </w:r>
          </w:p>
        </w:tc>
        <w:tc>
          <w:tcPr>
            <w:tcW w:w="5410" w:type="dxa"/>
          </w:tcPr>
          <w:p w14:paraId="4886FEEF" w14:textId="77777777" w:rsidR="007F301A" w:rsidRPr="008269B9" w:rsidRDefault="007F301A" w:rsidP="00F63A69">
            <w:pPr>
              <w:rPr>
                <w:i/>
                <w:sz w:val="20"/>
                <w:szCs w:val="20"/>
              </w:rPr>
            </w:pPr>
            <w:r w:rsidRPr="008269B9">
              <w:rPr>
                <w:i/>
                <w:sz w:val="20"/>
                <w:szCs w:val="20"/>
              </w:rPr>
              <w:t xml:space="preserve">30% less fat than regular salted crisps </w:t>
            </w:r>
          </w:p>
          <w:p w14:paraId="7DEEFFA5" w14:textId="77777777" w:rsidR="007F301A" w:rsidRPr="008269B9" w:rsidRDefault="007F301A" w:rsidP="00F63A69">
            <w:pPr>
              <w:rPr>
                <w:b/>
                <w:color w:val="000000" w:themeColor="text1"/>
                <w:sz w:val="20"/>
                <w:szCs w:val="20"/>
                <w:u w:val="single"/>
              </w:rPr>
            </w:pPr>
            <w:r w:rsidRPr="008269B9">
              <w:rPr>
                <w:i/>
                <w:sz w:val="20"/>
                <w:szCs w:val="20"/>
              </w:rPr>
              <w:t>20% less salt than regular salted crisps</w:t>
            </w:r>
          </w:p>
        </w:tc>
      </w:tr>
    </w:tbl>
    <w:p w14:paraId="25F5BEA3" w14:textId="77777777" w:rsidR="007F301A" w:rsidRPr="008269B9" w:rsidRDefault="007F301A" w:rsidP="007F301A">
      <w:pPr>
        <w:spacing w:after="0"/>
        <w:rPr>
          <w:b/>
          <w:color w:val="000000" w:themeColor="text1"/>
          <w:sz w:val="20"/>
          <w:szCs w:val="20"/>
          <w:u w:val="single"/>
        </w:rPr>
      </w:pPr>
    </w:p>
    <w:p w14:paraId="5F9F2737" w14:textId="77777777" w:rsidR="007F301A" w:rsidRPr="00110944" w:rsidRDefault="007F301A" w:rsidP="007F301A">
      <w:pPr>
        <w:spacing w:after="0"/>
        <w:rPr>
          <w:sz w:val="20"/>
          <w:szCs w:val="20"/>
          <w:u w:val="single"/>
        </w:rPr>
      </w:pPr>
      <w:r>
        <w:rPr>
          <w:sz w:val="20"/>
          <w:szCs w:val="20"/>
        </w:rPr>
        <w:t xml:space="preserve">Fill in the columns for </w:t>
      </w:r>
      <w:r w:rsidRPr="00110944">
        <w:rPr>
          <w:sz w:val="20"/>
          <w:szCs w:val="20"/>
          <w:u w:val="single"/>
        </w:rPr>
        <w:t>plain salted crisps</w:t>
      </w:r>
      <w:r>
        <w:rPr>
          <w:sz w:val="20"/>
          <w:szCs w:val="20"/>
        </w:rPr>
        <w:t xml:space="preserve"> first. Then for the </w:t>
      </w:r>
      <w:r w:rsidRPr="00110944">
        <w:rPr>
          <w:sz w:val="20"/>
          <w:szCs w:val="20"/>
          <w:u w:val="single"/>
        </w:rPr>
        <w:t xml:space="preserve">cheapest healthier option. </w:t>
      </w:r>
    </w:p>
    <w:p w14:paraId="77B04510" w14:textId="77777777" w:rsidR="007F301A" w:rsidRDefault="007F301A" w:rsidP="007F301A">
      <w:pPr>
        <w:spacing w:after="0"/>
        <w:rPr>
          <w:sz w:val="20"/>
          <w:szCs w:val="20"/>
        </w:rPr>
      </w:pPr>
      <w:r>
        <w:rPr>
          <w:sz w:val="20"/>
          <w:szCs w:val="20"/>
        </w:rPr>
        <w:t xml:space="preserve">If a </w:t>
      </w:r>
      <w:r w:rsidRPr="008269B9">
        <w:rPr>
          <w:sz w:val="20"/>
          <w:szCs w:val="20"/>
        </w:rPr>
        <w:t>healthier option of crisps is available in a flavour other than plain salted</w:t>
      </w:r>
      <w:r>
        <w:rPr>
          <w:sz w:val="20"/>
          <w:szCs w:val="20"/>
        </w:rPr>
        <w:t xml:space="preserve">, note down the price, availability and flavour. </w:t>
      </w:r>
    </w:p>
    <w:p w14:paraId="40568015" w14:textId="77777777" w:rsidR="007F301A" w:rsidRPr="008269B9" w:rsidRDefault="007F301A" w:rsidP="007F301A">
      <w:pPr>
        <w:spacing w:after="0"/>
        <w:rPr>
          <w:b/>
          <w:sz w:val="20"/>
          <w:szCs w:val="20"/>
        </w:rPr>
      </w:pPr>
    </w:p>
    <w:p w14:paraId="517C767A" w14:textId="77777777" w:rsidR="007F301A" w:rsidRPr="008269B9" w:rsidRDefault="007F301A" w:rsidP="007F301A">
      <w:pPr>
        <w:spacing w:after="0"/>
        <w:rPr>
          <w:b/>
          <w:color w:val="000000" w:themeColor="text1"/>
          <w:sz w:val="20"/>
          <w:szCs w:val="20"/>
          <w:u w:val="single"/>
        </w:rPr>
      </w:pPr>
      <w:r w:rsidRPr="008269B9">
        <w:rPr>
          <w:b/>
          <w:sz w:val="20"/>
          <w:szCs w:val="20"/>
        </w:rPr>
        <w:t>Standard Price</w:t>
      </w:r>
      <w:r w:rsidRPr="008269B9">
        <w:rPr>
          <w:sz w:val="20"/>
          <w:szCs w:val="20"/>
        </w:rPr>
        <w:t xml:space="preserve"> - Note price per Kg or 100g for </w:t>
      </w:r>
      <w:r w:rsidRPr="001579CC">
        <w:rPr>
          <w:sz w:val="20"/>
          <w:szCs w:val="20"/>
          <w:u w:val="single"/>
        </w:rPr>
        <w:t>cheapest regular</w:t>
      </w:r>
      <w:r w:rsidRPr="008269B9">
        <w:rPr>
          <w:sz w:val="20"/>
          <w:szCs w:val="20"/>
        </w:rPr>
        <w:t xml:space="preserve"> and </w:t>
      </w:r>
      <w:r>
        <w:rPr>
          <w:sz w:val="20"/>
          <w:szCs w:val="20"/>
          <w:u w:val="single"/>
        </w:rPr>
        <w:t>cheapest healthier item</w:t>
      </w:r>
      <w:r w:rsidRPr="008269B9">
        <w:rPr>
          <w:sz w:val="20"/>
          <w:szCs w:val="20"/>
        </w:rPr>
        <w:t xml:space="preserve"> AND note item name, brand &amp; how the item is packed</w:t>
      </w:r>
    </w:p>
    <w:p w14:paraId="2ED9FFC9" w14:textId="77777777" w:rsidR="007F301A" w:rsidRPr="008269B9" w:rsidRDefault="007F301A" w:rsidP="007F301A">
      <w:pPr>
        <w:spacing w:after="0"/>
        <w:rPr>
          <w:b/>
          <w:color w:val="000000" w:themeColor="text1"/>
          <w:sz w:val="20"/>
          <w:szCs w:val="20"/>
          <w:u w:val="single"/>
        </w:rPr>
      </w:pPr>
    </w:p>
    <w:p w14:paraId="7C369736" w14:textId="77777777" w:rsidR="007F301A" w:rsidRPr="008269B9" w:rsidRDefault="007F301A" w:rsidP="007F301A">
      <w:pPr>
        <w:spacing w:after="0"/>
        <w:rPr>
          <w:b/>
          <w:color w:val="000000" w:themeColor="text1"/>
          <w:sz w:val="20"/>
          <w:szCs w:val="20"/>
          <w:u w:val="single"/>
        </w:rPr>
      </w:pPr>
    </w:p>
    <w:p w14:paraId="5553E09C" w14:textId="77777777" w:rsidR="007F301A" w:rsidRPr="00E90A12" w:rsidRDefault="007F301A" w:rsidP="007F301A">
      <w:pPr>
        <w:spacing w:after="0"/>
        <w:rPr>
          <w:b/>
          <w:color w:val="000000" w:themeColor="text1"/>
          <w:sz w:val="24"/>
          <w:szCs w:val="24"/>
          <w:u w:val="single"/>
        </w:rPr>
      </w:pPr>
      <w:r w:rsidRPr="00E90A12">
        <w:rPr>
          <w:b/>
          <w:color w:val="000000" w:themeColor="text1"/>
          <w:sz w:val="24"/>
          <w:szCs w:val="24"/>
          <w:u w:val="single"/>
        </w:rPr>
        <w:t>Pizza</w:t>
      </w:r>
    </w:p>
    <w:p w14:paraId="0DDCB364" w14:textId="77777777" w:rsidR="007F301A" w:rsidRPr="007E3B72" w:rsidRDefault="007F301A" w:rsidP="007F301A">
      <w:pPr>
        <w:spacing w:after="0"/>
        <w:rPr>
          <w:color w:val="000000" w:themeColor="text1"/>
          <w:sz w:val="20"/>
          <w:szCs w:val="20"/>
        </w:rPr>
      </w:pPr>
      <w:r w:rsidRPr="007E3B72">
        <w:rPr>
          <w:color w:val="000000" w:themeColor="text1"/>
          <w:sz w:val="20"/>
          <w:szCs w:val="20"/>
        </w:rPr>
        <w:t xml:space="preserve">Includes all fresh and frozen pizza, exclude those at the made-to-order counter </w:t>
      </w:r>
    </w:p>
    <w:p w14:paraId="66DABA53" w14:textId="77777777" w:rsidR="007F301A" w:rsidRPr="008269B9" w:rsidRDefault="007F301A" w:rsidP="007F301A">
      <w:pPr>
        <w:spacing w:after="0"/>
        <w:rPr>
          <w:b/>
          <w:color w:val="000000" w:themeColor="text1"/>
          <w:sz w:val="20"/>
          <w:szCs w:val="20"/>
          <w:u w:val="single"/>
        </w:rPr>
      </w:pPr>
    </w:p>
    <w:p w14:paraId="702AE86D" w14:textId="77777777" w:rsidR="007F301A" w:rsidRPr="008269B9" w:rsidRDefault="007F301A" w:rsidP="007F301A">
      <w:pPr>
        <w:spacing w:after="0"/>
        <w:rPr>
          <w:b/>
          <w:sz w:val="20"/>
          <w:szCs w:val="20"/>
        </w:rPr>
      </w:pPr>
      <w:r w:rsidRPr="008269B9">
        <w:rPr>
          <w:b/>
          <w:sz w:val="20"/>
          <w:szCs w:val="20"/>
        </w:rPr>
        <w:t>Variety</w:t>
      </w:r>
    </w:p>
    <w:tbl>
      <w:tblPr>
        <w:tblStyle w:val="TableGrid"/>
        <w:tblW w:w="10916" w:type="dxa"/>
        <w:tblInd w:w="-998" w:type="dxa"/>
        <w:tblLook w:val="04A0" w:firstRow="1" w:lastRow="0" w:firstColumn="1" w:lastColumn="0" w:noHBand="0" w:noVBand="1"/>
      </w:tblPr>
      <w:tblGrid>
        <w:gridCol w:w="2978"/>
        <w:gridCol w:w="4252"/>
        <w:gridCol w:w="3686"/>
      </w:tblGrid>
      <w:tr w:rsidR="007F301A" w:rsidRPr="008269B9" w14:paraId="0CE0C252" w14:textId="77777777" w:rsidTr="00F63A69">
        <w:tc>
          <w:tcPr>
            <w:tcW w:w="2978" w:type="dxa"/>
          </w:tcPr>
          <w:p w14:paraId="39239B7A" w14:textId="77777777" w:rsidR="007F301A" w:rsidRPr="008269B9" w:rsidRDefault="007F301A" w:rsidP="00F63A69">
            <w:pPr>
              <w:jc w:val="center"/>
              <w:rPr>
                <w:b/>
                <w:sz w:val="20"/>
                <w:szCs w:val="20"/>
              </w:rPr>
            </w:pPr>
            <w:r w:rsidRPr="008269B9">
              <w:rPr>
                <w:b/>
                <w:sz w:val="20"/>
                <w:szCs w:val="20"/>
              </w:rPr>
              <w:t>Definition of Variety</w:t>
            </w:r>
          </w:p>
        </w:tc>
        <w:tc>
          <w:tcPr>
            <w:tcW w:w="4252" w:type="dxa"/>
          </w:tcPr>
          <w:p w14:paraId="26107728" w14:textId="77777777" w:rsidR="007F301A" w:rsidRPr="008269B9" w:rsidRDefault="007F301A" w:rsidP="00F63A69">
            <w:pPr>
              <w:jc w:val="center"/>
              <w:rPr>
                <w:b/>
                <w:sz w:val="20"/>
                <w:szCs w:val="20"/>
              </w:rPr>
            </w:pPr>
            <w:r w:rsidRPr="008269B9">
              <w:rPr>
                <w:b/>
                <w:sz w:val="20"/>
                <w:szCs w:val="20"/>
              </w:rPr>
              <w:t>Coding Tips</w:t>
            </w:r>
          </w:p>
        </w:tc>
        <w:tc>
          <w:tcPr>
            <w:tcW w:w="3686" w:type="dxa"/>
          </w:tcPr>
          <w:p w14:paraId="60B7F938" w14:textId="77777777" w:rsidR="007F301A" w:rsidRPr="008269B9" w:rsidRDefault="007F301A" w:rsidP="00F63A69">
            <w:pPr>
              <w:jc w:val="center"/>
              <w:rPr>
                <w:b/>
                <w:sz w:val="20"/>
                <w:szCs w:val="20"/>
              </w:rPr>
            </w:pPr>
            <w:r w:rsidRPr="008269B9">
              <w:rPr>
                <w:b/>
                <w:sz w:val="20"/>
                <w:szCs w:val="20"/>
              </w:rPr>
              <w:t>Exclusions</w:t>
            </w:r>
          </w:p>
        </w:tc>
      </w:tr>
      <w:tr w:rsidR="007F301A" w:rsidRPr="008269B9" w14:paraId="4BBA9878" w14:textId="77777777" w:rsidTr="00F63A69">
        <w:tc>
          <w:tcPr>
            <w:tcW w:w="2978" w:type="dxa"/>
          </w:tcPr>
          <w:p w14:paraId="258B89A0" w14:textId="77777777" w:rsidR="007F301A" w:rsidRPr="008269B9" w:rsidRDefault="007F301A" w:rsidP="007F301A">
            <w:pPr>
              <w:pStyle w:val="ListParagraph"/>
              <w:numPr>
                <w:ilvl w:val="0"/>
                <w:numId w:val="36"/>
              </w:numPr>
              <w:rPr>
                <w:sz w:val="20"/>
                <w:szCs w:val="20"/>
              </w:rPr>
            </w:pPr>
            <w:r w:rsidRPr="008269B9">
              <w:rPr>
                <w:sz w:val="20"/>
                <w:szCs w:val="20"/>
              </w:rPr>
              <w:t xml:space="preserve">Different flavours </w:t>
            </w:r>
          </w:p>
          <w:p w14:paraId="752B7DB0" w14:textId="77777777" w:rsidR="007F301A" w:rsidRPr="008269B9" w:rsidRDefault="007F301A" w:rsidP="007F301A">
            <w:pPr>
              <w:pStyle w:val="ListParagraph"/>
              <w:numPr>
                <w:ilvl w:val="0"/>
                <w:numId w:val="36"/>
              </w:numPr>
              <w:rPr>
                <w:sz w:val="20"/>
                <w:szCs w:val="20"/>
              </w:rPr>
            </w:pPr>
            <w:r w:rsidRPr="008269B9">
              <w:rPr>
                <w:sz w:val="20"/>
                <w:szCs w:val="20"/>
              </w:rPr>
              <w:t xml:space="preserve">Different sizes </w:t>
            </w:r>
          </w:p>
          <w:p w14:paraId="2081BC7B" w14:textId="77777777" w:rsidR="007F301A" w:rsidRPr="008269B9" w:rsidRDefault="007F301A" w:rsidP="007F301A">
            <w:pPr>
              <w:pStyle w:val="ListParagraph"/>
              <w:numPr>
                <w:ilvl w:val="0"/>
                <w:numId w:val="36"/>
              </w:numPr>
              <w:rPr>
                <w:sz w:val="20"/>
                <w:szCs w:val="20"/>
              </w:rPr>
            </w:pPr>
            <w:r w:rsidRPr="008269B9">
              <w:rPr>
                <w:sz w:val="20"/>
                <w:szCs w:val="20"/>
              </w:rPr>
              <w:t xml:space="preserve">Healthier options </w:t>
            </w:r>
          </w:p>
          <w:p w14:paraId="2C2871C2" w14:textId="77777777" w:rsidR="007F301A" w:rsidRPr="005878F3" w:rsidRDefault="007F301A" w:rsidP="007F301A">
            <w:pPr>
              <w:pStyle w:val="ListParagraph"/>
              <w:numPr>
                <w:ilvl w:val="0"/>
                <w:numId w:val="36"/>
              </w:numPr>
              <w:rPr>
                <w:sz w:val="20"/>
                <w:szCs w:val="20"/>
              </w:rPr>
            </w:pPr>
            <w:r w:rsidRPr="005878F3">
              <w:rPr>
                <w:sz w:val="20"/>
                <w:szCs w:val="20"/>
              </w:rPr>
              <w:t>Economy Range</w:t>
            </w:r>
          </w:p>
        </w:tc>
        <w:tc>
          <w:tcPr>
            <w:tcW w:w="4252" w:type="dxa"/>
          </w:tcPr>
          <w:p w14:paraId="26A0E65C" w14:textId="77777777" w:rsidR="007F301A" w:rsidRPr="008269B9" w:rsidRDefault="007F301A" w:rsidP="00F63A69">
            <w:pPr>
              <w:jc w:val="center"/>
              <w:rPr>
                <w:sz w:val="20"/>
                <w:szCs w:val="20"/>
              </w:rPr>
            </w:pPr>
            <w:r w:rsidRPr="008269B9">
              <w:rPr>
                <w:sz w:val="20"/>
                <w:szCs w:val="20"/>
              </w:rPr>
              <w:t xml:space="preserve">Count different flavours all fresh &amp; frozen </w:t>
            </w:r>
            <w:r>
              <w:rPr>
                <w:sz w:val="20"/>
                <w:szCs w:val="20"/>
              </w:rPr>
              <w:t>pizzas</w:t>
            </w:r>
            <w:r w:rsidRPr="008269B9">
              <w:rPr>
                <w:sz w:val="20"/>
                <w:szCs w:val="20"/>
              </w:rPr>
              <w:t xml:space="preserve"> first </w:t>
            </w:r>
          </w:p>
          <w:p w14:paraId="05B22AD2" w14:textId="77777777" w:rsidR="007F301A" w:rsidRPr="00B0630D" w:rsidRDefault="007F301A" w:rsidP="00F63A69">
            <w:pPr>
              <w:jc w:val="center"/>
              <w:rPr>
                <w:sz w:val="20"/>
                <w:szCs w:val="20"/>
              </w:rPr>
            </w:pPr>
            <w:r w:rsidRPr="00B0630D">
              <w:rPr>
                <w:sz w:val="20"/>
                <w:szCs w:val="20"/>
              </w:rPr>
              <w:t xml:space="preserve">One or more pizza different from the main size = 1 variety </w:t>
            </w:r>
          </w:p>
          <w:p w14:paraId="1F217423" w14:textId="77777777" w:rsidR="007F301A" w:rsidRPr="008269B9" w:rsidRDefault="007F301A" w:rsidP="00F63A69">
            <w:pPr>
              <w:jc w:val="center"/>
              <w:rPr>
                <w:b/>
                <w:sz w:val="20"/>
                <w:szCs w:val="20"/>
                <w:u w:val="single"/>
              </w:rPr>
            </w:pPr>
            <w:r w:rsidRPr="008269B9">
              <w:rPr>
                <w:sz w:val="20"/>
                <w:szCs w:val="20"/>
              </w:rPr>
              <w:t>One or more healthier options = 1 variety One or more economy products = 1 variety</w:t>
            </w:r>
            <w:r w:rsidRPr="008269B9">
              <w:rPr>
                <w:b/>
                <w:sz w:val="20"/>
                <w:szCs w:val="20"/>
                <w:u w:val="single"/>
              </w:rPr>
              <w:t xml:space="preserve"> </w:t>
            </w:r>
          </w:p>
        </w:tc>
        <w:tc>
          <w:tcPr>
            <w:tcW w:w="3686" w:type="dxa"/>
          </w:tcPr>
          <w:p w14:paraId="61711EE1" w14:textId="77777777" w:rsidR="007F301A" w:rsidRPr="005956F2" w:rsidRDefault="007F301A" w:rsidP="00F63A69">
            <w:pPr>
              <w:jc w:val="center"/>
              <w:rPr>
                <w:sz w:val="20"/>
                <w:szCs w:val="20"/>
              </w:rPr>
            </w:pPr>
            <w:r w:rsidRPr="005956F2">
              <w:rPr>
                <w:sz w:val="20"/>
                <w:szCs w:val="20"/>
              </w:rPr>
              <w:t>Pizzas at the made-to-order counter</w:t>
            </w:r>
          </w:p>
        </w:tc>
      </w:tr>
    </w:tbl>
    <w:p w14:paraId="507821AA" w14:textId="77777777" w:rsidR="007F301A" w:rsidRPr="008269B9" w:rsidRDefault="007F301A" w:rsidP="007F301A">
      <w:pPr>
        <w:spacing w:after="0"/>
        <w:rPr>
          <w:b/>
          <w:color w:val="000000" w:themeColor="text1"/>
          <w:sz w:val="20"/>
          <w:szCs w:val="20"/>
          <w:u w:val="single"/>
        </w:rPr>
      </w:pPr>
    </w:p>
    <w:p w14:paraId="2BB04A14" w14:textId="77777777" w:rsidR="007F301A" w:rsidRPr="008269B9" w:rsidRDefault="007F301A" w:rsidP="007F301A">
      <w:pPr>
        <w:spacing w:after="0"/>
        <w:rPr>
          <w:b/>
          <w:color w:val="000000" w:themeColor="text1"/>
          <w:sz w:val="20"/>
          <w:szCs w:val="20"/>
        </w:rPr>
      </w:pPr>
      <w:r w:rsidRPr="008269B9">
        <w:rPr>
          <w:b/>
          <w:color w:val="000000" w:themeColor="text1"/>
          <w:sz w:val="20"/>
          <w:szCs w:val="20"/>
        </w:rPr>
        <w:t xml:space="preserve">Healthier Option </w:t>
      </w:r>
    </w:p>
    <w:tbl>
      <w:tblPr>
        <w:tblStyle w:val="TableGrid"/>
        <w:tblW w:w="10916" w:type="dxa"/>
        <w:tblInd w:w="-998" w:type="dxa"/>
        <w:tblLook w:val="04A0" w:firstRow="1" w:lastRow="0" w:firstColumn="1" w:lastColumn="0" w:noHBand="0" w:noVBand="1"/>
      </w:tblPr>
      <w:tblGrid>
        <w:gridCol w:w="5506"/>
        <w:gridCol w:w="5410"/>
      </w:tblGrid>
      <w:tr w:rsidR="007F301A" w:rsidRPr="008269B9" w14:paraId="6AC214F2" w14:textId="77777777" w:rsidTr="00F63A69">
        <w:tc>
          <w:tcPr>
            <w:tcW w:w="5506" w:type="dxa"/>
          </w:tcPr>
          <w:p w14:paraId="2516BA82" w14:textId="77777777" w:rsidR="007F301A" w:rsidRPr="008269B9" w:rsidRDefault="007F301A" w:rsidP="00F63A69">
            <w:pPr>
              <w:rPr>
                <w:b/>
                <w:color w:val="000000" w:themeColor="text1"/>
                <w:sz w:val="20"/>
                <w:szCs w:val="20"/>
              </w:rPr>
            </w:pPr>
            <w:r w:rsidRPr="008269B9">
              <w:rPr>
                <w:b/>
                <w:color w:val="000000" w:themeColor="text1"/>
                <w:sz w:val="20"/>
                <w:szCs w:val="20"/>
              </w:rPr>
              <w:t>Nutrient claims included</w:t>
            </w:r>
          </w:p>
        </w:tc>
        <w:tc>
          <w:tcPr>
            <w:tcW w:w="5410" w:type="dxa"/>
          </w:tcPr>
          <w:p w14:paraId="73FDCD83" w14:textId="77777777" w:rsidR="007F301A" w:rsidRPr="008269B9" w:rsidRDefault="007F301A" w:rsidP="00F63A69">
            <w:pPr>
              <w:rPr>
                <w:b/>
                <w:color w:val="000000" w:themeColor="text1"/>
                <w:sz w:val="20"/>
                <w:szCs w:val="20"/>
              </w:rPr>
            </w:pPr>
            <w:r w:rsidRPr="008269B9">
              <w:rPr>
                <w:b/>
                <w:color w:val="000000" w:themeColor="text1"/>
                <w:sz w:val="20"/>
                <w:szCs w:val="20"/>
              </w:rPr>
              <w:t>Example</w:t>
            </w:r>
          </w:p>
        </w:tc>
      </w:tr>
      <w:tr w:rsidR="007F301A" w:rsidRPr="008269B9" w14:paraId="173D53A5" w14:textId="77777777" w:rsidTr="00F63A69">
        <w:tc>
          <w:tcPr>
            <w:tcW w:w="5506" w:type="dxa"/>
          </w:tcPr>
          <w:p w14:paraId="32AA7995" w14:textId="77777777" w:rsidR="007F301A" w:rsidRPr="000546BF" w:rsidRDefault="007F301A" w:rsidP="007F301A">
            <w:pPr>
              <w:pStyle w:val="ListParagraph"/>
              <w:numPr>
                <w:ilvl w:val="0"/>
                <w:numId w:val="33"/>
              </w:numPr>
              <w:rPr>
                <w:color w:val="000000" w:themeColor="text1"/>
                <w:sz w:val="20"/>
                <w:szCs w:val="20"/>
              </w:rPr>
            </w:pPr>
            <w:r>
              <w:rPr>
                <w:color w:val="000000" w:themeColor="text1"/>
                <w:sz w:val="20"/>
                <w:szCs w:val="20"/>
              </w:rPr>
              <w:t xml:space="preserve">Wholewheat pizza base  </w:t>
            </w:r>
          </w:p>
        </w:tc>
        <w:tc>
          <w:tcPr>
            <w:tcW w:w="5410" w:type="dxa"/>
          </w:tcPr>
          <w:p w14:paraId="510711A9" w14:textId="77777777" w:rsidR="007F301A" w:rsidRPr="00B0630D" w:rsidRDefault="007F301A" w:rsidP="00F63A69">
            <w:pPr>
              <w:rPr>
                <w:i/>
                <w:color w:val="000000" w:themeColor="text1"/>
                <w:sz w:val="20"/>
                <w:szCs w:val="20"/>
              </w:rPr>
            </w:pPr>
          </w:p>
        </w:tc>
      </w:tr>
    </w:tbl>
    <w:p w14:paraId="26BE8CDA" w14:textId="77777777" w:rsidR="007F301A" w:rsidRPr="008269B9" w:rsidRDefault="007F301A" w:rsidP="007F301A">
      <w:pPr>
        <w:spacing w:after="0"/>
        <w:rPr>
          <w:b/>
          <w:color w:val="000000" w:themeColor="text1"/>
          <w:sz w:val="20"/>
          <w:szCs w:val="20"/>
          <w:u w:val="single"/>
        </w:rPr>
      </w:pPr>
    </w:p>
    <w:p w14:paraId="772E4B9A" w14:textId="77777777" w:rsidR="007F301A" w:rsidRDefault="007F301A" w:rsidP="007F301A">
      <w:pPr>
        <w:spacing w:after="0"/>
        <w:rPr>
          <w:rFonts w:ascii="Calibri" w:hAnsi="Calibri" w:cs="Calibri"/>
          <w:b/>
          <w:noProof/>
          <w:lang w:val="en-US"/>
        </w:rPr>
      </w:pPr>
      <w:r w:rsidRPr="008269B9">
        <w:rPr>
          <w:b/>
          <w:sz w:val="20"/>
          <w:szCs w:val="20"/>
        </w:rPr>
        <w:t>Standard Price</w:t>
      </w:r>
      <w:r w:rsidRPr="008269B9">
        <w:rPr>
          <w:sz w:val="20"/>
          <w:szCs w:val="20"/>
        </w:rPr>
        <w:t xml:space="preserve"> - Note price per Kg or 100g for </w:t>
      </w:r>
      <w:r w:rsidRPr="001579CC">
        <w:rPr>
          <w:sz w:val="20"/>
          <w:szCs w:val="20"/>
          <w:u w:val="single"/>
        </w:rPr>
        <w:t>cheapest regular</w:t>
      </w:r>
      <w:r w:rsidRPr="008269B9">
        <w:rPr>
          <w:sz w:val="20"/>
          <w:szCs w:val="20"/>
        </w:rPr>
        <w:t xml:space="preserve"> and </w:t>
      </w:r>
      <w:r>
        <w:rPr>
          <w:sz w:val="20"/>
          <w:szCs w:val="20"/>
          <w:u w:val="single"/>
        </w:rPr>
        <w:t>cheapest healthier item</w:t>
      </w:r>
      <w:r w:rsidRPr="008269B9">
        <w:rPr>
          <w:sz w:val="20"/>
          <w:szCs w:val="20"/>
        </w:rPr>
        <w:t xml:space="preserve"> AND note item name</w:t>
      </w:r>
      <w:r>
        <w:rPr>
          <w:sz w:val="20"/>
          <w:szCs w:val="20"/>
        </w:rPr>
        <w:t>, brand &amp; how the item is packed</w:t>
      </w:r>
    </w:p>
    <w:p w14:paraId="46174CEE" w14:textId="77777777" w:rsidR="007F301A" w:rsidRDefault="007F301A" w:rsidP="007F301A">
      <w:pPr>
        <w:spacing w:after="0"/>
        <w:rPr>
          <w:rFonts w:ascii="Calibri" w:hAnsi="Calibri" w:cs="Calibri"/>
          <w:b/>
          <w:noProof/>
          <w:lang w:val="en-US"/>
        </w:rPr>
      </w:pPr>
    </w:p>
    <w:p w14:paraId="06EF1537" w14:textId="77777777" w:rsidR="007F301A" w:rsidRDefault="007F301A" w:rsidP="007F301A">
      <w:pPr>
        <w:pStyle w:val="EndNoteBibliography"/>
      </w:pPr>
    </w:p>
    <w:p w14:paraId="0ADBC772" w14:textId="70268D58" w:rsidR="00852E59" w:rsidRPr="007F301A" w:rsidRDefault="00852E59" w:rsidP="00852E59">
      <w:pPr>
        <w:spacing w:after="0" w:line="480" w:lineRule="auto"/>
        <w:jc w:val="both"/>
        <w:rPr>
          <w:rFonts w:ascii="Times New Roman" w:hAnsi="Times New Roman" w:cs="Times New Roman"/>
          <w:i/>
          <w:color w:val="000000" w:themeColor="text1"/>
          <w:sz w:val="24"/>
          <w:szCs w:val="24"/>
          <w:lang w:val="en-US"/>
        </w:rPr>
      </w:pPr>
    </w:p>
    <w:p w14:paraId="39603753" w14:textId="1012A55C" w:rsidR="004161B3" w:rsidRDefault="004161B3" w:rsidP="00B837BE">
      <w:pPr>
        <w:spacing w:line="480" w:lineRule="auto"/>
      </w:pPr>
    </w:p>
    <w:sectPr w:rsidR="004161B3" w:rsidSect="007F301A">
      <w:pgSz w:w="11906" w:h="16838"/>
      <w:pgMar w:top="993" w:right="1440" w:bottom="1440" w:left="1440" w:header="426" w:footer="29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2D332" w16cex:dateUtc="2020-11-08T20:27:00Z"/>
  <w16cex:commentExtensible w16cex:durableId="2352D451" w16cex:dateUtc="2020-11-08T20: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87499C" w16cid:durableId="2352D332"/>
  <w16cid:commentId w16cid:paraId="3854C904" w16cid:durableId="2352D451"/>
  <w16cid:commentId w16cid:paraId="03DAE3B9" w16cid:durableId="2352D2F1"/>
  <w16cid:commentId w16cid:paraId="5B8A2CF8" w16cid:durableId="2352D2F2"/>
  <w16cid:commentId w16cid:paraId="7A8FBBAC" w16cid:durableId="2352D2F3"/>
  <w16cid:commentId w16cid:paraId="3ECDD4B9" w16cid:durableId="2352D2F4"/>
  <w16cid:commentId w16cid:paraId="27FE663B" w16cid:durableId="2352D2F5"/>
  <w16cid:commentId w16cid:paraId="4C2D67D7" w16cid:durableId="2352D2F6"/>
  <w16cid:commentId w16cid:paraId="4C8E1F45" w16cid:durableId="2352D2F7"/>
  <w16cid:commentId w16cid:paraId="4361CA63" w16cid:durableId="2352D2F8"/>
  <w16cid:commentId w16cid:paraId="020480C5" w16cid:durableId="2352D2F9"/>
  <w16cid:commentId w16cid:paraId="09057917" w16cid:durableId="2352D2F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507DD" w14:textId="77777777" w:rsidR="00D461FE" w:rsidRDefault="00D461FE">
      <w:pPr>
        <w:spacing w:after="0" w:line="240" w:lineRule="auto"/>
      </w:pPr>
      <w:r>
        <w:separator/>
      </w:r>
    </w:p>
  </w:endnote>
  <w:endnote w:type="continuationSeparator" w:id="0">
    <w:p w14:paraId="0851C87A" w14:textId="77777777" w:rsidR="00D461FE" w:rsidRDefault="00D46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224680"/>
      <w:docPartObj>
        <w:docPartGallery w:val="Page Numbers (Bottom of Page)"/>
        <w:docPartUnique/>
      </w:docPartObj>
    </w:sdtPr>
    <w:sdtEndPr>
      <w:rPr>
        <w:noProof/>
      </w:rPr>
    </w:sdtEndPr>
    <w:sdtContent>
      <w:p w14:paraId="27F4FA54" w14:textId="5653AB7A" w:rsidR="00D461FE" w:rsidRDefault="00D461FE">
        <w:pPr>
          <w:pStyle w:val="Footer"/>
          <w:jc w:val="right"/>
        </w:pPr>
        <w:r>
          <w:fldChar w:fldCharType="begin"/>
        </w:r>
        <w:r>
          <w:instrText xml:space="preserve"> PAGE   \* MERGEFORMAT </w:instrText>
        </w:r>
        <w:r>
          <w:fldChar w:fldCharType="separate"/>
        </w:r>
        <w:r w:rsidR="00CB5CC2">
          <w:rPr>
            <w:noProof/>
          </w:rPr>
          <w:t>1</w:t>
        </w:r>
        <w:r>
          <w:rPr>
            <w:noProof/>
          </w:rPr>
          <w:fldChar w:fldCharType="end"/>
        </w:r>
      </w:p>
    </w:sdtContent>
  </w:sdt>
  <w:p w14:paraId="19E75B4D" w14:textId="77777777" w:rsidR="00D461FE" w:rsidRDefault="00D461F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5E97B" w14:textId="77777777" w:rsidR="00D461FE" w:rsidRDefault="00D461FE">
      <w:pPr>
        <w:spacing w:after="0" w:line="240" w:lineRule="auto"/>
      </w:pPr>
      <w:r>
        <w:separator/>
      </w:r>
    </w:p>
  </w:footnote>
  <w:footnote w:type="continuationSeparator" w:id="0">
    <w:p w14:paraId="059642A9" w14:textId="77777777" w:rsidR="00D461FE" w:rsidRDefault="00D46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F3B1E" w14:textId="163333BB" w:rsidR="007F301A" w:rsidRDefault="00CB5CC2">
    <w:pPr>
      <w:pStyle w:val="Header"/>
    </w:pPr>
    <w:r>
      <w:rPr>
        <w:noProof/>
      </w:rPr>
      <w:pict w14:anchorId="4FE81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1625626" o:spid="_x0000_s122882" type="#_x0000_t136" style="position:absolute;margin-left:0;margin-top:0;width:462.75pt;height:173.5pt;rotation:315;z-index:-251655168;mso-position-horizontal:center;mso-position-horizontal-relative:margin;mso-position-vertical:center;mso-position-vertical-relative:margin" o:allowincell="f" fillcolor="silver" stroked="f">
          <v:fill opacity=".5"/>
          <v:textpath style="font-family:&quot;Calibri&quot;;font-size:1pt" string="Accepted"/>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1103" w14:textId="22FC5551" w:rsidR="00D461FE" w:rsidRDefault="00CB5CC2">
    <w:pPr>
      <w:pStyle w:val="Header"/>
      <w:jc w:val="right"/>
    </w:pPr>
    <w:r>
      <w:rPr>
        <w:noProof/>
      </w:rPr>
      <w:pict w14:anchorId="08A9A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1625627" o:spid="_x0000_s122883" type="#_x0000_t136" style="position:absolute;left:0;text-align:left;margin-left:0;margin-top:0;width:462.75pt;height:173.5pt;rotation:315;z-index:-251653120;mso-position-horizontal:center;mso-position-horizontal-relative:margin;mso-position-vertical:center;mso-position-vertical-relative:margin" o:allowincell="f" fillcolor="silver" stroked="f">
          <v:fill opacity=".5"/>
          <v:textpath style="font-family:&quot;Calibri&quot;;font-size:1pt" string="Accepted"/>
          <w10:wrap anchorx="margin" anchory="margin"/>
        </v:shape>
      </w:pict>
    </w:r>
    <w:sdt>
      <w:sdtPr>
        <w:id w:val="-131716820"/>
        <w:docPartObj>
          <w:docPartGallery w:val="Page Numbers (Top of Page)"/>
          <w:docPartUnique/>
        </w:docPartObj>
      </w:sdtPr>
      <w:sdtEndPr>
        <w:rPr>
          <w:noProof/>
        </w:rPr>
      </w:sdtEndPr>
      <w:sdtContent>
        <w:r w:rsidR="00D461FE">
          <w:fldChar w:fldCharType="begin"/>
        </w:r>
        <w:r w:rsidR="00D461FE">
          <w:instrText xml:space="preserve"> PAGE   \* MERGEFORMAT </w:instrText>
        </w:r>
        <w:r w:rsidR="00D461FE">
          <w:fldChar w:fldCharType="separate"/>
        </w:r>
        <w:r>
          <w:rPr>
            <w:noProof/>
          </w:rPr>
          <w:t>1</w:t>
        </w:r>
        <w:r w:rsidR="00D461FE">
          <w:rPr>
            <w:noProof/>
          </w:rPr>
          <w:fldChar w:fldCharType="end"/>
        </w:r>
      </w:sdtContent>
    </w:sdt>
  </w:p>
  <w:p w14:paraId="5835477E" w14:textId="77777777" w:rsidR="00D461FE" w:rsidRDefault="00D461F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EB6B" w14:textId="0F7F6865" w:rsidR="007F301A" w:rsidRDefault="00CB5CC2">
    <w:pPr>
      <w:pStyle w:val="Header"/>
    </w:pPr>
    <w:r>
      <w:rPr>
        <w:noProof/>
      </w:rPr>
      <w:pict w14:anchorId="44FF4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1625625" o:spid="_x0000_s122881" type="#_x0000_t136" style="position:absolute;margin-left:0;margin-top:0;width:462.75pt;height:173.5pt;rotation:315;z-index:-251657216;mso-position-horizontal:center;mso-position-horizontal-relative:margin;mso-position-vertical:center;mso-position-vertical-relative:margin" o:allowincell="f" fillcolor="silver" stroked="f">
          <v:fill opacity=".5"/>
          <v:textpath style="font-family:&quot;Calibri&quot;;font-size:1pt" string="Accepted"/>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A263B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420CE"/>
    <w:multiLevelType w:val="hybridMultilevel"/>
    <w:tmpl w:val="17BAAC6A"/>
    <w:lvl w:ilvl="0" w:tplc="BB5A1EE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845EA"/>
    <w:multiLevelType w:val="hybridMultilevel"/>
    <w:tmpl w:val="C6CE7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746FF"/>
    <w:multiLevelType w:val="hybridMultilevel"/>
    <w:tmpl w:val="53626BD6"/>
    <w:lvl w:ilvl="0" w:tplc="DCA65D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467F9"/>
    <w:multiLevelType w:val="hybridMultilevel"/>
    <w:tmpl w:val="712ACACA"/>
    <w:lvl w:ilvl="0" w:tplc="222084A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935CE8"/>
    <w:multiLevelType w:val="hybridMultilevel"/>
    <w:tmpl w:val="DD7C9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1F50EC6"/>
    <w:multiLevelType w:val="hybridMultilevel"/>
    <w:tmpl w:val="CB065A70"/>
    <w:lvl w:ilvl="0" w:tplc="410858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E14380"/>
    <w:multiLevelType w:val="hybridMultilevel"/>
    <w:tmpl w:val="FFF06996"/>
    <w:lvl w:ilvl="0" w:tplc="A32C817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115CB"/>
    <w:multiLevelType w:val="hybridMultilevel"/>
    <w:tmpl w:val="C42A2BA2"/>
    <w:lvl w:ilvl="0" w:tplc="472E431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AD694F"/>
    <w:multiLevelType w:val="hybridMultilevel"/>
    <w:tmpl w:val="DDB894E6"/>
    <w:lvl w:ilvl="0" w:tplc="E3F249E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D210C8"/>
    <w:multiLevelType w:val="hybridMultilevel"/>
    <w:tmpl w:val="EBFCCAF4"/>
    <w:lvl w:ilvl="0" w:tplc="DF9059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346FC"/>
    <w:multiLevelType w:val="hybridMultilevel"/>
    <w:tmpl w:val="F40ABD52"/>
    <w:lvl w:ilvl="0" w:tplc="AB568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7E6034"/>
    <w:multiLevelType w:val="hybridMultilevel"/>
    <w:tmpl w:val="D21295DA"/>
    <w:lvl w:ilvl="0" w:tplc="D4C875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8091C"/>
    <w:multiLevelType w:val="hybridMultilevel"/>
    <w:tmpl w:val="12940C76"/>
    <w:lvl w:ilvl="0" w:tplc="5F06D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E5832"/>
    <w:multiLevelType w:val="hybridMultilevel"/>
    <w:tmpl w:val="E3167C88"/>
    <w:lvl w:ilvl="0" w:tplc="48C416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12EF2"/>
    <w:multiLevelType w:val="hybridMultilevel"/>
    <w:tmpl w:val="9282269C"/>
    <w:lvl w:ilvl="0" w:tplc="AB568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E5267"/>
    <w:multiLevelType w:val="hybridMultilevel"/>
    <w:tmpl w:val="77A09E5A"/>
    <w:lvl w:ilvl="0" w:tplc="49DE432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BF794E"/>
    <w:multiLevelType w:val="hybridMultilevel"/>
    <w:tmpl w:val="8BF6077C"/>
    <w:lvl w:ilvl="0" w:tplc="9CE4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7D1DC3"/>
    <w:multiLevelType w:val="hybridMultilevel"/>
    <w:tmpl w:val="DDB894E6"/>
    <w:lvl w:ilvl="0" w:tplc="E3F249E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303857"/>
    <w:multiLevelType w:val="hybridMultilevel"/>
    <w:tmpl w:val="712ACACA"/>
    <w:lvl w:ilvl="0" w:tplc="222084A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6C499F"/>
    <w:multiLevelType w:val="hybridMultilevel"/>
    <w:tmpl w:val="904C3E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0D64F6"/>
    <w:multiLevelType w:val="hybridMultilevel"/>
    <w:tmpl w:val="FEA4A476"/>
    <w:lvl w:ilvl="0" w:tplc="A17A532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CD675F"/>
    <w:multiLevelType w:val="hybridMultilevel"/>
    <w:tmpl w:val="1738221E"/>
    <w:lvl w:ilvl="0" w:tplc="013E074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0539A"/>
    <w:multiLevelType w:val="hybridMultilevel"/>
    <w:tmpl w:val="5B54230C"/>
    <w:lvl w:ilvl="0" w:tplc="5C34938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E6613A"/>
    <w:multiLevelType w:val="hybridMultilevel"/>
    <w:tmpl w:val="5700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1867C8"/>
    <w:multiLevelType w:val="multilevel"/>
    <w:tmpl w:val="87FA05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E663DA"/>
    <w:multiLevelType w:val="hybridMultilevel"/>
    <w:tmpl w:val="E4703A2E"/>
    <w:lvl w:ilvl="0" w:tplc="AB568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491080"/>
    <w:multiLevelType w:val="hybridMultilevel"/>
    <w:tmpl w:val="78E8F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323BF4"/>
    <w:multiLevelType w:val="hybridMultilevel"/>
    <w:tmpl w:val="48FC77F2"/>
    <w:lvl w:ilvl="0" w:tplc="AB568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6627A5"/>
    <w:multiLevelType w:val="hybridMultilevel"/>
    <w:tmpl w:val="53D2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C3793"/>
    <w:multiLevelType w:val="hybridMultilevel"/>
    <w:tmpl w:val="7894375A"/>
    <w:lvl w:ilvl="0" w:tplc="A17A53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46038"/>
    <w:multiLevelType w:val="hybridMultilevel"/>
    <w:tmpl w:val="FEE67652"/>
    <w:lvl w:ilvl="0" w:tplc="ACF0E13A">
      <w:start w:val="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824C26"/>
    <w:multiLevelType w:val="hybridMultilevel"/>
    <w:tmpl w:val="C64494FE"/>
    <w:lvl w:ilvl="0" w:tplc="B1849E8A">
      <w:numFmt w:val="bullet"/>
      <w:lvlText w:val="-"/>
      <w:lvlJc w:val="left"/>
      <w:pPr>
        <w:ind w:left="720" w:hanging="360"/>
      </w:pPr>
      <w:rPr>
        <w:rFonts w:ascii="Calibri" w:eastAsiaTheme="minorHAnsi" w:hAnsi="Calibri" w:cs="Calibr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C66F66"/>
    <w:multiLevelType w:val="hybridMultilevel"/>
    <w:tmpl w:val="683AF0C2"/>
    <w:lvl w:ilvl="0" w:tplc="8132E38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A17B3C"/>
    <w:multiLevelType w:val="hybridMultilevel"/>
    <w:tmpl w:val="57D04D8C"/>
    <w:lvl w:ilvl="0" w:tplc="EB6642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F714EE"/>
    <w:multiLevelType w:val="hybridMultilevel"/>
    <w:tmpl w:val="50541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4A7AA2"/>
    <w:multiLevelType w:val="hybridMultilevel"/>
    <w:tmpl w:val="EC84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B3B6A"/>
    <w:multiLevelType w:val="hybridMultilevel"/>
    <w:tmpl w:val="A3CC3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C85F24"/>
    <w:multiLevelType w:val="hybridMultilevel"/>
    <w:tmpl w:val="24C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8E2153"/>
    <w:multiLevelType w:val="hybridMultilevel"/>
    <w:tmpl w:val="3376A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916AAC"/>
    <w:multiLevelType w:val="hybridMultilevel"/>
    <w:tmpl w:val="10A6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F4754E"/>
    <w:multiLevelType w:val="hybridMultilevel"/>
    <w:tmpl w:val="1F42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313E9B"/>
    <w:multiLevelType w:val="multilevel"/>
    <w:tmpl w:val="87FA05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D311B9"/>
    <w:multiLevelType w:val="hybridMultilevel"/>
    <w:tmpl w:val="429CDD0E"/>
    <w:lvl w:ilvl="0" w:tplc="AB568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57CE8"/>
    <w:multiLevelType w:val="hybridMultilevel"/>
    <w:tmpl w:val="29F63A58"/>
    <w:lvl w:ilvl="0" w:tplc="AB5687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12C04"/>
    <w:multiLevelType w:val="multilevel"/>
    <w:tmpl w:val="87FA05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0"/>
  </w:num>
  <w:num w:numId="3">
    <w:abstractNumId w:val="21"/>
  </w:num>
  <w:num w:numId="4">
    <w:abstractNumId w:val="25"/>
    <w:lvlOverride w:ilvl="0">
      <w:startOverride w:val="1"/>
    </w:lvlOverride>
  </w:num>
  <w:num w:numId="5">
    <w:abstractNumId w:val="25"/>
    <w:lvlOverride w:ilvl="0"/>
    <w:lvlOverride w:ilvl="1">
      <w:startOverride w:val="1"/>
    </w:lvlOverride>
  </w:num>
  <w:num w:numId="6">
    <w:abstractNumId w:val="25"/>
    <w:lvlOverride w:ilvl="0"/>
    <w:lvlOverride w:ilvl="1"/>
    <w:lvlOverride w:ilvl="2">
      <w:startOverride w:val="1"/>
    </w:lvlOverride>
  </w:num>
  <w:num w:numId="7">
    <w:abstractNumId w:val="25"/>
    <w:lvlOverride w:ilvl="0"/>
    <w:lvlOverride w:ilvl="1">
      <w:startOverride w:val="1"/>
    </w:lvlOverride>
    <w:lvlOverride w:ilvl="2"/>
  </w:num>
  <w:num w:numId="8">
    <w:abstractNumId w:val="7"/>
  </w:num>
  <w:num w:numId="9">
    <w:abstractNumId w:val="9"/>
  </w:num>
  <w:num w:numId="10">
    <w:abstractNumId w:val="22"/>
  </w:num>
  <w:num w:numId="11">
    <w:abstractNumId w:val="12"/>
  </w:num>
  <w:num w:numId="12">
    <w:abstractNumId w:val="14"/>
  </w:num>
  <w:num w:numId="13">
    <w:abstractNumId w:val="1"/>
  </w:num>
  <w:num w:numId="14">
    <w:abstractNumId w:val="18"/>
  </w:num>
  <w:num w:numId="15">
    <w:abstractNumId w:val="33"/>
  </w:num>
  <w:num w:numId="16">
    <w:abstractNumId w:val="3"/>
  </w:num>
  <w:num w:numId="17">
    <w:abstractNumId w:val="32"/>
  </w:num>
  <w:num w:numId="18">
    <w:abstractNumId w:val="42"/>
  </w:num>
  <w:num w:numId="19">
    <w:abstractNumId w:val="45"/>
  </w:num>
  <w:num w:numId="20">
    <w:abstractNumId w:val="40"/>
  </w:num>
  <w:num w:numId="21">
    <w:abstractNumId w:val="24"/>
  </w:num>
  <w:num w:numId="22">
    <w:abstractNumId w:val="10"/>
  </w:num>
  <w:num w:numId="23">
    <w:abstractNumId w:val="23"/>
  </w:num>
  <w:num w:numId="24">
    <w:abstractNumId w:val="19"/>
  </w:num>
  <w:num w:numId="25">
    <w:abstractNumId w:val="17"/>
  </w:num>
  <w:num w:numId="26">
    <w:abstractNumId w:val="4"/>
  </w:num>
  <w:num w:numId="27">
    <w:abstractNumId w:val="16"/>
  </w:num>
  <w:num w:numId="28">
    <w:abstractNumId w:val="6"/>
  </w:num>
  <w:num w:numId="29">
    <w:abstractNumId w:val="13"/>
  </w:num>
  <w:num w:numId="30">
    <w:abstractNumId w:val="31"/>
  </w:num>
  <w:num w:numId="31">
    <w:abstractNumId w:val="8"/>
  </w:num>
  <w:num w:numId="32">
    <w:abstractNumId w:val="34"/>
  </w:num>
  <w:num w:numId="33">
    <w:abstractNumId w:val="28"/>
  </w:num>
  <w:num w:numId="34">
    <w:abstractNumId w:val="20"/>
  </w:num>
  <w:num w:numId="35">
    <w:abstractNumId w:val="26"/>
  </w:num>
  <w:num w:numId="36">
    <w:abstractNumId w:val="43"/>
  </w:num>
  <w:num w:numId="37">
    <w:abstractNumId w:val="44"/>
  </w:num>
  <w:num w:numId="38">
    <w:abstractNumId w:val="15"/>
  </w:num>
  <w:num w:numId="39">
    <w:abstractNumId w:val="11"/>
  </w:num>
  <w:num w:numId="40">
    <w:abstractNumId w:val="27"/>
  </w:num>
  <w:num w:numId="41">
    <w:abstractNumId w:val="37"/>
  </w:num>
  <w:num w:numId="42">
    <w:abstractNumId w:val="35"/>
  </w:num>
  <w:num w:numId="43">
    <w:abstractNumId w:val="38"/>
  </w:num>
  <w:num w:numId="44">
    <w:abstractNumId w:val="39"/>
  </w:num>
  <w:num w:numId="45">
    <w:abstractNumId w:val="36"/>
  </w:num>
  <w:num w:numId="46">
    <w:abstractNumId w:val="5"/>
  </w:num>
  <w:num w:numId="47">
    <w:abstractNumId w:val="41"/>
  </w:num>
  <w:num w:numId="48">
    <w:abstractNumId w:val="29"/>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0"/>
  <w:activeWritingStyle w:appName="MSWord" w:lang="es-ES" w:vendorID="64" w:dllVersion="131078" w:nlCheck="1" w:checkStyle="0"/>
  <w:activeWritingStyle w:appName="MSWord" w:lang="en-US" w:vendorID="64" w:dllVersion="131078" w:nlCheck="1" w:checkStyle="0"/>
  <w:defaultTabStop w:val="720"/>
  <w:characterSpacingControl w:val="doNotCompress"/>
  <w:hdrShapeDefaults>
    <o:shapedefaults v:ext="edit" spidmax="122884"/>
    <o:shapelayout v:ext="edit">
      <o:idmap v:ext="edit" data="1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ublic Health - Abb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2ar22snz5sphew0r952xfodrt99xdwew9z&quot;&gt;My EndNote Library-Converted&lt;record-ids&gt;&lt;item&gt;6&lt;/item&gt;&lt;item&gt;24&lt;/item&gt;&lt;item&gt;30&lt;/item&gt;&lt;item&gt;42&lt;/item&gt;&lt;item&gt;49&lt;/item&gt;&lt;item&gt;50&lt;/item&gt;&lt;item&gt;54&lt;/item&gt;&lt;item&gt;57&lt;/item&gt;&lt;item&gt;61&lt;/item&gt;&lt;item&gt;65&lt;/item&gt;&lt;item&gt;68&lt;/item&gt;&lt;item&gt;71&lt;/item&gt;&lt;item&gt;78&lt;/item&gt;&lt;/record-ids&gt;&lt;/item&gt;&lt;item db-id=&quot;srtvsfxp8tr22ie9rr65sr51dt2tarseep00&quot;&gt;Store Env-Converted&lt;record-ids&gt;&lt;item&gt;3&lt;/item&gt;&lt;item&gt;17&lt;/item&gt;&lt;item&gt;18&lt;/item&gt;&lt;item&gt;19&lt;/item&gt;&lt;item&gt;22&lt;/item&gt;&lt;item&gt;24&lt;/item&gt;&lt;item&gt;25&lt;/item&gt;&lt;item&gt;26&lt;/item&gt;&lt;item&gt;27&lt;/item&gt;&lt;item&gt;28&lt;/item&gt;&lt;item&gt;32&lt;/item&gt;&lt;item&gt;35&lt;/item&gt;&lt;item&gt;36&lt;/item&gt;&lt;item&gt;37&lt;/item&gt;&lt;item&gt;38&lt;/item&gt;&lt;item&gt;40&lt;/item&gt;&lt;item&gt;41&lt;/item&gt;&lt;item&gt;44&lt;/item&gt;&lt;item&gt;45&lt;/item&gt;&lt;item&gt;47&lt;/item&gt;&lt;item&gt;48&lt;/item&gt;&lt;item&gt;86&lt;/item&gt;&lt;item&gt;87&lt;/item&gt;&lt;/record-ids&gt;&lt;/item&gt;&lt;/Libraries&gt;"/>
  </w:docVars>
  <w:rsids>
    <w:rsidRoot w:val="00435326"/>
    <w:rsid w:val="0000315D"/>
    <w:rsid w:val="00007A58"/>
    <w:rsid w:val="000150DF"/>
    <w:rsid w:val="00017BD3"/>
    <w:rsid w:val="00023E66"/>
    <w:rsid w:val="00026554"/>
    <w:rsid w:val="0003248A"/>
    <w:rsid w:val="000328F2"/>
    <w:rsid w:val="0004327B"/>
    <w:rsid w:val="0004730D"/>
    <w:rsid w:val="00060741"/>
    <w:rsid w:val="0006558E"/>
    <w:rsid w:val="00067D38"/>
    <w:rsid w:val="00081AA8"/>
    <w:rsid w:val="00095867"/>
    <w:rsid w:val="000960B1"/>
    <w:rsid w:val="000962D7"/>
    <w:rsid w:val="000A4BF7"/>
    <w:rsid w:val="000A6ED5"/>
    <w:rsid w:val="000C06EA"/>
    <w:rsid w:val="000C27CB"/>
    <w:rsid w:val="000C3735"/>
    <w:rsid w:val="000C67FA"/>
    <w:rsid w:val="000D282E"/>
    <w:rsid w:val="000E0E5C"/>
    <w:rsid w:val="00101879"/>
    <w:rsid w:val="00104F0B"/>
    <w:rsid w:val="00106B8D"/>
    <w:rsid w:val="0011752B"/>
    <w:rsid w:val="001218EE"/>
    <w:rsid w:val="00132976"/>
    <w:rsid w:val="001335D6"/>
    <w:rsid w:val="00134A1B"/>
    <w:rsid w:val="00142114"/>
    <w:rsid w:val="00142A5F"/>
    <w:rsid w:val="00143186"/>
    <w:rsid w:val="001438D0"/>
    <w:rsid w:val="00155E64"/>
    <w:rsid w:val="00157FE2"/>
    <w:rsid w:val="00184E23"/>
    <w:rsid w:val="001A0933"/>
    <w:rsid w:val="001A6732"/>
    <w:rsid w:val="001B01ED"/>
    <w:rsid w:val="001B1BBE"/>
    <w:rsid w:val="001D7FDA"/>
    <w:rsid w:val="001E4501"/>
    <w:rsid w:val="001F39A9"/>
    <w:rsid w:val="001F75A2"/>
    <w:rsid w:val="002014E2"/>
    <w:rsid w:val="00222086"/>
    <w:rsid w:val="002245FC"/>
    <w:rsid w:val="00226AB0"/>
    <w:rsid w:val="002271B6"/>
    <w:rsid w:val="00227651"/>
    <w:rsid w:val="00230E5E"/>
    <w:rsid w:val="002418DE"/>
    <w:rsid w:val="002505D4"/>
    <w:rsid w:val="00256345"/>
    <w:rsid w:val="002563FE"/>
    <w:rsid w:val="00257C9F"/>
    <w:rsid w:val="002603DA"/>
    <w:rsid w:val="00281086"/>
    <w:rsid w:val="00292613"/>
    <w:rsid w:val="00297784"/>
    <w:rsid w:val="002A7B75"/>
    <w:rsid w:val="002B0367"/>
    <w:rsid w:val="002B0FA4"/>
    <w:rsid w:val="002C0676"/>
    <w:rsid w:val="002D58D5"/>
    <w:rsid w:val="002D71D2"/>
    <w:rsid w:val="002D7792"/>
    <w:rsid w:val="002F0BF0"/>
    <w:rsid w:val="002F3E3F"/>
    <w:rsid w:val="002F690B"/>
    <w:rsid w:val="003032F4"/>
    <w:rsid w:val="00304524"/>
    <w:rsid w:val="00304B8D"/>
    <w:rsid w:val="003129ED"/>
    <w:rsid w:val="0033436A"/>
    <w:rsid w:val="00335CA5"/>
    <w:rsid w:val="003360BF"/>
    <w:rsid w:val="00343614"/>
    <w:rsid w:val="00344049"/>
    <w:rsid w:val="00350535"/>
    <w:rsid w:val="00353D0D"/>
    <w:rsid w:val="00360875"/>
    <w:rsid w:val="00364C2B"/>
    <w:rsid w:val="00365F47"/>
    <w:rsid w:val="00366836"/>
    <w:rsid w:val="00372389"/>
    <w:rsid w:val="003756EC"/>
    <w:rsid w:val="00384F9A"/>
    <w:rsid w:val="00390B05"/>
    <w:rsid w:val="00393B80"/>
    <w:rsid w:val="00397C16"/>
    <w:rsid w:val="003A30A0"/>
    <w:rsid w:val="003A4DA5"/>
    <w:rsid w:val="003A58EA"/>
    <w:rsid w:val="003A7C4B"/>
    <w:rsid w:val="003B2C54"/>
    <w:rsid w:val="003D5109"/>
    <w:rsid w:val="003E0D37"/>
    <w:rsid w:val="003E3274"/>
    <w:rsid w:val="003E6599"/>
    <w:rsid w:val="003E68A1"/>
    <w:rsid w:val="0040112D"/>
    <w:rsid w:val="004161B3"/>
    <w:rsid w:val="0042797B"/>
    <w:rsid w:val="00435326"/>
    <w:rsid w:val="004438BA"/>
    <w:rsid w:val="00451880"/>
    <w:rsid w:val="0045627A"/>
    <w:rsid w:val="004563D9"/>
    <w:rsid w:val="00461466"/>
    <w:rsid w:val="00467A4B"/>
    <w:rsid w:val="00471C07"/>
    <w:rsid w:val="0047229D"/>
    <w:rsid w:val="00474563"/>
    <w:rsid w:val="0047729D"/>
    <w:rsid w:val="00480876"/>
    <w:rsid w:val="00480EF9"/>
    <w:rsid w:val="004812C1"/>
    <w:rsid w:val="00481878"/>
    <w:rsid w:val="00484C7C"/>
    <w:rsid w:val="00495782"/>
    <w:rsid w:val="004A470E"/>
    <w:rsid w:val="004C4F22"/>
    <w:rsid w:val="004C6D0A"/>
    <w:rsid w:val="004C7C54"/>
    <w:rsid w:val="004D021D"/>
    <w:rsid w:val="004D3BCF"/>
    <w:rsid w:val="004D486C"/>
    <w:rsid w:val="004F13AF"/>
    <w:rsid w:val="004F3372"/>
    <w:rsid w:val="005042B5"/>
    <w:rsid w:val="0050678D"/>
    <w:rsid w:val="00507B9C"/>
    <w:rsid w:val="00510989"/>
    <w:rsid w:val="005121E5"/>
    <w:rsid w:val="005162B0"/>
    <w:rsid w:val="0051740B"/>
    <w:rsid w:val="00517E95"/>
    <w:rsid w:val="005207D2"/>
    <w:rsid w:val="00523EE7"/>
    <w:rsid w:val="00530753"/>
    <w:rsid w:val="00531C00"/>
    <w:rsid w:val="005359B9"/>
    <w:rsid w:val="00536E9B"/>
    <w:rsid w:val="0054503F"/>
    <w:rsid w:val="005556F0"/>
    <w:rsid w:val="00556ECE"/>
    <w:rsid w:val="005709C9"/>
    <w:rsid w:val="0057663E"/>
    <w:rsid w:val="00577AD0"/>
    <w:rsid w:val="00596991"/>
    <w:rsid w:val="005A0D6B"/>
    <w:rsid w:val="005A5E7E"/>
    <w:rsid w:val="005B6FCC"/>
    <w:rsid w:val="005C19FF"/>
    <w:rsid w:val="005C57BE"/>
    <w:rsid w:val="005D3A30"/>
    <w:rsid w:val="005D4D9E"/>
    <w:rsid w:val="005E219D"/>
    <w:rsid w:val="005E2374"/>
    <w:rsid w:val="005E357D"/>
    <w:rsid w:val="005E5D68"/>
    <w:rsid w:val="005E7FA8"/>
    <w:rsid w:val="005F36AB"/>
    <w:rsid w:val="00602EBD"/>
    <w:rsid w:val="00605AC6"/>
    <w:rsid w:val="00605DB0"/>
    <w:rsid w:val="00607F9C"/>
    <w:rsid w:val="006315DD"/>
    <w:rsid w:val="006378E4"/>
    <w:rsid w:val="00643B4E"/>
    <w:rsid w:val="0065305D"/>
    <w:rsid w:val="00661060"/>
    <w:rsid w:val="00662716"/>
    <w:rsid w:val="006637B9"/>
    <w:rsid w:val="00665BD4"/>
    <w:rsid w:val="00666E9F"/>
    <w:rsid w:val="00670858"/>
    <w:rsid w:val="00675AA8"/>
    <w:rsid w:val="006874A1"/>
    <w:rsid w:val="00692778"/>
    <w:rsid w:val="00697FEE"/>
    <w:rsid w:val="006A56B7"/>
    <w:rsid w:val="006B18B3"/>
    <w:rsid w:val="006D5053"/>
    <w:rsid w:val="006D6A27"/>
    <w:rsid w:val="006D7F1D"/>
    <w:rsid w:val="006F122B"/>
    <w:rsid w:val="006F23A5"/>
    <w:rsid w:val="006F6FCD"/>
    <w:rsid w:val="00701D77"/>
    <w:rsid w:val="00734CFB"/>
    <w:rsid w:val="00740C53"/>
    <w:rsid w:val="00752B41"/>
    <w:rsid w:val="007542AF"/>
    <w:rsid w:val="007558A4"/>
    <w:rsid w:val="00757818"/>
    <w:rsid w:val="00764153"/>
    <w:rsid w:val="00770813"/>
    <w:rsid w:val="007721A0"/>
    <w:rsid w:val="007925E6"/>
    <w:rsid w:val="00795CF2"/>
    <w:rsid w:val="007A1D50"/>
    <w:rsid w:val="007B1E5D"/>
    <w:rsid w:val="007D2FA5"/>
    <w:rsid w:val="007D3FD9"/>
    <w:rsid w:val="007E1550"/>
    <w:rsid w:val="007E174E"/>
    <w:rsid w:val="007E6512"/>
    <w:rsid w:val="007F301A"/>
    <w:rsid w:val="007F4401"/>
    <w:rsid w:val="00800237"/>
    <w:rsid w:val="008067F2"/>
    <w:rsid w:val="008074A1"/>
    <w:rsid w:val="00812E20"/>
    <w:rsid w:val="008254A7"/>
    <w:rsid w:val="008369D4"/>
    <w:rsid w:val="00852E59"/>
    <w:rsid w:val="00856B20"/>
    <w:rsid w:val="008572E8"/>
    <w:rsid w:val="00857C06"/>
    <w:rsid w:val="00880AE3"/>
    <w:rsid w:val="008813CE"/>
    <w:rsid w:val="00887245"/>
    <w:rsid w:val="00892F0E"/>
    <w:rsid w:val="00894157"/>
    <w:rsid w:val="008A71D5"/>
    <w:rsid w:val="008A7778"/>
    <w:rsid w:val="008B060C"/>
    <w:rsid w:val="008B35DE"/>
    <w:rsid w:val="008C5398"/>
    <w:rsid w:val="008E12F9"/>
    <w:rsid w:val="0090251D"/>
    <w:rsid w:val="0090762C"/>
    <w:rsid w:val="00913EF0"/>
    <w:rsid w:val="00914802"/>
    <w:rsid w:val="00916765"/>
    <w:rsid w:val="00921982"/>
    <w:rsid w:val="009249FB"/>
    <w:rsid w:val="0092787B"/>
    <w:rsid w:val="00927B5B"/>
    <w:rsid w:val="0093608F"/>
    <w:rsid w:val="00945E54"/>
    <w:rsid w:val="00963EA5"/>
    <w:rsid w:val="0096494D"/>
    <w:rsid w:val="00970376"/>
    <w:rsid w:val="009736E8"/>
    <w:rsid w:val="0098095D"/>
    <w:rsid w:val="00981414"/>
    <w:rsid w:val="00985C6D"/>
    <w:rsid w:val="00996E31"/>
    <w:rsid w:val="009A166D"/>
    <w:rsid w:val="009A1EA4"/>
    <w:rsid w:val="009A2BBA"/>
    <w:rsid w:val="009A6459"/>
    <w:rsid w:val="009B0764"/>
    <w:rsid w:val="009B79DC"/>
    <w:rsid w:val="009C088B"/>
    <w:rsid w:val="009D1496"/>
    <w:rsid w:val="009D195E"/>
    <w:rsid w:val="009E1F62"/>
    <w:rsid w:val="009E7594"/>
    <w:rsid w:val="009E7BAE"/>
    <w:rsid w:val="009F1269"/>
    <w:rsid w:val="00A00388"/>
    <w:rsid w:val="00A11C58"/>
    <w:rsid w:val="00A20AFC"/>
    <w:rsid w:val="00A230EE"/>
    <w:rsid w:val="00A26AA2"/>
    <w:rsid w:val="00A35EB9"/>
    <w:rsid w:val="00A36AFE"/>
    <w:rsid w:val="00A37249"/>
    <w:rsid w:val="00A447F9"/>
    <w:rsid w:val="00A474EE"/>
    <w:rsid w:val="00A564F7"/>
    <w:rsid w:val="00A60B68"/>
    <w:rsid w:val="00A632AD"/>
    <w:rsid w:val="00A72FE4"/>
    <w:rsid w:val="00A7551F"/>
    <w:rsid w:val="00A77851"/>
    <w:rsid w:val="00A826DA"/>
    <w:rsid w:val="00A8388E"/>
    <w:rsid w:val="00A84291"/>
    <w:rsid w:val="00A8548F"/>
    <w:rsid w:val="00A908C5"/>
    <w:rsid w:val="00A97645"/>
    <w:rsid w:val="00A97A7E"/>
    <w:rsid w:val="00AA001C"/>
    <w:rsid w:val="00AB224B"/>
    <w:rsid w:val="00AC5CD7"/>
    <w:rsid w:val="00AC7F87"/>
    <w:rsid w:val="00AD1A53"/>
    <w:rsid w:val="00B034D1"/>
    <w:rsid w:val="00B162EB"/>
    <w:rsid w:val="00B21B11"/>
    <w:rsid w:val="00B23AB8"/>
    <w:rsid w:val="00B24FC3"/>
    <w:rsid w:val="00B336CE"/>
    <w:rsid w:val="00B35698"/>
    <w:rsid w:val="00B41AD8"/>
    <w:rsid w:val="00B46D7D"/>
    <w:rsid w:val="00B6345C"/>
    <w:rsid w:val="00B6493B"/>
    <w:rsid w:val="00B7593A"/>
    <w:rsid w:val="00B76102"/>
    <w:rsid w:val="00B76AFF"/>
    <w:rsid w:val="00B81333"/>
    <w:rsid w:val="00B82DAC"/>
    <w:rsid w:val="00B83707"/>
    <w:rsid w:val="00B837BE"/>
    <w:rsid w:val="00B8684C"/>
    <w:rsid w:val="00B970FE"/>
    <w:rsid w:val="00BA59E4"/>
    <w:rsid w:val="00BB4F1A"/>
    <w:rsid w:val="00BB7F91"/>
    <w:rsid w:val="00BC7D80"/>
    <w:rsid w:val="00BD0B12"/>
    <w:rsid w:val="00BD1F3C"/>
    <w:rsid w:val="00BD5EF0"/>
    <w:rsid w:val="00BD716F"/>
    <w:rsid w:val="00BD7546"/>
    <w:rsid w:val="00BE16E0"/>
    <w:rsid w:val="00BE4F49"/>
    <w:rsid w:val="00BE5FE3"/>
    <w:rsid w:val="00C003B9"/>
    <w:rsid w:val="00C018A8"/>
    <w:rsid w:val="00C133A1"/>
    <w:rsid w:val="00C1670A"/>
    <w:rsid w:val="00C23751"/>
    <w:rsid w:val="00C31B71"/>
    <w:rsid w:val="00C46ECD"/>
    <w:rsid w:val="00C6077E"/>
    <w:rsid w:val="00C66514"/>
    <w:rsid w:val="00C67B7D"/>
    <w:rsid w:val="00C84B05"/>
    <w:rsid w:val="00C8564A"/>
    <w:rsid w:val="00C9010D"/>
    <w:rsid w:val="00C93489"/>
    <w:rsid w:val="00C967C8"/>
    <w:rsid w:val="00CA7204"/>
    <w:rsid w:val="00CB1DAB"/>
    <w:rsid w:val="00CB5CC2"/>
    <w:rsid w:val="00CB7B0D"/>
    <w:rsid w:val="00CD1A9D"/>
    <w:rsid w:val="00CD5F63"/>
    <w:rsid w:val="00CE03ED"/>
    <w:rsid w:val="00CE2292"/>
    <w:rsid w:val="00CF51A6"/>
    <w:rsid w:val="00D1781C"/>
    <w:rsid w:val="00D204F1"/>
    <w:rsid w:val="00D25D7F"/>
    <w:rsid w:val="00D334BA"/>
    <w:rsid w:val="00D34B89"/>
    <w:rsid w:val="00D457AA"/>
    <w:rsid w:val="00D461FE"/>
    <w:rsid w:val="00D4633A"/>
    <w:rsid w:val="00D6134F"/>
    <w:rsid w:val="00D61F15"/>
    <w:rsid w:val="00D731DC"/>
    <w:rsid w:val="00D769D8"/>
    <w:rsid w:val="00D82AAA"/>
    <w:rsid w:val="00D9072D"/>
    <w:rsid w:val="00D92EB2"/>
    <w:rsid w:val="00D93002"/>
    <w:rsid w:val="00DA1721"/>
    <w:rsid w:val="00DA5727"/>
    <w:rsid w:val="00DB3A09"/>
    <w:rsid w:val="00DB4385"/>
    <w:rsid w:val="00DB4914"/>
    <w:rsid w:val="00DC7243"/>
    <w:rsid w:val="00DD2370"/>
    <w:rsid w:val="00DE6331"/>
    <w:rsid w:val="00DE65F1"/>
    <w:rsid w:val="00DE6F4D"/>
    <w:rsid w:val="00E0295B"/>
    <w:rsid w:val="00E04075"/>
    <w:rsid w:val="00E12D27"/>
    <w:rsid w:val="00E24DC0"/>
    <w:rsid w:val="00E352C4"/>
    <w:rsid w:val="00E511C9"/>
    <w:rsid w:val="00E53AC8"/>
    <w:rsid w:val="00E55B67"/>
    <w:rsid w:val="00E56392"/>
    <w:rsid w:val="00E5756B"/>
    <w:rsid w:val="00E60A94"/>
    <w:rsid w:val="00E67192"/>
    <w:rsid w:val="00E76575"/>
    <w:rsid w:val="00E76B26"/>
    <w:rsid w:val="00E94812"/>
    <w:rsid w:val="00EA4EE8"/>
    <w:rsid w:val="00EB2DBE"/>
    <w:rsid w:val="00EC03D6"/>
    <w:rsid w:val="00EC1557"/>
    <w:rsid w:val="00EC3658"/>
    <w:rsid w:val="00EC6ABC"/>
    <w:rsid w:val="00EC6F5F"/>
    <w:rsid w:val="00ED4F28"/>
    <w:rsid w:val="00ED5E68"/>
    <w:rsid w:val="00EE0590"/>
    <w:rsid w:val="00EE16BE"/>
    <w:rsid w:val="00EE4D61"/>
    <w:rsid w:val="00EE6712"/>
    <w:rsid w:val="00EF4959"/>
    <w:rsid w:val="00F0277A"/>
    <w:rsid w:val="00F11196"/>
    <w:rsid w:val="00F1161C"/>
    <w:rsid w:val="00F11A68"/>
    <w:rsid w:val="00F14EEB"/>
    <w:rsid w:val="00F16616"/>
    <w:rsid w:val="00F226F1"/>
    <w:rsid w:val="00F247D4"/>
    <w:rsid w:val="00F26008"/>
    <w:rsid w:val="00F34635"/>
    <w:rsid w:val="00F346AA"/>
    <w:rsid w:val="00F45891"/>
    <w:rsid w:val="00F4747F"/>
    <w:rsid w:val="00F501E0"/>
    <w:rsid w:val="00F542DF"/>
    <w:rsid w:val="00F629F9"/>
    <w:rsid w:val="00F65981"/>
    <w:rsid w:val="00F726E5"/>
    <w:rsid w:val="00F7327E"/>
    <w:rsid w:val="00F739DA"/>
    <w:rsid w:val="00F805E2"/>
    <w:rsid w:val="00F83675"/>
    <w:rsid w:val="00F83B02"/>
    <w:rsid w:val="00F85358"/>
    <w:rsid w:val="00F86ECC"/>
    <w:rsid w:val="00F8787D"/>
    <w:rsid w:val="00F947D7"/>
    <w:rsid w:val="00FB00F1"/>
    <w:rsid w:val="00FB4CAE"/>
    <w:rsid w:val="00FC3891"/>
    <w:rsid w:val="00FC7C00"/>
    <w:rsid w:val="00FD1A05"/>
    <w:rsid w:val="00FF7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4"/>
    <o:shapelayout v:ext="edit">
      <o:idmap v:ext="edit" data="1"/>
    </o:shapelayout>
  </w:shapeDefaults>
  <w:decimalSymbol w:val="."/>
  <w:listSeparator w:val=","/>
  <w14:docId w14:val="1FFF5ADD"/>
  <w15:docId w15:val="{21B299B2-06AD-504F-A7BF-73CE8E39B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326"/>
  </w:style>
  <w:style w:type="paragraph" w:styleId="Heading1">
    <w:name w:val="heading 1"/>
    <w:basedOn w:val="Normal"/>
    <w:next w:val="Normal"/>
    <w:link w:val="Heading1Char"/>
    <w:uiPriority w:val="9"/>
    <w:qFormat/>
    <w:rsid w:val="004353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578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78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326"/>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435326"/>
    <w:rPr>
      <w:sz w:val="18"/>
      <w:szCs w:val="18"/>
    </w:rPr>
  </w:style>
  <w:style w:type="paragraph" w:styleId="CommentText">
    <w:name w:val="annotation text"/>
    <w:basedOn w:val="Normal"/>
    <w:link w:val="CommentTextChar"/>
    <w:uiPriority w:val="99"/>
    <w:unhideWhenUsed/>
    <w:rsid w:val="00435326"/>
    <w:pPr>
      <w:spacing w:line="240" w:lineRule="auto"/>
    </w:pPr>
    <w:rPr>
      <w:sz w:val="24"/>
      <w:szCs w:val="24"/>
    </w:rPr>
  </w:style>
  <w:style w:type="character" w:customStyle="1" w:styleId="CommentTextChar">
    <w:name w:val="Comment Text Char"/>
    <w:basedOn w:val="DefaultParagraphFont"/>
    <w:link w:val="CommentText"/>
    <w:uiPriority w:val="99"/>
    <w:rsid w:val="00435326"/>
    <w:rPr>
      <w:sz w:val="24"/>
      <w:szCs w:val="24"/>
    </w:rPr>
  </w:style>
  <w:style w:type="table" w:styleId="TableGrid">
    <w:name w:val="Table Grid"/>
    <w:basedOn w:val="TableNormal"/>
    <w:uiPriority w:val="39"/>
    <w:rsid w:val="00435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5326"/>
    <w:pPr>
      <w:spacing w:after="0" w:line="240" w:lineRule="auto"/>
    </w:pPr>
  </w:style>
  <w:style w:type="paragraph" w:styleId="BalloonText">
    <w:name w:val="Balloon Text"/>
    <w:basedOn w:val="Normal"/>
    <w:link w:val="BalloonTextChar"/>
    <w:uiPriority w:val="99"/>
    <w:semiHidden/>
    <w:unhideWhenUsed/>
    <w:rsid w:val="00435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326"/>
    <w:rPr>
      <w:rFonts w:ascii="Segoe UI" w:hAnsi="Segoe UI" w:cs="Segoe UI"/>
      <w:sz w:val="18"/>
      <w:szCs w:val="18"/>
    </w:rPr>
  </w:style>
  <w:style w:type="paragraph" w:styleId="ListParagraph">
    <w:name w:val="List Paragraph"/>
    <w:basedOn w:val="Normal"/>
    <w:link w:val="ListParagraphChar"/>
    <w:uiPriority w:val="34"/>
    <w:qFormat/>
    <w:rsid w:val="00435326"/>
    <w:pPr>
      <w:ind w:left="720"/>
      <w:contextualSpacing/>
    </w:pPr>
  </w:style>
  <w:style w:type="character" w:customStyle="1" w:styleId="ListParagraphChar">
    <w:name w:val="List Paragraph Char"/>
    <w:basedOn w:val="DefaultParagraphFont"/>
    <w:link w:val="ListParagraph"/>
    <w:uiPriority w:val="34"/>
    <w:rsid w:val="00435326"/>
  </w:style>
  <w:style w:type="paragraph" w:styleId="ListBullet">
    <w:name w:val="List Bullet"/>
    <w:basedOn w:val="Normal"/>
    <w:uiPriority w:val="99"/>
    <w:unhideWhenUsed/>
    <w:rsid w:val="00435326"/>
    <w:pPr>
      <w:numPr>
        <w:numId w:val="1"/>
      </w:numPr>
      <w:contextualSpacing/>
    </w:pPr>
  </w:style>
  <w:style w:type="paragraph" w:styleId="Header">
    <w:name w:val="header"/>
    <w:basedOn w:val="Normal"/>
    <w:link w:val="HeaderChar"/>
    <w:uiPriority w:val="99"/>
    <w:unhideWhenUsed/>
    <w:rsid w:val="004353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326"/>
  </w:style>
  <w:style w:type="paragraph" w:styleId="Footer">
    <w:name w:val="footer"/>
    <w:basedOn w:val="Normal"/>
    <w:link w:val="FooterChar"/>
    <w:uiPriority w:val="99"/>
    <w:unhideWhenUsed/>
    <w:rsid w:val="004353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326"/>
  </w:style>
  <w:style w:type="paragraph" w:styleId="CommentSubject">
    <w:name w:val="annotation subject"/>
    <w:basedOn w:val="CommentText"/>
    <w:next w:val="CommentText"/>
    <w:link w:val="CommentSubjectChar"/>
    <w:uiPriority w:val="99"/>
    <w:semiHidden/>
    <w:unhideWhenUsed/>
    <w:rsid w:val="00435326"/>
    <w:rPr>
      <w:b/>
      <w:bCs/>
      <w:sz w:val="20"/>
      <w:szCs w:val="20"/>
    </w:rPr>
  </w:style>
  <w:style w:type="character" w:customStyle="1" w:styleId="CommentSubjectChar">
    <w:name w:val="Comment Subject Char"/>
    <w:basedOn w:val="CommentTextChar"/>
    <w:link w:val="CommentSubject"/>
    <w:uiPriority w:val="99"/>
    <w:semiHidden/>
    <w:rsid w:val="00435326"/>
    <w:rPr>
      <w:b/>
      <w:bCs/>
      <w:sz w:val="20"/>
      <w:szCs w:val="20"/>
    </w:rPr>
  </w:style>
  <w:style w:type="paragraph" w:styleId="NormalWeb">
    <w:name w:val="Normal (Web)"/>
    <w:basedOn w:val="Normal"/>
    <w:uiPriority w:val="99"/>
    <w:unhideWhenUsed/>
    <w:rsid w:val="004353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basedOn w:val="DefaultParagraphFont"/>
    <w:uiPriority w:val="21"/>
    <w:qFormat/>
    <w:rsid w:val="00435326"/>
    <w:rPr>
      <w:i/>
      <w:iCs/>
      <w:color w:val="5B9BD5" w:themeColor="accent1"/>
    </w:rPr>
  </w:style>
  <w:style w:type="paragraph" w:styleId="Revision">
    <w:name w:val="Revision"/>
    <w:hidden/>
    <w:uiPriority w:val="99"/>
    <w:semiHidden/>
    <w:rsid w:val="00435326"/>
    <w:pPr>
      <w:spacing w:after="0" w:line="240" w:lineRule="auto"/>
    </w:pPr>
  </w:style>
  <w:style w:type="paragraph" w:customStyle="1" w:styleId="EndNoteBibliographyTitle">
    <w:name w:val="EndNote Bibliography Title"/>
    <w:basedOn w:val="Normal"/>
    <w:link w:val="EndNoteBibliographyTitleChar"/>
    <w:rsid w:val="004353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35326"/>
    <w:rPr>
      <w:rFonts w:ascii="Calibri" w:hAnsi="Calibri" w:cs="Calibri"/>
      <w:noProof/>
      <w:lang w:val="en-US"/>
    </w:rPr>
  </w:style>
  <w:style w:type="paragraph" w:customStyle="1" w:styleId="EndNoteBibliography">
    <w:name w:val="EndNote Bibliography"/>
    <w:basedOn w:val="Normal"/>
    <w:link w:val="EndNoteBibliographyChar"/>
    <w:rsid w:val="0043532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35326"/>
    <w:rPr>
      <w:rFonts w:ascii="Calibri" w:hAnsi="Calibri" w:cs="Calibri"/>
      <w:noProof/>
      <w:lang w:val="en-US"/>
    </w:rPr>
  </w:style>
  <w:style w:type="character" w:styleId="Hyperlink">
    <w:name w:val="Hyperlink"/>
    <w:basedOn w:val="DefaultParagraphFont"/>
    <w:uiPriority w:val="99"/>
    <w:unhideWhenUsed/>
    <w:rsid w:val="00435326"/>
    <w:rPr>
      <w:color w:val="0000FF"/>
      <w:u w:val="single"/>
    </w:rPr>
  </w:style>
  <w:style w:type="character" w:styleId="Emphasis">
    <w:name w:val="Emphasis"/>
    <w:basedOn w:val="DefaultParagraphFont"/>
    <w:uiPriority w:val="20"/>
    <w:qFormat/>
    <w:rsid w:val="00435326"/>
    <w:rPr>
      <w:i/>
      <w:iCs/>
    </w:rPr>
  </w:style>
  <w:style w:type="character" w:styleId="FollowedHyperlink">
    <w:name w:val="FollowedHyperlink"/>
    <w:basedOn w:val="DefaultParagraphFont"/>
    <w:uiPriority w:val="99"/>
    <w:semiHidden/>
    <w:unhideWhenUsed/>
    <w:rsid w:val="00435326"/>
    <w:rPr>
      <w:color w:val="954F72" w:themeColor="followedHyperlink"/>
      <w:u w:val="single"/>
    </w:rPr>
  </w:style>
  <w:style w:type="table" w:customStyle="1" w:styleId="GridTable41">
    <w:name w:val="Grid Table 41"/>
    <w:basedOn w:val="TableNormal"/>
    <w:uiPriority w:val="49"/>
    <w:rsid w:val="004353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757818"/>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757818"/>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B0367"/>
    <w:rPr>
      <w:b/>
      <w:bCs/>
    </w:rPr>
  </w:style>
  <w:style w:type="character" w:styleId="LineNumber">
    <w:name w:val="line number"/>
    <w:basedOn w:val="DefaultParagraphFont"/>
    <w:uiPriority w:val="99"/>
    <w:semiHidden/>
    <w:unhideWhenUsed/>
    <w:rsid w:val="00795CF2"/>
  </w:style>
  <w:style w:type="paragraph" w:styleId="Subtitle">
    <w:name w:val="Subtitle"/>
    <w:basedOn w:val="Normal"/>
    <w:next w:val="Normal"/>
    <w:link w:val="SubtitleChar"/>
    <w:uiPriority w:val="11"/>
    <w:qFormat/>
    <w:rsid w:val="007F301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301A"/>
    <w:rPr>
      <w:rFonts w:eastAsiaTheme="minorEastAsia"/>
      <w:color w:val="5A5A5A" w:themeColor="text1" w:themeTint="A5"/>
      <w:spacing w:val="15"/>
    </w:rPr>
  </w:style>
  <w:style w:type="paragraph" w:styleId="Title">
    <w:name w:val="Title"/>
    <w:basedOn w:val="Normal"/>
    <w:next w:val="Normal"/>
    <w:link w:val="TitleChar"/>
    <w:uiPriority w:val="10"/>
    <w:qFormat/>
    <w:rsid w:val="007F30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01A"/>
    <w:rPr>
      <w:rFonts w:asciiTheme="majorHAnsi" w:eastAsiaTheme="majorEastAsia" w:hAnsiTheme="majorHAnsi" w:cstheme="majorBidi"/>
      <w:spacing w:val="-10"/>
      <w:kern w:val="28"/>
      <w:sz w:val="56"/>
      <w:szCs w:val="56"/>
    </w:rPr>
  </w:style>
  <w:style w:type="table" w:styleId="GridTable4-Accent5">
    <w:name w:val="Grid Table 4 Accent 5"/>
    <w:basedOn w:val="TableNormal"/>
    <w:uiPriority w:val="49"/>
    <w:rsid w:val="007F301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
    <w:name w:val="Grid Table 4"/>
    <w:basedOn w:val="TableNormal"/>
    <w:uiPriority w:val="49"/>
    <w:rsid w:val="007F301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174830">
      <w:bodyDiv w:val="1"/>
      <w:marLeft w:val="0"/>
      <w:marRight w:val="0"/>
      <w:marTop w:val="0"/>
      <w:marBottom w:val="0"/>
      <w:divBdr>
        <w:top w:val="none" w:sz="0" w:space="0" w:color="auto"/>
        <w:left w:val="none" w:sz="0" w:space="0" w:color="auto"/>
        <w:bottom w:val="none" w:sz="0" w:space="0" w:color="auto"/>
        <w:right w:val="none" w:sz="0" w:space="0" w:color="auto"/>
      </w:divBdr>
    </w:div>
    <w:div w:id="834108626">
      <w:bodyDiv w:val="1"/>
      <w:marLeft w:val="0"/>
      <w:marRight w:val="0"/>
      <w:marTop w:val="0"/>
      <w:marBottom w:val="0"/>
      <w:divBdr>
        <w:top w:val="none" w:sz="0" w:space="0" w:color="auto"/>
        <w:left w:val="none" w:sz="0" w:space="0" w:color="auto"/>
        <w:bottom w:val="none" w:sz="0" w:space="0" w:color="auto"/>
        <w:right w:val="none" w:sz="0" w:space="0" w:color="auto"/>
      </w:divBdr>
      <w:divsChild>
        <w:div w:id="1217358309">
          <w:marLeft w:val="0"/>
          <w:marRight w:val="0"/>
          <w:marTop w:val="120"/>
          <w:marBottom w:val="0"/>
          <w:divBdr>
            <w:top w:val="none" w:sz="0" w:space="0" w:color="auto"/>
            <w:left w:val="none" w:sz="0" w:space="0" w:color="auto"/>
            <w:bottom w:val="none" w:sz="0" w:space="0" w:color="auto"/>
            <w:right w:val="none" w:sz="0" w:space="0" w:color="auto"/>
          </w:divBdr>
        </w:div>
        <w:div w:id="559900757">
          <w:marLeft w:val="0"/>
          <w:marRight w:val="0"/>
          <w:marTop w:val="120"/>
          <w:marBottom w:val="0"/>
          <w:divBdr>
            <w:top w:val="none" w:sz="0" w:space="0" w:color="auto"/>
            <w:left w:val="none" w:sz="0" w:space="0" w:color="auto"/>
            <w:bottom w:val="none" w:sz="0" w:space="0" w:color="auto"/>
            <w:right w:val="none" w:sz="0" w:space="0" w:color="auto"/>
          </w:divBdr>
        </w:div>
      </w:divsChild>
    </w:div>
    <w:div w:id="99375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antarworldpanel.com/en/grocery-market-share/great-britain/snapshot/26.01.20/"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jpeg"/><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D69D8-5A30-46BC-9378-45944AAA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14409</Words>
  <Characters>82133</Characters>
  <Application>Microsoft Office Word</Application>
  <DocSecurity>4</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georgie harmer</dc:creator>
  <cp:lastModifiedBy>Karen Drake</cp:lastModifiedBy>
  <cp:revision>2</cp:revision>
  <dcterms:created xsi:type="dcterms:W3CDTF">2021-06-22T12:22:00Z</dcterms:created>
  <dcterms:modified xsi:type="dcterms:W3CDTF">2021-06-22T12:22:00Z</dcterms:modified>
</cp:coreProperties>
</file>