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A664" w14:textId="77777777" w:rsidR="00B21174" w:rsidRPr="00B21174" w:rsidRDefault="00B21174" w:rsidP="00B21174">
      <w:pPr>
        <w:spacing w:after="120" w:line="360" w:lineRule="auto"/>
        <w:rPr>
          <w:rFonts w:cstheme="minorHAnsi"/>
          <w:b/>
          <w:bCs/>
          <w:sz w:val="22"/>
          <w:szCs w:val="22"/>
        </w:rPr>
      </w:pPr>
      <w:bookmarkStart w:id="0" w:name="_Hlk18955818"/>
      <w:r w:rsidRPr="00B21174">
        <w:rPr>
          <w:rFonts w:cstheme="minorHAnsi"/>
          <w:b/>
          <w:bCs/>
          <w:sz w:val="22"/>
          <w:szCs w:val="22"/>
        </w:rPr>
        <w:t>What do trainee cognitive behavioural therapists need from supervision to develop their clinical skills in working with people with psychosis?  A qualitative analysis</w:t>
      </w:r>
    </w:p>
    <w:p w14:paraId="32104A9B" w14:textId="77777777" w:rsidR="00B21174" w:rsidRPr="00B21174" w:rsidRDefault="00B21174" w:rsidP="00B21174">
      <w:pPr>
        <w:spacing w:after="120" w:line="360" w:lineRule="auto"/>
        <w:rPr>
          <w:rFonts w:eastAsia="Times New Roman" w:cstheme="minorHAnsi"/>
          <w:sz w:val="22"/>
          <w:szCs w:val="22"/>
          <w:lang w:eastAsia="en-GB"/>
        </w:rPr>
      </w:pPr>
    </w:p>
    <w:p w14:paraId="360AF4F3" w14:textId="77777777" w:rsidR="00B21174" w:rsidRPr="00B21174" w:rsidRDefault="00B21174" w:rsidP="00B21174">
      <w:pPr>
        <w:spacing w:after="120" w:line="360" w:lineRule="auto"/>
        <w:rPr>
          <w:rFonts w:eastAsia="Times New Roman" w:cstheme="minorHAnsi"/>
          <w:sz w:val="22"/>
          <w:szCs w:val="22"/>
          <w:vertAlign w:val="superscript"/>
          <w:lang w:eastAsia="en-GB"/>
        </w:rPr>
      </w:pPr>
      <w:r w:rsidRPr="00B21174">
        <w:rPr>
          <w:rFonts w:eastAsia="Times New Roman" w:cstheme="minorHAnsi"/>
          <w:sz w:val="22"/>
          <w:szCs w:val="22"/>
          <w:lang w:eastAsia="en-GB"/>
        </w:rPr>
        <w:t xml:space="preserve">Rebecca </w:t>
      </w:r>
      <w:proofErr w:type="spellStart"/>
      <w:r w:rsidRPr="00B21174">
        <w:rPr>
          <w:rFonts w:eastAsia="Times New Roman" w:cstheme="minorHAnsi"/>
          <w:sz w:val="22"/>
          <w:szCs w:val="22"/>
          <w:lang w:eastAsia="en-GB"/>
        </w:rPr>
        <w:t>Harris</w:t>
      </w:r>
      <w:r w:rsidRPr="00B21174">
        <w:rPr>
          <w:rFonts w:eastAsia="Times New Roman" w:cstheme="minorHAnsi"/>
          <w:sz w:val="22"/>
          <w:szCs w:val="22"/>
          <w:vertAlign w:val="superscript"/>
          <w:lang w:eastAsia="en-GB"/>
        </w:rPr>
        <w:t>a</w:t>
      </w:r>
      <w:proofErr w:type="spellEnd"/>
    </w:p>
    <w:p w14:paraId="5D63E38B" w14:textId="77777777" w:rsidR="00B21174" w:rsidRPr="00B21174" w:rsidRDefault="00B21174" w:rsidP="00B21174">
      <w:pPr>
        <w:spacing w:after="120" w:line="360" w:lineRule="auto"/>
        <w:rPr>
          <w:rFonts w:eastAsia="Times New Roman" w:cstheme="minorHAnsi"/>
          <w:sz w:val="22"/>
          <w:szCs w:val="22"/>
          <w:lang w:eastAsia="en-GB"/>
        </w:rPr>
      </w:pPr>
      <w:r w:rsidRPr="00B21174">
        <w:rPr>
          <w:rFonts w:eastAsia="Times New Roman" w:cstheme="minorHAnsi"/>
          <w:sz w:val="22"/>
          <w:szCs w:val="22"/>
          <w:lang w:eastAsia="en-GB"/>
        </w:rPr>
        <w:t xml:space="preserve">Tess </w:t>
      </w:r>
      <w:proofErr w:type="spellStart"/>
      <w:r w:rsidRPr="00B21174">
        <w:rPr>
          <w:rFonts w:eastAsia="Times New Roman" w:cstheme="minorHAnsi"/>
          <w:sz w:val="22"/>
          <w:szCs w:val="22"/>
          <w:lang w:eastAsia="en-GB"/>
        </w:rPr>
        <w:t>Maguire</w:t>
      </w:r>
      <w:r w:rsidRPr="00B21174">
        <w:rPr>
          <w:rFonts w:eastAsia="Times New Roman" w:cstheme="minorHAnsi"/>
          <w:sz w:val="22"/>
          <w:szCs w:val="22"/>
          <w:vertAlign w:val="superscript"/>
          <w:lang w:eastAsia="en-GB"/>
        </w:rPr>
        <w:t>a</w:t>
      </w:r>
      <w:proofErr w:type="spellEnd"/>
    </w:p>
    <w:p w14:paraId="5C1D4075" w14:textId="77777777" w:rsidR="00B21174" w:rsidRPr="00B21174" w:rsidRDefault="00B21174" w:rsidP="00B21174">
      <w:pPr>
        <w:spacing w:after="120" w:line="360" w:lineRule="auto"/>
        <w:rPr>
          <w:rFonts w:eastAsia="Times New Roman" w:cstheme="minorHAnsi"/>
          <w:b/>
          <w:sz w:val="22"/>
          <w:szCs w:val="22"/>
          <w:lang w:eastAsia="en-GB"/>
        </w:rPr>
      </w:pPr>
      <w:r w:rsidRPr="00B21174">
        <w:rPr>
          <w:rFonts w:eastAsia="Times New Roman" w:cstheme="minorHAnsi"/>
          <w:sz w:val="22"/>
          <w:szCs w:val="22"/>
          <w:lang w:eastAsia="en-GB"/>
        </w:rPr>
        <w:t>Katherine Newman-</w:t>
      </w:r>
      <w:proofErr w:type="spellStart"/>
      <w:r w:rsidRPr="00B21174">
        <w:rPr>
          <w:rFonts w:eastAsia="Times New Roman" w:cstheme="minorHAnsi"/>
          <w:sz w:val="22"/>
          <w:szCs w:val="22"/>
          <w:lang w:eastAsia="en-GB"/>
        </w:rPr>
        <w:t>Taylor</w:t>
      </w:r>
      <w:r w:rsidRPr="00B21174">
        <w:rPr>
          <w:rFonts w:eastAsia="Times New Roman" w:cstheme="minorHAnsi"/>
          <w:sz w:val="22"/>
          <w:szCs w:val="22"/>
          <w:vertAlign w:val="superscript"/>
          <w:lang w:eastAsia="en-GB"/>
        </w:rPr>
        <w:t>a</w:t>
      </w:r>
      <w:proofErr w:type="spellEnd"/>
    </w:p>
    <w:p w14:paraId="693EB719" w14:textId="77777777" w:rsidR="00B21174" w:rsidRPr="00B21174" w:rsidRDefault="00B21174" w:rsidP="00B21174">
      <w:pPr>
        <w:spacing w:after="120" w:line="360" w:lineRule="auto"/>
        <w:rPr>
          <w:rFonts w:eastAsia="Times New Roman" w:cstheme="minorHAnsi"/>
          <w:sz w:val="22"/>
          <w:szCs w:val="22"/>
          <w:lang w:eastAsia="en-GB"/>
        </w:rPr>
      </w:pPr>
      <w:proofErr w:type="spellStart"/>
      <w:r w:rsidRPr="00B21174">
        <w:rPr>
          <w:rFonts w:eastAsia="Times New Roman" w:cstheme="minorHAnsi"/>
          <w:sz w:val="22"/>
          <w:szCs w:val="22"/>
          <w:vertAlign w:val="superscript"/>
          <w:lang w:eastAsia="en-GB"/>
        </w:rPr>
        <w:t>a</w:t>
      </w:r>
      <w:r w:rsidRPr="00B21174">
        <w:rPr>
          <w:rFonts w:eastAsia="Times New Roman" w:cstheme="minorHAnsi"/>
          <w:sz w:val="22"/>
          <w:szCs w:val="22"/>
          <w:lang w:eastAsia="en-GB"/>
        </w:rPr>
        <w:t>Psychology</w:t>
      </w:r>
      <w:proofErr w:type="spellEnd"/>
      <w:r w:rsidRPr="00B21174">
        <w:rPr>
          <w:rFonts w:eastAsia="Times New Roman" w:cstheme="minorHAnsi"/>
          <w:sz w:val="22"/>
          <w:szCs w:val="22"/>
          <w:lang w:eastAsia="en-GB"/>
        </w:rPr>
        <w:t xml:space="preserve"> Department, University of Southampton, Shackleton Building, Highfield Campus, Southampton, SO17 1BJ, UK.  </w:t>
      </w:r>
    </w:p>
    <w:p w14:paraId="260317D2" w14:textId="77777777" w:rsidR="00B21174" w:rsidRPr="00B21174" w:rsidRDefault="00B21174" w:rsidP="00B21174">
      <w:pPr>
        <w:spacing w:after="120" w:line="360" w:lineRule="auto"/>
        <w:rPr>
          <w:rFonts w:eastAsia="Times New Roman" w:cstheme="minorHAnsi"/>
          <w:sz w:val="22"/>
          <w:szCs w:val="22"/>
          <w:lang w:eastAsia="en-GB"/>
        </w:rPr>
      </w:pPr>
      <w:r w:rsidRPr="00B21174">
        <w:rPr>
          <w:rFonts w:eastAsia="Times New Roman" w:cstheme="minorHAnsi"/>
          <w:sz w:val="22"/>
          <w:szCs w:val="22"/>
          <w:lang w:eastAsia="en-GB"/>
        </w:rPr>
        <w:t xml:space="preserve">Rebecca Harris email:  </w:t>
      </w:r>
      <w:hyperlink r:id="rId6" w:history="1">
        <w:r w:rsidRPr="00B21174">
          <w:rPr>
            <w:rStyle w:val="Hyperlink"/>
            <w:rFonts w:eastAsia="Times New Roman" w:cstheme="minorHAnsi"/>
            <w:sz w:val="22"/>
            <w:szCs w:val="22"/>
            <w:lang w:eastAsia="en-GB"/>
          </w:rPr>
          <w:t>rjh4g15@soton.ac.uk</w:t>
        </w:r>
      </w:hyperlink>
      <w:r w:rsidRPr="00B21174">
        <w:rPr>
          <w:rFonts w:eastAsia="Times New Roman" w:cstheme="minorHAnsi"/>
          <w:sz w:val="22"/>
          <w:szCs w:val="22"/>
          <w:lang w:eastAsia="en-GB"/>
        </w:rPr>
        <w:t>; ORCID ID:  0000-0002-8537-7282</w:t>
      </w:r>
    </w:p>
    <w:p w14:paraId="5FB58FAE" w14:textId="77777777" w:rsidR="00B21174" w:rsidRPr="00B21174" w:rsidRDefault="00B21174" w:rsidP="00B21174">
      <w:pPr>
        <w:spacing w:after="120" w:line="360" w:lineRule="auto"/>
        <w:rPr>
          <w:rFonts w:eastAsia="Times New Roman" w:cstheme="minorHAnsi"/>
          <w:sz w:val="22"/>
          <w:szCs w:val="22"/>
          <w:lang w:eastAsia="en-GB"/>
        </w:rPr>
      </w:pPr>
      <w:r w:rsidRPr="00B21174">
        <w:rPr>
          <w:rFonts w:eastAsia="Times New Roman" w:cstheme="minorHAnsi"/>
          <w:sz w:val="22"/>
          <w:szCs w:val="22"/>
          <w:lang w:eastAsia="en-GB"/>
        </w:rPr>
        <w:t xml:space="preserve">Tess Maguire email:  </w:t>
      </w:r>
      <w:hyperlink r:id="rId7" w:history="1">
        <w:r w:rsidRPr="00B21174">
          <w:rPr>
            <w:rStyle w:val="Hyperlink"/>
            <w:rFonts w:eastAsia="Times New Roman" w:cstheme="minorHAnsi"/>
            <w:sz w:val="22"/>
            <w:szCs w:val="22"/>
            <w:lang w:eastAsia="en-GB"/>
          </w:rPr>
          <w:t>t.l.maguire@soton.ac.uk</w:t>
        </w:r>
      </w:hyperlink>
    </w:p>
    <w:p w14:paraId="5355EF7C" w14:textId="77777777" w:rsidR="00B21174" w:rsidRPr="00B21174" w:rsidRDefault="00B21174" w:rsidP="00B21174">
      <w:pPr>
        <w:spacing w:after="120" w:line="360" w:lineRule="auto"/>
        <w:rPr>
          <w:rFonts w:eastAsia="Times New Roman" w:cstheme="minorHAnsi"/>
          <w:b/>
          <w:sz w:val="22"/>
          <w:szCs w:val="22"/>
          <w:lang w:eastAsia="en-GB"/>
        </w:rPr>
      </w:pPr>
      <w:r w:rsidRPr="00B21174">
        <w:rPr>
          <w:rFonts w:eastAsia="Times New Roman" w:cstheme="minorHAnsi"/>
          <w:sz w:val="22"/>
          <w:szCs w:val="22"/>
          <w:lang w:eastAsia="en-GB"/>
        </w:rPr>
        <w:t xml:space="preserve">Katherine Newman-Taylor email:  </w:t>
      </w:r>
      <w:hyperlink r:id="rId8" w:history="1">
        <w:r w:rsidRPr="00B21174">
          <w:rPr>
            <w:rStyle w:val="Hyperlink"/>
            <w:rFonts w:eastAsia="Times New Roman" w:cstheme="minorHAnsi"/>
            <w:sz w:val="22"/>
            <w:szCs w:val="22"/>
            <w:lang w:eastAsia="en-GB"/>
          </w:rPr>
          <w:t>knt@soton.ac.uk</w:t>
        </w:r>
      </w:hyperlink>
      <w:r w:rsidRPr="00B21174">
        <w:rPr>
          <w:rFonts w:eastAsia="Times New Roman" w:cstheme="minorHAnsi"/>
          <w:sz w:val="22"/>
          <w:szCs w:val="22"/>
          <w:lang w:eastAsia="en-GB"/>
        </w:rPr>
        <w:t>; ORCID ID:  0000-0003-1579-7959</w:t>
      </w:r>
    </w:p>
    <w:p w14:paraId="22D149C1" w14:textId="77777777" w:rsidR="00B21174" w:rsidRPr="00B21174" w:rsidRDefault="00B21174" w:rsidP="00B21174">
      <w:pPr>
        <w:spacing w:after="120" w:line="360" w:lineRule="auto"/>
        <w:rPr>
          <w:rFonts w:eastAsia="Times New Roman" w:cstheme="minorHAnsi"/>
          <w:sz w:val="22"/>
          <w:szCs w:val="22"/>
          <w:lang w:eastAsia="en-GB"/>
        </w:rPr>
      </w:pPr>
      <w:r w:rsidRPr="00B21174">
        <w:rPr>
          <w:rFonts w:eastAsia="Times New Roman" w:cstheme="minorHAnsi"/>
          <w:sz w:val="22"/>
          <w:szCs w:val="22"/>
          <w:lang w:eastAsia="en-GB"/>
        </w:rPr>
        <w:t xml:space="preserve">Corresponding author:  Rebecca Harris, Psychology Department, University of Southampton, Shackleton Building, Highfield Campus, Southampton, SO17 1BJ, UK.  Email:  </w:t>
      </w:r>
      <w:hyperlink r:id="rId9" w:history="1">
        <w:r w:rsidRPr="00B21174">
          <w:rPr>
            <w:rStyle w:val="Hyperlink"/>
            <w:rFonts w:eastAsia="Times New Roman" w:cstheme="minorHAnsi"/>
            <w:sz w:val="22"/>
            <w:szCs w:val="22"/>
            <w:lang w:eastAsia="en-GB"/>
          </w:rPr>
          <w:t>rjh4g15@soton.ac.uk</w:t>
        </w:r>
      </w:hyperlink>
      <w:r w:rsidRPr="00B21174">
        <w:rPr>
          <w:rFonts w:eastAsia="Times New Roman" w:cstheme="minorHAnsi"/>
          <w:sz w:val="22"/>
          <w:szCs w:val="22"/>
          <w:lang w:eastAsia="en-GB"/>
        </w:rPr>
        <w:t>.</w:t>
      </w:r>
    </w:p>
    <w:p w14:paraId="5207458F" w14:textId="77777777" w:rsidR="00B21174" w:rsidRPr="00B21174" w:rsidRDefault="00B21174" w:rsidP="00B21174">
      <w:pPr>
        <w:spacing w:after="120" w:line="360" w:lineRule="auto"/>
        <w:rPr>
          <w:rFonts w:eastAsia="Times New Roman" w:cstheme="minorHAnsi"/>
          <w:bCs/>
          <w:sz w:val="22"/>
          <w:szCs w:val="22"/>
          <w:lang w:eastAsia="en-GB"/>
        </w:rPr>
      </w:pPr>
      <w:r w:rsidRPr="00B21174">
        <w:rPr>
          <w:rFonts w:eastAsia="Times New Roman" w:cstheme="minorHAnsi"/>
          <w:bCs/>
          <w:sz w:val="22"/>
          <w:szCs w:val="22"/>
          <w:lang w:eastAsia="en-GB"/>
        </w:rPr>
        <w:t>Word count (incl. references and figures):  5120</w:t>
      </w:r>
    </w:p>
    <w:p w14:paraId="7C044D9F" w14:textId="77777777" w:rsidR="00B21174" w:rsidRPr="00B21174" w:rsidRDefault="00B21174" w:rsidP="00B21174">
      <w:pPr>
        <w:pStyle w:val="Header"/>
        <w:spacing w:after="120" w:line="360" w:lineRule="auto"/>
        <w:rPr>
          <w:rFonts w:cstheme="minorHAnsi"/>
        </w:rPr>
      </w:pPr>
      <w:r w:rsidRPr="00B21174">
        <w:rPr>
          <w:rFonts w:eastAsia="Times New Roman" w:cstheme="minorHAnsi"/>
          <w:bCs/>
          <w:lang w:eastAsia="en-GB"/>
        </w:rPr>
        <w:t xml:space="preserve">Running head:  </w:t>
      </w:r>
      <w:r w:rsidRPr="00B21174">
        <w:rPr>
          <w:rFonts w:cstheme="minorHAnsi"/>
        </w:rPr>
        <w:t>What do CBTp trainees need from clinical supervision?</w:t>
      </w:r>
    </w:p>
    <w:p w14:paraId="4C22C253" w14:textId="77777777" w:rsidR="00B21174" w:rsidRPr="00B21174" w:rsidRDefault="00B21174" w:rsidP="00B21174">
      <w:pPr>
        <w:pStyle w:val="Header"/>
        <w:spacing w:after="120" w:line="360" w:lineRule="auto"/>
        <w:rPr>
          <w:rFonts w:cstheme="minorHAnsi"/>
        </w:rPr>
      </w:pPr>
      <w:r w:rsidRPr="00B21174">
        <w:rPr>
          <w:rFonts w:cstheme="minorHAnsi"/>
        </w:rPr>
        <w:t>Acknowledgements:  This research did not receive any specific grant from funding agencies in the public, commercial, or not-for-profit sectors</w:t>
      </w:r>
    </w:p>
    <w:p w14:paraId="0B30E097" w14:textId="77777777" w:rsidR="00B21174" w:rsidRPr="00B21174" w:rsidRDefault="00B21174" w:rsidP="007829DA">
      <w:pPr>
        <w:spacing w:line="480" w:lineRule="auto"/>
        <w:rPr>
          <w:b/>
          <w:bCs/>
          <w:sz w:val="22"/>
          <w:szCs w:val="22"/>
        </w:rPr>
      </w:pPr>
      <w:r w:rsidRPr="00B21174">
        <w:rPr>
          <w:b/>
          <w:bCs/>
          <w:sz w:val="22"/>
          <w:szCs w:val="22"/>
        </w:rPr>
        <w:br w:type="page"/>
      </w:r>
    </w:p>
    <w:p w14:paraId="093CFF86" w14:textId="338EDFEA" w:rsidR="008C1D14" w:rsidRPr="00B21174" w:rsidRDefault="008C1D14" w:rsidP="007829DA">
      <w:pPr>
        <w:spacing w:line="480" w:lineRule="auto"/>
        <w:rPr>
          <w:b/>
          <w:bCs/>
          <w:sz w:val="22"/>
          <w:szCs w:val="22"/>
        </w:rPr>
      </w:pPr>
      <w:r w:rsidRPr="00B21174">
        <w:rPr>
          <w:b/>
          <w:bCs/>
          <w:sz w:val="22"/>
          <w:szCs w:val="22"/>
        </w:rPr>
        <w:lastRenderedPageBreak/>
        <w:t>What do trainee</w:t>
      </w:r>
      <w:r w:rsidR="003E5442" w:rsidRPr="00B21174">
        <w:rPr>
          <w:b/>
          <w:bCs/>
          <w:sz w:val="22"/>
          <w:szCs w:val="22"/>
        </w:rPr>
        <w:t xml:space="preserve"> c</w:t>
      </w:r>
      <w:r w:rsidRPr="00B21174">
        <w:rPr>
          <w:b/>
          <w:bCs/>
          <w:sz w:val="22"/>
          <w:szCs w:val="22"/>
        </w:rPr>
        <w:t xml:space="preserve">ognitive </w:t>
      </w:r>
      <w:r w:rsidR="003E5442" w:rsidRPr="00B21174">
        <w:rPr>
          <w:b/>
          <w:bCs/>
          <w:sz w:val="22"/>
          <w:szCs w:val="22"/>
        </w:rPr>
        <w:t>b</w:t>
      </w:r>
      <w:r w:rsidR="003F07B9" w:rsidRPr="00B21174">
        <w:rPr>
          <w:b/>
          <w:bCs/>
          <w:sz w:val="22"/>
          <w:szCs w:val="22"/>
        </w:rPr>
        <w:t>ehavioural</w:t>
      </w:r>
      <w:r w:rsidRPr="00B21174">
        <w:rPr>
          <w:b/>
          <w:bCs/>
          <w:sz w:val="22"/>
          <w:szCs w:val="22"/>
        </w:rPr>
        <w:t xml:space="preserve"> </w:t>
      </w:r>
      <w:r w:rsidR="003E5442" w:rsidRPr="00B21174">
        <w:rPr>
          <w:b/>
          <w:bCs/>
          <w:sz w:val="22"/>
          <w:szCs w:val="22"/>
        </w:rPr>
        <w:t>t</w:t>
      </w:r>
      <w:r w:rsidRPr="00B21174">
        <w:rPr>
          <w:b/>
          <w:bCs/>
          <w:sz w:val="22"/>
          <w:szCs w:val="22"/>
        </w:rPr>
        <w:t>herapists need from supervision to develop their</w:t>
      </w:r>
      <w:r w:rsidR="005856C4" w:rsidRPr="00B21174">
        <w:rPr>
          <w:b/>
          <w:bCs/>
          <w:sz w:val="22"/>
          <w:szCs w:val="22"/>
        </w:rPr>
        <w:t xml:space="preserve"> clinical</w:t>
      </w:r>
      <w:r w:rsidRPr="00B21174">
        <w:rPr>
          <w:b/>
          <w:bCs/>
          <w:sz w:val="22"/>
          <w:szCs w:val="22"/>
        </w:rPr>
        <w:t xml:space="preserve"> skills in working with people with psychosis?  A qualitative analysis</w:t>
      </w:r>
    </w:p>
    <w:p w14:paraId="5D90922D" w14:textId="77777777" w:rsidR="008C1D14" w:rsidRPr="00B21174" w:rsidRDefault="008C1D14" w:rsidP="007829DA">
      <w:pPr>
        <w:spacing w:line="480" w:lineRule="auto"/>
        <w:rPr>
          <w:b/>
          <w:bCs/>
          <w:sz w:val="22"/>
          <w:szCs w:val="22"/>
        </w:rPr>
      </w:pPr>
    </w:p>
    <w:p w14:paraId="0E44B3CC" w14:textId="77777777" w:rsidR="008C1D14" w:rsidRPr="00B21174" w:rsidRDefault="008C1D14" w:rsidP="007829DA">
      <w:pPr>
        <w:spacing w:line="480" w:lineRule="auto"/>
        <w:rPr>
          <w:b/>
          <w:bCs/>
          <w:sz w:val="22"/>
          <w:szCs w:val="22"/>
        </w:rPr>
      </w:pPr>
      <w:r w:rsidRPr="00B21174">
        <w:rPr>
          <w:b/>
          <w:bCs/>
          <w:sz w:val="22"/>
          <w:szCs w:val="22"/>
        </w:rPr>
        <w:t>Abstract</w:t>
      </w:r>
    </w:p>
    <w:p w14:paraId="1665E3B6" w14:textId="77777777" w:rsidR="00186137" w:rsidRPr="00B21174" w:rsidRDefault="00186137" w:rsidP="007829DA">
      <w:pPr>
        <w:spacing w:line="480" w:lineRule="auto"/>
        <w:rPr>
          <w:sz w:val="22"/>
          <w:szCs w:val="22"/>
        </w:rPr>
      </w:pPr>
      <w:r w:rsidRPr="00B21174">
        <w:rPr>
          <w:sz w:val="22"/>
          <w:szCs w:val="22"/>
        </w:rPr>
        <w:t xml:space="preserve">Background:  </w:t>
      </w:r>
      <w:r w:rsidR="008C1D14" w:rsidRPr="00B21174">
        <w:rPr>
          <w:sz w:val="22"/>
          <w:szCs w:val="22"/>
        </w:rPr>
        <w:t xml:space="preserve">Clinical supervision is assumed to be essential to the development of competent </w:t>
      </w:r>
      <w:r w:rsidR="003F07B9" w:rsidRPr="00B21174">
        <w:rPr>
          <w:sz w:val="22"/>
          <w:szCs w:val="22"/>
        </w:rPr>
        <w:t>psychological therapist</w:t>
      </w:r>
      <w:r w:rsidR="008C1D14" w:rsidRPr="00B21174">
        <w:rPr>
          <w:sz w:val="22"/>
          <w:szCs w:val="22"/>
        </w:rPr>
        <w:t xml:space="preserve">s.  While the evidence for effective </w:t>
      </w:r>
      <w:r w:rsidR="00826037" w:rsidRPr="00B21174">
        <w:rPr>
          <w:sz w:val="22"/>
          <w:szCs w:val="22"/>
        </w:rPr>
        <w:t xml:space="preserve">psychological therapy </w:t>
      </w:r>
      <w:r w:rsidR="008C1D14" w:rsidRPr="00B21174">
        <w:rPr>
          <w:sz w:val="22"/>
          <w:szCs w:val="22"/>
        </w:rPr>
        <w:t xml:space="preserve">training remains sparse, there is some support for the role of supervision and the experiential learning cycle in trainees’ progression.  Despite a growing demand for </w:t>
      </w:r>
      <w:r w:rsidR="00826037" w:rsidRPr="00B21174">
        <w:rPr>
          <w:sz w:val="22"/>
          <w:szCs w:val="22"/>
        </w:rPr>
        <w:t xml:space="preserve">cognitive behavioural therapy </w:t>
      </w:r>
      <w:r w:rsidR="008C1D14" w:rsidRPr="00B21174">
        <w:rPr>
          <w:sz w:val="22"/>
          <w:szCs w:val="22"/>
        </w:rPr>
        <w:t>for psychosis (CBTp), no research has investigated the components of CBTp supervision</w:t>
      </w:r>
      <w:r w:rsidR="003F07B9" w:rsidRPr="00B21174">
        <w:rPr>
          <w:sz w:val="22"/>
          <w:szCs w:val="22"/>
        </w:rPr>
        <w:t xml:space="preserve"> necessary for skilful therapeutic practice</w:t>
      </w:r>
      <w:r w:rsidR="008C1D14" w:rsidRPr="00B21174">
        <w:rPr>
          <w:sz w:val="22"/>
          <w:szCs w:val="22"/>
        </w:rPr>
        <w:t xml:space="preserve">.  </w:t>
      </w:r>
    </w:p>
    <w:p w14:paraId="29BE7D29" w14:textId="77777777" w:rsidR="00186137" w:rsidRPr="00B21174" w:rsidRDefault="00186137" w:rsidP="007829DA">
      <w:pPr>
        <w:spacing w:line="480" w:lineRule="auto"/>
        <w:rPr>
          <w:sz w:val="22"/>
          <w:szCs w:val="22"/>
        </w:rPr>
      </w:pPr>
      <w:r w:rsidRPr="00B21174">
        <w:rPr>
          <w:sz w:val="22"/>
          <w:szCs w:val="22"/>
        </w:rPr>
        <w:t>Methods:  We completed a</w:t>
      </w:r>
      <w:r w:rsidR="008C1D14" w:rsidRPr="00B21174">
        <w:rPr>
          <w:sz w:val="22"/>
          <w:szCs w:val="22"/>
        </w:rPr>
        <w:t xml:space="preserve"> qualitative thematic analysis of 385 supervision questions from trainee CBTp therapists</w:t>
      </w:r>
      <w:r w:rsidRPr="00B21174">
        <w:rPr>
          <w:sz w:val="22"/>
          <w:szCs w:val="22"/>
        </w:rPr>
        <w:t>.</w:t>
      </w:r>
    </w:p>
    <w:p w14:paraId="24030152" w14:textId="2F5F69FF" w:rsidR="00186137" w:rsidRPr="00B21174" w:rsidRDefault="00186137" w:rsidP="007829DA">
      <w:pPr>
        <w:spacing w:line="480" w:lineRule="auto"/>
        <w:rPr>
          <w:sz w:val="22"/>
          <w:szCs w:val="22"/>
        </w:rPr>
      </w:pPr>
      <w:r w:rsidRPr="00B21174">
        <w:rPr>
          <w:sz w:val="22"/>
          <w:szCs w:val="22"/>
        </w:rPr>
        <w:t>Results:  The analysis</w:t>
      </w:r>
      <w:r w:rsidR="008C1D14" w:rsidRPr="00B21174">
        <w:rPr>
          <w:sz w:val="22"/>
          <w:szCs w:val="22"/>
        </w:rPr>
        <w:t xml:space="preserve"> yielded three main themes – knowledge / content (</w:t>
      </w:r>
      <w:r w:rsidR="008C1D14" w:rsidRPr="00B21174">
        <w:rPr>
          <w:i/>
          <w:iCs/>
          <w:sz w:val="22"/>
          <w:szCs w:val="22"/>
        </w:rPr>
        <w:t>What?</w:t>
      </w:r>
      <w:r w:rsidR="008C1D14" w:rsidRPr="00B21174">
        <w:rPr>
          <w:sz w:val="22"/>
          <w:szCs w:val="22"/>
        </w:rPr>
        <w:t>) questions; procedure / process (</w:t>
      </w:r>
      <w:r w:rsidR="008C1D14" w:rsidRPr="00B21174">
        <w:rPr>
          <w:i/>
          <w:iCs/>
          <w:sz w:val="22"/>
          <w:szCs w:val="22"/>
        </w:rPr>
        <w:t>How?</w:t>
      </w:r>
      <w:r w:rsidR="008C1D14" w:rsidRPr="00B21174">
        <w:rPr>
          <w:sz w:val="22"/>
          <w:szCs w:val="22"/>
        </w:rPr>
        <w:t>) questions; and course requirements / assessment methods (</w:t>
      </w:r>
      <w:r w:rsidR="008C1D14" w:rsidRPr="00B21174">
        <w:rPr>
          <w:i/>
          <w:iCs/>
          <w:sz w:val="22"/>
          <w:szCs w:val="22"/>
        </w:rPr>
        <w:t>Training</w:t>
      </w:r>
      <w:r w:rsidR="008C1D14" w:rsidRPr="00B21174">
        <w:rPr>
          <w:sz w:val="22"/>
          <w:szCs w:val="22"/>
        </w:rPr>
        <w:t xml:space="preserve">) questions.  </w:t>
      </w:r>
      <w:r w:rsidR="008C1D14" w:rsidRPr="00B21174">
        <w:rPr>
          <w:i/>
          <w:iCs/>
          <w:sz w:val="22"/>
          <w:szCs w:val="22"/>
        </w:rPr>
        <w:t>What?</w:t>
      </w:r>
      <w:r w:rsidR="008C1D14" w:rsidRPr="00B21174">
        <w:rPr>
          <w:sz w:val="22"/>
          <w:szCs w:val="22"/>
        </w:rPr>
        <w:t xml:space="preserve"> questions decreased over the 20 weeks of supervision, </w:t>
      </w:r>
      <w:proofErr w:type="gramStart"/>
      <w:r w:rsidR="008C1D14" w:rsidRPr="00B21174">
        <w:rPr>
          <w:i/>
          <w:iCs/>
          <w:sz w:val="22"/>
          <w:szCs w:val="22"/>
        </w:rPr>
        <w:t>How</w:t>
      </w:r>
      <w:proofErr w:type="gramEnd"/>
      <w:r w:rsidR="008C1D14" w:rsidRPr="00B21174">
        <w:rPr>
          <w:bCs/>
          <w:i/>
          <w:iCs/>
          <w:sz w:val="22"/>
          <w:szCs w:val="22"/>
        </w:rPr>
        <w:t>?</w:t>
      </w:r>
      <w:r w:rsidR="008C1D14" w:rsidRPr="00B21174">
        <w:rPr>
          <w:bCs/>
          <w:sz w:val="22"/>
          <w:szCs w:val="22"/>
        </w:rPr>
        <w:t xml:space="preserve"> questions were raised throughout, and </w:t>
      </w:r>
      <w:r w:rsidR="008C1D14" w:rsidRPr="00B21174">
        <w:rPr>
          <w:bCs/>
          <w:i/>
          <w:iCs/>
          <w:sz w:val="22"/>
          <w:szCs w:val="22"/>
        </w:rPr>
        <w:t>Training</w:t>
      </w:r>
      <w:r w:rsidR="008C1D14" w:rsidRPr="00B21174">
        <w:rPr>
          <w:bCs/>
          <w:sz w:val="22"/>
          <w:szCs w:val="22"/>
        </w:rPr>
        <w:t xml:space="preserve"> questions increased prior to academic deadlines.</w:t>
      </w:r>
      <w:r w:rsidR="008C1D14" w:rsidRPr="00B21174">
        <w:rPr>
          <w:sz w:val="22"/>
          <w:szCs w:val="22"/>
        </w:rPr>
        <w:t xml:space="preserve">  The thematic analysis also showed that active experimentation (the final stage of the experiential learning cycle) may be omitted from supervisory practice.  </w:t>
      </w:r>
    </w:p>
    <w:p w14:paraId="7CB25EB7" w14:textId="362957FD" w:rsidR="008C1D14" w:rsidRPr="00B21174" w:rsidRDefault="00186137" w:rsidP="007829DA">
      <w:pPr>
        <w:spacing w:line="480" w:lineRule="auto"/>
        <w:rPr>
          <w:sz w:val="22"/>
          <w:szCs w:val="22"/>
        </w:rPr>
      </w:pPr>
      <w:r w:rsidRPr="00B21174">
        <w:rPr>
          <w:sz w:val="22"/>
          <w:szCs w:val="22"/>
        </w:rPr>
        <w:t xml:space="preserve">Conclusions:  </w:t>
      </w:r>
      <w:r w:rsidR="008C1D14" w:rsidRPr="00B21174">
        <w:rPr>
          <w:sz w:val="22"/>
          <w:szCs w:val="22"/>
        </w:rPr>
        <w:t xml:space="preserve">These results indicate that CBTp supervision should prioritise knowledge, procedural learning and active experimentation, in training therapists to deliver </w:t>
      </w:r>
      <w:r w:rsidR="003F07B9" w:rsidRPr="00B21174">
        <w:rPr>
          <w:sz w:val="22"/>
          <w:szCs w:val="22"/>
        </w:rPr>
        <w:t xml:space="preserve">high quality </w:t>
      </w:r>
      <w:r w:rsidR="008C1D14" w:rsidRPr="00B21174">
        <w:rPr>
          <w:sz w:val="22"/>
          <w:szCs w:val="22"/>
        </w:rPr>
        <w:t>CBT for people with psychosis.</w:t>
      </w:r>
    </w:p>
    <w:p w14:paraId="376418E5" w14:textId="77777777" w:rsidR="008544DA" w:rsidRPr="00B21174" w:rsidRDefault="008544DA" w:rsidP="007829DA">
      <w:pPr>
        <w:spacing w:line="480" w:lineRule="auto"/>
        <w:rPr>
          <w:b/>
          <w:bCs/>
          <w:sz w:val="22"/>
          <w:szCs w:val="22"/>
        </w:rPr>
      </w:pPr>
    </w:p>
    <w:p w14:paraId="61E888DE" w14:textId="663C6E65" w:rsidR="008C1D14" w:rsidRPr="00B21174" w:rsidRDefault="008C1D14" w:rsidP="007829DA">
      <w:pPr>
        <w:spacing w:line="480" w:lineRule="auto"/>
        <w:rPr>
          <w:b/>
          <w:bCs/>
          <w:sz w:val="22"/>
          <w:szCs w:val="22"/>
        </w:rPr>
      </w:pPr>
      <w:r w:rsidRPr="00B21174">
        <w:rPr>
          <w:b/>
          <w:bCs/>
          <w:sz w:val="22"/>
          <w:szCs w:val="22"/>
        </w:rPr>
        <w:t xml:space="preserve">Keywords:  </w:t>
      </w:r>
      <w:r w:rsidRPr="00B21174">
        <w:rPr>
          <w:sz w:val="22"/>
          <w:szCs w:val="22"/>
        </w:rPr>
        <w:t>CBT; CBTp; supervision; training; psychosis</w:t>
      </w:r>
    </w:p>
    <w:bookmarkEnd w:id="0"/>
    <w:p w14:paraId="30D78630" w14:textId="77777777" w:rsidR="008C1D14" w:rsidRPr="00B21174" w:rsidRDefault="008C1D14" w:rsidP="007829DA">
      <w:pPr>
        <w:spacing w:line="480" w:lineRule="auto"/>
        <w:rPr>
          <w:sz w:val="22"/>
          <w:szCs w:val="22"/>
        </w:rPr>
      </w:pPr>
    </w:p>
    <w:p w14:paraId="5743BB99" w14:textId="77777777" w:rsidR="008C1D14" w:rsidRPr="00B21174" w:rsidRDefault="008C1D14" w:rsidP="007829DA">
      <w:pPr>
        <w:spacing w:line="480" w:lineRule="auto"/>
        <w:rPr>
          <w:sz w:val="22"/>
          <w:szCs w:val="22"/>
        </w:rPr>
      </w:pPr>
      <w:r w:rsidRPr="00B21174">
        <w:rPr>
          <w:sz w:val="22"/>
          <w:szCs w:val="22"/>
        </w:rPr>
        <w:br w:type="page"/>
      </w:r>
    </w:p>
    <w:p w14:paraId="5C80C674" w14:textId="77777777" w:rsidR="008C1D14" w:rsidRPr="00B21174" w:rsidRDefault="008C1D14" w:rsidP="007829DA">
      <w:pPr>
        <w:spacing w:line="480" w:lineRule="auto"/>
        <w:rPr>
          <w:sz w:val="22"/>
          <w:szCs w:val="22"/>
        </w:rPr>
      </w:pPr>
      <w:r w:rsidRPr="00B21174">
        <w:rPr>
          <w:b/>
          <w:bCs/>
          <w:sz w:val="22"/>
          <w:szCs w:val="22"/>
        </w:rPr>
        <w:t>Introduction</w:t>
      </w:r>
    </w:p>
    <w:p w14:paraId="534A433B" w14:textId="285646E7" w:rsidR="008C1D14" w:rsidRPr="00B21174" w:rsidRDefault="008C1D14" w:rsidP="007829DA">
      <w:pPr>
        <w:spacing w:line="480" w:lineRule="auto"/>
        <w:rPr>
          <w:b/>
          <w:bCs/>
          <w:i/>
          <w:iCs/>
          <w:sz w:val="22"/>
          <w:szCs w:val="22"/>
        </w:rPr>
      </w:pPr>
      <w:r w:rsidRPr="00B21174">
        <w:rPr>
          <w:b/>
          <w:bCs/>
          <w:i/>
          <w:iCs/>
          <w:sz w:val="22"/>
          <w:szCs w:val="22"/>
        </w:rPr>
        <w:t xml:space="preserve">The role of supervision in </w:t>
      </w:r>
      <w:r w:rsidR="005976CA" w:rsidRPr="00B21174">
        <w:rPr>
          <w:b/>
          <w:bCs/>
          <w:i/>
          <w:iCs/>
          <w:sz w:val="22"/>
          <w:szCs w:val="22"/>
        </w:rPr>
        <w:t>psychological therapy</w:t>
      </w:r>
      <w:r w:rsidRPr="00B21174">
        <w:rPr>
          <w:b/>
          <w:bCs/>
          <w:i/>
          <w:iCs/>
          <w:sz w:val="22"/>
          <w:szCs w:val="22"/>
        </w:rPr>
        <w:t xml:space="preserve"> training</w:t>
      </w:r>
    </w:p>
    <w:p w14:paraId="5E445493" w14:textId="64EEF928" w:rsidR="005976CA" w:rsidRPr="00B21174" w:rsidRDefault="008C1D14" w:rsidP="007829DA">
      <w:pPr>
        <w:spacing w:line="480" w:lineRule="auto"/>
        <w:rPr>
          <w:sz w:val="22"/>
          <w:szCs w:val="22"/>
        </w:rPr>
      </w:pPr>
      <w:r w:rsidRPr="00B21174">
        <w:rPr>
          <w:sz w:val="22"/>
          <w:szCs w:val="22"/>
        </w:rPr>
        <w:t xml:space="preserve">Clinical supervision is defined as </w:t>
      </w:r>
      <w:r w:rsidRPr="00B21174">
        <w:rPr>
          <w:i/>
          <w:iCs/>
          <w:sz w:val="22"/>
          <w:szCs w:val="22"/>
        </w:rPr>
        <w:t>“the formal provision, by approved supervisors, of a relationship-based education and training that is work-focused and which manages, supports, develops, and evaluates the work of colleagues”</w:t>
      </w:r>
      <w:r w:rsidRPr="00B21174">
        <w:rPr>
          <w:sz w:val="22"/>
          <w:szCs w:val="22"/>
        </w:rPr>
        <w:t xml:space="preserve"> (Milne, 2007, p.3).  This systematic and continuous process is a primary means of therapeutic skill acquisition and development (</w:t>
      </w:r>
      <w:r w:rsidR="006D4DDF" w:rsidRPr="00B21174">
        <w:rPr>
          <w:sz w:val="22"/>
          <w:szCs w:val="22"/>
        </w:rPr>
        <w:t>British Psychological Society</w:t>
      </w:r>
      <w:r w:rsidR="008F1DC4" w:rsidRPr="00B21174">
        <w:rPr>
          <w:sz w:val="22"/>
          <w:szCs w:val="22"/>
        </w:rPr>
        <w:t xml:space="preserve"> [BPS]</w:t>
      </w:r>
      <w:r w:rsidR="006D4DDF" w:rsidRPr="00B21174">
        <w:rPr>
          <w:sz w:val="22"/>
          <w:szCs w:val="22"/>
        </w:rPr>
        <w:t xml:space="preserve">, </w:t>
      </w:r>
      <w:r w:rsidR="008F1DC4" w:rsidRPr="00B21174">
        <w:rPr>
          <w:sz w:val="22"/>
          <w:szCs w:val="22"/>
        </w:rPr>
        <w:t>2017</w:t>
      </w:r>
      <w:r w:rsidR="00426AF2" w:rsidRPr="00B21174">
        <w:rPr>
          <w:sz w:val="22"/>
          <w:szCs w:val="22"/>
        </w:rPr>
        <w:t xml:space="preserve">; </w:t>
      </w:r>
      <w:r w:rsidRPr="00B21174">
        <w:rPr>
          <w:sz w:val="22"/>
          <w:szCs w:val="22"/>
        </w:rPr>
        <w:t xml:space="preserve">Fleming &amp; Steen, 2004; Milne, 2007).  The aim is to improve clinical practice through regular discussion with experienced colleagues, develop autonomous decision-making through reflection and practice analysis, and attend to professional wellbeing and self-care (Hall, 2012).  Clinical supervision is required for </w:t>
      </w:r>
      <w:r w:rsidR="005976CA" w:rsidRPr="00B21174">
        <w:rPr>
          <w:sz w:val="22"/>
          <w:szCs w:val="22"/>
        </w:rPr>
        <w:t xml:space="preserve">psychological therapy </w:t>
      </w:r>
      <w:r w:rsidRPr="00B21174">
        <w:rPr>
          <w:sz w:val="22"/>
          <w:szCs w:val="22"/>
        </w:rPr>
        <w:t>trainees and qualified clinicians to facilitate and maintain safe and effective therapeutic practice (</w:t>
      </w:r>
      <w:r w:rsidR="008F1DC4" w:rsidRPr="00B21174">
        <w:rPr>
          <w:sz w:val="22"/>
          <w:szCs w:val="22"/>
        </w:rPr>
        <w:t>BPS, 2017</w:t>
      </w:r>
      <w:r w:rsidRPr="00B21174">
        <w:rPr>
          <w:sz w:val="22"/>
          <w:szCs w:val="22"/>
        </w:rPr>
        <w:t>).</w:t>
      </w:r>
      <w:r w:rsidR="00EE2E1E" w:rsidRPr="00B21174">
        <w:rPr>
          <w:sz w:val="22"/>
          <w:szCs w:val="22"/>
        </w:rPr>
        <w:t xml:space="preserve">  In the UK, the </w:t>
      </w:r>
      <w:r w:rsidR="006D4DDF" w:rsidRPr="00B21174">
        <w:rPr>
          <w:sz w:val="22"/>
          <w:szCs w:val="22"/>
        </w:rPr>
        <w:t>UCL</w:t>
      </w:r>
      <w:r w:rsidR="00EE2E1E" w:rsidRPr="00B21174">
        <w:rPr>
          <w:sz w:val="22"/>
          <w:szCs w:val="22"/>
        </w:rPr>
        <w:t xml:space="preserve"> </w:t>
      </w:r>
      <w:r w:rsidR="006D4DDF" w:rsidRPr="00B21174">
        <w:rPr>
          <w:sz w:val="22"/>
          <w:szCs w:val="22"/>
        </w:rPr>
        <w:t>frameworks</w:t>
      </w:r>
      <w:r w:rsidR="00EE2E1E" w:rsidRPr="00B21174">
        <w:rPr>
          <w:sz w:val="22"/>
          <w:szCs w:val="22"/>
        </w:rPr>
        <w:t xml:space="preserve"> specify </w:t>
      </w:r>
      <w:r w:rsidR="006D4DDF" w:rsidRPr="00B21174">
        <w:rPr>
          <w:sz w:val="22"/>
          <w:szCs w:val="22"/>
        </w:rPr>
        <w:t xml:space="preserve">the </w:t>
      </w:r>
      <w:r w:rsidR="00EE2E1E" w:rsidRPr="00B21174">
        <w:rPr>
          <w:sz w:val="22"/>
          <w:szCs w:val="22"/>
        </w:rPr>
        <w:t xml:space="preserve">competencies </w:t>
      </w:r>
      <w:r w:rsidR="006D4DDF" w:rsidRPr="00B21174">
        <w:rPr>
          <w:sz w:val="22"/>
          <w:szCs w:val="22"/>
        </w:rPr>
        <w:t xml:space="preserve">required for </w:t>
      </w:r>
      <w:r w:rsidR="00EE2E1E" w:rsidRPr="00B21174">
        <w:rPr>
          <w:sz w:val="22"/>
          <w:szCs w:val="22"/>
        </w:rPr>
        <w:t>psychological therapies and their supervision, including CBT for psychosis (Roth &amp; Pilling</w:t>
      </w:r>
      <w:r w:rsidR="006D4DDF" w:rsidRPr="00B21174">
        <w:rPr>
          <w:sz w:val="22"/>
          <w:szCs w:val="22"/>
        </w:rPr>
        <w:t>, 200</w:t>
      </w:r>
      <w:r w:rsidR="008F4655" w:rsidRPr="00B21174">
        <w:rPr>
          <w:sz w:val="22"/>
          <w:szCs w:val="22"/>
        </w:rPr>
        <w:t>8</w:t>
      </w:r>
      <w:r w:rsidR="006D4DDF" w:rsidRPr="00B21174">
        <w:rPr>
          <w:sz w:val="22"/>
          <w:szCs w:val="22"/>
        </w:rPr>
        <w:t>/2015; 2013).</w:t>
      </w:r>
      <w:r w:rsidR="00EE2E1E" w:rsidRPr="00B21174">
        <w:rPr>
          <w:sz w:val="22"/>
          <w:szCs w:val="22"/>
        </w:rPr>
        <w:t xml:space="preserve">  </w:t>
      </w:r>
    </w:p>
    <w:p w14:paraId="1CB6C6D4" w14:textId="77777777" w:rsidR="00EB458F" w:rsidRPr="00B21174" w:rsidRDefault="00EB458F" w:rsidP="007829DA">
      <w:pPr>
        <w:spacing w:line="480" w:lineRule="auto"/>
        <w:rPr>
          <w:sz w:val="22"/>
          <w:szCs w:val="22"/>
        </w:rPr>
      </w:pPr>
    </w:p>
    <w:p w14:paraId="6004371A" w14:textId="6B6A288F" w:rsidR="008C1D14" w:rsidRPr="00B21174" w:rsidRDefault="008C1D14" w:rsidP="007829DA">
      <w:pPr>
        <w:spacing w:line="480" w:lineRule="auto"/>
        <w:rPr>
          <w:sz w:val="22"/>
          <w:szCs w:val="22"/>
        </w:rPr>
      </w:pPr>
      <w:r w:rsidRPr="00B21174">
        <w:rPr>
          <w:sz w:val="22"/>
          <w:szCs w:val="22"/>
        </w:rPr>
        <w:t xml:space="preserve">The supervision process aligns with theoretical models of child (Vygotsky, 1978) and adult learning (Kolb, 1984).  </w:t>
      </w:r>
      <w:r w:rsidR="005976CA" w:rsidRPr="00B21174">
        <w:rPr>
          <w:sz w:val="22"/>
          <w:szCs w:val="22"/>
        </w:rPr>
        <w:t>Psychological therapy</w:t>
      </w:r>
      <w:r w:rsidRPr="00B21174">
        <w:rPr>
          <w:sz w:val="22"/>
          <w:szCs w:val="22"/>
        </w:rPr>
        <w:t xml:space="preserve"> supervisors who attend to their trainees’ </w:t>
      </w:r>
      <w:r w:rsidRPr="00B21174">
        <w:rPr>
          <w:i/>
          <w:iCs/>
          <w:sz w:val="22"/>
          <w:szCs w:val="22"/>
        </w:rPr>
        <w:t>zone of proximal development</w:t>
      </w:r>
      <w:r w:rsidRPr="00B21174">
        <w:rPr>
          <w:sz w:val="22"/>
          <w:szCs w:val="22"/>
        </w:rPr>
        <w:t xml:space="preserve"> (Vygotsky, 1978) – the difference between what can be achieved independently and with expert guidance – are likely to extend their trainees’ skills most effectively (</w:t>
      </w:r>
      <w:r w:rsidR="0031433E" w:rsidRPr="00B21174">
        <w:rPr>
          <w:sz w:val="22"/>
          <w:szCs w:val="22"/>
        </w:rPr>
        <w:t>James</w:t>
      </w:r>
      <w:r w:rsidR="005976CA" w:rsidRPr="00B21174">
        <w:rPr>
          <w:sz w:val="22"/>
          <w:szCs w:val="22"/>
        </w:rPr>
        <w:t xml:space="preserve"> et al.,</w:t>
      </w:r>
      <w:r w:rsidR="0031433E" w:rsidRPr="00B21174">
        <w:rPr>
          <w:sz w:val="22"/>
          <w:szCs w:val="22"/>
        </w:rPr>
        <w:t xml:space="preserve"> 2006</w:t>
      </w:r>
      <w:r w:rsidRPr="00B21174">
        <w:rPr>
          <w:sz w:val="22"/>
          <w:szCs w:val="22"/>
        </w:rPr>
        <w:t xml:space="preserve">).  The ‘experiential learning cycle’ is based on the assumption that </w:t>
      </w:r>
      <w:r w:rsidRPr="00B21174">
        <w:rPr>
          <w:i/>
          <w:iCs/>
          <w:sz w:val="22"/>
          <w:szCs w:val="22"/>
        </w:rPr>
        <w:t>“learning is the process whereby knowledge is created through the transformation of experience”</w:t>
      </w:r>
      <w:r w:rsidRPr="00B21174">
        <w:rPr>
          <w:sz w:val="22"/>
          <w:szCs w:val="22"/>
        </w:rPr>
        <w:t xml:space="preserve"> (Kolb, 1984, p. 38).  By reflecting on our direct experience, we make sense of what has happened, and learn to negotiate future events more skilfully.  When faced with the next comparable situation, this learning is tested, and the cycle repeats (see Figure 1).  The purpose of </w:t>
      </w:r>
      <w:r w:rsidR="005976CA" w:rsidRPr="00B21174">
        <w:rPr>
          <w:sz w:val="22"/>
          <w:szCs w:val="22"/>
        </w:rPr>
        <w:t>psychological therapy</w:t>
      </w:r>
      <w:r w:rsidRPr="00B21174">
        <w:rPr>
          <w:sz w:val="22"/>
          <w:szCs w:val="22"/>
        </w:rPr>
        <w:t xml:space="preserve"> supervision is to facilitate trainees’ learning through these four stages (</w:t>
      </w:r>
      <w:r w:rsidR="00640C3F" w:rsidRPr="00B21174">
        <w:rPr>
          <w:sz w:val="22"/>
          <w:szCs w:val="22"/>
        </w:rPr>
        <w:t>Milne</w:t>
      </w:r>
      <w:r w:rsidR="005976CA" w:rsidRPr="00B21174">
        <w:rPr>
          <w:sz w:val="22"/>
          <w:szCs w:val="22"/>
        </w:rPr>
        <w:t xml:space="preserve"> et al.</w:t>
      </w:r>
      <w:r w:rsidRPr="00B21174">
        <w:rPr>
          <w:sz w:val="22"/>
          <w:szCs w:val="22"/>
        </w:rPr>
        <w:t>, 2008).</w:t>
      </w:r>
    </w:p>
    <w:p w14:paraId="03FFF288" w14:textId="77777777" w:rsidR="005976CA" w:rsidRPr="00B21174" w:rsidRDefault="005976CA" w:rsidP="007829DA">
      <w:pPr>
        <w:spacing w:line="480" w:lineRule="auto"/>
        <w:rPr>
          <w:sz w:val="22"/>
          <w:szCs w:val="22"/>
        </w:rPr>
      </w:pPr>
    </w:p>
    <w:p w14:paraId="1CC2B9D6" w14:textId="0D080CE6" w:rsidR="008C1D14" w:rsidRPr="00B21174" w:rsidRDefault="002F30B3" w:rsidP="002F30B3">
      <w:pPr>
        <w:spacing w:line="480" w:lineRule="auto"/>
        <w:jc w:val="center"/>
        <w:rPr>
          <w:sz w:val="22"/>
          <w:szCs w:val="22"/>
        </w:rPr>
      </w:pPr>
      <w:r w:rsidRPr="00B21174">
        <w:rPr>
          <w:sz w:val="22"/>
          <w:szCs w:val="22"/>
        </w:rPr>
        <w:t>Insert figure 1 about here</w:t>
      </w:r>
    </w:p>
    <w:p w14:paraId="2EBAAEEB" w14:textId="77777777" w:rsidR="005976CA" w:rsidRPr="00B21174" w:rsidRDefault="005976CA" w:rsidP="007829DA">
      <w:pPr>
        <w:spacing w:line="480" w:lineRule="auto"/>
        <w:rPr>
          <w:b/>
          <w:bCs/>
          <w:i/>
          <w:iCs/>
          <w:sz w:val="22"/>
          <w:szCs w:val="22"/>
        </w:rPr>
      </w:pPr>
    </w:p>
    <w:p w14:paraId="4A61D0F2" w14:textId="09CA3E0A" w:rsidR="008C1D14" w:rsidRPr="00B21174" w:rsidRDefault="008C1D14" w:rsidP="007829DA">
      <w:pPr>
        <w:spacing w:line="480" w:lineRule="auto"/>
        <w:rPr>
          <w:b/>
          <w:bCs/>
          <w:i/>
          <w:iCs/>
          <w:sz w:val="22"/>
          <w:szCs w:val="22"/>
        </w:rPr>
      </w:pPr>
      <w:r w:rsidRPr="00B21174">
        <w:rPr>
          <w:b/>
          <w:bCs/>
          <w:i/>
          <w:iCs/>
          <w:sz w:val="22"/>
          <w:szCs w:val="22"/>
        </w:rPr>
        <w:t xml:space="preserve">Evidence for the role of </w:t>
      </w:r>
      <w:r w:rsidR="005976CA" w:rsidRPr="00B21174">
        <w:rPr>
          <w:b/>
          <w:bCs/>
          <w:i/>
          <w:iCs/>
          <w:sz w:val="22"/>
          <w:szCs w:val="22"/>
        </w:rPr>
        <w:t>cognitive behavioural therapy</w:t>
      </w:r>
      <w:r w:rsidRPr="00B21174">
        <w:rPr>
          <w:b/>
          <w:bCs/>
          <w:i/>
          <w:iCs/>
          <w:sz w:val="22"/>
          <w:szCs w:val="22"/>
        </w:rPr>
        <w:t xml:space="preserve"> supervision</w:t>
      </w:r>
    </w:p>
    <w:p w14:paraId="2599C2A9" w14:textId="60B57F82" w:rsidR="008C1D14" w:rsidRPr="00B21174" w:rsidRDefault="003E1EEA" w:rsidP="007829DA">
      <w:pPr>
        <w:spacing w:line="480" w:lineRule="auto"/>
        <w:rPr>
          <w:sz w:val="22"/>
          <w:szCs w:val="22"/>
        </w:rPr>
      </w:pPr>
      <w:r w:rsidRPr="00B21174">
        <w:rPr>
          <w:sz w:val="22"/>
          <w:szCs w:val="22"/>
        </w:rPr>
        <w:t>While there are many models of clinical supervision, a</w:t>
      </w:r>
      <w:r w:rsidR="008C1D14" w:rsidRPr="00B21174">
        <w:rPr>
          <w:sz w:val="22"/>
          <w:szCs w:val="22"/>
        </w:rPr>
        <w:t xml:space="preserve"> systematic review of the evidence for </w:t>
      </w:r>
      <w:r w:rsidRPr="00B21174">
        <w:rPr>
          <w:sz w:val="22"/>
          <w:szCs w:val="22"/>
        </w:rPr>
        <w:t xml:space="preserve">effective </w:t>
      </w:r>
      <w:r w:rsidR="008C1D14" w:rsidRPr="00B21174">
        <w:rPr>
          <w:sz w:val="22"/>
          <w:szCs w:val="22"/>
        </w:rPr>
        <w:t xml:space="preserve">supervision found that 82% of published studies described mechanisms and outcomes consistent with the experiential learning cycle (Milne et al., 2008).  Notwithstanding criticism that the model is generalised (Dennison, 2012), and that application to date is largely limited to Western settings (Forrest, 2004), Milne (2009) concludes that the experiential learning cycle can be used as an effective basis for </w:t>
      </w:r>
      <w:r w:rsidR="005976CA" w:rsidRPr="00B21174">
        <w:rPr>
          <w:sz w:val="22"/>
          <w:szCs w:val="22"/>
        </w:rPr>
        <w:t>cognitive behavioural therapy (</w:t>
      </w:r>
      <w:r w:rsidR="008C1D14" w:rsidRPr="00B21174">
        <w:rPr>
          <w:sz w:val="22"/>
          <w:szCs w:val="22"/>
        </w:rPr>
        <w:t>CBT</w:t>
      </w:r>
      <w:r w:rsidR="005976CA" w:rsidRPr="00B21174">
        <w:rPr>
          <w:sz w:val="22"/>
          <w:szCs w:val="22"/>
        </w:rPr>
        <w:t>)</w:t>
      </w:r>
      <w:r w:rsidR="008C1D14" w:rsidRPr="00B21174">
        <w:rPr>
          <w:sz w:val="22"/>
          <w:szCs w:val="22"/>
        </w:rPr>
        <w:t xml:space="preserve"> supervision.</w:t>
      </w:r>
    </w:p>
    <w:p w14:paraId="73954EBA" w14:textId="77777777" w:rsidR="005976CA" w:rsidRPr="00B21174" w:rsidRDefault="005976CA" w:rsidP="007829DA">
      <w:pPr>
        <w:spacing w:line="480" w:lineRule="auto"/>
        <w:rPr>
          <w:sz w:val="22"/>
          <w:szCs w:val="22"/>
        </w:rPr>
      </w:pPr>
    </w:p>
    <w:p w14:paraId="16CD92B5" w14:textId="74254E03" w:rsidR="008C1D14" w:rsidRPr="00B21174" w:rsidRDefault="008C1D14" w:rsidP="007829DA">
      <w:pPr>
        <w:spacing w:line="480" w:lineRule="auto"/>
        <w:rPr>
          <w:sz w:val="22"/>
          <w:szCs w:val="22"/>
        </w:rPr>
      </w:pPr>
      <w:r w:rsidRPr="00B21174">
        <w:rPr>
          <w:sz w:val="22"/>
          <w:szCs w:val="22"/>
        </w:rPr>
        <w:t>There is also evidence that particular strategies are differentially effective in the acquisition of knowledge and skills.  In an expert review of CBT supervision and training methods, Bennett-Levy</w:t>
      </w:r>
      <w:r w:rsidR="00826037" w:rsidRPr="00B21174">
        <w:rPr>
          <w:sz w:val="22"/>
          <w:szCs w:val="22"/>
        </w:rPr>
        <w:t xml:space="preserve"> at al. </w:t>
      </w:r>
      <w:r w:rsidRPr="00B21174">
        <w:rPr>
          <w:sz w:val="22"/>
          <w:szCs w:val="22"/>
        </w:rPr>
        <w:t xml:space="preserve">(2009) found that reading, lectures and modelling were rated </w:t>
      </w:r>
      <w:r w:rsidR="00826037" w:rsidRPr="00B21174">
        <w:rPr>
          <w:sz w:val="22"/>
          <w:szCs w:val="22"/>
        </w:rPr>
        <w:t xml:space="preserve">as </w:t>
      </w:r>
      <w:r w:rsidRPr="00B21174">
        <w:rPr>
          <w:sz w:val="22"/>
          <w:szCs w:val="22"/>
        </w:rPr>
        <w:t>most effective in declarative knowledge acquisition, and that active experimentation (</w:t>
      </w:r>
      <w:r w:rsidR="00826037" w:rsidRPr="00B21174">
        <w:rPr>
          <w:sz w:val="22"/>
          <w:szCs w:val="22"/>
        </w:rPr>
        <w:t>e.g.,</w:t>
      </w:r>
      <w:r w:rsidRPr="00B21174">
        <w:rPr>
          <w:sz w:val="22"/>
          <w:szCs w:val="22"/>
        </w:rPr>
        <w:t xml:space="preserve"> role-play, using CBT skills oneself), modelling and reflective practice, were rated </w:t>
      </w:r>
      <w:r w:rsidR="00826037" w:rsidRPr="00B21174">
        <w:rPr>
          <w:sz w:val="22"/>
          <w:szCs w:val="22"/>
        </w:rPr>
        <w:t xml:space="preserve">as </w:t>
      </w:r>
      <w:r w:rsidRPr="00B21174">
        <w:rPr>
          <w:sz w:val="22"/>
          <w:szCs w:val="22"/>
        </w:rPr>
        <w:t xml:space="preserve">most effective in procedural skills development.  The importance of </w:t>
      </w:r>
      <w:r w:rsidR="00826037" w:rsidRPr="00B21174">
        <w:rPr>
          <w:sz w:val="22"/>
          <w:szCs w:val="22"/>
        </w:rPr>
        <w:t xml:space="preserve">the </w:t>
      </w:r>
      <w:r w:rsidRPr="00B21174">
        <w:rPr>
          <w:sz w:val="22"/>
          <w:szCs w:val="22"/>
        </w:rPr>
        <w:t xml:space="preserve">reflective process is also highlighted by evidence that CBT training sessions are largely ineffective unless followed up by consultation or supervision, and that the </w:t>
      </w:r>
      <w:r w:rsidR="00AA2629" w:rsidRPr="00B21174">
        <w:rPr>
          <w:sz w:val="22"/>
          <w:szCs w:val="22"/>
        </w:rPr>
        <w:t>more</w:t>
      </w:r>
      <w:r w:rsidRPr="00B21174">
        <w:rPr>
          <w:sz w:val="22"/>
          <w:szCs w:val="22"/>
        </w:rPr>
        <w:t xml:space="preserve"> reflection involved in these sessions, the </w:t>
      </w:r>
      <w:r w:rsidR="00AA2629" w:rsidRPr="00B21174">
        <w:rPr>
          <w:sz w:val="22"/>
          <w:szCs w:val="22"/>
        </w:rPr>
        <w:t>greater</w:t>
      </w:r>
      <w:r w:rsidRPr="00B21174">
        <w:rPr>
          <w:sz w:val="22"/>
          <w:szCs w:val="22"/>
        </w:rPr>
        <w:t xml:space="preserve"> trainees’ learning (Bennett-Levy &amp; </w:t>
      </w:r>
      <w:proofErr w:type="spellStart"/>
      <w:r w:rsidRPr="00B21174">
        <w:rPr>
          <w:sz w:val="22"/>
          <w:szCs w:val="22"/>
        </w:rPr>
        <w:t>Padesky</w:t>
      </w:r>
      <w:proofErr w:type="spellEnd"/>
      <w:r w:rsidRPr="00B21174">
        <w:rPr>
          <w:sz w:val="22"/>
          <w:szCs w:val="22"/>
        </w:rPr>
        <w:t xml:space="preserve">, 2014; </w:t>
      </w:r>
      <w:proofErr w:type="spellStart"/>
      <w:r w:rsidRPr="00B21174">
        <w:rPr>
          <w:sz w:val="22"/>
          <w:szCs w:val="22"/>
        </w:rPr>
        <w:t>Haarhoff</w:t>
      </w:r>
      <w:proofErr w:type="spellEnd"/>
      <w:r w:rsidRPr="00B21174">
        <w:rPr>
          <w:sz w:val="22"/>
          <w:szCs w:val="22"/>
        </w:rPr>
        <w:t xml:space="preserve"> &amp; Thwaites, 2016).</w:t>
      </w:r>
    </w:p>
    <w:p w14:paraId="48D0BAB6" w14:textId="77777777" w:rsidR="00826037" w:rsidRPr="00B21174" w:rsidRDefault="00826037" w:rsidP="007829DA">
      <w:pPr>
        <w:spacing w:line="480" w:lineRule="auto"/>
        <w:rPr>
          <w:sz w:val="22"/>
          <w:szCs w:val="22"/>
        </w:rPr>
      </w:pPr>
    </w:p>
    <w:p w14:paraId="6781DDE7" w14:textId="5669CF8E" w:rsidR="008C1D14" w:rsidRPr="00B21174" w:rsidRDefault="008C1D14" w:rsidP="007829DA">
      <w:pPr>
        <w:spacing w:line="480" w:lineRule="auto"/>
        <w:rPr>
          <w:sz w:val="22"/>
          <w:szCs w:val="22"/>
        </w:rPr>
      </w:pPr>
      <w:bookmarkStart w:id="1" w:name="_Toc18846626"/>
      <w:bookmarkStart w:id="2" w:name="_Hlk18836106"/>
      <w:r w:rsidRPr="00B21174">
        <w:rPr>
          <w:sz w:val="22"/>
          <w:szCs w:val="22"/>
        </w:rPr>
        <w:t xml:space="preserve">Gordon (2012) suggests that three </w:t>
      </w:r>
      <w:r w:rsidR="00AA2629" w:rsidRPr="00B21174">
        <w:rPr>
          <w:sz w:val="22"/>
          <w:szCs w:val="22"/>
        </w:rPr>
        <w:t xml:space="preserve">question types </w:t>
      </w:r>
      <w:r w:rsidRPr="00B21174">
        <w:rPr>
          <w:sz w:val="22"/>
          <w:szCs w:val="22"/>
        </w:rPr>
        <w:t xml:space="preserve">are brought to CBT supervision.  Trainees use </w:t>
      </w:r>
      <w:r w:rsidRPr="00B21174">
        <w:rPr>
          <w:i/>
          <w:iCs/>
          <w:sz w:val="22"/>
          <w:szCs w:val="22"/>
        </w:rPr>
        <w:t>information questions</w:t>
      </w:r>
      <w:r w:rsidRPr="00B21174">
        <w:rPr>
          <w:sz w:val="22"/>
          <w:szCs w:val="22"/>
        </w:rPr>
        <w:t xml:space="preserve"> when seeking a didactic response (</w:t>
      </w:r>
      <w:r w:rsidR="00826037" w:rsidRPr="00B21174">
        <w:rPr>
          <w:sz w:val="22"/>
          <w:szCs w:val="22"/>
        </w:rPr>
        <w:t>e.g.,</w:t>
      </w:r>
      <w:r w:rsidRPr="00B21174">
        <w:rPr>
          <w:sz w:val="22"/>
          <w:szCs w:val="22"/>
        </w:rPr>
        <w:t xml:space="preserve"> “</w:t>
      </w:r>
      <w:r w:rsidR="0079692D" w:rsidRPr="00B21174">
        <w:rPr>
          <w:sz w:val="22"/>
          <w:szCs w:val="22"/>
        </w:rPr>
        <w:t>i</w:t>
      </w:r>
      <w:r w:rsidRPr="00B21174">
        <w:rPr>
          <w:sz w:val="22"/>
          <w:szCs w:val="22"/>
        </w:rPr>
        <w:t xml:space="preserve">s CBT suitable for this person?” </w:t>
      </w:r>
      <w:r w:rsidR="0079692D" w:rsidRPr="00B21174">
        <w:rPr>
          <w:sz w:val="22"/>
          <w:szCs w:val="22"/>
        </w:rPr>
        <w:t xml:space="preserve">and </w:t>
      </w:r>
      <w:r w:rsidRPr="00B21174">
        <w:rPr>
          <w:sz w:val="22"/>
          <w:szCs w:val="22"/>
        </w:rPr>
        <w:t>“</w:t>
      </w:r>
      <w:r w:rsidR="0079692D" w:rsidRPr="00B21174">
        <w:rPr>
          <w:sz w:val="22"/>
          <w:szCs w:val="22"/>
        </w:rPr>
        <w:t>w</w:t>
      </w:r>
      <w:r w:rsidRPr="00B21174">
        <w:rPr>
          <w:sz w:val="22"/>
          <w:szCs w:val="22"/>
        </w:rPr>
        <w:t xml:space="preserve">hich questionnaire should I use to measure </w:t>
      </w:r>
      <w:r w:rsidR="0078738E" w:rsidRPr="00B21174">
        <w:rPr>
          <w:sz w:val="22"/>
          <w:szCs w:val="22"/>
        </w:rPr>
        <w:t>paranoia</w:t>
      </w:r>
      <w:r w:rsidRPr="00B21174">
        <w:rPr>
          <w:sz w:val="22"/>
          <w:szCs w:val="22"/>
        </w:rPr>
        <w:t xml:space="preserve">?”).  </w:t>
      </w:r>
      <w:r w:rsidR="00801507" w:rsidRPr="00B21174">
        <w:rPr>
          <w:i/>
          <w:iCs/>
          <w:sz w:val="22"/>
          <w:szCs w:val="22"/>
        </w:rPr>
        <w:t>F</w:t>
      </w:r>
      <w:r w:rsidRPr="00B21174">
        <w:rPr>
          <w:i/>
          <w:iCs/>
          <w:sz w:val="22"/>
          <w:szCs w:val="22"/>
        </w:rPr>
        <w:t>eedback questions</w:t>
      </w:r>
      <w:r w:rsidR="00826037" w:rsidRPr="00B21174">
        <w:rPr>
          <w:sz w:val="22"/>
          <w:szCs w:val="22"/>
        </w:rPr>
        <w:t xml:space="preserve"> </w:t>
      </w:r>
      <w:r w:rsidRPr="00B21174">
        <w:rPr>
          <w:sz w:val="22"/>
          <w:szCs w:val="22"/>
        </w:rPr>
        <w:t>include requests for formative and summative evaluation (</w:t>
      </w:r>
      <w:r w:rsidR="00826037" w:rsidRPr="00B21174">
        <w:rPr>
          <w:sz w:val="22"/>
          <w:szCs w:val="22"/>
        </w:rPr>
        <w:t>e.g.,</w:t>
      </w:r>
      <w:r w:rsidRPr="00B21174">
        <w:rPr>
          <w:sz w:val="22"/>
          <w:szCs w:val="22"/>
        </w:rPr>
        <w:t xml:space="preserve"> “did I reassure </w:t>
      </w:r>
      <w:r w:rsidR="0078738E" w:rsidRPr="00B21174">
        <w:rPr>
          <w:sz w:val="22"/>
          <w:szCs w:val="22"/>
        </w:rPr>
        <w:t>her</w:t>
      </w:r>
      <w:r w:rsidRPr="00B21174">
        <w:rPr>
          <w:sz w:val="22"/>
          <w:szCs w:val="22"/>
        </w:rPr>
        <w:t xml:space="preserve"> too much?” </w:t>
      </w:r>
      <w:r w:rsidR="0078738E" w:rsidRPr="00B21174">
        <w:rPr>
          <w:sz w:val="22"/>
          <w:szCs w:val="22"/>
        </w:rPr>
        <w:t xml:space="preserve">and </w:t>
      </w:r>
      <w:r w:rsidRPr="00B21174">
        <w:rPr>
          <w:sz w:val="22"/>
          <w:szCs w:val="22"/>
        </w:rPr>
        <w:t>“</w:t>
      </w:r>
      <w:r w:rsidR="0079692D" w:rsidRPr="00B21174">
        <w:rPr>
          <w:sz w:val="22"/>
          <w:szCs w:val="22"/>
        </w:rPr>
        <w:t>could you give me some feedback on my agenda setting</w:t>
      </w:r>
      <w:r w:rsidRPr="00B21174">
        <w:rPr>
          <w:sz w:val="22"/>
          <w:szCs w:val="22"/>
        </w:rPr>
        <w:t xml:space="preserve">?”).  Thirdly, </w:t>
      </w:r>
      <w:r w:rsidRPr="00B21174">
        <w:rPr>
          <w:i/>
          <w:iCs/>
          <w:sz w:val="22"/>
          <w:szCs w:val="22"/>
        </w:rPr>
        <w:t>learning questions</w:t>
      </w:r>
      <w:r w:rsidRPr="00B21174">
        <w:rPr>
          <w:sz w:val="22"/>
          <w:szCs w:val="22"/>
        </w:rPr>
        <w:t xml:space="preserve"> constitute an open enquiry about therapy skills and processes (e.g.</w:t>
      </w:r>
      <w:r w:rsidR="00826037" w:rsidRPr="00B21174">
        <w:rPr>
          <w:sz w:val="22"/>
          <w:szCs w:val="22"/>
        </w:rPr>
        <w:t>,</w:t>
      </w:r>
      <w:r w:rsidRPr="00B21174">
        <w:rPr>
          <w:sz w:val="22"/>
          <w:szCs w:val="22"/>
        </w:rPr>
        <w:t xml:space="preserve"> “how can I help </w:t>
      </w:r>
      <w:r w:rsidR="0078738E" w:rsidRPr="00B21174">
        <w:rPr>
          <w:sz w:val="22"/>
          <w:szCs w:val="22"/>
        </w:rPr>
        <w:t>him</w:t>
      </w:r>
      <w:r w:rsidRPr="00B21174">
        <w:rPr>
          <w:sz w:val="22"/>
          <w:szCs w:val="22"/>
        </w:rPr>
        <w:t xml:space="preserve"> to set more meaningful goals?”</w:t>
      </w:r>
      <w:r w:rsidR="0078738E" w:rsidRPr="00B21174">
        <w:rPr>
          <w:sz w:val="22"/>
          <w:szCs w:val="22"/>
        </w:rPr>
        <w:t xml:space="preserve"> and “how could I help her learn that she’s safe, even when feeling afraid?”</w:t>
      </w:r>
      <w:r w:rsidRPr="00B21174">
        <w:rPr>
          <w:sz w:val="22"/>
          <w:szCs w:val="22"/>
        </w:rPr>
        <w:t>).</w:t>
      </w:r>
      <w:r w:rsidR="00826037" w:rsidRPr="00B21174">
        <w:rPr>
          <w:sz w:val="22"/>
          <w:szCs w:val="22"/>
        </w:rPr>
        <w:t xml:space="preserve">  </w:t>
      </w:r>
      <w:r w:rsidRPr="00B21174">
        <w:rPr>
          <w:sz w:val="22"/>
          <w:szCs w:val="22"/>
        </w:rPr>
        <w:t xml:space="preserve">Gordon (2012) argues that this last category usually indicates a more sophisticated level of enquiry and willingness to reflect, conceptualise and experiment with new ideas (thereby completing all stages of the experiential learning model), which </w:t>
      </w:r>
      <w:r w:rsidR="00801507" w:rsidRPr="00B21174">
        <w:rPr>
          <w:sz w:val="22"/>
          <w:szCs w:val="22"/>
        </w:rPr>
        <w:t xml:space="preserve">is </w:t>
      </w:r>
      <w:r w:rsidRPr="00B21174">
        <w:rPr>
          <w:sz w:val="22"/>
          <w:szCs w:val="22"/>
        </w:rPr>
        <w:t>in turn likely to promote a deeper level of learning than sharing of information or feedback.</w:t>
      </w:r>
    </w:p>
    <w:p w14:paraId="29FDC026" w14:textId="77777777" w:rsidR="00826037" w:rsidRPr="00B21174" w:rsidRDefault="00826037" w:rsidP="007829DA">
      <w:pPr>
        <w:spacing w:line="480" w:lineRule="auto"/>
        <w:rPr>
          <w:sz w:val="22"/>
          <w:szCs w:val="22"/>
        </w:rPr>
      </w:pPr>
    </w:p>
    <w:p w14:paraId="7C2AD0F0" w14:textId="402D177A" w:rsidR="008C1D14" w:rsidRPr="00B21174" w:rsidRDefault="008C1D14" w:rsidP="007829DA">
      <w:pPr>
        <w:spacing w:line="480" w:lineRule="auto"/>
        <w:rPr>
          <w:sz w:val="22"/>
          <w:szCs w:val="22"/>
        </w:rPr>
      </w:pPr>
      <w:r w:rsidRPr="00B21174">
        <w:rPr>
          <w:sz w:val="22"/>
          <w:szCs w:val="22"/>
        </w:rPr>
        <w:t xml:space="preserve">In summary, the experiential learning model (Kolb, 1984) is widely recognised as the basis for effective adult learning, and has successfully been applied to CBT supervision and training (Bennett-Levy et al., 2009; Gordon, 2012).  Despite this, there is limited </w:t>
      </w:r>
      <w:r w:rsidR="00801507" w:rsidRPr="00B21174">
        <w:rPr>
          <w:sz w:val="22"/>
          <w:szCs w:val="22"/>
        </w:rPr>
        <w:t>research</w:t>
      </w:r>
      <w:r w:rsidRPr="00B21174">
        <w:rPr>
          <w:sz w:val="22"/>
          <w:szCs w:val="22"/>
        </w:rPr>
        <w:t xml:space="preserve"> examining how CBT trainees learn </w:t>
      </w:r>
      <w:r w:rsidR="00826037" w:rsidRPr="00B21174">
        <w:rPr>
          <w:sz w:val="22"/>
          <w:szCs w:val="22"/>
        </w:rPr>
        <w:t xml:space="preserve">these </w:t>
      </w:r>
      <w:r w:rsidRPr="00B21174">
        <w:rPr>
          <w:sz w:val="22"/>
          <w:szCs w:val="22"/>
        </w:rPr>
        <w:t xml:space="preserve">skills, and none related to working with people with psychosis. </w:t>
      </w:r>
    </w:p>
    <w:p w14:paraId="210BFBAC" w14:textId="77777777" w:rsidR="00826037" w:rsidRPr="00B21174" w:rsidRDefault="00826037" w:rsidP="007829DA">
      <w:pPr>
        <w:spacing w:line="480" w:lineRule="auto"/>
        <w:rPr>
          <w:sz w:val="22"/>
          <w:szCs w:val="22"/>
        </w:rPr>
      </w:pPr>
    </w:p>
    <w:p w14:paraId="119E8838" w14:textId="192585CD" w:rsidR="008C1D14" w:rsidRPr="00B21174" w:rsidRDefault="008C1D14" w:rsidP="007829DA">
      <w:pPr>
        <w:spacing w:line="480" w:lineRule="auto"/>
        <w:rPr>
          <w:b/>
          <w:bCs/>
          <w:i/>
          <w:iCs/>
          <w:sz w:val="22"/>
          <w:szCs w:val="22"/>
        </w:rPr>
      </w:pPr>
      <w:r w:rsidRPr="00B21174">
        <w:rPr>
          <w:b/>
          <w:bCs/>
          <w:i/>
          <w:iCs/>
          <w:sz w:val="22"/>
          <w:szCs w:val="22"/>
        </w:rPr>
        <w:t xml:space="preserve">CBT </w:t>
      </w:r>
      <w:r w:rsidR="00AA2629" w:rsidRPr="00B21174">
        <w:rPr>
          <w:b/>
          <w:bCs/>
          <w:i/>
          <w:iCs/>
          <w:sz w:val="22"/>
          <w:szCs w:val="22"/>
        </w:rPr>
        <w:t>for</w:t>
      </w:r>
      <w:r w:rsidRPr="00B21174">
        <w:rPr>
          <w:b/>
          <w:bCs/>
          <w:i/>
          <w:iCs/>
          <w:sz w:val="22"/>
          <w:szCs w:val="22"/>
        </w:rPr>
        <w:t xml:space="preserve"> psychosis</w:t>
      </w:r>
    </w:p>
    <w:p w14:paraId="09DC77BB" w14:textId="1CEA86AD" w:rsidR="008C1D14" w:rsidRPr="00B21174" w:rsidRDefault="008C1D14" w:rsidP="007829DA">
      <w:pPr>
        <w:spacing w:line="480" w:lineRule="auto"/>
        <w:rPr>
          <w:sz w:val="22"/>
          <w:szCs w:val="22"/>
        </w:rPr>
      </w:pPr>
      <w:r w:rsidRPr="00B21174">
        <w:rPr>
          <w:sz w:val="22"/>
          <w:szCs w:val="22"/>
        </w:rPr>
        <w:t xml:space="preserve">Psychosis is a mental health presentation that causes people to perceive or interpret reality differently from those around them (National Alliance on Mental Illness, 2020).  The most common </w:t>
      </w:r>
      <w:r w:rsidR="004C6A23" w:rsidRPr="00B21174">
        <w:rPr>
          <w:sz w:val="22"/>
          <w:szCs w:val="22"/>
        </w:rPr>
        <w:t xml:space="preserve">experiences associated with </w:t>
      </w:r>
      <w:r w:rsidRPr="00B21174">
        <w:rPr>
          <w:sz w:val="22"/>
          <w:szCs w:val="22"/>
        </w:rPr>
        <w:t>psychosis are delusions (firmly held beliefs that others do not share), hallucinations (sensory experiences not shared by others e.g.</w:t>
      </w:r>
      <w:r w:rsidR="00801507" w:rsidRPr="00B21174">
        <w:rPr>
          <w:sz w:val="22"/>
          <w:szCs w:val="22"/>
        </w:rPr>
        <w:t>,</w:t>
      </w:r>
      <w:r w:rsidRPr="00B21174">
        <w:rPr>
          <w:sz w:val="22"/>
          <w:szCs w:val="22"/>
        </w:rPr>
        <w:t xml:space="preserve"> hearing voices), speech</w:t>
      </w:r>
      <w:r w:rsidR="004C6A23" w:rsidRPr="00B21174">
        <w:rPr>
          <w:sz w:val="22"/>
          <w:szCs w:val="22"/>
        </w:rPr>
        <w:t xml:space="preserve"> that is hard for others to follow</w:t>
      </w:r>
      <w:r w:rsidRPr="00B21174">
        <w:rPr>
          <w:sz w:val="22"/>
          <w:szCs w:val="22"/>
        </w:rPr>
        <w:t xml:space="preserve">, and </w:t>
      </w:r>
      <w:r w:rsidR="004C6A23" w:rsidRPr="00B21174">
        <w:rPr>
          <w:sz w:val="22"/>
          <w:szCs w:val="22"/>
        </w:rPr>
        <w:t>behaviours</w:t>
      </w:r>
      <w:r w:rsidRPr="00B21174">
        <w:rPr>
          <w:sz w:val="22"/>
          <w:szCs w:val="22"/>
        </w:rPr>
        <w:t xml:space="preserve"> that </w:t>
      </w:r>
      <w:r w:rsidR="004C6A23" w:rsidRPr="00B21174">
        <w:rPr>
          <w:sz w:val="22"/>
          <w:szCs w:val="22"/>
        </w:rPr>
        <w:t>appear to others to be</w:t>
      </w:r>
      <w:r w:rsidRPr="00B21174">
        <w:rPr>
          <w:sz w:val="22"/>
          <w:szCs w:val="22"/>
        </w:rPr>
        <w:t xml:space="preserve"> inappropriate to the situation (Cooke, 2017).</w:t>
      </w:r>
    </w:p>
    <w:p w14:paraId="68FDFE4F" w14:textId="77777777" w:rsidR="004C6A23" w:rsidRPr="00B21174" w:rsidRDefault="004C6A23" w:rsidP="007829DA">
      <w:pPr>
        <w:spacing w:line="480" w:lineRule="auto"/>
        <w:rPr>
          <w:sz w:val="22"/>
          <w:szCs w:val="22"/>
        </w:rPr>
      </w:pPr>
    </w:p>
    <w:p w14:paraId="0563F28C" w14:textId="3BF52115" w:rsidR="00D06046" w:rsidRPr="00B21174" w:rsidRDefault="008C1D14" w:rsidP="007829DA">
      <w:pPr>
        <w:spacing w:line="480" w:lineRule="auto"/>
        <w:rPr>
          <w:sz w:val="22"/>
          <w:szCs w:val="22"/>
        </w:rPr>
      </w:pPr>
      <w:r w:rsidRPr="00B21174">
        <w:rPr>
          <w:sz w:val="22"/>
          <w:szCs w:val="22"/>
        </w:rPr>
        <w:t xml:space="preserve">In the psychological literature, the term psychosis </w:t>
      </w:r>
      <w:r w:rsidR="004C6A23" w:rsidRPr="00B21174">
        <w:rPr>
          <w:sz w:val="22"/>
          <w:szCs w:val="22"/>
        </w:rPr>
        <w:t>is</w:t>
      </w:r>
      <w:r w:rsidRPr="00B21174">
        <w:rPr>
          <w:sz w:val="22"/>
          <w:szCs w:val="22"/>
        </w:rPr>
        <w:t xml:space="preserve"> increasingly used </w:t>
      </w:r>
      <w:r w:rsidR="004C6A23" w:rsidRPr="00B21174">
        <w:rPr>
          <w:sz w:val="22"/>
          <w:szCs w:val="22"/>
        </w:rPr>
        <w:t xml:space="preserve">rather than </w:t>
      </w:r>
      <w:r w:rsidR="004C6A23" w:rsidRPr="00B21174">
        <w:rPr>
          <w:i/>
          <w:iCs/>
          <w:sz w:val="22"/>
          <w:szCs w:val="22"/>
        </w:rPr>
        <w:t>schizophrenia</w:t>
      </w:r>
      <w:r w:rsidRPr="00B21174">
        <w:rPr>
          <w:sz w:val="22"/>
          <w:szCs w:val="22"/>
        </w:rPr>
        <w:t xml:space="preserve">, given the lack of scientific validity of traditional diagnostic classification systems in this area (Cooke, 2017).  </w:t>
      </w:r>
      <w:r w:rsidR="004C6A23" w:rsidRPr="00B21174">
        <w:rPr>
          <w:sz w:val="22"/>
          <w:szCs w:val="22"/>
        </w:rPr>
        <w:t>P</w:t>
      </w:r>
      <w:r w:rsidRPr="00B21174">
        <w:rPr>
          <w:sz w:val="22"/>
          <w:szCs w:val="22"/>
        </w:rPr>
        <w:t>sychotic-type experiences (for example, hearing a voice when there is nobody there) are common in the general population at ~10% (Johns et al., 2014), and clinical levels of psychosis</w:t>
      </w:r>
      <w:r w:rsidR="00801507" w:rsidRPr="00B21174">
        <w:rPr>
          <w:sz w:val="22"/>
          <w:szCs w:val="22"/>
        </w:rPr>
        <w:t xml:space="preserve"> (</w:t>
      </w:r>
      <w:r w:rsidRPr="00B21174">
        <w:rPr>
          <w:sz w:val="22"/>
          <w:szCs w:val="22"/>
        </w:rPr>
        <w:t>in which the person’s social and occupational functioning is significantly compromised</w:t>
      </w:r>
      <w:r w:rsidR="00801507" w:rsidRPr="00B21174">
        <w:rPr>
          <w:sz w:val="22"/>
          <w:szCs w:val="22"/>
        </w:rPr>
        <w:t>)</w:t>
      </w:r>
      <w:r w:rsidRPr="00B21174">
        <w:rPr>
          <w:sz w:val="22"/>
          <w:szCs w:val="22"/>
        </w:rPr>
        <w:t xml:space="preserve"> occur </w:t>
      </w:r>
      <w:r w:rsidR="004C6A23" w:rsidRPr="00B21174">
        <w:rPr>
          <w:sz w:val="22"/>
          <w:szCs w:val="22"/>
        </w:rPr>
        <w:t xml:space="preserve">for </w:t>
      </w:r>
      <w:r w:rsidRPr="00B21174">
        <w:rPr>
          <w:sz w:val="22"/>
          <w:szCs w:val="22"/>
        </w:rPr>
        <w:t xml:space="preserve">approximately 1% of </w:t>
      </w:r>
      <w:r w:rsidR="004C6A23" w:rsidRPr="00B21174">
        <w:rPr>
          <w:sz w:val="22"/>
          <w:szCs w:val="22"/>
        </w:rPr>
        <w:t>us</w:t>
      </w:r>
      <w:r w:rsidRPr="00B21174">
        <w:rPr>
          <w:sz w:val="22"/>
          <w:szCs w:val="22"/>
        </w:rPr>
        <w:t xml:space="preserve"> </w:t>
      </w:r>
      <w:r w:rsidR="004C6A23" w:rsidRPr="00B21174">
        <w:rPr>
          <w:sz w:val="22"/>
          <w:szCs w:val="22"/>
        </w:rPr>
        <w:t xml:space="preserve">at some point in our lives </w:t>
      </w:r>
      <w:r w:rsidRPr="00B21174">
        <w:rPr>
          <w:sz w:val="22"/>
          <w:szCs w:val="22"/>
        </w:rPr>
        <w:t>(</w:t>
      </w:r>
      <w:r w:rsidR="00D06046" w:rsidRPr="00B21174">
        <w:rPr>
          <w:sz w:val="22"/>
          <w:szCs w:val="22"/>
        </w:rPr>
        <w:t>Cooke, 2017; Schizophrenia Commission, 2012).</w:t>
      </w:r>
    </w:p>
    <w:p w14:paraId="3D7D68E0" w14:textId="77777777" w:rsidR="004C6A23" w:rsidRPr="00B21174" w:rsidRDefault="004C6A23" w:rsidP="007829DA">
      <w:pPr>
        <w:spacing w:line="480" w:lineRule="auto"/>
        <w:rPr>
          <w:sz w:val="22"/>
          <w:szCs w:val="22"/>
        </w:rPr>
      </w:pPr>
    </w:p>
    <w:p w14:paraId="504C4690" w14:textId="79E177EF" w:rsidR="008C1D14" w:rsidRPr="00B21174" w:rsidRDefault="00EF0176" w:rsidP="007829DA">
      <w:pPr>
        <w:spacing w:line="480" w:lineRule="auto"/>
        <w:rPr>
          <w:sz w:val="22"/>
          <w:szCs w:val="22"/>
        </w:rPr>
      </w:pPr>
      <w:r w:rsidRPr="00B21174">
        <w:rPr>
          <w:sz w:val="22"/>
          <w:szCs w:val="22"/>
        </w:rPr>
        <w:t>CBT is a recommended psychological therapy for people with a diagnosis of schizophrenia (NICE, 2014).  While not unequivocal, there is evidence that CBT is effective in reducing distressing hallucinations and delusions (e.g., Turner et al., 2014) and may delay transition to psychosis</w:t>
      </w:r>
      <w:r w:rsidR="000D7CFC" w:rsidRPr="00B21174">
        <w:rPr>
          <w:sz w:val="22"/>
          <w:szCs w:val="22"/>
        </w:rPr>
        <w:t xml:space="preserve"> in vulnerable groups</w:t>
      </w:r>
      <w:r w:rsidRPr="00B21174">
        <w:rPr>
          <w:sz w:val="22"/>
          <w:szCs w:val="22"/>
        </w:rPr>
        <w:t xml:space="preserve"> (</w:t>
      </w:r>
      <w:r w:rsidR="000D7CFC" w:rsidRPr="00B21174">
        <w:rPr>
          <w:sz w:val="22"/>
          <w:szCs w:val="22"/>
        </w:rPr>
        <w:t xml:space="preserve">e.g., Hutton &amp; Taylor, 2014; </w:t>
      </w:r>
      <w:r w:rsidRPr="00B21174">
        <w:rPr>
          <w:sz w:val="22"/>
          <w:szCs w:val="22"/>
        </w:rPr>
        <w:t xml:space="preserve">Stafford et al., 2013; van der </w:t>
      </w:r>
      <w:proofErr w:type="spellStart"/>
      <w:r w:rsidRPr="00B21174">
        <w:rPr>
          <w:sz w:val="22"/>
          <w:szCs w:val="22"/>
        </w:rPr>
        <w:t>Gaag</w:t>
      </w:r>
      <w:proofErr w:type="spellEnd"/>
      <w:r w:rsidRPr="00B21174">
        <w:rPr>
          <w:sz w:val="22"/>
          <w:szCs w:val="22"/>
        </w:rPr>
        <w:t xml:space="preserve"> et al., 2013). </w:t>
      </w:r>
      <w:r w:rsidR="007B09CC" w:rsidRPr="00B21174">
        <w:rPr>
          <w:sz w:val="22"/>
          <w:szCs w:val="22"/>
        </w:rPr>
        <w:t xml:space="preserve"> CBT</w:t>
      </w:r>
      <w:r w:rsidR="004C6A23" w:rsidRPr="00B21174">
        <w:rPr>
          <w:sz w:val="22"/>
          <w:szCs w:val="22"/>
        </w:rPr>
        <w:t xml:space="preserve"> </w:t>
      </w:r>
      <w:r w:rsidR="008C1D14" w:rsidRPr="00B21174">
        <w:rPr>
          <w:sz w:val="22"/>
          <w:szCs w:val="22"/>
        </w:rPr>
        <w:t xml:space="preserve">seeks to clarify how people’s thoughts, emotions, physiological sensations, and </w:t>
      </w:r>
      <w:r w:rsidR="004C6A23" w:rsidRPr="00B21174">
        <w:rPr>
          <w:sz w:val="22"/>
          <w:szCs w:val="22"/>
        </w:rPr>
        <w:t>behaviours</w:t>
      </w:r>
      <w:r w:rsidR="008C1D14" w:rsidRPr="00B21174">
        <w:rPr>
          <w:sz w:val="22"/>
          <w:szCs w:val="22"/>
        </w:rPr>
        <w:t xml:space="preserve"> are linked, contribute to the maintenance of </w:t>
      </w:r>
      <w:r w:rsidR="004C6A23" w:rsidRPr="00B21174">
        <w:rPr>
          <w:sz w:val="22"/>
          <w:szCs w:val="22"/>
        </w:rPr>
        <w:t xml:space="preserve">distressing </w:t>
      </w:r>
      <w:r w:rsidR="008C1D14" w:rsidRPr="00B21174">
        <w:rPr>
          <w:sz w:val="22"/>
          <w:szCs w:val="22"/>
        </w:rPr>
        <w:t xml:space="preserve">psychosis, and can be </w:t>
      </w:r>
      <w:r w:rsidR="004C6A23" w:rsidRPr="00B21174">
        <w:rPr>
          <w:sz w:val="22"/>
          <w:szCs w:val="22"/>
        </w:rPr>
        <w:t>addressed</w:t>
      </w:r>
      <w:r w:rsidR="008C1D14" w:rsidRPr="00B21174">
        <w:rPr>
          <w:sz w:val="22"/>
          <w:szCs w:val="22"/>
        </w:rPr>
        <w:t xml:space="preserve"> to alleviate distress and improve </w:t>
      </w:r>
      <w:r w:rsidR="007B09CC" w:rsidRPr="00B21174">
        <w:rPr>
          <w:sz w:val="22"/>
          <w:szCs w:val="22"/>
        </w:rPr>
        <w:t>functioning in line with individuals’ values and goals</w:t>
      </w:r>
      <w:r w:rsidR="008C1D14" w:rsidRPr="00B21174">
        <w:rPr>
          <w:sz w:val="22"/>
          <w:szCs w:val="22"/>
        </w:rPr>
        <w:t xml:space="preserve"> </w:t>
      </w:r>
      <w:r w:rsidR="00042C1A" w:rsidRPr="00B21174">
        <w:rPr>
          <w:sz w:val="22"/>
          <w:szCs w:val="22"/>
        </w:rPr>
        <w:t>(</w:t>
      </w:r>
      <w:r w:rsidR="00E30ABC" w:rsidRPr="00B21174">
        <w:rPr>
          <w:sz w:val="22"/>
          <w:szCs w:val="22"/>
        </w:rPr>
        <w:t>Burns</w:t>
      </w:r>
      <w:r w:rsidR="007B09CC" w:rsidRPr="00B21174">
        <w:rPr>
          <w:sz w:val="22"/>
          <w:szCs w:val="22"/>
        </w:rPr>
        <w:t xml:space="preserve"> et al.</w:t>
      </w:r>
      <w:r w:rsidR="00E30ABC" w:rsidRPr="00B21174">
        <w:rPr>
          <w:sz w:val="22"/>
          <w:szCs w:val="22"/>
        </w:rPr>
        <w:t>, 2014</w:t>
      </w:r>
      <w:r w:rsidR="002B72F5" w:rsidRPr="00B21174">
        <w:rPr>
          <w:sz w:val="22"/>
          <w:szCs w:val="22"/>
        </w:rPr>
        <w:t xml:space="preserve">; </w:t>
      </w:r>
      <w:r w:rsidR="00042C1A" w:rsidRPr="00B21174">
        <w:rPr>
          <w:sz w:val="22"/>
          <w:szCs w:val="22"/>
        </w:rPr>
        <w:t>Morrison</w:t>
      </w:r>
      <w:r w:rsidR="007B09CC" w:rsidRPr="00B21174">
        <w:rPr>
          <w:sz w:val="22"/>
          <w:szCs w:val="22"/>
        </w:rPr>
        <w:t xml:space="preserve"> et al., </w:t>
      </w:r>
      <w:r w:rsidR="00042C1A" w:rsidRPr="00B21174">
        <w:rPr>
          <w:sz w:val="22"/>
          <w:szCs w:val="22"/>
        </w:rPr>
        <w:t>2007;</w:t>
      </w:r>
      <w:r w:rsidR="002B72F5" w:rsidRPr="00B21174">
        <w:rPr>
          <w:sz w:val="22"/>
          <w:szCs w:val="22"/>
        </w:rPr>
        <w:t xml:space="preserve"> </w:t>
      </w:r>
      <w:r w:rsidR="002B72F5" w:rsidRPr="00B21174">
        <w:rPr>
          <w:bCs/>
          <w:sz w:val="22"/>
          <w:szCs w:val="22"/>
        </w:rPr>
        <w:t>Turner</w:t>
      </w:r>
      <w:r w:rsidR="007B09CC" w:rsidRPr="00B21174">
        <w:rPr>
          <w:bCs/>
          <w:sz w:val="22"/>
          <w:szCs w:val="22"/>
        </w:rPr>
        <w:t xml:space="preserve"> et al., </w:t>
      </w:r>
      <w:r w:rsidR="002B72F5" w:rsidRPr="00B21174">
        <w:rPr>
          <w:bCs/>
          <w:sz w:val="22"/>
          <w:szCs w:val="22"/>
        </w:rPr>
        <w:t>2014)</w:t>
      </w:r>
      <w:r w:rsidR="008C1D14" w:rsidRPr="00B21174">
        <w:rPr>
          <w:sz w:val="22"/>
          <w:szCs w:val="22"/>
        </w:rPr>
        <w:t xml:space="preserve">.  </w:t>
      </w:r>
      <w:r w:rsidR="008A4599" w:rsidRPr="00B21174">
        <w:rPr>
          <w:sz w:val="22"/>
          <w:szCs w:val="22"/>
        </w:rPr>
        <w:t xml:space="preserve">Despite the considerable personal, social and healthcare costs of psychosis, and best practice guidelines, </w:t>
      </w:r>
      <w:r w:rsidR="00BD672A" w:rsidRPr="00B21174">
        <w:rPr>
          <w:sz w:val="22"/>
          <w:szCs w:val="22"/>
        </w:rPr>
        <w:t xml:space="preserve">the majority of people still do not </w:t>
      </w:r>
      <w:r w:rsidR="00E65F08" w:rsidRPr="00B21174">
        <w:rPr>
          <w:sz w:val="22"/>
          <w:szCs w:val="22"/>
        </w:rPr>
        <w:t xml:space="preserve">have </w:t>
      </w:r>
      <w:r w:rsidR="008C1D14" w:rsidRPr="00B21174">
        <w:rPr>
          <w:sz w:val="22"/>
          <w:szCs w:val="22"/>
        </w:rPr>
        <w:t xml:space="preserve">access </w:t>
      </w:r>
      <w:r w:rsidR="00E65F08" w:rsidRPr="00B21174">
        <w:rPr>
          <w:sz w:val="22"/>
          <w:szCs w:val="22"/>
        </w:rPr>
        <w:t xml:space="preserve">to </w:t>
      </w:r>
      <w:r w:rsidR="008C1D14" w:rsidRPr="00B21174">
        <w:rPr>
          <w:sz w:val="22"/>
          <w:szCs w:val="22"/>
        </w:rPr>
        <w:t xml:space="preserve">CBTp </w:t>
      </w:r>
      <w:r w:rsidR="008A4599" w:rsidRPr="00B21174">
        <w:rPr>
          <w:sz w:val="22"/>
          <w:szCs w:val="22"/>
        </w:rPr>
        <w:t>(</w:t>
      </w:r>
      <w:r w:rsidR="00BD672A" w:rsidRPr="00B21174">
        <w:rPr>
          <w:sz w:val="22"/>
          <w:szCs w:val="22"/>
        </w:rPr>
        <w:t>46%</w:t>
      </w:r>
      <w:r w:rsidR="002A1752" w:rsidRPr="00B21174">
        <w:rPr>
          <w:sz w:val="22"/>
          <w:szCs w:val="22"/>
        </w:rPr>
        <w:t>;</w:t>
      </w:r>
      <w:r w:rsidR="00BD672A" w:rsidRPr="00B21174">
        <w:rPr>
          <w:sz w:val="22"/>
          <w:szCs w:val="22"/>
        </w:rPr>
        <w:t xml:space="preserve"> </w:t>
      </w:r>
      <w:r w:rsidR="00640C69" w:rsidRPr="00B21174">
        <w:rPr>
          <w:sz w:val="22"/>
          <w:szCs w:val="22"/>
        </w:rPr>
        <w:t>Royal College of Psychiatrists [RCP], 2019)</w:t>
      </w:r>
      <w:r w:rsidR="002320E5" w:rsidRPr="00B21174">
        <w:rPr>
          <w:sz w:val="22"/>
          <w:szCs w:val="22"/>
        </w:rPr>
        <w:t>.</w:t>
      </w:r>
      <w:r w:rsidR="008A4599" w:rsidRPr="00B21174">
        <w:rPr>
          <w:sz w:val="22"/>
          <w:szCs w:val="22"/>
        </w:rPr>
        <w:t xml:space="preserve">  T</w:t>
      </w:r>
      <w:r w:rsidR="008C1D14" w:rsidRPr="00B21174">
        <w:rPr>
          <w:sz w:val="22"/>
          <w:szCs w:val="22"/>
        </w:rPr>
        <w:t>raining</w:t>
      </w:r>
      <w:r w:rsidR="002320E5" w:rsidRPr="00B21174">
        <w:rPr>
          <w:sz w:val="22"/>
          <w:szCs w:val="22"/>
        </w:rPr>
        <w:t xml:space="preserve"> </w:t>
      </w:r>
      <w:r w:rsidR="008C1D14" w:rsidRPr="00B21174">
        <w:rPr>
          <w:sz w:val="22"/>
          <w:szCs w:val="22"/>
        </w:rPr>
        <w:t xml:space="preserve">clinicians in </w:t>
      </w:r>
      <w:r w:rsidR="007B09CC" w:rsidRPr="00B21174">
        <w:rPr>
          <w:sz w:val="22"/>
          <w:szCs w:val="22"/>
        </w:rPr>
        <w:t xml:space="preserve">high quality </w:t>
      </w:r>
      <w:r w:rsidR="008C1D14" w:rsidRPr="00B21174">
        <w:rPr>
          <w:sz w:val="22"/>
          <w:szCs w:val="22"/>
        </w:rPr>
        <w:t xml:space="preserve">CBTp is </w:t>
      </w:r>
      <w:r w:rsidR="008A4599" w:rsidRPr="00B21174">
        <w:rPr>
          <w:sz w:val="22"/>
          <w:szCs w:val="22"/>
        </w:rPr>
        <w:t xml:space="preserve">therefore </w:t>
      </w:r>
      <w:r w:rsidR="008C1D14" w:rsidRPr="00B21174">
        <w:rPr>
          <w:sz w:val="22"/>
          <w:szCs w:val="22"/>
        </w:rPr>
        <w:t xml:space="preserve">a </w:t>
      </w:r>
      <w:r w:rsidR="008A4599" w:rsidRPr="00B21174">
        <w:rPr>
          <w:sz w:val="22"/>
          <w:szCs w:val="22"/>
        </w:rPr>
        <w:t xml:space="preserve">healthcare </w:t>
      </w:r>
      <w:r w:rsidR="008C1D14" w:rsidRPr="00B21174">
        <w:rPr>
          <w:sz w:val="22"/>
          <w:szCs w:val="22"/>
        </w:rPr>
        <w:t>priority.</w:t>
      </w:r>
    </w:p>
    <w:p w14:paraId="1CE78174" w14:textId="77777777" w:rsidR="007B09CC" w:rsidRPr="00B21174" w:rsidRDefault="007B09CC" w:rsidP="007829DA">
      <w:pPr>
        <w:spacing w:line="480" w:lineRule="auto"/>
        <w:rPr>
          <w:sz w:val="22"/>
          <w:szCs w:val="22"/>
        </w:rPr>
      </w:pPr>
    </w:p>
    <w:p w14:paraId="193BF4CE" w14:textId="0DD5A07E" w:rsidR="008C1D14" w:rsidRPr="00B21174" w:rsidRDefault="008C1D14" w:rsidP="007829DA">
      <w:pPr>
        <w:spacing w:line="480" w:lineRule="auto"/>
        <w:rPr>
          <w:i/>
          <w:iCs/>
          <w:sz w:val="22"/>
          <w:szCs w:val="22"/>
        </w:rPr>
      </w:pPr>
      <w:r w:rsidRPr="00B21174">
        <w:rPr>
          <w:b/>
          <w:bCs/>
          <w:i/>
          <w:iCs/>
          <w:sz w:val="22"/>
          <w:szCs w:val="22"/>
        </w:rPr>
        <w:t xml:space="preserve">Current </w:t>
      </w:r>
      <w:r w:rsidR="008A4599" w:rsidRPr="00B21174">
        <w:rPr>
          <w:b/>
          <w:bCs/>
          <w:i/>
          <w:iCs/>
          <w:sz w:val="22"/>
          <w:szCs w:val="22"/>
        </w:rPr>
        <w:t>s</w:t>
      </w:r>
      <w:r w:rsidRPr="00B21174">
        <w:rPr>
          <w:b/>
          <w:bCs/>
          <w:i/>
          <w:iCs/>
          <w:sz w:val="22"/>
          <w:szCs w:val="22"/>
        </w:rPr>
        <w:t>tudy</w:t>
      </w:r>
    </w:p>
    <w:p w14:paraId="6D2A9F6D" w14:textId="3B9F98B6" w:rsidR="002849B1" w:rsidRPr="00B21174" w:rsidRDefault="008C1D14" w:rsidP="002849B1">
      <w:pPr>
        <w:spacing w:line="480" w:lineRule="auto"/>
        <w:rPr>
          <w:sz w:val="22"/>
          <w:szCs w:val="22"/>
        </w:rPr>
      </w:pPr>
      <w:r w:rsidRPr="00B21174">
        <w:rPr>
          <w:sz w:val="22"/>
          <w:szCs w:val="22"/>
        </w:rPr>
        <w:t xml:space="preserve">Clinical supervision is assumed to be essential </w:t>
      </w:r>
      <w:r w:rsidR="007B09CC" w:rsidRPr="00B21174">
        <w:rPr>
          <w:sz w:val="22"/>
          <w:szCs w:val="22"/>
        </w:rPr>
        <w:t>to the</w:t>
      </w:r>
      <w:r w:rsidRPr="00B21174">
        <w:rPr>
          <w:sz w:val="22"/>
          <w:szCs w:val="22"/>
        </w:rPr>
        <w:t xml:space="preserve"> acquisition of therapeutic skills.  While </w:t>
      </w:r>
      <w:r w:rsidR="000D7CFC" w:rsidRPr="00B21174">
        <w:rPr>
          <w:sz w:val="22"/>
          <w:szCs w:val="22"/>
        </w:rPr>
        <w:t xml:space="preserve">supervision is arguably integral to CBTp (for which there is now evidence, as described above), and </w:t>
      </w:r>
      <w:r w:rsidRPr="00B21174">
        <w:rPr>
          <w:sz w:val="22"/>
          <w:szCs w:val="22"/>
        </w:rPr>
        <w:t>there is some support for the role of supervision in CBT training (Barrett</w:t>
      </w:r>
      <w:r w:rsidR="007B09CC" w:rsidRPr="00B21174">
        <w:rPr>
          <w:sz w:val="22"/>
          <w:szCs w:val="22"/>
        </w:rPr>
        <w:t xml:space="preserve"> et al.</w:t>
      </w:r>
      <w:r w:rsidRPr="00B21174">
        <w:rPr>
          <w:sz w:val="22"/>
          <w:szCs w:val="22"/>
        </w:rPr>
        <w:t>, 2020; Bennett-Levy et al., 2009; Ben</w:t>
      </w:r>
      <w:r w:rsidR="0078738E" w:rsidRPr="00B21174">
        <w:rPr>
          <w:sz w:val="22"/>
          <w:szCs w:val="22"/>
        </w:rPr>
        <w:t>n</w:t>
      </w:r>
      <w:r w:rsidRPr="00B21174">
        <w:rPr>
          <w:sz w:val="22"/>
          <w:szCs w:val="22"/>
        </w:rPr>
        <w:t xml:space="preserve">ett-Levy &amp; </w:t>
      </w:r>
      <w:proofErr w:type="spellStart"/>
      <w:r w:rsidRPr="00B21174">
        <w:rPr>
          <w:sz w:val="22"/>
          <w:szCs w:val="22"/>
        </w:rPr>
        <w:t>Padesky</w:t>
      </w:r>
      <w:proofErr w:type="spellEnd"/>
      <w:r w:rsidRPr="00B21174">
        <w:rPr>
          <w:sz w:val="22"/>
          <w:szCs w:val="22"/>
        </w:rPr>
        <w:t>, 2014; James et al., 2006; Milne &amp; James, 2002), th</w:t>
      </w:r>
      <w:r w:rsidR="000D7CFC" w:rsidRPr="00B21174">
        <w:rPr>
          <w:sz w:val="22"/>
          <w:szCs w:val="22"/>
        </w:rPr>
        <w:t>e</w:t>
      </w:r>
      <w:r w:rsidRPr="00B21174">
        <w:rPr>
          <w:sz w:val="22"/>
          <w:szCs w:val="22"/>
        </w:rPr>
        <w:t xml:space="preserve"> literature </w:t>
      </w:r>
      <w:r w:rsidR="000D7CFC" w:rsidRPr="00B21174">
        <w:rPr>
          <w:sz w:val="22"/>
          <w:szCs w:val="22"/>
        </w:rPr>
        <w:t xml:space="preserve">examining the role of supervision specifically </w:t>
      </w:r>
      <w:r w:rsidRPr="00B21174">
        <w:rPr>
          <w:sz w:val="22"/>
          <w:szCs w:val="22"/>
        </w:rPr>
        <w:t xml:space="preserve">has been slow to develop.  Despite a growing demand for </w:t>
      </w:r>
      <w:r w:rsidR="007B09CC" w:rsidRPr="00B21174">
        <w:rPr>
          <w:sz w:val="22"/>
          <w:szCs w:val="22"/>
        </w:rPr>
        <w:t xml:space="preserve">trained </w:t>
      </w:r>
      <w:r w:rsidRPr="00B21174">
        <w:rPr>
          <w:sz w:val="22"/>
          <w:szCs w:val="22"/>
        </w:rPr>
        <w:t xml:space="preserve">CBTp practitioners, no studies </w:t>
      </w:r>
      <w:r w:rsidR="007B09CC" w:rsidRPr="00B21174">
        <w:rPr>
          <w:sz w:val="22"/>
          <w:szCs w:val="22"/>
        </w:rPr>
        <w:t xml:space="preserve">to date </w:t>
      </w:r>
      <w:r w:rsidRPr="00B21174">
        <w:rPr>
          <w:sz w:val="22"/>
          <w:szCs w:val="22"/>
        </w:rPr>
        <w:t xml:space="preserve">have investigated the key components of </w:t>
      </w:r>
      <w:r w:rsidR="00E65F08" w:rsidRPr="00B21174">
        <w:rPr>
          <w:sz w:val="22"/>
          <w:szCs w:val="22"/>
        </w:rPr>
        <w:t xml:space="preserve">linked </w:t>
      </w:r>
      <w:r w:rsidRPr="00B21174">
        <w:rPr>
          <w:sz w:val="22"/>
          <w:szCs w:val="22"/>
        </w:rPr>
        <w:t>supervision.</w:t>
      </w:r>
      <w:r w:rsidR="007B09CC" w:rsidRPr="00B21174">
        <w:rPr>
          <w:sz w:val="22"/>
          <w:szCs w:val="22"/>
        </w:rPr>
        <w:t xml:space="preserve"> </w:t>
      </w:r>
      <w:r w:rsidRPr="00B21174">
        <w:rPr>
          <w:sz w:val="22"/>
          <w:szCs w:val="22"/>
        </w:rPr>
        <w:t xml:space="preserve"> The current study comprised a thematic analysis of CBTp trainees’ supervision questions over the course of their training, to determine supervision priorities when learning to provide CBT to people with psychosis.</w:t>
      </w:r>
      <w:r w:rsidR="002849B1" w:rsidRPr="00B21174">
        <w:rPr>
          <w:sz w:val="22"/>
          <w:szCs w:val="22"/>
        </w:rPr>
        <w:t xml:space="preserve">  </w:t>
      </w:r>
      <w:r w:rsidR="00EA06FA" w:rsidRPr="00B21174">
        <w:rPr>
          <w:sz w:val="22"/>
          <w:szCs w:val="22"/>
        </w:rPr>
        <w:t xml:space="preserve">We aimed to elicit key themes and any changes over time.  </w:t>
      </w:r>
      <w:r w:rsidR="002849B1" w:rsidRPr="00B21174">
        <w:rPr>
          <w:sz w:val="22"/>
          <w:szCs w:val="22"/>
        </w:rPr>
        <w:t xml:space="preserve">It is important </w:t>
      </w:r>
      <w:r w:rsidR="00437081" w:rsidRPr="00B21174">
        <w:rPr>
          <w:sz w:val="22"/>
          <w:szCs w:val="22"/>
        </w:rPr>
        <w:t xml:space="preserve">to note </w:t>
      </w:r>
      <w:r w:rsidR="002849B1" w:rsidRPr="00B21174">
        <w:rPr>
          <w:sz w:val="22"/>
          <w:szCs w:val="22"/>
        </w:rPr>
        <w:t xml:space="preserve">that supervisee priorities are not necessarily the same as </w:t>
      </w:r>
      <w:r w:rsidR="00437081" w:rsidRPr="00B21174">
        <w:rPr>
          <w:sz w:val="22"/>
          <w:szCs w:val="22"/>
        </w:rPr>
        <w:t xml:space="preserve">the content of </w:t>
      </w:r>
      <w:r w:rsidR="002849B1" w:rsidRPr="00B21174">
        <w:rPr>
          <w:sz w:val="22"/>
          <w:szCs w:val="22"/>
        </w:rPr>
        <w:t>supervision</w:t>
      </w:r>
      <w:r w:rsidR="00437081" w:rsidRPr="00B21174">
        <w:rPr>
          <w:sz w:val="22"/>
          <w:szCs w:val="22"/>
        </w:rPr>
        <w:t>, but do indicate the likely focus of supervisory discussions, and therefore valuable given the dearth of research in this area.</w:t>
      </w:r>
    </w:p>
    <w:p w14:paraId="1D8F1313" w14:textId="77777777" w:rsidR="008C1D14" w:rsidRPr="00B21174" w:rsidRDefault="008C1D14" w:rsidP="007829DA">
      <w:pPr>
        <w:spacing w:line="480" w:lineRule="auto"/>
        <w:rPr>
          <w:sz w:val="22"/>
          <w:szCs w:val="22"/>
        </w:rPr>
      </w:pPr>
    </w:p>
    <w:p w14:paraId="14DB83F1" w14:textId="07CEB79E" w:rsidR="008C1D14" w:rsidRPr="00B21174" w:rsidRDefault="008C1D14" w:rsidP="007829DA">
      <w:pPr>
        <w:spacing w:line="480" w:lineRule="auto"/>
        <w:rPr>
          <w:b/>
          <w:bCs/>
          <w:sz w:val="22"/>
          <w:szCs w:val="22"/>
        </w:rPr>
      </w:pPr>
      <w:r w:rsidRPr="00B21174">
        <w:rPr>
          <w:b/>
          <w:bCs/>
          <w:sz w:val="22"/>
          <w:szCs w:val="22"/>
        </w:rPr>
        <w:t>M</w:t>
      </w:r>
      <w:r w:rsidR="008544DA" w:rsidRPr="00B21174">
        <w:rPr>
          <w:b/>
          <w:bCs/>
          <w:sz w:val="22"/>
          <w:szCs w:val="22"/>
        </w:rPr>
        <w:t>aterials and m</w:t>
      </w:r>
      <w:r w:rsidRPr="00B21174">
        <w:rPr>
          <w:b/>
          <w:bCs/>
          <w:sz w:val="22"/>
          <w:szCs w:val="22"/>
        </w:rPr>
        <w:t>ethods</w:t>
      </w:r>
    </w:p>
    <w:p w14:paraId="44616554" w14:textId="1834F92F" w:rsidR="008C1D14" w:rsidRPr="00B21174" w:rsidRDefault="008C1D14" w:rsidP="007829DA">
      <w:pPr>
        <w:spacing w:line="480" w:lineRule="auto"/>
        <w:rPr>
          <w:b/>
          <w:bCs/>
          <w:i/>
          <w:iCs/>
          <w:sz w:val="22"/>
          <w:szCs w:val="22"/>
        </w:rPr>
      </w:pPr>
      <w:r w:rsidRPr="00B21174">
        <w:rPr>
          <w:b/>
          <w:bCs/>
          <w:i/>
          <w:iCs/>
          <w:sz w:val="22"/>
          <w:szCs w:val="22"/>
        </w:rPr>
        <w:t xml:space="preserve">Ethical </w:t>
      </w:r>
      <w:r w:rsidR="008A4599" w:rsidRPr="00B21174">
        <w:rPr>
          <w:b/>
          <w:bCs/>
          <w:i/>
          <w:iCs/>
          <w:sz w:val="22"/>
          <w:szCs w:val="22"/>
        </w:rPr>
        <w:t>c</w:t>
      </w:r>
      <w:r w:rsidRPr="00B21174">
        <w:rPr>
          <w:b/>
          <w:bCs/>
          <w:i/>
          <w:iCs/>
          <w:sz w:val="22"/>
          <w:szCs w:val="22"/>
        </w:rPr>
        <w:t>onsiderations</w:t>
      </w:r>
    </w:p>
    <w:bookmarkEnd w:id="1"/>
    <w:p w14:paraId="67792ADE" w14:textId="28997EDC" w:rsidR="008C1D14" w:rsidRPr="00B21174" w:rsidRDefault="008C1D14" w:rsidP="007829DA">
      <w:pPr>
        <w:spacing w:line="480" w:lineRule="auto"/>
        <w:rPr>
          <w:sz w:val="22"/>
          <w:szCs w:val="22"/>
        </w:rPr>
      </w:pPr>
      <w:r w:rsidRPr="00B21174">
        <w:rPr>
          <w:sz w:val="22"/>
          <w:szCs w:val="22"/>
        </w:rPr>
        <w:t>The work described has been carried out in accordance with The Code of Ethics of the World Medical Association (Declaration of Helsinki) for experiments involving humans.  The study was approved by the University of - Ethics Committee</w:t>
      </w:r>
      <w:r w:rsidR="008A4599" w:rsidRPr="00B21174">
        <w:rPr>
          <w:sz w:val="22"/>
          <w:szCs w:val="22"/>
        </w:rPr>
        <w:t xml:space="preserve"> (ID -)</w:t>
      </w:r>
      <w:r w:rsidRPr="00B21174">
        <w:rPr>
          <w:sz w:val="22"/>
          <w:szCs w:val="22"/>
        </w:rPr>
        <w:t>.  As the study investigated trainees’ supervision questions</w:t>
      </w:r>
      <w:r w:rsidR="009546BE" w:rsidRPr="00B21174">
        <w:rPr>
          <w:sz w:val="22"/>
          <w:szCs w:val="22"/>
        </w:rPr>
        <w:t xml:space="preserve"> (</w:t>
      </w:r>
      <w:r w:rsidR="006E6D9A" w:rsidRPr="00B21174">
        <w:rPr>
          <w:sz w:val="22"/>
          <w:szCs w:val="22"/>
        </w:rPr>
        <w:t>NHS staff in their role as CBT</w:t>
      </w:r>
      <w:r w:rsidRPr="00B21174">
        <w:rPr>
          <w:sz w:val="22"/>
          <w:szCs w:val="22"/>
        </w:rPr>
        <w:t xml:space="preserve"> </w:t>
      </w:r>
      <w:r w:rsidR="006E6D9A" w:rsidRPr="00B21174">
        <w:rPr>
          <w:sz w:val="22"/>
          <w:szCs w:val="22"/>
        </w:rPr>
        <w:t>trainees</w:t>
      </w:r>
      <w:r w:rsidR="009546BE" w:rsidRPr="00B21174">
        <w:rPr>
          <w:sz w:val="22"/>
          <w:szCs w:val="22"/>
        </w:rPr>
        <w:t>)</w:t>
      </w:r>
      <w:r w:rsidR="006E6D9A" w:rsidRPr="00B21174">
        <w:rPr>
          <w:sz w:val="22"/>
          <w:szCs w:val="22"/>
        </w:rPr>
        <w:t xml:space="preserve"> </w:t>
      </w:r>
      <w:r w:rsidRPr="00B21174">
        <w:rPr>
          <w:sz w:val="22"/>
          <w:szCs w:val="22"/>
        </w:rPr>
        <w:t xml:space="preserve">and </w:t>
      </w:r>
      <w:r w:rsidR="005E1D1D" w:rsidRPr="00B21174">
        <w:rPr>
          <w:sz w:val="22"/>
          <w:szCs w:val="22"/>
        </w:rPr>
        <w:t xml:space="preserve">no patient </w:t>
      </w:r>
      <w:r w:rsidRPr="00B21174">
        <w:rPr>
          <w:sz w:val="22"/>
          <w:szCs w:val="22"/>
        </w:rPr>
        <w:t xml:space="preserve">details, </w:t>
      </w:r>
      <w:r w:rsidR="006E6D9A" w:rsidRPr="00B21174">
        <w:rPr>
          <w:sz w:val="22"/>
          <w:szCs w:val="22"/>
        </w:rPr>
        <w:t>NHS</w:t>
      </w:r>
      <w:r w:rsidRPr="00B21174">
        <w:rPr>
          <w:sz w:val="22"/>
          <w:szCs w:val="22"/>
        </w:rPr>
        <w:t xml:space="preserve"> Ethics approval was not required.  CBT trainees gave consent for their supervision questions to be used for research purposes, and provided basic demographic information (age at the start of the course, ethnicity, and gender).</w:t>
      </w:r>
    </w:p>
    <w:p w14:paraId="70A5DB5E" w14:textId="77777777" w:rsidR="007B09CC" w:rsidRPr="00B21174" w:rsidRDefault="007B09CC" w:rsidP="007829DA">
      <w:pPr>
        <w:spacing w:line="480" w:lineRule="auto"/>
        <w:rPr>
          <w:sz w:val="22"/>
          <w:szCs w:val="22"/>
        </w:rPr>
      </w:pPr>
    </w:p>
    <w:p w14:paraId="2E6E814F" w14:textId="77777777" w:rsidR="008C1D14" w:rsidRPr="00B21174" w:rsidRDefault="008C1D14" w:rsidP="007829DA">
      <w:pPr>
        <w:spacing w:line="480" w:lineRule="auto"/>
        <w:rPr>
          <w:sz w:val="22"/>
          <w:szCs w:val="22"/>
        </w:rPr>
      </w:pPr>
      <w:r w:rsidRPr="00B21174">
        <w:rPr>
          <w:b/>
          <w:bCs/>
          <w:i/>
          <w:iCs/>
          <w:sz w:val="22"/>
          <w:szCs w:val="22"/>
        </w:rPr>
        <w:t>Participants</w:t>
      </w:r>
    </w:p>
    <w:p w14:paraId="60637470" w14:textId="5815C945" w:rsidR="008C1D14" w:rsidRPr="00B21174" w:rsidRDefault="008C1D14" w:rsidP="007829DA">
      <w:pPr>
        <w:spacing w:line="480" w:lineRule="auto"/>
        <w:rPr>
          <w:sz w:val="22"/>
          <w:szCs w:val="22"/>
        </w:rPr>
      </w:pPr>
      <w:r w:rsidRPr="00B21174">
        <w:rPr>
          <w:sz w:val="22"/>
          <w:szCs w:val="22"/>
        </w:rPr>
        <w:t xml:space="preserve">Participants were 11 </w:t>
      </w:r>
      <w:r w:rsidR="008A4599" w:rsidRPr="00B21174">
        <w:rPr>
          <w:sz w:val="22"/>
          <w:szCs w:val="22"/>
        </w:rPr>
        <w:t>trainees</w:t>
      </w:r>
      <w:r w:rsidRPr="00B21174">
        <w:rPr>
          <w:rStyle w:val="FootnoteReference"/>
          <w:sz w:val="22"/>
          <w:szCs w:val="22"/>
        </w:rPr>
        <w:footnoteReference w:id="1"/>
      </w:r>
      <w:r w:rsidRPr="00B21174">
        <w:rPr>
          <w:sz w:val="22"/>
          <w:szCs w:val="22"/>
        </w:rPr>
        <w:t xml:space="preserve"> completing the Postgraduate Diploma in CBT for psychosis at the University of -.  Three trainees were male and eight </w:t>
      </w:r>
      <w:proofErr w:type="gramStart"/>
      <w:r w:rsidRPr="00B21174">
        <w:rPr>
          <w:sz w:val="22"/>
          <w:szCs w:val="22"/>
        </w:rPr>
        <w:t>female</w:t>
      </w:r>
      <w:proofErr w:type="gramEnd"/>
      <w:r w:rsidRPr="00B21174">
        <w:rPr>
          <w:sz w:val="22"/>
          <w:szCs w:val="22"/>
        </w:rPr>
        <w:t>, with a mean age of 38 years, 8.5 months (</w:t>
      </w:r>
      <w:r w:rsidRPr="00B21174">
        <w:rPr>
          <w:i/>
          <w:iCs/>
          <w:sz w:val="22"/>
          <w:szCs w:val="22"/>
        </w:rPr>
        <w:t>SD</w:t>
      </w:r>
      <w:r w:rsidRPr="00B21174">
        <w:rPr>
          <w:sz w:val="22"/>
          <w:szCs w:val="22"/>
        </w:rPr>
        <w:t xml:space="preserve"> = 7 years, 1 month) at the start of their training.  All trainees identified as White (nine White British, one white New Zealand, and one White Other).</w:t>
      </w:r>
      <w:r w:rsidR="00EA06FA" w:rsidRPr="00B21174">
        <w:rPr>
          <w:sz w:val="22"/>
          <w:szCs w:val="22"/>
        </w:rPr>
        <w:t xml:space="preserve">  Trainees were </w:t>
      </w:r>
      <w:r w:rsidR="00EA06FA" w:rsidRPr="00B21174">
        <w:rPr>
          <w:bCs/>
          <w:sz w:val="22"/>
          <w:szCs w:val="22"/>
        </w:rPr>
        <w:t>clinical psychologists, community psychiatric nurses, social workers and occupational therapists.  Entry criteria for the programme include a core profession (or demonstration of equivalence) and experience of CBT-informed clinical practice under supervision.</w:t>
      </w:r>
    </w:p>
    <w:p w14:paraId="4BFE4F70" w14:textId="77777777" w:rsidR="007B09CC" w:rsidRPr="00B21174" w:rsidRDefault="007B09CC" w:rsidP="007829DA">
      <w:pPr>
        <w:spacing w:line="480" w:lineRule="auto"/>
        <w:rPr>
          <w:sz w:val="22"/>
          <w:szCs w:val="22"/>
        </w:rPr>
      </w:pPr>
    </w:p>
    <w:p w14:paraId="6276C421" w14:textId="77777777" w:rsidR="008C1D14" w:rsidRPr="00B21174" w:rsidRDefault="008C1D14" w:rsidP="007829DA">
      <w:pPr>
        <w:spacing w:line="480" w:lineRule="auto"/>
        <w:rPr>
          <w:b/>
          <w:bCs/>
          <w:i/>
          <w:iCs/>
          <w:sz w:val="22"/>
          <w:szCs w:val="22"/>
        </w:rPr>
      </w:pPr>
      <w:r w:rsidRPr="00B21174">
        <w:rPr>
          <w:b/>
          <w:bCs/>
          <w:i/>
          <w:iCs/>
          <w:sz w:val="22"/>
          <w:szCs w:val="22"/>
        </w:rPr>
        <w:t>Structure of CBTp training</w:t>
      </w:r>
    </w:p>
    <w:p w14:paraId="497ACBC1" w14:textId="41139E2B" w:rsidR="007B09CC" w:rsidRPr="00B21174" w:rsidRDefault="008C1D14" w:rsidP="007829DA">
      <w:pPr>
        <w:spacing w:line="480" w:lineRule="auto"/>
        <w:rPr>
          <w:sz w:val="22"/>
          <w:szCs w:val="22"/>
        </w:rPr>
      </w:pPr>
      <w:bookmarkStart w:id="3" w:name="_Toc18846631"/>
      <w:r w:rsidRPr="00B21174">
        <w:rPr>
          <w:sz w:val="22"/>
          <w:szCs w:val="22"/>
        </w:rPr>
        <w:t>The study involved the secondary data analysis of material collected during CBTp trainees’ weekly group supervision sessions while completing their Postgraduate Diploma.  The course is accredited by the national accrediting body for CBT</w:t>
      </w:r>
      <w:r w:rsidR="007B09CC" w:rsidRPr="00B21174">
        <w:rPr>
          <w:sz w:val="22"/>
          <w:szCs w:val="22"/>
        </w:rPr>
        <w:t xml:space="preserve"> in the UK</w:t>
      </w:r>
      <w:r w:rsidRPr="00B21174">
        <w:rPr>
          <w:sz w:val="22"/>
          <w:szCs w:val="22"/>
        </w:rPr>
        <w:t xml:space="preserve">, and trainees are required to evidence academic and clinical competence for the award to be conferred.  Trainees complete three ten-week terms of taught and supervised practice.  The first term focuses on generic </w:t>
      </w:r>
      <w:r w:rsidR="007B09CC" w:rsidRPr="00B21174">
        <w:rPr>
          <w:sz w:val="22"/>
          <w:szCs w:val="22"/>
        </w:rPr>
        <w:t>therapeutic skills</w:t>
      </w:r>
      <w:r w:rsidRPr="00B21174">
        <w:rPr>
          <w:sz w:val="22"/>
          <w:szCs w:val="22"/>
        </w:rPr>
        <w:t xml:space="preserve">, and the second and third focus on CBT for psychosis.  </w:t>
      </w:r>
      <w:r w:rsidR="009D6234" w:rsidRPr="00B21174">
        <w:rPr>
          <w:sz w:val="22"/>
          <w:szCs w:val="22"/>
        </w:rPr>
        <w:t>Trainees</w:t>
      </w:r>
      <w:r w:rsidR="004A5742" w:rsidRPr="00B21174">
        <w:rPr>
          <w:sz w:val="22"/>
          <w:szCs w:val="22"/>
        </w:rPr>
        <w:t xml:space="preserve"> bring two cases to weekly university supervision, and submit two full therapy recordings each term for assessment (to ensure fidelity to the model) against an established CBT adherence scale (the CTS-R; Blackburn et al., 2001).  </w:t>
      </w:r>
      <w:r w:rsidR="00437081" w:rsidRPr="00B21174">
        <w:rPr>
          <w:sz w:val="22"/>
          <w:szCs w:val="22"/>
        </w:rPr>
        <w:t xml:space="preserve">The current study </w:t>
      </w:r>
      <w:r w:rsidR="00020CB0" w:rsidRPr="00B21174">
        <w:rPr>
          <w:sz w:val="22"/>
          <w:szCs w:val="22"/>
        </w:rPr>
        <w:t>examined</w:t>
      </w:r>
      <w:r w:rsidR="00437081" w:rsidRPr="00B21174">
        <w:rPr>
          <w:sz w:val="22"/>
          <w:szCs w:val="22"/>
        </w:rPr>
        <w:t xml:space="preserve"> supervision questions brought to the second and third terms </w:t>
      </w:r>
      <w:r w:rsidR="002A1752" w:rsidRPr="00B21174">
        <w:rPr>
          <w:sz w:val="22"/>
          <w:szCs w:val="22"/>
        </w:rPr>
        <w:t>which</w:t>
      </w:r>
      <w:r w:rsidR="00437081" w:rsidRPr="00B21174">
        <w:rPr>
          <w:sz w:val="22"/>
          <w:szCs w:val="22"/>
        </w:rPr>
        <w:t xml:space="preserve"> focus specifically on CBTp.  </w:t>
      </w:r>
      <w:r w:rsidRPr="00B21174">
        <w:rPr>
          <w:sz w:val="22"/>
          <w:szCs w:val="22"/>
        </w:rPr>
        <w:t xml:space="preserve">Trainees are supervised by experienced CBT trained clinical psychologists, in </w:t>
      </w:r>
      <w:r w:rsidR="00E65F08" w:rsidRPr="00B21174">
        <w:rPr>
          <w:sz w:val="22"/>
          <w:szCs w:val="22"/>
        </w:rPr>
        <w:t xml:space="preserve">small </w:t>
      </w:r>
      <w:r w:rsidRPr="00B21174">
        <w:rPr>
          <w:sz w:val="22"/>
          <w:szCs w:val="22"/>
        </w:rPr>
        <w:t xml:space="preserve">groups of three (90 minutes) or two (60 minutes).  </w:t>
      </w:r>
      <w:r w:rsidR="00E62280" w:rsidRPr="00B21174">
        <w:rPr>
          <w:sz w:val="22"/>
          <w:szCs w:val="22"/>
        </w:rPr>
        <w:t xml:space="preserve">Trainees are expected to bring one </w:t>
      </w:r>
      <w:r w:rsidR="006E6D9A" w:rsidRPr="00B21174">
        <w:rPr>
          <w:sz w:val="22"/>
          <w:szCs w:val="22"/>
        </w:rPr>
        <w:t xml:space="preserve">main </w:t>
      </w:r>
      <w:r w:rsidR="00E62280" w:rsidRPr="00B21174">
        <w:rPr>
          <w:sz w:val="22"/>
          <w:szCs w:val="22"/>
        </w:rPr>
        <w:t>supervision question each week.  Following best practice guidelines for CBT supervision (</w:t>
      </w:r>
      <w:proofErr w:type="spellStart"/>
      <w:r w:rsidR="00E62280" w:rsidRPr="00B21174">
        <w:rPr>
          <w:sz w:val="22"/>
          <w:szCs w:val="22"/>
        </w:rPr>
        <w:t>Padesky</w:t>
      </w:r>
      <w:proofErr w:type="spellEnd"/>
      <w:r w:rsidR="00E62280" w:rsidRPr="00B21174">
        <w:rPr>
          <w:sz w:val="22"/>
          <w:szCs w:val="22"/>
        </w:rPr>
        <w:t xml:space="preserve">, 1996), questions are recorded at the start of </w:t>
      </w:r>
      <w:r w:rsidR="00E65F08" w:rsidRPr="00B21174">
        <w:rPr>
          <w:sz w:val="22"/>
          <w:szCs w:val="22"/>
        </w:rPr>
        <w:t>the session</w:t>
      </w:r>
      <w:r w:rsidR="00E62280" w:rsidRPr="00B21174">
        <w:rPr>
          <w:sz w:val="22"/>
          <w:szCs w:val="22"/>
        </w:rPr>
        <w:t xml:space="preserve">, </w:t>
      </w:r>
      <w:r w:rsidR="00E65F08" w:rsidRPr="00B21174">
        <w:rPr>
          <w:sz w:val="22"/>
          <w:szCs w:val="22"/>
        </w:rPr>
        <w:t xml:space="preserve">and </w:t>
      </w:r>
      <w:r w:rsidR="00E62280" w:rsidRPr="00B21174">
        <w:rPr>
          <w:sz w:val="22"/>
          <w:szCs w:val="22"/>
        </w:rPr>
        <w:t>the time is then split between trainees who give concise background information, and share a recorded therapy excerpt prior to discussion focused on (but not limited to) the initial question.</w:t>
      </w:r>
    </w:p>
    <w:p w14:paraId="738E9DE0" w14:textId="77777777" w:rsidR="00E62280" w:rsidRPr="00B21174" w:rsidRDefault="00E62280" w:rsidP="007829DA">
      <w:pPr>
        <w:spacing w:line="480" w:lineRule="auto"/>
        <w:rPr>
          <w:b/>
          <w:bCs/>
          <w:i/>
          <w:iCs/>
          <w:sz w:val="22"/>
          <w:szCs w:val="22"/>
        </w:rPr>
      </w:pPr>
    </w:p>
    <w:p w14:paraId="4E93DB5E" w14:textId="1A54FD01" w:rsidR="008C1D14" w:rsidRPr="00B21174" w:rsidRDefault="008C1D14" w:rsidP="007829DA">
      <w:pPr>
        <w:spacing w:line="480" w:lineRule="auto"/>
        <w:rPr>
          <w:b/>
          <w:bCs/>
          <w:sz w:val="22"/>
          <w:szCs w:val="22"/>
        </w:rPr>
      </w:pPr>
      <w:r w:rsidRPr="00B21174">
        <w:rPr>
          <w:b/>
          <w:bCs/>
          <w:i/>
          <w:iCs/>
          <w:sz w:val="22"/>
          <w:szCs w:val="22"/>
        </w:rPr>
        <w:t xml:space="preserve">Data </w:t>
      </w:r>
      <w:r w:rsidR="008A4599" w:rsidRPr="00B21174">
        <w:rPr>
          <w:b/>
          <w:bCs/>
          <w:i/>
          <w:iCs/>
          <w:sz w:val="22"/>
          <w:szCs w:val="22"/>
        </w:rPr>
        <w:t>a</w:t>
      </w:r>
      <w:r w:rsidRPr="00B21174">
        <w:rPr>
          <w:b/>
          <w:bCs/>
          <w:i/>
          <w:iCs/>
          <w:sz w:val="22"/>
          <w:szCs w:val="22"/>
        </w:rPr>
        <w:t>nalysis</w:t>
      </w:r>
    </w:p>
    <w:p w14:paraId="19538DC1" w14:textId="7198FBDE" w:rsidR="008C1D14" w:rsidRPr="00B21174" w:rsidRDefault="007F2689" w:rsidP="007829DA">
      <w:pPr>
        <w:spacing w:line="480" w:lineRule="auto"/>
        <w:rPr>
          <w:sz w:val="22"/>
          <w:szCs w:val="22"/>
        </w:rPr>
      </w:pPr>
      <w:r w:rsidRPr="00B21174">
        <w:rPr>
          <w:sz w:val="22"/>
          <w:szCs w:val="22"/>
        </w:rPr>
        <w:t>The data were trainees’ supervision questions, handwritten by their supervisors each week, over</w:t>
      </w:r>
      <w:r w:rsidR="008C1D14" w:rsidRPr="00B21174">
        <w:rPr>
          <w:sz w:val="22"/>
          <w:szCs w:val="22"/>
        </w:rPr>
        <w:t xml:space="preserve"> the CBTp specific second and third terms.  A thematic analysis of the material utilising the six-stage framework proposed by Braun and Clarke (2006) yielded key themes.  This method was chosen over other qualitative approaches (such as interpretative phenomenological analysis and grounded theory) given the nature of the data and aims of the study; a rich thematic description was prioritised over depth and complexity, as recommended for under-researched areas (Braun &amp; Clarke, 2006).  </w:t>
      </w:r>
      <w:r w:rsidR="00754D3F" w:rsidRPr="00B21174">
        <w:rPr>
          <w:sz w:val="22"/>
          <w:szCs w:val="22"/>
        </w:rPr>
        <w:t>The a</w:t>
      </w:r>
      <w:r w:rsidR="008C1D14" w:rsidRPr="00B21174">
        <w:rPr>
          <w:sz w:val="22"/>
          <w:szCs w:val="22"/>
        </w:rPr>
        <w:t>nalysis was data driven, and open codes were used until themes emerged.  A critical realist perspective was held throughout the analysis (Burr, 2015; Parker, 2004) to ensure the themes were grounded in the material and allowed for a critical, contextualised analysis.</w:t>
      </w:r>
    </w:p>
    <w:p w14:paraId="280DBB1B" w14:textId="77777777" w:rsidR="007B09CC" w:rsidRPr="00B21174" w:rsidRDefault="007B09CC" w:rsidP="007829DA">
      <w:pPr>
        <w:spacing w:line="480" w:lineRule="auto"/>
        <w:rPr>
          <w:sz w:val="22"/>
          <w:szCs w:val="22"/>
        </w:rPr>
      </w:pPr>
    </w:p>
    <w:p w14:paraId="7872625C" w14:textId="74CAC1AF" w:rsidR="00754D3F" w:rsidRPr="00B21174" w:rsidRDefault="008C1D14" w:rsidP="007829DA">
      <w:pPr>
        <w:spacing w:line="480" w:lineRule="auto"/>
        <w:rPr>
          <w:sz w:val="22"/>
          <w:szCs w:val="22"/>
        </w:rPr>
      </w:pPr>
      <w:r w:rsidRPr="00B21174">
        <w:rPr>
          <w:sz w:val="22"/>
          <w:szCs w:val="22"/>
        </w:rPr>
        <w:t>The codebook</w:t>
      </w:r>
      <w:r w:rsidRPr="00B21174">
        <w:rPr>
          <w:rStyle w:val="FootnoteReference"/>
          <w:sz w:val="22"/>
          <w:szCs w:val="22"/>
        </w:rPr>
        <w:footnoteReference w:id="2"/>
      </w:r>
      <w:r w:rsidRPr="00B21174">
        <w:rPr>
          <w:sz w:val="22"/>
          <w:szCs w:val="22"/>
        </w:rPr>
        <w:t xml:space="preserve"> collated verbatim material and interpretive notes, grouped by provisional themes and subthemes, with definitions for each subtheme </w:t>
      </w:r>
      <w:r w:rsidR="00754D3F" w:rsidRPr="00B21174">
        <w:rPr>
          <w:sz w:val="22"/>
          <w:szCs w:val="22"/>
        </w:rPr>
        <w:t>(</w:t>
      </w:r>
      <w:r w:rsidRPr="00B21174">
        <w:rPr>
          <w:sz w:val="22"/>
          <w:szCs w:val="22"/>
        </w:rPr>
        <w:t>to avoid overlap</w:t>
      </w:r>
      <w:r w:rsidR="00754D3F" w:rsidRPr="00B21174">
        <w:rPr>
          <w:sz w:val="22"/>
          <w:szCs w:val="22"/>
        </w:rPr>
        <w:t>)</w:t>
      </w:r>
      <w:r w:rsidRPr="00B21174">
        <w:rPr>
          <w:sz w:val="22"/>
          <w:szCs w:val="22"/>
        </w:rPr>
        <w:t>, and illustrative quotes (</w:t>
      </w:r>
      <w:r w:rsidR="007B09CC" w:rsidRPr="00B21174">
        <w:rPr>
          <w:sz w:val="22"/>
          <w:szCs w:val="22"/>
        </w:rPr>
        <w:t xml:space="preserve">following </w:t>
      </w:r>
      <w:r w:rsidRPr="00B21174">
        <w:rPr>
          <w:sz w:val="22"/>
          <w:szCs w:val="22"/>
        </w:rPr>
        <w:t xml:space="preserve">Howitt, 2013).  Reflective notes were kept throughout the analysis to minimise reflexivity (Banister et al., 1994), and discussed within the research team to increase inter-rater reliability (Burr, 2015).  The codebook was revised in an iterative process until a final agreed version was reached, following </w:t>
      </w:r>
      <w:r w:rsidR="00E65F08" w:rsidRPr="00B21174">
        <w:rPr>
          <w:sz w:val="22"/>
          <w:szCs w:val="22"/>
        </w:rPr>
        <w:t xml:space="preserve">best practice in </w:t>
      </w:r>
      <w:r w:rsidRPr="00B21174">
        <w:rPr>
          <w:sz w:val="22"/>
          <w:szCs w:val="22"/>
        </w:rPr>
        <w:t>thematic analysis (Howitt, 2013).</w:t>
      </w:r>
    </w:p>
    <w:p w14:paraId="5DE759AC" w14:textId="77777777" w:rsidR="007B09CC" w:rsidRPr="00B21174" w:rsidRDefault="007B09CC" w:rsidP="007829DA">
      <w:pPr>
        <w:spacing w:line="480" w:lineRule="auto"/>
        <w:rPr>
          <w:sz w:val="22"/>
          <w:szCs w:val="22"/>
        </w:rPr>
      </w:pPr>
    </w:p>
    <w:p w14:paraId="085A5FC3" w14:textId="48FBA193" w:rsidR="008C1D14" w:rsidRPr="00B21174" w:rsidRDefault="008C1D14" w:rsidP="007829DA">
      <w:pPr>
        <w:spacing w:line="480" w:lineRule="auto"/>
        <w:rPr>
          <w:b/>
          <w:bCs/>
          <w:sz w:val="22"/>
          <w:szCs w:val="22"/>
        </w:rPr>
      </w:pPr>
      <w:r w:rsidRPr="00B21174">
        <w:rPr>
          <w:b/>
          <w:bCs/>
          <w:sz w:val="22"/>
          <w:szCs w:val="22"/>
        </w:rPr>
        <w:t>Results</w:t>
      </w:r>
      <w:bookmarkEnd w:id="3"/>
    </w:p>
    <w:p w14:paraId="0E18711E" w14:textId="377B3DA6" w:rsidR="008C1D14" w:rsidRPr="00B21174" w:rsidRDefault="008C1D14" w:rsidP="007829DA">
      <w:pPr>
        <w:spacing w:line="480" w:lineRule="auto"/>
        <w:rPr>
          <w:bCs/>
          <w:sz w:val="22"/>
          <w:szCs w:val="22"/>
        </w:rPr>
      </w:pPr>
      <w:bookmarkStart w:id="4" w:name="_Toc18846635"/>
      <w:r w:rsidRPr="00B21174">
        <w:rPr>
          <w:sz w:val="22"/>
          <w:szCs w:val="22"/>
        </w:rPr>
        <w:t xml:space="preserve">In total, 378 supervision questions were included in the analysis.  In some sessions trainees </w:t>
      </w:r>
      <w:r w:rsidR="009546BE" w:rsidRPr="00B21174">
        <w:rPr>
          <w:sz w:val="22"/>
          <w:szCs w:val="22"/>
        </w:rPr>
        <w:t>brought</w:t>
      </w:r>
      <w:r w:rsidRPr="00B21174">
        <w:rPr>
          <w:sz w:val="22"/>
          <w:szCs w:val="22"/>
        </w:rPr>
        <w:t xml:space="preserve"> more than one question</w:t>
      </w:r>
      <w:r w:rsidR="00754D3F" w:rsidRPr="00B21174">
        <w:rPr>
          <w:sz w:val="22"/>
          <w:szCs w:val="22"/>
        </w:rPr>
        <w:t>.  O</w:t>
      </w:r>
      <w:r w:rsidRPr="00B21174">
        <w:rPr>
          <w:sz w:val="22"/>
          <w:szCs w:val="22"/>
        </w:rPr>
        <w:t xml:space="preserve">ccasionally trainees missed supervision due to sickness, and two trainees suspended their studies for personal reasons and did not complete the two ten-week blocks of supervision within the timeframe of the study.  </w:t>
      </w:r>
      <w:r w:rsidRPr="00B21174">
        <w:rPr>
          <w:bCs/>
          <w:sz w:val="22"/>
          <w:szCs w:val="22"/>
        </w:rPr>
        <w:t>Figure 2 provides a thematic map of the analysis.</w:t>
      </w:r>
    </w:p>
    <w:p w14:paraId="63EECB98" w14:textId="77777777" w:rsidR="007B09CC" w:rsidRPr="00B21174" w:rsidRDefault="007B09CC" w:rsidP="007829DA">
      <w:pPr>
        <w:spacing w:line="480" w:lineRule="auto"/>
        <w:rPr>
          <w:bCs/>
          <w:sz w:val="22"/>
          <w:szCs w:val="22"/>
        </w:rPr>
      </w:pPr>
    </w:p>
    <w:p w14:paraId="7B454E75" w14:textId="204B92D2" w:rsidR="007B09CC" w:rsidRPr="00B21174" w:rsidRDefault="002F30B3" w:rsidP="00A65A1A">
      <w:pPr>
        <w:spacing w:line="480" w:lineRule="auto"/>
        <w:jc w:val="center"/>
        <w:rPr>
          <w:b/>
          <w:i/>
          <w:iCs/>
          <w:sz w:val="22"/>
          <w:szCs w:val="22"/>
        </w:rPr>
      </w:pPr>
      <w:r w:rsidRPr="00B21174">
        <w:rPr>
          <w:bCs/>
          <w:sz w:val="22"/>
          <w:szCs w:val="22"/>
        </w:rPr>
        <w:t>Insert Figure 2 about here</w:t>
      </w:r>
    </w:p>
    <w:p w14:paraId="66675BB5" w14:textId="77777777" w:rsidR="007B09CC" w:rsidRPr="00B21174" w:rsidRDefault="007B09CC" w:rsidP="002F30B3">
      <w:pPr>
        <w:spacing w:line="480" w:lineRule="auto"/>
        <w:rPr>
          <w:b/>
          <w:i/>
          <w:iCs/>
          <w:sz w:val="22"/>
          <w:szCs w:val="22"/>
        </w:rPr>
      </w:pPr>
    </w:p>
    <w:p w14:paraId="33687CAC" w14:textId="7B221AB4" w:rsidR="008C1D14" w:rsidRPr="00B21174" w:rsidRDefault="002F30B3" w:rsidP="002F30B3">
      <w:pPr>
        <w:spacing w:line="480" w:lineRule="auto"/>
        <w:rPr>
          <w:b/>
          <w:i/>
          <w:iCs/>
          <w:sz w:val="22"/>
          <w:szCs w:val="22"/>
        </w:rPr>
      </w:pPr>
      <w:r w:rsidRPr="00B21174">
        <w:rPr>
          <w:b/>
          <w:i/>
          <w:iCs/>
          <w:sz w:val="22"/>
          <w:szCs w:val="22"/>
        </w:rPr>
        <w:t>W</w:t>
      </w:r>
      <w:r w:rsidR="008C1D14" w:rsidRPr="00B21174">
        <w:rPr>
          <w:b/>
          <w:i/>
          <w:iCs/>
          <w:sz w:val="22"/>
          <w:szCs w:val="22"/>
        </w:rPr>
        <w:t>hat?</w:t>
      </w:r>
    </w:p>
    <w:p w14:paraId="4A83AF06" w14:textId="7BB987AB" w:rsidR="008C1D14" w:rsidRPr="00B21174" w:rsidRDefault="008C1D14" w:rsidP="007829DA">
      <w:pPr>
        <w:spacing w:line="480" w:lineRule="auto"/>
        <w:rPr>
          <w:bCs/>
          <w:sz w:val="22"/>
          <w:szCs w:val="22"/>
        </w:rPr>
      </w:pPr>
      <w:r w:rsidRPr="00B21174">
        <w:rPr>
          <w:bCs/>
          <w:sz w:val="22"/>
          <w:szCs w:val="22"/>
        </w:rPr>
        <w:t xml:space="preserve">This theme encompassed trainees’ requests for knowledge and guidance regarding </w:t>
      </w:r>
      <w:r w:rsidRPr="00B21174">
        <w:rPr>
          <w:bCs/>
          <w:i/>
          <w:iCs/>
          <w:sz w:val="22"/>
          <w:szCs w:val="22"/>
        </w:rPr>
        <w:t>CBT and CBTp</w:t>
      </w:r>
      <w:r w:rsidRPr="00B21174">
        <w:rPr>
          <w:bCs/>
          <w:sz w:val="22"/>
          <w:szCs w:val="22"/>
        </w:rPr>
        <w:t>,</w:t>
      </w:r>
      <w:r w:rsidR="00635D41" w:rsidRPr="00B21174">
        <w:rPr>
          <w:bCs/>
          <w:sz w:val="22"/>
          <w:szCs w:val="22"/>
        </w:rPr>
        <w:t xml:space="preserve"> </w:t>
      </w:r>
      <w:r w:rsidRPr="00B21174">
        <w:rPr>
          <w:bCs/>
          <w:sz w:val="22"/>
          <w:szCs w:val="22"/>
        </w:rPr>
        <w:t xml:space="preserve">and </w:t>
      </w:r>
      <w:r w:rsidRPr="00B21174">
        <w:rPr>
          <w:bCs/>
          <w:i/>
          <w:iCs/>
          <w:sz w:val="22"/>
          <w:szCs w:val="22"/>
        </w:rPr>
        <w:t>Role as CBTp therapist</w:t>
      </w:r>
      <w:r w:rsidRPr="00B21174">
        <w:rPr>
          <w:bCs/>
          <w:sz w:val="22"/>
          <w:szCs w:val="22"/>
        </w:rPr>
        <w:t xml:space="preserve">.  </w:t>
      </w:r>
      <w:r w:rsidRPr="00B21174">
        <w:rPr>
          <w:bCs/>
          <w:i/>
          <w:iCs/>
          <w:sz w:val="22"/>
          <w:szCs w:val="22"/>
        </w:rPr>
        <w:t>What?</w:t>
      </w:r>
      <w:r w:rsidRPr="00B21174">
        <w:rPr>
          <w:bCs/>
          <w:sz w:val="22"/>
          <w:szCs w:val="22"/>
        </w:rPr>
        <w:t xml:space="preserve"> questions focussed on knowledge and function of CBT in general, rather than individualised application of skills (</w:t>
      </w:r>
      <w:r w:rsidR="00635D41" w:rsidRPr="00B21174">
        <w:rPr>
          <w:bCs/>
          <w:sz w:val="22"/>
          <w:szCs w:val="22"/>
        </w:rPr>
        <w:t xml:space="preserve">which are </w:t>
      </w:r>
      <w:r w:rsidRPr="00B21174">
        <w:rPr>
          <w:bCs/>
          <w:sz w:val="22"/>
          <w:szCs w:val="22"/>
        </w:rPr>
        <w:t xml:space="preserve">captured in </w:t>
      </w:r>
      <w:r w:rsidRPr="00B21174">
        <w:rPr>
          <w:bCs/>
          <w:i/>
          <w:iCs/>
          <w:sz w:val="22"/>
          <w:szCs w:val="22"/>
        </w:rPr>
        <w:t>How?</w:t>
      </w:r>
      <w:r w:rsidRPr="00B21174">
        <w:rPr>
          <w:bCs/>
          <w:sz w:val="22"/>
          <w:szCs w:val="22"/>
        </w:rPr>
        <w:t>).</w:t>
      </w:r>
      <w:r w:rsidR="00EE007F" w:rsidRPr="00B21174">
        <w:rPr>
          <w:bCs/>
          <w:sz w:val="22"/>
          <w:szCs w:val="22"/>
        </w:rPr>
        <w:t xml:space="preserve">  These questions decreased over the 20 weeks of supervision.</w:t>
      </w:r>
    </w:p>
    <w:p w14:paraId="1796A9C1" w14:textId="77777777" w:rsidR="00635D41" w:rsidRPr="00B21174" w:rsidRDefault="00635D41" w:rsidP="007829DA">
      <w:pPr>
        <w:spacing w:line="480" w:lineRule="auto"/>
        <w:rPr>
          <w:bCs/>
          <w:sz w:val="22"/>
          <w:szCs w:val="22"/>
        </w:rPr>
      </w:pPr>
    </w:p>
    <w:p w14:paraId="38DE502C" w14:textId="7A861E77" w:rsidR="008C1D14" w:rsidRPr="00B21174" w:rsidRDefault="008C1D14" w:rsidP="007829DA">
      <w:pPr>
        <w:spacing w:line="480" w:lineRule="auto"/>
        <w:rPr>
          <w:bCs/>
          <w:sz w:val="22"/>
          <w:szCs w:val="22"/>
        </w:rPr>
      </w:pPr>
      <w:r w:rsidRPr="00B21174">
        <w:rPr>
          <w:b/>
          <w:i/>
          <w:iCs/>
          <w:sz w:val="22"/>
          <w:szCs w:val="22"/>
        </w:rPr>
        <w:t>CBT and CBTp.</w:t>
      </w:r>
      <w:r w:rsidRPr="00B21174">
        <w:rPr>
          <w:bCs/>
          <w:sz w:val="22"/>
          <w:szCs w:val="22"/>
        </w:rPr>
        <w:t xml:space="preserve">  This subtheme consisted of questions about specific elements of CBT and CBTp, guidance on the use of therapy skills, and incorporation of psychotic experience in </w:t>
      </w:r>
      <w:r w:rsidR="00635D41" w:rsidRPr="00B21174">
        <w:rPr>
          <w:bCs/>
          <w:sz w:val="22"/>
          <w:szCs w:val="22"/>
        </w:rPr>
        <w:t xml:space="preserve">psychological </w:t>
      </w:r>
      <w:r w:rsidRPr="00B21174">
        <w:rPr>
          <w:bCs/>
          <w:sz w:val="22"/>
          <w:szCs w:val="22"/>
        </w:rPr>
        <w:t>model</w:t>
      </w:r>
      <w:r w:rsidR="00635D41" w:rsidRPr="00B21174">
        <w:rPr>
          <w:bCs/>
          <w:sz w:val="22"/>
          <w:szCs w:val="22"/>
        </w:rPr>
        <w:t>s utilised</w:t>
      </w:r>
      <w:r w:rsidRPr="00B21174">
        <w:rPr>
          <w:bCs/>
          <w:sz w:val="22"/>
          <w:szCs w:val="22"/>
        </w:rPr>
        <w:t>:</w:t>
      </w:r>
    </w:p>
    <w:p w14:paraId="43B67D67" w14:textId="77777777" w:rsidR="008C1D14" w:rsidRPr="00B21174" w:rsidRDefault="008C1D14" w:rsidP="007829DA">
      <w:pPr>
        <w:spacing w:line="480" w:lineRule="auto"/>
        <w:ind w:left="720"/>
        <w:rPr>
          <w:bCs/>
          <w:sz w:val="22"/>
          <w:szCs w:val="22"/>
        </w:rPr>
      </w:pPr>
      <w:r w:rsidRPr="00B21174">
        <w:rPr>
          <w:bCs/>
          <w:sz w:val="22"/>
          <w:szCs w:val="22"/>
        </w:rPr>
        <w:t>“What is paranoia – where would it fit in a ‘hot cross bun’ [model]?” (P10, W3)</w:t>
      </w:r>
    </w:p>
    <w:p w14:paraId="4AF5B4F4" w14:textId="77777777" w:rsidR="008C1D14" w:rsidRPr="00B21174" w:rsidRDefault="008C1D14" w:rsidP="007829DA">
      <w:pPr>
        <w:spacing w:line="480" w:lineRule="auto"/>
        <w:ind w:left="720"/>
        <w:rPr>
          <w:bCs/>
          <w:sz w:val="22"/>
          <w:szCs w:val="22"/>
        </w:rPr>
      </w:pPr>
      <w:r w:rsidRPr="00B21174">
        <w:rPr>
          <w:bCs/>
          <w:sz w:val="22"/>
          <w:szCs w:val="22"/>
        </w:rPr>
        <w:t>“Image of rock crashing – where does this fit in [the] formulation?” (P2, W7)</w:t>
      </w:r>
    </w:p>
    <w:p w14:paraId="4F2BDAFE" w14:textId="582AE2C3" w:rsidR="008C1D14" w:rsidRPr="00B21174" w:rsidRDefault="008C1D14" w:rsidP="007829DA">
      <w:pPr>
        <w:spacing w:line="480" w:lineRule="auto"/>
        <w:ind w:left="720"/>
        <w:rPr>
          <w:bCs/>
          <w:sz w:val="22"/>
          <w:szCs w:val="22"/>
        </w:rPr>
      </w:pPr>
      <w:r w:rsidRPr="00B21174">
        <w:rPr>
          <w:bCs/>
          <w:sz w:val="22"/>
          <w:szCs w:val="22"/>
        </w:rPr>
        <w:t xml:space="preserve">“When does a coping strategy become a safety </w:t>
      </w:r>
      <w:r w:rsidR="00635D41" w:rsidRPr="00B21174">
        <w:rPr>
          <w:bCs/>
          <w:sz w:val="22"/>
          <w:szCs w:val="22"/>
        </w:rPr>
        <w:t>behaviour</w:t>
      </w:r>
      <w:r w:rsidRPr="00B21174">
        <w:rPr>
          <w:bCs/>
          <w:sz w:val="22"/>
          <w:szCs w:val="22"/>
        </w:rPr>
        <w:t>?” (P3, W</w:t>
      </w:r>
      <w:proofErr w:type="gramStart"/>
      <w:r w:rsidRPr="00B21174">
        <w:rPr>
          <w:bCs/>
          <w:sz w:val="22"/>
          <w:szCs w:val="22"/>
        </w:rPr>
        <w:t>15 )</w:t>
      </w:r>
      <w:proofErr w:type="gramEnd"/>
    </w:p>
    <w:p w14:paraId="607D20C2" w14:textId="1443A1F2" w:rsidR="008C1D14" w:rsidRPr="00B21174" w:rsidRDefault="008C1D14" w:rsidP="007829DA">
      <w:pPr>
        <w:spacing w:line="480" w:lineRule="auto"/>
        <w:ind w:left="720"/>
        <w:rPr>
          <w:bCs/>
          <w:sz w:val="22"/>
          <w:szCs w:val="22"/>
        </w:rPr>
      </w:pPr>
      <w:r w:rsidRPr="00B21174">
        <w:rPr>
          <w:bCs/>
          <w:sz w:val="22"/>
          <w:szCs w:val="22"/>
        </w:rPr>
        <w:t xml:space="preserve">“How much should we </w:t>
      </w:r>
      <w:r w:rsidR="00635D41" w:rsidRPr="00B21174">
        <w:rPr>
          <w:bCs/>
          <w:sz w:val="22"/>
          <w:szCs w:val="22"/>
        </w:rPr>
        <w:t>[tackle]</w:t>
      </w:r>
      <w:r w:rsidRPr="00B21174">
        <w:rPr>
          <w:bCs/>
          <w:sz w:val="22"/>
          <w:szCs w:val="22"/>
        </w:rPr>
        <w:t xml:space="preserve"> safety </w:t>
      </w:r>
      <w:r w:rsidR="00635D41" w:rsidRPr="00B21174">
        <w:rPr>
          <w:bCs/>
          <w:sz w:val="22"/>
          <w:szCs w:val="22"/>
        </w:rPr>
        <w:t>behaviours</w:t>
      </w:r>
      <w:r w:rsidRPr="00B21174">
        <w:rPr>
          <w:bCs/>
          <w:sz w:val="22"/>
          <w:szCs w:val="22"/>
        </w:rPr>
        <w:t xml:space="preserve"> in psychosis?” (P3, W8)</w:t>
      </w:r>
    </w:p>
    <w:p w14:paraId="3B5E8E30" w14:textId="77777777" w:rsidR="008C1D14" w:rsidRPr="00B21174" w:rsidRDefault="008C1D14" w:rsidP="007829DA">
      <w:pPr>
        <w:spacing w:line="480" w:lineRule="auto"/>
        <w:ind w:left="720"/>
        <w:rPr>
          <w:bCs/>
          <w:sz w:val="22"/>
          <w:szCs w:val="22"/>
        </w:rPr>
      </w:pPr>
      <w:r w:rsidRPr="00B21174">
        <w:rPr>
          <w:bCs/>
          <w:sz w:val="22"/>
          <w:szCs w:val="22"/>
        </w:rPr>
        <w:t>“When is ‘chaining’ appropriate?” (P8, W3)</w:t>
      </w:r>
    </w:p>
    <w:p w14:paraId="3581ADDE" w14:textId="77777777" w:rsidR="008C1D14" w:rsidRPr="00B21174" w:rsidRDefault="008C1D14" w:rsidP="007829DA">
      <w:pPr>
        <w:spacing w:line="480" w:lineRule="auto"/>
        <w:ind w:left="720"/>
        <w:rPr>
          <w:bCs/>
          <w:sz w:val="22"/>
          <w:szCs w:val="22"/>
        </w:rPr>
      </w:pPr>
      <w:r w:rsidRPr="00B21174">
        <w:rPr>
          <w:bCs/>
          <w:sz w:val="22"/>
          <w:szCs w:val="22"/>
        </w:rPr>
        <w:t>“</w:t>
      </w:r>
      <w:proofErr w:type="gramStart"/>
      <w:r w:rsidRPr="00B21174">
        <w:rPr>
          <w:bCs/>
          <w:sz w:val="22"/>
          <w:szCs w:val="22"/>
        </w:rPr>
        <w:t>How to pull out</w:t>
      </w:r>
      <w:proofErr w:type="gramEnd"/>
      <w:r w:rsidRPr="00B21174">
        <w:rPr>
          <w:bCs/>
          <w:sz w:val="22"/>
          <w:szCs w:val="22"/>
        </w:rPr>
        <w:t xml:space="preserve"> core beliefs and rules for living, for people with psychosis?” (P1, W4)</w:t>
      </w:r>
    </w:p>
    <w:p w14:paraId="4AF7DCBD" w14:textId="6F340CB7" w:rsidR="008C1D14" w:rsidRPr="00B21174" w:rsidRDefault="008C1D14" w:rsidP="007829DA">
      <w:pPr>
        <w:spacing w:line="480" w:lineRule="auto"/>
        <w:rPr>
          <w:bCs/>
          <w:sz w:val="22"/>
          <w:szCs w:val="22"/>
        </w:rPr>
      </w:pPr>
      <w:r w:rsidRPr="00B21174">
        <w:rPr>
          <w:bCs/>
          <w:sz w:val="22"/>
          <w:szCs w:val="22"/>
        </w:rPr>
        <w:t>This subtheme indicates that whilst trainees have some knowledge of CBT, they require guidance in applying these principles to psychosis, and in early clinical decision making.</w:t>
      </w:r>
    </w:p>
    <w:p w14:paraId="3AD8AF6F" w14:textId="77777777" w:rsidR="00635D41" w:rsidRPr="00B21174" w:rsidRDefault="00635D41" w:rsidP="007829DA">
      <w:pPr>
        <w:spacing w:line="480" w:lineRule="auto"/>
        <w:rPr>
          <w:bCs/>
          <w:sz w:val="22"/>
          <w:szCs w:val="22"/>
        </w:rPr>
      </w:pPr>
    </w:p>
    <w:p w14:paraId="21DC1641" w14:textId="0FE43E6C" w:rsidR="008C1D14" w:rsidRPr="00B21174" w:rsidRDefault="008C1D14" w:rsidP="007829DA">
      <w:pPr>
        <w:spacing w:line="480" w:lineRule="auto"/>
        <w:rPr>
          <w:bCs/>
          <w:sz w:val="22"/>
          <w:szCs w:val="22"/>
        </w:rPr>
      </w:pPr>
      <w:r w:rsidRPr="00B21174">
        <w:rPr>
          <w:b/>
          <w:i/>
          <w:iCs/>
          <w:sz w:val="22"/>
          <w:szCs w:val="22"/>
        </w:rPr>
        <w:t>Role as CBTp therapist.</w:t>
      </w:r>
      <w:r w:rsidRPr="00B21174">
        <w:rPr>
          <w:bCs/>
          <w:sz w:val="22"/>
          <w:szCs w:val="22"/>
        </w:rPr>
        <w:t xml:space="preserve">  Trainees, who were typically clinical psychologists, community psychiatric nurses</w:t>
      </w:r>
      <w:r w:rsidR="00EA06FA" w:rsidRPr="00B21174">
        <w:rPr>
          <w:bCs/>
          <w:sz w:val="22"/>
          <w:szCs w:val="22"/>
        </w:rPr>
        <w:t xml:space="preserve">, </w:t>
      </w:r>
      <w:r w:rsidRPr="00B21174">
        <w:rPr>
          <w:bCs/>
          <w:sz w:val="22"/>
          <w:szCs w:val="22"/>
        </w:rPr>
        <w:t>social workers</w:t>
      </w:r>
      <w:r w:rsidR="00EA06FA" w:rsidRPr="00B21174">
        <w:rPr>
          <w:bCs/>
          <w:sz w:val="22"/>
          <w:szCs w:val="22"/>
        </w:rPr>
        <w:t xml:space="preserve"> and occupational therapists</w:t>
      </w:r>
      <w:r w:rsidRPr="00B21174">
        <w:rPr>
          <w:bCs/>
          <w:sz w:val="22"/>
          <w:szCs w:val="22"/>
        </w:rPr>
        <w:t>, sought guidance on their role as CBTp therapist as distinct from other roles (and approaches used), for example</w:t>
      </w:r>
      <w:r w:rsidR="00EE007F" w:rsidRPr="00B21174">
        <w:rPr>
          <w:bCs/>
          <w:sz w:val="22"/>
          <w:szCs w:val="22"/>
        </w:rPr>
        <w:t xml:space="preserve"> as the</w:t>
      </w:r>
      <w:r w:rsidRPr="00B21174">
        <w:rPr>
          <w:bCs/>
          <w:sz w:val="22"/>
          <w:szCs w:val="22"/>
        </w:rPr>
        <w:t xml:space="preserve"> team psychologist or care co-ordinator:</w:t>
      </w:r>
    </w:p>
    <w:p w14:paraId="134E7C0E" w14:textId="77777777" w:rsidR="008C1D14" w:rsidRPr="00B21174" w:rsidRDefault="008C1D14" w:rsidP="007829DA">
      <w:pPr>
        <w:spacing w:line="480" w:lineRule="auto"/>
        <w:ind w:left="720"/>
        <w:rPr>
          <w:bCs/>
          <w:sz w:val="22"/>
          <w:szCs w:val="22"/>
        </w:rPr>
      </w:pPr>
      <w:r w:rsidRPr="00B21174">
        <w:rPr>
          <w:bCs/>
          <w:sz w:val="22"/>
          <w:szCs w:val="22"/>
        </w:rPr>
        <w:t>“Whether and how to separate therapist / care coordinator role?” (P1, W2)</w:t>
      </w:r>
    </w:p>
    <w:p w14:paraId="44F9E0A7" w14:textId="77777777" w:rsidR="008C1D14" w:rsidRPr="00B21174" w:rsidRDefault="008C1D14" w:rsidP="007829DA">
      <w:pPr>
        <w:spacing w:line="480" w:lineRule="auto"/>
        <w:ind w:left="720"/>
        <w:rPr>
          <w:bCs/>
          <w:sz w:val="22"/>
          <w:szCs w:val="22"/>
        </w:rPr>
      </w:pPr>
      <w:r w:rsidRPr="00B21174">
        <w:rPr>
          <w:bCs/>
          <w:sz w:val="22"/>
          <w:szCs w:val="22"/>
        </w:rPr>
        <w:t>“Can I ask a question about appropriate self-disclosure [in this role]?” (P11, W8)</w:t>
      </w:r>
    </w:p>
    <w:p w14:paraId="412C5004" w14:textId="77777777" w:rsidR="008C1D14" w:rsidRPr="00B21174" w:rsidRDefault="008C1D14" w:rsidP="007829DA">
      <w:pPr>
        <w:spacing w:line="480" w:lineRule="auto"/>
        <w:ind w:left="720"/>
        <w:rPr>
          <w:bCs/>
          <w:sz w:val="22"/>
          <w:szCs w:val="22"/>
        </w:rPr>
      </w:pPr>
      <w:r w:rsidRPr="00B21174">
        <w:rPr>
          <w:bCs/>
          <w:sz w:val="22"/>
          <w:szCs w:val="22"/>
        </w:rPr>
        <w:t>“Is it okay to use values work from acceptance and commitment therapy?” (P10, W2)</w:t>
      </w:r>
    </w:p>
    <w:p w14:paraId="5C069220" w14:textId="4FD6E5E4" w:rsidR="008C1D14" w:rsidRPr="00B21174" w:rsidRDefault="008C1D14" w:rsidP="007829DA">
      <w:pPr>
        <w:spacing w:line="480" w:lineRule="auto"/>
        <w:rPr>
          <w:bCs/>
          <w:sz w:val="22"/>
          <w:szCs w:val="22"/>
        </w:rPr>
      </w:pPr>
      <w:r w:rsidRPr="00B21174">
        <w:rPr>
          <w:bCs/>
          <w:sz w:val="22"/>
          <w:szCs w:val="22"/>
        </w:rPr>
        <w:t>These questions highlight the fact that the CBTp role is new, and trainees need guidance on clarifying and distinguishing this work from broader (and more familiar) roles in the</w:t>
      </w:r>
      <w:r w:rsidR="00635D41" w:rsidRPr="00B21174">
        <w:rPr>
          <w:bCs/>
          <w:sz w:val="22"/>
          <w:szCs w:val="22"/>
        </w:rPr>
        <w:t>ir</w:t>
      </w:r>
      <w:r w:rsidRPr="00B21174">
        <w:rPr>
          <w:bCs/>
          <w:sz w:val="22"/>
          <w:szCs w:val="22"/>
        </w:rPr>
        <w:t xml:space="preserve"> organisation</w:t>
      </w:r>
      <w:r w:rsidR="00635D41" w:rsidRPr="00B21174">
        <w:rPr>
          <w:bCs/>
          <w:sz w:val="22"/>
          <w:szCs w:val="22"/>
        </w:rPr>
        <w:t>s</w:t>
      </w:r>
      <w:r w:rsidRPr="00B21174">
        <w:rPr>
          <w:bCs/>
          <w:sz w:val="22"/>
          <w:szCs w:val="22"/>
        </w:rPr>
        <w:t>.</w:t>
      </w:r>
    </w:p>
    <w:p w14:paraId="28332C12" w14:textId="77777777" w:rsidR="00635D41" w:rsidRPr="00B21174" w:rsidRDefault="00635D41" w:rsidP="007829DA">
      <w:pPr>
        <w:spacing w:line="480" w:lineRule="auto"/>
        <w:rPr>
          <w:b/>
          <w:i/>
          <w:iCs/>
          <w:sz w:val="22"/>
          <w:szCs w:val="22"/>
        </w:rPr>
      </w:pPr>
    </w:p>
    <w:p w14:paraId="0320CC51" w14:textId="023E3991" w:rsidR="008C1D14" w:rsidRPr="00B21174" w:rsidRDefault="008C1D14" w:rsidP="007829DA">
      <w:pPr>
        <w:spacing w:line="480" w:lineRule="auto"/>
        <w:rPr>
          <w:b/>
          <w:i/>
          <w:iCs/>
          <w:sz w:val="22"/>
          <w:szCs w:val="22"/>
        </w:rPr>
      </w:pPr>
      <w:r w:rsidRPr="00B21174">
        <w:rPr>
          <w:b/>
          <w:i/>
          <w:iCs/>
          <w:sz w:val="22"/>
          <w:szCs w:val="22"/>
        </w:rPr>
        <w:t>How?</w:t>
      </w:r>
    </w:p>
    <w:p w14:paraId="1C4AE81D" w14:textId="0F9788E2" w:rsidR="008C1D14" w:rsidRPr="00B21174" w:rsidRDefault="008C1D14" w:rsidP="007829DA">
      <w:pPr>
        <w:spacing w:line="480" w:lineRule="auto"/>
        <w:rPr>
          <w:bCs/>
          <w:sz w:val="22"/>
          <w:szCs w:val="22"/>
        </w:rPr>
      </w:pPr>
      <w:r w:rsidRPr="00B21174">
        <w:rPr>
          <w:bCs/>
          <w:sz w:val="22"/>
          <w:szCs w:val="22"/>
        </w:rPr>
        <w:t xml:space="preserve">This theme incorporated questions focused on the application of skills in the context of individualised (formulation driven) CBTp, alongside requests for feedback.  </w:t>
      </w:r>
      <w:r w:rsidR="00F92C9D" w:rsidRPr="00B21174">
        <w:rPr>
          <w:bCs/>
          <w:sz w:val="22"/>
          <w:szCs w:val="22"/>
        </w:rPr>
        <w:t>Q</w:t>
      </w:r>
      <w:r w:rsidRPr="00B21174">
        <w:rPr>
          <w:bCs/>
          <w:sz w:val="22"/>
          <w:szCs w:val="22"/>
        </w:rPr>
        <w:t xml:space="preserve">uestions were grouped into three subthemes: </w:t>
      </w:r>
      <w:r w:rsidRPr="00B21174">
        <w:rPr>
          <w:bCs/>
          <w:i/>
          <w:iCs/>
          <w:sz w:val="22"/>
          <w:szCs w:val="22"/>
        </w:rPr>
        <w:t>Structuring and delivering therapy</w:t>
      </w:r>
      <w:r w:rsidRPr="00B21174">
        <w:rPr>
          <w:bCs/>
          <w:sz w:val="22"/>
          <w:szCs w:val="22"/>
        </w:rPr>
        <w:t xml:space="preserve">, </w:t>
      </w:r>
      <w:proofErr w:type="gramStart"/>
      <w:r w:rsidRPr="00B21174">
        <w:rPr>
          <w:bCs/>
          <w:i/>
          <w:iCs/>
          <w:sz w:val="22"/>
          <w:szCs w:val="22"/>
        </w:rPr>
        <w:t>Applying</w:t>
      </w:r>
      <w:proofErr w:type="gramEnd"/>
      <w:r w:rsidRPr="00B21174">
        <w:rPr>
          <w:bCs/>
          <w:i/>
          <w:iCs/>
          <w:sz w:val="22"/>
          <w:szCs w:val="22"/>
        </w:rPr>
        <w:t xml:space="preserve"> exploratory, formulation and change skills</w:t>
      </w:r>
      <w:r w:rsidRPr="00B21174">
        <w:rPr>
          <w:bCs/>
          <w:sz w:val="22"/>
          <w:szCs w:val="22"/>
        </w:rPr>
        <w:t xml:space="preserve">, and </w:t>
      </w:r>
      <w:r w:rsidRPr="00B21174">
        <w:rPr>
          <w:bCs/>
          <w:i/>
          <w:iCs/>
          <w:sz w:val="22"/>
          <w:szCs w:val="22"/>
        </w:rPr>
        <w:t>Responding to obstacles and unexpected events</w:t>
      </w:r>
      <w:r w:rsidRPr="00B21174">
        <w:rPr>
          <w:bCs/>
          <w:sz w:val="22"/>
          <w:szCs w:val="22"/>
        </w:rPr>
        <w:t>.</w:t>
      </w:r>
    </w:p>
    <w:p w14:paraId="00B76C38" w14:textId="0A0CBCCB" w:rsidR="008C1D14" w:rsidRPr="00B21174" w:rsidRDefault="008C1D14" w:rsidP="007829DA">
      <w:pPr>
        <w:spacing w:line="480" w:lineRule="auto"/>
        <w:rPr>
          <w:bCs/>
          <w:sz w:val="22"/>
          <w:szCs w:val="22"/>
        </w:rPr>
      </w:pPr>
      <w:r w:rsidRPr="00B21174">
        <w:rPr>
          <w:b/>
          <w:i/>
          <w:iCs/>
          <w:sz w:val="22"/>
          <w:szCs w:val="22"/>
        </w:rPr>
        <w:t>Structuring and delivering therapy.</w:t>
      </w:r>
      <w:r w:rsidRPr="00B21174">
        <w:rPr>
          <w:bCs/>
          <w:sz w:val="22"/>
          <w:szCs w:val="22"/>
        </w:rPr>
        <w:t xml:space="preserve">  This subtheme comprised questions on how to structure and deliver CBTp to meet the needs of a particular person, including questions regarding agenda setting, treatment planning, reviewing goals and </w:t>
      </w:r>
      <w:r w:rsidR="00F92C9D" w:rsidRPr="00B21174">
        <w:rPr>
          <w:bCs/>
          <w:sz w:val="22"/>
          <w:szCs w:val="22"/>
        </w:rPr>
        <w:t>practice</w:t>
      </w:r>
      <w:r w:rsidRPr="00B21174">
        <w:rPr>
          <w:bCs/>
          <w:sz w:val="22"/>
          <w:szCs w:val="22"/>
        </w:rPr>
        <w:t xml:space="preserve"> tasks, and managing the course of therapy:</w:t>
      </w:r>
    </w:p>
    <w:p w14:paraId="17BF55FF" w14:textId="77777777" w:rsidR="008C1D14" w:rsidRPr="00B21174" w:rsidRDefault="008C1D14" w:rsidP="007829DA">
      <w:pPr>
        <w:spacing w:line="480" w:lineRule="auto"/>
        <w:ind w:left="720"/>
        <w:rPr>
          <w:bCs/>
          <w:sz w:val="22"/>
          <w:szCs w:val="22"/>
        </w:rPr>
      </w:pPr>
      <w:r w:rsidRPr="00B21174">
        <w:rPr>
          <w:bCs/>
          <w:sz w:val="22"/>
          <w:szCs w:val="22"/>
        </w:rPr>
        <w:t>“What could strengthen agenda setting?” (P2, W17)</w:t>
      </w:r>
    </w:p>
    <w:p w14:paraId="2252CD37" w14:textId="7C5568DC" w:rsidR="008C1D14" w:rsidRPr="00B21174" w:rsidRDefault="008C1D14" w:rsidP="007829DA">
      <w:pPr>
        <w:spacing w:line="480" w:lineRule="auto"/>
        <w:ind w:left="720"/>
        <w:rPr>
          <w:bCs/>
          <w:sz w:val="22"/>
          <w:szCs w:val="22"/>
        </w:rPr>
      </w:pPr>
      <w:r w:rsidRPr="00B21174">
        <w:rPr>
          <w:bCs/>
          <w:sz w:val="22"/>
          <w:szCs w:val="22"/>
        </w:rPr>
        <w:t xml:space="preserve">“If new information comes in, how do I </w:t>
      </w:r>
      <w:r w:rsidR="00EE007F" w:rsidRPr="00B21174">
        <w:rPr>
          <w:bCs/>
          <w:sz w:val="22"/>
          <w:szCs w:val="22"/>
        </w:rPr>
        <w:t>[incorporate]</w:t>
      </w:r>
      <w:r w:rsidRPr="00B21174">
        <w:rPr>
          <w:bCs/>
          <w:sz w:val="22"/>
          <w:szCs w:val="22"/>
        </w:rPr>
        <w:t xml:space="preserve"> this without completely deviating from the agenda?” (P4, W8)</w:t>
      </w:r>
    </w:p>
    <w:p w14:paraId="5D977116" w14:textId="3EC5FC93" w:rsidR="008C1D14" w:rsidRPr="00B21174" w:rsidRDefault="008C1D14" w:rsidP="007829DA">
      <w:pPr>
        <w:spacing w:line="480" w:lineRule="auto"/>
        <w:ind w:left="720"/>
        <w:rPr>
          <w:bCs/>
          <w:sz w:val="22"/>
          <w:szCs w:val="22"/>
        </w:rPr>
      </w:pPr>
      <w:r w:rsidRPr="00B21174">
        <w:rPr>
          <w:bCs/>
          <w:sz w:val="22"/>
          <w:szCs w:val="22"/>
        </w:rPr>
        <w:t>“Can I have some feedback on treatment plan and linking it with formulation?” (P9, W19)</w:t>
      </w:r>
    </w:p>
    <w:p w14:paraId="139FE1C5" w14:textId="77777777" w:rsidR="008C1D14" w:rsidRPr="00B21174" w:rsidRDefault="008C1D14" w:rsidP="007829DA">
      <w:pPr>
        <w:spacing w:line="480" w:lineRule="auto"/>
        <w:ind w:left="720"/>
        <w:rPr>
          <w:bCs/>
          <w:sz w:val="22"/>
          <w:szCs w:val="22"/>
        </w:rPr>
      </w:pPr>
      <w:r w:rsidRPr="00B21174">
        <w:rPr>
          <w:bCs/>
          <w:sz w:val="22"/>
          <w:szCs w:val="22"/>
        </w:rPr>
        <w:t>“How can I be clearer regarding conceptualisation / homework task?” (P3, W12)</w:t>
      </w:r>
    </w:p>
    <w:p w14:paraId="77A4F464" w14:textId="77777777" w:rsidR="008C1D14" w:rsidRPr="00B21174" w:rsidRDefault="008C1D14" w:rsidP="007829DA">
      <w:pPr>
        <w:spacing w:line="480" w:lineRule="auto"/>
        <w:ind w:left="720"/>
        <w:rPr>
          <w:bCs/>
          <w:sz w:val="22"/>
          <w:szCs w:val="22"/>
        </w:rPr>
      </w:pPr>
      <w:r w:rsidRPr="00B21174">
        <w:rPr>
          <w:bCs/>
          <w:sz w:val="22"/>
          <w:szCs w:val="22"/>
        </w:rPr>
        <w:t>“How do I juggle the natural flow of therapy with [focusing on] his therapy goals?” (P10, W5)</w:t>
      </w:r>
    </w:p>
    <w:p w14:paraId="0E409884" w14:textId="77777777" w:rsidR="008C1D14" w:rsidRPr="00B21174" w:rsidRDefault="008C1D14" w:rsidP="007829DA">
      <w:pPr>
        <w:spacing w:line="480" w:lineRule="auto"/>
        <w:ind w:left="720"/>
        <w:rPr>
          <w:bCs/>
          <w:sz w:val="22"/>
          <w:szCs w:val="22"/>
        </w:rPr>
      </w:pPr>
      <w:r w:rsidRPr="00B21174">
        <w:rPr>
          <w:bCs/>
          <w:sz w:val="22"/>
          <w:szCs w:val="22"/>
        </w:rPr>
        <w:t>“How to deal with emotion in the room and next steps in that moment?” (P1, W14)</w:t>
      </w:r>
    </w:p>
    <w:p w14:paraId="5F27C0EA" w14:textId="77777777" w:rsidR="008C1D14" w:rsidRPr="00B21174" w:rsidRDefault="008C1D14" w:rsidP="007829DA">
      <w:pPr>
        <w:spacing w:line="480" w:lineRule="auto"/>
        <w:ind w:left="720"/>
        <w:rPr>
          <w:bCs/>
          <w:sz w:val="22"/>
          <w:szCs w:val="22"/>
        </w:rPr>
      </w:pPr>
      <w:r w:rsidRPr="00B21174">
        <w:rPr>
          <w:bCs/>
          <w:sz w:val="22"/>
          <w:szCs w:val="22"/>
        </w:rPr>
        <w:t>“Am I being too directive?” (P8, W5)</w:t>
      </w:r>
    </w:p>
    <w:p w14:paraId="1320BD5B" w14:textId="13877F9C" w:rsidR="008C1D14" w:rsidRPr="00B21174" w:rsidRDefault="008C1D14" w:rsidP="007829DA">
      <w:pPr>
        <w:spacing w:line="480" w:lineRule="auto"/>
        <w:ind w:left="720"/>
        <w:rPr>
          <w:bCs/>
          <w:sz w:val="22"/>
          <w:szCs w:val="22"/>
        </w:rPr>
      </w:pPr>
      <w:r w:rsidRPr="00B21174">
        <w:rPr>
          <w:bCs/>
          <w:sz w:val="22"/>
          <w:szCs w:val="22"/>
        </w:rPr>
        <w:t>“</w:t>
      </w:r>
      <w:r w:rsidR="00EE007F" w:rsidRPr="00B21174">
        <w:rPr>
          <w:bCs/>
          <w:sz w:val="22"/>
          <w:szCs w:val="22"/>
        </w:rPr>
        <w:t>[</w:t>
      </w:r>
      <w:r w:rsidRPr="00B21174">
        <w:rPr>
          <w:bCs/>
          <w:sz w:val="22"/>
          <w:szCs w:val="22"/>
        </w:rPr>
        <w:t xml:space="preserve">XXX </w:t>
      </w:r>
      <w:r w:rsidR="00EE007F" w:rsidRPr="00B21174">
        <w:rPr>
          <w:bCs/>
          <w:sz w:val="22"/>
          <w:szCs w:val="22"/>
        </w:rPr>
        <w:t>has]</w:t>
      </w:r>
      <w:r w:rsidRPr="00B21174">
        <w:rPr>
          <w:bCs/>
          <w:sz w:val="22"/>
          <w:szCs w:val="22"/>
        </w:rPr>
        <w:t xml:space="preserve"> four sessions left – what would be most useful?” (P7, W16)</w:t>
      </w:r>
    </w:p>
    <w:p w14:paraId="6A0D188F" w14:textId="2EC4EB14" w:rsidR="008C1D14" w:rsidRPr="00B21174" w:rsidRDefault="00F92C9D" w:rsidP="007829DA">
      <w:pPr>
        <w:spacing w:line="480" w:lineRule="auto"/>
        <w:rPr>
          <w:bCs/>
          <w:sz w:val="22"/>
          <w:szCs w:val="22"/>
        </w:rPr>
      </w:pPr>
      <w:r w:rsidRPr="00B21174">
        <w:rPr>
          <w:bCs/>
          <w:sz w:val="22"/>
          <w:szCs w:val="22"/>
        </w:rPr>
        <w:t>T</w:t>
      </w:r>
      <w:r w:rsidR="008C1D14" w:rsidRPr="00B21174">
        <w:rPr>
          <w:bCs/>
          <w:sz w:val="22"/>
          <w:szCs w:val="22"/>
        </w:rPr>
        <w:t xml:space="preserve">hese questions </w:t>
      </w:r>
      <w:r w:rsidRPr="00B21174">
        <w:rPr>
          <w:bCs/>
          <w:sz w:val="22"/>
          <w:szCs w:val="22"/>
        </w:rPr>
        <w:t xml:space="preserve">were brought at a </w:t>
      </w:r>
      <w:r w:rsidR="008C1D14" w:rsidRPr="00B21174">
        <w:rPr>
          <w:bCs/>
          <w:sz w:val="22"/>
          <w:szCs w:val="22"/>
        </w:rPr>
        <w:t xml:space="preserve">broadly consistent </w:t>
      </w:r>
      <w:r w:rsidRPr="00B21174">
        <w:rPr>
          <w:bCs/>
          <w:sz w:val="22"/>
          <w:szCs w:val="22"/>
        </w:rPr>
        <w:t xml:space="preserve">rate </w:t>
      </w:r>
      <w:r w:rsidR="008C1D14" w:rsidRPr="00B21174">
        <w:rPr>
          <w:bCs/>
          <w:sz w:val="22"/>
          <w:szCs w:val="22"/>
        </w:rPr>
        <w:t>across the 20 weeks of supervision, though questions about goals and treatment plans were seen from week 5, suggesting that trainees initially focused on other aspects of therapy (engagement, assessment and preliminary formulation).</w:t>
      </w:r>
    </w:p>
    <w:p w14:paraId="0D4659B2" w14:textId="77777777" w:rsidR="00F92C9D" w:rsidRPr="00B21174" w:rsidRDefault="00F92C9D" w:rsidP="007829DA">
      <w:pPr>
        <w:spacing w:line="480" w:lineRule="auto"/>
        <w:rPr>
          <w:b/>
          <w:i/>
          <w:iCs/>
          <w:sz w:val="22"/>
          <w:szCs w:val="22"/>
        </w:rPr>
      </w:pPr>
    </w:p>
    <w:p w14:paraId="13741140" w14:textId="4340FF6D" w:rsidR="008C1D14" w:rsidRPr="00B21174" w:rsidRDefault="008C1D14" w:rsidP="007829DA">
      <w:pPr>
        <w:spacing w:line="480" w:lineRule="auto"/>
        <w:rPr>
          <w:bCs/>
          <w:sz w:val="22"/>
          <w:szCs w:val="22"/>
        </w:rPr>
      </w:pPr>
      <w:r w:rsidRPr="00B21174">
        <w:rPr>
          <w:b/>
          <w:i/>
          <w:iCs/>
          <w:sz w:val="22"/>
          <w:szCs w:val="22"/>
        </w:rPr>
        <w:t>Applying exploratory, formulation and change skills.</w:t>
      </w:r>
      <w:r w:rsidRPr="00B21174">
        <w:rPr>
          <w:bCs/>
          <w:sz w:val="22"/>
          <w:szCs w:val="22"/>
        </w:rPr>
        <w:t xml:space="preserve">  This was the most prominent subtheme across the data.  Trainees sought guidance and feedback on applying these skills to meet the needs of the particular person</w:t>
      </w:r>
      <w:r w:rsidR="00F92C9D" w:rsidRPr="00B21174">
        <w:rPr>
          <w:bCs/>
          <w:sz w:val="22"/>
          <w:szCs w:val="22"/>
        </w:rPr>
        <w:t xml:space="preserve"> accessing therapy</w:t>
      </w:r>
      <w:r w:rsidRPr="00B21174">
        <w:rPr>
          <w:bCs/>
          <w:sz w:val="22"/>
          <w:szCs w:val="22"/>
        </w:rPr>
        <w:t xml:space="preserve">, consistently across </w:t>
      </w:r>
      <w:r w:rsidR="00EE007F" w:rsidRPr="00B21174">
        <w:rPr>
          <w:bCs/>
          <w:sz w:val="22"/>
          <w:szCs w:val="22"/>
        </w:rPr>
        <w:t>the</w:t>
      </w:r>
      <w:r w:rsidRPr="00B21174">
        <w:rPr>
          <w:bCs/>
          <w:sz w:val="22"/>
          <w:szCs w:val="22"/>
        </w:rPr>
        <w:t xml:space="preserve"> 20 weeks of supervision:</w:t>
      </w:r>
    </w:p>
    <w:p w14:paraId="66C67BEB" w14:textId="77777777" w:rsidR="008C1D14" w:rsidRPr="00B21174" w:rsidRDefault="008C1D14" w:rsidP="007829DA">
      <w:pPr>
        <w:spacing w:line="480" w:lineRule="auto"/>
        <w:ind w:left="720"/>
        <w:rPr>
          <w:bCs/>
          <w:sz w:val="22"/>
          <w:szCs w:val="22"/>
        </w:rPr>
      </w:pPr>
      <w:r w:rsidRPr="00B21174">
        <w:rPr>
          <w:bCs/>
          <w:sz w:val="22"/>
          <w:szCs w:val="22"/>
        </w:rPr>
        <w:t>“Fears he’ll go mad – should I explore this, how, benefits of doing this?” (P3, W19)</w:t>
      </w:r>
    </w:p>
    <w:p w14:paraId="678CE4FF" w14:textId="77777777" w:rsidR="008C1D14" w:rsidRPr="00B21174" w:rsidRDefault="008C1D14" w:rsidP="007829DA">
      <w:pPr>
        <w:spacing w:line="480" w:lineRule="auto"/>
        <w:ind w:left="720"/>
        <w:rPr>
          <w:bCs/>
          <w:sz w:val="22"/>
          <w:szCs w:val="22"/>
        </w:rPr>
      </w:pPr>
      <w:r w:rsidRPr="00B21174">
        <w:rPr>
          <w:bCs/>
          <w:sz w:val="22"/>
          <w:szCs w:val="22"/>
        </w:rPr>
        <w:t>“Voices command to hurt mother (assessed no risk) – how to elicit cognitions?” (P3, W5)</w:t>
      </w:r>
    </w:p>
    <w:p w14:paraId="04966D98" w14:textId="77777777" w:rsidR="008C1D14" w:rsidRPr="00B21174" w:rsidRDefault="008C1D14" w:rsidP="007829DA">
      <w:pPr>
        <w:spacing w:line="480" w:lineRule="auto"/>
        <w:ind w:left="720"/>
        <w:rPr>
          <w:bCs/>
          <w:sz w:val="22"/>
          <w:szCs w:val="22"/>
        </w:rPr>
      </w:pPr>
      <w:r w:rsidRPr="00B21174">
        <w:rPr>
          <w:bCs/>
          <w:sz w:val="22"/>
          <w:szCs w:val="22"/>
        </w:rPr>
        <w:t>“Can you help me to think about and practice my use of Socratic questions?” (P4, W6)</w:t>
      </w:r>
    </w:p>
    <w:p w14:paraId="19F70037" w14:textId="77777777" w:rsidR="008C1D14" w:rsidRPr="00B21174" w:rsidRDefault="008C1D14" w:rsidP="007829DA">
      <w:pPr>
        <w:spacing w:line="480" w:lineRule="auto"/>
        <w:ind w:left="720"/>
        <w:rPr>
          <w:bCs/>
          <w:sz w:val="22"/>
          <w:szCs w:val="22"/>
        </w:rPr>
      </w:pPr>
      <w:r w:rsidRPr="00B21174">
        <w:rPr>
          <w:bCs/>
          <w:sz w:val="22"/>
          <w:szCs w:val="22"/>
        </w:rPr>
        <w:t>“How can I best formulate her experience of voices?” (P10, W4)</w:t>
      </w:r>
    </w:p>
    <w:p w14:paraId="33D006F6" w14:textId="77777777" w:rsidR="008C1D14" w:rsidRPr="00B21174" w:rsidRDefault="008C1D14" w:rsidP="007829DA">
      <w:pPr>
        <w:spacing w:line="480" w:lineRule="auto"/>
        <w:ind w:left="720"/>
        <w:rPr>
          <w:bCs/>
          <w:sz w:val="22"/>
          <w:szCs w:val="22"/>
        </w:rPr>
      </w:pPr>
      <w:r w:rsidRPr="00B21174">
        <w:rPr>
          <w:bCs/>
          <w:sz w:val="22"/>
          <w:szCs w:val="22"/>
        </w:rPr>
        <w:t>“How can I share the formulation and what shall I share?” (P5, W10)</w:t>
      </w:r>
    </w:p>
    <w:p w14:paraId="1998395C" w14:textId="77777777" w:rsidR="008C1D14" w:rsidRPr="00B21174" w:rsidRDefault="008C1D14" w:rsidP="007829DA">
      <w:pPr>
        <w:spacing w:line="480" w:lineRule="auto"/>
        <w:ind w:left="720"/>
        <w:rPr>
          <w:bCs/>
          <w:sz w:val="22"/>
          <w:szCs w:val="22"/>
        </w:rPr>
      </w:pPr>
      <w:r w:rsidRPr="00B21174">
        <w:rPr>
          <w:bCs/>
          <w:sz w:val="22"/>
          <w:szCs w:val="22"/>
        </w:rPr>
        <w:t>“How to assist him to work out what he wants?” (P8, W4)</w:t>
      </w:r>
    </w:p>
    <w:p w14:paraId="7FDD4513" w14:textId="045017B6" w:rsidR="008C1D14" w:rsidRPr="00B21174" w:rsidRDefault="008C1D14" w:rsidP="007829DA">
      <w:pPr>
        <w:spacing w:line="480" w:lineRule="auto"/>
        <w:ind w:left="720"/>
        <w:rPr>
          <w:bCs/>
          <w:sz w:val="22"/>
          <w:szCs w:val="22"/>
        </w:rPr>
      </w:pPr>
      <w:r w:rsidRPr="00B21174">
        <w:rPr>
          <w:bCs/>
          <w:sz w:val="22"/>
          <w:szCs w:val="22"/>
        </w:rPr>
        <w:t>“</w:t>
      </w:r>
      <w:r w:rsidR="00F92C9D" w:rsidRPr="00B21174">
        <w:rPr>
          <w:bCs/>
          <w:sz w:val="22"/>
          <w:szCs w:val="22"/>
        </w:rPr>
        <w:t>[How]</w:t>
      </w:r>
      <w:r w:rsidRPr="00B21174">
        <w:rPr>
          <w:bCs/>
          <w:sz w:val="22"/>
          <w:szCs w:val="22"/>
        </w:rPr>
        <w:t xml:space="preserve"> to help my client to be ready to go straight back to work after a session?” (P4, W5)</w:t>
      </w:r>
    </w:p>
    <w:p w14:paraId="66AFF51E" w14:textId="749F6816" w:rsidR="008C1D14" w:rsidRPr="00B21174" w:rsidRDefault="008C1D14" w:rsidP="007829DA">
      <w:pPr>
        <w:spacing w:line="480" w:lineRule="auto"/>
        <w:ind w:left="720"/>
        <w:rPr>
          <w:bCs/>
          <w:sz w:val="22"/>
          <w:szCs w:val="22"/>
        </w:rPr>
      </w:pPr>
      <w:r w:rsidRPr="00B21174">
        <w:rPr>
          <w:bCs/>
          <w:sz w:val="22"/>
          <w:szCs w:val="22"/>
        </w:rPr>
        <w:t xml:space="preserve">“Can you help me to clarify the </w:t>
      </w:r>
      <w:r w:rsidR="00F92C9D" w:rsidRPr="00B21174">
        <w:rPr>
          <w:bCs/>
          <w:sz w:val="22"/>
          <w:szCs w:val="22"/>
        </w:rPr>
        <w:t>behavioural</w:t>
      </w:r>
      <w:r w:rsidRPr="00B21174">
        <w:rPr>
          <w:bCs/>
          <w:sz w:val="22"/>
          <w:szCs w:val="22"/>
        </w:rPr>
        <w:t xml:space="preserve"> experiment I’ve been working on with this client, especially regarding predictions and beliefs?” (P4, W10)</w:t>
      </w:r>
    </w:p>
    <w:p w14:paraId="4021C7B7" w14:textId="064354ED" w:rsidR="008C1D14" w:rsidRPr="00B21174" w:rsidRDefault="008C1D14" w:rsidP="007829DA">
      <w:pPr>
        <w:spacing w:line="480" w:lineRule="auto"/>
        <w:rPr>
          <w:bCs/>
          <w:sz w:val="22"/>
          <w:szCs w:val="22"/>
        </w:rPr>
      </w:pPr>
      <w:r w:rsidRPr="00B21174">
        <w:rPr>
          <w:bCs/>
          <w:sz w:val="22"/>
          <w:szCs w:val="22"/>
        </w:rPr>
        <w:t>These questions highlight the work done to support the person to make sense of their experience</w:t>
      </w:r>
      <w:r w:rsidR="00F92C9D" w:rsidRPr="00B21174">
        <w:rPr>
          <w:bCs/>
          <w:sz w:val="22"/>
          <w:szCs w:val="22"/>
        </w:rPr>
        <w:t>s</w:t>
      </w:r>
      <w:r w:rsidRPr="00B21174">
        <w:rPr>
          <w:bCs/>
          <w:sz w:val="22"/>
          <w:szCs w:val="22"/>
        </w:rPr>
        <w:t xml:space="preserve">, through </w:t>
      </w:r>
      <w:r w:rsidR="00F92C9D" w:rsidRPr="00B21174">
        <w:rPr>
          <w:bCs/>
          <w:sz w:val="22"/>
          <w:szCs w:val="22"/>
        </w:rPr>
        <w:t xml:space="preserve">guided discovery and </w:t>
      </w:r>
      <w:r w:rsidRPr="00B21174">
        <w:rPr>
          <w:bCs/>
          <w:sz w:val="22"/>
          <w:szCs w:val="22"/>
        </w:rPr>
        <w:t xml:space="preserve">formulation, and </w:t>
      </w:r>
      <w:r w:rsidR="00F92C9D" w:rsidRPr="00B21174">
        <w:rPr>
          <w:bCs/>
          <w:sz w:val="22"/>
          <w:szCs w:val="22"/>
        </w:rPr>
        <w:t xml:space="preserve">then </w:t>
      </w:r>
      <w:r w:rsidRPr="00B21174">
        <w:rPr>
          <w:bCs/>
          <w:sz w:val="22"/>
          <w:szCs w:val="22"/>
        </w:rPr>
        <w:t xml:space="preserve">build on this to effect change in line with their </w:t>
      </w:r>
      <w:r w:rsidR="00F92C9D" w:rsidRPr="00B21174">
        <w:rPr>
          <w:bCs/>
          <w:sz w:val="22"/>
          <w:szCs w:val="22"/>
        </w:rPr>
        <w:t xml:space="preserve">values and </w:t>
      </w:r>
      <w:r w:rsidRPr="00B21174">
        <w:rPr>
          <w:bCs/>
          <w:sz w:val="22"/>
          <w:szCs w:val="22"/>
        </w:rPr>
        <w:t xml:space="preserve">goals.  Trainees </w:t>
      </w:r>
      <w:r w:rsidR="00F92C9D" w:rsidRPr="00B21174">
        <w:rPr>
          <w:bCs/>
          <w:sz w:val="22"/>
          <w:szCs w:val="22"/>
        </w:rPr>
        <w:t xml:space="preserve">often </w:t>
      </w:r>
      <w:r w:rsidRPr="00B21174">
        <w:rPr>
          <w:bCs/>
          <w:sz w:val="22"/>
          <w:szCs w:val="22"/>
        </w:rPr>
        <w:t>sought feedback and specific guidance regarding next steps.</w:t>
      </w:r>
    </w:p>
    <w:p w14:paraId="713E7639" w14:textId="77777777" w:rsidR="00F92C9D" w:rsidRPr="00B21174" w:rsidRDefault="00F92C9D" w:rsidP="007829DA">
      <w:pPr>
        <w:spacing w:line="480" w:lineRule="auto"/>
        <w:rPr>
          <w:b/>
          <w:i/>
          <w:iCs/>
          <w:sz w:val="22"/>
          <w:szCs w:val="22"/>
        </w:rPr>
      </w:pPr>
    </w:p>
    <w:p w14:paraId="6AF79763" w14:textId="1F2ED229" w:rsidR="008C1D14" w:rsidRPr="00B21174" w:rsidRDefault="008C1D14" w:rsidP="007829DA">
      <w:pPr>
        <w:spacing w:line="480" w:lineRule="auto"/>
        <w:rPr>
          <w:bCs/>
          <w:sz w:val="22"/>
          <w:szCs w:val="22"/>
        </w:rPr>
      </w:pPr>
      <w:r w:rsidRPr="00B21174">
        <w:rPr>
          <w:b/>
          <w:i/>
          <w:iCs/>
          <w:sz w:val="22"/>
          <w:szCs w:val="22"/>
        </w:rPr>
        <w:t>Responding to obstacles and unexpected events.</w:t>
      </w:r>
      <w:r w:rsidRPr="00B21174">
        <w:rPr>
          <w:bCs/>
          <w:sz w:val="22"/>
          <w:szCs w:val="22"/>
        </w:rPr>
        <w:t xml:space="preserve">  This subtheme incorporated questions regarding unforeseen events that arose in therapy and how best to respond.  This included use of substances, difficulties engaging the person, and how to maintain focus (</w:t>
      </w:r>
      <w:proofErr w:type="gramStart"/>
      <w:r w:rsidRPr="00B21174">
        <w:rPr>
          <w:bCs/>
          <w:sz w:val="22"/>
          <w:szCs w:val="22"/>
        </w:rPr>
        <w:t>e.g.</w:t>
      </w:r>
      <w:proofErr w:type="gramEnd"/>
      <w:r w:rsidRPr="00B21174">
        <w:rPr>
          <w:bCs/>
          <w:sz w:val="22"/>
          <w:szCs w:val="22"/>
        </w:rPr>
        <w:t xml:space="preserve"> due to variation in </w:t>
      </w:r>
      <w:r w:rsidR="00C943E6" w:rsidRPr="00B21174">
        <w:rPr>
          <w:bCs/>
          <w:sz w:val="22"/>
          <w:szCs w:val="22"/>
        </w:rPr>
        <w:t>severity o</w:t>
      </w:r>
      <w:r w:rsidR="00E02FF9" w:rsidRPr="00B21174">
        <w:rPr>
          <w:bCs/>
          <w:sz w:val="22"/>
          <w:szCs w:val="22"/>
        </w:rPr>
        <w:t>f</w:t>
      </w:r>
      <w:r w:rsidR="00C943E6" w:rsidRPr="00B21174">
        <w:rPr>
          <w:bCs/>
          <w:sz w:val="22"/>
          <w:szCs w:val="22"/>
        </w:rPr>
        <w:t xml:space="preserve"> </w:t>
      </w:r>
      <w:r w:rsidRPr="00B21174">
        <w:rPr>
          <w:bCs/>
          <w:sz w:val="22"/>
          <w:szCs w:val="22"/>
        </w:rPr>
        <w:t>psychosis</w:t>
      </w:r>
      <w:r w:rsidR="00C943E6" w:rsidRPr="00B21174">
        <w:rPr>
          <w:bCs/>
          <w:sz w:val="22"/>
          <w:szCs w:val="22"/>
        </w:rPr>
        <w:t xml:space="preserve"> experiences</w:t>
      </w:r>
      <w:r w:rsidRPr="00B21174">
        <w:rPr>
          <w:bCs/>
          <w:sz w:val="22"/>
          <w:szCs w:val="22"/>
        </w:rPr>
        <w:t>):</w:t>
      </w:r>
    </w:p>
    <w:p w14:paraId="37779DFD" w14:textId="77777777" w:rsidR="008C1D14" w:rsidRPr="00B21174" w:rsidRDefault="008C1D14" w:rsidP="007829DA">
      <w:pPr>
        <w:spacing w:line="480" w:lineRule="auto"/>
        <w:ind w:left="720"/>
        <w:rPr>
          <w:bCs/>
          <w:sz w:val="22"/>
          <w:szCs w:val="22"/>
        </w:rPr>
      </w:pPr>
      <w:r w:rsidRPr="00B21174">
        <w:rPr>
          <w:bCs/>
          <w:sz w:val="22"/>
          <w:szCs w:val="22"/>
        </w:rPr>
        <w:t>“How long do we roll with his high substance misuse?” (P2, W12)</w:t>
      </w:r>
    </w:p>
    <w:p w14:paraId="00496280" w14:textId="77777777" w:rsidR="008C1D14" w:rsidRPr="00B21174" w:rsidRDefault="008C1D14" w:rsidP="007829DA">
      <w:pPr>
        <w:spacing w:line="480" w:lineRule="auto"/>
        <w:ind w:left="720"/>
        <w:rPr>
          <w:bCs/>
          <w:sz w:val="22"/>
          <w:szCs w:val="22"/>
        </w:rPr>
      </w:pPr>
      <w:r w:rsidRPr="00B21174">
        <w:rPr>
          <w:bCs/>
          <w:sz w:val="22"/>
          <w:szCs w:val="22"/>
        </w:rPr>
        <w:t>“How do I move forward … given her difficulty coming to appointments?” (P11, W17)</w:t>
      </w:r>
    </w:p>
    <w:p w14:paraId="1A547F6D" w14:textId="77777777" w:rsidR="008C1D14" w:rsidRPr="00B21174" w:rsidRDefault="008C1D14" w:rsidP="007829DA">
      <w:pPr>
        <w:spacing w:line="480" w:lineRule="auto"/>
        <w:ind w:left="720"/>
        <w:rPr>
          <w:bCs/>
          <w:sz w:val="22"/>
          <w:szCs w:val="22"/>
        </w:rPr>
      </w:pPr>
      <w:r w:rsidRPr="00B21174">
        <w:rPr>
          <w:bCs/>
          <w:sz w:val="22"/>
          <w:szCs w:val="22"/>
        </w:rPr>
        <w:t>“[Talked about experiences in sessions of the voices telling her not to explain or talk] – how do I address this?” (P9, W10)</w:t>
      </w:r>
    </w:p>
    <w:p w14:paraId="1750BECF" w14:textId="77777777" w:rsidR="008C1D14" w:rsidRPr="00B21174" w:rsidRDefault="008C1D14" w:rsidP="007829DA">
      <w:pPr>
        <w:spacing w:line="480" w:lineRule="auto"/>
        <w:ind w:left="720"/>
        <w:rPr>
          <w:bCs/>
          <w:sz w:val="22"/>
          <w:szCs w:val="22"/>
        </w:rPr>
      </w:pPr>
      <w:r w:rsidRPr="00B21174">
        <w:rPr>
          <w:bCs/>
          <w:sz w:val="22"/>
          <w:szCs w:val="22"/>
        </w:rPr>
        <w:t>“Is it ethical to continue with therapy if reduced symptoms?” (P8, W5)</w:t>
      </w:r>
    </w:p>
    <w:p w14:paraId="0FB4DB87" w14:textId="54243202" w:rsidR="008C1D14" w:rsidRPr="00B21174" w:rsidRDefault="008C1D14" w:rsidP="007829DA">
      <w:pPr>
        <w:spacing w:line="480" w:lineRule="auto"/>
        <w:rPr>
          <w:bCs/>
          <w:sz w:val="22"/>
          <w:szCs w:val="22"/>
        </w:rPr>
      </w:pPr>
      <w:r w:rsidRPr="00B21174">
        <w:rPr>
          <w:bCs/>
          <w:sz w:val="22"/>
          <w:szCs w:val="22"/>
        </w:rPr>
        <w:t>This subtheme highlights trainees’ need for guidance on understanding events that commonly arise in therapy with people with psychosis, and linked clinical decision making.</w:t>
      </w:r>
    </w:p>
    <w:p w14:paraId="7713F829" w14:textId="77777777" w:rsidR="00C943E6" w:rsidRPr="00B21174" w:rsidRDefault="00C943E6" w:rsidP="007829DA">
      <w:pPr>
        <w:spacing w:line="480" w:lineRule="auto"/>
        <w:rPr>
          <w:b/>
          <w:i/>
          <w:iCs/>
          <w:sz w:val="22"/>
          <w:szCs w:val="22"/>
        </w:rPr>
      </w:pPr>
    </w:p>
    <w:p w14:paraId="285672BB" w14:textId="6C8CF806" w:rsidR="008C1D14" w:rsidRPr="00B21174" w:rsidRDefault="008C1D14" w:rsidP="007829DA">
      <w:pPr>
        <w:spacing w:line="480" w:lineRule="auto"/>
        <w:rPr>
          <w:b/>
          <w:i/>
          <w:iCs/>
          <w:sz w:val="22"/>
          <w:szCs w:val="22"/>
        </w:rPr>
      </w:pPr>
      <w:r w:rsidRPr="00B21174">
        <w:rPr>
          <w:b/>
          <w:i/>
          <w:iCs/>
          <w:sz w:val="22"/>
          <w:szCs w:val="22"/>
        </w:rPr>
        <w:t>Training</w:t>
      </w:r>
    </w:p>
    <w:p w14:paraId="177C3B9D" w14:textId="1FD5D7A6" w:rsidR="008C1D14" w:rsidRPr="00B21174" w:rsidRDefault="008C1D14" w:rsidP="007829DA">
      <w:pPr>
        <w:spacing w:line="480" w:lineRule="auto"/>
        <w:rPr>
          <w:bCs/>
          <w:sz w:val="22"/>
          <w:szCs w:val="22"/>
        </w:rPr>
      </w:pPr>
      <w:r w:rsidRPr="00B21174">
        <w:rPr>
          <w:bCs/>
          <w:sz w:val="22"/>
          <w:szCs w:val="22"/>
        </w:rPr>
        <w:t xml:space="preserve">The final theme included questions regarding </w:t>
      </w:r>
      <w:r w:rsidRPr="00B21174">
        <w:rPr>
          <w:bCs/>
          <w:i/>
          <w:iCs/>
          <w:sz w:val="22"/>
          <w:szCs w:val="22"/>
        </w:rPr>
        <w:t>Course requirements</w:t>
      </w:r>
      <w:r w:rsidRPr="00B21174">
        <w:rPr>
          <w:bCs/>
          <w:sz w:val="22"/>
          <w:szCs w:val="22"/>
        </w:rPr>
        <w:t xml:space="preserve"> and </w:t>
      </w:r>
      <w:r w:rsidRPr="00B21174">
        <w:rPr>
          <w:bCs/>
          <w:i/>
          <w:iCs/>
          <w:sz w:val="22"/>
          <w:szCs w:val="22"/>
        </w:rPr>
        <w:t>Assignments</w:t>
      </w:r>
      <w:r w:rsidR="000F75DF" w:rsidRPr="00B21174">
        <w:rPr>
          <w:bCs/>
          <w:sz w:val="22"/>
          <w:szCs w:val="22"/>
        </w:rPr>
        <w:t>, which tended to occur in the weeks prior to academic deadlines.</w:t>
      </w:r>
    </w:p>
    <w:p w14:paraId="69BEB3F3" w14:textId="77777777" w:rsidR="00DD0999" w:rsidRPr="00B21174" w:rsidRDefault="00DD0999" w:rsidP="007829DA">
      <w:pPr>
        <w:spacing w:line="480" w:lineRule="auto"/>
        <w:rPr>
          <w:bCs/>
          <w:sz w:val="22"/>
          <w:szCs w:val="22"/>
        </w:rPr>
      </w:pPr>
    </w:p>
    <w:p w14:paraId="1407BB0C" w14:textId="77777777" w:rsidR="008C1D14" w:rsidRPr="00B21174" w:rsidRDefault="008C1D14" w:rsidP="007829DA">
      <w:pPr>
        <w:spacing w:line="480" w:lineRule="auto"/>
        <w:rPr>
          <w:bCs/>
          <w:sz w:val="22"/>
          <w:szCs w:val="22"/>
        </w:rPr>
      </w:pPr>
      <w:r w:rsidRPr="00B21174">
        <w:rPr>
          <w:b/>
          <w:i/>
          <w:iCs/>
          <w:sz w:val="22"/>
          <w:szCs w:val="22"/>
        </w:rPr>
        <w:t>Course requirements.</w:t>
      </w:r>
      <w:r w:rsidRPr="00B21174">
        <w:rPr>
          <w:bCs/>
          <w:sz w:val="22"/>
          <w:szCs w:val="22"/>
        </w:rPr>
        <w:t xml:space="preserve">  Trainees were required to attend two ten-week blocks of group supervision, and bring at least one question per supervision session for reflection, discussion, and guidance.  Questions focused on identifying people with whom trainees would be able to develop their CBTp skills, managing anxieties about this work, and monitoring progress as trainees:</w:t>
      </w:r>
    </w:p>
    <w:p w14:paraId="079F7A01" w14:textId="4FC1D6C3" w:rsidR="008C1D14" w:rsidRPr="00B21174" w:rsidRDefault="008C1D14" w:rsidP="007829DA">
      <w:pPr>
        <w:spacing w:line="480" w:lineRule="auto"/>
        <w:ind w:firstLine="720"/>
        <w:rPr>
          <w:bCs/>
          <w:sz w:val="22"/>
          <w:szCs w:val="22"/>
        </w:rPr>
      </w:pPr>
      <w:r w:rsidRPr="00B21174">
        <w:rPr>
          <w:bCs/>
          <w:sz w:val="22"/>
          <w:szCs w:val="22"/>
        </w:rPr>
        <w:t>“Are the same clients okay for two [supervision</w:t>
      </w:r>
      <w:r w:rsidR="007A5106" w:rsidRPr="00B21174">
        <w:rPr>
          <w:bCs/>
          <w:sz w:val="22"/>
          <w:szCs w:val="22"/>
        </w:rPr>
        <w:t>]</w:t>
      </w:r>
      <w:r w:rsidRPr="00B21174">
        <w:rPr>
          <w:bCs/>
          <w:sz w:val="22"/>
          <w:szCs w:val="22"/>
        </w:rPr>
        <w:t xml:space="preserve"> blocks?” (P4, W2)</w:t>
      </w:r>
    </w:p>
    <w:p w14:paraId="157C329C" w14:textId="7F94A647" w:rsidR="008C1D14" w:rsidRPr="00B21174" w:rsidRDefault="008C1D14" w:rsidP="007829DA">
      <w:pPr>
        <w:spacing w:line="480" w:lineRule="auto"/>
        <w:ind w:left="720"/>
        <w:rPr>
          <w:bCs/>
          <w:sz w:val="22"/>
          <w:szCs w:val="22"/>
        </w:rPr>
      </w:pPr>
      <w:r w:rsidRPr="00B21174">
        <w:rPr>
          <w:bCs/>
          <w:sz w:val="22"/>
          <w:szCs w:val="22"/>
        </w:rPr>
        <w:t>“Alternative [clients] – three possibilities, which one</w:t>
      </w:r>
      <w:r w:rsidR="007A5106" w:rsidRPr="00B21174">
        <w:rPr>
          <w:bCs/>
          <w:sz w:val="22"/>
          <w:szCs w:val="22"/>
        </w:rPr>
        <w:t xml:space="preserve"> [to bring to university supervision]</w:t>
      </w:r>
      <w:r w:rsidRPr="00B21174">
        <w:rPr>
          <w:bCs/>
          <w:sz w:val="22"/>
          <w:szCs w:val="22"/>
        </w:rPr>
        <w:t>?” (P8, W12)</w:t>
      </w:r>
    </w:p>
    <w:p w14:paraId="58AE43FE" w14:textId="3E1E1043" w:rsidR="008C1D14" w:rsidRPr="00B21174" w:rsidRDefault="008C1D14" w:rsidP="007829DA">
      <w:pPr>
        <w:spacing w:line="480" w:lineRule="auto"/>
        <w:ind w:left="720"/>
        <w:rPr>
          <w:bCs/>
          <w:sz w:val="22"/>
          <w:szCs w:val="22"/>
        </w:rPr>
      </w:pPr>
      <w:r w:rsidRPr="00B21174">
        <w:rPr>
          <w:bCs/>
          <w:sz w:val="22"/>
          <w:szCs w:val="22"/>
        </w:rPr>
        <w:t xml:space="preserve">“How do I manage my concerns about starting case work and </w:t>
      </w:r>
      <w:r w:rsidR="007A5106" w:rsidRPr="00B21174">
        <w:rPr>
          <w:bCs/>
          <w:sz w:val="22"/>
          <w:szCs w:val="22"/>
        </w:rPr>
        <w:t>…</w:t>
      </w:r>
      <w:r w:rsidRPr="00B21174">
        <w:rPr>
          <w:bCs/>
          <w:sz w:val="22"/>
          <w:szCs w:val="22"/>
        </w:rPr>
        <w:t xml:space="preserve"> how to manage any impact of this?” (P9, W2)</w:t>
      </w:r>
    </w:p>
    <w:p w14:paraId="30733F64" w14:textId="77777777" w:rsidR="008C1D14" w:rsidRPr="00B21174" w:rsidRDefault="008C1D14" w:rsidP="007829DA">
      <w:pPr>
        <w:spacing w:line="480" w:lineRule="auto"/>
        <w:ind w:left="720"/>
        <w:rPr>
          <w:bCs/>
          <w:sz w:val="22"/>
          <w:szCs w:val="22"/>
        </w:rPr>
      </w:pPr>
      <w:r w:rsidRPr="00B21174">
        <w:rPr>
          <w:bCs/>
          <w:sz w:val="22"/>
          <w:szCs w:val="22"/>
        </w:rPr>
        <w:t>“How can I clarify my supervision goals?” (P4, W2)</w:t>
      </w:r>
    </w:p>
    <w:p w14:paraId="5053AA2E" w14:textId="540A5767" w:rsidR="008C1D14" w:rsidRPr="00B21174" w:rsidRDefault="008C1D14" w:rsidP="007829DA">
      <w:pPr>
        <w:spacing w:line="480" w:lineRule="auto"/>
        <w:ind w:left="720"/>
        <w:rPr>
          <w:bCs/>
          <w:sz w:val="22"/>
          <w:szCs w:val="22"/>
        </w:rPr>
      </w:pPr>
      <w:r w:rsidRPr="00B21174">
        <w:rPr>
          <w:bCs/>
          <w:sz w:val="22"/>
          <w:szCs w:val="22"/>
        </w:rPr>
        <w:t>“Can we review my supervision contract?” (P11, W17)</w:t>
      </w:r>
    </w:p>
    <w:p w14:paraId="2BC7FA5D" w14:textId="77777777" w:rsidR="00DD0999" w:rsidRPr="00B21174" w:rsidRDefault="00DD0999" w:rsidP="007829DA">
      <w:pPr>
        <w:spacing w:line="480" w:lineRule="auto"/>
        <w:ind w:left="720"/>
        <w:rPr>
          <w:bCs/>
          <w:sz w:val="22"/>
          <w:szCs w:val="22"/>
        </w:rPr>
      </w:pPr>
    </w:p>
    <w:p w14:paraId="34B49229" w14:textId="5A4F5DE5" w:rsidR="008C1D14" w:rsidRPr="00B21174" w:rsidRDefault="008C1D14" w:rsidP="007829DA">
      <w:pPr>
        <w:spacing w:line="480" w:lineRule="auto"/>
        <w:rPr>
          <w:bCs/>
          <w:sz w:val="22"/>
          <w:szCs w:val="22"/>
        </w:rPr>
      </w:pPr>
      <w:r w:rsidRPr="00B21174">
        <w:rPr>
          <w:b/>
          <w:i/>
          <w:iCs/>
          <w:sz w:val="22"/>
          <w:szCs w:val="22"/>
        </w:rPr>
        <w:t>Assignments.</w:t>
      </w:r>
      <w:r w:rsidRPr="00B21174">
        <w:rPr>
          <w:bCs/>
          <w:sz w:val="22"/>
          <w:szCs w:val="22"/>
        </w:rPr>
        <w:t xml:space="preserve">  The final subtheme described trainees’ questions about managing and completing course assessments</w:t>
      </w:r>
      <w:r w:rsidR="000F75DF" w:rsidRPr="00B21174">
        <w:rPr>
          <w:bCs/>
          <w:sz w:val="22"/>
          <w:szCs w:val="22"/>
        </w:rPr>
        <w:t>:</w:t>
      </w:r>
    </w:p>
    <w:p w14:paraId="0E57F482" w14:textId="77777777" w:rsidR="008C1D14" w:rsidRPr="00B21174" w:rsidRDefault="008C1D14" w:rsidP="007829DA">
      <w:pPr>
        <w:spacing w:line="480" w:lineRule="auto"/>
        <w:ind w:left="720"/>
        <w:rPr>
          <w:bCs/>
          <w:sz w:val="22"/>
          <w:szCs w:val="22"/>
        </w:rPr>
      </w:pPr>
      <w:r w:rsidRPr="00B21174">
        <w:rPr>
          <w:bCs/>
          <w:sz w:val="22"/>
          <w:szCs w:val="22"/>
        </w:rPr>
        <w:t>“Final session Monday; how to capture measures in SMI [serious mental ill-health] case report?” (P8, W10)</w:t>
      </w:r>
    </w:p>
    <w:p w14:paraId="5F4BC8E3" w14:textId="77777777" w:rsidR="008C1D14" w:rsidRPr="00B21174" w:rsidRDefault="008C1D14" w:rsidP="007829DA">
      <w:pPr>
        <w:spacing w:line="480" w:lineRule="auto"/>
        <w:ind w:left="720"/>
        <w:rPr>
          <w:bCs/>
          <w:sz w:val="22"/>
          <w:szCs w:val="22"/>
        </w:rPr>
      </w:pPr>
      <w:r w:rsidRPr="00B21174">
        <w:rPr>
          <w:bCs/>
          <w:sz w:val="22"/>
          <w:szCs w:val="22"/>
        </w:rPr>
        <w:t>“How to draw on clinical material in assignments?” (P8, W14)</w:t>
      </w:r>
    </w:p>
    <w:p w14:paraId="79668600" w14:textId="304E0E13" w:rsidR="008C1D14" w:rsidRPr="00B21174" w:rsidRDefault="008C1D14" w:rsidP="007829DA">
      <w:pPr>
        <w:spacing w:line="480" w:lineRule="auto"/>
        <w:ind w:left="720"/>
        <w:rPr>
          <w:bCs/>
          <w:sz w:val="22"/>
          <w:szCs w:val="22"/>
        </w:rPr>
      </w:pPr>
      <w:r w:rsidRPr="00B21174">
        <w:rPr>
          <w:bCs/>
          <w:sz w:val="22"/>
          <w:szCs w:val="22"/>
        </w:rPr>
        <w:t xml:space="preserve">“How to manage </w:t>
      </w:r>
      <w:r w:rsidR="00A65A1A" w:rsidRPr="00B21174">
        <w:rPr>
          <w:bCs/>
          <w:sz w:val="22"/>
          <w:szCs w:val="22"/>
        </w:rPr>
        <w:t xml:space="preserve">[my] </w:t>
      </w:r>
      <w:r w:rsidRPr="00B21174">
        <w:rPr>
          <w:bCs/>
          <w:sz w:val="22"/>
          <w:szCs w:val="22"/>
        </w:rPr>
        <w:t>anxiety about summative assignment with this lady?” (P11, W14)</w:t>
      </w:r>
    </w:p>
    <w:p w14:paraId="6D2FB086" w14:textId="77777777" w:rsidR="008C1D14" w:rsidRPr="00B21174" w:rsidRDefault="008C1D14" w:rsidP="007829DA">
      <w:pPr>
        <w:spacing w:line="480" w:lineRule="auto"/>
        <w:ind w:left="720"/>
        <w:rPr>
          <w:bCs/>
          <w:sz w:val="22"/>
          <w:szCs w:val="22"/>
        </w:rPr>
      </w:pPr>
      <w:r w:rsidRPr="00B21174">
        <w:rPr>
          <w:bCs/>
          <w:sz w:val="22"/>
          <w:szCs w:val="22"/>
        </w:rPr>
        <w:t>“How can I shape my next session to pass the CTS-R [CBT adherence scale]?” (P10, W17)</w:t>
      </w:r>
    </w:p>
    <w:p w14:paraId="1B394A22" w14:textId="62BEACB4" w:rsidR="008C1D14" w:rsidRPr="00B21174" w:rsidRDefault="008C1D14" w:rsidP="007829DA">
      <w:pPr>
        <w:spacing w:line="480" w:lineRule="auto"/>
        <w:rPr>
          <w:bCs/>
          <w:sz w:val="22"/>
          <w:szCs w:val="22"/>
        </w:rPr>
      </w:pPr>
      <w:r w:rsidRPr="00B21174">
        <w:rPr>
          <w:bCs/>
          <w:sz w:val="22"/>
          <w:szCs w:val="22"/>
        </w:rPr>
        <w:t xml:space="preserve">This theme, and the </w:t>
      </w:r>
      <w:r w:rsidRPr="00B21174">
        <w:rPr>
          <w:bCs/>
          <w:i/>
          <w:iCs/>
          <w:sz w:val="22"/>
          <w:szCs w:val="22"/>
        </w:rPr>
        <w:t>Assignments</w:t>
      </w:r>
      <w:r w:rsidRPr="00B21174">
        <w:rPr>
          <w:bCs/>
          <w:sz w:val="22"/>
          <w:szCs w:val="22"/>
        </w:rPr>
        <w:t xml:space="preserve"> subtheme in particular, highlight the impact on trainees of managing academic demands in addition to a focus on offering decent CBTp that is likely to be therapeutically beneficial.</w:t>
      </w:r>
    </w:p>
    <w:p w14:paraId="228CEEE3" w14:textId="77777777" w:rsidR="008544DA" w:rsidRPr="00B21174" w:rsidRDefault="008544DA" w:rsidP="007829DA">
      <w:pPr>
        <w:spacing w:line="480" w:lineRule="auto"/>
        <w:rPr>
          <w:b/>
          <w:sz w:val="22"/>
          <w:szCs w:val="22"/>
        </w:rPr>
      </w:pPr>
    </w:p>
    <w:p w14:paraId="7FDDAC8D" w14:textId="2066CB2B" w:rsidR="008C1D14" w:rsidRPr="00B21174" w:rsidRDefault="008C1D14" w:rsidP="007829DA">
      <w:pPr>
        <w:spacing w:line="480" w:lineRule="auto"/>
        <w:rPr>
          <w:b/>
          <w:sz w:val="22"/>
          <w:szCs w:val="22"/>
        </w:rPr>
      </w:pPr>
      <w:r w:rsidRPr="00B21174">
        <w:rPr>
          <w:b/>
          <w:sz w:val="22"/>
          <w:szCs w:val="22"/>
        </w:rPr>
        <w:t>Discussion</w:t>
      </w:r>
    </w:p>
    <w:p w14:paraId="66B68442" w14:textId="084E06BD" w:rsidR="008C1D14" w:rsidRPr="00B21174" w:rsidRDefault="008C1D14" w:rsidP="007829DA">
      <w:pPr>
        <w:spacing w:line="480" w:lineRule="auto"/>
        <w:rPr>
          <w:bCs/>
          <w:sz w:val="22"/>
          <w:szCs w:val="22"/>
        </w:rPr>
      </w:pPr>
      <w:r w:rsidRPr="00B21174">
        <w:rPr>
          <w:bCs/>
          <w:sz w:val="22"/>
          <w:szCs w:val="22"/>
        </w:rPr>
        <w:t>This qualitative study aimed to investigate what CBTp trainees need from clinical supervision</w:t>
      </w:r>
      <w:r w:rsidR="00DD0999" w:rsidRPr="00B21174">
        <w:rPr>
          <w:bCs/>
          <w:sz w:val="22"/>
          <w:szCs w:val="22"/>
        </w:rPr>
        <w:t xml:space="preserve"> in order to develop as skilful therapists</w:t>
      </w:r>
      <w:r w:rsidRPr="00B21174">
        <w:rPr>
          <w:bCs/>
          <w:sz w:val="22"/>
          <w:szCs w:val="22"/>
        </w:rPr>
        <w:t>.  Supervision questions from trainees completing a Postgraduate Diploma in CBT for psychosis were thematically analysed to identify supervision priorities as trainees progressed through their training.</w:t>
      </w:r>
      <w:r w:rsidR="00DD0999" w:rsidRPr="00B21174">
        <w:rPr>
          <w:bCs/>
          <w:sz w:val="22"/>
          <w:szCs w:val="22"/>
        </w:rPr>
        <w:t xml:space="preserve">  </w:t>
      </w:r>
      <w:r w:rsidRPr="00B21174">
        <w:rPr>
          <w:bCs/>
          <w:sz w:val="22"/>
          <w:szCs w:val="22"/>
        </w:rPr>
        <w:t xml:space="preserve">Three main themes emerged from the data: </w:t>
      </w:r>
      <w:r w:rsidRPr="00B21174">
        <w:rPr>
          <w:bCs/>
          <w:i/>
          <w:iCs/>
          <w:sz w:val="22"/>
          <w:szCs w:val="22"/>
        </w:rPr>
        <w:t>What?</w:t>
      </w:r>
      <w:r w:rsidRPr="00B21174">
        <w:rPr>
          <w:bCs/>
          <w:sz w:val="22"/>
          <w:szCs w:val="22"/>
        </w:rPr>
        <w:t xml:space="preserve"> – knowledge / content questions; </w:t>
      </w:r>
      <w:r w:rsidRPr="00B21174">
        <w:rPr>
          <w:bCs/>
          <w:i/>
          <w:iCs/>
          <w:sz w:val="22"/>
          <w:szCs w:val="22"/>
        </w:rPr>
        <w:t>How?</w:t>
      </w:r>
      <w:r w:rsidRPr="00B21174">
        <w:rPr>
          <w:bCs/>
          <w:sz w:val="22"/>
          <w:szCs w:val="22"/>
        </w:rPr>
        <w:t xml:space="preserve"> – procedure / process questions; and </w:t>
      </w:r>
      <w:r w:rsidRPr="00B21174">
        <w:rPr>
          <w:bCs/>
          <w:i/>
          <w:iCs/>
          <w:sz w:val="22"/>
          <w:szCs w:val="22"/>
        </w:rPr>
        <w:t>Training</w:t>
      </w:r>
      <w:r w:rsidRPr="00B21174">
        <w:rPr>
          <w:bCs/>
          <w:sz w:val="22"/>
          <w:szCs w:val="22"/>
        </w:rPr>
        <w:t xml:space="preserve"> – regarding course requirements and assessments.  </w:t>
      </w:r>
      <w:r w:rsidRPr="00B21174">
        <w:rPr>
          <w:bCs/>
          <w:i/>
          <w:iCs/>
          <w:sz w:val="22"/>
          <w:szCs w:val="22"/>
        </w:rPr>
        <w:t>What?</w:t>
      </w:r>
      <w:r w:rsidRPr="00B21174">
        <w:rPr>
          <w:bCs/>
          <w:sz w:val="22"/>
          <w:szCs w:val="22"/>
        </w:rPr>
        <w:t xml:space="preserve"> questions decreased over the 20 weeks of supervision, </w:t>
      </w:r>
      <w:proofErr w:type="gramStart"/>
      <w:r w:rsidRPr="00B21174">
        <w:rPr>
          <w:bCs/>
          <w:i/>
          <w:iCs/>
          <w:sz w:val="22"/>
          <w:szCs w:val="22"/>
        </w:rPr>
        <w:t>How</w:t>
      </w:r>
      <w:proofErr w:type="gramEnd"/>
      <w:r w:rsidRPr="00B21174">
        <w:rPr>
          <w:bCs/>
          <w:i/>
          <w:iCs/>
          <w:sz w:val="22"/>
          <w:szCs w:val="22"/>
        </w:rPr>
        <w:t>?</w:t>
      </w:r>
      <w:r w:rsidRPr="00B21174">
        <w:rPr>
          <w:bCs/>
          <w:sz w:val="22"/>
          <w:szCs w:val="22"/>
        </w:rPr>
        <w:t xml:space="preserve"> questions were raised throughout, and </w:t>
      </w:r>
      <w:r w:rsidRPr="00B21174">
        <w:rPr>
          <w:bCs/>
          <w:i/>
          <w:iCs/>
          <w:sz w:val="22"/>
          <w:szCs w:val="22"/>
        </w:rPr>
        <w:t>Training</w:t>
      </w:r>
      <w:r w:rsidRPr="00B21174">
        <w:rPr>
          <w:bCs/>
          <w:sz w:val="22"/>
          <w:szCs w:val="22"/>
        </w:rPr>
        <w:t xml:space="preserve"> questions increased prior to academic deadlines.</w:t>
      </w:r>
    </w:p>
    <w:p w14:paraId="4D47CA25" w14:textId="77777777" w:rsidR="00DD0999" w:rsidRPr="00B21174" w:rsidRDefault="00DD0999" w:rsidP="007829DA">
      <w:pPr>
        <w:spacing w:line="480" w:lineRule="auto"/>
        <w:rPr>
          <w:bCs/>
          <w:sz w:val="22"/>
          <w:szCs w:val="22"/>
        </w:rPr>
      </w:pPr>
    </w:p>
    <w:p w14:paraId="02FCCD3E" w14:textId="6F83F4D4" w:rsidR="008C1D14" w:rsidRPr="00B21174" w:rsidRDefault="008C1D14" w:rsidP="007829DA">
      <w:pPr>
        <w:spacing w:line="480" w:lineRule="auto"/>
        <w:rPr>
          <w:bCs/>
          <w:sz w:val="22"/>
          <w:szCs w:val="22"/>
        </w:rPr>
      </w:pPr>
      <w:r w:rsidRPr="00B21174">
        <w:rPr>
          <w:bCs/>
          <w:i/>
          <w:iCs/>
          <w:sz w:val="22"/>
          <w:szCs w:val="22"/>
        </w:rPr>
        <w:t>What?</w:t>
      </w:r>
      <w:r w:rsidRPr="00B21174">
        <w:rPr>
          <w:bCs/>
          <w:sz w:val="22"/>
          <w:szCs w:val="22"/>
        </w:rPr>
        <w:t xml:space="preserve"> questions sought to broaden trainees’ knowledge and understanding of the principles and practice of CBT, particularly in relation to psychosis.  Trainees primarily asked </w:t>
      </w:r>
      <w:r w:rsidRPr="00B21174">
        <w:rPr>
          <w:bCs/>
          <w:i/>
          <w:iCs/>
          <w:sz w:val="22"/>
          <w:szCs w:val="22"/>
        </w:rPr>
        <w:t>information questions</w:t>
      </w:r>
      <w:r w:rsidRPr="00B21174">
        <w:rPr>
          <w:bCs/>
          <w:sz w:val="22"/>
          <w:szCs w:val="22"/>
        </w:rPr>
        <w:t xml:space="preserve"> (Gordon, 2012) as they developed their understanding of CBTp and negotiated new role</w:t>
      </w:r>
      <w:r w:rsidR="00A65A1A" w:rsidRPr="00B21174">
        <w:rPr>
          <w:bCs/>
          <w:sz w:val="22"/>
          <w:szCs w:val="22"/>
        </w:rPr>
        <w:t>s</w:t>
      </w:r>
      <w:r w:rsidRPr="00B21174">
        <w:rPr>
          <w:bCs/>
          <w:sz w:val="22"/>
          <w:szCs w:val="22"/>
        </w:rPr>
        <w:t xml:space="preserve"> as CBTp therapist</w:t>
      </w:r>
      <w:r w:rsidR="00A65A1A" w:rsidRPr="00B21174">
        <w:rPr>
          <w:bCs/>
          <w:sz w:val="22"/>
          <w:szCs w:val="22"/>
        </w:rPr>
        <w:t>s</w:t>
      </w:r>
      <w:r w:rsidRPr="00B21174">
        <w:rPr>
          <w:bCs/>
          <w:sz w:val="22"/>
          <w:szCs w:val="22"/>
        </w:rPr>
        <w:t xml:space="preserve"> as distinct from other professional roles (</w:t>
      </w:r>
      <w:proofErr w:type="gramStart"/>
      <w:r w:rsidRPr="00B21174">
        <w:rPr>
          <w:bCs/>
          <w:sz w:val="22"/>
          <w:szCs w:val="22"/>
        </w:rPr>
        <w:t>e.g.</w:t>
      </w:r>
      <w:proofErr w:type="gramEnd"/>
      <w:r w:rsidRPr="00B21174">
        <w:rPr>
          <w:bCs/>
          <w:sz w:val="22"/>
          <w:szCs w:val="22"/>
        </w:rPr>
        <w:t xml:space="preserve"> team psychologist or care co-ordinator).  The decrease in frequency of these questions over time suggests that trainees were able to retain this information as they progressed through their training.</w:t>
      </w:r>
    </w:p>
    <w:p w14:paraId="633D0D00" w14:textId="77777777" w:rsidR="00DD0999" w:rsidRPr="00B21174" w:rsidRDefault="00DD0999" w:rsidP="007829DA">
      <w:pPr>
        <w:spacing w:line="480" w:lineRule="auto"/>
        <w:rPr>
          <w:bCs/>
          <w:sz w:val="22"/>
          <w:szCs w:val="22"/>
        </w:rPr>
      </w:pPr>
    </w:p>
    <w:p w14:paraId="375A8144" w14:textId="07E9C35C" w:rsidR="008C1D14" w:rsidRPr="00B21174" w:rsidRDefault="008C1D14" w:rsidP="007829DA">
      <w:pPr>
        <w:spacing w:line="480" w:lineRule="auto"/>
        <w:rPr>
          <w:bCs/>
          <w:sz w:val="22"/>
          <w:szCs w:val="22"/>
        </w:rPr>
      </w:pPr>
      <w:r w:rsidRPr="00B21174">
        <w:rPr>
          <w:bCs/>
          <w:i/>
          <w:iCs/>
          <w:sz w:val="22"/>
          <w:szCs w:val="22"/>
        </w:rPr>
        <w:t>How?</w:t>
      </w:r>
      <w:r w:rsidRPr="00B21174">
        <w:rPr>
          <w:bCs/>
          <w:sz w:val="22"/>
          <w:szCs w:val="22"/>
        </w:rPr>
        <w:t xml:space="preserve"> questions were asked most frequently, and raised throughout the 20 weeks of supervision.  These questions elicited guidance on the process of structuring individualised therapy and applying therapeutic skills – exploring the person’s experience of psychosis, making sense of this through formulation, and working with them to effect change in line with personal </w:t>
      </w:r>
      <w:r w:rsidR="00DD0999" w:rsidRPr="00B21174">
        <w:rPr>
          <w:bCs/>
          <w:sz w:val="22"/>
          <w:szCs w:val="22"/>
        </w:rPr>
        <w:t xml:space="preserve">values and </w:t>
      </w:r>
      <w:r w:rsidRPr="00B21174">
        <w:rPr>
          <w:bCs/>
          <w:sz w:val="22"/>
          <w:szCs w:val="22"/>
        </w:rPr>
        <w:t xml:space="preserve">goals – arguably the fundamental skills required for competent CBT (cf. Blackburn et al., 2001).  Trainees sought both guidance and feedback on their use of skills in practice, consistent with Gordon’s (2012) observation that feedback requests are common among trainee and novice therapists, compared with more experienced clinicians.  </w:t>
      </w:r>
      <w:r w:rsidR="000F75DF" w:rsidRPr="00B21174">
        <w:rPr>
          <w:bCs/>
          <w:sz w:val="22"/>
          <w:szCs w:val="22"/>
        </w:rPr>
        <w:t>A</w:t>
      </w:r>
      <w:r w:rsidRPr="00B21174">
        <w:rPr>
          <w:bCs/>
          <w:sz w:val="22"/>
          <w:szCs w:val="22"/>
        </w:rPr>
        <w:t>ddition</w:t>
      </w:r>
      <w:r w:rsidR="000F75DF" w:rsidRPr="00B21174">
        <w:rPr>
          <w:bCs/>
          <w:sz w:val="22"/>
          <w:szCs w:val="22"/>
        </w:rPr>
        <w:t>ally</w:t>
      </w:r>
      <w:r w:rsidRPr="00B21174">
        <w:rPr>
          <w:bCs/>
          <w:sz w:val="22"/>
          <w:szCs w:val="22"/>
        </w:rPr>
        <w:t xml:space="preserve">, we see some more open and exploratory questions within this theme, particularly when trainees are grappling with the complexities of therapy and obstacles that arise.  These </w:t>
      </w:r>
      <w:r w:rsidRPr="00B21174">
        <w:rPr>
          <w:bCs/>
          <w:i/>
          <w:iCs/>
          <w:sz w:val="22"/>
          <w:szCs w:val="22"/>
        </w:rPr>
        <w:t>learning questions</w:t>
      </w:r>
      <w:r w:rsidRPr="00B21174">
        <w:rPr>
          <w:bCs/>
          <w:sz w:val="22"/>
          <w:szCs w:val="22"/>
        </w:rPr>
        <w:t xml:space="preserve"> indicate a more sophisticated level of enquiry which is likely to promote </w:t>
      </w:r>
      <w:r w:rsidR="000F75DF" w:rsidRPr="00B21174">
        <w:rPr>
          <w:bCs/>
          <w:sz w:val="22"/>
          <w:szCs w:val="22"/>
        </w:rPr>
        <w:t xml:space="preserve">a </w:t>
      </w:r>
      <w:r w:rsidRPr="00B21174">
        <w:rPr>
          <w:bCs/>
          <w:sz w:val="22"/>
          <w:szCs w:val="22"/>
        </w:rPr>
        <w:t>deeper level of learning (Gordon, 2012).</w:t>
      </w:r>
    </w:p>
    <w:p w14:paraId="2DF85014" w14:textId="77777777" w:rsidR="00DD0999" w:rsidRPr="00B21174" w:rsidRDefault="00DD0999" w:rsidP="007829DA">
      <w:pPr>
        <w:spacing w:line="480" w:lineRule="auto"/>
        <w:rPr>
          <w:bCs/>
          <w:sz w:val="22"/>
          <w:szCs w:val="22"/>
        </w:rPr>
      </w:pPr>
    </w:p>
    <w:p w14:paraId="261DDAF5" w14:textId="2AE6D2B8" w:rsidR="008C1D14" w:rsidRPr="00B21174" w:rsidRDefault="008C1D14" w:rsidP="007829DA">
      <w:pPr>
        <w:spacing w:line="480" w:lineRule="auto"/>
        <w:rPr>
          <w:bCs/>
          <w:sz w:val="22"/>
          <w:szCs w:val="22"/>
        </w:rPr>
      </w:pPr>
      <w:r w:rsidRPr="00B21174">
        <w:rPr>
          <w:bCs/>
          <w:sz w:val="22"/>
          <w:szCs w:val="22"/>
        </w:rPr>
        <w:t xml:space="preserve">In </w:t>
      </w:r>
      <w:r w:rsidRPr="00B21174">
        <w:rPr>
          <w:bCs/>
          <w:i/>
          <w:iCs/>
          <w:sz w:val="22"/>
          <w:szCs w:val="22"/>
        </w:rPr>
        <w:t>Training</w:t>
      </w:r>
      <w:r w:rsidRPr="00B21174">
        <w:rPr>
          <w:bCs/>
          <w:sz w:val="22"/>
          <w:szCs w:val="22"/>
        </w:rPr>
        <w:t xml:space="preserve">, we return to </w:t>
      </w:r>
      <w:r w:rsidRPr="00B21174">
        <w:rPr>
          <w:bCs/>
          <w:i/>
          <w:iCs/>
          <w:sz w:val="22"/>
          <w:szCs w:val="22"/>
        </w:rPr>
        <w:t>information questions</w:t>
      </w:r>
      <w:r w:rsidRPr="00B21174">
        <w:rPr>
          <w:bCs/>
          <w:sz w:val="22"/>
          <w:szCs w:val="22"/>
        </w:rPr>
        <w:t xml:space="preserve"> as trainees seek to clarify and meet the course requirements.  </w:t>
      </w:r>
      <w:r w:rsidR="00E02FF9" w:rsidRPr="00B21174">
        <w:rPr>
          <w:bCs/>
          <w:sz w:val="22"/>
          <w:szCs w:val="22"/>
        </w:rPr>
        <w:t>Importantly</w:t>
      </w:r>
      <w:r w:rsidRPr="00B21174">
        <w:rPr>
          <w:bCs/>
          <w:sz w:val="22"/>
          <w:szCs w:val="22"/>
        </w:rPr>
        <w:t>, we also see that trainees sometimes use their limited supervision time to discuss anxieties about their work, highlighting the supportive function of supervision (Milne, 2007) and need for therapists to attend to their own wellbeing (Hall, 2012).</w:t>
      </w:r>
    </w:p>
    <w:p w14:paraId="49D334B5" w14:textId="77777777" w:rsidR="00DD0999" w:rsidRPr="00B21174" w:rsidRDefault="00DD0999" w:rsidP="007829DA">
      <w:pPr>
        <w:spacing w:line="480" w:lineRule="auto"/>
        <w:rPr>
          <w:bCs/>
          <w:sz w:val="22"/>
          <w:szCs w:val="22"/>
        </w:rPr>
      </w:pPr>
    </w:p>
    <w:p w14:paraId="6265BDE5" w14:textId="0B2384E3" w:rsidR="008C1D14" w:rsidRPr="00B21174" w:rsidRDefault="008C1D14" w:rsidP="007829DA">
      <w:pPr>
        <w:spacing w:line="480" w:lineRule="auto"/>
        <w:rPr>
          <w:bCs/>
          <w:sz w:val="22"/>
          <w:szCs w:val="22"/>
        </w:rPr>
      </w:pPr>
      <w:r w:rsidRPr="00B21174">
        <w:rPr>
          <w:bCs/>
          <w:sz w:val="22"/>
          <w:szCs w:val="22"/>
        </w:rPr>
        <w:t xml:space="preserve">These findings are consistent with the assumption that novices need information and feedback in the earlier stages of </w:t>
      </w:r>
      <w:r w:rsidR="000F75DF" w:rsidRPr="00B21174">
        <w:rPr>
          <w:bCs/>
          <w:sz w:val="22"/>
          <w:szCs w:val="22"/>
        </w:rPr>
        <w:t xml:space="preserve">skill </w:t>
      </w:r>
      <w:r w:rsidRPr="00B21174">
        <w:rPr>
          <w:bCs/>
          <w:sz w:val="22"/>
          <w:szCs w:val="22"/>
        </w:rPr>
        <w:t>acqui</w:t>
      </w:r>
      <w:r w:rsidR="000F75DF" w:rsidRPr="00B21174">
        <w:rPr>
          <w:bCs/>
          <w:sz w:val="22"/>
          <w:szCs w:val="22"/>
        </w:rPr>
        <w:t>sition</w:t>
      </w:r>
      <w:r w:rsidRPr="00B21174">
        <w:rPr>
          <w:bCs/>
          <w:sz w:val="22"/>
          <w:szCs w:val="22"/>
        </w:rPr>
        <w:t xml:space="preserve">, and the role of supervision in providing this, while shaping more sophisticated supervisory questions as trainees progress (Gordon, 2012).  This change can be observed in trainees’ questions over time, for example, in week 5, P9 asked: “Are [our therapy] goals SMART enough?”, which becomes “How can I formulate more meaningful goals with this client?” in week 9.  This suggests that effective learning has occurred, and that the trainee has extended their </w:t>
      </w:r>
      <w:r w:rsidRPr="00B21174">
        <w:rPr>
          <w:bCs/>
          <w:i/>
          <w:iCs/>
          <w:sz w:val="22"/>
          <w:szCs w:val="22"/>
        </w:rPr>
        <w:t>zone of proximal development</w:t>
      </w:r>
      <w:r w:rsidRPr="00B21174">
        <w:rPr>
          <w:bCs/>
          <w:sz w:val="22"/>
          <w:szCs w:val="22"/>
        </w:rPr>
        <w:t xml:space="preserve"> (Vygotsky, 1978) and can now ask more complex questions likely to elicit rich discussion and learning.</w:t>
      </w:r>
    </w:p>
    <w:p w14:paraId="5BAEE088" w14:textId="77777777" w:rsidR="00AF05E2" w:rsidRPr="00B21174" w:rsidRDefault="00AF05E2" w:rsidP="007829DA">
      <w:pPr>
        <w:spacing w:line="480" w:lineRule="auto"/>
        <w:rPr>
          <w:bCs/>
          <w:sz w:val="22"/>
          <w:szCs w:val="22"/>
        </w:rPr>
      </w:pPr>
    </w:p>
    <w:p w14:paraId="7432F2AC" w14:textId="29D28991" w:rsidR="008C1D14" w:rsidRPr="00B21174" w:rsidRDefault="008C1D14" w:rsidP="007829DA">
      <w:pPr>
        <w:spacing w:line="480" w:lineRule="auto"/>
        <w:rPr>
          <w:bCs/>
          <w:sz w:val="22"/>
          <w:szCs w:val="22"/>
        </w:rPr>
      </w:pPr>
      <w:r w:rsidRPr="00B21174">
        <w:rPr>
          <w:bCs/>
          <w:sz w:val="22"/>
          <w:szCs w:val="22"/>
        </w:rPr>
        <w:t xml:space="preserve">The results of this study are also revealing in terms of what is not recorded.  The experiential learning cycle (Kolb, 1984), which has been adopted widely as the basis for effective CBT supervision (Milne et al., 2008), assumes that direct experience, reflection, conceptualisation, and active experimentation, are all required for effective learning.  The results of the current study </w:t>
      </w:r>
      <w:r w:rsidR="00C73958" w:rsidRPr="00B21174">
        <w:rPr>
          <w:bCs/>
          <w:sz w:val="22"/>
          <w:szCs w:val="22"/>
        </w:rPr>
        <w:t xml:space="preserve">illustrate use of </w:t>
      </w:r>
      <w:r w:rsidRPr="00B21174">
        <w:rPr>
          <w:bCs/>
          <w:sz w:val="22"/>
          <w:szCs w:val="22"/>
        </w:rPr>
        <w:t xml:space="preserve">the first three of these, but few questions </w:t>
      </w:r>
      <w:r w:rsidR="000F75DF" w:rsidRPr="00B21174">
        <w:rPr>
          <w:bCs/>
          <w:sz w:val="22"/>
          <w:szCs w:val="22"/>
        </w:rPr>
        <w:t>indicate</w:t>
      </w:r>
      <w:r w:rsidRPr="00B21174">
        <w:rPr>
          <w:bCs/>
          <w:sz w:val="22"/>
          <w:szCs w:val="22"/>
        </w:rPr>
        <w:t xml:space="preserve"> use of or </w:t>
      </w:r>
      <w:r w:rsidR="00F31F82" w:rsidRPr="00B21174">
        <w:rPr>
          <w:bCs/>
          <w:sz w:val="22"/>
          <w:szCs w:val="22"/>
        </w:rPr>
        <w:t>seek</w:t>
      </w:r>
      <w:r w:rsidRPr="00B21174">
        <w:rPr>
          <w:bCs/>
          <w:sz w:val="22"/>
          <w:szCs w:val="22"/>
        </w:rPr>
        <w:t xml:space="preserve"> active experimentation.  Trainees’ questions typically derive from their concrete experience of CBTp therapy, which they then discuss in relation to an illustrative recorded excerpt in supervision, in order to conceptualise the issues and plan next steps.  However, very few questions </w:t>
      </w:r>
      <w:r w:rsidR="00F31F82" w:rsidRPr="00B21174">
        <w:rPr>
          <w:bCs/>
          <w:sz w:val="22"/>
          <w:szCs w:val="22"/>
        </w:rPr>
        <w:t xml:space="preserve">explicitly </w:t>
      </w:r>
      <w:r w:rsidRPr="00B21174">
        <w:rPr>
          <w:bCs/>
          <w:sz w:val="22"/>
          <w:szCs w:val="22"/>
        </w:rPr>
        <w:t xml:space="preserve">indicate use of this last stage prior to subsequent therapy sessions.  </w:t>
      </w:r>
      <w:r w:rsidR="00F31F82" w:rsidRPr="00B21174">
        <w:rPr>
          <w:bCs/>
          <w:sz w:val="22"/>
          <w:szCs w:val="22"/>
        </w:rPr>
        <w:t>W</w:t>
      </w:r>
      <w:r w:rsidRPr="00B21174">
        <w:rPr>
          <w:bCs/>
          <w:sz w:val="22"/>
          <w:szCs w:val="22"/>
        </w:rPr>
        <w:t xml:space="preserve">hile trainees did not seek active experimentation, supervisors </w:t>
      </w:r>
      <w:r w:rsidR="00F31F82" w:rsidRPr="00B21174">
        <w:rPr>
          <w:bCs/>
          <w:sz w:val="22"/>
          <w:szCs w:val="22"/>
        </w:rPr>
        <w:t xml:space="preserve">may </w:t>
      </w:r>
      <w:r w:rsidRPr="00B21174">
        <w:rPr>
          <w:bCs/>
          <w:sz w:val="22"/>
          <w:szCs w:val="22"/>
        </w:rPr>
        <w:t>nevertheless</w:t>
      </w:r>
      <w:r w:rsidR="00F31F82" w:rsidRPr="00B21174">
        <w:rPr>
          <w:bCs/>
          <w:sz w:val="22"/>
          <w:szCs w:val="22"/>
        </w:rPr>
        <w:t xml:space="preserve"> have</w:t>
      </w:r>
      <w:r w:rsidRPr="00B21174">
        <w:rPr>
          <w:bCs/>
          <w:sz w:val="22"/>
          <w:szCs w:val="22"/>
        </w:rPr>
        <w:t xml:space="preserve"> initiated role plays, self-practice etc to strengthen learning.  However, this cannot be confirmed given the parameters of the current study (we did not analyse supervision discussion notes).  </w:t>
      </w:r>
      <w:r w:rsidR="00F31F82" w:rsidRPr="00B21174">
        <w:rPr>
          <w:bCs/>
          <w:sz w:val="22"/>
          <w:szCs w:val="22"/>
        </w:rPr>
        <w:t xml:space="preserve">Omission of </w:t>
      </w:r>
      <w:r w:rsidRPr="00B21174">
        <w:rPr>
          <w:bCs/>
          <w:sz w:val="22"/>
          <w:szCs w:val="22"/>
        </w:rPr>
        <w:t xml:space="preserve">this stage in the cycle </w:t>
      </w:r>
      <w:r w:rsidR="00F31F82" w:rsidRPr="00B21174">
        <w:rPr>
          <w:bCs/>
          <w:sz w:val="22"/>
          <w:szCs w:val="22"/>
        </w:rPr>
        <w:t>would</w:t>
      </w:r>
      <w:r w:rsidRPr="00B21174">
        <w:rPr>
          <w:bCs/>
          <w:sz w:val="22"/>
          <w:szCs w:val="22"/>
        </w:rPr>
        <w:t xml:space="preserve"> inadvertently undermine the </w:t>
      </w:r>
      <w:r w:rsidR="00F31F82" w:rsidRPr="00B21174">
        <w:rPr>
          <w:bCs/>
          <w:sz w:val="22"/>
          <w:szCs w:val="22"/>
        </w:rPr>
        <w:t>d</w:t>
      </w:r>
      <w:r w:rsidR="00AF05E2" w:rsidRPr="00B21174">
        <w:rPr>
          <w:bCs/>
          <w:sz w:val="22"/>
          <w:szCs w:val="22"/>
        </w:rPr>
        <w:t>evelopment of therapeutic skills</w:t>
      </w:r>
      <w:r w:rsidR="00F31F82" w:rsidRPr="00B21174">
        <w:rPr>
          <w:bCs/>
          <w:sz w:val="22"/>
          <w:szCs w:val="22"/>
        </w:rPr>
        <w:t>, and therefore requires further examination</w:t>
      </w:r>
      <w:r w:rsidRPr="00B21174">
        <w:rPr>
          <w:bCs/>
          <w:sz w:val="22"/>
          <w:szCs w:val="22"/>
        </w:rPr>
        <w:t>.</w:t>
      </w:r>
    </w:p>
    <w:p w14:paraId="1189D2A9" w14:textId="77777777" w:rsidR="00AF05E2" w:rsidRPr="00B21174" w:rsidRDefault="00AF05E2" w:rsidP="007829DA">
      <w:pPr>
        <w:spacing w:line="480" w:lineRule="auto"/>
        <w:rPr>
          <w:bCs/>
          <w:sz w:val="22"/>
          <w:szCs w:val="22"/>
        </w:rPr>
      </w:pPr>
    </w:p>
    <w:p w14:paraId="6194B3AF" w14:textId="77777777" w:rsidR="008C1D14" w:rsidRPr="00B21174" w:rsidRDefault="008C1D14" w:rsidP="007829DA">
      <w:pPr>
        <w:spacing w:line="480" w:lineRule="auto"/>
        <w:rPr>
          <w:b/>
          <w:i/>
          <w:iCs/>
          <w:sz w:val="22"/>
          <w:szCs w:val="22"/>
        </w:rPr>
      </w:pPr>
      <w:r w:rsidRPr="00B21174">
        <w:rPr>
          <w:b/>
          <w:i/>
          <w:iCs/>
          <w:sz w:val="22"/>
          <w:szCs w:val="22"/>
        </w:rPr>
        <w:t>Limitations</w:t>
      </w:r>
    </w:p>
    <w:p w14:paraId="20BE1C83" w14:textId="1BD6E321" w:rsidR="008C1D14" w:rsidRPr="00B21174" w:rsidRDefault="008C1D14" w:rsidP="007829DA">
      <w:pPr>
        <w:spacing w:line="480" w:lineRule="auto"/>
        <w:rPr>
          <w:bCs/>
          <w:sz w:val="22"/>
          <w:szCs w:val="22"/>
        </w:rPr>
      </w:pPr>
      <w:r w:rsidRPr="00B21174">
        <w:rPr>
          <w:bCs/>
          <w:sz w:val="22"/>
          <w:szCs w:val="22"/>
        </w:rPr>
        <w:t>We used supervision questions as a proxy for effective learning.  Importantly, these questions tell us what trainees seek from supervision rather what might facilitate optimal learning, and do not take account of potential avoidance or blind spots.  Skilled supervisors address both what is asked by trainees and what is not discussed (</w:t>
      </w:r>
      <w:proofErr w:type="spellStart"/>
      <w:r w:rsidRPr="00B21174">
        <w:rPr>
          <w:bCs/>
          <w:sz w:val="22"/>
          <w:szCs w:val="22"/>
        </w:rPr>
        <w:t>Padesky</w:t>
      </w:r>
      <w:proofErr w:type="spellEnd"/>
      <w:r w:rsidRPr="00B21174">
        <w:rPr>
          <w:bCs/>
          <w:sz w:val="22"/>
          <w:szCs w:val="22"/>
        </w:rPr>
        <w:t xml:space="preserve">, 1996), though this was not the focus of the current study.  </w:t>
      </w:r>
      <w:r w:rsidR="00910E9B" w:rsidRPr="00B21174">
        <w:rPr>
          <w:bCs/>
          <w:sz w:val="22"/>
          <w:szCs w:val="22"/>
        </w:rPr>
        <w:t>We</w:t>
      </w:r>
      <w:r w:rsidR="004600FD" w:rsidRPr="00B21174">
        <w:rPr>
          <w:bCs/>
          <w:sz w:val="22"/>
          <w:szCs w:val="22"/>
        </w:rPr>
        <w:t xml:space="preserve"> did not assess trainees</w:t>
      </w:r>
      <w:r w:rsidR="004B43F3" w:rsidRPr="00B21174">
        <w:rPr>
          <w:bCs/>
          <w:sz w:val="22"/>
          <w:szCs w:val="22"/>
        </w:rPr>
        <w:t>’</w:t>
      </w:r>
      <w:r w:rsidR="004600FD" w:rsidRPr="00B21174">
        <w:rPr>
          <w:bCs/>
          <w:sz w:val="22"/>
          <w:szCs w:val="22"/>
        </w:rPr>
        <w:t xml:space="preserve"> progression.  </w:t>
      </w:r>
      <w:r w:rsidRPr="00B21174">
        <w:rPr>
          <w:bCs/>
          <w:sz w:val="22"/>
          <w:szCs w:val="22"/>
        </w:rPr>
        <w:t xml:space="preserve">Future research might examine supervision discussions (beyond trainees’ questions) and associations with observer-rated competence </w:t>
      </w:r>
      <w:r w:rsidR="004B43F3" w:rsidRPr="00B21174">
        <w:rPr>
          <w:bCs/>
          <w:sz w:val="22"/>
          <w:szCs w:val="22"/>
        </w:rPr>
        <w:t xml:space="preserve">over time, </w:t>
      </w:r>
      <w:r w:rsidRPr="00B21174">
        <w:rPr>
          <w:bCs/>
          <w:sz w:val="22"/>
          <w:szCs w:val="22"/>
        </w:rPr>
        <w:t>and therapeutic outcomes for people with psychosis.</w:t>
      </w:r>
    </w:p>
    <w:p w14:paraId="1DD430FF" w14:textId="77777777" w:rsidR="00910E9B" w:rsidRPr="00B21174" w:rsidRDefault="00910E9B" w:rsidP="007829DA">
      <w:pPr>
        <w:spacing w:line="480" w:lineRule="auto"/>
        <w:rPr>
          <w:bCs/>
          <w:sz w:val="22"/>
          <w:szCs w:val="22"/>
        </w:rPr>
      </w:pPr>
    </w:p>
    <w:p w14:paraId="642FD00F" w14:textId="77777777" w:rsidR="00910E9B" w:rsidRPr="00B21174" w:rsidRDefault="008C1D14" w:rsidP="007829DA">
      <w:pPr>
        <w:spacing w:line="480" w:lineRule="auto"/>
        <w:rPr>
          <w:bCs/>
          <w:sz w:val="22"/>
          <w:szCs w:val="22"/>
        </w:rPr>
      </w:pPr>
      <w:r w:rsidRPr="00B21174">
        <w:rPr>
          <w:bCs/>
          <w:sz w:val="22"/>
          <w:szCs w:val="22"/>
        </w:rPr>
        <w:t xml:space="preserve">In order to safeguard against risk of bias in qualitative data analysis (Banister et al., 1994), the first author (who is not CBT </w:t>
      </w:r>
      <w:r w:rsidR="00910E9B" w:rsidRPr="00B21174">
        <w:rPr>
          <w:bCs/>
          <w:sz w:val="22"/>
          <w:szCs w:val="22"/>
        </w:rPr>
        <w:t xml:space="preserve">or clinical psychology </w:t>
      </w:r>
      <w:r w:rsidRPr="00B21174">
        <w:rPr>
          <w:bCs/>
          <w:sz w:val="22"/>
          <w:szCs w:val="22"/>
        </w:rPr>
        <w:t>trained) completed all initial coding, kept reflective notes, and discussed these and the emerging themes in supervision</w:t>
      </w:r>
      <w:r w:rsidR="00C73958" w:rsidRPr="00B21174">
        <w:rPr>
          <w:bCs/>
          <w:sz w:val="22"/>
          <w:szCs w:val="22"/>
        </w:rPr>
        <w:t xml:space="preserve"> with the second and third authors (CBT trained clinical psychologists)</w:t>
      </w:r>
      <w:r w:rsidRPr="00B21174">
        <w:rPr>
          <w:bCs/>
          <w:sz w:val="22"/>
          <w:szCs w:val="22"/>
        </w:rPr>
        <w:t>, to increase inter-rater reliability (Parker, 2004).</w:t>
      </w:r>
      <w:r w:rsidR="00AF05E2" w:rsidRPr="00B21174">
        <w:rPr>
          <w:bCs/>
          <w:sz w:val="22"/>
          <w:szCs w:val="22"/>
        </w:rPr>
        <w:t xml:space="preserve">  </w:t>
      </w:r>
    </w:p>
    <w:p w14:paraId="56F0A4B0" w14:textId="77777777" w:rsidR="00910E9B" w:rsidRPr="00B21174" w:rsidRDefault="00910E9B" w:rsidP="007829DA">
      <w:pPr>
        <w:spacing w:line="480" w:lineRule="auto"/>
        <w:rPr>
          <w:bCs/>
          <w:sz w:val="22"/>
          <w:szCs w:val="22"/>
        </w:rPr>
      </w:pPr>
    </w:p>
    <w:p w14:paraId="3B61210A" w14:textId="1703E16F" w:rsidR="008C1D14" w:rsidRPr="00B21174" w:rsidRDefault="00186137" w:rsidP="007829DA">
      <w:pPr>
        <w:spacing w:line="480" w:lineRule="auto"/>
        <w:rPr>
          <w:bCs/>
          <w:sz w:val="22"/>
          <w:szCs w:val="22"/>
        </w:rPr>
      </w:pPr>
      <w:r w:rsidRPr="00B21174">
        <w:rPr>
          <w:bCs/>
          <w:sz w:val="22"/>
          <w:szCs w:val="22"/>
        </w:rPr>
        <w:t xml:space="preserve">Our sample comprised trainees new to CBTp, and so the findings may not generalise to more experienced clinicians.  </w:t>
      </w:r>
      <w:r w:rsidR="006534E2" w:rsidRPr="00B21174">
        <w:rPr>
          <w:bCs/>
          <w:sz w:val="22"/>
          <w:szCs w:val="22"/>
        </w:rPr>
        <w:t>Additionally, a</w:t>
      </w:r>
      <w:r w:rsidR="008C1D14" w:rsidRPr="00B21174">
        <w:rPr>
          <w:bCs/>
          <w:sz w:val="22"/>
          <w:szCs w:val="22"/>
        </w:rPr>
        <w:t>ll trainees identified as White, and the majority White British.  Th</w:t>
      </w:r>
      <w:r w:rsidR="006534E2" w:rsidRPr="00B21174">
        <w:rPr>
          <w:bCs/>
          <w:sz w:val="22"/>
          <w:szCs w:val="22"/>
        </w:rPr>
        <w:t xml:space="preserve">is </w:t>
      </w:r>
      <w:r w:rsidR="00910E9B" w:rsidRPr="00B21174">
        <w:rPr>
          <w:bCs/>
          <w:sz w:val="22"/>
          <w:szCs w:val="22"/>
        </w:rPr>
        <w:t xml:space="preserve">also </w:t>
      </w:r>
      <w:r w:rsidR="006534E2" w:rsidRPr="00B21174">
        <w:rPr>
          <w:bCs/>
          <w:sz w:val="22"/>
          <w:szCs w:val="22"/>
        </w:rPr>
        <w:t xml:space="preserve">limits generalisability, and the </w:t>
      </w:r>
      <w:r w:rsidR="008C1D14" w:rsidRPr="00B21174">
        <w:rPr>
          <w:bCs/>
          <w:sz w:val="22"/>
          <w:szCs w:val="22"/>
        </w:rPr>
        <w:t>study fails to address the critique that Kolb’s (1984) model may not be applicable cross-culturally (Forrest, 2004).</w:t>
      </w:r>
    </w:p>
    <w:p w14:paraId="7B9E60D8" w14:textId="77777777" w:rsidR="006534E2" w:rsidRPr="00B21174" w:rsidRDefault="006534E2" w:rsidP="007829DA">
      <w:pPr>
        <w:spacing w:line="480" w:lineRule="auto"/>
        <w:rPr>
          <w:bCs/>
          <w:sz w:val="22"/>
          <w:szCs w:val="22"/>
        </w:rPr>
      </w:pPr>
    </w:p>
    <w:p w14:paraId="183D555A" w14:textId="77777777" w:rsidR="008C1D14" w:rsidRPr="00B21174" w:rsidRDefault="008C1D14" w:rsidP="007829DA">
      <w:pPr>
        <w:spacing w:line="480" w:lineRule="auto"/>
        <w:rPr>
          <w:b/>
          <w:i/>
          <w:iCs/>
          <w:sz w:val="22"/>
          <w:szCs w:val="22"/>
        </w:rPr>
      </w:pPr>
      <w:r w:rsidRPr="00B21174">
        <w:rPr>
          <w:b/>
          <w:i/>
          <w:iCs/>
          <w:sz w:val="22"/>
          <w:szCs w:val="22"/>
        </w:rPr>
        <w:t>Conclusion</w:t>
      </w:r>
    </w:p>
    <w:p w14:paraId="04001393" w14:textId="77721198" w:rsidR="008C1D14" w:rsidRPr="00B21174" w:rsidRDefault="008C1D14" w:rsidP="007829DA">
      <w:pPr>
        <w:spacing w:line="480" w:lineRule="auto"/>
        <w:rPr>
          <w:bCs/>
          <w:sz w:val="22"/>
          <w:szCs w:val="22"/>
        </w:rPr>
      </w:pPr>
      <w:r w:rsidRPr="00B21174">
        <w:rPr>
          <w:bCs/>
          <w:sz w:val="22"/>
          <w:szCs w:val="22"/>
        </w:rPr>
        <w:t>CBTp trainees seek guidance on CBTp knowledge, how to put these concepts and principles into practice, and managing the demands of training.  Knowledge questions are most common early in trainees’ development.  Active experimentation is not prompted by trainees’ questions, with the risk that this is omitted from supervision.  These results indicate that CBTp supervision should prioritise knowledge, procedural learning and active experimentation, when training therapists to deliver skilful, collaborative CBT with people struggling with distressing psychosis.</w:t>
      </w:r>
    </w:p>
    <w:p w14:paraId="11FB9285" w14:textId="77777777" w:rsidR="008C1D14" w:rsidRPr="00B21174" w:rsidRDefault="008C1D14" w:rsidP="007829DA">
      <w:pPr>
        <w:spacing w:line="480" w:lineRule="auto"/>
        <w:rPr>
          <w:bCs/>
          <w:sz w:val="22"/>
          <w:szCs w:val="22"/>
        </w:rPr>
      </w:pPr>
      <w:r w:rsidRPr="00B21174">
        <w:rPr>
          <w:bCs/>
          <w:sz w:val="22"/>
          <w:szCs w:val="22"/>
        </w:rPr>
        <w:br w:type="page"/>
      </w:r>
    </w:p>
    <w:p w14:paraId="2E1CA9C2" w14:textId="26E022CF" w:rsidR="008544DA" w:rsidRPr="00B21174" w:rsidRDefault="008544DA" w:rsidP="007829DA">
      <w:pPr>
        <w:spacing w:line="480" w:lineRule="auto"/>
        <w:rPr>
          <w:b/>
          <w:sz w:val="22"/>
          <w:szCs w:val="22"/>
        </w:rPr>
      </w:pPr>
      <w:r w:rsidRPr="00B21174">
        <w:rPr>
          <w:b/>
          <w:sz w:val="22"/>
          <w:szCs w:val="22"/>
        </w:rPr>
        <w:t>Acknowledgements</w:t>
      </w:r>
    </w:p>
    <w:p w14:paraId="7FA42926" w14:textId="3EFDCAED" w:rsidR="008544DA" w:rsidRPr="00B21174" w:rsidRDefault="00C812CE" w:rsidP="007829DA">
      <w:pPr>
        <w:spacing w:line="480" w:lineRule="auto"/>
        <w:rPr>
          <w:bCs/>
          <w:sz w:val="22"/>
          <w:szCs w:val="22"/>
        </w:rPr>
      </w:pPr>
      <w:r w:rsidRPr="00B21174">
        <w:rPr>
          <w:bCs/>
          <w:sz w:val="22"/>
          <w:szCs w:val="22"/>
        </w:rPr>
        <w:t xml:space="preserve">Thanks to all our CBTp trainees who kindly agreed for their supervision questions to be </w:t>
      </w:r>
      <w:r w:rsidR="00E02FF9" w:rsidRPr="00B21174">
        <w:rPr>
          <w:bCs/>
          <w:sz w:val="22"/>
          <w:szCs w:val="22"/>
        </w:rPr>
        <w:t>analysed</w:t>
      </w:r>
      <w:r w:rsidRPr="00B21174">
        <w:rPr>
          <w:bCs/>
          <w:sz w:val="22"/>
          <w:szCs w:val="22"/>
        </w:rPr>
        <w:t xml:space="preserve"> in this study. </w:t>
      </w:r>
    </w:p>
    <w:p w14:paraId="1B7685EF" w14:textId="77777777" w:rsidR="00C812CE" w:rsidRPr="00B21174" w:rsidRDefault="00C812CE" w:rsidP="007829DA">
      <w:pPr>
        <w:spacing w:line="480" w:lineRule="auto"/>
        <w:rPr>
          <w:bCs/>
          <w:sz w:val="22"/>
          <w:szCs w:val="22"/>
        </w:rPr>
      </w:pPr>
    </w:p>
    <w:p w14:paraId="7B30C0EB" w14:textId="0AA50948" w:rsidR="008C1D14" w:rsidRPr="00B21174" w:rsidRDefault="008C1D14" w:rsidP="007829DA">
      <w:pPr>
        <w:spacing w:line="480" w:lineRule="auto"/>
        <w:rPr>
          <w:bCs/>
          <w:sz w:val="22"/>
          <w:szCs w:val="22"/>
        </w:rPr>
      </w:pPr>
      <w:r w:rsidRPr="00B21174">
        <w:rPr>
          <w:b/>
          <w:sz w:val="22"/>
          <w:szCs w:val="22"/>
        </w:rPr>
        <w:t>D</w:t>
      </w:r>
      <w:r w:rsidR="008544DA" w:rsidRPr="00B21174">
        <w:rPr>
          <w:b/>
          <w:sz w:val="22"/>
          <w:szCs w:val="22"/>
        </w:rPr>
        <w:t>eclaration of interest</w:t>
      </w:r>
    </w:p>
    <w:p w14:paraId="02B887C0" w14:textId="2CFCF4EC" w:rsidR="008C1D14" w:rsidRPr="00B21174" w:rsidRDefault="008C1D14" w:rsidP="007829DA">
      <w:pPr>
        <w:spacing w:line="480" w:lineRule="auto"/>
        <w:rPr>
          <w:bCs/>
          <w:sz w:val="22"/>
          <w:szCs w:val="22"/>
        </w:rPr>
      </w:pPr>
      <w:r w:rsidRPr="00B21174">
        <w:rPr>
          <w:bCs/>
          <w:sz w:val="22"/>
          <w:szCs w:val="22"/>
        </w:rPr>
        <w:t>The authors have no conflict of interest with respect to this publication.</w:t>
      </w:r>
      <w:r w:rsidR="008544DA" w:rsidRPr="00B21174">
        <w:rPr>
          <w:bCs/>
          <w:sz w:val="22"/>
          <w:szCs w:val="22"/>
        </w:rPr>
        <w:t xml:space="preserve">  </w:t>
      </w:r>
      <w:r w:rsidRPr="00B21174">
        <w:rPr>
          <w:bCs/>
          <w:sz w:val="22"/>
          <w:szCs w:val="22"/>
        </w:rPr>
        <w:t>This research received no specific grant from any funding agency, commercial or not-for-profit sectors.  </w:t>
      </w:r>
    </w:p>
    <w:p w14:paraId="7C3C7A7B" w14:textId="77777777" w:rsidR="008C1D14" w:rsidRPr="00B21174" w:rsidRDefault="008C1D14" w:rsidP="007829DA">
      <w:pPr>
        <w:spacing w:line="480" w:lineRule="auto"/>
        <w:rPr>
          <w:bCs/>
          <w:sz w:val="22"/>
          <w:szCs w:val="22"/>
        </w:rPr>
      </w:pPr>
      <w:r w:rsidRPr="00B21174">
        <w:rPr>
          <w:bCs/>
          <w:sz w:val="22"/>
          <w:szCs w:val="22"/>
        </w:rPr>
        <w:br w:type="page"/>
      </w:r>
    </w:p>
    <w:p w14:paraId="3733C78F" w14:textId="77777777" w:rsidR="008C1D14" w:rsidRPr="00B21174" w:rsidRDefault="008C1D14" w:rsidP="007829DA">
      <w:pPr>
        <w:spacing w:line="480" w:lineRule="auto"/>
        <w:rPr>
          <w:b/>
          <w:sz w:val="22"/>
          <w:szCs w:val="22"/>
        </w:rPr>
      </w:pPr>
      <w:r w:rsidRPr="00B21174">
        <w:rPr>
          <w:b/>
          <w:sz w:val="22"/>
          <w:szCs w:val="22"/>
        </w:rPr>
        <w:t>References</w:t>
      </w:r>
    </w:p>
    <w:bookmarkEnd w:id="2"/>
    <w:bookmarkEnd w:id="4"/>
    <w:p w14:paraId="5288EA12" w14:textId="77777777" w:rsidR="008F1DC4" w:rsidRPr="00B21174" w:rsidRDefault="008F1DC4" w:rsidP="008F1DC4">
      <w:pPr>
        <w:spacing w:line="480" w:lineRule="auto"/>
        <w:rPr>
          <w:bCs/>
          <w:sz w:val="22"/>
          <w:szCs w:val="22"/>
        </w:rPr>
      </w:pPr>
      <w:r w:rsidRPr="00B21174">
        <w:rPr>
          <w:bCs/>
          <w:sz w:val="22"/>
          <w:szCs w:val="22"/>
        </w:rPr>
        <w:t>British Psychological Society</w:t>
      </w:r>
      <w:r w:rsidR="00AB56D5" w:rsidRPr="00B21174">
        <w:rPr>
          <w:bCs/>
          <w:sz w:val="22"/>
          <w:szCs w:val="22"/>
        </w:rPr>
        <w:t>. (201</w:t>
      </w:r>
      <w:r w:rsidRPr="00B21174">
        <w:rPr>
          <w:bCs/>
          <w:sz w:val="22"/>
          <w:szCs w:val="22"/>
        </w:rPr>
        <w:t>7</w:t>
      </w:r>
      <w:r w:rsidR="00AB56D5" w:rsidRPr="00B21174">
        <w:rPr>
          <w:bCs/>
          <w:sz w:val="22"/>
          <w:szCs w:val="22"/>
        </w:rPr>
        <w:t xml:space="preserve">). </w:t>
      </w:r>
      <w:r w:rsidRPr="00B21174">
        <w:rPr>
          <w:bCs/>
          <w:sz w:val="22"/>
          <w:szCs w:val="22"/>
        </w:rPr>
        <w:t>BPS practice guidelines</w:t>
      </w:r>
      <w:r w:rsidR="00AB56D5" w:rsidRPr="00B21174">
        <w:rPr>
          <w:bCs/>
          <w:sz w:val="22"/>
          <w:szCs w:val="22"/>
        </w:rPr>
        <w:t>. Retrieved from</w:t>
      </w:r>
      <w:r w:rsidRPr="00B21174">
        <w:rPr>
          <w:bCs/>
          <w:sz w:val="22"/>
          <w:szCs w:val="22"/>
        </w:rPr>
        <w:t xml:space="preserve"> </w:t>
      </w:r>
    </w:p>
    <w:p w14:paraId="7FAB5C8B" w14:textId="2CD06054" w:rsidR="00AB56D5" w:rsidRPr="00B21174" w:rsidRDefault="003F3171" w:rsidP="008F1DC4">
      <w:pPr>
        <w:spacing w:line="480" w:lineRule="auto"/>
        <w:ind w:firstLine="720"/>
        <w:rPr>
          <w:bCs/>
          <w:sz w:val="22"/>
          <w:szCs w:val="22"/>
        </w:rPr>
      </w:pPr>
      <w:hyperlink r:id="rId10" w:history="1">
        <w:r w:rsidR="008F1DC4" w:rsidRPr="00B21174">
          <w:rPr>
            <w:rStyle w:val="Hyperlink"/>
            <w:bCs/>
            <w:sz w:val="22"/>
            <w:szCs w:val="22"/>
          </w:rPr>
          <w:t>https://www.bps.org.uk/sites/bps.org.uk/files/Policy/Policy%20-%20Files/BPS%20Practice%20Guidelines%20(Third%20Edition).pdf</w:t>
        </w:r>
      </w:hyperlink>
      <w:r w:rsidR="008F1DC4" w:rsidRPr="00B21174">
        <w:rPr>
          <w:bCs/>
          <w:sz w:val="22"/>
          <w:szCs w:val="22"/>
        </w:rPr>
        <w:t xml:space="preserve"> </w:t>
      </w:r>
    </w:p>
    <w:p w14:paraId="6859612B" w14:textId="77777777" w:rsidR="00AE745F" w:rsidRPr="00B21174" w:rsidRDefault="00AB56D5" w:rsidP="007829DA">
      <w:pPr>
        <w:spacing w:line="480" w:lineRule="auto"/>
        <w:rPr>
          <w:bCs/>
          <w:i/>
          <w:iCs/>
          <w:sz w:val="22"/>
          <w:szCs w:val="22"/>
        </w:rPr>
      </w:pPr>
      <w:r w:rsidRPr="00B21174">
        <w:rPr>
          <w:bCs/>
          <w:sz w:val="22"/>
          <w:szCs w:val="22"/>
        </w:rPr>
        <w:t xml:space="preserve">Banister, P., Burman, E., Parker, I., Taylor, M., &amp; Tindall, C. (1994). </w:t>
      </w:r>
      <w:r w:rsidRPr="00B21174">
        <w:rPr>
          <w:bCs/>
          <w:i/>
          <w:iCs/>
          <w:sz w:val="22"/>
          <w:szCs w:val="22"/>
        </w:rPr>
        <w:t>Qualitative methods in</w:t>
      </w:r>
      <w:r w:rsidR="00AE745F" w:rsidRPr="00B21174">
        <w:rPr>
          <w:bCs/>
          <w:i/>
          <w:iCs/>
          <w:sz w:val="22"/>
          <w:szCs w:val="22"/>
        </w:rPr>
        <w:t xml:space="preserve"> </w:t>
      </w:r>
    </w:p>
    <w:p w14:paraId="6C0A2CD7" w14:textId="67594FDB" w:rsidR="00AB56D5" w:rsidRPr="00B21174" w:rsidRDefault="00AB56D5" w:rsidP="00AE745F">
      <w:pPr>
        <w:spacing w:line="480" w:lineRule="auto"/>
        <w:ind w:firstLine="720"/>
        <w:rPr>
          <w:bCs/>
          <w:i/>
          <w:iCs/>
          <w:sz w:val="22"/>
          <w:szCs w:val="22"/>
        </w:rPr>
      </w:pPr>
      <w:r w:rsidRPr="00B21174">
        <w:rPr>
          <w:bCs/>
          <w:i/>
          <w:iCs/>
          <w:sz w:val="22"/>
          <w:szCs w:val="22"/>
        </w:rPr>
        <w:t>psychology: a research guide.</w:t>
      </w:r>
      <w:r w:rsidRPr="00B21174">
        <w:rPr>
          <w:bCs/>
          <w:sz w:val="22"/>
          <w:szCs w:val="22"/>
        </w:rPr>
        <w:t xml:space="preserve"> Buckingham: Open University Press. </w:t>
      </w:r>
    </w:p>
    <w:p w14:paraId="1EE1B1E7" w14:textId="77777777" w:rsidR="00AE745F" w:rsidRPr="00B21174" w:rsidRDefault="00AB56D5" w:rsidP="007829DA">
      <w:pPr>
        <w:spacing w:line="480" w:lineRule="auto"/>
        <w:rPr>
          <w:bCs/>
          <w:sz w:val="22"/>
          <w:szCs w:val="22"/>
        </w:rPr>
      </w:pPr>
      <w:r w:rsidRPr="00B21174">
        <w:rPr>
          <w:bCs/>
          <w:sz w:val="22"/>
          <w:szCs w:val="22"/>
        </w:rPr>
        <w:t xml:space="preserve">Barrett, J., </w:t>
      </w:r>
      <w:proofErr w:type="spellStart"/>
      <w:r w:rsidRPr="00B21174">
        <w:rPr>
          <w:bCs/>
          <w:sz w:val="22"/>
          <w:szCs w:val="22"/>
        </w:rPr>
        <w:t>Gonsalvez</w:t>
      </w:r>
      <w:proofErr w:type="spellEnd"/>
      <w:r w:rsidRPr="00B21174">
        <w:rPr>
          <w:bCs/>
          <w:sz w:val="22"/>
          <w:szCs w:val="22"/>
        </w:rPr>
        <w:t>, C., &amp; Shires, A. (2020). Evidence-based practice within supervision during</w:t>
      </w:r>
      <w:r w:rsidR="00AE745F" w:rsidRPr="00B21174">
        <w:rPr>
          <w:bCs/>
          <w:sz w:val="22"/>
          <w:szCs w:val="22"/>
        </w:rPr>
        <w:t xml:space="preserve"> </w:t>
      </w:r>
    </w:p>
    <w:p w14:paraId="0EA79BC4" w14:textId="71748A11" w:rsidR="007829DA" w:rsidRPr="00B21174" w:rsidRDefault="00AB56D5" w:rsidP="00AE745F">
      <w:pPr>
        <w:spacing w:line="480" w:lineRule="auto"/>
        <w:ind w:firstLine="720"/>
        <w:rPr>
          <w:bCs/>
          <w:sz w:val="22"/>
          <w:szCs w:val="22"/>
        </w:rPr>
      </w:pPr>
      <w:r w:rsidRPr="00B21174">
        <w:rPr>
          <w:bCs/>
          <w:sz w:val="22"/>
          <w:szCs w:val="22"/>
        </w:rPr>
        <w:t xml:space="preserve">psychology practitioner training: A systematic review. </w:t>
      </w:r>
      <w:r w:rsidRPr="00B21174">
        <w:rPr>
          <w:bCs/>
          <w:i/>
          <w:iCs/>
          <w:sz w:val="22"/>
          <w:szCs w:val="22"/>
        </w:rPr>
        <w:t>Clinical Psychologist, 24</w:t>
      </w:r>
      <w:r w:rsidRPr="00B21174">
        <w:rPr>
          <w:bCs/>
          <w:sz w:val="22"/>
          <w:szCs w:val="22"/>
        </w:rPr>
        <w:t xml:space="preserve">(1), 3-17. </w:t>
      </w:r>
      <w:proofErr w:type="spellStart"/>
      <w:r w:rsidRPr="00B21174">
        <w:rPr>
          <w:bCs/>
          <w:sz w:val="22"/>
          <w:szCs w:val="22"/>
        </w:rPr>
        <w:t>doi</w:t>
      </w:r>
      <w:proofErr w:type="spellEnd"/>
      <w:r w:rsidRPr="00B21174">
        <w:rPr>
          <w:bCs/>
          <w:sz w:val="22"/>
          <w:szCs w:val="22"/>
        </w:rPr>
        <w:t>:</w:t>
      </w:r>
      <w:r w:rsidR="007829DA" w:rsidRPr="00B21174">
        <w:rPr>
          <w:bCs/>
          <w:sz w:val="22"/>
          <w:szCs w:val="22"/>
        </w:rPr>
        <w:t xml:space="preserve"> </w:t>
      </w:r>
    </w:p>
    <w:p w14:paraId="5D67271E" w14:textId="711644A2" w:rsidR="00AB56D5" w:rsidRPr="00B21174" w:rsidRDefault="007829DA" w:rsidP="007829DA">
      <w:pPr>
        <w:spacing w:line="480" w:lineRule="auto"/>
        <w:rPr>
          <w:bCs/>
          <w:sz w:val="22"/>
          <w:szCs w:val="22"/>
        </w:rPr>
      </w:pPr>
      <w:r w:rsidRPr="00B21174">
        <w:rPr>
          <w:bCs/>
          <w:sz w:val="22"/>
          <w:szCs w:val="22"/>
        </w:rPr>
        <w:t xml:space="preserve"> </w:t>
      </w:r>
      <w:r w:rsidR="00AE745F" w:rsidRPr="00B21174">
        <w:rPr>
          <w:bCs/>
          <w:sz w:val="22"/>
          <w:szCs w:val="22"/>
        </w:rPr>
        <w:tab/>
      </w:r>
      <w:r w:rsidR="00AB56D5" w:rsidRPr="00B21174">
        <w:rPr>
          <w:bCs/>
          <w:sz w:val="22"/>
          <w:szCs w:val="22"/>
        </w:rPr>
        <w:t>10.1111/cp.12196</w:t>
      </w:r>
    </w:p>
    <w:p w14:paraId="1A55E755" w14:textId="77777777" w:rsidR="00AE745F" w:rsidRPr="00B21174" w:rsidRDefault="00AB56D5" w:rsidP="00AE745F">
      <w:pPr>
        <w:spacing w:line="480" w:lineRule="auto"/>
        <w:rPr>
          <w:bCs/>
          <w:sz w:val="22"/>
          <w:szCs w:val="22"/>
        </w:rPr>
      </w:pPr>
      <w:r w:rsidRPr="00B21174">
        <w:rPr>
          <w:bCs/>
          <w:sz w:val="22"/>
          <w:szCs w:val="22"/>
        </w:rPr>
        <w:t xml:space="preserve">Bennett-Levy, J., &amp; </w:t>
      </w:r>
      <w:proofErr w:type="spellStart"/>
      <w:r w:rsidRPr="00B21174">
        <w:rPr>
          <w:bCs/>
          <w:sz w:val="22"/>
          <w:szCs w:val="22"/>
        </w:rPr>
        <w:t>Padesky</w:t>
      </w:r>
      <w:proofErr w:type="spellEnd"/>
      <w:r w:rsidRPr="00B21174">
        <w:rPr>
          <w:bCs/>
          <w:sz w:val="22"/>
          <w:szCs w:val="22"/>
        </w:rPr>
        <w:t>, C. (2014). Use It or Lose It: Post-workshop Reflection Enhances Learning</w:t>
      </w:r>
      <w:r w:rsidR="00AE745F" w:rsidRPr="00B21174">
        <w:rPr>
          <w:bCs/>
          <w:sz w:val="22"/>
          <w:szCs w:val="22"/>
        </w:rPr>
        <w:t xml:space="preserve"> </w:t>
      </w:r>
    </w:p>
    <w:p w14:paraId="5954A335" w14:textId="1F164D86" w:rsidR="00AB56D5" w:rsidRPr="00B21174" w:rsidRDefault="00AB56D5" w:rsidP="00AE745F">
      <w:pPr>
        <w:spacing w:line="480" w:lineRule="auto"/>
        <w:ind w:left="720"/>
        <w:rPr>
          <w:bCs/>
          <w:sz w:val="22"/>
          <w:szCs w:val="22"/>
        </w:rPr>
      </w:pPr>
      <w:r w:rsidRPr="00B21174">
        <w:rPr>
          <w:bCs/>
          <w:sz w:val="22"/>
          <w:szCs w:val="22"/>
        </w:rPr>
        <w:t xml:space="preserve">and Utilization of CBT Skills. </w:t>
      </w:r>
      <w:r w:rsidRPr="00B21174">
        <w:rPr>
          <w:bCs/>
          <w:i/>
          <w:iCs/>
          <w:sz w:val="22"/>
          <w:szCs w:val="22"/>
        </w:rPr>
        <w:t xml:space="preserve">Cognitive and </w:t>
      </w:r>
      <w:proofErr w:type="spellStart"/>
      <w:r w:rsidRPr="00B21174">
        <w:rPr>
          <w:bCs/>
          <w:i/>
          <w:iCs/>
          <w:sz w:val="22"/>
          <w:szCs w:val="22"/>
        </w:rPr>
        <w:t>Behavioral</w:t>
      </w:r>
      <w:proofErr w:type="spellEnd"/>
      <w:r w:rsidRPr="00B21174">
        <w:rPr>
          <w:bCs/>
          <w:i/>
          <w:iCs/>
          <w:sz w:val="22"/>
          <w:szCs w:val="22"/>
        </w:rPr>
        <w:t xml:space="preserve"> Practice, 21</w:t>
      </w:r>
      <w:r w:rsidRPr="00B21174">
        <w:rPr>
          <w:bCs/>
          <w:sz w:val="22"/>
          <w:szCs w:val="22"/>
        </w:rPr>
        <w:t xml:space="preserve">(1), 12-19. </w:t>
      </w:r>
      <w:proofErr w:type="spellStart"/>
      <w:r w:rsidRPr="00B21174">
        <w:rPr>
          <w:bCs/>
          <w:sz w:val="22"/>
          <w:szCs w:val="22"/>
        </w:rPr>
        <w:t>doi</w:t>
      </w:r>
      <w:proofErr w:type="spellEnd"/>
      <w:r w:rsidRPr="00B21174">
        <w:rPr>
          <w:bCs/>
          <w:sz w:val="22"/>
          <w:szCs w:val="22"/>
        </w:rPr>
        <w:t>:</w:t>
      </w:r>
      <w:r w:rsidR="00AE745F" w:rsidRPr="00B21174">
        <w:rPr>
          <w:bCs/>
          <w:sz w:val="22"/>
          <w:szCs w:val="22"/>
        </w:rPr>
        <w:t xml:space="preserve"> </w:t>
      </w:r>
      <w:r w:rsidRPr="00B21174">
        <w:rPr>
          <w:bCs/>
          <w:sz w:val="22"/>
          <w:szCs w:val="22"/>
        </w:rPr>
        <w:t>10.1016/j.cbpra.2013.05.001</w:t>
      </w:r>
    </w:p>
    <w:p w14:paraId="7C59C3DB" w14:textId="1ABBB281" w:rsidR="00AE745F" w:rsidRPr="00B21174" w:rsidRDefault="00AB56D5" w:rsidP="007829DA">
      <w:pPr>
        <w:spacing w:line="480" w:lineRule="auto"/>
        <w:rPr>
          <w:bCs/>
          <w:sz w:val="22"/>
          <w:szCs w:val="22"/>
        </w:rPr>
      </w:pPr>
      <w:r w:rsidRPr="00B21174">
        <w:rPr>
          <w:bCs/>
          <w:sz w:val="22"/>
          <w:szCs w:val="22"/>
        </w:rPr>
        <w:t xml:space="preserve">Bennett-Levy, J., McManus, F., Westling, B., &amp; Fennell, M. (2009). Acquiring and refining CBT skills </w:t>
      </w:r>
    </w:p>
    <w:p w14:paraId="1F060504" w14:textId="077BCDB5" w:rsidR="00AB56D5" w:rsidRPr="00B21174" w:rsidRDefault="00AB56D5" w:rsidP="00AE745F">
      <w:pPr>
        <w:spacing w:line="480" w:lineRule="auto"/>
        <w:ind w:left="720"/>
        <w:rPr>
          <w:bCs/>
          <w:i/>
          <w:iCs/>
          <w:sz w:val="22"/>
          <w:szCs w:val="22"/>
        </w:rPr>
      </w:pPr>
      <w:r w:rsidRPr="00B21174">
        <w:rPr>
          <w:bCs/>
          <w:sz w:val="22"/>
          <w:szCs w:val="22"/>
        </w:rPr>
        <w:t xml:space="preserve">and competencies: Which training methods are perceived to be most effective? </w:t>
      </w:r>
      <w:proofErr w:type="spellStart"/>
      <w:r w:rsidRPr="00B21174">
        <w:rPr>
          <w:bCs/>
          <w:i/>
          <w:iCs/>
          <w:sz w:val="22"/>
          <w:szCs w:val="22"/>
        </w:rPr>
        <w:t>Behavioral</w:t>
      </w:r>
      <w:proofErr w:type="spellEnd"/>
      <w:r w:rsidR="00AE745F" w:rsidRPr="00B21174">
        <w:rPr>
          <w:bCs/>
          <w:i/>
          <w:iCs/>
          <w:sz w:val="22"/>
          <w:szCs w:val="22"/>
        </w:rPr>
        <w:t xml:space="preserve"> </w:t>
      </w:r>
      <w:r w:rsidRPr="00B21174">
        <w:rPr>
          <w:bCs/>
          <w:i/>
          <w:iCs/>
          <w:sz w:val="22"/>
          <w:szCs w:val="22"/>
        </w:rPr>
        <w:t>and</w:t>
      </w:r>
      <w:r w:rsidR="007829DA" w:rsidRPr="00B21174">
        <w:rPr>
          <w:bCs/>
          <w:i/>
          <w:iCs/>
          <w:sz w:val="22"/>
          <w:szCs w:val="22"/>
        </w:rPr>
        <w:t xml:space="preserve"> </w:t>
      </w:r>
      <w:r w:rsidRPr="00B21174">
        <w:rPr>
          <w:bCs/>
          <w:i/>
          <w:iCs/>
          <w:sz w:val="22"/>
          <w:szCs w:val="22"/>
        </w:rPr>
        <w:t>Cognitive Psychotherapy, 37</w:t>
      </w:r>
      <w:r w:rsidRPr="00B21174">
        <w:rPr>
          <w:bCs/>
          <w:sz w:val="22"/>
          <w:szCs w:val="22"/>
        </w:rPr>
        <w:t xml:space="preserve">(5), 571-583. </w:t>
      </w:r>
      <w:proofErr w:type="spellStart"/>
      <w:r w:rsidRPr="00B21174">
        <w:rPr>
          <w:bCs/>
          <w:sz w:val="22"/>
          <w:szCs w:val="22"/>
        </w:rPr>
        <w:t>doi</w:t>
      </w:r>
      <w:proofErr w:type="spellEnd"/>
      <w:r w:rsidRPr="00B21174">
        <w:rPr>
          <w:bCs/>
          <w:sz w:val="22"/>
          <w:szCs w:val="22"/>
        </w:rPr>
        <w:t>: 10.1017/s1352465809990270</w:t>
      </w:r>
    </w:p>
    <w:p w14:paraId="0C326D89" w14:textId="77777777" w:rsidR="00AE745F" w:rsidRPr="00B21174" w:rsidRDefault="00AB56D5" w:rsidP="007829DA">
      <w:pPr>
        <w:spacing w:line="480" w:lineRule="auto"/>
        <w:rPr>
          <w:bCs/>
          <w:sz w:val="22"/>
          <w:szCs w:val="22"/>
        </w:rPr>
      </w:pPr>
      <w:r w:rsidRPr="00B21174">
        <w:rPr>
          <w:bCs/>
          <w:sz w:val="22"/>
          <w:szCs w:val="22"/>
        </w:rPr>
        <w:t xml:space="preserve">Blackburn, I., James, I., Milne, D., Baker, C., </w:t>
      </w:r>
      <w:proofErr w:type="spellStart"/>
      <w:r w:rsidRPr="00B21174">
        <w:rPr>
          <w:bCs/>
          <w:sz w:val="22"/>
          <w:szCs w:val="22"/>
        </w:rPr>
        <w:t>Standart</w:t>
      </w:r>
      <w:proofErr w:type="spellEnd"/>
      <w:r w:rsidRPr="00B21174">
        <w:rPr>
          <w:bCs/>
          <w:sz w:val="22"/>
          <w:szCs w:val="22"/>
        </w:rPr>
        <w:t xml:space="preserve">, S., Garland, A., &amp; </w:t>
      </w:r>
      <w:proofErr w:type="spellStart"/>
      <w:r w:rsidRPr="00B21174">
        <w:rPr>
          <w:bCs/>
          <w:sz w:val="22"/>
          <w:szCs w:val="22"/>
        </w:rPr>
        <w:t>Reichelt</w:t>
      </w:r>
      <w:proofErr w:type="spellEnd"/>
      <w:r w:rsidRPr="00B21174">
        <w:rPr>
          <w:bCs/>
          <w:sz w:val="22"/>
          <w:szCs w:val="22"/>
        </w:rPr>
        <w:t>, F. (2001). The</w:t>
      </w:r>
      <w:r w:rsidR="00AE745F" w:rsidRPr="00B21174">
        <w:rPr>
          <w:bCs/>
          <w:sz w:val="22"/>
          <w:szCs w:val="22"/>
        </w:rPr>
        <w:t xml:space="preserve"> </w:t>
      </w:r>
    </w:p>
    <w:p w14:paraId="44FB3F59" w14:textId="107A4002" w:rsidR="00AB56D5" w:rsidRPr="00B21174" w:rsidRDefault="00AB56D5" w:rsidP="00AE745F">
      <w:pPr>
        <w:spacing w:line="480" w:lineRule="auto"/>
        <w:ind w:left="720"/>
        <w:rPr>
          <w:bCs/>
          <w:sz w:val="22"/>
          <w:szCs w:val="22"/>
        </w:rPr>
      </w:pPr>
      <w:r w:rsidRPr="00B21174">
        <w:rPr>
          <w:bCs/>
          <w:sz w:val="22"/>
          <w:szCs w:val="22"/>
        </w:rPr>
        <w:t xml:space="preserve">Revised Cognitive Therapy Scale (CTS-R): Psychometric properties. </w:t>
      </w:r>
      <w:proofErr w:type="spellStart"/>
      <w:r w:rsidRPr="00B21174">
        <w:rPr>
          <w:bCs/>
          <w:i/>
          <w:iCs/>
          <w:sz w:val="22"/>
          <w:szCs w:val="22"/>
        </w:rPr>
        <w:t>Behavioral</w:t>
      </w:r>
      <w:proofErr w:type="spellEnd"/>
      <w:r w:rsidRPr="00B21174">
        <w:rPr>
          <w:bCs/>
          <w:i/>
          <w:iCs/>
          <w:sz w:val="22"/>
          <w:szCs w:val="22"/>
        </w:rPr>
        <w:t xml:space="preserve"> and Cognitive</w:t>
      </w:r>
      <w:r w:rsidR="00AE745F" w:rsidRPr="00B21174">
        <w:rPr>
          <w:bCs/>
          <w:i/>
          <w:iCs/>
          <w:sz w:val="22"/>
          <w:szCs w:val="22"/>
        </w:rPr>
        <w:t xml:space="preserve"> </w:t>
      </w:r>
      <w:r w:rsidRPr="00B21174">
        <w:rPr>
          <w:bCs/>
          <w:i/>
          <w:iCs/>
          <w:sz w:val="22"/>
          <w:szCs w:val="22"/>
        </w:rPr>
        <w:t>Psychotherapy, 29</w:t>
      </w:r>
      <w:r w:rsidRPr="00B21174">
        <w:rPr>
          <w:bCs/>
          <w:sz w:val="22"/>
          <w:szCs w:val="22"/>
        </w:rPr>
        <w:t xml:space="preserve">(4), 431-446. </w:t>
      </w:r>
      <w:proofErr w:type="spellStart"/>
      <w:r w:rsidRPr="00B21174">
        <w:rPr>
          <w:bCs/>
          <w:sz w:val="22"/>
          <w:szCs w:val="22"/>
        </w:rPr>
        <w:t>doi</w:t>
      </w:r>
      <w:proofErr w:type="spellEnd"/>
      <w:r w:rsidRPr="00B21174">
        <w:rPr>
          <w:bCs/>
          <w:sz w:val="22"/>
          <w:szCs w:val="22"/>
        </w:rPr>
        <w:t>: 10.1017/s1352465801004040</w:t>
      </w:r>
    </w:p>
    <w:p w14:paraId="11D4469E" w14:textId="77777777" w:rsidR="00AE745F" w:rsidRPr="00B21174" w:rsidRDefault="00AB56D5" w:rsidP="007829DA">
      <w:pPr>
        <w:spacing w:line="480" w:lineRule="auto"/>
        <w:rPr>
          <w:bCs/>
          <w:i/>
          <w:iCs/>
          <w:sz w:val="22"/>
          <w:szCs w:val="22"/>
        </w:rPr>
      </w:pPr>
      <w:r w:rsidRPr="00B21174">
        <w:rPr>
          <w:bCs/>
          <w:sz w:val="22"/>
          <w:szCs w:val="22"/>
        </w:rPr>
        <w:t xml:space="preserve">Braun, V., &amp; Clarke, V. (2006). Using thematic analysis in psychology. </w:t>
      </w:r>
      <w:r w:rsidRPr="00B21174">
        <w:rPr>
          <w:bCs/>
          <w:i/>
          <w:iCs/>
          <w:sz w:val="22"/>
          <w:szCs w:val="22"/>
        </w:rPr>
        <w:t>Qualitative Research in</w:t>
      </w:r>
      <w:r w:rsidR="00AE745F" w:rsidRPr="00B21174">
        <w:rPr>
          <w:bCs/>
          <w:i/>
          <w:iCs/>
          <w:sz w:val="22"/>
          <w:szCs w:val="22"/>
        </w:rPr>
        <w:t xml:space="preserve"> </w:t>
      </w:r>
    </w:p>
    <w:p w14:paraId="75BA0B73" w14:textId="588F704E" w:rsidR="00AB56D5" w:rsidRPr="00B21174" w:rsidRDefault="00AB56D5" w:rsidP="00AE745F">
      <w:pPr>
        <w:spacing w:line="480" w:lineRule="auto"/>
        <w:ind w:firstLine="720"/>
        <w:rPr>
          <w:bCs/>
          <w:i/>
          <w:iCs/>
          <w:sz w:val="22"/>
          <w:szCs w:val="22"/>
        </w:rPr>
      </w:pPr>
      <w:r w:rsidRPr="00B21174">
        <w:rPr>
          <w:bCs/>
          <w:i/>
          <w:iCs/>
          <w:sz w:val="22"/>
          <w:szCs w:val="22"/>
        </w:rPr>
        <w:t>Psychology, 3,</w:t>
      </w:r>
      <w:r w:rsidRPr="00B21174">
        <w:rPr>
          <w:bCs/>
          <w:sz w:val="22"/>
          <w:szCs w:val="22"/>
        </w:rPr>
        <w:t xml:space="preserve"> 77-101. </w:t>
      </w:r>
      <w:proofErr w:type="spellStart"/>
      <w:r w:rsidRPr="00B21174">
        <w:rPr>
          <w:bCs/>
          <w:sz w:val="22"/>
          <w:szCs w:val="22"/>
        </w:rPr>
        <w:t>doi</w:t>
      </w:r>
      <w:proofErr w:type="spellEnd"/>
      <w:r w:rsidRPr="00B21174">
        <w:rPr>
          <w:bCs/>
          <w:sz w:val="22"/>
          <w:szCs w:val="22"/>
        </w:rPr>
        <w:t>: 10.1191/1478088706qp063oa</w:t>
      </w:r>
    </w:p>
    <w:p w14:paraId="3DA6E048" w14:textId="77777777" w:rsidR="00AE745F" w:rsidRPr="00B21174" w:rsidRDefault="00AB56D5" w:rsidP="007829DA">
      <w:pPr>
        <w:spacing w:line="480" w:lineRule="auto"/>
        <w:rPr>
          <w:bCs/>
          <w:sz w:val="22"/>
          <w:szCs w:val="22"/>
        </w:rPr>
      </w:pPr>
      <w:r w:rsidRPr="00B21174">
        <w:rPr>
          <w:bCs/>
          <w:sz w:val="22"/>
          <w:szCs w:val="22"/>
        </w:rPr>
        <w:t>Burns, A., Erikson, D., &amp; Brenner, C. (2014). Cognitive-</w:t>
      </w:r>
      <w:proofErr w:type="spellStart"/>
      <w:r w:rsidRPr="00B21174">
        <w:rPr>
          <w:bCs/>
          <w:sz w:val="22"/>
          <w:szCs w:val="22"/>
        </w:rPr>
        <w:t>Behavioral</w:t>
      </w:r>
      <w:proofErr w:type="spellEnd"/>
      <w:r w:rsidRPr="00B21174">
        <w:rPr>
          <w:bCs/>
          <w:sz w:val="22"/>
          <w:szCs w:val="22"/>
        </w:rPr>
        <w:t xml:space="preserve"> Therapy for medication-resistant</w:t>
      </w:r>
      <w:r w:rsidR="00AE745F" w:rsidRPr="00B21174">
        <w:rPr>
          <w:bCs/>
          <w:sz w:val="22"/>
          <w:szCs w:val="22"/>
        </w:rPr>
        <w:t xml:space="preserve"> </w:t>
      </w:r>
    </w:p>
    <w:p w14:paraId="7D563DF9" w14:textId="1A960A52" w:rsidR="00AB56D5" w:rsidRPr="00B21174" w:rsidRDefault="00AB56D5" w:rsidP="00AE745F">
      <w:pPr>
        <w:spacing w:line="480" w:lineRule="auto"/>
        <w:ind w:left="720"/>
        <w:rPr>
          <w:bCs/>
          <w:sz w:val="22"/>
          <w:szCs w:val="22"/>
        </w:rPr>
      </w:pPr>
      <w:r w:rsidRPr="00B21174">
        <w:rPr>
          <w:bCs/>
          <w:sz w:val="22"/>
          <w:szCs w:val="22"/>
        </w:rPr>
        <w:t xml:space="preserve">psychosis: A meta-analytic review. </w:t>
      </w:r>
      <w:r w:rsidRPr="00B21174">
        <w:rPr>
          <w:bCs/>
          <w:i/>
          <w:iCs/>
          <w:sz w:val="22"/>
          <w:szCs w:val="22"/>
        </w:rPr>
        <w:t>Psychiatric Services, 65</w:t>
      </w:r>
      <w:r w:rsidRPr="00B21174">
        <w:rPr>
          <w:bCs/>
          <w:sz w:val="22"/>
          <w:szCs w:val="22"/>
        </w:rPr>
        <w:t xml:space="preserve">(7), 874-880. </w:t>
      </w:r>
      <w:proofErr w:type="spellStart"/>
      <w:r w:rsidRPr="00B21174">
        <w:rPr>
          <w:bCs/>
          <w:sz w:val="22"/>
          <w:szCs w:val="22"/>
        </w:rPr>
        <w:t>doi</w:t>
      </w:r>
      <w:proofErr w:type="spellEnd"/>
      <w:r w:rsidRPr="00B21174">
        <w:rPr>
          <w:bCs/>
          <w:sz w:val="22"/>
          <w:szCs w:val="22"/>
        </w:rPr>
        <w:t>:</w:t>
      </w:r>
      <w:r w:rsidR="00AE745F" w:rsidRPr="00B21174">
        <w:rPr>
          <w:bCs/>
          <w:sz w:val="22"/>
          <w:szCs w:val="22"/>
        </w:rPr>
        <w:t xml:space="preserve"> </w:t>
      </w:r>
      <w:r w:rsidRPr="00B21174">
        <w:rPr>
          <w:bCs/>
          <w:sz w:val="22"/>
          <w:szCs w:val="22"/>
        </w:rPr>
        <w:t xml:space="preserve">10.1176/appi.ps.201300213 </w:t>
      </w:r>
    </w:p>
    <w:p w14:paraId="70947BC1" w14:textId="77777777" w:rsidR="00AB56D5" w:rsidRPr="00B21174" w:rsidRDefault="00AB56D5" w:rsidP="007829DA">
      <w:pPr>
        <w:spacing w:line="480" w:lineRule="auto"/>
        <w:rPr>
          <w:bCs/>
          <w:sz w:val="22"/>
          <w:szCs w:val="22"/>
        </w:rPr>
      </w:pPr>
      <w:r w:rsidRPr="00B21174">
        <w:rPr>
          <w:bCs/>
          <w:sz w:val="22"/>
          <w:szCs w:val="22"/>
        </w:rPr>
        <w:t xml:space="preserve">Burr, V. (2015). </w:t>
      </w:r>
      <w:r w:rsidRPr="00B21174">
        <w:rPr>
          <w:bCs/>
          <w:i/>
          <w:iCs/>
          <w:sz w:val="22"/>
          <w:szCs w:val="22"/>
        </w:rPr>
        <w:t xml:space="preserve">Social constructionism </w:t>
      </w:r>
      <w:r w:rsidRPr="00B21174">
        <w:rPr>
          <w:bCs/>
          <w:sz w:val="22"/>
          <w:szCs w:val="22"/>
        </w:rPr>
        <w:t>(3rd ed.). Hove: Routledge.</w:t>
      </w:r>
    </w:p>
    <w:p w14:paraId="14437597" w14:textId="77777777" w:rsidR="00AE745F" w:rsidRPr="00B21174" w:rsidRDefault="00AB56D5" w:rsidP="007829DA">
      <w:pPr>
        <w:spacing w:line="480" w:lineRule="auto"/>
        <w:rPr>
          <w:bCs/>
          <w:sz w:val="22"/>
          <w:szCs w:val="22"/>
        </w:rPr>
      </w:pPr>
      <w:r w:rsidRPr="00B21174">
        <w:rPr>
          <w:bCs/>
          <w:sz w:val="22"/>
          <w:szCs w:val="22"/>
        </w:rPr>
        <w:t xml:space="preserve">Cooke, A. (2017). </w:t>
      </w:r>
      <w:r w:rsidRPr="00B21174">
        <w:rPr>
          <w:bCs/>
          <w:i/>
          <w:iCs/>
          <w:sz w:val="22"/>
          <w:szCs w:val="22"/>
        </w:rPr>
        <w:t>Understanding psychosis and schizophrenia</w:t>
      </w:r>
      <w:r w:rsidRPr="00B21174">
        <w:rPr>
          <w:bCs/>
          <w:sz w:val="22"/>
          <w:szCs w:val="22"/>
        </w:rPr>
        <w:t xml:space="preserve"> (2nd ed.). Leicester: British </w:t>
      </w:r>
    </w:p>
    <w:p w14:paraId="0B5C9686" w14:textId="4F413963" w:rsidR="00AB56D5" w:rsidRPr="00B21174" w:rsidRDefault="00AB56D5" w:rsidP="00AE745F">
      <w:pPr>
        <w:spacing w:line="480" w:lineRule="auto"/>
        <w:ind w:firstLine="720"/>
        <w:rPr>
          <w:bCs/>
          <w:sz w:val="22"/>
          <w:szCs w:val="22"/>
        </w:rPr>
      </w:pPr>
      <w:r w:rsidRPr="00B21174">
        <w:rPr>
          <w:bCs/>
          <w:sz w:val="22"/>
          <w:szCs w:val="22"/>
        </w:rPr>
        <w:t>Psychological Society Division of Clinical Psychology.</w:t>
      </w:r>
    </w:p>
    <w:p w14:paraId="24C9CA2B" w14:textId="77777777" w:rsidR="00AE745F" w:rsidRPr="00B21174" w:rsidRDefault="00AB56D5" w:rsidP="007829DA">
      <w:pPr>
        <w:spacing w:line="480" w:lineRule="auto"/>
        <w:rPr>
          <w:bCs/>
          <w:sz w:val="22"/>
          <w:szCs w:val="22"/>
        </w:rPr>
      </w:pPr>
      <w:r w:rsidRPr="00B21174">
        <w:rPr>
          <w:bCs/>
          <w:sz w:val="22"/>
          <w:szCs w:val="22"/>
        </w:rPr>
        <w:t>Dennison, P. (2012). Reflective practice: The enduring influence of Kolb’s Experiential Learning</w:t>
      </w:r>
      <w:r w:rsidR="00AE745F" w:rsidRPr="00B21174">
        <w:rPr>
          <w:bCs/>
          <w:sz w:val="22"/>
          <w:szCs w:val="22"/>
        </w:rPr>
        <w:t xml:space="preserve"> </w:t>
      </w:r>
    </w:p>
    <w:p w14:paraId="7A074C72" w14:textId="378C84A7" w:rsidR="00AB56D5" w:rsidRPr="00B21174" w:rsidRDefault="00AB56D5" w:rsidP="00AE745F">
      <w:pPr>
        <w:spacing w:line="480" w:lineRule="auto"/>
        <w:ind w:firstLine="720"/>
        <w:rPr>
          <w:bCs/>
          <w:sz w:val="22"/>
          <w:szCs w:val="22"/>
        </w:rPr>
      </w:pPr>
      <w:r w:rsidRPr="00B21174">
        <w:rPr>
          <w:rFonts w:cstheme="minorHAnsi"/>
          <w:bCs/>
          <w:sz w:val="22"/>
          <w:szCs w:val="22"/>
        </w:rPr>
        <w:t xml:space="preserve">Theory. </w:t>
      </w:r>
      <w:r w:rsidRPr="00B21174">
        <w:rPr>
          <w:rFonts w:cstheme="minorHAnsi"/>
          <w:bCs/>
          <w:i/>
          <w:iCs/>
          <w:sz w:val="22"/>
          <w:szCs w:val="22"/>
        </w:rPr>
        <w:t>Compass: Journal of Learning and Teaching, 1</w:t>
      </w:r>
      <w:r w:rsidRPr="00B21174">
        <w:rPr>
          <w:rFonts w:cstheme="minorHAnsi"/>
          <w:bCs/>
          <w:sz w:val="22"/>
          <w:szCs w:val="22"/>
        </w:rPr>
        <w:t xml:space="preserve">(1). </w:t>
      </w:r>
      <w:proofErr w:type="spellStart"/>
      <w:r w:rsidRPr="00B21174">
        <w:rPr>
          <w:rFonts w:cstheme="minorHAnsi"/>
          <w:bCs/>
          <w:sz w:val="22"/>
          <w:szCs w:val="22"/>
        </w:rPr>
        <w:t>doi</w:t>
      </w:r>
      <w:proofErr w:type="spellEnd"/>
      <w:r w:rsidRPr="00B21174">
        <w:rPr>
          <w:rFonts w:cstheme="minorHAnsi"/>
          <w:bCs/>
          <w:sz w:val="22"/>
          <w:szCs w:val="22"/>
        </w:rPr>
        <w:t>: 10.21100/</w:t>
      </w:r>
      <w:proofErr w:type="gramStart"/>
      <w:r w:rsidRPr="00B21174">
        <w:rPr>
          <w:rFonts w:cstheme="minorHAnsi"/>
          <w:bCs/>
          <w:sz w:val="22"/>
          <w:szCs w:val="22"/>
        </w:rPr>
        <w:t>compass.v</w:t>
      </w:r>
      <w:proofErr w:type="gramEnd"/>
      <w:r w:rsidRPr="00B21174">
        <w:rPr>
          <w:rFonts w:cstheme="minorHAnsi"/>
          <w:bCs/>
          <w:sz w:val="22"/>
          <w:szCs w:val="22"/>
        </w:rPr>
        <w:t>1i1.12</w:t>
      </w:r>
    </w:p>
    <w:p w14:paraId="69D923D4" w14:textId="77777777" w:rsidR="00AE745F" w:rsidRPr="00B21174" w:rsidRDefault="00AB56D5" w:rsidP="007829DA">
      <w:pPr>
        <w:spacing w:line="480" w:lineRule="auto"/>
        <w:rPr>
          <w:bCs/>
          <w:sz w:val="22"/>
          <w:szCs w:val="22"/>
        </w:rPr>
      </w:pPr>
      <w:r w:rsidRPr="00B21174">
        <w:rPr>
          <w:bCs/>
          <w:sz w:val="22"/>
          <w:szCs w:val="22"/>
        </w:rPr>
        <w:t xml:space="preserve">Fleming, I., &amp; Steen, L. (2004). </w:t>
      </w:r>
      <w:r w:rsidRPr="00B21174">
        <w:rPr>
          <w:bCs/>
          <w:i/>
          <w:iCs/>
          <w:sz w:val="22"/>
          <w:szCs w:val="22"/>
        </w:rPr>
        <w:t>Supervision and clinical psychology.</w:t>
      </w:r>
      <w:r w:rsidRPr="00B21174">
        <w:rPr>
          <w:bCs/>
          <w:sz w:val="22"/>
          <w:szCs w:val="22"/>
        </w:rPr>
        <w:t xml:space="preserve"> New York, N.Y.: Brunner</w:t>
      </w:r>
      <w:r w:rsidR="00AE745F" w:rsidRPr="00B21174">
        <w:rPr>
          <w:bCs/>
          <w:sz w:val="22"/>
          <w:szCs w:val="22"/>
        </w:rPr>
        <w:t xml:space="preserve"> </w:t>
      </w:r>
    </w:p>
    <w:p w14:paraId="5348E93F" w14:textId="7DC78228" w:rsidR="00AB56D5" w:rsidRPr="00B21174" w:rsidRDefault="00AB56D5" w:rsidP="00AE745F">
      <w:pPr>
        <w:spacing w:line="480" w:lineRule="auto"/>
        <w:ind w:firstLine="720"/>
        <w:rPr>
          <w:bCs/>
          <w:sz w:val="22"/>
          <w:szCs w:val="22"/>
        </w:rPr>
      </w:pPr>
      <w:r w:rsidRPr="00B21174">
        <w:rPr>
          <w:bCs/>
          <w:sz w:val="22"/>
          <w:szCs w:val="22"/>
        </w:rPr>
        <w:t>Routledge.</w:t>
      </w:r>
    </w:p>
    <w:p w14:paraId="2F28EB28" w14:textId="04C91DB3" w:rsidR="00AB56D5" w:rsidRPr="00B21174" w:rsidRDefault="00AB56D5" w:rsidP="007829DA">
      <w:pPr>
        <w:spacing w:line="480" w:lineRule="auto"/>
        <w:rPr>
          <w:bCs/>
          <w:sz w:val="22"/>
          <w:szCs w:val="22"/>
        </w:rPr>
      </w:pPr>
      <w:r w:rsidRPr="00B21174">
        <w:rPr>
          <w:bCs/>
          <w:sz w:val="22"/>
          <w:szCs w:val="22"/>
        </w:rPr>
        <w:t xml:space="preserve">Forrest, C. (2004). </w:t>
      </w:r>
      <w:r w:rsidRPr="00B21174">
        <w:rPr>
          <w:bCs/>
          <w:i/>
          <w:iCs/>
          <w:sz w:val="22"/>
          <w:szCs w:val="22"/>
        </w:rPr>
        <w:t>Kolb’s learning cycle.</w:t>
      </w:r>
      <w:r w:rsidRPr="00B21174">
        <w:rPr>
          <w:bCs/>
          <w:sz w:val="22"/>
          <w:szCs w:val="22"/>
        </w:rPr>
        <w:t xml:space="preserve"> Retrieved from </w:t>
      </w:r>
      <w:hyperlink r:id="rId11" w:history="1">
        <w:r w:rsidR="00AE745F" w:rsidRPr="00B21174">
          <w:rPr>
            <w:rStyle w:val="Hyperlink"/>
            <w:bCs/>
            <w:sz w:val="22"/>
            <w:szCs w:val="22"/>
          </w:rPr>
          <w:t>http://www.structuredlearning.com/cx-content/uploads/Kolb_article_for_Train_the_Trainer.pdf</w:t>
        </w:r>
      </w:hyperlink>
      <w:r w:rsidR="00AE745F" w:rsidRPr="00B21174">
        <w:rPr>
          <w:bCs/>
          <w:sz w:val="22"/>
          <w:szCs w:val="22"/>
        </w:rPr>
        <w:t xml:space="preserve"> </w:t>
      </w:r>
      <w:r w:rsidRPr="00B21174">
        <w:rPr>
          <w:bCs/>
          <w:sz w:val="22"/>
          <w:szCs w:val="22"/>
        </w:rPr>
        <w:t xml:space="preserve"> </w:t>
      </w:r>
    </w:p>
    <w:p w14:paraId="1C93B9D2" w14:textId="77777777" w:rsidR="00AE745F" w:rsidRPr="00B21174" w:rsidRDefault="00AB56D5" w:rsidP="007829DA">
      <w:pPr>
        <w:spacing w:line="480" w:lineRule="auto"/>
        <w:rPr>
          <w:bCs/>
          <w:i/>
          <w:iCs/>
          <w:sz w:val="22"/>
          <w:szCs w:val="22"/>
        </w:rPr>
      </w:pPr>
      <w:r w:rsidRPr="00B21174">
        <w:rPr>
          <w:bCs/>
          <w:sz w:val="22"/>
          <w:szCs w:val="22"/>
        </w:rPr>
        <w:t xml:space="preserve">Gordon, P. (2012). Ten steps to cognitive behavioural supervision. </w:t>
      </w:r>
      <w:r w:rsidRPr="00B21174">
        <w:rPr>
          <w:bCs/>
          <w:i/>
          <w:iCs/>
          <w:sz w:val="22"/>
          <w:szCs w:val="22"/>
        </w:rPr>
        <w:t>The Cognitive Behaviour</w:t>
      </w:r>
      <w:r w:rsidR="00AE745F" w:rsidRPr="00B21174">
        <w:rPr>
          <w:bCs/>
          <w:i/>
          <w:iCs/>
          <w:sz w:val="22"/>
          <w:szCs w:val="22"/>
        </w:rPr>
        <w:t xml:space="preserve"> </w:t>
      </w:r>
    </w:p>
    <w:p w14:paraId="4FD22C21" w14:textId="3E855828" w:rsidR="00AB56D5" w:rsidRPr="00B21174" w:rsidRDefault="00AB56D5" w:rsidP="00AE745F">
      <w:pPr>
        <w:spacing w:line="480" w:lineRule="auto"/>
        <w:ind w:firstLine="720"/>
        <w:rPr>
          <w:bCs/>
          <w:i/>
          <w:iCs/>
          <w:sz w:val="22"/>
          <w:szCs w:val="22"/>
        </w:rPr>
      </w:pPr>
      <w:r w:rsidRPr="00B21174">
        <w:rPr>
          <w:bCs/>
          <w:i/>
          <w:iCs/>
          <w:sz w:val="22"/>
          <w:szCs w:val="22"/>
        </w:rPr>
        <w:t>Therapist, 5</w:t>
      </w:r>
      <w:r w:rsidRPr="00B21174">
        <w:rPr>
          <w:bCs/>
          <w:sz w:val="22"/>
          <w:szCs w:val="22"/>
        </w:rPr>
        <w:t xml:space="preserve">(4), 71-82. </w:t>
      </w:r>
      <w:proofErr w:type="spellStart"/>
      <w:r w:rsidRPr="00B21174">
        <w:rPr>
          <w:bCs/>
          <w:sz w:val="22"/>
          <w:szCs w:val="22"/>
        </w:rPr>
        <w:t>doi</w:t>
      </w:r>
      <w:proofErr w:type="spellEnd"/>
      <w:r w:rsidRPr="00B21174">
        <w:rPr>
          <w:bCs/>
          <w:sz w:val="22"/>
          <w:szCs w:val="22"/>
        </w:rPr>
        <w:t>: 10.1017/s1754470x12000050</w:t>
      </w:r>
    </w:p>
    <w:p w14:paraId="4D84A308" w14:textId="77777777" w:rsidR="00AE745F" w:rsidRPr="00B21174" w:rsidRDefault="00AB56D5" w:rsidP="007829DA">
      <w:pPr>
        <w:spacing w:line="480" w:lineRule="auto"/>
        <w:rPr>
          <w:bCs/>
          <w:sz w:val="22"/>
          <w:szCs w:val="22"/>
        </w:rPr>
      </w:pPr>
      <w:r w:rsidRPr="00B21174">
        <w:rPr>
          <w:bCs/>
          <w:sz w:val="22"/>
          <w:szCs w:val="22"/>
        </w:rPr>
        <w:t xml:space="preserve">Guest, G., Bunce, A., &amp; Johnson, L. (2006). How many interviews are </w:t>
      </w:r>
      <w:proofErr w:type="gramStart"/>
      <w:r w:rsidRPr="00B21174">
        <w:rPr>
          <w:bCs/>
          <w:sz w:val="22"/>
          <w:szCs w:val="22"/>
        </w:rPr>
        <w:t>enough?.</w:t>
      </w:r>
      <w:proofErr w:type="gramEnd"/>
      <w:r w:rsidRPr="00B21174">
        <w:rPr>
          <w:bCs/>
          <w:sz w:val="22"/>
          <w:szCs w:val="22"/>
        </w:rPr>
        <w:t xml:space="preserve"> </w:t>
      </w:r>
      <w:r w:rsidRPr="00B21174">
        <w:rPr>
          <w:bCs/>
          <w:i/>
          <w:iCs/>
          <w:sz w:val="22"/>
          <w:szCs w:val="22"/>
        </w:rPr>
        <w:t>Field Methods, 18</w:t>
      </w:r>
      <w:r w:rsidRPr="00B21174">
        <w:rPr>
          <w:bCs/>
          <w:sz w:val="22"/>
          <w:szCs w:val="22"/>
        </w:rPr>
        <w:t>(1),</w:t>
      </w:r>
      <w:r w:rsidR="00AE745F" w:rsidRPr="00B21174">
        <w:rPr>
          <w:bCs/>
          <w:sz w:val="22"/>
          <w:szCs w:val="22"/>
        </w:rPr>
        <w:t xml:space="preserve"> </w:t>
      </w:r>
    </w:p>
    <w:p w14:paraId="4CF3DC95" w14:textId="7E8EF61D" w:rsidR="00AB56D5" w:rsidRPr="00B21174" w:rsidRDefault="00AB56D5" w:rsidP="00AE745F">
      <w:pPr>
        <w:spacing w:line="480" w:lineRule="auto"/>
        <w:ind w:firstLine="720"/>
        <w:rPr>
          <w:bCs/>
          <w:sz w:val="22"/>
          <w:szCs w:val="22"/>
        </w:rPr>
      </w:pPr>
      <w:r w:rsidRPr="00B21174">
        <w:rPr>
          <w:bCs/>
          <w:sz w:val="22"/>
          <w:szCs w:val="22"/>
        </w:rPr>
        <w:t xml:space="preserve">59-82. </w:t>
      </w:r>
      <w:proofErr w:type="spellStart"/>
      <w:r w:rsidRPr="00B21174">
        <w:rPr>
          <w:bCs/>
          <w:sz w:val="22"/>
          <w:szCs w:val="22"/>
        </w:rPr>
        <w:t>doi</w:t>
      </w:r>
      <w:proofErr w:type="spellEnd"/>
      <w:r w:rsidRPr="00B21174">
        <w:rPr>
          <w:bCs/>
          <w:sz w:val="22"/>
          <w:szCs w:val="22"/>
        </w:rPr>
        <w:t>: 10.1177/1525822x05279903</w:t>
      </w:r>
    </w:p>
    <w:p w14:paraId="42621DDD" w14:textId="77777777" w:rsidR="00AB56D5" w:rsidRPr="00B21174" w:rsidRDefault="00AB56D5" w:rsidP="007829DA">
      <w:pPr>
        <w:spacing w:line="480" w:lineRule="auto"/>
        <w:rPr>
          <w:bCs/>
          <w:sz w:val="22"/>
          <w:szCs w:val="22"/>
        </w:rPr>
      </w:pPr>
      <w:proofErr w:type="spellStart"/>
      <w:r w:rsidRPr="00B21174">
        <w:rPr>
          <w:bCs/>
          <w:sz w:val="22"/>
          <w:szCs w:val="22"/>
        </w:rPr>
        <w:t>Haarhoff</w:t>
      </w:r>
      <w:proofErr w:type="spellEnd"/>
      <w:r w:rsidRPr="00B21174">
        <w:rPr>
          <w:bCs/>
          <w:sz w:val="22"/>
          <w:szCs w:val="22"/>
        </w:rPr>
        <w:t xml:space="preserve">, B., &amp; Thwaites, R. (2016). </w:t>
      </w:r>
      <w:r w:rsidRPr="00B21174">
        <w:rPr>
          <w:bCs/>
          <w:i/>
          <w:iCs/>
          <w:sz w:val="22"/>
          <w:szCs w:val="22"/>
        </w:rPr>
        <w:t>Reflection in CBT.</w:t>
      </w:r>
      <w:r w:rsidRPr="00B21174">
        <w:rPr>
          <w:bCs/>
          <w:sz w:val="22"/>
          <w:szCs w:val="22"/>
        </w:rPr>
        <w:t xml:space="preserve"> London: SAGE Publications Ltd.</w:t>
      </w:r>
    </w:p>
    <w:p w14:paraId="3DC88F55" w14:textId="77777777" w:rsidR="00AE745F" w:rsidRPr="00B21174" w:rsidRDefault="00AB56D5" w:rsidP="007829DA">
      <w:pPr>
        <w:spacing w:line="480" w:lineRule="auto"/>
        <w:rPr>
          <w:bCs/>
          <w:sz w:val="22"/>
          <w:szCs w:val="22"/>
        </w:rPr>
      </w:pPr>
      <w:r w:rsidRPr="00B21174">
        <w:rPr>
          <w:bCs/>
          <w:sz w:val="22"/>
          <w:szCs w:val="22"/>
        </w:rPr>
        <w:t xml:space="preserve">Hall, C. (2012). </w:t>
      </w:r>
      <w:r w:rsidRPr="00B21174">
        <w:rPr>
          <w:bCs/>
          <w:i/>
          <w:iCs/>
          <w:sz w:val="22"/>
          <w:szCs w:val="22"/>
        </w:rPr>
        <w:t>Working definition of clinical supervision</w:t>
      </w:r>
      <w:r w:rsidRPr="00B21174">
        <w:rPr>
          <w:bCs/>
          <w:sz w:val="22"/>
          <w:szCs w:val="22"/>
        </w:rPr>
        <w:t>. Retrieved 7 July, 2019, from</w:t>
      </w:r>
    </w:p>
    <w:p w14:paraId="49208A0A" w14:textId="268BD4F0" w:rsidR="00AB56D5" w:rsidRPr="00B21174" w:rsidRDefault="003F3171" w:rsidP="00AE745F">
      <w:pPr>
        <w:spacing w:line="480" w:lineRule="auto"/>
        <w:ind w:firstLine="720"/>
        <w:rPr>
          <w:bCs/>
          <w:sz w:val="22"/>
          <w:szCs w:val="22"/>
        </w:rPr>
      </w:pPr>
      <w:hyperlink r:id="rId12" w:history="1">
        <w:r w:rsidR="00AE745F" w:rsidRPr="00B21174">
          <w:rPr>
            <w:rStyle w:val="Hyperlink"/>
            <w:bCs/>
            <w:sz w:val="22"/>
            <w:szCs w:val="22"/>
          </w:rPr>
          <w:t>http://www.transformnursing.eu/working-definitions/clinical-supervision.aspx</w:t>
        </w:r>
      </w:hyperlink>
      <w:r w:rsidR="00AE745F" w:rsidRPr="00B21174">
        <w:rPr>
          <w:bCs/>
          <w:sz w:val="22"/>
          <w:szCs w:val="22"/>
        </w:rPr>
        <w:t xml:space="preserve"> </w:t>
      </w:r>
    </w:p>
    <w:p w14:paraId="31BC4BB9" w14:textId="77777777" w:rsidR="00AE745F" w:rsidRPr="00B21174" w:rsidRDefault="00AB56D5" w:rsidP="007829DA">
      <w:pPr>
        <w:spacing w:line="480" w:lineRule="auto"/>
        <w:rPr>
          <w:bCs/>
          <w:sz w:val="22"/>
          <w:szCs w:val="22"/>
        </w:rPr>
      </w:pPr>
      <w:r w:rsidRPr="00B21174">
        <w:rPr>
          <w:bCs/>
          <w:sz w:val="22"/>
          <w:szCs w:val="22"/>
        </w:rPr>
        <w:t xml:space="preserve">Howitt, D. (2013). </w:t>
      </w:r>
      <w:r w:rsidRPr="00B21174">
        <w:rPr>
          <w:bCs/>
          <w:i/>
          <w:iCs/>
          <w:sz w:val="22"/>
          <w:szCs w:val="22"/>
        </w:rPr>
        <w:t>Introduction to qualitative methods in psychology</w:t>
      </w:r>
      <w:r w:rsidRPr="00B21174">
        <w:rPr>
          <w:bCs/>
          <w:sz w:val="22"/>
          <w:szCs w:val="22"/>
        </w:rPr>
        <w:t xml:space="preserve"> (2nd ed.). Harlow, England:</w:t>
      </w:r>
      <w:r w:rsidR="00AE745F" w:rsidRPr="00B21174">
        <w:rPr>
          <w:bCs/>
          <w:sz w:val="22"/>
          <w:szCs w:val="22"/>
        </w:rPr>
        <w:t xml:space="preserve"> </w:t>
      </w:r>
    </w:p>
    <w:p w14:paraId="005C8AE9" w14:textId="6CBD358D" w:rsidR="00AB56D5" w:rsidRPr="00B21174" w:rsidRDefault="00AB56D5" w:rsidP="00AE745F">
      <w:pPr>
        <w:spacing w:line="480" w:lineRule="auto"/>
        <w:ind w:firstLine="720"/>
        <w:rPr>
          <w:bCs/>
          <w:sz w:val="22"/>
          <w:szCs w:val="22"/>
        </w:rPr>
      </w:pPr>
      <w:r w:rsidRPr="00B21174">
        <w:rPr>
          <w:bCs/>
          <w:sz w:val="22"/>
          <w:szCs w:val="22"/>
        </w:rPr>
        <w:t>Pearson.</w:t>
      </w:r>
    </w:p>
    <w:p w14:paraId="58A32045" w14:textId="77777777" w:rsidR="000D7CFC" w:rsidRPr="00B21174" w:rsidRDefault="000D7CFC" w:rsidP="000D7CFC">
      <w:pPr>
        <w:spacing w:line="480" w:lineRule="auto"/>
        <w:rPr>
          <w:bCs/>
          <w:sz w:val="22"/>
          <w:szCs w:val="22"/>
        </w:rPr>
      </w:pPr>
      <w:r w:rsidRPr="00B21174">
        <w:rPr>
          <w:bCs/>
          <w:sz w:val="22"/>
          <w:szCs w:val="22"/>
        </w:rPr>
        <w:t xml:space="preserve">Hutton, P., &amp; Taylor, P. J. (2014). Cognitive behavioural therapy for psychosis prevention: a </w:t>
      </w:r>
    </w:p>
    <w:p w14:paraId="09BE99D8" w14:textId="3549EB42" w:rsidR="000D7CFC" w:rsidRPr="00B21174" w:rsidRDefault="000D7CFC" w:rsidP="000D7CFC">
      <w:pPr>
        <w:spacing w:line="480" w:lineRule="auto"/>
        <w:ind w:firstLine="720"/>
        <w:rPr>
          <w:bCs/>
          <w:sz w:val="22"/>
          <w:szCs w:val="22"/>
        </w:rPr>
      </w:pPr>
      <w:r w:rsidRPr="00B21174">
        <w:rPr>
          <w:bCs/>
          <w:sz w:val="22"/>
          <w:szCs w:val="22"/>
        </w:rPr>
        <w:t>systematic review and meta-analysis. </w:t>
      </w:r>
      <w:r w:rsidRPr="00B21174">
        <w:rPr>
          <w:bCs/>
          <w:i/>
          <w:iCs/>
          <w:sz w:val="22"/>
          <w:szCs w:val="22"/>
        </w:rPr>
        <w:t>Psychological Medicine</w:t>
      </w:r>
      <w:r w:rsidRPr="00B21174">
        <w:rPr>
          <w:bCs/>
          <w:sz w:val="22"/>
          <w:szCs w:val="22"/>
        </w:rPr>
        <w:t>, </w:t>
      </w:r>
      <w:r w:rsidRPr="00B21174">
        <w:rPr>
          <w:bCs/>
          <w:i/>
          <w:iCs/>
          <w:sz w:val="22"/>
          <w:szCs w:val="22"/>
        </w:rPr>
        <w:t>44</w:t>
      </w:r>
      <w:r w:rsidRPr="00B21174">
        <w:rPr>
          <w:bCs/>
          <w:sz w:val="22"/>
          <w:szCs w:val="22"/>
        </w:rPr>
        <w:t>(3), 449.</w:t>
      </w:r>
    </w:p>
    <w:p w14:paraId="5044624A" w14:textId="6E9CA04D" w:rsidR="00AE745F" w:rsidRPr="00B21174" w:rsidRDefault="00AB56D5" w:rsidP="007829DA">
      <w:pPr>
        <w:spacing w:line="480" w:lineRule="auto"/>
        <w:rPr>
          <w:bCs/>
          <w:sz w:val="22"/>
          <w:szCs w:val="22"/>
        </w:rPr>
      </w:pPr>
      <w:r w:rsidRPr="00B21174">
        <w:rPr>
          <w:bCs/>
          <w:sz w:val="22"/>
          <w:szCs w:val="22"/>
        </w:rPr>
        <w:t xml:space="preserve">James, I., Milne, D., Marie-Blackburn, I., &amp; Armstrong, P. (2006). Conducting successful supervision: </w:t>
      </w:r>
    </w:p>
    <w:p w14:paraId="7949C7FC" w14:textId="3205D47C" w:rsidR="00AB56D5" w:rsidRPr="00B21174" w:rsidRDefault="00AB56D5" w:rsidP="00AE745F">
      <w:pPr>
        <w:spacing w:line="480" w:lineRule="auto"/>
        <w:ind w:left="720"/>
        <w:rPr>
          <w:bCs/>
          <w:i/>
          <w:iCs/>
          <w:sz w:val="22"/>
          <w:szCs w:val="22"/>
        </w:rPr>
      </w:pPr>
      <w:r w:rsidRPr="00B21174">
        <w:rPr>
          <w:bCs/>
          <w:sz w:val="22"/>
          <w:szCs w:val="22"/>
        </w:rPr>
        <w:t xml:space="preserve">Novel elements towards an integrative approach. </w:t>
      </w:r>
      <w:r w:rsidRPr="00B21174">
        <w:rPr>
          <w:bCs/>
          <w:i/>
          <w:iCs/>
          <w:sz w:val="22"/>
          <w:szCs w:val="22"/>
        </w:rPr>
        <w:t>Behavioural and Cognitive Psychotherapy,</w:t>
      </w:r>
      <w:r w:rsidR="00AE745F" w:rsidRPr="00B21174">
        <w:rPr>
          <w:bCs/>
          <w:i/>
          <w:iCs/>
          <w:sz w:val="22"/>
          <w:szCs w:val="22"/>
        </w:rPr>
        <w:t xml:space="preserve"> </w:t>
      </w:r>
      <w:r w:rsidRPr="00B21174">
        <w:rPr>
          <w:bCs/>
          <w:i/>
          <w:iCs/>
          <w:sz w:val="22"/>
          <w:szCs w:val="22"/>
        </w:rPr>
        <w:t>35</w:t>
      </w:r>
      <w:r w:rsidRPr="00B21174">
        <w:rPr>
          <w:bCs/>
          <w:sz w:val="22"/>
          <w:szCs w:val="22"/>
        </w:rPr>
        <w:t xml:space="preserve">(02), 191. </w:t>
      </w:r>
      <w:proofErr w:type="spellStart"/>
      <w:r w:rsidRPr="00B21174">
        <w:rPr>
          <w:bCs/>
          <w:sz w:val="22"/>
          <w:szCs w:val="22"/>
        </w:rPr>
        <w:t>doi</w:t>
      </w:r>
      <w:proofErr w:type="spellEnd"/>
      <w:r w:rsidRPr="00B21174">
        <w:rPr>
          <w:bCs/>
          <w:sz w:val="22"/>
          <w:szCs w:val="22"/>
        </w:rPr>
        <w:t>: 10.1017/s1352465806003407</w:t>
      </w:r>
    </w:p>
    <w:p w14:paraId="130009DF" w14:textId="77777777" w:rsidR="00AE745F" w:rsidRPr="00B21174" w:rsidRDefault="00AB56D5" w:rsidP="007829DA">
      <w:pPr>
        <w:spacing w:line="480" w:lineRule="auto"/>
        <w:rPr>
          <w:bCs/>
          <w:sz w:val="22"/>
          <w:szCs w:val="22"/>
        </w:rPr>
      </w:pPr>
      <w:r w:rsidRPr="00B21174">
        <w:rPr>
          <w:bCs/>
          <w:sz w:val="22"/>
          <w:szCs w:val="22"/>
        </w:rPr>
        <w:t xml:space="preserve">Johns, L., </w:t>
      </w:r>
      <w:proofErr w:type="spellStart"/>
      <w:r w:rsidRPr="00B21174">
        <w:rPr>
          <w:bCs/>
          <w:sz w:val="22"/>
          <w:szCs w:val="22"/>
        </w:rPr>
        <w:t>Kompus</w:t>
      </w:r>
      <w:proofErr w:type="spellEnd"/>
      <w:r w:rsidRPr="00B21174">
        <w:rPr>
          <w:bCs/>
          <w:sz w:val="22"/>
          <w:szCs w:val="22"/>
        </w:rPr>
        <w:t xml:space="preserve">, K., Connell, M., </w:t>
      </w:r>
      <w:proofErr w:type="spellStart"/>
      <w:r w:rsidRPr="00B21174">
        <w:rPr>
          <w:bCs/>
          <w:sz w:val="22"/>
          <w:szCs w:val="22"/>
        </w:rPr>
        <w:t>Humpston</w:t>
      </w:r>
      <w:proofErr w:type="spellEnd"/>
      <w:r w:rsidRPr="00B21174">
        <w:rPr>
          <w:bCs/>
          <w:sz w:val="22"/>
          <w:szCs w:val="22"/>
        </w:rPr>
        <w:t xml:space="preserve">, C., Lincoln, T., &amp; Longden, E. (2014). Auditory verbal </w:t>
      </w:r>
    </w:p>
    <w:p w14:paraId="731CDB9A" w14:textId="77777777" w:rsidR="00AE745F" w:rsidRPr="00B21174" w:rsidRDefault="00AB56D5" w:rsidP="00AE745F">
      <w:pPr>
        <w:spacing w:line="480" w:lineRule="auto"/>
        <w:ind w:firstLine="720"/>
        <w:rPr>
          <w:bCs/>
          <w:sz w:val="22"/>
          <w:szCs w:val="22"/>
        </w:rPr>
      </w:pPr>
      <w:r w:rsidRPr="00B21174">
        <w:rPr>
          <w:bCs/>
          <w:sz w:val="22"/>
          <w:szCs w:val="22"/>
        </w:rPr>
        <w:t xml:space="preserve">hallucinations in persons with and without a need for care. </w:t>
      </w:r>
      <w:r w:rsidRPr="00B21174">
        <w:rPr>
          <w:bCs/>
          <w:i/>
          <w:iCs/>
          <w:sz w:val="22"/>
          <w:szCs w:val="22"/>
        </w:rPr>
        <w:t>Schizophrenia Bulletin, 40</w:t>
      </w:r>
      <w:r w:rsidRPr="00B21174">
        <w:rPr>
          <w:bCs/>
          <w:sz w:val="22"/>
          <w:szCs w:val="22"/>
        </w:rPr>
        <w:t xml:space="preserve">(4). </w:t>
      </w:r>
      <w:proofErr w:type="spellStart"/>
      <w:r w:rsidRPr="00B21174">
        <w:rPr>
          <w:bCs/>
          <w:sz w:val="22"/>
          <w:szCs w:val="22"/>
        </w:rPr>
        <w:t>doi</w:t>
      </w:r>
      <w:proofErr w:type="spellEnd"/>
      <w:r w:rsidRPr="00B21174">
        <w:rPr>
          <w:bCs/>
          <w:sz w:val="22"/>
          <w:szCs w:val="22"/>
        </w:rPr>
        <w:t>:</w:t>
      </w:r>
    </w:p>
    <w:p w14:paraId="1E8A095C" w14:textId="65C7A29F" w:rsidR="00AB56D5" w:rsidRPr="00B21174" w:rsidRDefault="00AB56D5" w:rsidP="00AE745F">
      <w:pPr>
        <w:spacing w:line="480" w:lineRule="auto"/>
        <w:ind w:firstLine="720"/>
        <w:rPr>
          <w:bCs/>
          <w:sz w:val="22"/>
          <w:szCs w:val="22"/>
        </w:rPr>
      </w:pPr>
      <w:r w:rsidRPr="00B21174">
        <w:rPr>
          <w:bCs/>
          <w:sz w:val="22"/>
          <w:szCs w:val="22"/>
        </w:rPr>
        <w:t>10.1093/</w:t>
      </w:r>
      <w:proofErr w:type="spellStart"/>
      <w:r w:rsidRPr="00B21174">
        <w:rPr>
          <w:bCs/>
          <w:sz w:val="22"/>
          <w:szCs w:val="22"/>
        </w:rPr>
        <w:t>schbul</w:t>
      </w:r>
      <w:proofErr w:type="spellEnd"/>
      <w:r w:rsidRPr="00B21174">
        <w:rPr>
          <w:bCs/>
          <w:sz w:val="22"/>
          <w:szCs w:val="22"/>
        </w:rPr>
        <w:t>/sbu005</w:t>
      </w:r>
      <w:r w:rsidR="00AE745F" w:rsidRPr="00B21174">
        <w:rPr>
          <w:bCs/>
          <w:sz w:val="22"/>
          <w:szCs w:val="22"/>
        </w:rPr>
        <w:t xml:space="preserve"> </w:t>
      </w:r>
      <w:r w:rsidRPr="00B21174">
        <w:rPr>
          <w:bCs/>
          <w:sz w:val="22"/>
          <w:szCs w:val="22"/>
        </w:rPr>
        <w:t xml:space="preserve"> </w:t>
      </w:r>
    </w:p>
    <w:p w14:paraId="7CBAE088" w14:textId="77777777" w:rsidR="00AB56D5" w:rsidRPr="00B21174" w:rsidRDefault="00AB56D5" w:rsidP="007829DA">
      <w:pPr>
        <w:spacing w:line="480" w:lineRule="auto"/>
        <w:rPr>
          <w:bCs/>
          <w:sz w:val="22"/>
          <w:szCs w:val="22"/>
        </w:rPr>
      </w:pPr>
      <w:r w:rsidRPr="00B21174">
        <w:rPr>
          <w:bCs/>
          <w:sz w:val="22"/>
          <w:szCs w:val="22"/>
        </w:rPr>
        <w:t xml:space="preserve">Kolb, D. (1984). </w:t>
      </w:r>
      <w:r w:rsidRPr="00B21174">
        <w:rPr>
          <w:bCs/>
          <w:i/>
          <w:iCs/>
          <w:sz w:val="22"/>
          <w:szCs w:val="22"/>
        </w:rPr>
        <w:t>Experiential learning</w:t>
      </w:r>
      <w:r w:rsidRPr="00B21174">
        <w:rPr>
          <w:bCs/>
          <w:sz w:val="22"/>
          <w:szCs w:val="22"/>
        </w:rPr>
        <w:t>. Englewood Cliffs, New Jersey: Prentice-Hall.</w:t>
      </w:r>
    </w:p>
    <w:p w14:paraId="69E2AC8E" w14:textId="3802A033" w:rsidR="0057338F" w:rsidRPr="00B21174" w:rsidRDefault="00AB56D5" w:rsidP="007829DA">
      <w:pPr>
        <w:spacing w:line="480" w:lineRule="auto"/>
        <w:rPr>
          <w:bCs/>
          <w:sz w:val="22"/>
          <w:szCs w:val="22"/>
        </w:rPr>
      </w:pPr>
      <w:proofErr w:type="spellStart"/>
      <w:r w:rsidRPr="00B21174">
        <w:rPr>
          <w:bCs/>
          <w:sz w:val="22"/>
          <w:szCs w:val="22"/>
        </w:rPr>
        <w:t>Kopelovich</w:t>
      </w:r>
      <w:proofErr w:type="spellEnd"/>
      <w:r w:rsidRPr="00B21174">
        <w:rPr>
          <w:bCs/>
          <w:sz w:val="22"/>
          <w:szCs w:val="22"/>
        </w:rPr>
        <w:t xml:space="preserve">, S., Strachan, E., </w:t>
      </w:r>
      <w:proofErr w:type="spellStart"/>
      <w:r w:rsidRPr="00B21174">
        <w:rPr>
          <w:bCs/>
          <w:sz w:val="22"/>
          <w:szCs w:val="22"/>
        </w:rPr>
        <w:t>Sivec</w:t>
      </w:r>
      <w:proofErr w:type="spellEnd"/>
      <w:r w:rsidRPr="00B21174">
        <w:rPr>
          <w:bCs/>
          <w:sz w:val="22"/>
          <w:szCs w:val="22"/>
        </w:rPr>
        <w:t xml:space="preserve">, H., &amp; Kreider, V. (2019). Stepped Care as an Implementation and </w:t>
      </w:r>
    </w:p>
    <w:p w14:paraId="2844CBA7" w14:textId="439BEE69" w:rsidR="00AB56D5" w:rsidRPr="00B21174" w:rsidRDefault="00AB56D5" w:rsidP="0057338F">
      <w:pPr>
        <w:spacing w:line="480" w:lineRule="auto"/>
        <w:ind w:left="720"/>
        <w:rPr>
          <w:bCs/>
          <w:i/>
          <w:iCs/>
          <w:sz w:val="22"/>
          <w:szCs w:val="22"/>
        </w:rPr>
      </w:pPr>
      <w:r w:rsidRPr="00B21174">
        <w:rPr>
          <w:bCs/>
          <w:sz w:val="22"/>
          <w:szCs w:val="22"/>
        </w:rPr>
        <w:t xml:space="preserve">Service Delivery Model for Cognitive </w:t>
      </w:r>
      <w:proofErr w:type="spellStart"/>
      <w:r w:rsidRPr="00B21174">
        <w:rPr>
          <w:bCs/>
          <w:sz w:val="22"/>
          <w:szCs w:val="22"/>
        </w:rPr>
        <w:t>Behavioral</w:t>
      </w:r>
      <w:proofErr w:type="spellEnd"/>
      <w:r w:rsidRPr="00B21174">
        <w:rPr>
          <w:bCs/>
          <w:sz w:val="22"/>
          <w:szCs w:val="22"/>
        </w:rPr>
        <w:t xml:space="preserve"> Therapy for Psychosis. </w:t>
      </w:r>
      <w:r w:rsidRPr="00B21174">
        <w:rPr>
          <w:bCs/>
          <w:i/>
          <w:iCs/>
          <w:sz w:val="22"/>
          <w:szCs w:val="22"/>
        </w:rPr>
        <w:t>Community Mental Health Journal, 55</w:t>
      </w:r>
      <w:r w:rsidRPr="00B21174">
        <w:rPr>
          <w:bCs/>
          <w:sz w:val="22"/>
          <w:szCs w:val="22"/>
        </w:rPr>
        <w:t xml:space="preserve">(5), 755-767. </w:t>
      </w:r>
      <w:proofErr w:type="spellStart"/>
      <w:r w:rsidRPr="00B21174">
        <w:rPr>
          <w:bCs/>
          <w:sz w:val="22"/>
          <w:szCs w:val="22"/>
        </w:rPr>
        <w:t>doi</w:t>
      </w:r>
      <w:proofErr w:type="spellEnd"/>
      <w:r w:rsidRPr="00B21174">
        <w:rPr>
          <w:bCs/>
          <w:sz w:val="22"/>
          <w:szCs w:val="22"/>
        </w:rPr>
        <w:t>: 10.1007/s10597-018-00365-6</w:t>
      </w:r>
    </w:p>
    <w:p w14:paraId="47416A74" w14:textId="339DBDAE" w:rsidR="0057338F" w:rsidRPr="00B21174" w:rsidRDefault="00AB56D5" w:rsidP="007829DA">
      <w:pPr>
        <w:spacing w:line="480" w:lineRule="auto"/>
        <w:rPr>
          <w:bCs/>
          <w:i/>
          <w:iCs/>
          <w:sz w:val="22"/>
          <w:szCs w:val="22"/>
        </w:rPr>
      </w:pPr>
      <w:r w:rsidRPr="00B21174">
        <w:rPr>
          <w:bCs/>
          <w:sz w:val="22"/>
          <w:szCs w:val="22"/>
        </w:rPr>
        <w:t xml:space="preserve">Milne, D. (2007). An empirical definition of clinical supervision. </w:t>
      </w:r>
      <w:r w:rsidRPr="00B21174">
        <w:rPr>
          <w:bCs/>
          <w:i/>
          <w:iCs/>
          <w:sz w:val="22"/>
          <w:szCs w:val="22"/>
        </w:rPr>
        <w:t xml:space="preserve">British Journal of Clinical Psychology, </w:t>
      </w:r>
    </w:p>
    <w:p w14:paraId="72457E16" w14:textId="792CD056" w:rsidR="00AB56D5" w:rsidRPr="00B21174" w:rsidRDefault="00AB56D5" w:rsidP="0057338F">
      <w:pPr>
        <w:spacing w:line="480" w:lineRule="auto"/>
        <w:ind w:firstLine="720"/>
        <w:rPr>
          <w:bCs/>
          <w:sz w:val="22"/>
          <w:szCs w:val="22"/>
        </w:rPr>
      </w:pPr>
      <w:r w:rsidRPr="00B21174">
        <w:rPr>
          <w:bCs/>
          <w:i/>
          <w:iCs/>
          <w:sz w:val="22"/>
          <w:szCs w:val="22"/>
        </w:rPr>
        <w:t>46</w:t>
      </w:r>
      <w:r w:rsidRPr="00B21174">
        <w:rPr>
          <w:bCs/>
          <w:sz w:val="22"/>
          <w:szCs w:val="22"/>
        </w:rPr>
        <w:t xml:space="preserve">(4), 437-447. </w:t>
      </w:r>
      <w:proofErr w:type="spellStart"/>
      <w:r w:rsidRPr="00B21174">
        <w:rPr>
          <w:bCs/>
          <w:sz w:val="22"/>
          <w:szCs w:val="22"/>
        </w:rPr>
        <w:t>doi</w:t>
      </w:r>
      <w:proofErr w:type="spellEnd"/>
      <w:r w:rsidRPr="00B21174">
        <w:rPr>
          <w:bCs/>
          <w:sz w:val="22"/>
          <w:szCs w:val="22"/>
        </w:rPr>
        <w:t>: 10.1348/014466507x197415</w:t>
      </w:r>
    </w:p>
    <w:p w14:paraId="65E90823" w14:textId="77777777" w:rsidR="0057338F" w:rsidRPr="00B21174" w:rsidRDefault="00AB56D5" w:rsidP="007829DA">
      <w:pPr>
        <w:spacing w:line="480" w:lineRule="auto"/>
        <w:rPr>
          <w:bCs/>
          <w:sz w:val="22"/>
          <w:szCs w:val="22"/>
        </w:rPr>
      </w:pPr>
      <w:r w:rsidRPr="00B21174">
        <w:rPr>
          <w:bCs/>
          <w:sz w:val="22"/>
          <w:szCs w:val="22"/>
        </w:rPr>
        <w:t xml:space="preserve">Milne, D. (2009). Can we enhance the training of clinical supervisors? A national pilot study of an </w:t>
      </w:r>
    </w:p>
    <w:p w14:paraId="6F030993" w14:textId="615DC8B1" w:rsidR="00AB56D5" w:rsidRPr="00B21174" w:rsidRDefault="00AB56D5" w:rsidP="0057338F">
      <w:pPr>
        <w:spacing w:line="480" w:lineRule="auto"/>
        <w:ind w:firstLine="720"/>
        <w:rPr>
          <w:bCs/>
          <w:sz w:val="22"/>
          <w:szCs w:val="22"/>
        </w:rPr>
      </w:pPr>
      <w:r w:rsidRPr="00B21174">
        <w:rPr>
          <w:bCs/>
          <w:sz w:val="22"/>
          <w:szCs w:val="22"/>
        </w:rPr>
        <w:t xml:space="preserve">evidence-based approach. </w:t>
      </w:r>
      <w:r w:rsidRPr="00B21174">
        <w:rPr>
          <w:bCs/>
          <w:i/>
          <w:iCs/>
          <w:sz w:val="22"/>
          <w:szCs w:val="22"/>
        </w:rPr>
        <w:t>Clinical Psychology &amp; Psychotherapy</w:t>
      </w:r>
      <w:r w:rsidRPr="00B21174">
        <w:rPr>
          <w:bCs/>
          <w:sz w:val="22"/>
          <w:szCs w:val="22"/>
        </w:rPr>
        <w:t xml:space="preserve">. </w:t>
      </w:r>
      <w:proofErr w:type="spellStart"/>
      <w:r w:rsidRPr="00B21174">
        <w:rPr>
          <w:bCs/>
          <w:sz w:val="22"/>
          <w:szCs w:val="22"/>
        </w:rPr>
        <w:t>doi</w:t>
      </w:r>
      <w:proofErr w:type="spellEnd"/>
      <w:r w:rsidRPr="00B21174">
        <w:rPr>
          <w:bCs/>
          <w:sz w:val="22"/>
          <w:szCs w:val="22"/>
        </w:rPr>
        <w:t xml:space="preserve">: 10.1002/cpp.657 </w:t>
      </w:r>
    </w:p>
    <w:p w14:paraId="6D54AD78" w14:textId="77777777" w:rsidR="0057338F" w:rsidRPr="00B21174" w:rsidRDefault="00AB56D5" w:rsidP="007829DA">
      <w:pPr>
        <w:spacing w:line="480" w:lineRule="auto"/>
        <w:rPr>
          <w:bCs/>
          <w:sz w:val="22"/>
          <w:szCs w:val="22"/>
        </w:rPr>
      </w:pPr>
      <w:r w:rsidRPr="00B21174">
        <w:rPr>
          <w:bCs/>
          <w:sz w:val="22"/>
          <w:szCs w:val="22"/>
        </w:rPr>
        <w:t>Milne, D., &amp; James, I. (2002). The observed impact of training on competence in clinical supervision.</w:t>
      </w:r>
      <w:r w:rsidR="0057338F" w:rsidRPr="00B21174">
        <w:rPr>
          <w:bCs/>
          <w:sz w:val="22"/>
          <w:szCs w:val="22"/>
        </w:rPr>
        <w:t xml:space="preserve"> </w:t>
      </w:r>
    </w:p>
    <w:p w14:paraId="629348B5" w14:textId="4648AE54" w:rsidR="00AB56D5" w:rsidRPr="00B21174" w:rsidRDefault="00AB56D5" w:rsidP="0057338F">
      <w:pPr>
        <w:spacing w:line="480" w:lineRule="auto"/>
        <w:ind w:firstLine="720"/>
        <w:rPr>
          <w:bCs/>
          <w:sz w:val="22"/>
          <w:szCs w:val="22"/>
        </w:rPr>
      </w:pPr>
      <w:r w:rsidRPr="00B21174">
        <w:rPr>
          <w:bCs/>
          <w:i/>
          <w:iCs/>
          <w:sz w:val="22"/>
          <w:szCs w:val="22"/>
        </w:rPr>
        <w:t>British Journal of Clinical Psychology, 41</w:t>
      </w:r>
      <w:r w:rsidRPr="00B21174">
        <w:rPr>
          <w:bCs/>
          <w:sz w:val="22"/>
          <w:szCs w:val="22"/>
        </w:rPr>
        <w:t xml:space="preserve">(1), 55-72. </w:t>
      </w:r>
      <w:proofErr w:type="spellStart"/>
      <w:r w:rsidRPr="00B21174">
        <w:rPr>
          <w:bCs/>
          <w:sz w:val="22"/>
          <w:szCs w:val="22"/>
        </w:rPr>
        <w:t>doi</w:t>
      </w:r>
      <w:proofErr w:type="spellEnd"/>
      <w:r w:rsidRPr="00B21174">
        <w:rPr>
          <w:bCs/>
          <w:sz w:val="22"/>
          <w:szCs w:val="22"/>
        </w:rPr>
        <w:t>: 10.1348/014466502163796</w:t>
      </w:r>
    </w:p>
    <w:p w14:paraId="44DC5D2D" w14:textId="77777777" w:rsidR="0057338F" w:rsidRPr="00B21174" w:rsidRDefault="00AB56D5" w:rsidP="007829DA">
      <w:pPr>
        <w:spacing w:line="480" w:lineRule="auto"/>
        <w:rPr>
          <w:bCs/>
          <w:sz w:val="22"/>
          <w:szCs w:val="22"/>
        </w:rPr>
      </w:pPr>
      <w:r w:rsidRPr="00B21174">
        <w:rPr>
          <w:bCs/>
          <w:sz w:val="22"/>
          <w:szCs w:val="22"/>
        </w:rPr>
        <w:t xml:space="preserve">Milne, D., </w:t>
      </w:r>
      <w:proofErr w:type="spellStart"/>
      <w:r w:rsidRPr="00B21174">
        <w:rPr>
          <w:bCs/>
          <w:sz w:val="22"/>
          <w:szCs w:val="22"/>
        </w:rPr>
        <w:t>Aylott</w:t>
      </w:r>
      <w:proofErr w:type="spellEnd"/>
      <w:r w:rsidRPr="00B21174">
        <w:rPr>
          <w:bCs/>
          <w:sz w:val="22"/>
          <w:szCs w:val="22"/>
        </w:rPr>
        <w:t>, H., Fitzpatrick, H., &amp; Ellis, M. (2008). How does clinical supervision work? Using a</w:t>
      </w:r>
      <w:r w:rsidR="0057338F" w:rsidRPr="00B21174">
        <w:rPr>
          <w:bCs/>
          <w:sz w:val="22"/>
          <w:szCs w:val="22"/>
        </w:rPr>
        <w:t xml:space="preserve"> </w:t>
      </w:r>
    </w:p>
    <w:p w14:paraId="1BD95ECB" w14:textId="77777777" w:rsidR="0057338F" w:rsidRPr="00B21174" w:rsidRDefault="00AB56D5" w:rsidP="0057338F">
      <w:pPr>
        <w:spacing w:line="480" w:lineRule="auto"/>
        <w:ind w:firstLine="720"/>
        <w:rPr>
          <w:bCs/>
          <w:i/>
          <w:iCs/>
          <w:sz w:val="22"/>
          <w:szCs w:val="22"/>
        </w:rPr>
      </w:pPr>
      <w:r w:rsidRPr="00B21174">
        <w:rPr>
          <w:bCs/>
          <w:sz w:val="22"/>
          <w:szCs w:val="22"/>
        </w:rPr>
        <w:t xml:space="preserve">“best evidence synthesis” approach to construct a basic model of supervision. </w:t>
      </w:r>
      <w:r w:rsidRPr="00B21174">
        <w:rPr>
          <w:bCs/>
          <w:i/>
          <w:iCs/>
          <w:sz w:val="22"/>
          <w:szCs w:val="22"/>
        </w:rPr>
        <w:t>The Clinic</w:t>
      </w:r>
      <w:r w:rsidR="0057338F" w:rsidRPr="00B21174">
        <w:rPr>
          <w:bCs/>
          <w:i/>
          <w:iCs/>
          <w:sz w:val="22"/>
          <w:szCs w:val="22"/>
        </w:rPr>
        <w:t>al</w:t>
      </w:r>
      <w:r w:rsidR="007829DA" w:rsidRPr="00B21174">
        <w:rPr>
          <w:bCs/>
          <w:i/>
          <w:iCs/>
          <w:sz w:val="22"/>
          <w:szCs w:val="22"/>
        </w:rPr>
        <w:t xml:space="preserve"> </w:t>
      </w:r>
    </w:p>
    <w:p w14:paraId="47592EC8" w14:textId="7D166390" w:rsidR="00AB56D5" w:rsidRPr="00B21174" w:rsidRDefault="00AB56D5" w:rsidP="0057338F">
      <w:pPr>
        <w:spacing w:line="480" w:lineRule="auto"/>
        <w:ind w:firstLine="720"/>
        <w:rPr>
          <w:bCs/>
          <w:sz w:val="22"/>
          <w:szCs w:val="22"/>
        </w:rPr>
      </w:pPr>
      <w:r w:rsidRPr="00B21174">
        <w:rPr>
          <w:bCs/>
          <w:i/>
          <w:iCs/>
          <w:sz w:val="22"/>
          <w:szCs w:val="22"/>
        </w:rPr>
        <w:t>Supervisor, 27</w:t>
      </w:r>
      <w:r w:rsidRPr="00B21174">
        <w:rPr>
          <w:bCs/>
          <w:sz w:val="22"/>
          <w:szCs w:val="22"/>
        </w:rPr>
        <w:t xml:space="preserve">(2), 170-190. </w:t>
      </w:r>
      <w:proofErr w:type="spellStart"/>
      <w:r w:rsidRPr="00B21174">
        <w:rPr>
          <w:bCs/>
          <w:sz w:val="22"/>
          <w:szCs w:val="22"/>
        </w:rPr>
        <w:t>doi</w:t>
      </w:r>
      <w:proofErr w:type="spellEnd"/>
      <w:r w:rsidRPr="00B21174">
        <w:rPr>
          <w:bCs/>
          <w:sz w:val="22"/>
          <w:szCs w:val="22"/>
        </w:rPr>
        <w:t>: 10.1080/07325220802487915</w:t>
      </w:r>
      <w:r w:rsidR="0057338F" w:rsidRPr="00B21174">
        <w:rPr>
          <w:bCs/>
          <w:sz w:val="22"/>
          <w:szCs w:val="22"/>
        </w:rPr>
        <w:t xml:space="preserve"> </w:t>
      </w:r>
    </w:p>
    <w:p w14:paraId="1C4FF0BD" w14:textId="77777777" w:rsidR="0057338F" w:rsidRPr="00B21174" w:rsidRDefault="00AB56D5" w:rsidP="007829DA">
      <w:pPr>
        <w:spacing w:line="480" w:lineRule="auto"/>
        <w:rPr>
          <w:bCs/>
          <w:i/>
          <w:iCs/>
          <w:sz w:val="22"/>
          <w:szCs w:val="22"/>
        </w:rPr>
      </w:pPr>
      <w:r w:rsidRPr="00B21174">
        <w:rPr>
          <w:bCs/>
          <w:sz w:val="22"/>
          <w:szCs w:val="22"/>
        </w:rPr>
        <w:t xml:space="preserve">Morrison, A., Renton, J., French, P., &amp; Bentall, R. (2007). </w:t>
      </w:r>
      <w:r w:rsidRPr="00B21174">
        <w:rPr>
          <w:bCs/>
          <w:i/>
          <w:iCs/>
          <w:sz w:val="22"/>
          <w:szCs w:val="22"/>
        </w:rPr>
        <w:t>Think you’re crazy? Think again. A Resource</w:t>
      </w:r>
      <w:r w:rsidR="0057338F" w:rsidRPr="00B21174">
        <w:rPr>
          <w:bCs/>
          <w:i/>
          <w:iCs/>
          <w:sz w:val="22"/>
          <w:szCs w:val="22"/>
        </w:rPr>
        <w:t xml:space="preserve"> </w:t>
      </w:r>
    </w:p>
    <w:p w14:paraId="43647F21" w14:textId="18A21017" w:rsidR="00AB56D5" w:rsidRPr="00B21174" w:rsidRDefault="00AB56D5" w:rsidP="0057338F">
      <w:pPr>
        <w:spacing w:line="480" w:lineRule="auto"/>
        <w:ind w:firstLine="720"/>
        <w:rPr>
          <w:bCs/>
          <w:i/>
          <w:iCs/>
          <w:sz w:val="22"/>
          <w:szCs w:val="22"/>
        </w:rPr>
      </w:pPr>
      <w:r w:rsidRPr="00B21174">
        <w:rPr>
          <w:bCs/>
          <w:i/>
          <w:iCs/>
          <w:sz w:val="22"/>
          <w:szCs w:val="22"/>
        </w:rPr>
        <w:t>book for cognitive therapy for psychosis.</w:t>
      </w:r>
      <w:r w:rsidRPr="00B21174">
        <w:rPr>
          <w:bCs/>
          <w:sz w:val="22"/>
          <w:szCs w:val="22"/>
        </w:rPr>
        <w:t xml:space="preserve"> London: Routledge. </w:t>
      </w:r>
    </w:p>
    <w:p w14:paraId="29850F8C" w14:textId="77777777" w:rsidR="0057338F" w:rsidRPr="00B21174" w:rsidRDefault="00AB56D5" w:rsidP="0057338F">
      <w:pPr>
        <w:spacing w:line="480" w:lineRule="auto"/>
        <w:rPr>
          <w:bCs/>
          <w:sz w:val="22"/>
          <w:szCs w:val="22"/>
        </w:rPr>
      </w:pPr>
      <w:r w:rsidRPr="00B21174">
        <w:rPr>
          <w:bCs/>
          <w:sz w:val="22"/>
          <w:szCs w:val="22"/>
        </w:rPr>
        <w:t>National Alliance on Mental Illness. (2020). Early Psychosis and Psychosis. Retrieved 21 October</w:t>
      </w:r>
      <w:r w:rsidR="0057338F" w:rsidRPr="00B21174">
        <w:rPr>
          <w:bCs/>
          <w:sz w:val="22"/>
          <w:szCs w:val="22"/>
        </w:rPr>
        <w:t xml:space="preserve"> </w:t>
      </w:r>
    </w:p>
    <w:p w14:paraId="016DF1FA" w14:textId="2724AA40" w:rsidR="00AB56D5" w:rsidRPr="00B21174" w:rsidRDefault="00AB56D5" w:rsidP="0057338F">
      <w:pPr>
        <w:spacing w:line="480" w:lineRule="auto"/>
        <w:ind w:firstLine="720"/>
        <w:rPr>
          <w:bCs/>
          <w:sz w:val="22"/>
          <w:szCs w:val="22"/>
        </w:rPr>
      </w:pPr>
      <w:r w:rsidRPr="00B21174">
        <w:rPr>
          <w:bCs/>
          <w:sz w:val="22"/>
          <w:szCs w:val="22"/>
        </w:rPr>
        <w:t xml:space="preserve">2020, from </w:t>
      </w:r>
      <w:hyperlink r:id="rId13" w:history="1">
        <w:r w:rsidR="0057338F" w:rsidRPr="00B21174">
          <w:rPr>
            <w:rStyle w:val="Hyperlink"/>
            <w:bCs/>
            <w:sz w:val="22"/>
            <w:szCs w:val="22"/>
          </w:rPr>
          <w:t>https://www.nami.org/About-Mental-Illness/Mental-HealthConditions/Psychosis</w:t>
        </w:r>
      </w:hyperlink>
      <w:r w:rsidR="0057338F" w:rsidRPr="00B21174">
        <w:rPr>
          <w:bCs/>
          <w:sz w:val="22"/>
          <w:szCs w:val="22"/>
        </w:rPr>
        <w:t xml:space="preserve"> </w:t>
      </w:r>
      <w:r w:rsidRPr="00B21174">
        <w:rPr>
          <w:bCs/>
          <w:sz w:val="22"/>
          <w:szCs w:val="22"/>
        </w:rPr>
        <w:t xml:space="preserve"> </w:t>
      </w:r>
    </w:p>
    <w:p w14:paraId="5EF114FB" w14:textId="77777777" w:rsidR="0057338F" w:rsidRPr="00B21174" w:rsidRDefault="00AE745F" w:rsidP="007829DA">
      <w:pPr>
        <w:spacing w:line="480" w:lineRule="auto"/>
        <w:rPr>
          <w:bCs/>
          <w:i/>
          <w:iCs/>
          <w:sz w:val="22"/>
          <w:szCs w:val="22"/>
        </w:rPr>
      </w:pPr>
      <w:r w:rsidRPr="00B21174">
        <w:rPr>
          <w:bCs/>
          <w:sz w:val="22"/>
          <w:szCs w:val="22"/>
        </w:rPr>
        <w:t xml:space="preserve">National Institute for Health and Clinical Excellence (Great Britain). (2014). </w:t>
      </w:r>
      <w:r w:rsidRPr="00B21174">
        <w:rPr>
          <w:bCs/>
          <w:i/>
          <w:iCs/>
          <w:sz w:val="22"/>
          <w:szCs w:val="22"/>
        </w:rPr>
        <w:t>Psychosis and</w:t>
      </w:r>
      <w:r w:rsidR="0057338F" w:rsidRPr="00B21174">
        <w:rPr>
          <w:bCs/>
          <w:i/>
          <w:iCs/>
          <w:sz w:val="22"/>
          <w:szCs w:val="22"/>
        </w:rPr>
        <w:t xml:space="preserve"> </w:t>
      </w:r>
    </w:p>
    <w:p w14:paraId="47697D1F" w14:textId="57F4305B" w:rsidR="00AE745F" w:rsidRPr="00B21174" w:rsidRDefault="00AE745F" w:rsidP="0057338F">
      <w:pPr>
        <w:spacing w:line="480" w:lineRule="auto"/>
        <w:ind w:left="720"/>
        <w:rPr>
          <w:bCs/>
          <w:i/>
          <w:iCs/>
          <w:sz w:val="22"/>
          <w:szCs w:val="22"/>
        </w:rPr>
      </w:pPr>
      <w:r w:rsidRPr="00B21174">
        <w:rPr>
          <w:bCs/>
          <w:i/>
          <w:iCs/>
          <w:sz w:val="22"/>
          <w:szCs w:val="22"/>
        </w:rPr>
        <w:t>schizophrenia in adults: Treatment and management.</w:t>
      </w:r>
      <w:r w:rsidRPr="00B21174">
        <w:rPr>
          <w:bCs/>
          <w:sz w:val="22"/>
          <w:szCs w:val="22"/>
        </w:rPr>
        <w:t xml:space="preserve"> National Institute for Health and Clinical</w:t>
      </w:r>
      <w:r w:rsidR="0057338F" w:rsidRPr="00B21174">
        <w:rPr>
          <w:bCs/>
          <w:sz w:val="22"/>
          <w:szCs w:val="22"/>
        </w:rPr>
        <w:t xml:space="preserve"> </w:t>
      </w:r>
      <w:r w:rsidRPr="00B21174">
        <w:rPr>
          <w:bCs/>
          <w:sz w:val="22"/>
          <w:szCs w:val="22"/>
        </w:rPr>
        <w:t>Excellence (NICE).</w:t>
      </w:r>
    </w:p>
    <w:p w14:paraId="4DCC35C7" w14:textId="77777777" w:rsidR="0057338F" w:rsidRPr="00B21174" w:rsidRDefault="00AB56D5" w:rsidP="0057338F">
      <w:pPr>
        <w:spacing w:line="480" w:lineRule="auto"/>
        <w:rPr>
          <w:bCs/>
          <w:sz w:val="22"/>
          <w:szCs w:val="22"/>
        </w:rPr>
      </w:pPr>
      <w:r w:rsidRPr="00B21174">
        <w:rPr>
          <w:bCs/>
          <w:sz w:val="22"/>
          <w:szCs w:val="22"/>
        </w:rPr>
        <w:t xml:space="preserve">National Institute of Mental Health. (2018). </w:t>
      </w:r>
      <w:r w:rsidRPr="00B21174">
        <w:rPr>
          <w:bCs/>
          <w:i/>
          <w:iCs/>
          <w:sz w:val="22"/>
          <w:szCs w:val="22"/>
        </w:rPr>
        <w:t>What is psychosis?</w:t>
      </w:r>
      <w:r w:rsidRPr="00B21174">
        <w:rPr>
          <w:bCs/>
          <w:sz w:val="22"/>
          <w:szCs w:val="22"/>
        </w:rPr>
        <w:t xml:space="preserve"> Retrieved 29 June, 2019, from</w:t>
      </w:r>
      <w:r w:rsidR="0057338F" w:rsidRPr="00B21174">
        <w:rPr>
          <w:bCs/>
          <w:sz w:val="22"/>
          <w:szCs w:val="22"/>
        </w:rPr>
        <w:t xml:space="preserve"> </w:t>
      </w:r>
    </w:p>
    <w:p w14:paraId="71E8C741" w14:textId="64457E3C" w:rsidR="00AB56D5" w:rsidRPr="00B21174" w:rsidRDefault="003F3171" w:rsidP="0057338F">
      <w:pPr>
        <w:spacing w:line="480" w:lineRule="auto"/>
        <w:ind w:firstLine="720"/>
        <w:rPr>
          <w:bCs/>
          <w:sz w:val="22"/>
          <w:szCs w:val="22"/>
        </w:rPr>
      </w:pPr>
      <w:hyperlink r:id="rId14" w:history="1">
        <w:r w:rsidR="0057338F" w:rsidRPr="00B21174">
          <w:rPr>
            <w:rStyle w:val="Hyperlink"/>
            <w:bCs/>
            <w:sz w:val="22"/>
            <w:szCs w:val="22"/>
          </w:rPr>
          <w:t>https://www.nimh.gov/health/topics/schizophrenia/raise/what-is-psychosis.shtml</w:t>
        </w:r>
      </w:hyperlink>
      <w:r w:rsidR="0057338F" w:rsidRPr="00B21174">
        <w:rPr>
          <w:bCs/>
          <w:sz w:val="22"/>
          <w:szCs w:val="22"/>
        </w:rPr>
        <w:t xml:space="preserve"> </w:t>
      </w:r>
    </w:p>
    <w:p w14:paraId="753D8EF6" w14:textId="77777777" w:rsidR="0057338F" w:rsidRPr="00B21174" w:rsidRDefault="00AB56D5" w:rsidP="007829DA">
      <w:pPr>
        <w:spacing w:line="480" w:lineRule="auto"/>
        <w:rPr>
          <w:bCs/>
          <w:sz w:val="22"/>
          <w:szCs w:val="22"/>
        </w:rPr>
      </w:pPr>
      <w:proofErr w:type="spellStart"/>
      <w:r w:rsidRPr="00B21174">
        <w:rPr>
          <w:bCs/>
          <w:sz w:val="22"/>
          <w:szCs w:val="22"/>
        </w:rPr>
        <w:t>Padesky</w:t>
      </w:r>
      <w:proofErr w:type="spellEnd"/>
      <w:r w:rsidRPr="00B21174">
        <w:rPr>
          <w:bCs/>
          <w:sz w:val="22"/>
          <w:szCs w:val="22"/>
        </w:rPr>
        <w:t>, C. (1996). Developing cognitive therapist competency: Teaching supervision models. In P.</w:t>
      </w:r>
      <w:r w:rsidR="0057338F" w:rsidRPr="00B21174">
        <w:rPr>
          <w:bCs/>
          <w:sz w:val="22"/>
          <w:szCs w:val="22"/>
        </w:rPr>
        <w:t xml:space="preserve"> </w:t>
      </w:r>
    </w:p>
    <w:p w14:paraId="0A30F4BD" w14:textId="55332BCF" w:rsidR="00AB56D5" w:rsidRPr="00B21174" w:rsidRDefault="00AB56D5" w:rsidP="0057338F">
      <w:pPr>
        <w:spacing w:line="480" w:lineRule="auto"/>
        <w:ind w:left="720"/>
        <w:rPr>
          <w:bCs/>
          <w:sz w:val="22"/>
          <w:szCs w:val="22"/>
        </w:rPr>
      </w:pPr>
      <w:proofErr w:type="spellStart"/>
      <w:r w:rsidRPr="00B21174">
        <w:rPr>
          <w:bCs/>
          <w:sz w:val="22"/>
          <w:szCs w:val="22"/>
        </w:rPr>
        <w:t>Salkovskis</w:t>
      </w:r>
      <w:proofErr w:type="spellEnd"/>
      <w:r w:rsidRPr="00B21174">
        <w:rPr>
          <w:bCs/>
          <w:sz w:val="22"/>
          <w:szCs w:val="22"/>
        </w:rPr>
        <w:t xml:space="preserve">, </w:t>
      </w:r>
      <w:r w:rsidRPr="00B21174">
        <w:rPr>
          <w:bCs/>
          <w:i/>
          <w:iCs/>
          <w:sz w:val="22"/>
          <w:szCs w:val="22"/>
        </w:rPr>
        <w:t>Frontiers of cognitive Therapy: The state of the art and beyond</w:t>
      </w:r>
      <w:r w:rsidRPr="00B21174">
        <w:rPr>
          <w:bCs/>
          <w:sz w:val="22"/>
          <w:szCs w:val="22"/>
        </w:rPr>
        <w:t xml:space="preserve"> (pp. 266-292). London: Guilford Press.</w:t>
      </w:r>
    </w:p>
    <w:p w14:paraId="5AA01F08" w14:textId="77777777" w:rsidR="0057338F" w:rsidRPr="00B21174" w:rsidRDefault="00AB56D5" w:rsidP="007829DA">
      <w:pPr>
        <w:spacing w:line="480" w:lineRule="auto"/>
        <w:rPr>
          <w:bCs/>
          <w:sz w:val="22"/>
          <w:szCs w:val="22"/>
        </w:rPr>
      </w:pPr>
      <w:r w:rsidRPr="00B21174">
        <w:rPr>
          <w:bCs/>
          <w:sz w:val="22"/>
          <w:szCs w:val="22"/>
        </w:rPr>
        <w:t xml:space="preserve">Parker, I. (2004). </w:t>
      </w:r>
      <w:r w:rsidRPr="00B21174">
        <w:rPr>
          <w:bCs/>
          <w:i/>
          <w:iCs/>
          <w:sz w:val="22"/>
          <w:szCs w:val="22"/>
        </w:rPr>
        <w:t>Qualitative psychology: Introducing radical research.</w:t>
      </w:r>
      <w:r w:rsidRPr="00B21174">
        <w:rPr>
          <w:bCs/>
          <w:sz w:val="22"/>
          <w:szCs w:val="22"/>
        </w:rPr>
        <w:t xml:space="preserve"> Maidenhead: Open University </w:t>
      </w:r>
    </w:p>
    <w:p w14:paraId="1329B9E0" w14:textId="550FCFB4" w:rsidR="00AB56D5" w:rsidRPr="00B21174" w:rsidRDefault="00AB56D5" w:rsidP="0057338F">
      <w:pPr>
        <w:spacing w:line="480" w:lineRule="auto"/>
        <w:ind w:firstLine="720"/>
        <w:rPr>
          <w:bCs/>
          <w:sz w:val="22"/>
          <w:szCs w:val="22"/>
        </w:rPr>
      </w:pPr>
      <w:r w:rsidRPr="00B21174">
        <w:rPr>
          <w:bCs/>
          <w:sz w:val="22"/>
          <w:szCs w:val="22"/>
        </w:rPr>
        <w:t>Press.</w:t>
      </w:r>
    </w:p>
    <w:p w14:paraId="1203AA3C" w14:textId="77777777" w:rsidR="00EE2E1E" w:rsidRPr="00B21174" w:rsidRDefault="00EE2E1E" w:rsidP="00EE2E1E">
      <w:pPr>
        <w:spacing w:line="480" w:lineRule="auto"/>
        <w:rPr>
          <w:bCs/>
          <w:sz w:val="22"/>
          <w:szCs w:val="22"/>
        </w:rPr>
      </w:pPr>
      <w:r w:rsidRPr="00B21174">
        <w:rPr>
          <w:bCs/>
          <w:sz w:val="22"/>
          <w:szCs w:val="22"/>
        </w:rPr>
        <w:t>Roth, A. D., &amp; Pilling, S. (2013). A competence framework for psychological interventions with</w:t>
      </w:r>
    </w:p>
    <w:p w14:paraId="14C210D3" w14:textId="5F714A00" w:rsidR="00EE2E1E" w:rsidRPr="00B21174" w:rsidRDefault="00EE2E1E" w:rsidP="00EE2E1E">
      <w:pPr>
        <w:spacing w:line="480" w:lineRule="auto"/>
        <w:ind w:firstLine="720"/>
        <w:rPr>
          <w:bCs/>
          <w:sz w:val="22"/>
          <w:szCs w:val="22"/>
        </w:rPr>
      </w:pPr>
      <w:r w:rsidRPr="00B21174">
        <w:rPr>
          <w:bCs/>
          <w:sz w:val="22"/>
          <w:szCs w:val="22"/>
        </w:rPr>
        <w:t xml:space="preserve">people with psychosis and bipolar disorder. </w:t>
      </w:r>
      <w:hyperlink r:id="rId15" w:history="1">
        <w:r w:rsidRPr="00B21174">
          <w:rPr>
            <w:rStyle w:val="Hyperlink"/>
            <w:bCs/>
            <w:sz w:val="22"/>
            <w:szCs w:val="22"/>
          </w:rPr>
          <w:t>www.ucl.ac.uk/CORE</w:t>
        </w:r>
      </w:hyperlink>
      <w:r w:rsidRPr="00B21174">
        <w:rPr>
          <w:bCs/>
          <w:sz w:val="22"/>
          <w:szCs w:val="22"/>
        </w:rPr>
        <w:t>.</w:t>
      </w:r>
    </w:p>
    <w:p w14:paraId="00D71AC6" w14:textId="79CA49A0" w:rsidR="00EE2E1E" w:rsidRPr="00B21174" w:rsidRDefault="00EE2E1E" w:rsidP="00EE2E1E">
      <w:pPr>
        <w:spacing w:line="480" w:lineRule="auto"/>
        <w:rPr>
          <w:bCs/>
          <w:sz w:val="22"/>
          <w:szCs w:val="22"/>
        </w:rPr>
      </w:pPr>
      <w:r w:rsidRPr="00B21174">
        <w:rPr>
          <w:bCs/>
          <w:sz w:val="22"/>
          <w:szCs w:val="22"/>
        </w:rPr>
        <w:t>Roth, </w:t>
      </w:r>
      <w:proofErr w:type="gramStart"/>
      <w:r w:rsidRPr="00B21174">
        <w:rPr>
          <w:bCs/>
          <w:sz w:val="22"/>
          <w:szCs w:val="22"/>
        </w:rPr>
        <w:t>A.D. ,</w:t>
      </w:r>
      <w:proofErr w:type="gramEnd"/>
      <w:r w:rsidRPr="00B21174">
        <w:rPr>
          <w:bCs/>
          <w:sz w:val="22"/>
          <w:szCs w:val="22"/>
        </w:rPr>
        <w:t xml:space="preserve"> &amp; Pilling , S. (200</w:t>
      </w:r>
      <w:r w:rsidR="008F4655" w:rsidRPr="00B21174">
        <w:rPr>
          <w:bCs/>
          <w:sz w:val="22"/>
          <w:szCs w:val="22"/>
        </w:rPr>
        <w:t>8</w:t>
      </w:r>
      <w:r w:rsidRPr="00B21174">
        <w:rPr>
          <w:bCs/>
          <w:sz w:val="22"/>
          <w:szCs w:val="22"/>
        </w:rPr>
        <w:t xml:space="preserve">/2015) . A competence framework for the supervision of psychological </w:t>
      </w:r>
    </w:p>
    <w:p w14:paraId="242C700B" w14:textId="4E24A1F5" w:rsidR="00EE2E1E" w:rsidRPr="00B21174" w:rsidRDefault="00EE2E1E" w:rsidP="00EE2E1E">
      <w:pPr>
        <w:spacing w:line="480" w:lineRule="auto"/>
        <w:ind w:firstLine="720"/>
        <w:rPr>
          <w:bCs/>
          <w:sz w:val="22"/>
          <w:szCs w:val="22"/>
        </w:rPr>
      </w:pPr>
      <w:r w:rsidRPr="00B21174">
        <w:rPr>
          <w:bCs/>
          <w:sz w:val="22"/>
          <w:szCs w:val="22"/>
        </w:rPr>
        <w:t xml:space="preserve">therapies. </w:t>
      </w:r>
      <w:hyperlink r:id="rId16" w:tgtFrame="_blank" w:history="1">
        <w:r w:rsidRPr="00B21174">
          <w:rPr>
            <w:rStyle w:val="Hyperlink"/>
            <w:bCs/>
            <w:sz w:val="22"/>
            <w:szCs w:val="22"/>
          </w:rPr>
          <w:t>www.ucl.ac.uk/clinical-psychology/CORE/supervision_framework.htm</w:t>
        </w:r>
      </w:hyperlink>
      <w:r w:rsidRPr="00B21174">
        <w:rPr>
          <w:bCs/>
          <w:sz w:val="22"/>
          <w:szCs w:val="22"/>
        </w:rPr>
        <w:t>  </w:t>
      </w:r>
    </w:p>
    <w:p w14:paraId="00E4B1CA" w14:textId="46316A5F" w:rsidR="00640C69" w:rsidRPr="00B21174" w:rsidRDefault="00640C69" w:rsidP="00640C69">
      <w:pPr>
        <w:spacing w:line="480" w:lineRule="auto"/>
        <w:rPr>
          <w:bCs/>
          <w:sz w:val="22"/>
          <w:szCs w:val="22"/>
        </w:rPr>
      </w:pPr>
      <w:r w:rsidRPr="00B21174">
        <w:rPr>
          <w:bCs/>
          <w:sz w:val="22"/>
          <w:szCs w:val="22"/>
        </w:rPr>
        <w:t>Royal College of Psychiatrists (2019) National clinical audit of psychosis – National report for the</w:t>
      </w:r>
    </w:p>
    <w:p w14:paraId="74D18CE3" w14:textId="77777777" w:rsidR="00640C69" w:rsidRPr="00B21174" w:rsidRDefault="00640C69" w:rsidP="00640C69">
      <w:pPr>
        <w:spacing w:line="480" w:lineRule="auto"/>
        <w:rPr>
          <w:bCs/>
          <w:sz w:val="22"/>
          <w:szCs w:val="22"/>
        </w:rPr>
      </w:pPr>
      <w:r w:rsidRPr="00B21174">
        <w:rPr>
          <w:bCs/>
          <w:sz w:val="22"/>
          <w:szCs w:val="22"/>
        </w:rPr>
        <w:tab/>
        <w:t xml:space="preserve">early intervention in psychosis Spotlight Audit 2018/2019. London: Healthcare Quality </w:t>
      </w:r>
    </w:p>
    <w:p w14:paraId="52129D15" w14:textId="51F92AF9" w:rsidR="00640C69" w:rsidRPr="00B21174" w:rsidRDefault="00640C69" w:rsidP="00640C69">
      <w:pPr>
        <w:spacing w:line="480" w:lineRule="auto"/>
        <w:ind w:firstLine="720"/>
        <w:rPr>
          <w:bCs/>
          <w:sz w:val="22"/>
          <w:szCs w:val="22"/>
        </w:rPr>
      </w:pPr>
      <w:r w:rsidRPr="00B21174">
        <w:rPr>
          <w:bCs/>
          <w:sz w:val="22"/>
          <w:szCs w:val="22"/>
        </w:rPr>
        <w:t xml:space="preserve">Improvement Partnership. </w:t>
      </w:r>
      <w:hyperlink r:id="rId17" w:history="1">
        <w:r w:rsidRPr="00B21174">
          <w:rPr>
            <w:rStyle w:val="Hyperlink"/>
            <w:bCs/>
            <w:sz w:val="22"/>
            <w:szCs w:val="22"/>
          </w:rPr>
          <w:t>www.rcpsych.ac.uk/NCAP</w:t>
        </w:r>
      </w:hyperlink>
      <w:r w:rsidRPr="00B21174">
        <w:rPr>
          <w:bCs/>
          <w:sz w:val="22"/>
          <w:szCs w:val="22"/>
        </w:rPr>
        <w:t xml:space="preserve"> </w:t>
      </w:r>
    </w:p>
    <w:p w14:paraId="6EFF0734" w14:textId="63DB01B5" w:rsidR="0057338F" w:rsidRPr="00B21174" w:rsidRDefault="00AB56D5" w:rsidP="007829DA">
      <w:pPr>
        <w:spacing w:line="480" w:lineRule="auto"/>
        <w:rPr>
          <w:bCs/>
          <w:sz w:val="22"/>
          <w:szCs w:val="22"/>
        </w:rPr>
      </w:pPr>
      <w:r w:rsidRPr="00B21174">
        <w:rPr>
          <w:bCs/>
          <w:sz w:val="22"/>
          <w:szCs w:val="22"/>
        </w:rPr>
        <w:t>Stafford, M., Jackson, H., Mayo-Wilson, E., Morrison, A., &amp; Kendall, T. (2013). Early intervention to</w:t>
      </w:r>
      <w:r w:rsidR="0057338F" w:rsidRPr="00B21174">
        <w:rPr>
          <w:bCs/>
          <w:sz w:val="22"/>
          <w:szCs w:val="22"/>
        </w:rPr>
        <w:t xml:space="preserve"> </w:t>
      </w:r>
    </w:p>
    <w:p w14:paraId="42CC773A" w14:textId="2F58D9AF" w:rsidR="00AB56D5" w:rsidRPr="00B21174" w:rsidRDefault="00AB56D5" w:rsidP="0057338F">
      <w:pPr>
        <w:spacing w:line="480" w:lineRule="auto"/>
        <w:ind w:left="720"/>
        <w:rPr>
          <w:bCs/>
          <w:sz w:val="22"/>
          <w:szCs w:val="22"/>
        </w:rPr>
      </w:pPr>
      <w:r w:rsidRPr="00B21174">
        <w:rPr>
          <w:bCs/>
          <w:sz w:val="22"/>
          <w:szCs w:val="22"/>
        </w:rPr>
        <w:t xml:space="preserve">prevent psychosis: Systematic review and meta-analysis. </w:t>
      </w:r>
      <w:r w:rsidRPr="00B21174">
        <w:rPr>
          <w:bCs/>
          <w:i/>
          <w:iCs/>
          <w:sz w:val="22"/>
          <w:szCs w:val="22"/>
        </w:rPr>
        <w:t>BMP, 346,</w:t>
      </w:r>
      <w:r w:rsidRPr="00B21174">
        <w:rPr>
          <w:bCs/>
          <w:sz w:val="22"/>
          <w:szCs w:val="22"/>
        </w:rPr>
        <w:t xml:space="preserve"> 185-185. </w:t>
      </w:r>
      <w:proofErr w:type="spellStart"/>
      <w:r w:rsidRPr="00B21174">
        <w:rPr>
          <w:bCs/>
          <w:sz w:val="22"/>
          <w:szCs w:val="22"/>
        </w:rPr>
        <w:t>doi</w:t>
      </w:r>
      <w:proofErr w:type="spellEnd"/>
      <w:r w:rsidRPr="00B21174">
        <w:rPr>
          <w:bCs/>
          <w:sz w:val="22"/>
          <w:szCs w:val="22"/>
        </w:rPr>
        <w:t>:</w:t>
      </w:r>
      <w:r w:rsidR="0057338F" w:rsidRPr="00B21174">
        <w:rPr>
          <w:bCs/>
          <w:sz w:val="22"/>
          <w:szCs w:val="22"/>
        </w:rPr>
        <w:t xml:space="preserve"> </w:t>
      </w:r>
      <w:r w:rsidRPr="00B21174">
        <w:rPr>
          <w:bCs/>
          <w:sz w:val="22"/>
          <w:szCs w:val="22"/>
        </w:rPr>
        <w:t>10.1136/</w:t>
      </w:r>
      <w:proofErr w:type="gramStart"/>
      <w:r w:rsidRPr="00B21174">
        <w:rPr>
          <w:bCs/>
          <w:sz w:val="22"/>
          <w:szCs w:val="22"/>
        </w:rPr>
        <w:t>bmj.f</w:t>
      </w:r>
      <w:proofErr w:type="gramEnd"/>
      <w:r w:rsidRPr="00B21174">
        <w:rPr>
          <w:bCs/>
          <w:sz w:val="22"/>
          <w:szCs w:val="22"/>
        </w:rPr>
        <w:t xml:space="preserve">185 </w:t>
      </w:r>
    </w:p>
    <w:p w14:paraId="09484F7A" w14:textId="77777777" w:rsidR="0057338F" w:rsidRPr="00B21174" w:rsidRDefault="00AB56D5" w:rsidP="007829DA">
      <w:pPr>
        <w:spacing w:line="480" w:lineRule="auto"/>
        <w:rPr>
          <w:bCs/>
          <w:sz w:val="22"/>
          <w:szCs w:val="22"/>
        </w:rPr>
      </w:pPr>
      <w:r w:rsidRPr="00B21174">
        <w:rPr>
          <w:bCs/>
          <w:sz w:val="22"/>
          <w:szCs w:val="22"/>
        </w:rPr>
        <w:t xml:space="preserve">Turner, D., van der </w:t>
      </w:r>
      <w:proofErr w:type="spellStart"/>
      <w:r w:rsidRPr="00B21174">
        <w:rPr>
          <w:bCs/>
          <w:sz w:val="22"/>
          <w:szCs w:val="22"/>
        </w:rPr>
        <w:t>Gaag</w:t>
      </w:r>
      <w:proofErr w:type="spellEnd"/>
      <w:r w:rsidRPr="00B21174">
        <w:rPr>
          <w:bCs/>
          <w:sz w:val="22"/>
          <w:szCs w:val="22"/>
        </w:rPr>
        <w:t xml:space="preserve">, M., </w:t>
      </w:r>
      <w:proofErr w:type="spellStart"/>
      <w:r w:rsidRPr="00B21174">
        <w:rPr>
          <w:bCs/>
          <w:sz w:val="22"/>
          <w:szCs w:val="22"/>
        </w:rPr>
        <w:t>Karyotaki</w:t>
      </w:r>
      <w:proofErr w:type="spellEnd"/>
      <w:r w:rsidRPr="00B21174">
        <w:rPr>
          <w:bCs/>
          <w:sz w:val="22"/>
          <w:szCs w:val="22"/>
        </w:rPr>
        <w:t xml:space="preserve">, E., &amp; </w:t>
      </w:r>
      <w:proofErr w:type="spellStart"/>
      <w:r w:rsidRPr="00B21174">
        <w:rPr>
          <w:bCs/>
          <w:sz w:val="22"/>
          <w:szCs w:val="22"/>
        </w:rPr>
        <w:t>Cujipers</w:t>
      </w:r>
      <w:proofErr w:type="spellEnd"/>
      <w:r w:rsidRPr="00B21174">
        <w:rPr>
          <w:bCs/>
          <w:sz w:val="22"/>
          <w:szCs w:val="22"/>
        </w:rPr>
        <w:t>, P. (2014). Psychological Interventions for</w:t>
      </w:r>
      <w:r w:rsidR="0057338F" w:rsidRPr="00B21174">
        <w:rPr>
          <w:bCs/>
          <w:sz w:val="22"/>
          <w:szCs w:val="22"/>
        </w:rPr>
        <w:t xml:space="preserve"> </w:t>
      </w:r>
    </w:p>
    <w:p w14:paraId="3906D665" w14:textId="2ADAF569" w:rsidR="00AB56D5" w:rsidRPr="00B21174" w:rsidRDefault="00AB56D5" w:rsidP="0057338F">
      <w:pPr>
        <w:spacing w:line="480" w:lineRule="auto"/>
        <w:ind w:left="720"/>
        <w:rPr>
          <w:bCs/>
          <w:sz w:val="22"/>
          <w:szCs w:val="22"/>
        </w:rPr>
      </w:pPr>
      <w:r w:rsidRPr="00B21174">
        <w:rPr>
          <w:bCs/>
          <w:sz w:val="22"/>
          <w:szCs w:val="22"/>
        </w:rPr>
        <w:t xml:space="preserve">psychosis: A meta-analysis of comparative outcome Studies. </w:t>
      </w:r>
      <w:r w:rsidRPr="00B21174">
        <w:rPr>
          <w:bCs/>
          <w:i/>
          <w:iCs/>
          <w:sz w:val="22"/>
          <w:szCs w:val="22"/>
        </w:rPr>
        <w:t>American Journal of Psychiatry,</w:t>
      </w:r>
      <w:r w:rsidR="0057338F" w:rsidRPr="00B21174">
        <w:rPr>
          <w:bCs/>
          <w:i/>
          <w:iCs/>
          <w:sz w:val="22"/>
          <w:szCs w:val="22"/>
        </w:rPr>
        <w:t xml:space="preserve"> </w:t>
      </w:r>
      <w:r w:rsidRPr="00B21174">
        <w:rPr>
          <w:bCs/>
          <w:i/>
          <w:iCs/>
          <w:sz w:val="22"/>
          <w:szCs w:val="22"/>
        </w:rPr>
        <w:t>171</w:t>
      </w:r>
      <w:r w:rsidRPr="00B21174">
        <w:rPr>
          <w:bCs/>
          <w:sz w:val="22"/>
          <w:szCs w:val="22"/>
        </w:rPr>
        <w:t xml:space="preserve">(5), 523-538. </w:t>
      </w:r>
      <w:proofErr w:type="spellStart"/>
      <w:r w:rsidRPr="00B21174">
        <w:rPr>
          <w:bCs/>
          <w:sz w:val="22"/>
          <w:szCs w:val="22"/>
        </w:rPr>
        <w:t>doi</w:t>
      </w:r>
      <w:proofErr w:type="spellEnd"/>
      <w:r w:rsidRPr="00B21174">
        <w:rPr>
          <w:bCs/>
          <w:sz w:val="22"/>
          <w:szCs w:val="22"/>
        </w:rPr>
        <w:t xml:space="preserve">: 10.1176/appi.ajp.2013.13081159 </w:t>
      </w:r>
    </w:p>
    <w:p w14:paraId="464CA4E0" w14:textId="77777777" w:rsidR="00EF0176" w:rsidRPr="00B21174" w:rsidRDefault="00EF0176" w:rsidP="00EF0176">
      <w:pPr>
        <w:spacing w:line="480" w:lineRule="auto"/>
        <w:rPr>
          <w:bCs/>
          <w:sz w:val="22"/>
          <w:szCs w:val="22"/>
        </w:rPr>
      </w:pPr>
      <w:r w:rsidRPr="00B21174">
        <w:rPr>
          <w:bCs/>
          <w:sz w:val="22"/>
          <w:szCs w:val="22"/>
        </w:rPr>
        <w:t xml:space="preserve">Van der </w:t>
      </w:r>
      <w:proofErr w:type="spellStart"/>
      <w:r w:rsidRPr="00B21174">
        <w:rPr>
          <w:bCs/>
          <w:sz w:val="22"/>
          <w:szCs w:val="22"/>
        </w:rPr>
        <w:t>Gaag</w:t>
      </w:r>
      <w:proofErr w:type="spellEnd"/>
      <w:r w:rsidRPr="00B21174">
        <w:rPr>
          <w:bCs/>
          <w:sz w:val="22"/>
          <w:szCs w:val="22"/>
        </w:rPr>
        <w:t xml:space="preserve">, M., Smit, F., </w:t>
      </w:r>
      <w:proofErr w:type="spellStart"/>
      <w:r w:rsidRPr="00B21174">
        <w:rPr>
          <w:bCs/>
          <w:sz w:val="22"/>
          <w:szCs w:val="22"/>
        </w:rPr>
        <w:t>Bechdolf</w:t>
      </w:r>
      <w:proofErr w:type="spellEnd"/>
      <w:r w:rsidRPr="00B21174">
        <w:rPr>
          <w:bCs/>
          <w:sz w:val="22"/>
          <w:szCs w:val="22"/>
        </w:rPr>
        <w:t xml:space="preserve">, A., French, P., </w:t>
      </w:r>
      <w:proofErr w:type="spellStart"/>
      <w:r w:rsidRPr="00B21174">
        <w:rPr>
          <w:bCs/>
          <w:sz w:val="22"/>
          <w:szCs w:val="22"/>
        </w:rPr>
        <w:t>Linszen</w:t>
      </w:r>
      <w:proofErr w:type="spellEnd"/>
      <w:r w:rsidRPr="00B21174">
        <w:rPr>
          <w:bCs/>
          <w:sz w:val="22"/>
          <w:szCs w:val="22"/>
        </w:rPr>
        <w:t xml:space="preserve">, D. H., Yung, A. R., ... &amp; </w:t>
      </w:r>
      <w:proofErr w:type="spellStart"/>
      <w:r w:rsidRPr="00B21174">
        <w:rPr>
          <w:bCs/>
          <w:sz w:val="22"/>
          <w:szCs w:val="22"/>
        </w:rPr>
        <w:t>Cuijpers</w:t>
      </w:r>
      <w:proofErr w:type="spellEnd"/>
      <w:r w:rsidRPr="00B21174">
        <w:rPr>
          <w:bCs/>
          <w:sz w:val="22"/>
          <w:szCs w:val="22"/>
        </w:rPr>
        <w:t xml:space="preserve">, P. </w:t>
      </w:r>
    </w:p>
    <w:p w14:paraId="2D059782" w14:textId="04287ABB" w:rsidR="00EF0176" w:rsidRPr="00B21174" w:rsidRDefault="00EF0176" w:rsidP="00EF0176">
      <w:pPr>
        <w:spacing w:line="480" w:lineRule="auto"/>
        <w:ind w:left="720"/>
        <w:rPr>
          <w:bCs/>
          <w:sz w:val="22"/>
          <w:szCs w:val="22"/>
        </w:rPr>
      </w:pPr>
      <w:r w:rsidRPr="00B21174">
        <w:rPr>
          <w:bCs/>
          <w:sz w:val="22"/>
          <w:szCs w:val="22"/>
        </w:rPr>
        <w:t xml:space="preserve">(2013). Preventing a first episode of psychosis: meta-analysis of randomized controlled prevention trials of 12 month and longer-term follow-ups. </w:t>
      </w:r>
      <w:r w:rsidRPr="00B21174">
        <w:rPr>
          <w:bCs/>
          <w:i/>
          <w:iCs/>
          <w:sz w:val="22"/>
          <w:szCs w:val="22"/>
        </w:rPr>
        <w:t>Schizophrenia Research, 149</w:t>
      </w:r>
      <w:r w:rsidRPr="00B21174">
        <w:rPr>
          <w:bCs/>
          <w:sz w:val="22"/>
          <w:szCs w:val="22"/>
        </w:rPr>
        <w:t>(1-3), 56-62.</w:t>
      </w:r>
    </w:p>
    <w:p w14:paraId="79E07567" w14:textId="77777777" w:rsidR="0057338F" w:rsidRPr="00B21174" w:rsidRDefault="00AB56D5" w:rsidP="0057338F">
      <w:pPr>
        <w:spacing w:line="480" w:lineRule="auto"/>
        <w:rPr>
          <w:bCs/>
          <w:sz w:val="22"/>
          <w:szCs w:val="22"/>
        </w:rPr>
      </w:pPr>
      <w:r w:rsidRPr="00B21174">
        <w:rPr>
          <w:bCs/>
          <w:sz w:val="22"/>
          <w:szCs w:val="22"/>
        </w:rPr>
        <w:t xml:space="preserve">Vygotsky, L. (1978). </w:t>
      </w:r>
      <w:r w:rsidRPr="00B21174">
        <w:rPr>
          <w:bCs/>
          <w:i/>
          <w:iCs/>
          <w:sz w:val="22"/>
          <w:szCs w:val="22"/>
        </w:rPr>
        <w:t>Mind in society: The development of higher psychological processes.</w:t>
      </w:r>
      <w:r w:rsidRPr="00B21174">
        <w:rPr>
          <w:bCs/>
          <w:sz w:val="22"/>
          <w:szCs w:val="22"/>
        </w:rPr>
        <w:t xml:space="preserve"> Cambridge,</w:t>
      </w:r>
      <w:r w:rsidR="0057338F" w:rsidRPr="00B21174">
        <w:rPr>
          <w:bCs/>
          <w:sz w:val="22"/>
          <w:szCs w:val="22"/>
        </w:rPr>
        <w:t xml:space="preserve"> </w:t>
      </w:r>
    </w:p>
    <w:p w14:paraId="124C2601" w14:textId="2F3AB28C" w:rsidR="008C1D14" w:rsidRPr="00B21174" w:rsidRDefault="00AB56D5" w:rsidP="0057338F">
      <w:pPr>
        <w:spacing w:line="480" w:lineRule="auto"/>
        <w:ind w:firstLine="720"/>
        <w:rPr>
          <w:bCs/>
          <w:sz w:val="22"/>
          <w:szCs w:val="22"/>
        </w:rPr>
      </w:pPr>
      <w:r w:rsidRPr="00B21174">
        <w:rPr>
          <w:bCs/>
          <w:sz w:val="22"/>
          <w:szCs w:val="22"/>
        </w:rPr>
        <w:t>MA: Harvard University Press.</w:t>
      </w:r>
    </w:p>
    <w:p w14:paraId="72FEB318" w14:textId="30299DF9" w:rsidR="002F30B3" w:rsidRPr="00B21174" w:rsidRDefault="002F30B3" w:rsidP="007829DA">
      <w:pPr>
        <w:spacing w:line="480" w:lineRule="auto"/>
        <w:rPr>
          <w:bCs/>
          <w:sz w:val="22"/>
          <w:szCs w:val="22"/>
        </w:rPr>
      </w:pPr>
    </w:p>
    <w:p w14:paraId="479E35D8" w14:textId="43F7FFD4" w:rsidR="002F30B3" w:rsidRPr="00B21174" w:rsidRDefault="002F30B3" w:rsidP="007829DA">
      <w:pPr>
        <w:spacing w:line="480" w:lineRule="auto"/>
        <w:rPr>
          <w:bCs/>
          <w:sz w:val="22"/>
          <w:szCs w:val="22"/>
        </w:rPr>
      </w:pPr>
      <w:r w:rsidRPr="00B21174">
        <w:rPr>
          <w:bCs/>
          <w:sz w:val="22"/>
          <w:szCs w:val="22"/>
        </w:rPr>
        <w:br w:type="page"/>
      </w:r>
    </w:p>
    <w:p w14:paraId="4FFC5E4A" w14:textId="7C376E32" w:rsidR="002F30B3" w:rsidRPr="00B21174" w:rsidRDefault="002F30B3" w:rsidP="002F30B3">
      <w:pPr>
        <w:spacing w:line="480" w:lineRule="auto"/>
        <w:rPr>
          <w:sz w:val="22"/>
          <w:szCs w:val="22"/>
        </w:rPr>
      </w:pPr>
      <w:r w:rsidRPr="00B21174">
        <w:rPr>
          <w:i/>
          <w:iCs/>
          <w:sz w:val="22"/>
          <w:szCs w:val="22"/>
        </w:rPr>
        <w:t xml:space="preserve">Figure </w:t>
      </w:r>
      <w:r w:rsidRPr="00B21174">
        <w:rPr>
          <w:i/>
          <w:iCs/>
          <w:sz w:val="22"/>
          <w:szCs w:val="22"/>
        </w:rPr>
        <w:fldChar w:fldCharType="begin"/>
      </w:r>
      <w:r w:rsidRPr="00B21174">
        <w:rPr>
          <w:i/>
          <w:iCs/>
          <w:sz w:val="22"/>
          <w:szCs w:val="22"/>
        </w:rPr>
        <w:instrText xml:space="preserve"> SEQ Figure \* ARABIC </w:instrText>
      </w:r>
      <w:r w:rsidRPr="00B21174">
        <w:rPr>
          <w:i/>
          <w:iCs/>
          <w:sz w:val="22"/>
          <w:szCs w:val="22"/>
        </w:rPr>
        <w:fldChar w:fldCharType="separate"/>
      </w:r>
      <w:r w:rsidRPr="00B21174">
        <w:rPr>
          <w:i/>
          <w:iCs/>
          <w:sz w:val="22"/>
          <w:szCs w:val="22"/>
        </w:rPr>
        <w:t>1</w:t>
      </w:r>
      <w:r w:rsidRPr="00B21174">
        <w:rPr>
          <w:sz w:val="22"/>
          <w:szCs w:val="22"/>
        </w:rPr>
        <w:fldChar w:fldCharType="end"/>
      </w:r>
      <w:r w:rsidRPr="00B21174">
        <w:rPr>
          <w:sz w:val="22"/>
          <w:szCs w:val="22"/>
        </w:rPr>
        <w:t>. Experiential learning cycle as applied to CBT supervision (following Kolb, 1984)</w:t>
      </w:r>
    </w:p>
    <w:p w14:paraId="1FBA252F" w14:textId="77777777" w:rsidR="002F30B3" w:rsidRPr="00B21174" w:rsidRDefault="002F30B3" w:rsidP="002F30B3">
      <w:pPr>
        <w:spacing w:line="480" w:lineRule="auto"/>
        <w:rPr>
          <w:sz w:val="22"/>
          <w:szCs w:val="22"/>
        </w:rPr>
      </w:pPr>
      <w:r w:rsidRPr="00B21174">
        <w:rPr>
          <w:noProof/>
          <w:sz w:val="22"/>
          <w:szCs w:val="22"/>
        </w:rPr>
        <w:drawing>
          <wp:inline distT="0" distB="0" distL="0" distR="0" wp14:anchorId="55D3CE06" wp14:editId="3993AC59">
            <wp:extent cx="4653188" cy="3981450"/>
            <wp:effectExtent l="0" t="0" r="0" b="0"/>
            <wp:docPr id="1" name="Picture 6">
              <a:extLst xmlns:a="http://schemas.openxmlformats.org/drawingml/2006/main">
                <a:ext uri="{FF2B5EF4-FFF2-40B4-BE49-F238E27FC236}">
                  <a16:creationId xmlns:a16="http://schemas.microsoft.com/office/drawing/2014/main" id="{D7873910-08F8-42C7-AB7D-C5C41F5E97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7873910-08F8-42C7-AB7D-C5C41F5E97E9}"/>
                        </a:ext>
                      </a:extLst>
                    </pic:cNvPr>
                    <pic:cNvPicPr>
                      <a:picLocks noChangeAspect="1"/>
                    </pic:cNvPicPr>
                  </pic:nvPicPr>
                  <pic:blipFill>
                    <a:blip r:embed="rId18"/>
                    <a:stretch>
                      <a:fillRect/>
                    </a:stretch>
                  </pic:blipFill>
                  <pic:spPr>
                    <a:xfrm>
                      <a:off x="0" y="0"/>
                      <a:ext cx="4662065" cy="3989046"/>
                    </a:xfrm>
                    <a:prstGeom prst="rect">
                      <a:avLst/>
                    </a:prstGeom>
                  </pic:spPr>
                </pic:pic>
              </a:graphicData>
            </a:graphic>
          </wp:inline>
        </w:drawing>
      </w:r>
    </w:p>
    <w:p w14:paraId="1C1E42FB" w14:textId="758B5F9C" w:rsidR="002F30B3" w:rsidRPr="00B21174" w:rsidRDefault="002F30B3" w:rsidP="007829DA">
      <w:pPr>
        <w:spacing w:line="480" w:lineRule="auto"/>
        <w:rPr>
          <w:bCs/>
          <w:sz w:val="22"/>
          <w:szCs w:val="22"/>
        </w:rPr>
      </w:pPr>
    </w:p>
    <w:p w14:paraId="7EDFCFCA" w14:textId="6B337CC7" w:rsidR="002F30B3" w:rsidRPr="00B21174" w:rsidRDefault="002F30B3" w:rsidP="007829DA">
      <w:pPr>
        <w:spacing w:line="480" w:lineRule="auto"/>
        <w:rPr>
          <w:bCs/>
          <w:sz w:val="22"/>
          <w:szCs w:val="22"/>
        </w:rPr>
      </w:pPr>
    </w:p>
    <w:p w14:paraId="37009BA6" w14:textId="77777777" w:rsidR="002F30B3" w:rsidRPr="00B21174" w:rsidRDefault="002F30B3" w:rsidP="007829DA">
      <w:pPr>
        <w:spacing w:line="480" w:lineRule="auto"/>
        <w:rPr>
          <w:bCs/>
          <w:sz w:val="22"/>
          <w:szCs w:val="22"/>
        </w:rPr>
        <w:sectPr w:rsidR="002F30B3" w:rsidRPr="00B21174" w:rsidSect="000B5262">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440" w:header="720" w:footer="720" w:gutter="0"/>
          <w:cols w:space="720"/>
          <w:docGrid w:linePitch="360"/>
        </w:sectPr>
      </w:pPr>
    </w:p>
    <w:p w14:paraId="777863BC" w14:textId="3A746C99" w:rsidR="002F30B3" w:rsidRPr="00B21174" w:rsidRDefault="002F30B3" w:rsidP="002F30B3">
      <w:pPr>
        <w:spacing w:line="480" w:lineRule="auto"/>
        <w:rPr>
          <w:bCs/>
          <w:i/>
          <w:iCs/>
          <w:sz w:val="22"/>
          <w:szCs w:val="22"/>
        </w:rPr>
      </w:pPr>
      <w:r w:rsidRPr="00B21174">
        <w:rPr>
          <w:i/>
          <w:iCs/>
          <w:sz w:val="22"/>
          <w:szCs w:val="22"/>
        </w:rPr>
        <w:t xml:space="preserve">Figure </w:t>
      </w:r>
      <w:r w:rsidRPr="00B21174">
        <w:rPr>
          <w:i/>
          <w:iCs/>
          <w:sz w:val="22"/>
          <w:szCs w:val="22"/>
        </w:rPr>
        <w:fldChar w:fldCharType="begin"/>
      </w:r>
      <w:r w:rsidRPr="00B21174">
        <w:rPr>
          <w:i/>
          <w:iCs/>
          <w:sz w:val="22"/>
          <w:szCs w:val="22"/>
        </w:rPr>
        <w:instrText xml:space="preserve"> SEQ Figure \* ARABIC </w:instrText>
      </w:r>
      <w:r w:rsidRPr="00B21174">
        <w:rPr>
          <w:i/>
          <w:iCs/>
          <w:sz w:val="22"/>
          <w:szCs w:val="22"/>
        </w:rPr>
        <w:fldChar w:fldCharType="separate"/>
      </w:r>
      <w:r w:rsidRPr="00B21174">
        <w:rPr>
          <w:i/>
          <w:iCs/>
          <w:sz w:val="22"/>
          <w:szCs w:val="22"/>
        </w:rPr>
        <w:t>2</w:t>
      </w:r>
      <w:r w:rsidRPr="00B21174">
        <w:rPr>
          <w:sz w:val="22"/>
          <w:szCs w:val="22"/>
        </w:rPr>
        <w:fldChar w:fldCharType="end"/>
      </w:r>
      <w:r w:rsidRPr="00B21174">
        <w:rPr>
          <w:i/>
          <w:iCs/>
          <w:sz w:val="22"/>
          <w:szCs w:val="22"/>
        </w:rPr>
        <w:t xml:space="preserve">. </w:t>
      </w:r>
      <w:r w:rsidRPr="00B21174">
        <w:rPr>
          <w:sz w:val="22"/>
          <w:szCs w:val="22"/>
        </w:rPr>
        <w:t>Map of themes describing CBTp trainees’ priorities for clinical supervision</w:t>
      </w:r>
    </w:p>
    <w:p w14:paraId="6097243F" w14:textId="77777777" w:rsidR="002F30B3" w:rsidRPr="00B21174" w:rsidRDefault="002F30B3" w:rsidP="002F30B3">
      <w:pPr>
        <w:spacing w:line="480" w:lineRule="auto"/>
        <w:rPr>
          <w:bCs/>
          <w:sz w:val="22"/>
          <w:szCs w:val="22"/>
        </w:rPr>
      </w:pPr>
    </w:p>
    <w:p w14:paraId="215675F5" w14:textId="77777777" w:rsidR="002F30B3" w:rsidRPr="00754D3F" w:rsidRDefault="002F30B3" w:rsidP="002F30B3">
      <w:pPr>
        <w:spacing w:line="480" w:lineRule="auto"/>
        <w:rPr>
          <w:bCs/>
          <w:sz w:val="22"/>
          <w:szCs w:val="22"/>
        </w:rPr>
      </w:pPr>
      <w:r w:rsidRPr="00B21174">
        <w:rPr>
          <w:bCs/>
          <w:noProof/>
          <w:sz w:val="22"/>
          <w:szCs w:val="22"/>
        </w:rPr>
        <w:drawing>
          <wp:inline distT="0" distB="0" distL="0" distR="0" wp14:anchorId="42F946F0" wp14:editId="70234432">
            <wp:extent cx="9339714" cy="2390140"/>
            <wp:effectExtent l="0" t="0" r="0" b="0"/>
            <wp:docPr id="5" name="Content Placeholder 4">
              <a:extLst xmlns:a="http://schemas.openxmlformats.org/drawingml/2006/main">
                <a:ext uri="{FF2B5EF4-FFF2-40B4-BE49-F238E27FC236}">
                  <a16:creationId xmlns:a16="http://schemas.microsoft.com/office/drawing/2014/main" id="{122E3E06-85AF-4C29-A1A0-8115A6C8FA1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22E3E06-85AF-4C29-A1A0-8115A6C8FA12}"/>
                        </a:ext>
                      </a:extLst>
                    </pic:cNvPr>
                    <pic:cNvPicPr>
                      <a:picLocks noGrp="1" noChangeAspect="1"/>
                    </pic:cNvPicPr>
                  </pic:nvPicPr>
                  <pic:blipFill rotWithShape="1">
                    <a:blip r:embed="rId25"/>
                    <a:srcRect l="12574" t="23818" r="8869" b="24268"/>
                    <a:stretch/>
                  </pic:blipFill>
                  <pic:spPr bwMode="auto">
                    <a:xfrm>
                      <a:off x="0" y="0"/>
                      <a:ext cx="9439271" cy="2415618"/>
                    </a:xfrm>
                    <a:prstGeom prst="rect">
                      <a:avLst/>
                    </a:prstGeom>
                    <a:ln>
                      <a:noFill/>
                    </a:ln>
                    <a:extLst>
                      <a:ext uri="{53640926-AAD7-44D8-BBD7-CCE9431645EC}">
                        <a14:shadowObscured xmlns:a14="http://schemas.microsoft.com/office/drawing/2010/main"/>
                      </a:ext>
                    </a:extLst>
                  </pic:spPr>
                </pic:pic>
              </a:graphicData>
            </a:graphic>
          </wp:inline>
        </w:drawing>
      </w:r>
    </w:p>
    <w:p w14:paraId="1E9E7905" w14:textId="77777777" w:rsidR="002F30B3" w:rsidRDefault="002F30B3" w:rsidP="002F30B3">
      <w:pPr>
        <w:spacing w:line="480" w:lineRule="auto"/>
        <w:rPr>
          <w:b/>
          <w:i/>
          <w:iCs/>
          <w:sz w:val="22"/>
          <w:szCs w:val="22"/>
        </w:rPr>
      </w:pPr>
    </w:p>
    <w:p w14:paraId="40958417" w14:textId="77777777" w:rsidR="002F30B3" w:rsidRDefault="002F30B3" w:rsidP="002F30B3">
      <w:pPr>
        <w:spacing w:line="480" w:lineRule="auto"/>
        <w:rPr>
          <w:b/>
          <w:i/>
          <w:iCs/>
          <w:sz w:val="22"/>
          <w:szCs w:val="22"/>
        </w:rPr>
      </w:pPr>
    </w:p>
    <w:p w14:paraId="3146DCFF" w14:textId="06990279" w:rsidR="002F30B3" w:rsidRPr="00AB56D5" w:rsidRDefault="002F30B3" w:rsidP="007829DA">
      <w:pPr>
        <w:spacing w:line="480" w:lineRule="auto"/>
        <w:rPr>
          <w:bCs/>
          <w:sz w:val="22"/>
          <w:szCs w:val="22"/>
        </w:rPr>
      </w:pPr>
    </w:p>
    <w:sectPr w:rsidR="002F30B3" w:rsidRPr="00AB56D5" w:rsidSect="002F30B3">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40DF7" w14:textId="77777777" w:rsidR="003F3171" w:rsidRDefault="003F3171" w:rsidP="008C1D14">
      <w:r>
        <w:separator/>
      </w:r>
    </w:p>
  </w:endnote>
  <w:endnote w:type="continuationSeparator" w:id="0">
    <w:p w14:paraId="0DDFAB23" w14:textId="77777777" w:rsidR="003F3171" w:rsidRDefault="003F3171" w:rsidP="008C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4389949"/>
      <w:docPartObj>
        <w:docPartGallery w:val="Page Numbers (Bottom of Page)"/>
        <w:docPartUnique/>
      </w:docPartObj>
    </w:sdtPr>
    <w:sdtEndPr>
      <w:rPr>
        <w:rStyle w:val="PageNumber"/>
      </w:rPr>
    </w:sdtEndPr>
    <w:sdtContent>
      <w:p w14:paraId="6439BB47" w14:textId="77777777" w:rsidR="008C1D14" w:rsidRDefault="008C1D14" w:rsidP="00FF19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D2770D" w14:textId="77777777" w:rsidR="008C1D14" w:rsidRDefault="008C1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D231" w14:textId="77777777" w:rsidR="001972F3" w:rsidRDefault="00197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DE5C5" w14:textId="77777777" w:rsidR="001972F3" w:rsidRDefault="00197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92B81" w14:textId="77777777" w:rsidR="003F3171" w:rsidRDefault="003F3171" w:rsidP="008C1D14">
      <w:r>
        <w:separator/>
      </w:r>
    </w:p>
  </w:footnote>
  <w:footnote w:type="continuationSeparator" w:id="0">
    <w:p w14:paraId="46E59B7A" w14:textId="77777777" w:rsidR="003F3171" w:rsidRDefault="003F3171" w:rsidP="008C1D14">
      <w:r>
        <w:continuationSeparator/>
      </w:r>
    </w:p>
  </w:footnote>
  <w:footnote w:id="1">
    <w:p w14:paraId="1758C71F" w14:textId="45CE6F23" w:rsidR="008C1D14" w:rsidRDefault="008C1D14" w:rsidP="008C1D14">
      <w:pPr>
        <w:pStyle w:val="FootnoteText"/>
      </w:pPr>
      <w:r w:rsidRPr="00B21174">
        <w:rPr>
          <w:rStyle w:val="FootnoteReference"/>
        </w:rPr>
        <w:footnoteRef/>
      </w:r>
      <w:r w:rsidRPr="00B21174">
        <w:t xml:space="preserve">The number of participants is consistent with </w:t>
      </w:r>
      <w:r w:rsidRPr="00B21174">
        <w:rPr>
          <w:bCs/>
        </w:rPr>
        <w:t>Guest</w:t>
      </w:r>
      <w:r w:rsidR="007B09CC" w:rsidRPr="00B21174">
        <w:rPr>
          <w:bCs/>
        </w:rPr>
        <w:t xml:space="preserve"> et al.</w:t>
      </w:r>
      <w:r w:rsidRPr="00B21174">
        <w:rPr>
          <w:bCs/>
        </w:rPr>
        <w:t xml:space="preserve"> (2006) who suggest that data saturation typically occurs around 12 participants from a homogeneous group</w:t>
      </w:r>
    </w:p>
  </w:footnote>
  <w:footnote w:id="2">
    <w:p w14:paraId="43DBB2BA" w14:textId="10EA1D79" w:rsidR="008C1D14" w:rsidRDefault="008C1D14" w:rsidP="008C1D14">
      <w:pPr>
        <w:pStyle w:val="FootnoteText"/>
      </w:pPr>
      <w:r w:rsidRPr="00B21174">
        <w:rPr>
          <w:rStyle w:val="FootnoteReference"/>
        </w:rPr>
        <w:footnoteRef/>
      </w:r>
      <w:r w:rsidRPr="00B21174">
        <w:t xml:space="preserve"> Full codebook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1BE78" w14:textId="4691C061" w:rsidR="00E22A94" w:rsidRDefault="003F3171" w:rsidP="00B24C34">
    <w:pPr>
      <w:pStyle w:val="Header"/>
      <w:framePr w:wrap="none" w:vAnchor="text" w:hAnchor="margin" w:xAlign="right" w:y="1"/>
      <w:rPr>
        <w:rStyle w:val="PageNumber"/>
      </w:rPr>
    </w:pPr>
    <w:r>
      <w:rPr>
        <w:noProof/>
      </w:rPr>
      <w:pict w14:anchorId="608E1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65779" o:spid="_x0000_s2051" type="#_x0000_t136" alt="" style="position:absolute;margin-left:0;margin-top:0;width:572.3pt;height:63.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manuscript"/>
        </v:shape>
      </w:pict>
    </w:r>
  </w:p>
  <w:sdt>
    <w:sdtPr>
      <w:rPr>
        <w:rStyle w:val="PageNumber"/>
      </w:rPr>
      <w:id w:val="-381868824"/>
      <w:docPartObj>
        <w:docPartGallery w:val="Page Numbers (Top of Page)"/>
        <w:docPartUnique/>
      </w:docPartObj>
    </w:sdtPr>
    <w:sdtEndPr>
      <w:rPr>
        <w:rStyle w:val="PageNumber"/>
      </w:rPr>
    </w:sdtEndPr>
    <w:sdtContent>
      <w:p w14:paraId="5081BE78" w14:textId="4691C061" w:rsidR="00E22A94" w:rsidRDefault="00E22A94" w:rsidP="00B24C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150586" w14:textId="77777777" w:rsidR="00E22A94" w:rsidRDefault="00E22A94" w:rsidP="00E22A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3558063"/>
      <w:docPartObj>
        <w:docPartGallery w:val="Page Numbers (Top of Page)"/>
        <w:docPartUnique/>
      </w:docPartObj>
    </w:sdtPr>
    <w:sdtEndPr>
      <w:rPr>
        <w:rStyle w:val="PageNumber"/>
      </w:rPr>
    </w:sdtEndPr>
    <w:sdtContent>
      <w:p w14:paraId="13F4F4AC" w14:textId="4CAEDC7A" w:rsidR="00E22A94" w:rsidRDefault="00E22A94" w:rsidP="00B24C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645878" w14:textId="58E3BB5C" w:rsidR="008C1D14" w:rsidRPr="0076608B" w:rsidRDefault="008C1D14" w:rsidP="00E22A94">
    <w:pPr>
      <w:pStyle w:val="Header"/>
      <w:spacing w:line="480" w:lineRule="auto"/>
      <w:ind w:right="360"/>
      <w:rPr>
        <w:rFonts w:cs="Times New Roman"/>
      </w:rPr>
    </w:pPr>
    <w:r w:rsidRPr="0076608B">
      <w:rPr>
        <w:rFonts w:cs="Times New Roman"/>
      </w:rPr>
      <w:t xml:space="preserve">What do CBTp trainees need from </w:t>
    </w:r>
    <w:r w:rsidR="00C943E6">
      <w:rPr>
        <w:rFonts w:cs="Times New Roman"/>
      </w:rPr>
      <w:t xml:space="preserve">clinical </w:t>
    </w:r>
    <w:r w:rsidRPr="0076608B">
      <w:rPr>
        <w:rFonts w:cs="Times New Roman"/>
      </w:rPr>
      <w:t>supervision?</w:t>
    </w:r>
    <w:r w:rsidR="003F3171">
      <w:rPr>
        <w:noProof/>
      </w:rPr>
      <w:pict w14:anchorId="3397A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65780" o:spid="_x0000_s2050" type="#_x0000_t136" alt="" style="position:absolute;margin-left:0;margin-top:0;width:572.3pt;height:63.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manuscri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3D2FA" w14:textId="54A1E12C" w:rsidR="008C1D14" w:rsidRDefault="003F3171">
    <w:pPr>
      <w:pStyle w:val="Header"/>
    </w:pPr>
    <w:r>
      <w:rPr>
        <w:noProof/>
      </w:rPr>
      <w:pict w14:anchorId="61484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65778" o:spid="_x0000_s2049" type="#_x0000_t136" alt="" style="position:absolute;margin-left:0;margin-top:0;width:572.3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Accepted manuscript"/>
        </v:shape>
      </w:pict>
    </w:r>
    <w:proofErr w:type="spellStart"/>
    <w:r w:rsidR="008C1D14">
      <w:t>CBPp</w:t>
    </w:r>
    <w:proofErr w:type="spellEnd"/>
    <w:r w:rsidR="008C1D14">
      <w:t xml:space="preserve"> – WHAT DO TRAINEES NEED FROM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14"/>
    <w:rsid w:val="00007345"/>
    <w:rsid w:val="00017DF1"/>
    <w:rsid w:val="00020CB0"/>
    <w:rsid w:val="0003486C"/>
    <w:rsid w:val="00035AC5"/>
    <w:rsid w:val="00042C1A"/>
    <w:rsid w:val="000A4694"/>
    <w:rsid w:val="000D7CFC"/>
    <w:rsid w:val="000E5D7B"/>
    <w:rsid w:val="000F75DF"/>
    <w:rsid w:val="00186137"/>
    <w:rsid w:val="001972F3"/>
    <w:rsid w:val="002320E5"/>
    <w:rsid w:val="00235BF7"/>
    <w:rsid w:val="00277E2E"/>
    <w:rsid w:val="002849B1"/>
    <w:rsid w:val="002A1752"/>
    <w:rsid w:val="002B72F5"/>
    <w:rsid w:val="002F30B3"/>
    <w:rsid w:val="002F3D01"/>
    <w:rsid w:val="0031433E"/>
    <w:rsid w:val="00383BFC"/>
    <w:rsid w:val="003B0A63"/>
    <w:rsid w:val="003B3D93"/>
    <w:rsid w:val="003E1EEA"/>
    <w:rsid w:val="003E5442"/>
    <w:rsid w:val="003E7332"/>
    <w:rsid w:val="003F07B9"/>
    <w:rsid w:val="003F3171"/>
    <w:rsid w:val="00426AF2"/>
    <w:rsid w:val="00437081"/>
    <w:rsid w:val="00442710"/>
    <w:rsid w:val="004600FD"/>
    <w:rsid w:val="00464615"/>
    <w:rsid w:val="00472664"/>
    <w:rsid w:val="00494F81"/>
    <w:rsid w:val="004A5742"/>
    <w:rsid w:val="004B43F3"/>
    <w:rsid w:val="004C46F0"/>
    <w:rsid w:val="004C6A23"/>
    <w:rsid w:val="00501543"/>
    <w:rsid w:val="0057338F"/>
    <w:rsid w:val="0057681C"/>
    <w:rsid w:val="005856C4"/>
    <w:rsid w:val="005976CA"/>
    <w:rsid w:val="005B296B"/>
    <w:rsid w:val="005D2D54"/>
    <w:rsid w:val="005D6FF5"/>
    <w:rsid w:val="005D75AE"/>
    <w:rsid w:val="005E1D1D"/>
    <w:rsid w:val="00635D41"/>
    <w:rsid w:val="00640C3F"/>
    <w:rsid w:val="00640C69"/>
    <w:rsid w:val="006534E2"/>
    <w:rsid w:val="00685306"/>
    <w:rsid w:val="006D4DDF"/>
    <w:rsid w:val="006E6D9A"/>
    <w:rsid w:val="006F3430"/>
    <w:rsid w:val="0072779D"/>
    <w:rsid w:val="00754D3F"/>
    <w:rsid w:val="007829DA"/>
    <w:rsid w:val="0078738E"/>
    <w:rsid w:val="00795A82"/>
    <w:rsid w:val="0079692D"/>
    <w:rsid w:val="007A5106"/>
    <w:rsid w:val="007B09CC"/>
    <w:rsid w:val="007F2689"/>
    <w:rsid w:val="00801507"/>
    <w:rsid w:val="00807E0B"/>
    <w:rsid w:val="00826037"/>
    <w:rsid w:val="008544DA"/>
    <w:rsid w:val="008965A9"/>
    <w:rsid w:val="008A4599"/>
    <w:rsid w:val="008B292F"/>
    <w:rsid w:val="008C1D14"/>
    <w:rsid w:val="008F1DC4"/>
    <w:rsid w:val="008F4655"/>
    <w:rsid w:val="00910E9B"/>
    <w:rsid w:val="009149F4"/>
    <w:rsid w:val="009407B6"/>
    <w:rsid w:val="009546BE"/>
    <w:rsid w:val="0097173C"/>
    <w:rsid w:val="009C0DBC"/>
    <w:rsid w:val="009D6234"/>
    <w:rsid w:val="00A65A1A"/>
    <w:rsid w:val="00AA2629"/>
    <w:rsid w:val="00AB56D5"/>
    <w:rsid w:val="00AE745F"/>
    <w:rsid w:val="00AF05E2"/>
    <w:rsid w:val="00B14F6D"/>
    <w:rsid w:val="00B17F15"/>
    <w:rsid w:val="00B21174"/>
    <w:rsid w:val="00B27A27"/>
    <w:rsid w:val="00B34A1C"/>
    <w:rsid w:val="00B54FBA"/>
    <w:rsid w:val="00BD672A"/>
    <w:rsid w:val="00BF38AA"/>
    <w:rsid w:val="00C73958"/>
    <w:rsid w:val="00C812CE"/>
    <w:rsid w:val="00C943E6"/>
    <w:rsid w:val="00D06046"/>
    <w:rsid w:val="00D6088F"/>
    <w:rsid w:val="00D83ED0"/>
    <w:rsid w:val="00D9203E"/>
    <w:rsid w:val="00DD0999"/>
    <w:rsid w:val="00E001C3"/>
    <w:rsid w:val="00E02FF9"/>
    <w:rsid w:val="00E22A94"/>
    <w:rsid w:val="00E26B3C"/>
    <w:rsid w:val="00E30ABC"/>
    <w:rsid w:val="00E62280"/>
    <w:rsid w:val="00E65F08"/>
    <w:rsid w:val="00EA06FA"/>
    <w:rsid w:val="00EB458F"/>
    <w:rsid w:val="00EE007F"/>
    <w:rsid w:val="00EE2E1E"/>
    <w:rsid w:val="00EF0176"/>
    <w:rsid w:val="00F05B9A"/>
    <w:rsid w:val="00F31F82"/>
    <w:rsid w:val="00F72B64"/>
    <w:rsid w:val="00F92C9D"/>
    <w:rsid w:val="00FF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73A78"/>
  <w15:chartTrackingRefBased/>
  <w15:docId w15:val="{6C983F49-E501-49DE-A8D5-E3432F4B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1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1D14"/>
    <w:rPr>
      <w:sz w:val="16"/>
      <w:szCs w:val="16"/>
    </w:rPr>
  </w:style>
  <w:style w:type="paragraph" w:styleId="CommentText">
    <w:name w:val="annotation text"/>
    <w:basedOn w:val="Normal"/>
    <w:link w:val="CommentTextChar"/>
    <w:uiPriority w:val="99"/>
    <w:unhideWhenUsed/>
    <w:rsid w:val="008C1D14"/>
    <w:pPr>
      <w:spacing w:after="160"/>
    </w:pPr>
    <w:rPr>
      <w:sz w:val="20"/>
      <w:szCs w:val="20"/>
    </w:rPr>
  </w:style>
  <w:style w:type="character" w:customStyle="1" w:styleId="CommentTextChar">
    <w:name w:val="Comment Text Char"/>
    <w:basedOn w:val="DefaultParagraphFont"/>
    <w:link w:val="CommentText"/>
    <w:uiPriority w:val="99"/>
    <w:rsid w:val="008C1D14"/>
    <w:rPr>
      <w:sz w:val="20"/>
      <w:szCs w:val="20"/>
    </w:rPr>
  </w:style>
  <w:style w:type="paragraph" w:styleId="Header">
    <w:name w:val="header"/>
    <w:basedOn w:val="Normal"/>
    <w:link w:val="HeaderChar"/>
    <w:uiPriority w:val="99"/>
    <w:unhideWhenUsed/>
    <w:rsid w:val="008C1D14"/>
    <w:pPr>
      <w:tabs>
        <w:tab w:val="center" w:pos="4513"/>
        <w:tab w:val="right" w:pos="9026"/>
      </w:tabs>
    </w:pPr>
    <w:rPr>
      <w:sz w:val="22"/>
      <w:szCs w:val="22"/>
    </w:rPr>
  </w:style>
  <w:style w:type="character" w:customStyle="1" w:styleId="HeaderChar">
    <w:name w:val="Header Char"/>
    <w:basedOn w:val="DefaultParagraphFont"/>
    <w:link w:val="Header"/>
    <w:uiPriority w:val="99"/>
    <w:rsid w:val="008C1D14"/>
  </w:style>
  <w:style w:type="paragraph" w:styleId="Footer">
    <w:name w:val="footer"/>
    <w:basedOn w:val="Normal"/>
    <w:link w:val="FooterChar"/>
    <w:uiPriority w:val="99"/>
    <w:unhideWhenUsed/>
    <w:rsid w:val="008C1D14"/>
    <w:pPr>
      <w:tabs>
        <w:tab w:val="center" w:pos="4513"/>
        <w:tab w:val="right" w:pos="9026"/>
      </w:tabs>
    </w:pPr>
    <w:rPr>
      <w:sz w:val="22"/>
      <w:szCs w:val="22"/>
    </w:rPr>
  </w:style>
  <w:style w:type="character" w:customStyle="1" w:styleId="FooterChar">
    <w:name w:val="Footer Char"/>
    <w:basedOn w:val="DefaultParagraphFont"/>
    <w:link w:val="Footer"/>
    <w:uiPriority w:val="99"/>
    <w:rsid w:val="008C1D14"/>
  </w:style>
  <w:style w:type="paragraph" w:styleId="FootnoteText">
    <w:name w:val="footnote text"/>
    <w:basedOn w:val="Normal"/>
    <w:link w:val="FootnoteTextChar"/>
    <w:uiPriority w:val="99"/>
    <w:semiHidden/>
    <w:unhideWhenUsed/>
    <w:rsid w:val="008C1D14"/>
    <w:rPr>
      <w:sz w:val="20"/>
      <w:szCs w:val="20"/>
    </w:rPr>
  </w:style>
  <w:style w:type="character" w:customStyle="1" w:styleId="FootnoteTextChar">
    <w:name w:val="Footnote Text Char"/>
    <w:basedOn w:val="DefaultParagraphFont"/>
    <w:link w:val="FootnoteText"/>
    <w:uiPriority w:val="99"/>
    <w:semiHidden/>
    <w:rsid w:val="008C1D14"/>
    <w:rPr>
      <w:sz w:val="20"/>
      <w:szCs w:val="20"/>
    </w:rPr>
  </w:style>
  <w:style w:type="character" w:styleId="FootnoteReference">
    <w:name w:val="footnote reference"/>
    <w:basedOn w:val="DefaultParagraphFont"/>
    <w:uiPriority w:val="99"/>
    <w:semiHidden/>
    <w:unhideWhenUsed/>
    <w:rsid w:val="008C1D14"/>
    <w:rPr>
      <w:vertAlign w:val="superscript"/>
    </w:rPr>
  </w:style>
  <w:style w:type="character" w:styleId="PageNumber">
    <w:name w:val="page number"/>
    <w:basedOn w:val="DefaultParagraphFont"/>
    <w:uiPriority w:val="99"/>
    <w:semiHidden/>
    <w:unhideWhenUsed/>
    <w:rsid w:val="008C1D14"/>
  </w:style>
  <w:style w:type="paragraph" w:styleId="BalloonText">
    <w:name w:val="Balloon Text"/>
    <w:basedOn w:val="Normal"/>
    <w:link w:val="BalloonTextChar"/>
    <w:uiPriority w:val="99"/>
    <w:semiHidden/>
    <w:unhideWhenUsed/>
    <w:rsid w:val="008C1D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1D1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C1D14"/>
    <w:pPr>
      <w:spacing w:after="0"/>
    </w:pPr>
    <w:rPr>
      <w:b/>
      <w:bCs/>
    </w:rPr>
  </w:style>
  <w:style w:type="character" w:customStyle="1" w:styleId="CommentSubjectChar">
    <w:name w:val="Comment Subject Char"/>
    <w:basedOn w:val="CommentTextChar"/>
    <w:link w:val="CommentSubject"/>
    <w:uiPriority w:val="99"/>
    <w:semiHidden/>
    <w:rsid w:val="008C1D14"/>
    <w:rPr>
      <w:b/>
      <w:bCs/>
      <w:sz w:val="20"/>
      <w:szCs w:val="20"/>
    </w:rPr>
  </w:style>
  <w:style w:type="character" w:styleId="Hyperlink">
    <w:name w:val="Hyperlink"/>
    <w:basedOn w:val="DefaultParagraphFont"/>
    <w:uiPriority w:val="99"/>
    <w:unhideWhenUsed/>
    <w:rsid w:val="008C1D14"/>
    <w:rPr>
      <w:color w:val="0563C1" w:themeColor="hyperlink"/>
      <w:u w:val="single"/>
    </w:rPr>
  </w:style>
  <w:style w:type="character" w:styleId="UnresolvedMention">
    <w:name w:val="Unresolved Mention"/>
    <w:basedOn w:val="DefaultParagraphFont"/>
    <w:uiPriority w:val="99"/>
    <w:rsid w:val="008C1D14"/>
    <w:rPr>
      <w:color w:val="605E5C"/>
      <w:shd w:val="clear" w:color="auto" w:fill="E1DFDD"/>
    </w:rPr>
  </w:style>
  <w:style w:type="character" w:styleId="FollowedHyperlink">
    <w:name w:val="FollowedHyperlink"/>
    <w:basedOn w:val="DefaultParagraphFont"/>
    <w:uiPriority w:val="99"/>
    <w:semiHidden/>
    <w:unhideWhenUsed/>
    <w:rsid w:val="00B17F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76598">
      <w:bodyDiv w:val="1"/>
      <w:marLeft w:val="0"/>
      <w:marRight w:val="0"/>
      <w:marTop w:val="0"/>
      <w:marBottom w:val="0"/>
      <w:divBdr>
        <w:top w:val="none" w:sz="0" w:space="0" w:color="auto"/>
        <w:left w:val="none" w:sz="0" w:space="0" w:color="auto"/>
        <w:bottom w:val="none" w:sz="0" w:space="0" w:color="auto"/>
        <w:right w:val="none" w:sz="0" w:space="0" w:color="auto"/>
      </w:divBdr>
    </w:div>
    <w:div w:id="244339387">
      <w:bodyDiv w:val="1"/>
      <w:marLeft w:val="0"/>
      <w:marRight w:val="0"/>
      <w:marTop w:val="0"/>
      <w:marBottom w:val="0"/>
      <w:divBdr>
        <w:top w:val="none" w:sz="0" w:space="0" w:color="auto"/>
        <w:left w:val="none" w:sz="0" w:space="0" w:color="auto"/>
        <w:bottom w:val="none" w:sz="0" w:space="0" w:color="auto"/>
        <w:right w:val="none" w:sz="0" w:space="0" w:color="auto"/>
      </w:divBdr>
    </w:div>
    <w:div w:id="838428002">
      <w:bodyDiv w:val="1"/>
      <w:marLeft w:val="0"/>
      <w:marRight w:val="0"/>
      <w:marTop w:val="0"/>
      <w:marBottom w:val="0"/>
      <w:divBdr>
        <w:top w:val="none" w:sz="0" w:space="0" w:color="auto"/>
        <w:left w:val="none" w:sz="0" w:space="0" w:color="auto"/>
        <w:bottom w:val="none" w:sz="0" w:space="0" w:color="auto"/>
        <w:right w:val="none" w:sz="0" w:space="0" w:color="auto"/>
      </w:divBdr>
    </w:div>
    <w:div w:id="1011906970">
      <w:bodyDiv w:val="1"/>
      <w:marLeft w:val="0"/>
      <w:marRight w:val="0"/>
      <w:marTop w:val="0"/>
      <w:marBottom w:val="0"/>
      <w:divBdr>
        <w:top w:val="none" w:sz="0" w:space="0" w:color="auto"/>
        <w:left w:val="none" w:sz="0" w:space="0" w:color="auto"/>
        <w:bottom w:val="none" w:sz="0" w:space="0" w:color="auto"/>
        <w:right w:val="none" w:sz="0" w:space="0" w:color="auto"/>
      </w:divBdr>
    </w:div>
    <w:div w:id="1259484443">
      <w:bodyDiv w:val="1"/>
      <w:marLeft w:val="0"/>
      <w:marRight w:val="0"/>
      <w:marTop w:val="0"/>
      <w:marBottom w:val="0"/>
      <w:divBdr>
        <w:top w:val="none" w:sz="0" w:space="0" w:color="auto"/>
        <w:left w:val="none" w:sz="0" w:space="0" w:color="auto"/>
        <w:bottom w:val="none" w:sz="0" w:space="0" w:color="auto"/>
        <w:right w:val="none" w:sz="0" w:space="0" w:color="auto"/>
      </w:divBdr>
    </w:div>
    <w:div w:id="1317879584">
      <w:bodyDiv w:val="1"/>
      <w:marLeft w:val="0"/>
      <w:marRight w:val="0"/>
      <w:marTop w:val="0"/>
      <w:marBottom w:val="0"/>
      <w:divBdr>
        <w:top w:val="none" w:sz="0" w:space="0" w:color="auto"/>
        <w:left w:val="none" w:sz="0" w:space="0" w:color="auto"/>
        <w:bottom w:val="none" w:sz="0" w:space="0" w:color="auto"/>
        <w:right w:val="none" w:sz="0" w:space="0" w:color="auto"/>
      </w:divBdr>
    </w:div>
    <w:div w:id="1845972362">
      <w:bodyDiv w:val="1"/>
      <w:marLeft w:val="0"/>
      <w:marRight w:val="0"/>
      <w:marTop w:val="0"/>
      <w:marBottom w:val="0"/>
      <w:divBdr>
        <w:top w:val="none" w:sz="0" w:space="0" w:color="auto"/>
        <w:left w:val="none" w:sz="0" w:space="0" w:color="auto"/>
        <w:bottom w:val="none" w:sz="0" w:space="0" w:color="auto"/>
        <w:right w:val="none" w:sz="0" w:space="0" w:color="auto"/>
      </w:divBdr>
    </w:div>
    <w:div w:id="20505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t@soton.ac.uk" TargetMode="External"/><Relationship Id="rId13" Type="http://schemas.openxmlformats.org/officeDocument/2006/relationships/hyperlink" Target="https://www.nami.org/About-Mental-Illness/Mental-HealthConditions/Psychosis"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t.l.maguire@soton.ac.uk" TargetMode="External"/><Relationship Id="rId12" Type="http://schemas.openxmlformats.org/officeDocument/2006/relationships/hyperlink" Target="http://www.transformnursing.eu/working-definitions/clinical-supervision.aspx" TargetMode="External"/><Relationship Id="rId17" Type="http://schemas.openxmlformats.org/officeDocument/2006/relationships/hyperlink" Target="http://www.rcpsych.ac.uk/NCAP" TargetMode="External"/><Relationship Id="rId25"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www.ucl.ac.uk/clinical-psychology/CORE/supervision_framework.ht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rjh4g15@soton.ac.uk" TargetMode="External"/><Relationship Id="rId11" Type="http://schemas.openxmlformats.org/officeDocument/2006/relationships/hyperlink" Target="http://www.structuredlearning.com/cx-content/uploads/Kolb_article_for_Train_the_Trainer.pdf"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ucl.ac.uk/CORE" TargetMode="External"/><Relationship Id="rId23" Type="http://schemas.openxmlformats.org/officeDocument/2006/relationships/header" Target="header3.xml"/><Relationship Id="rId10" Type="http://schemas.openxmlformats.org/officeDocument/2006/relationships/hyperlink" Target="https://www.bps.org.uk/sites/bps.org.uk/files/Policy/Policy%20-%20Files/BPS%20Practice%20Guidelines%20(Third%20Edition).pdf"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jh4g15@soton.ac.uk" TargetMode="External"/><Relationship Id="rId14" Type="http://schemas.openxmlformats.org/officeDocument/2006/relationships/hyperlink" Target="https://www.nimh.gov/health/topics/schizophrenia/raise/what-is-psychosis.shtml"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5646</Words>
  <Characters>32186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dc:creator>
  <cp:keywords/>
  <dc:description/>
  <cp:lastModifiedBy>Katherine Newman-Taylor</cp:lastModifiedBy>
  <cp:revision>2</cp:revision>
  <dcterms:created xsi:type="dcterms:W3CDTF">2021-04-28T08:09:00Z</dcterms:created>
  <dcterms:modified xsi:type="dcterms:W3CDTF">2021-04-28T08:09:00Z</dcterms:modified>
</cp:coreProperties>
</file>