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626B6" w14:textId="77777777" w:rsidR="000A1751" w:rsidRPr="00F50368" w:rsidRDefault="000A1751" w:rsidP="00465C05">
      <w:pPr>
        <w:spacing w:after="0" w:line="480" w:lineRule="auto"/>
        <w:rPr>
          <w:rFonts w:ascii="Arial" w:hAnsi="Arial" w:cs="Arial"/>
          <w:b/>
          <w:bCs/>
          <w:sz w:val="24"/>
          <w:szCs w:val="24"/>
        </w:rPr>
      </w:pPr>
      <w:r w:rsidRPr="00F50368">
        <w:rPr>
          <w:rFonts w:ascii="Arial" w:hAnsi="Arial" w:cs="Arial"/>
          <w:b/>
          <w:bCs/>
          <w:sz w:val="24"/>
          <w:szCs w:val="24"/>
        </w:rPr>
        <w:t xml:space="preserve">Immune environment of the brain in schizophrenia and during the psychotic </w:t>
      </w:r>
      <w:r w:rsidR="00C616C5" w:rsidRPr="00F50368">
        <w:rPr>
          <w:rFonts w:ascii="Arial" w:hAnsi="Arial" w:cs="Arial"/>
          <w:b/>
          <w:bCs/>
          <w:sz w:val="24"/>
          <w:szCs w:val="24"/>
        </w:rPr>
        <w:t>episode</w:t>
      </w:r>
      <w:r w:rsidRPr="00F50368">
        <w:rPr>
          <w:rFonts w:ascii="Arial" w:hAnsi="Arial" w:cs="Arial"/>
          <w:b/>
          <w:bCs/>
          <w:sz w:val="24"/>
          <w:szCs w:val="24"/>
        </w:rPr>
        <w:t>: a human post-mortem study</w:t>
      </w:r>
    </w:p>
    <w:p w14:paraId="46B7F899" w14:textId="77777777" w:rsidR="002A4719" w:rsidRPr="00F50368" w:rsidRDefault="00F63BF7" w:rsidP="00465C05">
      <w:pPr>
        <w:spacing w:after="0" w:line="480" w:lineRule="auto"/>
        <w:rPr>
          <w:rFonts w:ascii="Arial" w:hAnsi="Arial" w:cs="Arial"/>
          <w:sz w:val="24"/>
          <w:szCs w:val="24"/>
          <w:vertAlign w:val="superscript"/>
        </w:rPr>
      </w:pPr>
      <w:r w:rsidRPr="00F50368">
        <w:rPr>
          <w:rFonts w:ascii="Arial" w:hAnsi="Arial" w:cs="Arial"/>
          <w:sz w:val="24"/>
          <w:szCs w:val="24"/>
        </w:rPr>
        <w:t>Livia J De Picker</w:t>
      </w:r>
      <w:r w:rsidRPr="00F50368">
        <w:rPr>
          <w:rFonts w:ascii="Arial" w:hAnsi="Arial" w:cs="Arial"/>
          <w:sz w:val="24"/>
          <w:szCs w:val="24"/>
          <w:vertAlign w:val="superscript"/>
        </w:rPr>
        <w:t>1*</w:t>
      </w:r>
      <w:r w:rsidRPr="00F50368">
        <w:rPr>
          <w:rFonts w:ascii="Arial" w:hAnsi="Arial" w:cs="Arial"/>
          <w:sz w:val="24"/>
          <w:szCs w:val="24"/>
        </w:rPr>
        <w:t xml:space="preserve">, </w:t>
      </w:r>
      <w:r w:rsidR="002A4719" w:rsidRPr="00F50368">
        <w:rPr>
          <w:rFonts w:ascii="Arial" w:hAnsi="Arial" w:cs="Arial"/>
          <w:sz w:val="24"/>
          <w:szCs w:val="24"/>
        </w:rPr>
        <w:t>Gerardo Mendez Victoriano</w:t>
      </w:r>
      <w:r w:rsidRPr="00F50368">
        <w:rPr>
          <w:rFonts w:ascii="Arial" w:hAnsi="Arial" w:cs="Arial"/>
          <w:sz w:val="24"/>
          <w:szCs w:val="24"/>
          <w:vertAlign w:val="superscript"/>
        </w:rPr>
        <w:t>2*</w:t>
      </w:r>
      <w:r w:rsidR="002A4719" w:rsidRPr="00F50368">
        <w:rPr>
          <w:rFonts w:ascii="Arial" w:hAnsi="Arial" w:cs="Arial"/>
          <w:sz w:val="24"/>
          <w:szCs w:val="24"/>
        </w:rPr>
        <w:t xml:space="preserve">, </w:t>
      </w:r>
      <w:r w:rsidR="00DF3FB3" w:rsidRPr="00F50368">
        <w:rPr>
          <w:rFonts w:ascii="Arial" w:hAnsi="Arial" w:cs="Arial"/>
          <w:sz w:val="24"/>
          <w:szCs w:val="24"/>
        </w:rPr>
        <w:t>Rhys Richard</w:t>
      </w:r>
      <w:r w:rsidR="00B42DE3" w:rsidRPr="00F50368">
        <w:rPr>
          <w:rFonts w:ascii="Arial" w:hAnsi="Arial" w:cs="Arial"/>
          <w:sz w:val="24"/>
          <w:szCs w:val="24"/>
        </w:rPr>
        <w:t>s</w:t>
      </w:r>
      <w:r w:rsidRPr="00F50368">
        <w:rPr>
          <w:rFonts w:ascii="Arial" w:hAnsi="Arial" w:cs="Arial"/>
          <w:sz w:val="24"/>
          <w:szCs w:val="24"/>
          <w:vertAlign w:val="superscript"/>
        </w:rPr>
        <w:t>2</w:t>
      </w:r>
      <w:r w:rsidR="00DF3FB3" w:rsidRPr="00F50368">
        <w:rPr>
          <w:rFonts w:ascii="Arial" w:hAnsi="Arial" w:cs="Arial"/>
          <w:sz w:val="24"/>
          <w:szCs w:val="24"/>
        </w:rPr>
        <w:t xml:space="preserve">, </w:t>
      </w:r>
      <w:r w:rsidR="00284FE0" w:rsidRPr="00F50368">
        <w:rPr>
          <w:rFonts w:ascii="Arial" w:hAnsi="Arial" w:cs="Arial"/>
          <w:sz w:val="24"/>
          <w:szCs w:val="24"/>
        </w:rPr>
        <w:t>Alexander J. Gorvett</w:t>
      </w:r>
      <w:r w:rsidRPr="00F50368">
        <w:rPr>
          <w:rFonts w:ascii="Arial" w:hAnsi="Arial" w:cs="Arial"/>
          <w:sz w:val="24"/>
          <w:szCs w:val="24"/>
          <w:vertAlign w:val="superscript"/>
        </w:rPr>
        <w:t>2</w:t>
      </w:r>
      <w:r w:rsidR="00284FE0" w:rsidRPr="00F50368">
        <w:rPr>
          <w:rFonts w:ascii="Arial" w:hAnsi="Arial" w:cs="Arial"/>
          <w:sz w:val="24"/>
          <w:szCs w:val="24"/>
        </w:rPr>
        <w:t xml:space="preserve">, </w:t>
      </w:r>
      <w:r w:rsidR="00DF3FB3" w:rsidRPr="00F50368">
        <w:rPr>
          <w:rFonts w:ascii="Arial" w:hAnsi="Arial" w:cs="Arial"/>
          <w:sz w:val="24"/>
          <w:szCs w:val="24"/>
        </w:rPr>
        <w:t>Simeon Lyons</w:t>
      </w:r>
      <w:r w:rsidRPr="00F50368">
        <w:rPr>
          <w:rFonts w:ascii="Arial" w:hAnsi="Arial" w:cs="Arial"/>
          <w:sz w:val="24"/>
          <w:szCs w:val="24"/>
          <w:vertAlign w:val="superscript"/>
        </w:rPr>
        <w:t>2</w:t>
      </w:r>
      <w:r w:rsidR="00DF3FB3" w:rsidRPr="00F50368">
        <w:rPr>
          <w:rFonts w:ascii="Arial" w:hAnsi="Arial" w:cs="Arial"/>
          <w:sz w:val="24"/>
          <w:szCs w:val="24"/>
        </w:rPr>
        <w:t>, George R. Buckland</w:t>
      </w:r>
      <w:r w:rsidR="0062545C" w:rsidRPr="00F50368">
        <w:rPr>
          <w:rFonts w:ascii="Arial" w:hAnsi="Arial" w:cs="Arial"/>
          <w:sz w:val="24"/>
          <w:szCs w:val="24"/>
          <w:vertAlign w:val="superscript"/>
        </w:rPr>
        <w:t xml:space="preserve"> </w:t>
      </w:r>
      <w:r w:rsidRPr="00F50368">
        <w:rPr>
          <w:rFonts w:ascii="Arial" w:hAnsi="Arial" w:cs="Arial"/>
          <w:sz w:val="24"/>
          <w:szCs w:val="24"/>
          <w:vertAlign w:val="superscript"/>
        </w:rPr>
        <w:t>2</w:t>
      </w:r>
      <w:r w:rsidR="00DF3FB3" w:rsidRPr="00F50368">
        <w:rPr>
          <w:rFonts w:ascii="Arial" w:hAnsi="Arial" w:cs="Arial"/>
          <w:sz w:val="24"/>
          <w:szCs w:val="24"/>
        </w:rPr>
        <w:t>, Tommaso Tofani</w:t>
      </w:r>
      <w:r w:rsidR="009730E4" w:rsidRPr="00F50368">
        <w:rPr>
          <w:rFonts w:ascii="Arial" w:hAnsi="Arial" w:cs="Arial"/>
          <w:sz w:val="24"/>
          <w:szCs w:val="24"/>
          <w:vertAlign w:val="superscript"/>
        </w:rPr>
        <w:t>3</w:t>
      </w:r>
      <w:r w:rsidR="00AA4189" w:rsidRPr="00F50368">
        <w:rPr>
          <w:rFonts w:ascii="Arial" w:hAnsi="Arial" w:cs="Arial"/>
          <w:sz w:val="24"/>
          <w:szCs w:val="24"/>
        </w:rPr>
        <w:t xml:space="preserve">, </w:t>
      </w:r>
      <w:r w:rsidR="00116CF0" w:rsidRPr="00F50368">
        <w:rPr>
          <w:rFonts w:ascii="Arial" w:hAnsi="Arial" w:cs="Arial"/>
          <w:sz w:val="24"/>
          <w:szCs w:val="24"/>
        </w:rPr>
        <w:t>Je</w:t>
      </w:r>
      <w:r w:rsidR="00860406" w:rsidRPr="00F50368">
        <w:rPr>
          <w:rFonts w:ascii="Arial" w:hAnsi="Arial" w:cs="Arial"/>
          <w:sz w:val="24"/>
          <w:szCs w:val="24"/>
        </w:rPr>
        <w:t>anette L.</w:t>
      </w:r>
      <w:r w:rsidR="00116CF0" w:rsidRPr="00F50368">
        <w:rPr>
          <w:rFonts w:ascii="Arial" w:hAnsi="Arial" w:cs="Arial"/>
          <w:sz w:val="24"/>
          <w:szCs w:val="24"/>
        </w:rPr>
        <w:t xml:space="preserve"> Norman</w:t>
      </w:r>
      <w:r w:rsidR="00116CF0" w:rsidRPr="00F50368">
        <w:rPr>
          <w:rFonts w:ascii="Arial" w:hAnsi="Arial" w:cs="Arial"/>
          <w:sz w:val="24"/>
          <w:szCs w:val="24"/>
          <w:vertAlign w:val="superscript"/>
        </w:rPr>
        <w:t>4</w:t>
      </w:r>
      <w:r w:rsidR="00116CF0" w:rsidRPr="00F50368">
        <w:rPr>
          <w:rFonts w:ascii="Arial" w:hAnsi="Arial" w:cs="Arial"/>
          <w:sz w:val="24"/>
          <w:szCs w:val="24"/>
        </w:rPr>
        <w:t xml:space="preserve">, </w:t>
      </w:r>
      <w:r w:rsidR="00C87630" w:rsidRPr="00F50368">
        <w:rPr>
          <w:rFonts w:ascii="Arial" w:hAnsi="Arial" w:cs="Arial"/>
          <w:sz w:val="24"/>
          <w:szCs w:val="24"/>
        </w:rPr>
        <w:t>David S. Chatelet</w:t>
      </w:r>
      <w:r w:rsidR="00C87630" w:rsidRPr="00F50368">
        <w:rPr>
          <w:rFonts w:ascii="Arial" w:hAnsi="Arial" w:cs="Arial"/>
          <w:sz w:val="24"/>
          <w:szCs w:val="24"/>
          <w:vertAlign w:val="superscript"/>
        </w:rPr>
        <w:t>5</w:t>
      </w:r>
      <w:r w:rsidR="00C87630" w:rsidRPr="00F50368">
        <w:rPr>
          <w:rFonts w:ascii="Arial" w:hAnsi="Arial" w:cs="Arial"/>
          <w:sz w:val="24"/>
          <w:szCs w:val="24"/>
        </w:rPr>
        <w:t xml:space="preserve">, </w:t>
      </w:r>
      <w:r w:rsidR="00AA4189" w:rsidRPr="00F50368">
        <w:rPr>
          <w:rFonts w:ascii="Arial" w:hAnsi="Arial" w:cs="Arial"/>
          <w:sz w:val="24"/>
          <w:szCs w:val="24"/>
        </w:rPr>
        <w:t>James AR</w:t>
      </w:r>
      <w:r w:rsidR="00284FE0" w:rsidRPr="00F50368">
        <w:rPr>
          <w:rFonts w:ascii="Arial" w:hAnsi="Arial" w:cs="Arial"/>
          <w:sz w:val="24"/>
          <w:szCs w:val="24"/>
        </w:rPr>
        <w:t>.</w:t>
      </w:r>
      <w:r w:rsidR="00AA4189" w:rsidRPr="00F50368">
        <w:rPr>
          <w:rFonts w:ascii="Arial" w:hAnsi="Arial" w:cs="Arial"/>
          <w:sz w:val="24"/>
          <w:szCs w:val="24"/>
        </w:rPr>
        <w:t xml:space="preserve"> Nicoll</w:t>
      </w:r>
      <w:r w:rsidRPr="00F50368">
        <w:rPr>
          <w:rFonts w:ascii="Arial" w:hAnsi="Arial" w:cs="Arial"/>
          <w:sz w:val="24"/>
          <w:szCs w:val="24"/>
          <w:vertAlign w:val="superscript"/>
        </w:rPr>
        <w:t>2</w:t>
      </w:r>
      <w:r w:rsidR="00DF3FB3" w:rsidRPr="00F50368">
        <w:rPr>
          <w:rFonts w:ascii="Arial" w:hAnsi="Arial" w:cs="Arial"/>
          <w:sz w:val="24"/>
          <w:szCs w:val="24"/>
          <w:vertAlign w:val="superscript"/>
        </w:rPr>
        <w:t>,</w:t>
      </w:r>
      <w:r w:rsidR="00C87630" w:rsidRPr="00F50368">
        <w:rPr>
          <w:rFonts w:ascii="Arial" w:hAnsi="Arial" w:cs="Arial"/>
          <w:sz w:val="24"/>
          <w:szCs w:val="24"/>
          <w:vertAlign w:val="superscript"/>
        </w:rPr>
        <w:t>6</w:t>
      </w:r>
      <w:r w:rsidR="00AA4189" w:rsidRPr="00F50368">
        <w:rPr>
          <w:rFonts w:ascii="Arial" w:hAnsi="Arial" w:cs="Arial"/>
          <w:sz w:val="24"/>
          <w:szCs w:val="24"/>
        </w:rPr>
        <w:t xml:space="preserve">, </w:t>
      </w:r>
      <w:r w:rsidR="002A4719" w:rsidRPr="00F50368">
        <w:rPr>
          <w:rFonts w:ascii="Arial" w:hAnsi="Arial" w:cs="Arial"/>
          <w:sz w:val="24"/>
          <w:szCs w:val="24"/>
        </w:rPr>
        <w:t>Delphine Boche</w:t>
      </w:r>
      <w:r w:rsidRPr="00F50368">
        <w:rPr>
          <w:rFonts w:ascii="Arial" w:hAnsi="Arial" w:cs="Arial"/>
          <w:sz w:val="24"/>
          <w:szCs w:val="24"/>
          <w:vertAlign w:val="superscript"/>
        </w:rPr>
        <w:t>2</w:t>
      </w:r>
    </w:p>
    <w:p w14:paraId="1AC8CF50" w14:textId="77777777" w:rsidR="00A12818" w:rsidRPr="00F50368" w:rsidRDefault="00F63BF7" w:rsidP="00465C05">
      <w:pPr>
        <w:spacing w:after="0" w:line="480" w:lineRule="auto"/>
        <w:rPr>
          <w:rFonts w:ascii="Arial" w:hAnsi="Arial" w:cs="Arial"/>
          <w:sz w:val="24"/>
          <w:szCs w:val="24"/>
        </w:rPr>
      </w:pPr>
      <w:r w:rsidRPr="00F50368">
        <w:rPr>
          <w:rFonts w:ascii="Arial" w:hAnsi="Arial" w:cs="Arial"/>
          <w:sz w:val="24"/>
          <w:szCs w:val="24"/>
        </w:rPr>
        <w:t>*</w:t>
      </w:r>
      <w:r w:rsidR="00BA61AB" w:rsidRPr="00F50368">
        <w:rPr>
          <w:rFonts w:ascii="Arial" w:hAnsi="Arial" w:cs="Arial"/>
          <w:sz w:val="24"/>
          <w:szCs w:val="24"/>
        </w:rPr>
        <w:t xml:space="preserve"> LJDP and </w:t>
      </w:r>
      <w:r w:rsidRPr="00F50368">
        <w:rPr>
          <w:rFonts w:ascii="Arial" w:hAnsi="Arial" w:cs="Arial"/>
          <w:sz w:val="24"/>
          <w:szCs w:val="24"/>
        </w:rPr>
        <w:t>GMV are first co-authors</w:t>
      </w:r>
    </w:p>
    <w:p w14:paraId="24C5FFB7" w14:textId="77777777" w:rsidR="00F63BF7" w:rsidRPr="00F50368" w:rsidRDefault="00F63BF7" w:rsidP="00465C05">
      <w:pPr>
        <w:spacing w:after="0" w:line="480" w:lineRule="auto"/>
        <w:rPr>
          <w:rFonts w:ascii="Arial" w:hAnsi="Arial" w:cs="Arial"/>
          <w:sz w:val="24"/>
          <w:szCs w:val="24"/>
        </w:rPr>
      </w:pPr>
    </w:p>
    <w:p w14:paraId="5AEFC62D" w14:textId="77777777" w:rsidR="009730E4" w:rsidRPr="00F50368" w:rsidRDefault="00F63BF7" w:rsidP="00465C05">
      <w:pPr>
        <w:spacing w:after="0" w:line="480" w:lineRule="auto"/>
        <w:rPr>
          <w:rFonts w:ascii="Arial" w:hAnsi="Arial" w:cs="Arial"/>
          <w:iCs/>
          <w:sz w:val="24"/>
          <w:szCs w:val="24"/>
        </w:rPr>
      </w:pPr>
      <w:r w:rsidRPr="00F50368">
        <w:rPr>
          <w:rFonts w:ascii="Arial" w:hAnsi="Arial" w:cs="Arial"/>
          <w:iCs/>
          <w:sz w:val="24"/>
          <w:szCs w:val="24"/>
          <w:vertAlign w:val="superscript"/>
        </w:rPr>
        <w:t>1</w:t>
      </w:r>
      <w:r w:rsidR="009730E4" w:rsidRPr="00F50368">
        <w:rPr>
          <w:rFonts w:ascii="Arial" w:hAnsi="Arial" w:cs="Arial"/>
          <w:iCs/>
          <w:sz w:val="24"/>
          <w:szCs w:val="24"/>
        </w:rPr>
        <w:t>Collaborative Antwerp Psychiatric Research Institute, University of Antwerp, Antwerp, Belgium</w:t>
      </w:r>
      <w:r w:rsidR="00290FE5" w:rsidRPr="00F50368">
        <w:rPr>
          <w:rFonts w:ascii="Arial" w:hAnsi="Arial" w:cs="Arial"/>
          <w:iCs/>
          <w:sz w:val="24"/>
          <w:szCs w:val="24"/>
        </w:rPr>
        <w:t xml:space="preserve"> and University Psychiatric Department Campus Duffel, Duffel, Belgium</w:t>
      </w:r>
    </w:p>
    <w:p w14:paraId="3B929D1E" w14:textId="77777777" w:rsidR="00F63BF7" w:rsidRPr="00F50368" w:rsidRDefault="00F63BF7" w:rsidP="00465C05">
      <w:pPr>
        <w:spacing w:after="0" w:line="480" w:lineRule="auto"/>
        <w:rPr>
          <w:rFonts w:ascii="Arial" w:hAnsi="Arial" w:cs="Arial"/>
          <w:iCs/>
          <w:sz w:val="24"/>
          <w:szCs w:val="24"/>
        </w:rPr>
      </w:pPr>
      <w:r w:rsidRPr="00F50368">
        <w:rPr>
          <w:rFonts w:ascii="Arial" w:hAnsi="Arial" w:cs="Arial"/>
          <w:iCs/>
          <w:sz w:val="24"/>
          <w:szCs w:val="24"/>
          <w:vertAlign w:val="superscript"/>
        </w:rPr>
        <w:t>2</w:t>
      </w:r>
      <w:r w:rsidRPr="00F50368">
        <w:rPr>
          <w:rFonts w:ascii="Arial" w:hAnsi="Arial" w:cs="Arial"/>
          <w:iCs/>
          <w:sz w:val="24"/>
          <w:szCs w:val="24"/>
        </w:rPr>
        <w:t>Clinical Neurosciences, Clinical and Experimental Sciences, Faculty of Medicine University of Southampton; Southampton, UK.</w:t>
      </w:r>
    </w:p>
    <w:p w14:paraId="02A2498A" w14:textId="77777777" w:rsidR="00DF3FB3" w:rsidRPr="00F50368" w:rsidRDefault="009730E4" w:rsidP="00465C05">
      <w:pPr>
        <w:spacing w:after="0" w:line="480" w:lineRule="auto"/>
        <w:rPr>
          <w:rFonts w:ascii="Arial" w:hAnsi="Arial" w:cs="Arial"/>
          <w:iCs/>
          <w:sz w:val="24"/>
          <w:szCs w:val="24"/>
        </w:rPr>
      </w:pPr>
      <w:r w:rsidRPr="00F50368">
        <w:rPr>
          <w:rFonts w:ascii="Arial" w:hAnsi="Arial" w:cs="Arial"/>
          <w:iCs/>
          <w:sz w:val="24"/>
          <w:szCs w:val="24"/>
          <w:vertAlign w:val="superscript"/>
        </w:rPr>
        <w:t>3</w:t>
      </w:r>
      <w:r w:rsidR="00DF3FB3" w:rsidRPr="00F50368">
        <w:rPr>
          <w:rFonts w:ascii="Arial" w:hAnsi="Arial" w:cs="Arial"/>
          <w:iCs/>
          <w:sz w:val="24"/>
          <w:szCs w:val="24"/>
        </w:rPr>
        <w:t>Psychiatr</w:t>
      </w:r>
      <w:r w:rsidR="00E5572C" w:rsidRPr="00F50368">
        <w:rPr>
          <w:rFonts w:ascii="Arial" w:hAnsi="Arial" w:cs="Arial"/>
          <w:iCs/>
          <w:sz w:val="24"/>
          <w:szCs w:val="24"/>
        </w:rPr>
        <w:t>y</w:t>
      </w:r>
      <w:r w:rsidR="006815AE" w:rsidRPr="00F50368">
        <w:rPr>
          <w:rFonts w:ascii="Arial" w:hAnsi="Arial" w:cs="Arial"/>
          <w:iCs/>
          <w:sz w:val="24"/>
          <w:szCs w:val="24"/>
        </w:rPr>
        <w:t xml:space="preserve"> Unit</w:t>
      </w:r>
      <w:r w:rsidR="00095E75" w:rsidRPr="00F50368">
        <w:rPr>
          <w:rFonts w:ascii="Arial" w:hAnsi="Arial" w:cs="Arial"/>
          <w:iCs/>
          <w:sz w:val="24"/>
          <w:szCs w:val="24"/>
        </w:rPr>
        <w:t xml:space="preserve">, </w:t>
      </w:r>
      <w:r w:rsidR="006815AE" w:rsidRPr="00F50368">
        <w:rPr>
          <w:rFonts w:ascii="Arial" w:hAnsi="Arial" w:cs="Arial"/>
          <w:iCs/>
          <w:sz w:val="24"/>
          <w:szCs w:val="24"/>
        </w:rPr>
        <w:t xml:space="preserve">Health Science Department, </w:t>
      </w:r>
      <w:r w:rsidR="00095E75" w:rsidRPr="00F50368">
        <w:rPr>
          <w:rFonts w:ascii="Arial" w:hAnsi="Arial" w:cs="Arial"/>
          <w:iCs/>
          <w:sz w:val="24"/>
          <w:szCs w:val="24"/>
        </w:rPr>
        <w:t>University of Florence, Florence, Italy</w:t>
      </w:r>
    </w:p>
    <w:p w14:paraId="26EBEB1B" w14:textId="77777777" w:rsidR="00116CF0" w:rsidRPr="00F50368" w:rsidRDefault="00DF3FB3" w:rsidP="00465C05">
      <w:pPr>
        <w:spacing w:after="0" w:line="480" w:lineRule="auto"/>
        <w:rPr>
          <w:rFonts w:ascii="Arial" w:hAnsi="Arial" w:cs="Arial"/>
          <w:iCs/>
          <w:sz w:val="24"/>
          <w:szCs w:val="24"/>
        </w:rPr>
      </w:pPr>
      <w:r w:rsidRPr="00F50368">
        <w:rPr>
          <w:rFonts w:ascii="Arial" w:hAnsi="Arial" w:cs="Arial"/>
          <w:iCs/>
          <w:sz w:val="24"/>
          <w:szCs w:val="24"/>
          <w:vertAlign w:val="superscript"/>
        </w:rPr>
        <w:t>4</w:t>
      </w:r>
      <w:r w:rsidR="00116CF0" w:rsidRPr="00F50368">
        <w:rPr>
          <w:rFonts w:ascii="Arial" w:hAnsi="Arial" w:cs="Arial"/>
          <w:iCs/>
          <w:sz w:val="24"/>
          <w:szCs w:val="24"/>
        </w:rPr>
        <w:t>Histochemistry Research Unit, Clinical and Experimental Sciences, Faculty of Medicine University of Southampton; Southampton, UK.</w:t>
      </w:r>
    </w:p>
    <w:p w14:paraId="43A73896" w14:textId="77777777" w:rsidR="00C87630" w:rsidRPr="00F50368" w:rsidRDefault="00C87630" w:rsidP="00465C05">
      <w:pPr>
        <w:spacing w:after="0" w:line="480" w:lineRule="auto"/>
        <w:rPr>
          <w:rFonts w:ascii="Arial" w:hAnsi="Arial" w:cs="Arial"/>
          <w:iCs/>
          <w:sz w:val="24"/>
          <w:szCs w:val="24"/>
        </w:rPr>
      </w:pPr>
      <w:r w:rsidRPr="00F50368">
        <w:rPr>
          <w:rFonts w:ascii="Arial" w:hAnsi="Arial" w:cs="Arial"/>
          <w:iCs/>
          <w:sz w:val="24"/>
          <w:szCs w:val="24"/>
          <w:vertAlign w:val="superscript"/>
        </w:rPr>
        <w:t>5</w:t>
      </w:r>
      <w:r w:rsidRPr="00F50368">
        <w:rPr>
          <w:rFonts w:ascii="Arial" w:hAnsi="Arial" w:cs="Arial"/>
          <w:iCs/>
          <w:sz w:val="24"/>
          <w:szCs w:val="24"/>
        </w:rPr>
        <w:t>Biomedical Imaging Unit, Southampton General Hospital, University of Southampton, Southampton, UK</w:t>
      </w:r>
    </w:p>
    <w:p w14:paraId="0132B1CE" w14:textId="77777777" w:rsidR="00DF3FB3" w:rsidRPr="00F50368" w:rsidRDefault="00C87630" w:rsidP="00465C05">
      <w:pPr>
        <w:spacing w:after="0" w:line="480" w:lineRule="auto"/>
        <w:rPr>
          <w:rFonts w:ascii="Arial" w:hAnsi="Arial" w:cs="Arial"/>
          <w:iCs/>
          <w:sz w:val="24"/>
          <w:szCs w:val="24"/>
        </w:rPr>
      </w:pPr>
      <w:r w:rsidRPr="00F50368">
        <w:rPr>
          <w:rFonts w:ascii="Arial" w:hAnsi="Arial" w:cs="Arial"/>
          <w:iCs/>
          <w:sz w:val="24"/>
          <w:szCs w:val="24"/>
          <w:vertAlign w:val="superscript"/>
        </w:rPr>
        <w:t>6</w:t>
      </w:r>
      <w:r w:rsidR="00DF3FB3" w:rsidRPr="00F50368">
        <w:rPr>
          <w:rFonts w:ascii="Arial" w:hAnsi="Arial" w:cs="Arial"/>
          <w:iCs/>
          <w:sz w:val="24"/>
          <w:szCs w:val="24"/>
        </w:rPr>
        <w:t>Department of Cellular Pathology, University Hospital Southampton NHS Foundation Trust, Southampton, UK</w:t>
      </w:r>
    </w:p>
    <w:p w14:paraId="10DBE11D" w14:textId="77777777" w:rsidR="00CE0ACE" w:rsidRPr="00F50368" w:rsidRDefault="00CE0ACE" w:rsidP="00465C05">
      <w:pPr>
        <w:spacing w:after="0" w:line="480" w:lineRule="auto"/>
        <w:rPr>
          <w:rFonts w:ascii="Arial" w:hAnsi="Arial" w:cs="Arial"/>
          <w:iCs/>
          <w:sz w:val="24"/>
          <w:szCs w:val="24"/>
        </w:rPr>
      </w:pPr>
    </w:p>
    <w:p w14:paraId="5E57CEA1" w14:textId="77777777" w:rsidR="00CE0ACE" w:rsidRPr="00F50368" w:rsidRDefault="00CE0ACE" w:rsidP="00465C05">
      <w:pPr>
        <w:spacing w:after="0" w:line="480" w:lineRule="auto"/>
        <w:rPr>
          <w:rFonts w:ascii="Arial" w:hAnsi="Arial" w:cs="Arial"/>
          <w:sz w:val="24"/>
          <w:szCs w:val="24"/>
        </w:rPr>
      </w:pPr>
      <w:r w:rsidRPr="00F50368">
        <w:rPr>
          <w:rFonts w:ascii="Arial" w:hAnsi="Arial" w:cs="Arial"/>
          <w:b/>
          <w:bCs/>
          <w:sz w:val="24"/>
          <w:szCs w:val="24"/>
        </w:rPr>
        <w:t>Corresponding author</w:t>
      </w:r>
      <w:r w:rsidR="00D94626" w:rsidRPr="00F50368">
        <w:rPr>
          <w:rFonts w:ascii="Arial" w:hAnsi="Arial" w:cs="Arial"/>
          <w:b/>
          <w:bCs/>
          <w:sz w:val="24"/>
          <w:szCs w:val="24"/>
        </w:rPr>
        <w:t>:</w:t>
      </w:r>
      <w:r w:rsidR="00D94626" w:rsidRPr="00F50368">
        <w:rPr>
          <w:rFonts w:ascii="Arial" w:hAnsi="Arial" w:cs="Arial"/>
          <w:sz w:val="24"/>
          <w:szCs w:val="24"/>
        </w:rPr>
        <w:t xml:space="preserve"> </w:t>
      </w:r>
      <w:r w:rsidRPr="00F50368">
        <w:rPr>
          <w:rFonts w:ascii="Arial" w:hAnsi="Arial" w:cs="Arial"/>
          <w:sz w:val="24"/>
          <w:szCs w:val="24"/>
        </w:rPr>
        <w:t xml:space="preserve">Prof Delphine Boche, Clinical Neurosciences, Clinical and Experimental Sciences Academic Unit, Faculty of Medicine, University of Southampton, Southampton General Hospital, </w:t>
      </w:r>
      <w:proofErr w:type="spellStart"/>
      <w:r w:rsidRPr="00F50368">
        <w:rPr>
          <w:rFonts w:ascii="Arial" w:hAnsi="Arial" w:cs="Arial"/>
          <w:sz w:val="24"/>
          <w:szCs w:val="24"/>
        </w:rPr>
        <w:t>Mailpoint</w:t>
      </w:r>
      <w:proofErr w:type="spellEnd"/>
      <w:r w:rsidRPr="00F50368">
        <w:rPr>
          <w:rFonts w:ascii="Arial" w:hAnsi="Arial" w:cs="Arial"/>
          <w:sz w:val="24"/>
          <w:szCs w:val="24"/>
        </w:rPr>
        <w:t xml:space="preserve"> 806, Southampton SO16 6YD, United Kingdom.</w:t>
      </w:r>
    </w:p>
    <w:p w14:paraId="699EEB90" w14:textId="77777777" w:rsidR="00CE0ACE" w:rsidRPr="00F50368" w:rsidRDefault="00CE0ACE" w:rsidP="00465C05">
      <w:pPr>
        <w:spacing w:after="0" w:line="480" w:lineRule="auto"/>
        <w:rPr>
          <w:rFonts w:ascii="Arial" w:hAnsi="Arial" w:cs="Arial"/>
          <w:sz w:val="24"/>
          <w:szCs w:val="24"/>
        </w:rPr>
      </w:pPr>
      <w:r w:rsidRPr="00F50368">
        <w:rPr>
          <w:rFonts w:ascii="Arial" w:hAnsi="Arial" w:cs="Arial"/>
          <w:sz w:val="24"/>
          <w:szCs w:val="24"/>
        </w:rPr>
        <w:t>Phone: +44 (0) 2381 208 085</w:t>
      </w:r>
      <w:r w:rsidRPr="00F50368">
        <w:rPr>
          <w:rFonts w:ascii="Arial" w:hAnsi="Arial" w:cs="Arial"/>
          <w:sz w:val="24"/>
          <w:szCs w:val="24"/>
        </w:rPr>
        <w:tab/>
      </w:r>
      <w:r w:rsidRPr="00F50368">
        <w:rPr>
          <w:rFonts w:ascii="Arial" w:hAnsi="Arial" w:cs="Arial"/>
          <w:sz w:val="24"/>
          <w:szCs w:val="24"/>
        </w:rPr>
        <w:tab/>
        <w:t xml:space="preserve">Email: </w:t>
      </w:r>
      <w:hyperlink r:id="rId11" w:history="1">
        <w:r w:rsidRPr="00F50368">
          <w:rPr>
            <w:rStyle w:val="Hyperlink"/>
            <w:rFonts w:ascii="Arial" w:hAnsi="Arial" w:cs="Arial"/>
            <w:sz w:val="24"/>
            <w:szCs w:val="24"/>
          </w:rPr>
          <w:t>d.boche@soton.ac.uk</w:t>
        </w:r>
      </w:hyperlink>
      <w:r w:rsidRPr="00F50368">
        <w:rPr>
          <w:rFonts w:ascii="Arial" w:hAnsi="Arial" w:cs="Arial"/>
          <w:sz w:val="24"/>
          <w:szCs w:val="24"/>
        </w:rPr>
        <w:t xml:space="preserve"> </w:t>
      </w:r>
    </w:p>
    <w:p w14:paraId="10BFD938" w14:textId="77777777" w:rsidR="00CE0ACE" w:rsidRPr="00F50368" w:rsidRDefault="00CE0ACE" w:rsidP="00465C05">
      <w:pPr>
        <w:spacing w:after="0" w:line="480" w:lineRule="auto"/>
        <w:rPr>
          <w:rFonts w:ascii="Arial" w:hAnsi="Arial" w:cs="Arial"/>
          <w:iCs/>
          <w:sz w:val="24"/>
          <w:szCs w:val="24"/>
        </w:rPr>
      </w:pPr>
    </w:p>
    <w:p w14:paraId="2AFCEE05" w14:textId="77777777" w:rsidR="00FC6920" w:rsidRPr="00F50368" w:rsidRDefault="00FC6920" w:rsidP="00465C05">
      <w:pPr>
        <w:spacing w:after="0" w:line="480" w:lineRule="auto"/>
        <w:rPr>
          <w:rFonts w:ascii="Arial" w:hAnsi="Arial" w:cs="Arial"/>
          <w:iCs/>
          <w:sz w:val="24"/>
          <w:szCs w:val="24"/>
        </w:rPr>
      </w:pPr>
      <w:r w:rsidRPr="00F50368">
        <w:rPr>
          <w:rFonts w:ascii="Arial" w:hAnsi="Arial" w:cs="Arial"/>
          <w:b/>
          <w:bCs/>
          <w:iCs/>
          <w:sz w:val="24"/>
          <w:szCs w:val="24"/>
        </w:rPr>
        <w:lastRenderedPageBreak/>
        <w:t>Running title</w:t>
      </w:r>
      <w:r w:rsidR="00D94626" w:rsidRPr="00F50368">
        <w:rPr>
          <w:rFonts w:ascii="Arial" w:hAnsi="Arial" w:cs="Arial"/>
          <w:b/>
          <w:bCs/>
          <w:iCs/>
          <w:sz w:val="24"/>
          <w:szCs w:val="24"/>
        </w:rPr>
        <w:t>:</w:t>
      </w:r>
      <w:r w:rsidR="00D94626" w:rsidRPr="00F50368">
        <w:rPr>
          <w:rFonts w:ascii="Arial" w:hAnsi="Arial" w:cs="Arial"/>
          <w:iCs/>
          <w:sz w:val="24"/>
          <w:szCs w:val="24"/>
        </w:rPr>
        <w:t xml:space="preserve"> </w:t>
      </w:r>
      <w:r w:rsidR="00C348B4" w:rsidRPr="00F50368">
        <w:rPr>
          <w:rFonts w:ascii="Arial" w:hAnsi="Arial" w:cs="Arial"/>
          <w:iCs/>
          <w:sz w:val="24"/>
          <w:szCs w:val="24"/>
        </w:rPr>
        <w:t xml:space="preserve">Brain immune cells </w:t>
      </w:r>
      <w:r w:rsidR="00583649" w:rsidRPr="00F50368">
        <w:rPr>
          <w:rFonts w:ascii="Arial" w:hAnsi="Arial" w:cs="Arial"/>
          <w:iCs/>
          <w:sz w:val="24"/>
          <w:szCs w:val="24"/>
        </w:rPr>
        <w:t>in schizophrenia</w:t>
      </w:r>
    </w:p>
    <w:p w14:paraId="444403E4" w14:textId="77777777" w:rsidR="00FC6920" w:rsidRPr="00F50368" w:rsidRDefault="00FC6920" w:rsidP="00465C05">
      <w:pPr>
        <w:spacing w:after="0" w:line="480" w:lineRule="auto"/>
        <w:rPr>
          <w:rFonts w:ascii="Arial" w:hAnsi="Arial"/>
          <w:sz w:val="24"/>
          <w:szCs w:val="24"/>
        </w:rPr>
      </w:pPr>
      <w:r w:rsidRPr="00F50368">
        <w:rPr>
          <w:rFonts w:ascii="Arial" w:hAnsi="Arial"/>
          <w:sz w:val="24"/>
          <w:szCs w:val="24"/>
        </w:rPr>
        <w:br w:type="page"/>
      </w:r>
    </w:p>
    <w:p w14:paraId="00562603" w14:textId="77777777" w:rsidR="00AA4189" w:rsidRPr="00F50368" w:rsidRDefault="00A12818" w:rsidP="00465C05">
      <w:pPr>
        <w:spacing w:after="0" w:line="480" w:lineRule="auto"/>
        <w:rPr>
          <w:rFonts w:ascii="Arial" w:hAnsi="Arial" w:cs="Arial"/>
          <w:b/>
          <w:iCs/>
          <w:sz w:val="24"/>
          <w:szCs w:val="24"/>
        </w:rPr>
      </w:pPr>
      <w:r w:rsidRPr="00F50368">
        <w:rPr>
          <w:rFonts w:ascii="Arial" w:hAnsi="Arial" w:cs="Arial"/>
          <w:b/>
          <w:iCs/>
          <w:sz w:val="24"/>
          <w:szCs w:val="24"/>
        </w:rPr>
        <w:lastRenderedPageBreak/>
        <w:t>Abstract</w:t>
      </w:r>
    </w:p>
    <w:p w14:paraId="03FCEEF3" w14:textId="545F5B78" w:rsidR="00246A24" w:rsidRPr="00F50368" w:rsidRDefault="00246A24" w:rsidP="00465C05">
      <w:pPr>
        <w:spacing w:after="0" w:line="480" w:lineRule="auto"/>
        <w:rPr>
          <w:rFonts w:ascii="Arial" w:hAnsi="Arial" w:cs="Arial"/>
          <w:bCs/>
          <w:sz w:val="24"/>
          <w:szCs w:val="24"/>
          <w:lang w:val="en-US"/>
        </w:rPr>
      </w:pPr>
      <w:r w:rsidRPr="00F50368">
        <w:rPr>
          <w:rFonts w:ascii="Arial" w:hAnsi="Arial" w:cs="Arial"/>
          <w:sz w:val="24"/>
          <w:szCs w:val="24"/>
          <w:lang w:val="en-US"/>
        </w:rPr>
        <w:t xml:space="preserve">A </w:t>
      </w:r>
      <w:r w:rsidRPr="00F50368">
        <w:rPr>
          <w:rFonts w:ascii="Arial" w:hAnsi="Arial" w:cs="Arial"/>
          <w:sz w:val="24"/>
          <w:szCs w:val="24"/>
        </w:rPr>
        <w:t xml:space="preserve">causal relationship between immune dysregulation and schizophrenia has been supported by genome-wide association studies and epidemiological evidence. It remains unclear to what extent the brain immune environment is implicated in this hypothesis. </w:t>
      </w:r>
      <w:r w:rsidRPr="00F50368">
        <w:rPr>
          <w:rFonts w:ascii="Arial" w:hAnsi="Arial" w:cs="Arial"/>
          <w:sz w:val="24"/>
          <w:szCs w:val="24"/>
          <w:lang w:val="en-US"/>
        </w:rPr>
        <w:t xml:space="preserve">We investigated the immunophenotype of microglia and the presence of perivascular macrophages and </w:t>
      </w:r>
      <w:r w:rsidR="008D74C2" w:rsidRPr="00F50368">
        <w:rPr>
          <w:rFonts w:ascii="Arial" w:hAnsi="Arial" w:cs="Arial"/>
          <w:sz w:val="24"/>
          <w:szCs w:val="24"/>
          <w:lang w:val="en-US"/>
        </w:rPr>
        <w:t>T lymphocytes</w:t>
      </w:r>
      <w:r w:rsidRPr="00F50368">
        <w:rPr>
          <w:rFonts w:ascii="Arial" w:hAnsi="Arial" w:cs="Arial"/>
          <w:sz w:val="24"/>
          <w:szCs w:val="24"/>
          <w:lang w:val="en-US"/>
        </w:rPr>
        <w:t xml:space="preserve"> in </w:t>
      </w:r>
      <w:r w:rsidRPr="00F50368">
        <w:rPr>
          <w:rFonts w:ascii="Arial" w:hAnsi="Arial" w:cs="Arial"/>
          <w:i/>
          <w:iCs/>
          <w:sz w:val="24"/>
          <w:szCs w:val="24"/>
          <w:lang w:val="en-US"/>
        </w:rPr>
        <w:t>post-mortem</w:t>
      </w:r>
      <w:r w:rsidRPr="00F50368">
        <w:rPr>
          <w:rFonts w:ascii="Arial" w:hAnsi="Arial" w:cs="Arial"/>
          <w:sz w:val="24"/>
          <w:szCs w:val="24"/>
          <w:lang w:val="en-US"/>
        </w:rPr>
        <w:t xml:space="preserve"> brain tissue. Dorsal prefrontal cortex of 40 controls (22F:18M) and 37 (10F:27M ) schizophrenia cases, of whom 16 had active psychotic symptoms at the time of death, was </w:t>
      </w:r>
      <w:proofErr w:type="spellStart"/>
      <w:r w:rsidRPr="00F50368">
        <w:rPr>
          <w:rFonts w:ascii="Arial" w:hAnsi="Arial" w:cs="Arial"/>
          <w:sz w:val="24"/>
          <w:szCs w:val="24"/>
          <w:lang w:val="en-US"/>
        </w:rPr>
        <w:t>immunostained</w:t>
      </w:r>
      <w:proofErr w:type="spellEnd"/>
      <w:r w:rsidRPr="00F50368">
        <w:rPr>
          <w:rFonts w:ascii="Arial" w:hAnsi="Arial" w:cs="Arial"/>
          <w:sz w:val="24"/>
          <w:szCs w:val="24"/>
          <w:lang w:val="en-US"/>
        </w:rPr>
        <w:t xml:space="preserve"> for seven markers of microglia (CD16, CD32a, CD32b, CD64, CD68, HLA-DR, Iba1 and P2RY12), two markers perivascular macrophages (CD163 and CD206) and T-lymphocytes (CD3). </w:t>
      </w:r>
      <w:r w:rsidRPr="00F50368">
        <w:rPr>
          <w:rFonts w:ascii="Arial" w:hAnsi="Arial" w:cs="Arial"/>
          <w:sz w:val="24"/>
          <w:szCs w:val="24"/>
        </w:rPr>
        <w:t>Automated quantification was blinded to the case designation and performed separately on the grey and white matter.</w:t>
      </w:r>
      <w:r w:rsidRPr="00F50368">
        <w:rPr>
          <w:rFonts w:ascii="Arial" w:hAnsi="Arial" w:cs="Arial"/>
          <w:sz w:val="24"/>
          <w:szCs w:val="24"/>
          <w:lang w:val="en-US"/>
        </w:rPr>
        <w:t xml:space="preserve"> 3D reconstruction of Iba1-positive microglia was performed in selected cases. An increased cortical</w:t>
      </w:r>
      <w:r w:rsidRPr="00F50368">
        <w:rPr>
          <w:rFonts w:ascii="Arial" w:hAnsi="Arial" w:cs="Arial"/>
          <w:bCs/>
          <w:sz w:val="24"/>
          <w:szCs w:val="24"/>
          <w:lang w:val="en-US"/>
        </w:rPr>
        <w:t xml:space="preserve"> expression of microglial Fc</w:t>
      </w:r>
      <w:r w:rsidRPr="00F50368">
        <w:rPr>
          <w:rFonts w:ascii="Symbol" w:hAnsi="Symbol" w:cs="Arial"/>
          <w:bCs/>
          <w:sz w:val="24"/>
          <w:szCs w:val="24"/>
          <w:lang w:val="en-US"/>
        </w:rPr>
        <w:t></w:t>
      </w:r>
      <w:r w:rsidRPr="00F50368">
        <w:rPr>
          <w:rFonts w:ascii="Arial" w:hAnsi="Arial" w:cs="Arial"/>
          <w:bCs/>
          <w:sz w:val="24"/>
          <w:szCs w:val="24"/>
          <w:lang w:val="en-US"/>
        </w:rPr>
        <w:t xml:space="preserve"> receptors (CD64 </w:t>
      </w:r>
      <w:r w:rsidRPr="00F50368">
        <w:rPr>
          <w:rFonts w:ascii="Arial" w:hAnsi="Arial" w:cs="Arial"/>
          <w:i/>
          <w:iCs/>
          <w:sz w:val="24"/>
          <w:szCs w:val="24"/>
          <w:lang w:val="en-US"/>
        </w:rPr>
        <w:t>F</w:t>
      </w:r>
      <w:r w:rsidRPr="00F50368">
        <w:rPr>
          <w:rFonts w:ascii="Arial" w:hAnsi="Arial" w:cs="Arial"/>
          <w:sz w:val="24"/>
          <w:szCs w:val="24"/>
          <w:lang w:val="en-US"/>
        </w:rPr>
        <w:t xml:space="preserve">=7.92 </w:t>
      </w:r>
      <w:r w:rsidRPr="00F50368">
        <w:rPr>
          <w:rFonts w:ascii="Arial" w:hAnsi="Arial" w:cs="Arial"/>
          <w:i/>
          <w:sz w:val="24"/>
          <w:szCs w:val="24"/>
          <w:lang w:val="en-US"/>
        </w:rPr>
        <w:t>p</w:t>
      </w:r>
      <w:r w:rsidRPr="00F50368">
        <w:rPr>
          <w:rFonts w:ascii="Arial" w:hAnsi="Arial" w:cs="Arial"/>
          <w:sz w:val="24"/>
          <w:szCs w:val="24"/>
          <w:lang w:val="en-US"/>
        </w:rPr>
        <w:t xml:space="preserve">=0.007; CD64/HLA-DR ratio </w:t>
      </w:r>
      <w:r w:rsidRPr="00F50368">
        <w:rPr>
          <w:rFonts w:ascii="Arial" w:hAnsi="Arial" w:cs="Arial"/>
          <w:i/>
          <w:iCs/>
          <w:sz w:val="24"/>
          <w:szCs w:val="24"/>
          <w:lang w:val="en-US"/>
        </w:rPr>
        <w:t>F</w:t>
      </w:r>
      <w:r w:rsidRPr="00F50368">
        <w:rPr>
          <w:rFonts w:ascii="Arial" w:hAnsi="Arial" w:cs="Arial"/>
          <w:sz w:val="24"/>
          <w:szCs w:val="24"/>
          <w:lang w:val="en-US"/>
        </w:rPr>
        <w:t xml:space="preserve">=5.02, </w:t>
      </w:r>
      <w:r w:rsidRPr="00F50368">
        <w:rPr>
          <w:rFonts w:ascii="Arial" w:hAnsi="Arial" w:cs="Arial"/>
          <w:i/>
          <w:iCs/>
          <w:sz w:val="24"/>
          <w:szCs w:val="24"/>
          <w:lang w:val="en-US"/>
        </w:rPr>
        <w:t>p</w:t>
      </w:r>
      <w:r w:rsidRPr="00F50368">
        <w:rPr>
          <w:rFonts w:ascii="Arial" w:hAnsi="Arial" w:cs="Arial"/>
          <w:sz w:val="24"/>
          <w:szCs w:val="24"/>
          <w:lang w:val="en-US"/>
        </w:rPr>
        <w:t>=0.029)</w:t>
      </w:r>
      <w:r w:rsidRPr="00F50368">
        <w:rPr>
          <w:rFonts w:ascii="Arial" w:hAnsi="Arial" w:cs="Arial"/>
          <w:bCs/>
          <w:sz w:val="24"/>
          <w:szCs w:val="24"/>
          <w:lang w:val="en-US"/>
        </w:rPr>
        <w:t xml:space="preserve"> highlights the importance of communication between the central and </w:t>
      </w:r>
      <w:r w:rsidR="007F465C" w:rsidRPr="00F50368">
        <w:rPr>
          <w:rFonts w:ascii="Arial" w:hAnsi="Arial" w:cs="Arial"/>
          <w:bCs/>
          <w:sz w:val="24"/>
          <w:szCs w:val="24"/>
          <w:lang w:val="en-US"/>
        </w:rPr>
        <w:t xml:space="preserve">peripheral </w:t>
      </w:r>
      <w:r w:rsidRPr="00F50368">
        <w:rPr>
          <w:rFonts w:ascii="Arial" w:hAnsi="Arial" w:cs="Arial"/>
          <w:bCs/>
          <w:sz w:val="24"/>
          <w:szCs w:val="24"/>
          <w:lang w:val="en-US"/>
        </w:rPr>
        <w:t>immune system</w:t>
      </w:r>
      <w:r w:rsidR="007F465C" w:rsidRPr="00F50368">
        <w:rPr>
          <w:rFonts w:ascii="Arial" w:hAnsi="Arial" w:cs="Arial"/>
          <w:bCs/>
          <w:sz w:val="24"/>
          <w:szCs w:val="24"/>
          <w:lang w:val="en-US"/>
        </w:rPr>
        <w:t>s</w:t>
      </w:r>
      <w:r w:rsidRPr="00F50368">
        <w:rPr>
          <w:rFonts w:ascii="Arial" w:hAnsi="Arial" w:cs="Arial"/>
          <w:bCs/>
          <w:sz w:val="24"/>
          <w:szCs w:val="24"/>
          <w:lang w:val="en-US"/>
        </w:rPr>
        <w:t xml:space="preserve"> in schizophrenia. Patients in whom psychotic symptoms were present at death demonstrated an age-dependent increase of Iba1 and increased CD64/HLA-DR ratios relative to patients without psychotic symptoms. Microglia in schizophrenia demonstrated a primed/reactive morphology. A potential role for T-lymphocytes was observed, but we did not confirm the presence of recruited macrophages in the brains of schizophrenia patients.</w:t>
      </w:r>
      <w:r w:rsidR="00D42D01" w:rsidRPr="00F50368">
        <w:rPr>
          <w:rFonts w:ascii="Arial" w:hAnsi="Arial" w:cs="Arial"/>
          <w:bCs/>
          <w:sz w:val="24"/>
          <w:szCs w:val="24"/>
          <w:lang w:val="en-US"/>
        </w:rPr>
        <w:t xml:space="preserve"> Taking in account the limitations of a post-mortem study,</w:t>
      </w:r>
      <w:r w:rsidR="00895706" w:rsidRPr="00F50368">
        <w:rPr>
          <w:rFonts w:ascii="Arial" w:hAnsi="Arial" w:cs="Arial"/>
          <w:bCs/>
          <w:sz w:val="24"/>
          <w:szCs w:val="24"/>
          <w:lang w:val="en-US"/>
        </w:rPr>
        <w:t xml:space="preserve"> o</w:t>
      </w:r>
      <w:r w:rsidRPr="00F50368">
        <w:rPr>
          <w:rFonts w:ascii="Arial" w:hAnsi="Arial" w:cs="Arial"/>
          <w:bCs/>
          <w:sz w:val="24"/>
          <w:szCs w:val="24"/>
          <w:lang w:val="en-US"/>
        </w:rPr>
        <w:t>ur findings support the hypothesis of an alteration of the brain immune environment in schizophrenia, with symptomatic state- and age-dependent effects.</w:t>
      </w:r>
    </w:p>
    <w:p w14:paraId="19679A0D" w14:textId="77777777" w:rsidR="009055FE" w:rsidRPr="00F50368" w:rsidRDefault="009055FE" w:rsidP="00465C05">
      <w:pPr>
        <w:spacing w:after="0" w:line="480" w:lineRule="auto"/>
        <w:rPr>
          <w:rFonts w:ascii="Arial" w:hAnsi="Arial" w:cs="Arial"/>
          <w:sz w:val="24"/>
          <w:szCs w:val="24"/>
          <w:lang w:val="en-US"/>
        </w:rPr>
      </w:pPr>
    </w:p>
    <w:p w14:paraId="368DA84B" w14:textId="77777777" w:rsidR="00D94626" w:rsidRPr="00F50368" w:rsidRDefault="00D94626" w:rsidP="00465C05">
      <w:pPr>
        <w:spacing w:after="0" w:line="480" w:lineRule="auto"/>
        <w:rPr>
          <w:rFonts w:ascii="Arial" w:hAnsi="Arial" w:cs="Arial"/>
          <w:sz w:val="24"/>
          <w:szCs w:val="24"/>
          <w:lang w:val="en-US"/>
        </w:rPr>
      </w:pPr>
      <w:r w:rsidRPr="00F50368">
        <w:rPr>
          <w:rFonts w:ascii="Arial" w:hAnsi="Arial" w:cs="Arial"/>
          <w:b/>
          <w:sz w:val="24"/>
          <w:szCs w:val="24"/>
          <w:lang w:val="en-US"/>
        </w:rPr>
        <w:lastRenderedPageBreak/>
        <w:t>Keywords:</w:t>
      </w:r>
      <w:r w:rsidRPr="00F50368">
        <w:rPr>
          <w:rFonts w:ascii="Arial" w:hAnsi="Arial" w:cs="Arial"/>
          <w:sz w:val="24"/>
          <w:szCs w:val="24"/>
          <w:lang w:val="en-US"/>
        </w:rPr>
        <w:t xml:space="preserve"> Schizophrenia, psychosis, microglia, perivascular macrophages, T lymphocytes, human brain</w:t>
      </w:r>
    </w:p>
    <w:p w14:paraId="737E2869" w14:textId="77777777" w:rsidR="00A12818" w:rsidRPr="00F50368" w:rsidRDefault="00A12818" w:rsidP="00465C05">
      <w:pPr>
        <w:spacing w:after="0" w:line="480" w:lineRule="auto"/>
        <w:rPr>
          <w:rFonts w:ascii="Arial" w:hAnsi="Arial" w:cs="Arial"/>
          <w:sz w:val="24"/>
          <w:szCs w:val="24"/>
        </w:rPr>
      </w:pPr>
      <w:r w:rsidRPr="00F50368">
        <w:rPr>
          <w:rFonts w:ascii="Arial" w:hAnsi="Arial" w:cs="Arial"/>
          <w:sz w:val="24"/>
          <w:szCs w:val="24"/>
        </w:rPr>
        <w:br w:type="page"/>
      </w:r>
    </w:p>
    <w:p w14:paraId="49E14086" w14:textId="77777777" w:rsidR="00152B18" w:rsidRPr="00F50368" w:rsidRDefault="00152B18" w:rsidP="00465C05">
      <w:pPr>
        <w:spacing w:after="0" w:line="480" w:lineRule="auto"/>
        <w:rPr>
          <w:rFonts w:ascii="Arial" w:hAnsi="Arial" w:cs="Arial"/>
          <w:b/>
          <w:sz w:val="24"/>
          <w:szCs w:val="24"/>
        </w:rPr>
      </w:pPr>
      <w:r w:rsidRPr="00F50368">
        <w:rPr>
          <w:rFonts w:ascii="Arial" w:hAnsi="Arial" w:cs="Arial"/>
          <w:b/>
          <w:sz w:val="24"/>
          <w:szCs w:val="24"/>
        </w:rPr>
        <w:lastRenderedPageBreak/>
        <w:t>Introduction</w:t>
      </w:r>
    </w:p>
    <w:p w14:paraId="61754299" w14:textId="5B0B1756" w:rsidR="0034429E" w:rsidRPr="00F50368" w:rsidRDefault="00C62CAE" w:rsidP="00465C05">
      <w:pPr>
        <w:spacing w:after="0" w:line="480" w:lineRule="auto"/>
        <w:ind w:firstLine="284"/>
        <w:rPr>
          <w:rFonts w:ascii="Arial" w:hAnsi="Arial" w:cs="Arial"/>
          <w:sz w:val="24"/>
          <w:szCs w:val="24"/>
        </w:rPr>
      </w:pPr>
      <w:r w:rsidRPr="00F50368">
        <w:rPr>
          <w:rFonts w:ascii="Arial" w:hAnsi="Arial" w:cs="Arial"/>
          <w:sz w:val="24"/>
          <w:szCs w:val="24"/>
        </w:rPr>
        <w:t xml:space="preserve">Schizophrenia is a </w:t>
      </w:r>
      <w:r w:rsidR="006F4595" w:rsidRPr="00F50368">
        <w:rPr>
          <w:rFonts w:ascii="Arial" w:hAnsi="Arial" w:cs="Arial"/>
          <w:sz w:val="24"/>
          <w:szCs w:val="24"/>
        </w:rPr>
        <w:t xml:space="preserve">severe chronic mental disorder </w:t>
      </w:r>
      <w:r w:rsidRPr="00F50368">
        <w:rPr>
          <w:rFonts w:ascii="Arial" w:hAnsi="Arial" w:cs="Arial"/>
          <w:sz w:val="24"/>
          <w:szCs w:val="24"/>
        </w:rPr>
        <w:t>affect</w:t>
      </w:r>
      <w:r w:rsidR="00D95F15" w:rsidRPr="00F50368">
        <w:rPr>
          <w:rFonts w:ascii="Arial" w:hAnsi="Arial" w:cs="Arial"/>
          <w:sz w:val="24"/>
          <w:szCs w:val="24"/>
        </w:rPr>
        <w:t>ing</w:t>
      </w:r>
      <w:r w:rsidRPr="00F50368">
        <w:rPr>
          <w:rFonts w:ascii="Arial" w:hAnsi="Arial" w:cs="Arial"/>
          <w:sz w:val="24"/>
          <w:szCs w:val="24"/>
        </w:rPr>
        <w:t xml:space="preserve"> approximately 1% of the world population</w:t>
      </w:r>
      <w:r w:rsidR="00D95F15" w:rsidRPr="00F50368">
        <w:rPr>
          <w:rFonts w:ascii="Arial" w:hAnsi="Arial" w:cs="Arial"/>
          <w:sz w:val="24"/>
          <w:szCs w:val="24"/>
        </w:rPr>
        <w:t>,</w:t>
      </w:r>
      <w:r w:rsidR="003C0D44" w:rsidRPr="00F50368">
        <w:rPr>
          <w:rFonts w:ascii="Arial" w:hAnsi="Arial" w:cs="Arial"/>
          <w:sz w:val="24"/>
          <w:szCs w:val="24"/>
        </w:rPr>
        <w:t xml:space="preserve"> hallmarked by episodes of psychotic symptoms (i.e. hallucinations, delusions and disorganized thought</w:t>
      </w:r>
      <w:r w:rsidR="006F4595" w:rsidRPr="00F50368">
        <w:rPr>
          <w:rFonts w:ascii="Arial" w:hAnsi="Arial" w:cs="Arial"/>
          <w:sz w:val="24"/>
          <w:szCs w:val="24"/>
        </w:rPr>
        <w:t xml:space="preserve"> or behaviour</w:t>
      </w:r>
      <w:r w:rsidR="003C0D44" w:rsidRPr="00F50368">
        <w:rPr>
          <w:rFonts w:ascii="Arial" w:hAnsi="Arial" w:cs="Arial"/>
          <w:sz w:val="24"/>
          <w:szCs w:val="24"/>
        </w:rPr>
        <w:t>) emerg</w:t>
      </w:r>
      <w:r w:rsidR="00D95F15" w:rsidRPr="00F50368">
        <w:rPr>
          <w:rFonts w:ascii="Arial" w:hAnsi="Arial" w:cs="Arial"/>
          <w:sz w:val="24"/>
          <w:szCs w:val="24"/>
        </w:rPr>
        <w:t>ing</w:t>
      </w:r>
      <w:r w:rsidR="003C0D44" w:rsidRPr="00F50368">
        <w:rPr>
          <w:rFonts w:ascii="Arial" w:hAnsi="Arial" w:cs="Arial"/>
          <w:sz w:val="24"/>
          <w:szCs w:val="24"/>
        </w:rPr>
        <w:t xml:space="preserve"> in adolescence or early adulthood</w:t>
      </w:r>
      <w:r w:rsidRPr="00F50368">
        <w:rPr>
          <w:rFonts w:ascii="Arial" w:hAnsi="Arial" w:cs="Arial"/>
          <w:sz w:val="24"/>
          <w:szCs w:val="24"/>
        </w:rPr>
        <w:t>.</w:t>
      </w:r>
      <w:r w:rsidR="0001765D" w:rsidRPr="00F50368">
        <w:rPr>
          <w:rFonts w:ascii="Arial" w:hAnsi="Arial" w:cs="Arial"/>
          <w:sz w:val="24"/>
          <w:szCs w:val="24"/>
        </w:rPr>
        <w:t xml:space="preserve"> </w:t>
      </w:r>
      <w:r w:rsidRPr="00F50368">
        <w:rPr>
          <w:rFonts w:ascii="Arial" w:hAnsi="Arial" w:cs="Arial"/>
          <w:sz w:val="24"/>
          <w:szCs w:val="24"/>
        </w:rPr>
        <w:t>The illness is syndromic</w:t>
      </w:r>
      <w:r w:rsidR="004630E3" w:rsidRPr="00F50368">
        <w:rPr>
          <w:rFonts w:ascii="Arial" w:hAnsi="Arial" w:cs="Arial"/>
          <w:sz w:val="24"/>
          <w:szCs w:val="24"/>
        </w:rPr>
        <w:t xml:space="preserve"> and</w:t>
      </w:r>
      <w:r w:rsidRPr="00F50368">
        <w:rPr>
          <w:rFonts w:ascii="Arial" w:hAnsi="Arial" w:cs="Arial"/>
          <w:sz w:val="24"/>
          <w:szCs w:val="24"/>
        </w:rPr>
        <w:t xml:space="preserve"> heterogeneous and while there are well-established criteria in place for the diagnosis of schizophrenia, </w:t>
      </w:r>
      <w:r w:rsidR="009B0D19" w:rsidRPr="00F50368">
        <w:rPr>
          <w:rFonts w:ascii="Arial" w:hAnsi="Arial" w:cs="Arial"/>
          <w:sz w:val="24"/>
          <w:szCs w:val="24"/>
        </w:rPr>
        <w:t>its</w:t>
      </w:r>
      <w:r w:rsidRPr="00F50368">
        <w:rPr>
          <w:rFonts w:ascii="Arial" w:hAnsi="Arial" w:cs="Arial"/>
          <w:sz w:val="24"/>
          <w:szCs w:val="24"/>
        </w:rPr>
        <w:t xml:space="preserve"> causes are still </w:t>
      </w:r>
      <w:r w:rsidR="00D95F15" w:rsidRPr="00F50368">
        <w:rPr>
          <w:rFonts w:ascii="Arial" w:hAnsi="Arial" w:cs="Arial"/>
          <w:sz w:val="24"/>
          <w:szCs w:val="24"/>
        </w:rPr>
        <w:t>unclear</w:t>
      </w:r>
      <w:r w:rsidR="00270AAA" w:rsidRPr="00F50368">
        <w:rPr>
          <w:rFonts w:ascii="Arial" w:hAnsi="Arial" w:cs="Arial"/>
          <w:sz w:val="24"/>
          <w:szCs w:val="24"/>
        </w:rPr>
        <w:t xml:space="preserve">. </w:t>
      </w:r>
      <w:r w:rsidRPr="00F50368">
        <w:rPr>
          <w:rFonts w:ascii="Arial" w:hAnsi="Arial" w:cs="Arial"/>
          <w:sz w:val="24"/>
          <w:szCs w:val="24"/>
        </w:rPr>
        <w:t xml:space="preserve">This is partly due to the </w:t>
      </w:r>
      <w:r w:rsidR="00D95F15" w:rsidRPr="00F50368">
        <w:rPr>
          <w:rFonts w:ascii="Arial" w:hAnsi="Arial" w:cs="Arial"/>
          <w:sz w:val="24"/>
          <w:szCs w:val="24"/>
        </w:rPr>
        <w:t xml:space="preserve">disease </w:t>
      </w:r>
      <w:r w:rsidRPr="00F50368">
        <w:rPr>
          <w:rFonts w:ascii="Arial" w:hAnsi="Arial" w:cs="Arial"/>
          <w:sz w:val="24"/>
          <w:szCs w:val="24"/>
        </w:rPr>
        <w:t>complexity that cannot be replicated in animal models</w:t>
      </w:r>
      <w:r w:rsidR="009F5FEB" w:rsidRPr="00F50368">
        <w:rPr>
          <w:rFonts w:ascii="Arial" w:hAnsi="Arial" w:cs="Arial"/>
          <w:sz w:val="24"/>
          <w:szCs w:val="24"/>
        </w:rPr>
        <w:t xml:space="preserve"> </w:t>
      </w:r>
      <w:r w:rsidR="001158A6" w:rsidRPr="00F50368">
        <w:rPr>
          <w:rFonts w:ascii="Arial" w:hAnsi="Arial" w:cs="Arial"/>
          <w:sz w:val="24"/>
          <w:szCs w:val="24"/>
        </w:rPr>
        <w:fldChar w:fldCharType="begin"/>
      </w:r>
      <w:r w:rsidR="00B23222" w:rsidRPr="00F50368">
        <w:rPr>
          <w:rFonts w:ascii="Arial" w:hAnsi="Arial" w:cs="Arial"/>
          <w:sz w:val="24"/>
          <w:szCs w:val="24"/>
        </w:rPr>
        <w:instrText xml:space="preserve"> ADDIN EN.CITE &lt;EndNote&gt;&lt;Cite&gt;&lt;Author&gt;McCullumsmith&lt;/Author&gt;&lt;Year&gt;2014&lt;/Year&gt;&lt;RecNum&gt;2147&lt;/RecNum&gt;&lt;DisplayText&gt;(McCullumsmith et al., 2014)&lt;/DisplayText&gt;&lt;record&gt;&lt;rec-number&gt;2147&lt;/rec-number&gt;&lt;foreign-keys&gt;&lt;key app="EN" db-id="rfxvax0at0tzwmexfr1xw5phfvaw0rx5rfep" timestamp="0"&gt;2147&lt;/key&gt;&lt;/foreign-keys&gt;&lt;ref-type name="Journal Article"&gt;17&lt;/ref-type&gt;&lt;contributors&gt;&lt;authors&gt;&lt;author&gt;McCullumsmith, R. E.&lt;/author&gt;&lt;author&gt;Hammond, J. H.&lt;/author&gt;&lt;author&gt;Shan, D.&lt;/author&gt;&lt;author&gt;Meador-Woodruff, J. H.&lt;/author&gt;&lt;/authors&gt;&lt;/contributors&gt;&lt;auth-address&gt;Department of Psychiatry, University of Cincinnati, Cincinnati, OH, USA.&lt;/auth-address&gt;&lt;titles&gt;&lt;title&gt;Postmortem brain: an underutilized substrate for studying severe mental illness&lt;/title&gt;&lt;secondary-title&gt;Neuropsychopharmacol&lt;/secondary-title&gt;&lt;/titles&gt;&lt;pages&gt;65-87&lt;/pages&gt;&lt;volume&gt;39&lt;/volume&gt;&lt;number&gt;1&lt;/number&gt;&lt;dates&gt;&lt;year&gt;2014&lt;/year&gt;&lt;pub-dates&gt;&lt;date&gt;Jan&lt;/date&gt;&lt;/pub-dates&gt;&lt;/dates&gt;&lt;isbn&gt;1740-634X (Electronic)&amp;#xD;0006-3223 (Linking)&lt;/isbn&gt;&lt;accession-num&gt;24091486&lt;/accession-num&gt;&lt;urls&gt;&lt;related-urls&gt;&lt;url&gt;http://www.ncbi.nlm.nih.gov/pubmed/24091486&lt;/url&gt;&lt;url&gt;http://www.ncbi.nlm.nih.gov/pmc/articles/PMC3857666/pdf/npp2013239a.pdf&lt;/url&gt;&lt;/related-urls&gt;&lt;/urls&gt;&lt;custom2&gt;3857666&lt;/custom2&gt;&lt;electronic-resource-num&gt;10.1038/npp.2013.239&lt;/electronic-resource-num&gt;&lt;/record&gt;&lt;/Cite&gt;&lt;/EndNote&gt;</w:instrText>
      </w:r>
      <w:r w:rsidR="001158A6" w:rsidRPr="00F50368">
        <w:rPr>
          <w:rFonts w:ascii="Arial" w:hAnsi="Arial" w:cs="Arial"/>
          <w:sz w:val="24"/>
          <w:szCs w:val="24"/>
        </w:rPr>
        <w:fldChar w:fldCharType="separate"/>
      </w:r>
      <w:r w:rsidR="00B23222" w:rsidRPr="00F50368">
        <w:rPr>
          <w:rFonts w:ascii="Arial" w:hAnsi="Arial" w:cs="Arial"/>
          <w:noProof/>
          <w:sz w:val="24"/>
          <w:szCs w:val="24"/>
        </w:rPr>
        <w:t>(McCullumsmith et al., 2014)</w:t>
      </w:r>
      <w:r w:rsidR="001158A6" w:rsidRPr="00F50368">
        <w:rPr>
          <w:rFonts w:ascii="Arial" w:hAnsi="Arial" w:cs="Arial"/>
          <w:sz w:val="24"/>
          <w:szCs w:val="24"/>
        </w:rPr>
        <w:fldChar w:fldCharType="end"/>
      </w:r>
      <w:r w:rsidRPr="00F50368">
        <w:rPr>
          <w:rFonts w:ascii="Arial" w:hAnsi="Arial" w:cs="Arial"/>
          <w:sz w:val="24"/>
          <w:szCs w:val="24"/>
        </w:rPr>
        <w:t xml:space="preserve"> and only explored in the human brain</w:t>
      </w:r>
      <w:r w:rsidR="00EF4CF2" w:rsidRPr="00F50368">
        <w:rPr>
          <w:rFonts w:ascii="Arial" w:hAnsi="Arial" w:cs="Arial"/>
          <w:sz w:val="24"/>
          <w:szCs w:val="24"/>
        </w:rPr>
        <w:t>, and</w:t>
      </w:r>
      <w:r w:rsidR="003C0D44" w:rsidRPr="00F50368">
        <w:rPr>
          <w:rFonts w:ascii="Arial" w:hAnsi="Arial" w:cs="Arial"/>
          <w:sz w:val="24"/>
          <w:szCs w:val="24"/>
        </w:rPr>
        <w:t xml:space="preserve"> </w:t>
      </w:r>
      <w:r w:rsidR="00BE7F36" w:rsidRPr="00F50368">
        <w:rPr>
          <w:rFonts w:ascii="Arial" w:hAnsi="Arial" w:cs="Arial"/>
          <w:sz w:val="24"/>
          <w:szCs w:val="24"/>
        </w:rPr>
        <w:t>its</w:t>
      </w:r>
      <w:r w:rsidR="003C0D44" w:rsidRPr="00F50368">
        <w:rPr>
          <w:rFonts w:ascii="Arial" w:hAnsi="Arial" w:cs="Arial"/>
          <w:sz w:val="24"/>
          <w:szCs w:val="24"/>
        </w:rPr>
        <w:t xml:space="preserve"> highly variable</w:t>
      </w:r>
      <w:r w:rsidR="00EF4CF2" w:rsidRPr="00F50368">
        <w:rPr>
          <w:rFonts w:ascii="Arial" w:hAnsi="Arial" w:cs="Arial"/>
          <w:sz w:val="24"/>
          <w:szCs w:val="24"/>
        </w:rPr>
        <w:t xml:space="preserve"> </w:t>
      </w:r>
      <w:r w:rsidR="00A9131B" w:rsidRPr="00F50368">
        <w:rPr>
          <w:rFonts w:ascii="Arial" w:hAnsi="Arial" w:cs="Arial"/>
          <w:sz w:val="24"/>
          <w:szCs w:val="24"/>
        </w:rPr>
        <w:t xml:space="preserve">clinical course, </w:t>
      </w:r>
      <w:r w:rsidR="00BE7F36" w:rsidRPr="00F50368">
        <w:rPr>
          <w:rFonts w:ascii="Arial" w:hAnsi="Arial" w:cs="Arial"/>
          <w:sz w:val="24"/>
          <w:szCs w:val="24"/>
        </w:rPr>
        <w:t>presenting</w:t>
      </w:r>
      <w:r w:rsidR="00A9131B" w:rsidRPr="00F50368">
        <w:rPr>
          <w:rFonts w:ascii="Arial" w:hAnsi="Arial" w:cs="Arial"/>
          <w:sz w:val="24"/>
          <w:szCs w:val="24"/>
        </w:rPr>
        <w:t xml:space="preserve"> </w:t>
      </w:r>
      <w:r w:rsidR="003C0D44" w:rsidRPr="00F50368">
        <w:rPr>
          <w:rFonts w:ascii="Arial" w:hAnsi="Arial" w:cs="Arial"/>
          <w:sz w:val="24"/>
          <w:szCs w:val="24"/>
        </w:rPr>
        <w:t xml:space="preserve">both a progressive and </w:t>
      </w:r>
      <w:r w:rsidR="00A9131B" w:rsidRPr="00F50368">
        <w:rPr>
          <w:rFonts w:ascii="Arial" w:hAnsi="Arial" w:cs="Arial"/>
          <w:sz w:val="24"/>
          <w:szCs w:val="24"/>
        </w:rPr>
        <w:t xml:space="preserve">relapsing-remitting condition with fluctuating levels of </w:t>
      </w:r>
      <w:r w:rsidR="003C0D44" w:rsidRPr="00F50368">
        <w:rPr>
          <w:rFonts w:ascii="Arial" w:hAnsi="Arial" w:cs="Arial"/>
          <w:sz w:val="24"/>
          <w:szCs w:val="24"/>
        </w:rPr>
        <w:t xml:space="preserve">psychotic </w:t>
      </w:r>
      <w:r w:rsidR="00A9131B" w:rsidRPr="00F50368">
        <w:rPr>
          <w:rFonts w:ascii="Arial" w:hAnsi="Arial" w:cs="Arial"/>
          <w:sz w:val="24"/>
          <w:szCs w:val="24"/>
        </w:rPr>
        <w:t>symptoms in the majority of patients.</w:t>
      </w:r>
      <w:r w:rsidR="0001765D" w:rsidRPr="00F50368">
        <w:rPr>
          <w:rFonts w:ascii="Arial" w:hAnsi="Arial" w:cs="Arial"/>
          <w:sz w:val="24"/>
          <w:szCs w:val="24"/>
        </w:rPr>
        <w:t xml:space="preserve"> </w:t>
      </w:r>
    </w:p>
    <w:p w14:paraId="6A88D354" w14:textId="496D07FC" w:rsidR="0034429E" w:rsidRPr="00F50368" w:rsidRDefault="00C616C5" w:rsidP="00465C05">
      <w:pPr>
        <w:spacing w:after="0" w:line="480" w:lineRule="auto"/>
        <w:ind w:firstLine="284"/>
        <w:rPr>
          <w:rFonts w:ascii="Arial" w:hAnsi="Arial" w:cs="Arial"/>
          <w:sz w:val="24"/>
          <w:szCs w:val="24"/>
        </w:rPr>
      </w:pPr>
      <w:r w:rsidRPr="00F50368">
        <w:rPr>
          <w:rFonts w:ascii="Arial" w:hAnsi="Arial" w:cs="Arial"/>
          <w:sz w:val="24"/>
          <w:szCs w:val="24"/>
        </w:rPr>
        <w:t>Genome-wide association studies</w:t>
      </w:r>
      <w:r w:rsidR="00300C76" w:rsidRPr="00F50368">
        <w:rPr>
          <w:rFonts w:ascii="Arial" w:hAnsi="Arial" w:cs="Arial"/>
          <w:sz w:val="24"/>
          <w:szCs w:val="24"/>
        </w:rPr>
        <w:t xml:space="preserve"> (GWAS)</w:t>
      </w:r>
      <w:r w:rsidR="001A6ADB" w:rsidRPr="00F50368">
        <w:rPr>
          <w:rFonts w:ascii="Arial" w:hAnsi="Arial" w:cs="Arial"/>
          <w:sz w:val="24"/>
          <w:szCs w:val="24"/>
        </w:rPr>
        <w:t>, epidemiological studies</w:t>
      </w:r>
      <w:r w:rsidRPr="00F50368">
        <w:rPr>
          <w:rFonts w:ascii="Arial" w:hAnsi="Arial" w:cs="Arial"/>
          <w:sz w:val="24"/>
          <w:szCs w:val="24"/>
        </w:rPr>
        <w:t xml:space="preserve"> </w:t>
      </w:r>
      <w:r w:rsidR="00C62CAE" w:rsidRPr="00F50368">
        <w:rPr>
          <w:rFonts w:ascii="Arial" w:hAnsi="Arial" w:cs="Arial"/>
          <w:sz w:val="24"/>
          <w:szCs w:val="24"/>
        </w:rPr>
        <w:t xml:space="preserve">and </w:t>
      </w:r>
      <w:r w:rsidRPr="00F50368">
        <w:rPr>
          <w:rFonts w:ascii="Arial" w:hAnsi="Arial" w:cs="Arial"/>
          <w:sz w:val="24"/>
          <w:szCs w:val="24"/>
        </w:rPr>
        <w:t xml:space="preserve">longitudinal observational </w:t>
      </w:r>
      <w:r w:rsidR="00C62CAE" w:rsidRPr="00F50368">
        <w:rPr>
          <w:rFonts w:ascii="Arial" w:hAnsi="Arial" w:cs="Arial"/>
          <w:sz w:val="24"/>
          <w:szCs w:val="24"/>
        </w:rPr>
        <w:t xml:space="preserve">studies have identified immune </w:t>
      </w:r>
      <w:r w:rsidR="001A6ADB" w:rsidRPr="00F50368">
        <w:rPr>
          <w:rFonts w:ascii="Arial" w:hAnsi="Arial" w:cs="Arial"/>
          <w:sz w:val="24"/>
          <w:szCs w:val="24"/>
        </w:rPr>
        <w:t>system disturbances</w:t>
      </w:r>
      <w:r w:rsidR="00C62CAE" w:rsidRPr="00F50368">
        <w:rPr>
          <w:rFonts w:ascii="Arial" w:hAnsi="Arial" w:cs="Arial"/>
          <w:sz w:val="24"/>
          <w:szCs w:val="24"/>
        </w:rPr>
        <w:t xml:space="preserve"> at the core of both neurodevelopmental and neurodegenerative processes in schizophrenia</w:t>
      </w:r>
      <w:r w:rsidR="009F5FEB"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PEVuZE5vdGU+PENpdGU+PEF1dGhvcj5CYXllcjwvQXV0aG9yPjxZZWFyPjE5OTk8L1llYXI+PFJl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PEVuZE5vdGU+PENpdGU+PEF1dGhvcj5CYXllcjwvQXV0aG9yPjxZZWFyPjE5OTk8L1llYXI+PFJl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(Bayer et al., 1999; Horvath and Mirnics, 2014; Monji et al., 2009; Monji et al., 2013; Purcell et al., 2009; Smigielski et al., 2020)</w:t>
      </w:r>
      <w:r w:rsidR="001158A6" w:rsidRPr="00F50368">
        <w:rPr>
          <w:rFonts w:ascii="Arial" w:hAnsi="Arial" w:cs="Arial"/>
          <w:sz w:val="24"/>
          <w:szCs w:val="24"/>
        </w:rPr>
        <w:fldChar w:fldCharType="end"/>
      </w:r>
      <w:r w:rsidR="00270AAA" w:rsidRPr="00F50368">
        <w:rPr>
          <w:rFonts w:ascii="Arial" w:hAnsi="Arial" w:cs="Arial"/>
          <w:sz w:val="24"/>
          <w:szCs w:val="24"/>
        </w:rPr>
        <w:t xml:space="preserve">. </w:t>
      </w:r>
      <w:r w:rsidR="00D95F15" w:rsidRPr="00F50368">
        <w:rPr>
          <w:rFonts w:ascii="Arial" w:hAnsi="Arial" w:cs="Arial"/>
          <w:sz w:val="24"/>
          <w:szCs w:val="24"/>
        </w:rPr>
        <w:t xml:space="preserve">Increased </w:t>
      </w:r>
      <w:r w:rsidR="003C0D44" w:rsidRPr="00F50368">
        <w:rPr>
          <w:rFonts w:ascii="Arial" w:hAnsi="Arial" w:cs="Arial"/>
          <w:sz w:val="24"/>
          <w:szCs w:val="24"/>
        </w:rPr>
        <w:t xml:space="preserve">risk for schizophrenia is conferred </w:t>
      </w:r>
      <w:r w:rsidR="00B63492" w:rsidRPr="00F50368">
        <w:rPr>
          <w:rFonts w:ascii="Arial" w:hAnsi="Arial" w:cs="Arial"/>
          <w:sz w:val="24"/>
          <w:szCs w:val="24"/>
        </w:rPr>
        <w:t>by interplay of</w:t>
      </w:r>
      <w:r w:rsidR="003C0D44" w:rsidRPr="00F50368">
        <w:rPr>
          <w:rFonts w:ascii="Arial" w:hAnsi="Arial" w:cs="Arial"/>
          <w:sz w:val="24"/>
          <w:szCs w:val="24"/>
        </w:rPr>
        <w:t xml:space="preserve"> </w:t>
      </w:r>
      <w:r w:rsidR="00F63B4B" w:rsidRPr="00F50368">
        <w:rPr>
          <w:rFonts w:ascii="Arial" w:hAnsi="Arial" w:cs="Arial"/>
          <w:sz w:val="24"/>
          <w:szCs w:val="24"/>
        </w:rPr>
        <w:t>early environmental</w:t>
      </w:r>
      <w:r w:rsidR="003C0D44" w:rsidRPr="00F50368">
        <w:rPr>
          <w:rFonts w:ascii="Arial" w:hAnsi="Arial" w:cs="Arial"/>
          <w:sz w:val="24"/>
          <w:szCs w:val="24"/>
        </w:rPr>
        <w:t xml:space="preserve"> exposure to </w:t>
      </w:r>
      <w:r w:rsidR="00F63B4B" w:rsidRPr="00F50368">
        <w:rPr>
          <w:rFonts w:ascii="Arial" w:hAnsi="Arial" w:cs="Arial"/>
          <w:sz w:val="24"/>
          <w:szCs w:val="24"/>
        </w:rPr>
        <w:t>proinflammatory immune responses</w:t>
      </w:r>
      <w:r w:rsidR="003C0D44" w:rsidRPr="00F50368">
        <w:rPr>
          <w:rFonts w:ascii="Arial" w:hAnsi="Arial" w:cs="Arial"/>
          <w:sz w:val="24"/>
          <w:szCs w:val="24"/>
        </w:rPr>
        <w:t xml:space="preserve"> and </w:t>
      </w:r>
      <w:r w:rsidR="00C62CAE" w:rsidRPr="00F50368">
        <w:rPr>
          <w:rFonts w:ascii="Arial" w:hAnsi="Arial" w:cs="Arial"/>
          <w:sz w:val="24"/>
          <w:szCs w:val="24"/>
        </w:rPr>
        <w:t xml:space="preserve">risk alleles in immune genes </w:t>
      </w:r>
      <w:r w:rsidR="001158A6" w:rsidRPr="00F50368">
        <w:rPr>
          <w:rFonts w:ascii="Arial" w:hAnsi="Arial" w:cs="Arial"/>
          <w:sz w:val="24"/>
          <w:szCs w:val="24"/>
        </w:rPr>
        <w:fldChar w:fldCharType="begin">
          <w:fldData xml:space="preserve">PEVuZE5vdGU+PENpdGU+PEF1dGhvcj5Ccm93bjwvQXV0aG9yPjxZZWFyPjIwMDQ8L1llYXI+PFJl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PEVuZE5vdGU+PENpdGU+PEF1dGhvcj5Ccm93bjwvQXV0aG9yPjxZZWFyPjIwMDQ8L1llYXI+PFJl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(Brown et al., 2004; Corvin and Morris, 2014; Ellman et al., 2010; Purcell et al., 2009)</w:t>
      </w:r>
      <w:r w:rsidR="001158A6" w:rsidRPr="00F50368">
        <w:rPr>
          <w:rFonts w:ascii="Arial" w:hAnsi="Arial" w:cs="Arial"/>
          <w:sz w:val="24"/>
          <w:szCs w:val="24"/>
        </w:rPr>
        <w:fldChar w:fldCharType="end"/>
      </w:r>
      <w:r w:rsidR="007F4348" w:rsidRPr="00F50368">
        <w:rPr>
          <w:rFonts w:ascii="Arial" w:hAnsi="Arial" w:cs="Arial"/>
          <w:sz w:val="24"/>
          <w:szCs w:val="24"/>
        </w:rPr>
        <w:t xml:space="preserve">, </w:t>
      </w:r>
      <w:r w:rsidR="00AC3E0A" w:rsidRPr="00F50368">
        <w:rPr>
          <w:rFonts w:ascii="Arial" w:hAnsi="Arial" w:cs="Arial"/>
          <w:sz w:val="24"/>
          <w:szCs w:val="24"/>
        </w:rPr>
        <w:t xml:space="preserve">the strongest of which </w:t>
      </w:r>
      <w:r w:rsidR="00D95F15" w:rsidRPr="00F50368">
        <w:rPr>
          <w:rFonts w:ascii="Arial" w:hAnsi="Arial" w:cs="Arial"/>
          <w:sz w:val="24"/>
          <w:szCs w:val="24"/>
        </w:rPr>
        <w:t xml:space="preserve">is </w:t>
      </w:r>
      <w:r w:rsidR="00AC3E0A" w:rsidRPr="00F50368">
        <w:rPr>
          <w:rFonts w:ascii="Arial" w:hAnsi="Arial" w:cs="Arial"/>
          <w:sz w:val="24"/>
          <w:szCs w:val="24"/>
        </w:rPr>
        <w:t>in</w:t>
      </w:r>
      <w:r w:rsidR="00C62CAE" w:rsidRPr="00F50368">
        <w:rPr>
          <w:rFonts w:ascii="Arial" w:hAnsi="Arial" w:cs="Arial"/>
          <w:sz w:val="24"/>
          <w:szCs w:val="24"/>
        </w:rPr>
        <w:t xml:space="preserve"> the major histocompatibility complex (MHC) locus on chromosome 6</w:t>
      </w:r>
      <w:r w:rsidR="009F5FEB"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PEVuZE5vdGU+PENpdGU+PEF1dGhvcj5QdXJjZWxsPC9BdXRob3I+PFllYXI+MjAwOTwvWWVhcj48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PEVuZE5vdGU+PENpdGU+PEF1dGhvcj5QdXJjZWxsPC9BdXRob3I+PFllYXI+MjAwOTwvWWVhcj48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(Purcell et al., 2009)</w:t>
      </w:r>
      <w:r w:rsidR="001158A6" w:rsidRPr="00F50368">
        <w:rPr>
          <w:rFonts w:ascii="Arial" w:hAnsi="Arial" w:cs="Arial"/>
          <w:sz w:val="24"/>
          <w:szCs w:val="24"/>
        </w:rPr>
        <w:fldChar w:fldCharType="end"/>
      </w:r>
      <w:r w:rsidR="00214047" w:rsidRPr="00F50368">
        <w:rPr>
          <w:rFonts w:ascii="Arial" w:hAnsi="Arial" w:cs="Arial"/>
          <w:sz w:val="24"/>
          <w:szCs w:val="24"/>
        </w:rPr>
        <w:t xml:space="preserve">, </w:t>
      </w:r>
      <w:r w:rsidR="00C62CAE" w:rsidRPr="00F50368">
        <w:rPr>
          <w:rFonts w:ascii="Arial" w:hAnsi="Arial" w:cs="Arial"/>
          <w:sz w:val="24"/>
          <w:szCs w:val="24"/>
        </w:rPr>
        <w:t>encoding human leukocyte antigen (HLA)</w:t>
      </w:r>
      <w:r w:rsidR="009F5FEB" w:rsidRPr="00F50368">
        <w:rPr>
          <w:rFonts w:ascii="Arial" w:hAnsi="Arial" w:cs="Arial"/>
          <w:sz w:val="24"/>
          <w:szCs w:val="24"/>
        </w:rPr>
        <w:t xml:space="preserve"> </w:t>
      </w:r>
      <w:r w:rsidR="001158A6" w:rsidRPr="00F50368">
        <w:rPr>
          <w:rFonts w:ascii="Arial" w:hAnsi="Arial" w:cs="Arial"/>
          <w:sz w:val="24"/>
          <w:szCs w:val="24"/>
        </w:rPr>
        <w:fldChar w:fldCharType="begin"/>
      </w:r>
      <w:r w:rsidR="00B23222" w:rsidRPr="00F50368">
        <w:rPr>
          <w:rFonts w:ascii="Arial" w:hAnsi="Arial" w:cs="Arial"/>
          <w:sz w:val="24"/>
          <w:szCs w:val="24"/>
        </w:rPr>
        <w:instrText xml:space="preserve"> ADDIN EN.CITE &lt;EndNote&gt;&lt;Cite&gt;&lt;Author&gt;Schizophrenia Working Group of the Psychiatric Genomics&lt;/Author&gt;&lt;Year&gt;2014&lt;/Year&gt;&lt;RecNum&gt;2472&lt;/RecNum&gt;&lt;DisplayText&gt;(Schizophrenia Working Group of the Psychiatric Genomics, 2014)&lt;/DisplayText&gt;&lt;record&gt;&lt;rec-number&gt;2472&lt;/rec-number&gt;&lt;foreign-keys&gt;&lt;key app="EN" db-id="rfxvax0at0tzwmexfr1xw5phfvaw0rx5rfep" timestamp="0"&gt;2472&lt;/key&gt;&lt;/foreign-keys&gt;&lt;ref-type name="Journal Article"&gt;17&lt;/ref-type&gt;&lt;contributors&gt;&lt;authors&gt;&lt;author&gt;Schizophrenia Working Group of the Psychiatric Genomics, Consortium&lt;/author&gt;&lt;/authors&gt;&lt;/contributors&gt;&lt;titles&gt;&lt;title&gt;Biological insights from 108 schizophrenia-associated genetic loci&lt;/title&gt;&lt;secondary-title&gt;Nature&lt;/secondary-title&gt;&lt;alt-title&gt;Nature&lt;/alt-title&gt;&lt;/titles&gt;&lt;periodical&gt;&lt;full-title&gt;Nature&lt;/full-title&gt;&lt;/periodical&gt;&lt;alt-periodical&gt;&lt;full-title&gt;Nature&lt;/full-title&gt;&lt;/alt-periodical&gt;&lt;pages&gt;421-7&lt;/pages&gt;&lt;volume&gt;511&lt;/volume&gt;&lt;number&gt;7510&lt;/number&gt;&lt;keywords&gt;&lt;keyword&gt;Alleles&lt;/keyword&gt;&lt;keyword&gt;Brain/metabolism/physiology&lt;/keyword&gt;&lt;keyword&gt;Enhancer Elements, Genetic/genetics&lt;/keyword&gt;&lt;keyword&gt;*Genetic Loci&lt;/keyword&gt;&lt;keyword&gt;Genetic Predisposition to Disease/*genetics&lt;/keyword&gt;&lt;keyword&gt;*Genome-Wide Association Study&lt;/keyword&gt;&lt;keyword&gt;Glutamic Acid/metabolism&lt;/keyword&gt;&lt;keyword&gt;Humans&lt;/keyword&gt;&lt;keyword&gt;Immunity/genetics/physiology&lt;/keyword&gt;&lt;keyword&gt;Multifactorial Inheritance/genetics&lt;/keyword&gt;&lt;keyword&gt;Mutation/genetics&lt;/keyword&gt;&lt;keyword&gt;Odds Ratio&lt;/keyword&gt;&lt;keyword&gt;Polymorphism, Single Nucleotide/genetics&lt;/keyword&gt;&lt;keyword&gt;Schizophrenia/*genetics/immunology&lt;/keyword&gt;&lt;keyword&gt;Synaptic Transmission/genetics&lt;/keyword&gt;&lt;/keywords&gt;&lt;dates&gt;&lt;year&gt;2014&lt;/year&gt;&lt;pub-dates&gt;&lt;date&gt;Jul 24&lt;/date&gt;&lt;/pub-dates&gt;&lt;/dates&gt;&lt;isbn&gt;1476-4687 (Electronic)&amp;#xD;0028-0836 (Linking)&lt;/isbn&gt;&lt;accession-num&gt;25056061&lt;/accession-num&gt;&lt;urls&gt;&lt;related-urls&gt;&lt;url&gt;http://www.ncbi.nlm.nih.gov/pubmed/25056061&lt;/url&gt;&lt;url&gt;http://www.nature.com/nature/journal/v511/n7510/pdf/nature13595.pdf&lt;/url&gt;&lt;/related-urls&gt;&lt;/urls&gt;&lt;custom2&gt;4112379&lt;/custom2&gt;&lt;electronic-resource-num&gt;10.1038/nature13595&lt;/electronic-resource-num&gt;&lt;/record&gt;&lt;/Cite&gt;&lt;/EndNote&gt;</w:instrText>
      </w:r>
      <w:r w:rsidR="001158A6" w:rsidRPr="00F50368">
        <w:rPr>
          <w:rFonts w:ascii="Arial" w:hAnsi="Arial" w:cs="Arial"/>
          <w:sz w:val="24"/>
          <w:szCs w:val="24"/>
        </w:rPr>
        <w:fldChar w:fldCharType="separate"/>
      </w:r>
      <w:r w:rsidR="00B23222" w:rsidRPr="00F50368">
        <w:rPr>
          <w:rFonts w:ascii="Arial" w:hAnsi="Arial" w:cs="Arial"/>
          <w:noProof/>
          <w:sz w:val="24"/>
          <w:szCs w:val="24"/>
        </w:rPr>
        <w:t>(Schizophrenia Working Group of the Psychiatric Genomics, 2014)</w:t>
      </w:r>
      <w:r w:rsidR="001158A6" w:rsidRPr="00F50368">
        <w:rPr>
          <w:rFonts w:ascii="Arial" w:hAnsi="Arial" w:cs="Arial"/>
          <w:sz w:val="24"/>
          <w:szCs w:val="24"/>
        </w:rPr>
        <w:fldChar w:fldCharType="end"/>
      </w:r>
      <w:r w:rsidR="001A6ADB" w:rsidRPr="00F50368">
        <w:rPr>
          <w:rFonts w:ascii="Arial" w:hAnsi="Arial" w:cs="Arial"/>
          <w:sz w:val="24"/>
          <w:szCs w:val="24"/>
        </w:rPr>
        <w:t>.</w:t>
      </w:r>
      <w:r w:rsidR="00C62CAE" w:rsidRPr="00F50368">
        <w:rPr>
          <w:rFonts w:ascii="Arial" w:hAnsi="Arial" w:cs="Arial"/>
          <w:sz w:val="24"/>
          <w:szCs w:val="24"/>
        </w:rPr>
        <w:t xml:space="preserve"> </w:t>
      </w:r>
      <w:r w:rsidR="001A6ADB" w:rsidRPr="00F50368">
        <w:rPr>
          <w:rFonts w:ascii="Arial" w:hAnsi="Arial" w:cs="Arial"/>
          <w:sz w:val="24"/>
          <w:szCs w:val="24"/>
        </w:rPr>
        <w:t>In the central nervous system</w:t>
      </w:r>
      <w:r w:rsidR="0019297F" w:rsidRPr="00F50368">
        <w:rPr>
          <w:rFonts w:ascii="Arial" w:hAnsi="Arial" w:cs="Arial"/>
          <w:sz w:val="24"/>
          <w:szCs w:val="24"/>
        </w:rPr>
        <w:t>,</w:t>
      </w:r>
      <w:r w:rsidR="001A6ADB" w:rsidRPr="00F50368">
        <w:rPr>
          <w:rFonts w:ascii="Arial" w:hAnsi="Arial" w:cs="Arial"/>
          <w:sz w:val="24"/>
          <w:szCs w:val="24"/>
        </w:rPr>
        <w:t xml:space="preserve"> HLA is </w:t>
      </w:r>
      <w:r w:rsidR="00C62CAE" w:rsidRPr="00F50368">
        <w:rPr>
          <w:rFonts w:ascii="Arial" w:hAnsi="Arial" w:cs="Arial"/>
          <w:sz w:val="24"/>
          <w:szCs w:val="24"/>
        </w:rPr>
        <w:t>expressed by</w:t>
      </w:r>
      <w:r w:rsidR="00BA53DB" w:rsidRPr="00F50368">
        <w:rPr>
          <w:rFonts w:ascii="Arial" w:hAnsi="Arial" w:cs="Arial"/>
          <w:sz w:val="24"/>
          <w:szCs w:val="24"/>
        </w:rPr>
        <w:t xml:space="preserve"> </w:t>
      </w:r>
      <w:r w:rsidR="004630E3" w:rsidRPr="00F50368">
        <w:rPr>
          <w:rFonts w:ascii="Arial" w:hAnsi="Arial" w:cs="Arial"/>
          <w:sz w:val="24"/>
          <w:szCs w:val="24"/>
        </w:rPr>
        <w:t xml:space="preserve">microglia, </w:t>
      </w:r>
      <w:r w:rsidR="00BA53DB" w:rsidRPr="00F50368">
        <w:rPr>
          <w:rFonts w:ascii="Arial" w:hAnsi="Arial" w:cs="Arial"/>
          <w:sz w:val="24"/>
          <w:szCs w:val="24"/>
        </w:rPr>
        <w:t>the immune cells of the brain</w:t>
      </w:r>
      <w:r w:rsidR="00C62CAE" w:rsidRPr="00F50368">
        <w:rPr>
          <w:rFonts w:ascii="Arial" w:hAnsi="Arial" w:cs="Arial"/>
          <w:sz w:val="24"/>
          <w:szCs w:val="24"/>
        </w:rPr>
        <w:t xml:space="preserve"> </w:t>
      </w:r>
      <w:r w:rsidR="001158A6" w:rsidRPr="00F50368">
        <w:rPr>
          <w:rFonts w:ascii="Arial" w:hAnsi="Arial" w:cs="Arial"/>
          <w:sz w:val="24"/>
          <w:szCs w:val="24"/>
        </w:rPr>
        <w:fldChar w:fldCharType="begin"/>
      </w:r>
      <w:r w:rsidR="00B23222" w:rsidRPr="00F50368">
        <w:rPr>
          <w:rFonts w:ascii="Arial" w:hAnsi="Arial" w:cs="Arial"/>
          <w:sz w:val="24"/>
          <w:szCs w:val="24"/>
        </w:rPr>
        <w:instrText xml:space="preserve"> ADDIN EN.CITE &lt;EndNote&gt;&lt;Cite&gt;&lt;Author&gt;De Picker&lt;/Author&gt;&lt;Year&gt;2017&lt;/Year&gt;&lt;RecNum&gt;3362&lt;/RecNum&gt;&lt;DisplayText&gt;(De Picker et al., 2017)&lt;/DisplayText&gt;&lt;record&gt;&lt;rec-number&gt;3362&lt;/rec-number&gt;&lt;foreign-keys&gt;&lt;key app="EN" db-id="rfxvax0at0tzwmexfr1xw5phfvaw0rx5rfep" timestamp="0"&gt;3362&lt;/key&gt;&lt;/foreign-keys&gt;&lt;ref-type name="Journal Article"&gt;17&lt;/ref-type&gt;&lt;contributors&gt;&lt;authors&gt;&lt;author&gt;De Picker, L. J.&lt;/author&gt;&lt;author&gt;Morrens, M.&lt;/author&gt;&lt;author&gt;Chance, S. A.&lt;/author&gt;&lt;author&gt;Boche, D.&lt;/author&gt;&lt;/authors&gt;&lt;/contributors&gt;&lt;auth-address&gt;Delphine Boche,Clinical Neurosciences, Clinical and Experimental Sciences Academic Unit, Faculty of Medicine, University of Southampton,United Kingdom,d.boche@soton.ac.uk&lt;/auth-address&gt;&lt;titles&gt;&lt;title&gt;Microglia and Brain Plasticity in Acute Psychosis and Schizophrenia Illness Course: A Meta-Review&lt;/title&gt;&lt;secondary-title&gt;Front Psychiatry&lt;/secondary-title&gt;&lt;short-title&gt;Microglia and Neuroplasticity in Schizophrenia&lt;/short-title&gt;&lt;/titles&gt;&lt;volume&gt;8&lt;/volume&gt;&lt;number&gt;238&lt;/number&gt;&lt;keywords&gt;&lt;keyword&gt;Schizophrenia,psychosis,Microglia,Neuroinflammation,neuroplasticity,TSPO,minicolums,cytokines/chemokines,PET imaging&lt;/keyword&gt;&lt;/keywords&gt;&lt;dates&gt;&lt;year&gt;2017&lt;/year&gt;&lt;pub-dates&gt;&lt;date&gt;2017-November-16&lt;/date&gt;&lt;/pub-dates&gt;&lt;/dates&gt;&lt;isbn&gt;1664-0640&lt;/isbn&gt;&lt;work-type&gt;Review&lt;/work-type&gt;&lt;urls&gt;&lt;related-urls&gt;&lt;url&gt;https://www.frontiersin.org/article/10.3389/fpsyt.2017.00238&lt;/url&gt;&lt;url&gt;https://fjfsdata01prod.blob.core.windows.net/articles/files/276071/pubmed-zip/.versions/1/.package-entries/fpsyt-08-00238/fpsyt-08-00238.pdf?sv=2015-12-11&amp;amp;sr=b&amp;amp;sig=ERcAKjAVCRIjjKtEoROSSREZmC5DbKQXp0us6hVjZDU%3D&amp;amp;se=2018-05-04T14%3A20%3A29Z&amp;amp;sp=r&amp;amp;rscd=attachment%3B%20filename%2A%3DUTF-8%27%27fpsyt-08-00238.pdf&lt;/url&gt;&lt;/related-urls&gt;&lt;/urls&gt;&lt;electronic-resource-num&gt;10.3389/fpsyt.2017.00238&lt;/electronic-resource-num&gt;&lt;language&gt;English&lt;/language&gt;&lt;/record&gt;&lt;/Cite&gt;&lt;/EndNote&gt;</w:instrText>
      </w:r>
      <w:r w:rsidR="001158A6" w:rsidRPr="00F50368">
        <w:rPr>
          <w:rFonts w:ascii="Arial" w:hAnsi="Arial" w:cs="Arial"/>
          <w:sz w:val="24"/>
          <w:szCs w:val="24"/>
        </w:rPr>
        <w:fldChar w:fldCharType="separate"/>
      </w:r>
      <w:r w:rsidR="00B23222" w:rsidRPr="00F50368">
        <w:rPr>
          <w:rFonts w:ascii="Arial" w:hAnsi="Arial" w:cs="Arial"/>
          <w:noProof/>
          <w:sz w:val="24"/>
          <w:szCs w:val="24"/>
        </w:rPr>
        <w:t>(De Picker et al., 2017)</w:t>
      </w:r>
      <w:r w:rsidR="001158A6" w:rsidRPr="00F50368">
        <w:rPr>
          <w:rFonts w:ascii="Arial" w:hAnsi="Arial" w:cs="Arial"/>
          <w:sz w:val="24"/>
          <w:szCs w:val="24"/>
        </w:rPr>
        <w:fldChar w:fldCharType="end"/>
      </w:r>
      <w:r w:rsidR="00C62CAE" w:rsidRPr="00F50368">
        <w:rPr>
          <w:rFonts w:ascii="Arial" w:hAnsi="Arial" w:cs="Arial"/>
          <w:sz w:val="24"/>
          <w:szCs w:val="24"/>
        </w:rPr>
        <w:t>.</w:t>
      </w:r>
      <w:r w:rsidR="00542CD7" w:rsidRPr="00F50368">
        <w:rPr>
          <w:rFonts w:ascii="Arial" w:hAnsi="Arial" w:cs="Arial"/>
          <w:sz w:val="24"/>
          <w:szCs w:val="24"/>
        </w:rPr>
        <w:t xml:space="preserve">  </w:t>
      </w:r>
      <w:r w:rsidR="00C94785" w:rsidRPr="00F50368">
        <w:rPr>
          <w:rFonts w:ascii="Arial" w:hAnsi="Arial" w:cs="Arial"/>
          <w:sz w:val="24"/>
          <w:szCs w:val="24"/>
        </w:rPr>
        <w:t xml:space="preserve">These findings have been interpreted to </w:t>
      </w:r>
      <w:r w:rsidR="0019297F" w:rsidRPr="00F50368">
        <w:rPr>
          <w:rFonts w:ascii="Arial" w:hAnsi="Arial" w:cs="Arial"/>
          <w:sz w:val="24"/>
          <w:szCs w:val="24"/>
        </w:rPr>
        <w:t>characterize</w:t>
      </w:r>
      <w:r w:rsidR="00C94785" w:rsidRPr="00F50368">
        <w:rPr>
          <w:rFonts w:ascii="Arial" w:hAnsi="Arial" w:cs="Arial"/>
          <w:sz w:val="24"/>
          <w:szCs w:val="24"/>
        </w:rPr>
        <w:t xml:space="preserve"> </w:t>
      </w:r>
      <w:r w:rsidR="00016072" w:rsidRPr="00F50368">
        <w:rPr>
          <w:rFonts w:ascii="Arial" w:hAnsi="Arial" w:cs="Arial"/>
          <w:sz w:val="24"/>
          <w:szCs w:val="24"/>
        </w:rPr>
        <w:t xml:space="preserve">hyperactive complement-mediated </w:t>
      </w:r>
      <w:r w:rsidR="00137D34" w:rsidRPr="00F50368">
        <w:rPr>
          <w:rFonts w:ascii="Arial" w:hAnsi="Arial" w:cs="Arial"/>
          <w:sz w:val="24"/>
          <w:szCs w:val="24"/>
        </w:rPr>
        <w:t xml:space="preserve">microglial </w:t>
      </w:r>
      <w:r w:rsidR="00016072" w:rsidRPr="00F50368">
        <w:rPr>
          <w:rFonts w:ascii="Arial" w:hAnsi="Arial" w:cs="Arial"/>
          <w:sz w:val="24"/>
          <w:szCs w:val="24"/>
        </w:rPr>
        <w:t xml:space="preserve">synaptic pruning </w:t>
      </w:r>
      <w:r w:rsidR="00C94785" w:rsidRPr="00F50368">
        <w:rPr>
          <w:rFonts w:ascii="Arial" w:hAnsi="Arial" w:cs="Arial"/>
          <w:sz w:val="24"/>
          <w:szCs w:val="24"/>
        </w:rPr>
        <w:t>a</w:t>
      </w:r>
      <w:r w:rsidR="00016072" w:rsidRPr="00F50368">
        <w:rPr>
          <w:rFonts w:ascii="Arial" w:hAnsi="Arial" w:cs="Arial"/>
          <w:sz w:val="24"/>
          <w:szCs w:val="24"/>
        </w:rPr>
        <w:t xml:space="preserve">s a key mechanism </w:t>
      </w:r>
      <w:r w:rsidR="00137D34" w:rsidRPr="00F50368">
        <w:rPr>
          <w:rFonts w:ascii="Arial" w:hAnsi="Arial" w:cs="Arial"/>
          <w:sz w:val="24"/>
          <w:szCs w:val="24"/>
        </w:rPr>
        <w:t xml:space="preserve">of </w:t>
      </w:r>
      <w:r w:rsidR="00016072" w:rsidRPr="00F50368">
        <w:rPr>
          <w:rFonts w:ascii="Arial" w:hAnsi="Arial" w:cs="Arial"/>
          <w:sz w:val="24"/>
          <w:szCs w:val="24"/>
        </w:rPr>
        <w:t>schizophrenia pathophysiology.</w:t>
      </w:r>
      <w:r w:rsidR="00542CD7" w:rsidRPr="00F50368">
        <w:t xml:space="preserve"> </w:t>
      </w:r>
      <w:r w:rsidR="001158A6" w:rsidRPr="00F50368">
        <w:rPr>
          <w:rFonts w:ascii="Arial" w:hAnsi="Arial" w:cs="Arial"/>
          <w:sz w:val="24"/>
          <w:szCs w:val="24"/>
        </w:rPr>
        <w:fldChar w:fldCharType="begin">
          <w:fldData xml:space="preserve">PEVuZE5vdGU+PENpdGU+PEF1dGhvcj5TZWthcjwvQXV0aG9yPjxZZWFyPjIwMTY8L1llYXI+PFJl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PEVuZE5vdGU+PENpdGU+PEF1dGhvcj5TZWthcjwvQXV0aG9yPjxZZWFyPjIwMTY8L1llYXI+PFJl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 xml:space="preserve">(Sekar et al., </w:t>
      </w:r>
      <w:r w:rsidR="00B23222" w:rsidRPr="00F50368">
        <w:rPr>
          <w:rFonts w:ascii="Arial" w:hAnsi="Arial" w:cs="Arial"/>
          <w:noProof/>
          <w:sz w:val="24"/>
          <w:szCs w:val="24"/>
        </w:rPr>
        <w:lastRenderedPageBreak/>
        <w:t>2016)</w:t>
      </w:r>
      <w:r w:rsidR="001158A6" w:rsidRPr="00F50368">
        <w:rPr>
          <w:rFonts w:ascii="Arial" w:hAnsi="Arial" w:cs="Arial"/>
          <w:sz w:val="24"/>
          <w:szCs w:val="24"/>
        </w:rPr>
        <w:fldChar w:fldCharType="end"/>
      </w:r>
      <w:r w:rsidR="00137D34" w:rsidRPr="00F50368">
        <w:rPr>
          <w:rFonts w:ascii="Arial" w:hAnsi="Arial" w:cs="Arial"/>
          <w:sz w:val="24"/>
          <w:szCs w:val="24"/>
        </w:rPr>
        <w:t xml:space="preserve">. Hence, abnormal activation of microglia is central to the hypothesis that dysregulated immune responses during adult life cause symptom development and structural and functional brain abnormalities through disruptions of synaptic plasticity in schizophrenia </w:t>
      </w:r>
      <w:r w:rsidR="001158A6" w:rsidRPr="00F50368">
        <w:rPr>
          <w:rFonts w:ascii="Arial" w:hAnsi="Arial" w:cs="Arial"/>
          <w:sz w:val="24"/>
          <w:szCs w:val="24"/>
        </w:rPr>
        <w:fldChar w:fldCharType="begin"/>
      </w:r>
      <w:r w:rsidR="00B23222" w:rsidRPr="00F50368">
        <w:rPr>
          <w:rFonts w:ascii="Arial" w:hAnsi="Arial" w:cs="Arial"/>
          <w:sz w:val="24"/>
          <w:szCs w:val="24"/>
        </w:rPr>
        <w:instrText xml:space="preserve"> ADDIN EN.CITE &lt;EndNote&gt;&lt;Cite&gt;&lt;Author&gt;De Picker&lt;/Author&gt;&lt;Year&gt;2017&lt;/Year&gt;&lt;RecNum&gt;3362&lt;/RecNum&gt;&lt;DisplayText&gt;(De Picker et al., 2017)&lt;/DisplayText&gt;&lt;record&gt;&lt;rec-number&gt;3362&lt;/rec-number&gt;&lt;foreign-keys&gt;&lt;key app="EN" db-id="rfxvax0at0tzwmexfr1xw5phfvaw0rx5rfep" timestamp="0"&gt;3362&lt;/key&gt;&lt;/foreign-keys&gt;&lt;ref-type name="Journal Article"&gt;17&lt;/ref-type&gt;&lt;contributors&gt;&lt;authors&gt;&lt;author&gt;De Picker, L. J.&lt;/author&gt;&lt;author&gt;Morrens, M.&lt;/author&gt;&lt;author&gt;Chance, S. A.&lt;/author&gt;&lt;author&gt;Boche, D.&lt;/author&gt;&lt;/authors&gt;&lt;/contributors&gt;&lt;auth-address&gt;Delphine Boche,Clinical Neurosciences, Clinical and Experimental Sciences Academic Unit, Faculty of Medicine, University of Southampton,United Kingdom,d.boche@soton.ac.uk&lt;/auth-address&gt;&lt;titles&gt;&lt;title&gt;Microglia and Brain Plasticity in Acute Psychosis and Schizophrenia Illness Course: A Meta-Review&lt;/title&gt;&lt;secondary-title&gt;Front Psychiatry&lt;/secondary-title&gt;&lt;short-title&gt;Microglia and Neuroplasticity in Schizophrenia&lt;/short-title&gt;&lt;/titles&gt;&lt;volume&gt;8&lt;/volume&gt;&lt;number&gt;238&lt;/number&gt;&lt;keywords&gt;&lt;keyword&gt;Schizophrenia,psychosis,Microglia,Neuroinflammation,neuroplasticity,TSPO,minicolums,cytokines/chemokines,PET imaging&lt;/keyword&gt;&lt;/keywords&gt;&lt;dates&gt;&lt;year&gt;2017&lt;/year&gt;&lt;pub-dates&gt;&lt;date&gt;2017-November-16&lt;/date&gt;&lt;/pub-dates&gt;&lt;/dates&gt;&lt;isbn&gt;1664-0640&lt;/isbn&gt;&lt;work-type&gt;Review&lt;/work-type&gt;&lt;urls&gt;&lt;related-urls&gt;&lt;url&gt;https://www.frontiersin.org/article/10.3389/fpsyt.2017.00238&lt;/url&gt;&lt;url&gt;https://fjfsdata01prod.blob.core.windows.net/articles/files/276071/pubmed-zip/.versions/1/.package-entries/fpsyt-08-00238/fpsyt-08-00238.pdf?sv=2015-12-11&amp;amp;sr=b&amp;amp;sig=ERcAKjAVCRIjjKtEoROSSREZmC5DbKQXp0us6hVjZDU%3D&amp;amp;se=2018-05-04T14%3A20%3A29Z&amp;amp;sp=r&amp;amp;rscd=attachment%3B%20filename%2A%3DUTF-8%27%27fpsyt-08-00238.pdf&lt;/url&gt;&lt;/related-urls&gt;&lt;/urls&gt;&lt;electronic-resource-num&gt;10.3389/fpsyt.2017.00238&lt;/electronic-resource-num&gt;&lt;language&gt;English&lt;/language&gt;&lt;/record&gt;&lt;/Cite&gt;&lt;/EndNote&gt;</w:instrText>
      </w:r>
      <w:r w:rsidR="001158A6" w:rsidRPr="00F50368">
        <w:rPr>
          <w:rFonts w:ascii="Arial" w:hAnsi="Arial" w:cs="Arial"/>
          <w:sz w:val="24"/>
          <w:szCs w:val="24"/>
        </w:rPr>
        <w:fldChar w:fldCharType="separate"/>
      </w:r>
      <w:r w:rsidR="00B23222" w:rsidRPr="00F50368">
        <w:rPr>
          <w:rFonts w:ascii="Arial" w:hAnsi="Arial" w:cs="Arial"/>
          <w:noProof/>
          <w:sz w:val="24"/>
          <w:szCs w:val="24"/>
        </w:rPr>
        <w:t>(De Picker et al., 2017)</w:t>
      </w:r>
      <w:r w:rsidR="001158A6" w:rsidRPr="00F50368">
        <w:rPr>
          <w:rFonts w:ascii="Arial" w:hAnsi="Arial" w:cs="Arial"/>
          <w:sz w:val="24"/>
          <w:szCs w:val="24"/>
        </w:rPr>
        <w:fldChar w:fldCharType="end"/>
      </w:r>
      <w:r w:rsidR="00D11DB4" w:rsidRPr="00F50368">
        <w:rPr>
          <w:rFonts w:ascii="Arial" w:hAnsi="Arial" w:cs="Arial"/>
          <w:sz w:val="24"/>
          <w:szCs w:val="24"/>
        </w:rPr>
        <w:t>.</w:t>
      </w:r>
      <w:r w:rsidR="00137D34" w:rsidRPr="00F50368">
        <w:rPr>
          <w:rFonts w:ascii="Arial" w:hAnsi="Arial" w:cs="Arial"/>
          <w:sz w:val="24"/>
          <w:szCs w:val="24"/>
        </w:rPr>
        <w:t xml:space="preserve"> </w:t>
      </w:r>
      <w:r w:rsidR="00727F0D" w:rsidRPr="00F50368">
        <w:rPr>
          <w:rFonts w:ascii="Arial" w:hAnsi="Arial" w:cs="Arial"/>
          <w:sz w:val="24"/>
          <w:szCs w:val="24"/>
        </w:rPr>
        <w:t>Transcriptomic changes in an inflammatory response pathway were found in brain</w:t>
      </w:r>
      <w:r w:rsidR="009B4790" w:rsidRPr="00F50368">
        <w:rPr>
          <w:rFonts w:ascii="Arial" w:hAnsi="Arial" w:cs="Arial"/>
          <w:sz w:val="24"/>
          <w:szCs w:val="24"/>
        </w:rPr>
        <w:t xml:space="preserve"> tissue</w:t>
      </w:r>
      <w:r w:rsidR="00727F0D" w:rsidRPr="00F50368">
        <w:rPr>
          <w:rFonts w:ascii="Arial" w:hAnsi="Arial" w:cs="Arial"/>
          <w:sz w:val="24"/>
          <w:szCs w:val="24"/>
        </w:rPr>
        <w:t xml:space="preserve"> of around 40% of schizophrenia patients</w:t>
      </w:r>
      <w:r w:rsidR="009B4790" w:rsidRPr="00F50368">
        <w:rPr>
          <w:rFonts w:ascii="Arial" w:hAnsi="Arial" w:cs="Arial"/>
          <w:sz w:val="24"/>
          <w:szCs w:val="24"/>
        </w:rPr>
        <w:t xml:space="preserve"> </w:t>
      </w:r>
      <w:r w:rsidR="0060310A" w:rsidRPr="00F50368">
        <w:rPr>
          <w:rFonts w:ascii="Arial" w:hAnsi="Arial" w:cs="Arial"/>
          <w:sz w:val="24"/>
          <w:szCs w:val="24"/>
        </w:rPr>
        <w:fldChar w:fldCharType="begin">
          <w:fldData xml:space="preserve">PEVuZE5vdGU+PENpdGU+PEF1dGhvcj5GaWxsbWFuPC9BdXRob3I+PFllYXI+MjAxMzwvWWVhcj48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PEVuZE5vdGU+PENpdGU+PEF1dGhvcj5GaWxsbWFuPC9BdXRob3I+PFllYXI+MjAxMzwvWWVhcj48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60310A" w:rsidRPr="00F50368">
        <w:rPr>
          <w:rFonts w:ascii="Arial" w:hAnsi="Arial" w:cs="Arial"/>
          <w:sz w:val="24"/>
          <w:szCs w:val="24"/>
        </w:rPr>
      </w:r>
      <w:r w:rsidR="0060310A" w:rsidRPr="00F50368">
        <w:rPr>
          <w:rFonts w:ascii="Arial" w:hAnsi="Arial" w:cs="Arial"/>
          <w:sz w:val="24"/>
          <w:szCs w:val="24"/>
        </w:rPr>
        <w:fldChar w:fldCharType="separate"/>
      </w:r>
      <w:r w:rsidR="00B23222" w:rsidRPr="00F50368">
        <w:rPr>
          <w:rFonts w:ascii="Arial" w:hAnsi="Arial" w:cs="Arial"/>
          <w:noProof/>
          <w:sz w:val="24"/>
          <w:szCs w:val="24"/>
        </w:rPr>
        <w:t>(Fillman et al., 2013)</w:t>
      </w:r>
      <w:r w:rsidR="0060310A" w:rsidRPr="00F50368">
        <w:rPr>
          <w:rFonts w:ascii="Arial" w:hAnsi="Arial" w:cs="Arial"/>
          <w:sz w:val="24"/>
          <w:szCs w:val="24"/>
        </w:rPr>
        <w:fldChar w:fldCharType="end"/>
      </w:r>
      <w:r w:rsidR="009B4790" w:rsidRPr="00F50368">
        <w:rPr>
          <w:rFonts w:ascii="Arial" w:hAnsi="Arial" w:cs="Arial"/>
          <w:sz w:val="24"/>
          <w:szCs w:val="24"/>
        </w:rPr>
        <w:t xml:space="preserve">, while </w:t>
      </w:r>
      <w:r w:rsidR="00137D34" w:rsidRPr="00F50368">
        <w:rPr>
          <w:rFonts w:ascii="Arial" w:hAnsi="Arial" w:cs="Arial"/>
          <w:sz w:val="24"/>
          <w:szCs w:val="24"/>
        </w:rPr>
        <w:t>some</w:t>
      </w:r>
      <w:r w:rsidR="00016072" w:rsidRPr="00F50368">
        <w:rPr>
          <w:rFonts w:ascii="Arial" w:hAnsi="Arial" w:cs="Arial"/>
          <w:sz w:val="24"/>
          <w:szCs w:val="24"/>
        </w:rPr>
        <w:t xml:space="preserve"> microglial </w:t>
      </w:r>
      <w:r w:rsidR="00137D34" w:rsidRPr="00F50368">
        <w:rPr>
          <w:rFonts w:ascii="Arial" w:hAnsi="Arial" w:cs="Arial"/>
          <w:sz w:val="24"/>
          <w:szCs w:val="24"/>
        </w:rPr>
        <w:t xml:space="preserve">transcriptomic </w:t>
      </w:r>
      <w:r w:rsidR="00016072" w:rsidRPr="00F50368">
        <w:rPr>
          <w:rFonts w:ascii="Arial" w:hAnsi="Arial" w:cs="Arial"/>
          <w:sz w:val="24"/>
          <w:szCs w:val="24"/>
        </w:rPr>
        <w:t xml:space="preserve">expression patterns </w:t>
      </w:r>
      <w:r w:rsidR="00137D34" w:rsidRPr="00F50368">
        <w:rPr>
          <w:rFonts w:ascii="Arial" w:hAnsi="Arial" w:cs="Arial"/>
          <w:sz w:val="24"/>
          <w:szCs w:val="24"/>
        </w:rPr>
        <w:t xml:space="preserve">have been found </w:t>
      </w:r>
      <w:r w:rsidR="00016072" w:rsidRPr="00F50368">
        <w:rPr>
          <w:rFonts w:ascii="Arial" w:hAnsi="Arial" w:cs="Arial"/>
          <w:sz w:val="24"/>
          <w:szCs w:val="24"/>
        </w:rPr>
        <w:t>to be downregulated in</w:t>
      </w:r>
      <w:r w:rsidR="00137D34" w:rsidRPr="00F50368">
        <w:rPr>
          <w:rFonts w:ascii="Arial" w:hAnsi="Arial" w:cs="Arial"/>
          <w:sz w:val="24"/>
          <w:szCs w:val="24"/>
        </w:rPr>
        <w:t xml:space="preserve"> </w:t>
      </w:r>
      <w:r w:rsidR="00016072" w:rsidRPr="00F50368">
        <w:rPr>
          <w:rFonts w:ascii="Arial" w:hAnsi="Arial" w:cs="Arial"/>
          <w:sz w:val="24"/>
          <w:szCs w:val="24"/>
        </w:rPr>
        <w:t>schizophrenia brain tissue</w:t>
      </w:r>
      <w:r w:rsidR="00D11DB4" w:rsidRPr="00F50368">
        <w:t xml:space="preserve"> </w:t>
      </w:r>
      <w:r w:rsidR="001158A6" w:rsidRPr="00F50368">
        <w:rPr>
          <w:rFonts w:ascii="Arial" w:hAnsi="Arial" w:cs="Arial"/>
          <w:sz w:val="24"/>
          <w:szCs w:val="24"/>
        </w:rPr>
        <w:fldChar w:fldCharType="begin">
          <w:fldData xml:space="preserve">PEVuZE5vdGU+PENpdGU+PEF1dGhvcj5EZSBQaWNrZXI8L0F1dGhvcj48WWVhcj4yMDE3PC9ZZWFy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PEVuZE5vdGU+PENpdGU+PEF1dGhvcj5EZSBQaWNrZXI8L0F1dGhvcj48WWVhcj4yMDE3PC9ZZWFy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(De Picker et al., 2017; Gandal et al., 2018)</w:t>
      </w:r>
      <w:r w:rsidR="001158A6" w:rsidRPr="00F50368">
        <w:rPr>
          <w:rFonts w:ascii="Arial" w:hAnsi="Arial" w:cs="Arial"/>
          <w:sz w:val="24"/>
          <w:szCs w:val="24"/>
        </w:rPr>
        <w:fldChar w:fldCharType="end"/>
      </w:r>
      <w:r w:rsidR="00270AAA" w:rsidRPr="00F50368">
        <w:rPr>
          <w:rFonts w:ascii="Arial" w:hAnsi="Arial" w:cs="Arial"/>
          <w:color w:val="000000" w:themeColor="text1"/>
          <w:sz w:val="24"/>
          <w:szCs w:val="24"/>
        </w:rPr>
        <w:t xml:space="preserve">. </w:t>
      </w:r>
      <w:r w:rsidR="00C62CAE" w:rsidRPr="00F50368">
        <w:rPr>
          <w:rFonts w:ascii="Arial" w:hAnsi="Arial" w:cs="Arial"/>
          <w:color w:val="000000" w:themeColor="text1"/>
          <w:sz w:val="24"/>
          <w:szCs w:val="24"/>
        </w:rPr>
        <w:t>E</w:t>
      </w:r>
      <w:r w:rsidR="00F571E4" w:rsidRPr="00F50368">
        <w:rPr>
          <w:rFonts w:ascii="Arial" w:hAnsi="Arial" w:cs="Arial"/>
          <w:color w:val="000000" w:themeColor="text1"/>
          <w:sz w:val="24"/>
          <w:szCs w:val="24"/>
        </w:rPr>
        <w:t>mpirical e</w:t>
      </w:r>
      <w:r w:rsidR="00C62CAE" w:rsidRPr="00F50368">
        <w:rPr>
          <w:rFonts w:ascii="Arial" w:hAnsi="Arial" w:cs="Arial"/>
          <w:color w:val="000000" w:themeColor="text1"/>
          <w:sz w:val="24"/>
          <w:szCs w:val="24"/>
        </w:rPr>
        <w:t xml:space="preserve">vidence </w:t>
      </w:r>
      <w:r w:rsidR="00C62CAE" w:rsidRPr="00F50368">
        <w:rPr>
          <w:rFonts w:ascii="Arial" w:hAnsi="Arial" w:cs="Arial"/>
          <w:sz w:val="24"/>
          <w:szCs w:val="24"/>
        </w:rPr>
        <w:t xml:space="preserve">of </w:t>
      </w:r>
      <w:r w:rsidR="007B47A2" w:rsidRPr="00F50368">
        <w:rPr>
          <w:rFonts w:ascii="Arial" w:hAnsi="Arial" w:cs="Arial"/>
          <w:sz w:val="24"/>
          <w:szCs w:val="24"/>
        </w:rPr>
        <w:t xml:space="preserve">abnormal </w:t>
      </w:r>
      <w:r w:rsidR="00C62CAE" w:rsidRPr="00F50368">
        <w:rPr>
          <w:rFonts w:ascii="Arial" w:hAnsi="Arial" w:cs="Arial"/>
          <w:sz w:val="24"/>
          <w:szCs w:val="24"/>
        </w:rPr>
        <w:t xml:space="preserve">microglial </w:t>
      </w:r>
      <w:r w:rsidR="00F571E4" w:rsidRPr="00F50368">
        <w:rPr>
          <w:rFonts w:ascii="Arial" w:hAnsi="Arial" w:cs="Arial"/>
          <w:sz w:val="24"/>
          <w:szCs w:val="24"/>
        </w:rPr>
        <w:t>activity</w:t>
      </w:r>
      <w:r w:rsidR="007B47A2" w:rsidRPr="00F50368">
        <w:rPr>
          <w:rFonts w:ascii="Arial" w:hAnsi="Arial" w:cs="Arial"/>
          <w:sz w:val="24"/>
          <w:szCs w:val="24"/>
        </w:rPr>
        <w:t xml:space="preserve"> </w:t>
      </w:r>
      <w:r w:rsidR="00C62CAE" w:rsidRPr="00F50368">
        <w:rPr>
          <w:rFonts w:ascii="Arial" w:hAnsi="Arial" w:cs="Arial"/>
          <w:sz w:val="24"/>
          <w:szCs w:val="24"/>
        </w:rPr>
        <w:t xml:space="preserve">in schizophrenia </w:t>
      </w:r>
      <w:r w:rsidR="000D4E03" w:rsidRPr="00F50368">
        <w:rPr>
          <w:rFonts w:ascii="Arial" w:hAnsi="Arial" w:cs="Arial"/>
          <w:sz w:val="24"/>
          <w:szCs w:val="24"/>
        </w:rPr>
        <w:t xml:space="preserve">derives </w:t>
      </w:r>
      <w:r w:rsidR="00C62CAE" w:rsidRPr="00F50368">
        <w:rPr>
          <w:rFonts w:ascii="Arial" w:hAnsi="Arial" w:cs="Arial"/>
          <w:sz w:val="24"/>
          <w:szCs w:val="24"/>
        </w:rPr>
        <w:t xml:space="preserve">from </w:t>
      </w:r>
      <w:r w:rsidR="00BE7F36" w:rsidRPr="00F50368">
        <w:rPr>
          <w:rFonts w:ascii="Arial" w:hAnsi="Arial" w:cs="Arial"/>
          <w:i/>
          <w:iCs/>
          <w:sz w:val="24"/>
          <w:szCs w:val="24"/>
        </w:rPr>
        <w:t>post-mortem</w:t>
      </w:r>
      <w:r w:rsidR="00BE7F36" w:rsidRPr="00F50368">
        <w:rPr>
          <w:rFonts w:ascii="Arial" w:hAnsi="Arial" w:cs="Arial"/>
          <w:sz w:val="24"/>
          <w:szCs w:val="24"/>
        </w:rPr>
        <w:t xml:space="preserve"> </w:t>
      </w:r>
      <w:r w:rsidR="00C62CAE" w:rsidRPr="00F50368">
        <w:rPr>
          <w:rFonts w:ascii="Arial" w:hAnsi="Arial" w:cs="Arial"/>
          <w:sz w:val="24"/>
          <w:szCs w:val="24"/>
        </w:rPr>
        <w:t xml:space="preserve">neuropathological studies and </w:t>
      </w:r>
      <w:r w:rsidR="00C62CAE" w:rsidRPr="00F50368">
        <w:rPr>
          <w:rFonts w:ascii="Arial" w:hAnsi="Arial" w:cs="Arial"/>
          <w:i/>
          <w:iCs/>
          <w:sz w:val="24"/>
          <w:szCs w:val="24"/>
        </w:rPr>
        <w:t>in vivo</w:t>
      </w:r>
      <w:r w:rsidR="00BE7F36" w:rsidRPr="00F50368">
        <w:rPr>
          <w:rFonts w:ascii="Arial" w:hAnsi="Arial" w:cs="Arial"/>
          <w:sz w:val="24"/>
          <w:szCs w:val="24"/>
        </w:rPr>
        <w:t xml:space="preserve"> </w:t>
      </w:r>
      <w:r w:rsidR="00C62CAE" w:rsidRPr="00F50368">
        <w:rPr>
          <w:rFonts w:ascii="Arial" w:hAnsi="Arial" w:cs="Arial"/>
          <w:sz w:val="24"/>
          <w:szCs w:val="24"/>
        </w:rPr>
        <w:t xml:space="preserve">positron emission tomography (PET) with </w:t>
      </w:r>
      <w:r w:rsidR="003D72F1" w:rsidRPr="00F50368">
        <w:rPr>
          <w:rFonts w:ascii="Arial" w:hAnsi="Arial" w:cs="Arial"/>
          <w:sz w:val="24"/>
          <w:szCs w:val="24"/>
        </w:rPr>
        <w:t xml:space="preserve">a </w:t>
      </w:r>
      <w:r w:rsidR="000D4E03" w:rsidRPr="00F50368">
        <w:rPr>
          <w:rFonts w:ascii="Arial" w:hAnsi="Arial" w:cs="Arial"/>
          <w:sz w:val="24"/>
          <w:szCs w:val="24"/>
        </w:rPr>
        <w:t>ligand of the 18kDA translocator protein (</w:t>
      </w:r>
      <w:r w:rsidR="007654C2" w:rsidRPr="00F50368">
        <w:rPr>
          <w:rFonts w:ascii="Arial" w:hAnsi="Arial" w:cs="Arial"/>
          <w:sz w:val="24"/>
          <w:szCs w:val="24"/>
        </w:rPr>
        <w:t>TSPO</w:t>
      </w:r>
      <w:r w:rsidR="000D4E03" w:rsidRPr="00F50368">
        <w:rPr>
          <w:rFonts w:ascii="Arial" w:hAnsi="Arial" w:cs="Arial"/>
          <w:sz w:val="24"/>
          <w:szCs w:val="24"/>
        </w:rPr>
        <w:t>)</w:t>
      </w:r>
      <w:r w:rsidR="009F5FEB" w:rsidRPr="00F50368">
        <w:rPr>
          <w:rFonts w:ascii="Arial" w:hAnsi="Arial" w:cs="Arial"/>
          <w:sz w:val="24"/>
          <w:szCs w:val="24"/>
        </w:rPr>
        <w:t xml:space="preserve"> </w:t>
      </w:r>
      <w:r w:rsidR="001158A6" w:rsidRPr="00F50368">
        <w:rPr>
          <w:rFonts w:ascii="Arial" w:hAnsi="Arial" w:cs="Arial"/>
          <w:sz w:val="24"/>
          <w:szCs w:val="24"/>
        </w:rPr>
        <w:fldChar w:fldCharType="begin"/>
      </w:r>
      <w:r w:rsidR="00B23222" w:rsidRPr="00F50368">
        <w:rPr>
          <w:rFonts w:ascii="Arial" w:hAnsi="Arial" w:cs="Arial"/>
          <w:sz w:val="24"/>
          <w:szCs w:val="24"/>
        </w:rPr>
        <w:instrText xml:space="preserve"> ADDIN EN.CITE &lt;EndNote&gt;&lt;Cite&gt;&lt;Author&gt;De Picker&lt;/Author&gt;&lt;Year&gt;2017&lt;/Year&gt;&lt;RecNum&gt;3362&lt;/RecNum&gt;&lt;DisplayText&gt;(De Picker et al., 2017)&lt;/DisplayText&gt;&lt;record&gt;&lt;rec-number&gt;3362&lt;/rec-number&gt;&lt;foreign-keys&gt;&lt;key app="EN" db-id="rfxvax0at0tzwmexfr1xw5phfvaw0rx5rfep" timestamp="0"&gt;3362&lt;/key&gt;&lt;/foreign-keys&gt;&lt;ref-type name="Journal Article"&gt;17&lt;/ref-type&gt;&lt;contributors&gt;&lt;authors&gt;&lt;author&gt;De Picker, L. J.&lt;/author&gt;&lt;author&gt;Morrens, M.&lt;/author&gt;&lt;author&gt;Chance, S. A.&lt;/author&gt;&lt;author&gt;Boche, D.&lt;/author&gt;&lt;/authors&gt;&lt;/contributors&gt;&lt;auth-address&gt;Delphine Boche,Clinical Neurosciences, Clinical and Experimental Sciences Academic Unit, Faculty of Medicine, University of Southampton,United Kingdom,d.boche@soton.ac.uk&lt;/auth-address&gt;&lt;titles&gt;&lt;title&gt;Microglia and Brain Plasticity in Acute Psychosis and Schizophrenia Illness Course: A Meta-Review&lt;/title&gt;&lt;secondary-title&gt;Front Psychiatry&lt;/secondary-title&gt;&lt;short-title&gt;Microglia and Neuroplasticity in Schizophrenia&lt;/short-title&gt;&lt;/titles&gt;&lt;volume&gt;8&lt;/volume&gt;&lt;number&gt;238&lt;/number&gt;&lt;keywords&gt;&lt;keyword&gt;Schizophrenia,psychosis,Microglia,Neuroinflammation,neuroplasticity,TSPO,minicolums,cytokines/chemokines,PET imaging&lt;/keyword&gt;&lt;/keywords&gt;&lt;dates&gt;&lt;year&gt;2017&lt;/year&gt;&lt;pub-dates&gt;&lt;date&gt;2017-November-16&lt;/date&gt;&lt;/pub-dates&gt;&lt;/dates&gt;&lt;isbn&gt;1664-0640&lt;/isbn&gt;&lt;work-type&gt;Review&lt;/work-type&gt;&lt;urls&gt;&lt;related-urls&gt;&lt;url&gt;https://www.frontiersin.org/article/10.3389/fpsyt.2017.00238&lt;/url&gt;&lt;url&gt;https://fjfsdata01prod.blob.core.windows.net/articles/files/276071/pubmed-zip/.versions/1/.package-entries/fpsyt-08-00238/fpsyt-08-00238.pdf?sv=2015-12-11&amp;amp;sr=b&amp;amp;sig=ERcAKjAVCRIjjKtEoROSSREZmC5DbKQXp0us6hVjZDU%3D&amp;amp;se=2018-05-04T14%3A20%3A29Z&amp;amp;sp=r&amp;amp;rscd=attachment%3B%20filename%2A%3DUTF-8%27%27fpsyt-08-00238.pdf&lt;/url&gt;&lt;/related-urls&gt;&lt;/urls&gt;&lt;electronic-resource-num&gt;10.3389/fpsyt.2017.00238&lt;/electronic-resource-num&gt;&lt;language&gt;English&lt;/language&gt;&lt;/record&gt;&lt;/Cite&gt;&lt;/EndNote&gt;</w:instrText>
      </w:r>
      <w:r w:rsidR="001158A6" w:rsidRPr="00F50368">
        <w:rPr>
          <w:rFonts w:ascii="Arial" w:hAnsi="Arial" w:cs="Arial"/>
          <w:sz w:val="24"/>
          <w:szCs w:val="24"/>
        </w:rPr>
        <w:fldChar w:fldCharType="separate"/>
      </w:r>
      <w:r w:rsidR="00B23222" w:rsidRPr="00F50368">
        <w:rPr>
          <w:rFonts w:ascii="Arial" w:hAnsi="Arial" w:cs="Arial"/>
          <w:noProof/>
          <w:sz w:val="24"/>
          <w:szCs w:val="24"/>
        </w:rPr>
        <w:t>(De Picker et al., 2017)</w:t>
      </w:r>
      <w:r w:rsidR="001158A6" w:rsidRPr="00F50368">
        <w:rPr>
          <w:rFonts w:ascii="Arial" w:hAnsi="Arial" w:cs="Arial"/>
          <w:sz w:val="24"/>
          <w:szCs w:val="24"/>
        </w:rPr>
        <w:fldChar w:fldCharType="end"/>
      </w:r>
      <w:r w:rsidR="00270AAA" w:rsidRPr="00F50368">
        <w:rPr>
          <w:rFonts w:ascii="Arial" w:hAnsi="Arial" w:cs="Arial"/>
          <w:sz w:val="24"/>
          <w:szCs w:val="24"/>
        </w:rPr>
        <w:t xml:space="preserve">. </w:t>
      </w:r>
      <w:r w:rsidR="005E26CC" w:rsidRPr="00F50368">
        <w:rPr>
          <w:rFonts w:ascii="Arial" w:hAnsi="Arial" w:cs="Arial"/>
          <w:sz w:val="24"/>
          <w:szCs w:val="24"/>
        </w:rPr>
        <w:t xml:space="preserve">However, both lines of study have generated </w:t>
      </w:r>
      <w:r w:rsidR="00BE7F36" w:rsidRPr="00F50368">
        <w:rPr>
          <w:rFonts w:ascii="Arial" w:hAnsi="Arial" w:cs="Arial"/>
          <w:sz w:val="24"/>
          <w:szCs w:val="24"/>
        </w:rPr>
        <w:t xml:space="preserve">conflicting and heterogeneous </w:t>
      </w:r>
      <w:r w:rsidR="005E26CC" w:rsidRPr="00F50368">
        <w:rPr>
          <w:rFonts w:ascii="Arial" w:hAnsi="Arial" w:cs="Arial"/>
          <w:sz w:val="24"/>
          <w:szCs w:val="24"/>
        </w:rPr>
        <w:t xml:space="preserve">results </w:t>
      </w:r>
      <w:r w:rsidR="008F56E6" w:rsidRPr="00F50368">
        <w:rPr>
          <w:rFonts w:ascii="Arial" w:hAnsi="Arial" w:cs="Arial"/>
          <w:sz w:val="24"/>
          <w:szCs w:val="24"/>
        </w:rPr>
        <w:t xml:space="preserve">and have </w:t>
      </w:r>
      <w:r w:rsidR="005A43D9" w:rsidRPr="00F50368">
        <w:rPr>
          <w:rFonts w:ascii="Arial" w:hAnsi="Arial" w:cs="Arial"/>
          <w:sz w:val="24"/>
          <w:szCs w:val="24"/>
        </w:rPr>
        <w:t>been unable to sufficiently</w:t>
      </w:r>
      <w:r w:rsidR="008F56E6" w:rsidRPr="00F50368">
        <w:rPr>
          <w:rFonts w:ascii="Arial" w:hAnsi="Arial" w:cs="Arial"/>
          <w:sz w:val="24"/>
          <w:szCs w:val="24"/>
        </w:rPr>
        <w:t xml:space="preserve"> differentiate between trait</w:t>
      </w:r>
      <w:r w:rsidR="00C91AAE" w:rsidRPr="00F50368">
        <w:rPr>
          <w:rFonts w:ascii="Arial" w:hAnsi="Arial" w:cs="Arial"/>
          <w:sz w:val="24"/>
          <w:szCs w:val="24"/>
        </w:rPr>
        <w:t xml:space="preserve"> markers</w:t>
      </w:r>
      <w:r w:rsidR="008F56E6" w:rsidRPr="00F50368">
        <w:rPr>
          <w:rFonts w:ascii="Arial" w:hAnsi="Arial" w:cs="Arial"/>
          <w:sz w:val="24"/>
          <w:szCs w:val="24"/>
        </w:rPr>
        <w:t xml:space="preserve"> </w:t>
      </w:r>
      <w:r w:rsidR="0034429E" w:rsidRPr="00F50368">
        <w:rPr>
          <w:rFonts w:ascii="Arial" w:hAnsi="Arial" w:cs="Arial"/>
          <w:sz w:val="24"/>
          <w:szCs w:val="24"/>
        </w:rPr>
        <w:t>underpinning the schizophrenia endophenotype</w:t>
      </w:r>
      <w:r w:rsidR="008F56E6" w:rsidRPr="00F50368">
        <w:rPr>
          <w:rFonts w:ascii="Arial" w:hAnsi="Arial" w:cs="Arial"/>
          <w:sz w:val="24"/>
          <w:szCs w:val="24"/>
        </w:rPr>
        <w:t xml:space="preserve">, versus </w:t>
      </w:r>
      <w:r w:rsidR="005A43D9" w:rsidRPr="00F50368">
        <w:rPr>
          <w:rFonts w:ascii="Arial" w:hAnsi="Arial" w:cs="Arial"/>
          <w:sz w:val="24"/>
          <w:szCs w:val="24"/>
        </w:rPr>
        <w:t xml:space="preserve">state-specific </w:t>
      </w:r>
      <w:r w:rsidR="00C91AAE" w:rsidRPr="00F50368">
        <w:rPr>
          <w:rFonts w:ascii="Arial" w:hAnsi="Arial" w:cs="Arial"/>
          <w:sz w:val="24"/>
          <w:szCs w:val="24"/>
        </w:rPr>
        <w:t xml:space="preserve">changes </w:t>
      </w:r>
      <w:r w:rsidR="0034429E" w:rsidRPr="00F50368">
        <w:rPr>
          <w:rFonts w:ascii="Arial" w:hAnsi="Arial" w:cs="Arial"/>
          <w:sz w:val="24"/>
          <w:szCs w:val="24"/>
        </w:rPr>
        <w:t xml:space="preserve">associated with a </w:t>
      </w:r>
      <w:r w:rsidR="00C91AAE" w:rsidRPr="00F50368">
        <w:rPr>
          <w:rFonts w:ascii="Arial" w:hAnsi="Arial" w:cs="Arial"/>
          <w:sz w:val="24"/>
          <w:szCs w:val="24"/>
        </w:rPr>
        <w:t xml:space="preserve">symptomatic </w:t>
      </w:r>
      <w:r w:rsidR="005A43D9" w:rsidRPr="00F50368">
        <w:rPr>
          <w:rFonts w:ascii="Arial" w:hAnsi="Arial" w:cs="Arial"/>
          <w:sz w:val="24"/>
          <w:szCs w:val="24"/>
        </w:rPr>
        <w:t>p</w:t>
      </w:r>
      <w:r w:rsidR="008F56E6" w:rsidRPr="00F50368">
        <w:rPr>
          <w:rFonts w:ascii="Arial" w:hAnsi="Arial" w:cs="Arial"/>
          <w:sz w:val="24"/>
          <w:szCs w:val="24"/>
        </w:rPr>
        <w:t xml:space="preserve">sychotic </w:t>
      </w:r>
      <w:r w:rsidR="00C91AAE" w:rsidRPr="00F50368">
        <w:rPr>
          <w:rFonts w:ascii="Arial" w:hAnsi="Arial" w:cs="Arial"/>
          <w:sz w:val="24"/>
          <w:szCs w:val="24"/>
        </w:rPr>
        <w:t>episode</w:t>
      </w:r>
      <w:r w:rsidR="008F56E6" w:rsidRPr="00F50368">
        <w:rPr>
          <w:rFonts w:ascii="Arial" w:hAnsi="Arial" w:cs="Arial"/>
          <w:sz w:val="24"/>
          <w:szCs w:val="24"/>
        </w:rPr>
        <w:t xml:space="preserve">. </w:t>
      </w:r>
      <w:r w:rsidR="00D95F15" w:rsidRPr="00F50368">
        <w:rPr>
          <w:rFonts w:ascii="Arial" w:hAnsi="Arial" w:cs="Arial"/>
          <w:color w:val="000000" w:themeColor="text1"/>
          <w:sz w:val="24"/>
          <w:szCs w:val="24"/>
        </w:rPr>
        <w:t xml:space="preserve">Study </w:t>
      </w:r>
      <w:r w:rsidR="0034429E" w:rsidRPr="00F50368">
        <w:rPr>
          <w:rFonts w:ascii="Arial" w:hAnsi="Arial" w:cs="Arial"/>
          <w:color w:val="000000" w:themeColor="text1"/>
          <w:sz w:val="24"/>
          <w:szCs w:val="24"/>
        </w:rPr>
        <w:t xml:space="preserve">of peripheral </w:t>
      </w:r>
      <w:r w:rsidR="00E32C55" w:rsidRPr="00F50368">
        <w:rPr>
          <w:rFonts w:ascii="Arial" w:hAnsi="Arial" w:cs="Arial"/>
          <w:color w:val="000000" w:themeColor="text1"/>
          <w:sz w:val="24"/>
          <w:szCs w:val="24"/>
        </w:rPr>
        <w:t>immune biomarkers</w:t>
      </w:r>
      <w:r w:rsidR="00D95F15" w:rsidRPr="00F50368">
        <w:rPr>
          <w:rFonts w:ascii="Arial" w:hAnsi="Arial" w:cs="Arial"/>
          <w:color w:val="000000" w:themeColor="text1"/>
          <w:sz w:val="24"/>
          <w:szCs w:val="24"/>
        </w:rPr>
        <w:t xml:space="preserve"> indicates</w:t>
      </w:r>
      <w:r w:rsidR="0034429E" w:rsidRPr="00F50368">
        <w:rPr>
          <w:rFonts w:ascii="Arial" w:hAnsi="Arial" w:cs="Arial"/>
          <w:color w:val="000000" w:themeColor="text1"/>
          <w:sz w:val="24"/>
          <w:szCs w:val="24"/>
        </w:rPr>
        <w:t xml:space="preserve"> </w:t>
      </w:r>
      <w:r w:rsidR="00D95F15" w:rsidRPr="00F50368">
        <w:rPr>
          <w:rFonts w:ascii="Arial" w:hAnsi="Arial" w:cs="Arial"/>
          <w:color w:val="000000" w:themeColor="text1"/>
          <w:sz w:val="24"/>
          <w:szCs w:val="24"/>
        </w:rPr>
        <w:t>a distinct immunological state during a</w:t>
      </w:r>
      <w:r w:rsidR="0034429E" w:rsidRPr="00F50368">
        <w:rPr>
          <w:rFonts w:ascii="Arial" w:hAnsi="Arial" w:cs="Arial"/>
          <w:color w:val="000000" w:themeColor="text1"/>
          <w:sz w:val="24"/>
          <w:szCs w:val="24"/>
        </w:rPr>
        <w:t xml:space="preserve"> psychotic episode</w:t>
      </w:r>
      <w:r w:rsidR="00E32C55" w:rsidRPr="00F50368">
        <w:rPr>
          <w:rFonts w:ascii="Arial" w:hAnsi="Arial" w:cs="Arial"/>
          <w:color w:val="000000" w:themeColor="text1"/>
          <w:sz w:val="24"/>
          <w:szCs w:val="24"/>
        </w:rPr>
        <w:t>: patients experiencing an acute relapse or first episode of psychosis</w:t>
      </w:r>
      <w:r w:rsidR="0034429E" w:rsidRPr="00F50368">
        <w:rPr>
          <w:rFonts w:ascii="Arial" w:hAnsi="Arial" w:cs="Arial"/>
          <w:color w:val="000000" w:themeColor="text1"/>
          <w:sz w:val="24"/>
          <w:szCs w:val="24"/>
        </w:rPr>
        <w:t xml:space="preserve"> </w:t>
      </w:r>
      <w:r w:rsidR="00BE7F36" w:rsidRPr="00F50368">
        <w:rPr>
          <w:rFonts w:ascii="Arial" w:hAnsi="Arial" w:cs="Arial"/>
          <w:color w:val="000000" w:themeColor="text1"/>
          <w:sz w:val="24"/>
          <w:szCs w:val="24"/>
        </w:rPr>
        <w:t>manifest</w:t>
      </w:r>
      <w:r w:rsidR="0034429E" w:rsidRPr="00F50368">
        <w:rPr>
          <w:rFonts w:ascii="Arial" w:hAnsi="Arial" w:cs="Arial"/>
          <w:color w:val="000000" w:themeColor="text1"/>
          <w:sz w:val="24"/>
          <w:szCs w:val="24"/>
        </w:rPr>
        <w:t xml:space="preserve"> </w:t>
      </w:r>
      <w:r w:rsidR="00A42450" w:rsidRPr="00F50368">
        <w:rPr>
          <w:rFonts w:ascii="Arial" w:hAnsi="Arial" w:cs="Arial"/>
          <w:color w:val="000000" w:themeColor="text1"/>
          <w:sz w:val="24"/>
          <w:szCs w:val="24"/>
        </w:rPr>
        <w:t>innate immune system activation</w:t>
      </w:r>
      <w:r w:rsidR="009E11F9" w:rsidRPr="00F50368">
        <w:rPr>
          <w:rFonts w:ascii="Arial" w:hAnsi="Arial" w:cs="Arial"/>
          <w:color w:val="000000" w:themeColor="text1"/>
          <w:sz w:val="24"/>
          <w:szCs w:val="24"/>
        </w:rPr>
        <w:t xml:space="preserve"> (increased neutrophil and monocyte counts)</w:t>
      </w:r>
      <w:r w:rsidR="00A42450" w:rsidRPr="00F50368">
        <w:rPr>
          <w:rFonts w:ascii="Arial" w:hAnsi="Arial" w:cs="Arial"/>
          <w:color w:val="000000" w:themeColor="text1"/>
          <w:sz w:val="24"/>
          <w:szCs w:val="24"/>
        </w:rPr>
        <w:t xml:space="preserve">, </w:t>
      </w:r>
      <w:r w:rsidR="0034429E" w:rsidRPr="00F50368">
        <w:rPr>
          <w:rFonts w:ascii="Arial" w:hAnsi="Arial" w:cs="Arial"/>
          <w:color w:val="000000" w:themeColor="text1"/>
          <w:sz w:val="24"/>
          <w:szCs w:val="24"/>
        </w:rPr>
        <w:t>increased CD4/CD8</w:t>
      </w:r>
      <w:r w:rsidR="009E11F9" w:rsidRPr="00F50368">
        <w:rPr>
          <w:rFonts w:ascii="Arial" w:hAnsi="Arial" w:cs="Arial"/>
          <w:color w:val="000000" w:themeColor="text1"/>
          <w:sz w:val="24"/>
          <w:szCs w:val="24"/>
        </w:rPr>
        <w:t xml:space="preserve"> lymphocyte</w:t>
      </w:r>
      <w:r w:rsidR="0034429E" w:rsidRPr="00F50368">
        <w:rPr>
          <w:rFonts w:ascii="Arial" w:hAnsi="Arial" w:cs="Arial"/>
          <w:color w:val="000000" w:themeColor="text1"/>
          <w:sz w:val="24"/>
          <w:szCs w:val="24"/>
        </w:rPr>
        <w:t xml:space="preserve"> ratios</w:t>
      </w:r>
      <w:r w:rsidR="00A42450" w:rsidRPr="00F50368">
        <w:rPr>
          <w:rFonts w:ascii="Arial" w:hAnsi="Arial" w:cs="Arial"/>
          <w:color w:val="000000" w:themeColor="text1"/>
          <w:sz w:val="24"/>
          <w:szCs w:val="24"/>
        </w:rPr>
        <w:t xml:space="preserve"> and increased levels of pro-inflammatory cytokines (IL1</w:t>
      </w:r>
      <w:r w:rsidR="00A42450" w:rsidRPr="00F50368">
        <w:rPr>
          <w:rFonts w:ascii="Symbol" w:hAnsi="Symbol" w:cs="Arial"/>
          <w:color w:val="000000" w:themeColor="text1"/>
          <w:sz w:val="24"/>
          <w:szCs w:val="24"/>
        </w:rPr>
        <w:t></w:t>
      </w:r>
      <w:r w:rsidR="00A42450" w:rsidRPr="00F50368">
        <w:rPr>
          <w:rFonts w:ascii="Arial" w:hAnsi="Arial" w:cs="Arial"/>
          <w:color w:val="000000" w:themeColor="text1"/>
          <w:sz w:val="24"/>
          <w:szCs w:val="24"/>
        </w:rPr>
        <w:t xml:space="preserve">, IL6, IL8, TNFα and TGFβ) </w:t>
      </w:r>
      <w:r w:rsidR="000A2FD5" w:rsidRPr="00F50368">
        <w:rPr>
          <w:rFonts w:ascii="Arial" w:hAnsi="Arial" w:cs="Arial"/>
          <w:color w:val="000000" w:themeColor="text1"/>
          <w:sz w:val="24"/>
          <w:szCs w:val="24"/>
        </w:rPr>
        <w:t xml:space="preserve">compared to </w:t>
      </w:r>
      <w:r w:rsidR="0034429E" w:rsidRPr="00F50368">
        <w:rPr>
          <w:rFonts w:ascii="Arial" w:hAnsi="Arial" w:cs="Arial"/>
          <w:color w:val="000000" w:themeColor="text1"/>
          <w:sz w:val="24"/>
          <w:szCs w:val="24"/>
        </w:rPr>
        <w:t xml:space="preserve">patients in remission </w:t>
      </w:r>
      <w:r w:rsidR="001158A6" w:rsidRPr="00F50368">
        <w:rPr>
          <w:rFonts w:ascii="Arial" w:hAnsi="Arial" w:cs="Arial"/>
          <w:color w:val="000000" w:themeColor="text1"/>
          <w:sz w:val="24"/>
          <w:szCs w:val="24"/>
        </w:rPr>
        <w:fldChar w:fldCharType="begin">
          <w:fldData xml:space="preserve">PEVuZE5vdGU+PENpdGU+PEF1dGhvcj5NaWxsZXI8L0F1dGhvcj48WWVhcj4yMDExPC9ZZWFyPjxS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</w:fldData>
        </w:fldChar>
      </w:r>
      <w:r w:rsidR="00B23222" w:rsidRPr="00F50368">
        <w:rPr>
          <w:rFonts w:ascii="Arial" w:hAnsi="Arial" w:cs="Arial"/>
          <w:color w:val="000000" w:themeColor="text1"/>
          <w:sz w:val="24"/>
          <w:szCs w:val="24"/>
        </w:rPr>
        <w:instrText xml:space="preserve"> ADDIN EN.CITE </w:instrText>
      </w:r>
      <w:r w:rsidR="00B23222" w:rsidRPr="00F50368">
        <w:rPr>
          <w:rFonts w:ascii="Arial" w:hAnsi="Arial" w:cs="Arial"/>
          <w:color w:val="000000" w:themeColor="text1"/>
          <w:sz w:val="24"/>
          <w:szCs w:val="24"/>
        </w:rPr>
        <w:fldChar w:fldCharType="begin">
          <w:fldData xml:space="preserve">PEVuZE5vdGU+PENpdGU+PEF1dGhvcj5NaWxsZXI8L0F1dGhvcj48WWVhcj4yMDExPC9ZZWFyPjxS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</w:fldData>
        </w:fldChar>
      </w:r>
      <w:r w:rsidR="00B23222" w:rsidRPr="00F50368">
        <w:rPr>
          <w:rFonts w:ascii="Arial" w:hAnsi="Arial" w:cs="Arial"/>
          <w:color w:val="000000" w:themeColor="text1"/>
          <w:sz w:val="24"/>
          <w:szCs w:val="24"/>
        </w:rPr>
        <w:instrText xml:space="preserve"> ADDIN EN.CITE.DATA </w:instrText>
      </w:r>
      <w:r w:rsidR="00B23222" w:rsidRPr="00F50368">
        <w:rPr>
          <w:rFonts w:ascii="Arial" w:hAnsi="Arial" w:cs="Arial"/>
          <w:color w:val="000000" w:themeColor="text1"/>
          <w:sz w:val="24"/>
          <w:szCs w:val="24"/>
        </w:rPr>
      </w:r>
      <w:r w:rsidR="00B23222" w:rsidRPr="00F50368">
        <w:rPr>
          <w:rFonts w:ascii="Arial" w:hAnsi="Arial" w:cs="Arial"/>
          <w:color w:val="000000" w:themeColor="text1"/>
          <w:sz w:val="24"/>
          <w:szCs w:val="24"/>
        </w:rPr>
        <w:fldChar w:fldCharType="end"/>
      </w:r>
      <w:r w:rsidR="001158A6" w:rsidRPr="00F50368">
        <w:rPr>
          <w:rFonts w:ascii="Arial" w:hAnsi="Arial" w:cs="Arial"/>
          <w:color w:val="000000" w:themeColor="text1"/>
          <w:sz w:val="24"/>
          <w:szCs w:val="24"/>
        </w:rPr>
      </w:r>
      <w:r w:rsidR="001158A6" w:rsidRPr="00F50368">
        <w:rPr>
          <w:rFonts w:ascii="Arial" w:hAnsi="Arial" w:cs="Arial"/>
          <w:color w:val="000000" w:themeColor="text1"/>
          <w:sz w:val="24"/>
          <w:szCs w:val="24"/>
        </w:rPr>
        <w:fldChar w:fldCharType="separate"/>
      </w:r>
      <w:r w:rsidR="00B23222" w:rsidRPr="00F50368">
        <w:rPr>
          <w:rFonts w:ascii="Arial" w:hAnsi="Arial" w:cs="Arial"/>
          <w:noProof/>
          <w:color w:val="000000" w:themeColor="text1"/>
          <w:sz w:val="24"/>
          <w:szCs w:val="24"/>
        </w:rPr>
        <w:t>(De Picker et al., 2019a; De Picker et al., 2017; Miller et al., 2011; Steiner et al., 2020; Yuan et al., 2019)</w:t>
      </w:r>
      <w:r w:rsidR="001158A6" w:rsidRPr="00F50368">
        <w:rPr>
          <w:rFonts w:ascii="Arial" w:hAnsi="Arial" w:cs="Arial"/>
          <w:color w:val="000000" w:themeColor="text1"/>
          <w:sz w:val="24"/>
          <w:szCs w:val="24"/>
        </w:rPr>
        <w:fldChar w:fldCharType="end"/>
      </w:r>
      <w:r w:rsidR="00270AAA" w:rsidRPr="00F50368">
        <w:rPr>
          <w:rFonts w:ascii="Arial" w:hAnsi="Arial" w:cs="Arial"/>
          <w:color w:val="000000" w:themeColor="text1"/>
          <w:sz w:val="24"/>
          <w:szCs w:val="24"/>
        </w:rPr>
        <w:t xml:space="preserve">. </w:t>
      </w:r>
      <w:r w:rsidR="009E11F9" w:rsidRPr="00F50368">
        <w:rPr>
          <w:rFonts w:ascii="Arial" w:hAnsi="Arial" w:cs="Arial"/>
          <w:color w:val="000000" w:themeColor="text1"/>
          <w:sz w:val="24"/>
          <w:szCs w:val="24"/>
        </w:rPr>
        <w:t xml:space="preserve">Importantly, state-specific immune changes </w:t>
      </w:r>
      <w:r w:rsidR="000F0B42" w:rsidRPr="00F50368">
        <w:rPr>
          <w:rFonts w:ascii="Arial" w:hAnsi="Arial" w:cs="Arial"/>
          <w:color w:val="000000" w:themeColor="text1"/>
          <w:sz w:val="24"/>
          <w:szCs w:val="24"/>
        </w:rPr>
        <w:t>could</w:t>
      </w:r>
      <w:r w:rsidR="009E11F9" w:rsidRPr="00F50368">
        <w:rPr>
          <w:rFonts w:ascii="Arial" w:hAnsi="Arial" w:cs="Arial"/>
          <w:color w:val="000000" w:themeColor="text1"/>
          <w:sz w:val="24"/>
          <w:szCs w:val="24"/>
        </w:rPr>
        <w:t xml:space="preserve"> affect </w:t>
      </w:r>
      <w:r w:rsidR="00A74603" w:rsidRPr="00F50368">
        <w:rPr>
          <w:rFonts w:ascii="Arial" w:hAnsi="Arial" w:cs="Arial"/>
          <w:color w:val="000000" w:themeColor="text1"/>
          <w:sz w:val="24"/>
          <w:szCs w:val="24"/>
        </w:rPr>
        <w:t>treatment outcomes</w:t>
      </w:r>
      <w:r w:rsidR="000C7AE6" w:rsidRPr="00F50368">
        <w:rPr>
          <w:rFonts w:ascii="Arial" w:hAnsi="Arial" w:cs="Arial"/>
          <w:color w:val="000000" w:themeColor="text1"/>
          <w:sz w:val="24"/>
          <w:szCs w:val="24"/>
        </w:rPr>
        <w:t xml:space="preserve"> </w:t>
      </w:r>
      <w:r w:rsidR="001158A6" w:rsidRPr="00F50368">
        <w:rPr>
          <w:rFonts w:ascii="Arial" w:hAnsi="Arial" w:cs="Arial"/>
          <w:color w:val="000000" w:themeColor="text1"/>
          <w:sz w:val="24"/>
          <w:szCs w:val="24"/>
        </w:rPr>
        <w:fldChar w:fldCharType="begin">
          <w:fldData xml:space="preserve">PEVuZE5vdGU+PENpdGU+PEF1dGhvcj5OaXR0YTwvQXV0aG9yPjxZZWFyPjIwMTM8L1llYXI+PFJl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</w:fldData>
        </w:fldChar>
      </w:r>
      <w:r w:rsidR="00B23222" w:rsidRPr="00F50368">
        <w:rPr>
          <w:rFonts w:ascii="Arial" w:hAnsi="Arial" w:cs="Arial"/>
          <w:color w:val="000000" w:themeColor="text1"/>
          <w:sz w:val="24"/>
          <w:szCs w:val="24"/>
        </w:rPr>
        <w:instrText xml:space="preserve"> ADDIN EN.CITE </w:instrText>
      </w:r>
      <w:r w:rsidR="00B23222" w:rsidRPr="00F50368">
        <w:rPr>
          <w:rFonts w:ascii="Arial" w:hAnsi="Arial" w:cs="Arial"/>
          <w:color w:val="000000" w:themeColor="text1"/>
          <w:sz w:val="24"/>
          <w:szCs w:val="24"/>
        </w:rPr>
        <w:fldChar w:fldCharType="begin">
          <w:fldData xml:space="preserve">PEVuZE5vdGU+PENpdGU+PEF1dGhvcj5OaXR0YTwvQXV0aG9yPjxZZWFyPjIwMTM8L1llYXI+PFJl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</w:fldData>
        </w:fldChar>
      </w:r>
      <w:r w:rsidR="00B23222" w:rsidRPr="00F50368">
        <w:rPr>
          <w:rFonts w:ascii="Arial" w:hAnsi="Arial" w:cs="Arial"/>
          <w:color w:val="000000" w:themeColor="text1"/>
          <w:sz w:val="24"/>
          <w:szCs w:val="24"/>
        </w:rPr>
        <w:instrText xml:space="preserve"> ADDIN EN.CITE.DATA </w:instrText>
      </w:r>
      <w:r w:rsidR="00B23222" w:rsidRPr="00F50368">
        <w:rPr>
          <w:rFonts w:ascii="Arial" w:hAnsi="Arial" w:cs="Arial"/>
          <w:color w:val="000000" w:themeColor="text1"/>
          <w:sz w:val="24"/>
          <w:szCs w:val="24"/>
        </w:rPr>
      </w:r>
      <w:r w:rsidR="00B23222" w:rsidRPr="00F50368">
        <w:rPr>
          <w:rFonts w:ascii="Arial" w:hAnsi="Arial" w:cs="Arial"/>
          <w:color w:val="000000" w:themeColor="text1"/>
          <w:sz w:val="24"/>
          <w:szCs w:val="24"/>
        </w:rPr>
        <w:fldChar w:fldCharType="end"/>
      </w:r>
      <w:r w:rsidR="001158A6" w:rsidRPr="00F50368">
        <w:rPr>
          <w:rFonts w:ascii="Arial" w:hAnsi="Arial" w:cs="Arial"/>
          <w:color w:val="000000" w:themeColor="text1"/>
          <w:sz w:val="24"/>
          <w:szCs w:val="24"/>
        </w:rPr>
      </w:r>
      <w:r w:rsidR="001158A6" w:rsidRPr="00F50368">
        <w:rPr>
          <w:rFonts w:ascii="Arial" w:hAnsi="Arial" w:cs="Arial"/>
          <w:color w:val="000000" w:themeColor="text1"/>
          <w:sz w:val="24"/>
          <w:szCs w:val="24"/>
        </w:rPr>
        <w:fldChar w:fldCharType="separate"/>
      </w:r>
      <w:r w:rsidR="00B23222" w:rsidRPr="00F50368">
        <w:rPr>
          <w:rFonts w:ascii="Arial" w:hAnsi="Arial" w:cs="Arial"/>
          <w:noProof/>
          <w:color w:val="000000" w:themeColor="text1"/>
          <w:sz w:val="24"/>
          <w:szCs w:val="24"/>
        </w:rPr>
        <w:t>(Nitta et al., 2013)</w:t>
      </w:r>
      <w:r w:rsidR="001158A6" w:rsidRPr="00F50368">
        <w:rPr>
          <w:rFonts w:ascii="Arial" w:hAnsi="Arial" w:cs="Arial"/>
          <w:color w:val="000000" w:themeColor="text1"/>
          <w:sz w:val="24"/>
          <w:szCs w:val="24"/>
        </w:rPr>
        <w:fldChar w:fldCharType="end"/>
      </w:r>
      <w:r w:rsidR="009E11F9" w:rsidRPr="00F50368">
        <w:rPr>
          <w:rFonts w:ascii="Arial" w:hAnsi="Arial" w:cs="Arial"/>
          <w:color w:val="000000" w:themeColor="text1"/>
          <w:sz w:val="24"/>
          <w:szCs w:val="24"/>
        </w:rPr>
        <w:t xml:space="preserve">: </w:t>
      </w:r>
      <w:r w:rsidR="00A74603" w:rsidRPr="00F50368">
        <w:rPr>
          <w:rFonts w:ascii="Arial" w:hAnsi="Arial" w:cs="Arial"/>
          <w:color w:val="000000" w:themeColor="text1"/>
          <w:sz w:val="24"/>
          <w:szCs w:val="24"/>
        </w:rPr>
        <w:t>meta-analys</w:t>
      </w:r>
      <w:r w:rsidR="009E11F9" w:rsidRPr="00F50368">
        <w:rPr>
          <w:rFonts w:ascii="Arial" w:hAnsi="Arial" w:cs="Arial"/>
          <w:color w:val="000000" w:themeColor="text1"/>
          <w:sz w:val="24"/>
          <w:szCs w:val="24"/>
        </w:rPr>
        <w:t>e</w:t>
      </w:r>
      <w:r w:rsidR="00A74603" w:rsidRPr="00F50368">
        <w:rPr>
          <w:rFonts w:ascii="Arial" w:hAnsi="Arial" w:cs="Arial"/>
          <w:color w:val="000000" w:themeColor="text1"/>
          <w:sz w:val="24"/>
          <w:szCs w:val="24"/>
        </w:rPr>
        <w:t>s of RCTs have pointed out that while inpatients and first-episode patients may benefit from treatment with non-steroidal anti-inflammatory drugs, outpatients and chronic patients</w:t>
      </w:r>
      <w:r w:rsidR="009E11F9" w:rsidRPr="00F50368">
        <w:rPr>
          <w:rFonts w:ascii="Arial" w:hAnsi="Arial" w:cs="Arial"/>
          <w:color w:val="000000" w:themeColor="text1"/>
          <w:sz w:val="24"/>
          <w:szCs w:val="24"/>
        </w:rPr>
        <w:t xml:space="preserve"> </w:t>
      </w:r>
      <w:r w:rsidR="00582130" w:rsidRPr="00F50368">
        <w:rPr>
          <w:rFonts w:ascii="Arial" w:hAnsi="Arial" w:cs="Arial"/>
          <w:color w:val="000000" w:themeColor="text1"/>
          <w:sz w:val="24"/>
          <w:szCs w:val="24"/>
        </w:rPr>
        <w:t xml:space="preserve">probably </w:t>
      </w:r>
      <w:r w:rsidR="009E11F9" w:rsidRPr="00F50368">
        <w:rPr>
          <w:rFonts w:ascii="Arial" w:hAnsi="Arial" w:cs="Arial"/>
          <w:color w:val="000000" w:themeColor="text1"/>
          <w:sz w:val="24"/>
          <w:szCs w:val="24"/>
        </w:rPr>
        <w:t>do not</w:t>
      </w:r>
      <w:r w:rsidR="00A74603" w:rsidRPr="00F50368">
        <w:rPr>
          <w:rFonts w:ascii="Arial" w:hAnsi="Arial" w:cs="Arial"/>
          <w:color w:val="000000" w:themeColor="text1"/>
          <w:sz w:val="24"/>
          <w:szCs w:val="24"/>
        </w:rPr>
        <w:t>.</w:t>
      </w:r>
    </w:p>
    <w:p w14:paraId="1E201F00" w14:textId="6639AD5A" w:rsidR="00C97278" w:rsidRPr="00F50368" w:rsidRDefault="009E11F9" w:rsidP="00465C05">
      <w:pPr>
        <w:autoSpaceDE w:val="0"/>
        <w:autoSpaceDN w:val="0"/>
        <w:adjustRightInd w:val="0"/>
        <w:spacing w:after="0" w:line="480" w:lineRule="auto"/>
        <w:ind w:right="-1" w:firstLine="284"/>
        <w:jc w:val="lowKashida"/>
        <w:rPr>
          <w:rFonts w:ascii="Arial" w:hAnsi="Arial" w:cs="Arial"/>
          <w:color w:val="000000"/>
          <w:sz w:val="24"/>
          <w:szCs w:val="24"/>
        </w:rPr>
      </w:pPr>
      <w:r w:rsidRPr="00F50368">
        <w:rPr>
          <w:rFonts w:ascii="Arial" w:hAnsi="Arial" w:cs="Arial"/>
          <w:sz w:val="24"/>
          <w:szCs w:val="24"/>
        </w:rPr>
        <w:lastRenderedPageBreak/>
        <w:t xml:space="preserve">It remains unclear to what extent the brain immune environment is implicated in immune dysregulation </w:t>
      </w:r>
      <w:r w:rsidR="00701CEE" w:rsidRPr="00F50368">
        <w:rPr>
          <w:rFonts w:ascii="Arial" w:hAnsi="Arial" w:cs="Arial"/>
          <w:sz w:val="24"/>
          <w:szCs w:val="24"/>
        </w:rPr>
        <w:t>in</w:t>
      </w:r>
      <w:r w:rsidRPr="00F50368">
        <w:rPr>
          <w:rFonts w:ascii="Arial" w:hAnsi="Arial" w:cs="Arial"/>
          <w:sz w:val="24"/>
          <w:szCs w:val="24"/>
        </w:rPr>
        <w:t xml:space="preserve"> schizophrenia. </w:t>
      </w:r>
      <w:r w:rsidR="00F571E4" w:rsidRPr="00F50368">
        <w:rPr>
          <w:rFonts w:ascii="Arial" w:hAnsi="Arial" w:cs="Arial"/>
          <w:sz w:val="24"/>
          <w:szCs w:val="24"/>
        </w:rPr>
        <w:t xml:space="preserve">While </w:t>
      </w:r>
      <w:r w:rsidR="00F571E4" w:rsidRPr="00F50368">
        <w:rPr>
          <w:rFonts w:ascii="Arial" w:hAnsi="Arial" w:cs="Arial"/>
          <w:i/>
          <w:iCs/>
          <w:sz w:val="24"/>
          <w:szCs w:val="24"/>
        </w:rPr>
        <w:t>in vivo</w:t>
      </w:r>
      <w:r w:rsidR="00F571E4" w:rsidRPr="00F50368">
        <w:rPr>
          <w:rFonts w:ascii="Arial" w:hAnsi="Arial" w:cs="Arial"/>
          <w:sz w:val="24"/>
          <w:szCs w:val="24"/>
        </w:rPr>
        <w:t xml:space="preserve"> </w:t>
      </w:r>
      <w:r w:rsidR="003D72F1" w:rsidRPr="00F50368">
        <w:rPr>
          <w:rFonts w:ascii="Arial" w:hAnsi="Arial" w:cs="Arial"/>
          <w:sz w:val="24"/>
          <w:szCs w:val="24"/>
        </w:rPr>
        <w:t xml:space="preserve">PET </w:t>
      </w:r>
      <w:r w:rsidR="00F571E4" w:rsidRPr="00F50368">
        <w:rPr>
          <w:rFonts w:ascii="Arial" w:hAnsi="Arial" w:cs="Arial"/>
          <w:sz w:val="24"/>
          <w:szCs w:val="24"/>
        </w:rPr>
        <w:t xml:space="preserve">neuroimaging has the advantage of allowing longitudinal study of </w:t>
      </w:r>
      <w:r w:rsidR="00CC21E5" w:rsidRPr="00F50368">
        <w:rPr>
          <w:rFonts w:ascii="Arial" w:hAnsi="Arial" w:cs="Arial"/>
          <w:sz w:val="24"/>
          <w:szCs w:val="24"/>
        </w:rPr>
        <w:t xml:space="preserve">the </w:t>
      </w:r>
      <w:r w:rsidR="00F571E4" w:rsidRPr="00F50368">
        <w:rPr>
          <w:rFonts w:ascii="Arial" w:hAnsi="Arial" w:cs="Arial"/>
          <w:sz w:val="24"/>
          <w:szCs w:val="24"/>
        </w:rPr>
        <w:t xml:space="preserve">dynamics of glial activation, inconsistent results among </w:t>
      </w:r>
      <w:r w:rsidR="00F6333F" w:rsidRPr="00F50368">
        <w:rPr>
          <w:rFonts w:ascii="Arial" w:hAnsi="Arial" w:cs="Arial"/>
          <w:sz w:val="24"/>
          <w:szCs w:val="24"/>
        </w:rPr>
        <w:t xml:space="preserve">cross-sectional </w:t>
      </w:r>
      <w:r w:rsidR="00F571E4" w:rsidRPr="00F50368">
        <w:rPr>
          <w:rFonts w:ascii="Arial" w:hAnsi="Arial" w:cs="Arial"/>
          <w:sz w:val="24"/>
          <w:szCs w:val="24"/>
        </w:rPr>
        <w:t xml:space="preserve">PET studies have </w:t>
      </w:r>
      <w:r w:rsidR="006D2401" w:rsidRPr="00F50368">
        <w:rPr>
          <w:rFonts w:ascii="Arial" w:hAnsi="Arial" w:cs="Arial"/>
          <w:sz w:val="24"/>
          <w:szCs w:val="24"/>
        </w:rPr>
        <w:t xml:space="preserve">raised questions about </w:t>
      </w:r>
      <w:r w:rsidR="000D4E03" w:rsidRPr="00F50368">
        <w:rPr>
          <w:rFonts w:ascii="Arial" w:hAnsi="Arial" w:cs="Arial"/>
          <w:sz w:val="24"/>
          <w:szCs w:val="24"/>
        </w:rPr>
        <w:t xml:space="preserve">the </w:t>
      </w:r>
      <w:r w:rsidR="00AC40D1" w:rsidRPr="00F50368">
        <w:rPr>
          <w:rFonts w:ascii="Arial" w:hAnsi="Arial" w:cs="Arial"/>
          <w:sz w:val="24"/>
          <w:szCs w:val="24"/>
        </w:rPr>
        <w:t xml:space="preserve">validity </w:t>
      </w:r>
      <w:r w:rsidR="000D4E03" w:rsidRPr="00F50368">
        <w:rPr>
          <w:rFonts w:ascii="Arial" w:hAnsi="Arial" w:cs="Arial"/>
          <w:sz w:val="24"/>
          <w:szCs w:val="24"/>
        </w:rPr>
        <w:t xml:space="preserve">of the TSPO </w:t>
      </w:r>
      <w:r w:rsidR="002C5BE9" w:rsidRPr="00F50368">
        <w:rPr>
          <w:rFonts w:ascii="Arial" w:hAnsi="Arial" w:cs="Arial"/>
          <w:sz w:val="24"/>
          <w:szCs w:val="24"/>
        </w:rPr>
        <w:t xml:space="preserve">tracer </w:t>
      </w:r>
      <w:r w:rsidR="00AC40D1" w:rsidRPr="00F50368">
        <w:rPr>
          <w:rFonts w:ascii="Arial" w:hAnsi="Arial" w:cs="Arial"/>
          <w:sz w:val="24"/>
          <w:szCs w:val="24"/>
        </w:rPr>
        <w:t xml:space="preserve">as biomarker </w:t>
      </w:r>
      <w:r w:rsidR="000D4E03" w:rsidRPr="00F50368">
        <w:rPr>
          <w:rFonts w:ascii="Arial" w:hAnsi="Arial" w:cs="Arial"/>
          <w:sz w:val="24"/>
          <w:szCs w:val="24"/>
        </w:rPr>
        <w:t xml:space="preserve">and </w:t>
      </w:r>
      <w:r w:rsidR="006D2401" w:rsidRPr="00F50368">
        <w:rPr>
          <w:rFonts w:ascii="Arial" w:hAnsi="Arial" w:cs="Arial"/>
          <w:sz w:val="24"/>
          <w:szCs w:val="24"/>
        </w:rPr>
        <w:t xml:space="preserve">the potential role of </w:t>
      </w:r>
      <w:proofErr w:type="spellStart"/>
      <w:r w:rsidR="00016072" w:rsidRPr="00F50368">
        <w:rPr>
          <w:rFonts w:ascii="Arial" w:hAnsi="Arial" w:cs="Arial"/>
          <w:sz w:val="24"/>
          <w:szCs w:val="24"/>
        </w:rPr>
        <w:t>immunosenescence</w:t>
      </w:r>
      <w:proofErr w:type="spellEnd"/>
      <w:r w:rsidR="00016072" w:rsidRPr="00F50368">
        <w:rPr>
          <w:rFonts w:ascii="Arial" w:hAnsi="Arial" w:cs="Arial"/>
          <w:sz w:val="24"/>
          <w:szCs w:val="24"/>
        </w:rPr>
        <w:t xml:space="preserve"> </w:t>
      </w:r>
      <w:r w:rsidR="006D2401" w:rsidRPr="00F50368">
        <w:rPr>
          <w:rFonts w:ascii="Arial" w:hAnsi="Arial" w:cs="Arial"/>
          <w:sz w:val="24"/>
          <w:szCs w:val="24"/>
        </w:rPr>
        <w:t>and symptomatic state on microglial activity</w:t>
      </w:r>
      <w:r w:rsidR="002C5BE9" w:rsidRPr="00F50368">
        <w:rPr>
          <w:rFonts w:ascii="Arial" w:hAnsi="Arial" w:cs="Arial"/>
          <w:sz w:val="24"/>
          <w:szCs w:val="24"/>
        </w:rPr>
        <w:t xml:space="preserve"> in schizophrenia</w:t>
      </w:r>
      <w:r w:rsidR="0042510A"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PEVuZE5vdGU+PENpdGU+PEF1dGhvcj5Cb2NoZTwvQXV0aG9yPjxZZWFyPjIwMTk8L1llYXI+PFJl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PEVuZE5vdGU+PENpdGU+PEF1dGhvcj5Cb2NoZTwvQXV0aG9yPjxZZWFyPjIwMTk8L1llYXI+PFJl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(Boche et al., 2019; Conen et al., 2020; De Picker et al., 2019b; Plavén-Sigray et al., 2020; Sneeboer et al., 2020)</w:t>
      </w:r>
      <w:r w:rsidR="001158A6" w:rsidRPr="00F50368">
        <w:rPr>
          <w:rFonts w:ascii="Arial" w:hAnsi="Arial" w:cs="Arial"/>
          <w:sz w:val="24"/>
          <w:szCs w:val="24"/>
        </w:rPr>
        <w:fldChar w:fldCharType="end"/>
      </w:r>
      <w:r w:rsidR="00230CA3" w:rsidRPr="00F50368">
        <w:rPr>
          <w:rFonts w:ascii="Arial" w:hAnsi="Arial" w:cs="Arial"/>
          <w:sz w:val="24"/>
          <w:szCs w:val="24"/>
        </w:rPr>
        <w:t>.</w:t>
      </w:r>
      <w:r w:rsidR="0042510A" w:rsidRPr="00F50368">
        <w:rPr>
          <w:rFonts w:ascii="Arial" w:hAnsi="Arial" w:cs="Arial"/>
          <w:sz w:val="24"/>
          <w:szCs w:val="24"/>
        </w:rPr>
        <w:t xml:space="preserve"> </w:t>
      </w:r>
      <w:r w:rsidR="0034429E" w:rsidRPr="00F50368">
        <w:rPr>
          <w:rFonts w:ascii="Arial" w:hAnsi="Arial" w:cs="Arial"/>
          <w:sz w:val="24"/>
          <w:szCs w:val="24"/>
        </w:rPr>
        <w:t xml:space="preserve">Moreover, comparability between studies </w:t>
      </w:r>
      <w:r w:rsidR="00CC21E5" w:rsidRPr="00F50368">
        <w:rPr>
          <w:rFonts w:ascii="Arial" w:hAnsi="Arial" w:cs="Arial"/>
          <w:sz w:val="24"/>
          <w:szCs w:val="24"/>
        </w:rPr>
        <w:t>is</w:t>
      </w:r>
      <w:r w:rsidR="0034429E" w:rsidRPr="00F50368">
        <w:rPr>
          <w:rFonts w:ascii="Arial" w:hAnsi="Arial" w:cs="Arial"/>
          <w:sz w:val="24"/>
          <w:szCs w:val="24"/>
        </w:rPr>
        <w:t xml:space="preserve"> limited due to methodological </w:t>
      </w:r>
      <w:r w:rsidR="00CC21E5" w:rsidRPr="00F50368">
        <w:rPr>
          <w:rFonts w:ascii="Arial" w:hAnsi="Arial" w:cs="Arial"/>
          <w:sz w:val="24"/>
          <w:szCs w:val="24"/>
        </w:rPr>
        <w:t xml:space="preserve">differences </w:t>
      </w:r>
      <w:r w:rsidR="0034429E" w:rsidRPr="00F50368">
        <w:rPr>
          <w:rFonts w:ascii="Arial" w:hAnsi="Arial" w:cs="Arial"/>
          <w:sz w:val="24"/>
          <w:szCs w:val="24"/>
        </w:rPr>
        <w:t>such as the brain areas explored</w:t>
      </w:r>
      <w:r w:rsidR="00CC21E5" w:rsidRPr="00F50368">
        <w:rPr>
          <w:rFonts w:ascii="Arial" w:hAnsi="Arial" w:cs="Arial"/>
          <w:sz w:val="24"/>
          <w:szCs w:val="24"/>
        </w:rPr>
        <w:t xml:space="preserve">, </w:t>
      </w:r>
      <w:r w:rsidR="0034429E" w:rsidRPr="00F50368">
        <w:rPr>
          <w:rFonts w:ascii="Arial" w:hAnsi="Arial" w:cs="Arial"/>
          <w:sz w:val="24"/>
          <w:szCs w:val="24"/>
        </w:rPr>
        <w:t xml:space="preserve">use of </w:t>
      </w:r>
      <w:r w:rsidR="00CC21E5" w:rsidRPr="00F50368">
        <w:rPr>
          <w:rFonts w:ascii="Arial" w:hAnsi="Arial" w:cs="Arial"/>
          <w:sz w:val="24"/>
          <w:szCs w:val="24"/>
        </w:rPr>
        <w:t>different</w:t>
      </w:r>
      <w:r w:rsidR="0034429E" w:rsidRPr="00F50368">
        <w:rPr>
          <w:rFonts w:ascii="Arial" w:hAnsi="Arial" w:cs="Arial"/>
          <w:sz w:val="24"/>
          <w:szCs w:val="24"/>
        </w:rPr>
        <w:t xml:space="preserve"> microglial marker</w:t>
      </w:r>
      <w:r w:rsidR="00CC21E5" w:rsidRPr="00F50368">
        <w:rPr>
          <w:rFonts w:ascii="Arial" w:hAnsi="Arial" w:cs="Arial"/>
          <w:sz w:val="24"/>
          <w:szCs w:val="24"/>
        </w:rPr>
        <w:t>s</w:t>
      </w:r>
      <w:r w:rsidR="0034429E" w:rsidRPr="00F50368">
        <w:rPr>
          <w:rFonts w:ascii="Arial" w:hAnsi="Arial" w:cs="Arial"/>
          <w:sz w:val="24"/>
          <w:szCs w:val="24"/>
        </w:rPr>
        <w:t xml:space="preserve"> </w:t>
      </w:r>
      <w:r w:rsidR="00CC21E5" w:rsidRPr="00F50368">
        <w:rPr>
          <w:rFonts w:ascii="Arial" w:hAnsi="Arial" w:cs="Arial"/>
          <w:sz w:val="24"/>
          <w:szCs w:val="24"/>
        </w:rPr>
        <w:t>and</w:t>
      </w:r>
      <w:r w:rsidR="0034429E" w:rsidRPr="00F50368">
        <w:rPr>
          <w:rFonts w:ascii="Arial" w:hAnsi="Arial" w:cs="Arial"/>
          <w:sz w:val="24"/>
          <w:szCs w:val="24"/>
        </w:rPr>
        <w:t xml:space="preserve"> TSPO tracer</w:t>
      </w:r>
      <w:r w:rsidR="00CC21E5" w:rsidRPr="00F50368">
        <w:rPr>
          <w:rFonts w:ascii="Arial" w:hAnsi="Arial" w:cs="Arial"/>
          <w:sz w:val="24"/>
          <w:szCs w:val="24"/>
        </w:rPr>
        <w:t>s</w:t>
      </w:r>
      <w:r w:rsidR="0034429E"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PEVuZE5vdGU+PENpdGU+PEF1dGhvcj5EZSBQaWNrZXI8L0F1dGhvcj48WWVhcj4yMDIwPC9ZZWFy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PEVuZE5vdGU+PENpdGU+PEF1dGhvcj5EZSBQaWNrZXI8L0F1dGhvcj48WWVhcj4yMDIwPC9ZZWFy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(De Picker and Morrens, 2020; De Picker et al., 2017)</w:t>
      </w:r>
      <w:r w:rsidR="001158A6" w:rsidRPr="00F50368">
        <w:rPr>
          <w:rFonts w:ascii="Arial" w:hAnsi="Arial" w:cs="Arial"/>
          <w:sz w:val="24"/>
          <w:szCs w:val="24"/>
        </w:rPr>
        <w:fldChar w:fldCharType="end"/>
      </w:r>
      <w:r w:rsidR="0034429E" w:rsidRPr="00F50368">
        <w:rPr>
          <w:rFonts w:ascii="Arial" w:hAnsi="Arial" w:cs="Arial"/>
          <w:sz w:val="24"/>
          <w:szCs w:val="24"/>
        </w:rPr>
        <w:t xml:space="preserve">. </w:t>
      </w:r>
      <w:r w:rsidR="000D4E03" w:rsidRPr="00F50368">
        <w:rPr>
          <w:rFonts w:ascii="Arial" w:hAnsi="Arial" w:cs="Arial"/>
          <w:sz w:val="24"/>
          <w:szCs w:val="24"/>
        </w:rPr>
        <w:t xml:space="preserve">High-quality </w:t>
      </w:r>
      <w:r w:rsidR="00F571E4" w:rsidRPr="00F50368">
        <w:rPr>
          <w:rFonts w:ascii="Arial" w:hAnsi="Arial" w:cs="Arial"/>
          <w:sz w:val="24"/>
          <w:szCs w:val="24"/>
        </w:rPr>
        <w:t xml:space="preserve">neuropathological research </w:t>
      </w:r>
      <w:r w:rsidR="000D4E03" w:rsidRPr="00F50368">
        <w:rPr>
          <w:rFonts w:ascii="Arial" w:hAnsi="Arial" w:cs="Arial"/>
          <w:sz w:val="24"/>
          <w:szCs w:val="24"/>
        </w:rPr>
        <w:t xml:space="preserve">is </w:t>
      </w:r>
      <w:r w:rsidR="00AC40D1" w:rsidRPr="00F50368">
        <w:rPr>
          <w:rFonts w:ascii="Arial" w:hAnsi="Arial" w:cs="Arial"/>
          <w:sz w:val="24"/>
          <w:szCs w:val="24"/>
        </w:rPr>
        <w:t xml:space="preserve">urgently </w:t>
      </w:r>
      <w:r w:rsidR="000D4E03" w:rsidRPr="00F50368">
        <w:rPr>
          <w:rFonts w:ascii="Arial" w:hAnsi="Arial" w:cs="Arial"/>
          <w:sz w:val="24"/>
          <w:szCs w:val="24"/>
        </w:rPr>
        <w:t xml:space="preserve">needed </w:t>
      </w:r>
      <w:r w:rsidR="00F571E4" w:rsidRPr="00F50368">
        <w:rPr>
          <w:rFonts w:ascii="Arial" w:hAnsi="Arial" w:cs="Arial"/>
          <w:sz w:val="24"/>
          <w:szCs w:val="24"/>
        </w:rPr>
        <w:t xml:space="preserve">to study the true nature </w:t>
      </w:r>
      <w:r w:rsidR="00AC40D1" w:rsidRPr="00F50368">
        <w:rPr>
          <w:rFonts w:ascii="Arial" w:hAnsi="Arial" w:cs="Arial"/>
          <w:sz w:val="24"/>
          <w:szCs w:val="24"/>
        </w:rPr>
        <w:t xml:space="preserve">and role </w:t>
      </w:r>
      <w:r w:rsidR="00F571E4" w:rsidRPr="00F50368">
        <w:rPr>
          <w:rFonts w:ascii="Arial" w:hAnsi="Arial" w:cs="Arial"/>
          <w:sz w:val="24"/>
          <w:szCs w:val="24"/>
        </w:rPr>
        <w:t xml:space="preserve">of </w:t>
      </w:r>
      <w:r w:rsidR="002C5BE9" w:rsidRPr="00F50368">
        <w:rPr>
          <w:rFonts w:ascii="Arial" w:hAnsi="Arial" w:cs="Arial"/>
          <w:sz w:val="24"/>
          <w:szCs w:val="24"/>
        </w:rPr>
        <w:t>brain immune cells</w:t>
      </w:r>
      <w:r w:rsidR="00AC40D1" w:rsidRPr="00F50368">
        <w:rPr>
          <w:rFonts w:ascii="Arial" w:hAnsi="Arial" w:cs="Arial"/>
          <w:sz w:val="24"/>
          <w:szCs w:val="24"/>
        </w:rPr>
        <w:t xml:space="preserve"> in schizophrenia</w:t>
      </w:r>
      <w:r w:rsidR="0042510A"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PEVuZE5vdGU+PENpdGU+PEF1dGhvcj5Nb25qaTwvQXV0aG9yPjxZZWFyPjIwMDk8L1llYXI+PFJl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PEVuZE5vdGU+PENpdGU+PEF1dGhvcj5Nb25qaTwvQXV0aG9yPjxZZWFyPjIwMDk8L1llYXI+PFJl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(De Picker et al., 2017; Monji et al., 2009)</w:t>
      </w:r>
      <w:r w:rsidR="001158A6" w:rsidRPr="00F50368">
        <w:rPr>
          <w:rFonts w:ascii="Arial" w:hAnsi="Arial" w:cs="Arial"/>
          <w:sz w:val="24"/>
          <w:szCs w:val="24"/>
        </w:rPr>
        <w:fldChar w:fldCharType="end"/>
      </w:r>
      <w:r w:rsidR="00270AAA" w:rsidRPr="00F50368">
        <w:rPr>
          <w:rFonts w:ascii="Arial" w:hAnsi="Arial" w:cs="Arial"/>
          <w:sz w:val="24"/>
          <w:szCs w:val="24"/>
        </w:rPr>
        <w:t xml:space="preserve">. </w:t>
      </w:r>
    </w:p>
    <w:p w14:paraId="5152028A" w14:textId="2AFDB6AE" w:rsidR="00706173" w:rsidRPr="00F50368" w:rsidRDefault="00BF14E2" w:rsidP="00E77DD4">
      <w:pPr>
        <w:spacing w:after="0" w:line="480" w:lineRule="auto"/>
        <w:ind w:firstLine="284"/>
        <w:rPr>
          <w:rFonts w:ascii="Arial" w:hAnsi="Arial" w:cs="Arial"/>
          <w:sz w:val="24"/>
          <w:szCs w:val="24"/>
        </w:rPr>
      </w:pPr>
      <w:r w:rsidRPr="00F50368">
        <w:rPr>
          <w:rFonts w:ascii="Arial" w:hAnsi="Arial" w:cs="Arial"/>
          <w:sz w:val="24"/>
          <w:szCs w:val="24"/>
        </w:rPr>
        <w:t>In this</w:t>
      </w:r>
      <w:r w:rsidR="00AC40C6" w:rsidRPr="00F50368">
        <w:rPr>
          <w:rFonts w:ascii="Arial" w:hAnsi="Arial" w:cs="Arial"/>
          <w:sz w:val="24"/>
          <w:szCs w:val="24"/>
        </w:rPr>
        <w:t xml:space="preserve"> hypothesis-generating</w:t>
      </w:r>
      <w:r w:rsidRPr="00F50368">
        <w:rPr>
          <w:rFonts w:ascii="Arial" w:hAnsi="Arial" w:cs="Arial"/>
          <w:sz w:val="24"/>
          <w:szCs w:val="24"/>
        </w:rPr>
        <w:t xml:space="preserve"> </w:t>
      </w:r>
      <w:r w:rsidR="00DA194C" w:rsidRPr="00F50368">
        <w:rPr>
          <w:rFonts w:ascii="Arial" w:hAnsi="Arial" w:cs="Arial"/>
          <w:sz w:val="24"/>
          <w:szCs w:val="24"/>
        </w:rPr>
        <w:t xml:space="preserve">human neuropathological </w:t>
      </w:r>
      <w:r w:rsidRPr="00F50368">
        <w:rPr>
          <w:rFonts w:ascii="Arial" w:hAnsi="Arial" w:cs="Arial"/>
          <w:sz w:val="24"/>
          <w:szCs w:val="24"/>
        </w:rPr>
        <w:t>stud</w:t>
      </w:r>
      <w:r w:rsidR="00BD3B22" w:rsidRPr="00F50368">
        <w:rPr>
          <w:rFonts w:ascii="Arial" w:hAnsi="Arial" w:cs="Arial"/>
          <w:sz w:val="24"/>
          <w:szCs w:val="24"/>
        </w:rPr>
        <w:t xml:space="preserve">y, we </w:t>
      </w:r>
      <w:r w:rsidR="00AC40C6" w:rsidRPr="00F50368">
        <w:rPr>
          <w:rFonts w:ascii="Arial" w:hAnsi="Arial" w:cs="Arial"/>
          <w:sz w:val="24"/>
          <w:szCs w:val="24"/>
        </w:rPr>
        <w:t xml:space="preserve">explored </w:t>
      </w:r>
      <w:r w:rsidR="00DF4EFA" w:rsidRPr="00F50368">
        <w:rPr>
          <w:rFonts w:ascii="Arial" w:hAnsi="Arial" w:cs="Arial"/>
          <w:sz w:val="24"/>
          <w:szCs w:val="24"/>
        </w:rPr>
        <w:t>the immunophenotype of microglia</w:t>
      </w:r>
      <w:r w:rsidR="00D11DB4" w:rsidRPr="00F50368">
        <w:rPr>
          <w:rFonts w:ascii="Arial" w:hAnsi="Arial" w:cs="Arial"/>
          <w:sz w:val="24"/>
          <w:szCs w:val="24"/>
        </w:rPr>
        <w:t xml:space="preserve"> using markers associated with specific functions of microglia/macrophages (</w:t>
      </w:r>
      <w:r w:rsidR="00DC25F6" w:rsidRPr="00F50368">
        <w:rPr>
          <w:rFonts w:ascii="Arial" w:hAnsi="Arial" w:cs="Arial"/>
          <w:sz w:val="24"/>
          <w:szCs w:val="24"/>
        </w:rPr>
        <w:t xml:space="preserve">Supplementary </w:t>
      </w:r>
      <w:r w:rsidR="00E77DD4" w:rsidRPr="00F50368">
        <w:rPr>
          <w:rFonts w:ascii="Arial" w:hAnsi="Arial" w:cs="Arial"/>
          <w:sz w:val="24"/>
          <w:szCs w:val="24"/>
        </w:rPr>
        <w:t>Table 1)</w:t>
      </w:r>
      <w:r w:rsidR="001E643A" w:rsidRPr="00F50368">
        <w:rPr>
          <w:rFonts w:ascii="Arial" w:hAnsi="Arial" w:cs="Arial"/>
          <w:sz w:val="24"/>
          <w:szCs w:val="24"/>
        </w:rPr>
        <w:t xml:space="preserve">, </w:t>
      </w:r>
      <w:r w:rsidR="0042510A" w:rsidRPr="00F50368">
        <w:rPr>
          <w:rFonts w:ascii="Arial" w:hAnsi="Arial" w:cs="Arial"/>
          <w:sz w:val="24"/>
          <w:szCs w:val="24"/>
        </w:rPr>
        <w:t>reconstr</w:t>
      </w:r>
      <w:r w:rsidR="003643E5" w:rsidRPr="00F50368">
        <w:rPr>
          <w:rFonts w:ascii="Arial" w:hAnsi="Arial" w:cs="Arial"/>
          <w:sz w:val="24"/>
          <w:szCs w:val="24"/>
        </w:rPr>
        <w:t>ucted</w:t>
      </w:r>
      <w:r w:rsidR="0042510A" w:rsidRPr="00F50368">
        <w:rPr>
          <w:rFonts w:ascii="Arial" w:hAnsi="Arial" w:cs="Arial"/>
          <w:sz w:val="24"/>
          <w:szCs w:val="24"/>
        </w:rPr>
        <w:t xml:space="preserve"> </w:t>
      </w:r>
      <w:r w:rsidR="001E643A" w:rsidRPr="00F50368">
        <w:rPr>
          <w:rFonts w:ascii="Arial" w:hAnsi="Arial" w:cs="Arial"/>
          <w:sz w:val="24"/>
          <w:szCs w:val="24"/>
        </w:rPr>
        <w:t xml:space="preserve">3D microglia </w:t>
      </w:r>
      <w:r w:rsidR="0042510A" w:rsidRPr="00F50368">
        <w:rPr>
          <w:rFonts w:ascii="Arial" w:hAnsi="Arial" w:cs="Arial"/>
          <w:sz w:val="24"/>
          <w:szCs w:val="24"/>
        </w:rPr>
        <w:t xml:space="preserve">for detailed </w:t>
      </w:r>
      <w:r w:rsidR="00CC21E5" w:rsidRPr="00F50368">
        <w:rPr>
          <w:rFonts w:ascii="Arial" w:hAnsi="Arial" w:cs="Arial"/>
          <w:sz w:val="24"/>
          <w:szCs w:val="24"/>
        </w:rPr>
        <w:t xml:space="preserve">morphological </w:t>
      </w:r>
      <w:r w:rsidR="004E2C4A" w:rsidRPr="00F50368">
        <w:rPr>
          <w:rFonts w:ascii="Arial" w:hAnsi="Arial" w:cs="Arial"/>
          <w:sz w:val="24"/>
          <w:szCs w:val="24"/>
        </w:rPr>
        <w:t>assessment</w:t>
      </w:r>
      <w:r w:rsidR="0042510A" w:rsidRPr="00F50368">
        <w:rPr>
          <w:rFonts w:ascii="Arial" w:hAnsi="Arial" w:cs="Arial"/>
          <w:sz w:val="24"/>
          <w:szCs w:val="24"/>
        </w:rPr>
        <w:t xml:space="preserve"> </w:t>
      </w:r>
      <w:r w:rsidR="00DA194C" w:rsidRPr="00F50368">
        <w:rPr>
          <w:rFonts w:ascii="Arial" w:hAnsi="Arial" w:cs="Arial"/>
          <w:sz w:val="24"/>
          <w:szCs w:val="24"/>
        </w:rPr>
        <w:t xml:space="preserve">and </w:t>
      </w:r>
      <w:r w:rsidR="001E643A" w:rsidRPr="00F50368">
        <w:rPr>
          <w:rFonts w:ascii="Arial" w:hAnsi="Arial" w:cs="Arial"/>
          <w:sz w:val="24"/>
          <w:szCs w:val="24"/>
        </w:rPr>
        <w:t xml:space="preserve">analysed </w:t>
      </w:r>
      <w:r w:rsidR="00DF4EFA" w:rsidRPr="00F50368">
        <w:rPr>
          <w:rFonts w:ascii="Arial" w:hAnsi="Arial" w:cs="Arial"/>
          <w:sz w:val="24"/>
          <w:szCs w:val="24"/>
        </w:rPr>
        <w:t>perivascular macrophage</w:t>
      </w:r>
      <w:r w:rsidR="00E77DD4" w:rsidRPr="00F50368">
        <w:rPr>
          <w:rFonts w:ascii="Arial" w:hAnsi="Arial" w:cs="Arial"/>
          <w:sz w:val="24"/>
          <w:szCs w:val="24"/>
        </w:rPr>
        <w:t xml:space="preserve"> populations</w:t>
      </w:r>
      <w:r w:rsidR="00DF4EFA" w:rsidRPr="00F50368">
        <w:rPr>
          <w:rFonts w:ascii="Arial" w:hAnsi="Arial" w:cs="Arial"/>
          <w:sz w:val="24"/>
          <w:szCs w:val="24"/>
        </w:rPr>
        <w:t xml:space="preserve"> and T </w:t>
      </w:r>
      <w:r w:rsidR="00DA194C" w:rsidRPr="00F50368">
        <w:rPr>
          <w:rFonts w:ascii="Arial" w:hAnsi="Arial" w:cs="Arial"/>
          <w:sz w:val="24"/>
          <w:szCs w:val="24"/>
        </w:rPr>
        <w:t>lymphocytes</w:t>
      </w:r>
      <w:r w:rsidR="00E63FDB" w:rsidRPr="00F50368">
        <w:rPr>
          <w:rFonts w:ascii="Arial" w:hAnsi="Arial" w:cs="Arial"/>
          <w:sz w:val="24"/>
          <w:szCs w:val="24"/>
        </w:rPr>
        <w:t xml:space="preserve"> in schizophrenia</w:t>
      </w:r>
      <w:r w:rsidR="00270AAA" w:rsidRPr="00F50368">
        <w:rPr>
          <w:rFonts w:ascii="Arial" w:hAnsi="Arial" w:cs="Arial"/>
          <w:sz w:val="24"/>
          <w:szCs w:val="24"/>
        </w:rPr>
        <w:t xml:space="preserve">. </w:t>
      </w:r>
      <w:bookmarkStart w:id="0" w:name="_Hlk76733149"/>
      <w:r w:rsidR="000376F1" w:rsidRPr="00F50368">
        <w:rPr>
          <w:rFonts w:ascii="Arial" w:hAnsi="Arial" w:cs="Arial"/>
          <w:sz w:val="24"/>
          <w:szCs w:val="24"/>
        </w:rPr>
        <w:t>B</w:t>
      </w:r>
      <w:r w:rsidR="006D2401" w:rsidRPr="00F50368">
        <w:rPr>
          <w:rFonts w:ascii="Arial" w:hAnsi="Arial" w:cs="Arial"/>
          <w:sz w:val="24"/>
          <w:szCs w:val="24"/>
        </w:rPr>
        <w:t xml:space="preserve">ased on our earlier findings with TSPO PET </w:t>
      </w:r>
      <w:r w:rsidR="00B314B1" w:rsidRPr="00F50368">
        <w:rPr>
          <w:rFonts w:ascii="Arial" w:hAnsi="Arial" w:cs="Arial"/>
          <w:sz w:val="24"/>
          <w:szCs w:val="24"/>
        </w:rPr>
        <w:t xml:space="preserve">in a </w:t>
      </w:r>
      <w:r w:rsidR="00E63FDB" w:rsidRPr="00F50368">
        <w:rPr>
          <w:rFonts w:ascii="Arial" w:hAnsi="Arial" w:cs="Arial"/>
          <w:sz w:val="24"/>
          <w:szCs w:val="24"/>
        </w:rPr>
        <w:t xml:space="preserve">longitudinal </w:t>
      </w:r>
      <w:r w:rsidR="00AA1A85" w:rsidRPr="00F50368">
        <w:rPr>
          <w:rFonts w:ascii="Arial" w:hAnsi="Arial" w:cs="Arial"/>
          <w:sz w:val="24"/>
          <w:szCs w:val="24"/>
        </w:rPr>
        <w:t xml:space="preserve">clinical </w:t>
      </w:r>
      <w:r w:rsidR="006D2401" w:rsidRPr="00F50368">
        <w:rPr>
          <w:rFonts w:ascii="Arial" w:hAnsi="Arial" w:cs="Arial"/>
          <w:sz w:val="24"/>
          <w:szCs w:val="24"/>
        </w:rPr>
        <w:t xml:space="preserve">study </w:t>
      </w:r>
      <w:r w:rsidR="00B314B1" w:rsidRPr="00F50368">
        <w:rPr>
          <w:rFonts w:ascii="Arial" w:hAnsi="Arial" w:cs="Arial"/>
          <w:sz w:val="24"/>
          <w:szCs w:val="24"/>
        </w:rPr>
        <w:t xml:space="preserve">of patients </w:t>
      </w:r>
      <w:r w:rsidR="00E63FDB" w:rsidRPr="00F50368">
        <w:rPr>
          <w:rFonts w:ascii="Arial" w:hAnsi="Arial" w:cs="Arial"/>
          <w:sz w:val="24"/>
          <w:szCs w:val="24"/>
        </w:rPr>
        <w:t>during an acute</w:t>
      </w:r>
      <w:r w:rsidR="00AA1A85" w:rsidRPr="00F50368">
        <w:rPr>
          <w:rFonts w:ascii="Arial" w:hAnsi="Arial" w:cs="Arial"/>
          <w:sz w:val="24"/>
          <w:szCs w:val="24"/>
        </w:rPr>
        <w:t xml:space="preserve"> </w:t>
      </w:r>
      <w:r w:rsidR="006D2401" w:rsidRPr="00F50368">
        <w:rPr>
          <w:rFonts w:ascii="Arial" w:hAnsi="Arial" w:cs="Arial"/>
          <w:sz w:val="24"/>
          <w:szCs w:val="24"/>
        </w:rPr>
        <w:t>psycho</w:t>
      </w:r>
      <w:r w:rsidR="00E63FDB" w:rsidRPr="00F50368">
        <w:rPr>
          <w:rFonts w:ascii="Arial" w:hAnsi="Arial" w:cs="Arial"/>
          <w:sz w:val="24"/>
          <w:szCs w:val="24"/>
        </w:rPr>
        <w:t>tic episode</w:t>
      </w:r>
      <w:r w:rsidR="00230CA3"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PEVuZE5vdGU+PENpdGU+PEF1dGhvcj5EZSBQaWNrZXI8L0F1dGhvcj48WWVhcj4yMDE5PC9ZZWFy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PEVuZE5vdGU+PENpdGU+PEF1dGhvcj5EZSBQaWNrZXI8L0F1dGhvcj48WWVhcj4yMDE5PC9ZZWFy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(De Picker et al., 2019b)</w:t>
      </w:r>
      <w:r w:rsidR="001158A6" w:rsidRPr="00F50368">
        <w:rPr>
          <w:rFonts w:ascii="Arial" w:hAnsi="Arial" w:cs="Arial"/>
          <w:sz w:val="24"/>
          <w:szCs w:val="24"/>
        </w:rPr>
        <w:fldChar w:fldCharType="end"/>
      </w:r>
      <w:r w:rsidR="006D2401" w:rsidRPr="00F50368">
        <w:rPr>
          <w:rFonts w:ascii="Arial" w:hAnsi="Arial" w:cs="Arial"/>
          <w:sz w:val="24"/>
          <w:szCs w:val="24"/>
        </w:rPr>
        <w:t>, we</w:t>
      </w:r>
      <w:r w:rsidR="006421FB" w:rsidRPr="00F50368">
        <w:rPr>
          <w:rFonts w:ascii="Arial" w:hAnsi="Arial" w:cs="Arial"/>
          <w:sz w:val="24"/>
          <w:szCs w:val="24"/>
        </w:rPr>
        <w:t xml:space="preserve"> also</w:t>
      </w:r>
      <w:r w:rsidR="006D2401" w:rsidRPr="00F50368">
        <w:rPr>
          <w:rFonts w:ascii="Arial" w:hAnsi="Arial" w:cs="Arial"/>
          <w:sz w:val="24"/>
          <w:szCs w:val="24"/>
        </w:rPr>
        <w:t xml:space="preserve"> </w:t>
      </w:r>
      <w:r w:rsidR="00D968BE" w:rsidRPr="00F50368">
        <w:rPr>
          <w:rFonts w:ascii="Arial" w:hAnsi="Arial" w:cs="Arial"/>
          <w:sz w:val="24"/>
          <w:szCs w:val="24"/>
        </w:rPr>
        <w:t>tested the hypothesis</w:t>
      </w:r>
      <w:r w:rsidR="006D2401" w:rsidRPr="00F50368">
        <w:rPr>
          <w:rFonts w:ascii="Arial" w:hAnsi="Arial" w:cs="Arial"/>
          <w:sz w:val="24"/>
          <w:szCs w:val="24"/>
        </w:rPr>
        <w:t xml:space="preserve"> of age</w:t>
      </w:r>
      <w:r w:rsidR="00D968BE" w:rsidRPr="00F50368">
        <w:rPr>
          <w:rFonts w:ascii="Arial" w:hAnsi="Arial" w:cs="Arial"/>
          <w:sz w:val="24"/>
          <w:szCs w:val="24"/>
        </w:rPr>
        <w:t>-</w:t>
      </w:r>
      <w:r w:rsidR="006D2401" w:rsidRPr="00F50368">
        <w:rPr>
          <w:rFonts w:ascii="Arial" w:hAnsi="Arial" w:cs="Arial"/>
          <w:sz w:val="24"/>
          <w:szCs w:val="24"/>
        </w:rPr>
        <w:t xml:space="preserve"> and symptomatic state</w:t>
      </w:r>
      <w:r w:rsidR="00D968BE" w:rsidRPr="00F50368">
        <w:rPr>
          <w:rFonts w:ascii="Arial" w:hAnsi="Arial" w:cs="Arial"/>
          <w:sz w:val="24"/>
          <w:szCs w:val="24"/>
        </w:rPr>
        <w:t>-dependent</w:t>
      </w:r>
      <w:r w:rsidR="006D2401" w:rsidRPr="00F50368">
        <w:rPr>
          <w:rFonts w:ascii="Arial" w:hAnsi="Arial" w:cs="Arial"/>
          <w:sz w:val="24"/>
          <w:szCs w:val="24"/>
        </w:rPr>
        <w:t xml:space="preserve"> </w:t>
      </w:r>
      <w:r w:rsidR="00D968BE" w:rsidRPr="00F50368">
        <w:rPr>
          <w:rFonts w:ascii="Arial" w:hAnsi="Arial" w:cs="Arial"/>
          <w:sz w:val="24"/>
          <w:szCs w:val="24"/>
        </w:rPr>
        <w:t>effects</w:t>
      </w:r>
      <w:r w:rsidR="004A2BAB" w:rsidRPr="00F50368">
        <w:rPr>
          <w:rFonts w:ascii="Arial" w:hAnsi="Arial" w:cs="Arial"/>
          <w:sz w:val="24"/>
          <w:szCs w:val="24"/>
        </w:rPr>
        <w:t xml:space="preserve"> </w:t>
      </w:r>
      <w:r w:rsidR="00F628A8" w:rsidRPr="00F50368">
        <w:rPr>
          <w:rFonts w:ascii="Arial" w:hAnsi="Arial" w:cs="Arial"/>
          <w:sz w:val="24"/>
          <w:szCs w:val="24"/>
        </w:rPr>
        <w:t xml:space="preserve">on </w:t>
      </w:r>
      <w:r w:rsidR="006421FB" w:rsidRPr="00F50368">
        <w:rPr>
          <w:rFonts w:ascii="Arial" w:hAnsi="Arial" w:cs="Arial"/>
          <w:sz w:val="24"/>
          <w:szCs w:val="24"/>
        </w:rPr>
        <w:t>microglial changes</w:t>
      </w:r>
      <w:r w:rsidR="006D2401" w:rsidRPr="00F50368">
        <w:rPr>
          <w:rFonts w:ascii="Arial" w:hAnsi="Arial" w:cs="Arial"/>
          <w:sz w:val="24"/>
          <w:szCs w:val="24"/>
        </w:rPr>
        <w:t>.</w:t>
      </w:r>
    </w:p>
    <w:bookmarkEnd w:id="0"/>
    <w:p w14:paraId="5238432B" w14:textId="77777777" w:rsidR="000D7D82" w:rsidRPr="00F50368" w:rsidRDefault="000D7D82" w:rsidP="00465C05">
      <w:pPr>
        <w:spacing w:line="480" w:lineRule="auto"/>
        <w:rPr>
          <w:rFonts w:ascii="Arial" w:hAnsi="Arial" w:cs="Arial"/>
          <w:sz w:val="24"/>
          <w:szCs w:val="24"/>
        </w:rPr>
      </w:pPr>
    </w:p>
    <w:p w14:paraId="5375BD0F" w14:textId="77777777" w:rsidR="002E01D7" w:rsidRPr="00F50368" w:rsidRDefault="002E01D7" w:rsidP="00465C05">
      <w:pPr>
        <w:spacing w:after="0" w:line="480" w:lineRule="auto"/>
        <w:rPr>
          <w:rFonts w:ascii="Arial" w:hAnsi="Arial" w:cs="Arial"/>
          <w:b/>
          <w:sz w:val="24"/>
          <w:szCs w:val="24"/>
        </w:rPr>
      </w:pPr>
      <w:r w:rsidRPr="00F50368">
        <w:rPr>
          <w:rFonts w:ascii="Arial" w:hAnsi="Arial" w:cs="Arial"/>
          <w:b/>
          <w:sz w:val="24"/>
          <w:szCs w:val="24"/>
        </w:rPr>
        <w:t>Methods</w:t>
      </w:r>
    </w:p>
    <w:p w14:paraId="66E2CCA0" w14:textId="77777777" w:rsidR="002E01D7" w:rsidRPr="00F50368" w:rsidRDefault="002E01D7" w:rsidP="00465C05">
      <w:pPr>
        <w:spacing w:after="0" w:line="480" w:lineRule="auto"/>
        <w:ind w:firstLine="284"/>
        <w:rPr>
          <w:rFonts w:ascii="Arial" w:hAnsi="Arial" w:cs="Arial"/>
          <w:i/>
          <w:sz w:val="24"/>
          <w:szCs w:val="24"/>
        </w:rPr>
      </w:pPr>
      <w:r w:rsidRPr="00F50368">
        <w:rPr>
          <w:rFonts w:ascii="Arial" w:hAnsi="Arial" w:cs="Arial"/>
          <w:i/>
          <w:sz w:val="24"/>
          <w:szCs w:val="24"/>
        </w:rPr>
        <w:t>Cases</w:t>
      </w:r>
    </w:p>
    <w:p w14:paraId="25D110B6" w14:textId="53ADF185" w:rsidR="00DE0EB0" w:rsidRPr="00F50368" w:rsidRDefault="00E60D5C" w:rsidP="00465C05">
      <w:pPr>
        <w:spacing w:after="0" w:line="480" w:lineRule="auto"/>
        <w:ind w:firstLine="284"/>
        <w:rPr>
          <w:rFonts w:ascii="Arial" w:hAnsi="Arial" w:cs="Arial"/>
          <w:sz w:val="24"/>
          <w:szCs w:val="24"/>
        </w:rPr>
      </w:pPr>
      <w:r w:rsidRPr="00F50368">
        <w:rPr>
          <w:rFonts w:ascii="Arial" w:hAnsi="Arial" w:cs="Arial"/>
          <w:sz w:val="24"/>
          <w:szCs w:val="24"/>
        </w:rPr>
        <w:lastRenderedPageBreak/>
        <w:t>Thirty-seven</w:t>
      </w:r>
      <w:r w:rsidR="002E01D7" w:rsidRPr="00F50368">
        <w:rPr>
          <w:rFonts w:ascii="Arial" w:hAnsi="Arial" w:cs="Arial"/>
          <w:sz w:val="24"/>
          <w:szCs w:val="24"/>
        </w:rPr>
        <w:t xml:space="preserve"> </w:t>
      </w:r>
      <w:r w:rsidRPr="00F50368">
        <w:rPr>
          <w:rFonts w:ascii="Arial" w:hAnsi="Arial" w:cs="Arial"/>
          <w:sz w:val="24"/>
          <w:szCs w:val="24"/>
        </w:rPr>
        <w:t>cases</w:t>
      </w:r>
      <w:r w:rsidR="002E01D7" w:rsidRPr="00F50368">
        <w:rPr>
          <w:rFonts w:ascii="Arial" w:hAnsi="Arial" w:cs="Arial"/>
          <w:sz w:val="24"/>
          <w:szCs w:val="24"/>
        </w:rPr>
        <w:t xml:space="preserve"> with a confirmed diagnosis of schizophrenia</w:t>
      </w:r>
      <w:r w:rsidR="00E4606C" w:rsidRPr="00F50368">
        <w:rPr>
          <w:rFonts w:ascii="Arial" w:hAnsi="Arial" w:cs="Arial"/>
          <w:sz w:val="24"/>
          <w:szCs w:val="24"/>
        </w:rPr>
        <w:t xml:space="preserve"> or schizoaffective disorder</w:t>
      </w:r>
      <w:r w:rsidRPr="00F50368">
        <w:rPr>
          <w:rFonts w:ascii="Arial" w:hAnsi="Arial" w:cs="Arial"/>
          <w:sz w:val="24"/>
          <w:szCs w:val="24"/>
        </w:rPr>
        <w:t xml:space="preserve"> (</w:t>
      </w:r>
      <w:proofErr w:type="spellStart"/>
      <w:r w:rsidRPr="00F50368">
        <w:rPr>
          <w:rFonts w:ascii="Arial" w:hAnsi="Arial" w:cs="Arial"/>
          <w:sz w:val="24"/>
          <w:szCs w:val="24"/>
        </w:rPr>
        <w:t>Sz</w:t>
      </w:r>
      <w:proofErr w:type="spellEnd"/>
      <w:r w:rsidRPr="00F50368">
        <w:rPr>
          <w:rFonts w:ascii="Arial" w:hAnsi="Arial" w:cs="Arial"/>
          <w:sz w:val="24"/>
          <w:szCs w:val="24"/>
        </w:rPr>
        <w:t>)</w:t>
      </w:r>
      <w:r w:rsidR="002E01D7" w:rsidRPr="00F50368">
        <w:rPr>
          <w:rFonts w:ascii="Arial" w:hAnsi="Arial" w:cs="Arial"/>
          <w:sz w:val="24"/>
          <w:szCs w:val="24"/>
        </w:rPr>
        <w:t xml:space="preserve"> and 40 controls</w:t>
      </w:r>
      <w:r w:rsidRPr="00F50368">
        <w:rPr>
          <w:rFonts w:ascii="Arial" w:hAnsi="Arial" w:cs="Arial"/>
          <w:sz w:val="24"/>
          <w:szCs w:val="24"/>
        </w:rPr>
        <w:t xml:space="preserve"> (Ctrl)</w:t>
      </w:r>
      <w:r w:rsidR="002E01D7" w:rsidRPr="00F50368">
        <w:rPr>
          <w:rFonts w:ascii="Arial" w:hAnsi="Arial" w:cs="Arial"/>
          <w:sz w:val="24"/>
          <w:szCs w:val="24"/>
        </w:rPr>
        <w:t xml:space="preserve"> were obtained from the </w:t>
      </w:r>
      <w:proofErr w:type="spellStart"/>
      <w:r w:rsidR="002E01D7" w:rsidRPr="00F50368">
        <w:rPr>
          <w:rFonts w:ascii="Arial" w:hAnsi="Arial" w:cs="Arial"/>
          <w:sz w:val="24"/>
          <w:szCs w:val="24"/>
        </w:rPr>
        <w:t>Corsellis</w:t>
      </w:r>
      <w:proofErr w:type="spellEnd"/>
      <w:r w:rsidR="002E01D7" w:rsidRPr="00F50368">
        <w:rPr>
          <w:rFonts w:ascii="Arial" w:hAnsi="Arial" w:cs="Arial"/>
          <w:sz w:val="24"/>
          <w:szCs w:val="24"/>
        </w:rPr>
        <w:t xml:space="preserve"> Collection</w:t>
      </w:r>
      <w:r w:rsidRPr="00F50368">
        <w:rPr>
          <w:rFonts w:ascii="Arial" w:hAnsi="Arial" w:cs="Arial"/>
          <w:sz w:val="24"/>
          <w:szCs w:val="24"/>
        </w:rPr>
        <w:t xml:space="preserve"> (Table 1)</w:t>
      </w:r>
      <w:r w:rsidR="00270AAA" w:rsidRPr="00F50368">
        <w:rPr>
          <w:rFonts w:ascii="Arial" w:hAnsi="Arial" w:cs="Arial"/>
          <w:sz w:val="24"/>
          <w:szCs w:val="24"/>
        </w:rPr>
        <w:t xml:space="preserve">. </w:t>
      </w:r>
      <w:r w:rsidR="00BD44C3" w:rsidRPr="00F50368">
        <w:rPr>
          <w:rFonts w:ascii="Arial" w:hAnsi="Arial" w:cs="Arial"/>
          <w:sz w:val="24"/>
          <w:szCs w:val="24"/>
        </w:rPr>
        <w:t xml:space="preserve">In the </w:t>
      </w:r>
      <w:proofErr w:type="spellStart"/>
      <w:r w:rsidR="00BD44C3" w:rsidRPr="00F50368">
        <w:rPr>
          <w:rFonts w:ascii="Arial" w:hAnsi="Arial" w:cs="Arial"/>
          <w:sz w:val="24"/>
          <w:szCs w:val="24"/>
        </w:rPr>
        <w:t>S</w:t>
      </w:r>
      <w:r w:rsidR="00E43E16" w:rsidRPr="00F50368">
        <w:rPr>
          <w:rFonts w:ascii="Arial" w:hAnsi="Arial" w:cs="Arial"/>
          <w:sz w:val="24"/>
          <w:szCs w:val="24"/>
        </w:rPr>
        <w:t>z</w:t>
      </w:r>
      <w:proofErr w:type="spellEnd"/>
      <w:r w:rsidR="00BD44C3" w:rsidRPr="00F50368">
        <w:rPr>
          <w:rFonts w:ascii="Arial" w:hAnsi="Arial" w:cs="Arial"/>
          <w:sz w:val="24"/>
          <w:szCs w:val="24"/>
        </w:rPr>
        <w:t xml:space="preserve"> group, </w:t>
      </w:r>
      <w:r w:rsidR="00065542" w:rsidRPr="00F50368">
        <w:rPr>
          <w:rFonts w:ascii="Arial" w:hAnsi="Arial" w:cs="Arial"/>
          <w:sz w:val="24"/>
          <w:szCs w:val="24"/>
        </w:rPr>
        <w:t>evidence</w:t>
      </w:r>
      <w:r w:rsidR="002E01D7" w:rsidRPr="00F50368">
        <w:rPr>
          <w:rFonts w:ascii="Arial" w:hAnsi="Arial" w:cs="Arial"/>
          <w:sz w:val="24"/>
          <w:szCs w:val="24"/>
        </w:rPr>
        <w:t xml:space="preserve"> of </w:t>
      </w:r>
      <w:r w:rsidR="00065542" w:rsidRPr="00F50368">
        <w:rPr>
          <w:rFonts w:ascii="Arial" w:hAnsi="Arial" w:cs="Arial"/>
          <w:sz w:val="24"/>
          <w:szCs w:val="24"/>
        </w:rPr>
        <w:t xml:space="preserve">a current </w:t>
      </w:r>
      <w:r w:rsidR="002E01D7" w:rsidRPr="00F50368">
        <w:rPr>
          <w:rFonts w:ascii="Arial" w:hAnsi="Arial" w:cs="Arial"/>
          <w:sz w:val="24"/>
          <w:szCs w:val="24"/>
        </w:rPr>
        <w:t>psycho</w:t>
      </w:r>
      <w:r w:rsidR="00065542" w:rsidRPr="00F50368">
        <w:rPr>
          <w:rFonts w:ascii="Arial" w:hAnsi="Arial" w:cs="Arial"/>
          <w:sz w:val="24"/>
          <w:szCs w:val="24"/>
        </w:rPr>
        <w:t>tic episode</w:t>
      </w:r>
      <w:r w:rsidR="003B6195" w:rsidRPr="00F50368">
        <w:rPr>
          <w:rFonts w:ascii="Arial" w:hAnsi="Arial" w:cs="Arial"/>
          <w:sz w:val="24"/>
          <w:szCs w:val="24"/>
        </w:rPr>
        <w:t xml:space="preserve"> (i.e. </w:t>
      </w:r>
      <w:r w:rsidR="008F56F4" w:rsidRPr="00F50368">
        <w:rPr>
          <w:rFonts w:ascii="Arial" w:hAnsi="Arial" w:cs="Arial"/>
          <w:sz w:val="24"/>
          <w:szCs w:val="24"/>
        </w:rPr>
        <w:t>delusions, hallucinations, grossly disorganised speech or behaviour within one month before</w:t>
      </w:r>
      <w:r w:rsidR="003B6195" w:rsidRPr="00F50368">
        <w:rPr>
          <w:rFonts w:ascii="Arial" w:hAnsi="Arial" w:cs="Arial"/>
          <w:sz w:val="24"/>
          <w:szCs w:val="24"/>
        </w:rPr>
        <w:t xml:space="preserve"> the time of death</w:t>
      </w:r>
      <w:r w:rsidR="00E63FDB" w:rsidRPr="00F50368">
        <w:rPr>
          <w:rFonts w:ascii="Arial" w:hAnsi="Arial" w:cs="Arial"/>
          <w:sz w:val="24"/>
          <w:szCs w:val="24"/>
        </w:rPr>
        <w:t xml:space="preserve"> documented in clinical case records</w:t>
      </w:r>
      <w:r w:rsidR="003B6195" w:rsidRPr="00F50368">
        <w:rPr>
          <w:rFonts w:ascii="Arial" w:hAnsi="Arial" w:cs="Arial"/>
          <w:sz w:val="24"/>
          <w:szCs w:val="24"/>
        </w:rPr>
        <w:t>)</w:t>
      </w:r>
      <w:r w:rsidR="002E01D7" w:rsidRPr="00F50368">
        <w:rPr>
          <w:rFonts w:ascii="Arial" w:hAnsi="Arial" w:cs="Arial"/>
          <w:sz w:val="24"/>
          <w:szCs w:val="24"/>
        </w:rPr>
        <w:t xml:space="preserve"> was </w:t>
      </w:r>
      <w:r w:rsidR="00154971" w:rsidRPr="00F50368">
        <w:rPr>
          <w:rFonts w:ascii="Arial" w:hAnsi="Arial" w:cs="Arial"/>
          <w:sz w:val="24"/>
          <w:szCs w:val="24"/>
        </w:rPr>
        <w:t xml:space="preserve">present in </w:t>
      </w:r>
      <w:r w:rsidR="002E01D7" w:rsidRPr="00F50368">
        <w:rPr>
          <w:rFonts w:ascii="Arial" w:hAnsi="Arial" w:cs="Arial"/>
          <w:sz w:val="24"/>
          <w:szCs w:val="24"/>
        </w:rPr>
        <w:t>1</w:t>
      </w:r>
      <w:r w:rsidR="008F3720" w:rsidRPr="00F50368">
        <w:rPr>
          <w:rFonts w:ascii="Arial" w:hAnsi="Arial" w:cs="Arial"/>
          <w:sz w:val="24"/>
          <w:szCs w:val="24"/>
        </w:rPr>
        <w:t>6</w:t>
      </w:r>
      <w:r w:rsidR="00F65409" w:rsidRPr="00F50368">
        <w:rPr>
          <w:rFonts w:ascii="Arial" w:hAnsi="Arial" w:cs="Arial"/>
          <w:sz w:val="24"/>
          <w:szCs w:val="24"/>
        </w:rPr>
        <w:t xml:space="preserve"> (</w:t>
      </w:r>
      <w:proofErr w:type="spellStart"/>
      <w:r w:rsidR="00F65409" w:rsidRPr="00F50368">
        <w:rPr>
          <w:rFonts w:ascii="Arial" w:hAnsi="Arial" w:cs="Arial"/>
          <w:sz w:val="24"/>
          <w:szCs w:val="24"/>
        </w:rPr>
        <w:t>Sz</w:t>
      </w:r>
      <w:proofErr w:type="spellEnd"/>
      <w:r w:rsidR="00F65409" w:rsidRPr="00F50368">
        <w:rPr>
          <w:rFonts w:ascii="Arial" w:hAnsi="Arial" w:cs="Arial"/>
          <w:sz w:val="24"/>
          <w:szCs w:val="24"/>
        </w:rPr>
        <w:t>+)</w:t>
      </w:r>
      <w:r w:rsidR="008F3720" w:rsidRPr="00F50368">
        <w:rPr>
          <w:rFonts w:ascii="Arial" w:hAnsi="Arial" w:cs="Arial"/>
          <w:sz w:val="24"/>
          <w:szCs w:val="24"/>
        </w:rPr>
        <w:t xml:space="preserve"> and</w:t>
      </w:r>
      <w:r w:rsidR="002E01D7" w:rsidRPr="00F50368">
        <w:rPr>
          <w:rFonts w:ascii="Arial" w:hAnsi="Arial" w:cs="Arial"/>
          <w:sz w:val="24"/>
          <w:szCs w:val="24"/>
        </w:rPr>
        <w:t xml:space="preserve"> absent in </w:t>
      </w:r>
      <w:r w:rsidR="008F3720" w:rsidRPr="00F50368">
        <w:rPr>
          <w:rFonts w:ascii="Arial" w:hAnsi="Arial" w:cs="Arial"/>
          <w:sz w:val="24"/>
          <w:szCs w:val="24"/>
        </w:rPr>
        <w:t>21</w:t>
      </w:r>
      <w:r w:rsidR="00154971" w:rsidRPr="00F50368">
        <w:rPr>
          <w:rFonts w:ascii="Arial" w:hAnsi="Arial" w:cs="Arial"/>
          <w:sz w:val="24"/>
          <w:szCs w:val="24"/>
        </w:rPr>
        <w:t xml:space="preserve"> </w:t>
      </w:r>
      <w:r w:rsidR="00F65409" w:rsidRPr="00F50368">
        <w:rPr>
          <w:rFonts w:ascii="Arial" w:hAnsi="Arial" w:cs="Arial"/>
          <w:sz w:val="24"/>
          <w:szCs w:val="24"/>
        </w:rPr>
        <w:t>(</w:t>
      </w:r>
      <w:proofErr w:type="spellStart"/>
      <w:r w:rsidR="00F65409" w:rsidRPr="00F50368">
        <w:rPr>
          <w:rFonts w:ascii="Arial" w:hAnsi="Arial" w:cs="Arial"/>
          <w:sz w:val="24"/>
          <w:szCs w:val="24"/>
        </w:rPr>
        <w:t>Sz</w:t>
      </w:r>
      <w:proofErr w:type="spellEnd"/>
      <w:r w:rsidR="00F65409" w:rsidRPr="00F50368">
        <w:rPr>
          <w:rFonts w:ascii="Arial" w:hAnsi="Arial" w:cs="Arial"/>
          <w:sz w:val="24"/>
          <w:szCs w:val="24"/>
        </w:rPr>
        <w:t xml:space="preserve">-) </w:t>
      </w:r>
      <w:r w:rsidR="00154971" w:rsidRPr="00F50368">
        <w:rPr>
          <w:rFonts w:ascii="Arial" w:hAnsi="Arial" w:cs="Arial"/>
          <w:sz w:val="24"/>
          <w:szCs w:val="24"/>
        </w:rPr>
        <w:t>subjects</w:t>
      </w:r>
      <w:r w:rsidR="00BD44C3" w:rsidRPr="00F50368">
        <w:rPr>
          <w:rFonts w:ascii="Arial" w:hAnsi="Arial" w:cs="Arial"/>
          <w:sz w:val="24"/>
          <w:szCs w:val="24"/>
        </w:rPr>
        <w:t xml:space="preserve">. </w:t>
      </w:r>
      <w:r w:rsidR="00554F83" w:rsidRPr="00F50368">
        <w:rPr>
          <w:rFonts w:ascii="Arial" w:hAnsi="Arial" w:cs="Arial"/>
          <w:sz w:val="24"/>
          <w:szCs w:val="24"/>
        </w:rPr>
        <w:t>Dorsal p</w:t>
      </w:r>
      <w:r w:rsidRPr="00F50368">
        <w:rPr>
          <w:rFonts w:ascii="Arial" w:hAnsi="Arial" w:cs="Arial"/>
          <w:sz w:val="24"/>
          <w:szCs w:val="24"/>
        </w:rPr>
        <w:t>refrontal cortex</w:t>
      </w:r>
      <w:r w:rsidR="00154971" w:rsidRPr="00F50368">
        <w:rPr>
          <w:rFonts w:ascii="Arial" w:hAnsi="Arial" w:cs="Arial"/>
          <w:sz w:val="24"/>
          <w:szCs w:val="24"/>
        </w:rPr>
        <w:t xml:space="preserve"> was selected for investigation</w:t>
      </w:r>
      <w:r w:rsidR="00DE0EB0" w:rsidRPr="00F50368">
        <w:rPr>
          <w:rFonts w:ascii="Arial" w:hAnsi="Arial" w:cs="Arial"/>
          <w:sz w:val="24"/>
          <w:szCs w:val="24"/>
        </w:rPr>
        <w:t>, as an area showing neuroimaging abnormalities with reduction of the grey matter volume in chronic schizophrenia</w:t>
      </w:r>
      <w:r w:rsidR="009F5FEB"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PEVuZE5vdGU+PENpdGU+PEF1dGhvcj5LaWtpbmlzPC9BdXRob3I+PFllYXI+MjAxMDwvWWVhcj48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==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PEVuZE5vdGU+PENpdGU+PEF1dGhvcj5LaWtpbmlzPC9BdXRob3I+PFllYXI+MjAxMDwvWWVhcj48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==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(Kikinis et al., 2010)</w:t>
      </w:r>
      <w:r w:rsidR="001158A6" w:rsidRPr="00F50368">
        <w:rPr>
          <w:rFonts w:ascii="Arial" w:hAnsi="Arial" w:cs="Arial"/>
          <w:sz w:val="24"/>
          <w:szCs w:val="24"/>
        </w:rPr>
        <w:fldChar w:fldCharType="end"/>
      </w:r>
      <w:r w:rsidR="00270AAA" w:rsidRPr="00F50368">
        <w:rPr>
          <w:rFonts w:ascii="Arial" w:hAnsi="Arial" w:cs="Arial"/>
          <w:sz w:val="24"/>
          <w:szCs w:val="24"/>
        </w:rPr>
        <w:t xml:space="preserve">. </w:t>
      </w:r>
      <w:r w:rsidR="00DE0EB0" w:rsidRPr="00F50368">
        <w:rPr>
          <w:rFonts w:ascii="Arial" w:hAnsi="Arial" w:cs="Arial"/>
          <w:sz w:val="24"/>
          <w:szCs w:val="24"/>
        </w:rPr>
        <w:t>Cases with any other significant brain pathologies such as stroke, tumour or traumatic brain injury were excluded from the study. Controls with no history of neurological or psychiatric disease</w:t>
      </w:r>
      <w:r w:rsidR="00476C1D" w:rsidRPr="00F50368">
        <w:rPr>
          <w:rFonts w:ascii="Arial" w:hAnsi="Arial" w:cs="Arial"/>
          <w:sz w:val="24"/>
          <w:szCs w:val="24"/>
        </w:rPr>
        <w:t>,</w:t>
      </w:r>
      <w:r w:rsidR="00DE0EB0" w:rsidRPr="00F50368">
        <w:rPr>
          <w:rFonts w:ascii="Arial" w:hAnsi="Arial" w:cs="Arial"/>
          <w:sz w:val="24"/>
          <w:szCs w:val="24"/>
        </w:rPr>
        <w:t xml:space="preserve"> or cognitive impairment were matched </w:t>
      </w:r>
      <w:r w:rsidR="0066066D" w:rsidRPr="00F50368">
        <w:rPr>
          <w:rFonts w:ascii="Arial" w:hAnsi="Arial" w:cs="Arial"/>
          <w:sz w:val="24"/>
          <w:szCs w:val="24"/>
        </w:rPr>
        <w:t xml:space="preserve">for </w:t>
      </w:r>
      <w:r w:rsidR="00DE0EB0" w:rsidRPr="00F50368">
        <w:rPr>
          <w:rFonts w:ascii="Arial" w:hAnsi="Arial" w:cs="Arial"/>
          <w:sz w:val="24"/>
          <w:szCs w:val="24"/>
        </w:rPr>
        <w:t xml:space="preserve">age, gender and </w:t>
      </w:r>
      <w:r w:rsidR="00DE0EB0" w:rsidRPr="00F50368">
        <w:rPr>
          <w:rFonts w:ascii="Arial" w:hAnsi="Arial" w:cs="Arial"/>
          <w:i/>
          <w:sz w:val="24"/>
          <w:szCs w:val="24"/>
        </w:rPr>
        <w:t>post-mortem</w:t>
      </w:r>
      <w:r w:rsidR="00DE0EB0" w:rsidRPr="00F50368">
        <w:rPr>
          <w:rFonts w:ascii="Arial" w:hAnsi="Arial" w:cs="Arial"/>
          <w:sz w:val="24"/>
          <w:szCs w:val="24"/>
        </w:rPr>
        <w:t xml:space="preserve"> delay as closely as possible</w:t>
      </w:r>
      <w:r w:rsidR="00270AAA" w:rsidRPr="00F50368">
        <w:rPr>
          <w:rFonts w:ascii="Arial" w:hAnsi="Arial" w:cs="Arial"/>
          <w:sz w:val="24"/>
          <w:szCs w:val="24"/>
        </w:rPr>
        <w:t xml:space="preserve">. </w:t>
      </w:r>
    </w:p>
    <w:p w14:paraId="607ACFE3" w14:textId="77777777" w:rsidR="00833D2F" w:rsidRPr="00F50368" w:rsidRDefault="00833D2F" w:rsidP="00465C05">
      <w:pPr>
        <w:spacing w:after="0" w:line="480" w:lineRule="auto"/>
        <w:ind w:firstLine="284"/>
        <w:rPr>
          <w:rFonts w:ascii="Helvetica" w:hAnsi="Helvetica" w:cstheme="majorBidi"/>
          <w:sz w:val="24"/>
          <w:szCs w:val="24"/>
        </w:rPr>
      </w:pPr>
    </w:p>
    <w:p w14:paraId="62861307" w14:textId="77777777" w:rsidR="00DE0EB0" w:rsidRPr="00F50368" w:rsidRDefault="00DE0EB0" w:rsidP="00465C05">
      <w:pPr>
        <w:spacing w:after="0" w:line="480" w:lineRule="auto"/>
        <w:ind w:firstLine="284"/>
        <w:rPr>
          <w:rFonts w:ascii="Helvetica" w:hAnsi="Helvetica" w:cstheme="majorBidi"/>
          <w:i/>
          <w:sz w:val="24"/>
          <w:szCs w:val="24"/>
        </w:rPr>
      </w:pPr>
      <w:r w:rsidRPr="00F50368">
        <w:rPr>
          <w:rFonts w:ascii="Helvetica" w:hAnsi="Helvetica" w:cstheme="majorBidi"/>
          <w:i/>
          <w:sz w:val="24"/>
          <w:szCs w:val="24"/>
        </w:rPr>
        <w:t>Ethics</w:t>
      </w:r>
    </w:p>
    <w:p w14:paraId="4C94CC08" w14:textId="77777777" w:rsidR="00906873" w:rsidRPr="00F50368" w:rsidRDefault="00DE0EB0" w:rsidP="00465C05">
      <w:pPr>
        <w:spacing w:after="0" w:line="480" w:lineRule="auto"/>
        <w:ind w:firstLine="284"/>
        <w:rPr>
          <w:rFonts w:ascii="Helvetica" w:hAnsi="Helvetica" w:cstheme="majorBidi"/>
          <w:sz w:val="24"/>
          <w:szCs w:val="24"/>
        </w:rPr>
      </w:pPr>
      <w:r w:rsidRPr="00F50368">
        <w:rPr>
          <w:rFonts w:ascii="Helvetica" w:hAnsi="Helvetica" w:cstheme="majorBidi"/>
          <w:sz w:val="24"/>
          <w:szCs w:val="24"/>
        </w:rPr>
        <w:t xml:space="preserve">Ethical approval was provided by </w:t>
      </w:r>
      <w:r w:rsidR="007D614A" w:rsidRPr="00F50368">
        <w:rPr>
          <w:rFonts w:ascii="Helvetica" w:hAnsi="Helvetica" w:cstheme="majorBidi"/>
          <w:sz w:val="24"/>
          <w:szCs w:val="24"/>
        </w:rPr>
        <w:t xml:space="preserve">BRAIN UK, a virtual brain bank which encompasses the archives of neuropathology departments in the UK and the </w:t>
      </w:r>
      <w:proofErr w:type="spellStart"/>
      <w:r w:rsidR="007D614A" w:rsidRPr="00F50368">
        <w:rPr>
          <w:rFonts w:ascii="Helvetica" w:hAnsi="Helvetica" w:cstheme="majorBidi"/>
          <w:sz w:val="24"/>
          <w:szCs w:val="24"/>
        </w:rPr>
        <w:t>Corsellis</w:t>
      </w:r>
      <w:proofErr w:type="spellEnd"/>
      <w:r w:rsidR="007D614A" w:rsidRPr="00F50368">
        <w:rPr>
          <w:rFonts w:ascii="Helvetica" w:hAnsi="Helvetica" w:cstheme="majorBidi"/>
          <w:sz w:val="24"/>
          <w:szCs w:val="24"/>
        </w:rPr>
        <w:t xml:space="preserve"> Collection, ethics reference 14/SC/0098. </w:t>
      </w:r>
    </w:p>
    <w:p w14:paraId="03643C9B" w14:textId="77777777" w:rsidR="00277B79" w:rsidRPr="00F50368" w:rsidRDefault="00277B79" w:rsidP="00465C05">
      <w:pPr>
        <w:spacing w:after="0" w:line="480" w:lineRule="auto"/>
        <w:rPr>
          <w:rFonts w:ascii="Arial" w:hAnsi="Arial" w:cs="Arial"/>
          <w:sz w:val="24"/>
          <w:szCs w:val="24"/>
        </w:rPr>
      </w:pPr>
    </w:p>
    <w:p w14:paraId="3775B6CA" w14:textId="77777777" w:rsidR="00833D2F" w:rsidRPr="00F50368" w:rsidRDefault="00833D2F" w:rsidP="00833D2F">
      <w:pPr>
        <w:spacing w:after="0" w:line="360" w:lineRule="auto"/>
        <w:rPr>
          <w:noProof/>
          <w:sz w:val="24"/>
          <w:szCs w:val="24"/>
        </w:rPr>
      </w:pPr>
      <w:r w:rsidRPr="00F50368">
        <w:rPr>
          <w:rFonts w:ascii="Arial" w:hAnsi="Arial" w:cs="Arial"/>
          <w:b/>
          <w:sz w:val="24"/>
          <w:szCs w:val="24"/>
          <w:lang w:val="en-US"/>
        </w:rPr>
        <w:t xml:space="preserve">Table 1. </w:t>
      </w:r>
      <w:r w:rsidRPr="00F50368">
        <w:rPr>
          <w:rFonts w:ascii="Arial" w:hAnsi="Arial" w:cs="Arial"/>
          <w:sz w:val="24"/>
          <w:szCs w:val="24"/>
          <w:lang w:val="en-US"/>
        </w:rPr>
        <w:t xml:space="preserve">Demographic, clinical and </w:t>
      </w:r>
      <w:r w:rsidRPr="00F50368">
        <w:rPr>
          <w:rFonts w:ascii="Arial" w:hAnsi="Arial" w:cs="Arial"/>
          <w:i/>
          <w:sz w:val="24"/>
          <w:szCs w:val="24"/>
          <w:lang w:val="en-US"/>
        </w:rPr>
        <w:t>post-mortem</w:t>
      </w:r>
      <w:r w:rsidRPr="00F50368">
        <w:rPr>
          <w:rFonts w:ascii="Arial" w:hAnsi="Arial" w:cs="Arial"/>
          <w:sz w:val="24"/>
          <w:szCs w:val="24"/>
          <w:lang w:val="en-US"/>
        </w:rPr>
        <w:t xml:space="preserve"> characteristics of control and schizophrenia cases</w:t>
      </w:r>
      <w:r w:rsidRPr="00F50368">
        <w:rPr>
          <w:noProof/>
          <w:sz w:val="24"/>
          <w:szCs w:val="24"/>
        </w:rPr>
        <w:t xml:space="preserve"> </w:t>
      </w:r>
    </w:p>
    <w:p w14:paraId="39F22ADD" w14:textId="77777777" w:rsidR="00833D2F" w:rsidRPr="00F50368" w:rsidRDefault="00833D2F" w:rsidP="00833D2F">
      <w:pPr>
        <w:spacing w:after="0" w:line="360" w:lineRule="auto"/>
        <w:rPr>
          <w:noProof/>
          <w:sz w:val="24"/>
          <w:szCs w:val="24"/>
        </w:rPr>
      </w:pPr>
    </w:p>
    <w:tbl>
      <w:tblPr>
        <w:tblStyle w:val="TableGrid"/>
        <w:tblW w:w="9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877"/>
        <w:gridCol w:w="1870"/>
        <w:gridCol w:w="1391"/>
        <w:gridCol w:w="1333"/>
      </w:tblGrid>
      <w:tr w:rsidR="00833D2F" w:rsidRPr="00F50368" w14:paraId="0440D6DD" w14:textId="77777777" w:rsidTr="0088268F">
        <w:trPr>
          <w:trHeight w:val="869"/>
        </w:trPr>
        <w:tc>
          <w:tcPr>
            <w:tcW w:w="2835" w:type="dxa"/>
            <w:tcBorders>
              <w:bottom w:val="single" w:sz="4" w:space="0" w:color="auto"/>
              <w:right w:val="single" w:sz="4" w:space="0" w:color="auto"/>
            </w:tcBorders>
            <w:vAlign w:val="center"/>
          </w:tcPr>
          <w:p w14:paraId="1A634511" w14:textId="77777777" w:rsidR="00833D2F" w:rsidRPr="00F50368" w:rsidRDefault="00833D2F" w:rsidP="00DF295A">
            <w:pPr>
              <w:spacing w:line="276" w:lineRule="auto"/>
              <w:jc w:val="center"/>
              <w:rPr>
                <w:rFonts w:ascii="Arial" w:hAnsi="Arial" w:cs="Arial"/>
                <w:b/>
                <w:sz w:val="24"/>
                <w:szCs w:val="24"/>
              </w:rPr>
            </w:pPr>
            <w:r w:rsidRPr="00F50368">
              <w:rPr>
                <w:rFonts w:ascii="Arial" w:hAnsi="Arial" w:cs="Arial"/>
                <w:b/>
                <w:sz w:val="24"/>
                <w:szCs w:val="24"/>
              </w:rPr>
              <w:t>Cases</w:t>
            </w:r>
          </w:p>
        </w:tc>
        <w:tc>
          <w:tcPr>
            <w:tcW w:w="1877" w:type="dxa"/>
            <w:tcBorders>
              <w:left w:val="single" w:sz="4" w:space="0" w:color="auto"/>
              <w:bottom w:val="single" w:sz="4" w:space="0" w:color="auto"/>
              <w:right w:val="single" w:sz="4" w:space="0" w:color="auto"/>
            </w:tcBorders>
            <w:vAlign w:val="center"/>
          </w:tcPr>
          <w:p w14:paraId="6D5D5C6A" w14:textId="77777777" w:rsidR="00833D2F" w:rsidRPr="00F50368" w:rsidRDefault="00833D2F" w:rsidP="00DF295A">
            <w:pPr>
              <w:spacing w:line="276" w:lineRule="auto"/>
              <w:jc w:val="center"/>
              <w:rPr>
                <w:rFonts w:ascii="Arial" w:hAnsi="Arial" w:cs="Arial"/>
                <w:b/>
                <w:sz w:val="24"/>
                <w:szCs w:val="24"/>
              </w:rPr>
            </w:pPr>
            <w:r w:rsidRPr="00F50368">
              <w:rPr>
                <w:rFonts w:ascii="Arial" w:hAnsi="Arial" w:cs="Arial"/>
                <w:b/>
                <w:sz w:val="24"/>
                <w:szCs w:val="24"/>
              </w:rPr>
              <w:t>Ctrl (n=40)</w:t>
            </w:r>
          </w:p>
        </w:tc>
        <w:tc>
          <w:tcPr>
            <w:tcW w:w="1870" w:type="dxa"/>
            <w:tcBorders>
              <w:left w:val="single" w:sz="4" w:space="0" w:color="auto"/>
              <w:bottom w:val="single" w:sz="4" w:space="0" w:color="auto"/>
            </w:tcBorders>
            <w:vAlign w:val="center"/>
          </w:tcPr>
          <w:p w14:paraId="31AF3409" w14:textId="77777777" w:rsidR="00833D2F" w:rsidRPr="00F50368" w:rsidRDefault="00833D2F" w:rsidP="00DF295A">
            <w:pPr>
              <w:spacing w:line="276" w:lineRule="auto"/>
              <w:jc w:val="center"/>
              <w:rPr>
                <w:rFonts w:ascii="Arial" w:hAnsi="Arial" w:cs="Arial"/>
                <w:b/>
                <w:sz w:val="24"/>
                <w:szCs w:val="24"/>
              </w:rPr>
            </w:pPr>
            <w:proofErr w:type="spellStart"/>
            <w:r w:rsidRPr="00F50368">
              <w:rPr>
                <w:rFonts w:ascii="Arial" w:hAnsi="Arial" w:cs="Arial"/>
                <w:b/>
                <w:sz w:val="24"/>
                <w:szCs w:val="24"/>
              </w:rPr>
              <w:t>Sz</w:t>
            </w:r>
            <w:proofErr w:type="spellEnd"/>
            <w:r w:rsidRPr="00F50368">
              <w:rPr>
                <w:rFonts w:ascii="Arial" w:hAnsi="Arial" w:cs="Arial"/>
                <w:b/>
                <w:sz w:val="24"/>
                <w:szCs w:val="24"/>
              </w:rPr>
              <w:t xml:space="preserve"> (n=37)</w:t>
            </w:r>
          </w:p>
        </w:tc>
        <w:tc>
          <w:tcPr>
            <w:tcW w:w="1391" w:type="dxa"/>
            <w:tcBorders>
              <w:left w:val="single" w:sz="4" w:space="0" w:color="auto"/>
              <w:bottom w:val="single" w:sz="4" w:space="0" w:color="auto"/>
              <w:right w:val="single" w:sz="4" w:space="0" w:color="auto"/>
            </w:tcBorders>
            <w:vAlign w:val="center"/>
          </w:tcPr>
          <w:p w14:paraId="296C1BE8" w14:textId="77777777" w:rsidR="00833D2F" w:rsidRPr="00F50368" w:rsidRDefault="00833D2F" w:rsidP="00DF295A">
            <w:pPr>
              <w:spacing w:line="276" w:lineRule="auto"/>
              <w:jc w:val="center"/>
              <w:rPr>
                <w:rFonts w:ascii="Arial" w:hAnsi="Arial" w:cs="Arial"/>
                <w:b/>
                <w:sz w:val="24"/>
                <w:szCs w:val="24"/>
              </w:rPr>
            </w:pPr>
            <w:r w:rsidRPr="00F50368">
              <w:rPr>
                <w:rFonts w:ascii="Arial" w:hAnsi="Arial" w:cs="Arial"/>
                <w:b/>
                <w:sz w:val="24"/>
                <w:szCs w:val="24"/>
              </w:rPr>
              <w:t>Test statistic</w:t>
            </w:r>
          </w:p>
        </w:tc>
        <w:tc>
          <w:tcPr>
            <w:tcW w:w="1333" w:type="dxa"/>
            <w:tcBorders>
              <w:left w:val="single" w:sz="4" w:space="0" w:color="auto"/>
              <w:bottom w:val="single" w:sz="4" w:space="0" w:color="auto"/>
            </w:tcBorders>
            <w:vAlign w:val="center"/>
          </w:tcPr>
          <w:p w14:paraId="33775691" w14:textId="77777777" w:rsidR="00833D2F" w:rsidRPr="00F50368" w:rsidRDefault="00833D2F" w:rsidP="00DF295A">
            <w:pPr>
              <w:spacing w:line="276" w:lineRule="auto"/>
              <w:jc w:val="center"/>
              <w:rPr>
                <w:rFonts w:ascii="Arial" w:hAnsi="Arial" w:cs="Arial"/>
                <w:b/>
                <w:sz w:val="24"/>
                <w:szCs w:val="24"/>
              </w:rPr>
            </w:pPr>
            <w:r w:rsidRPr="00F50368">
              <w:rPr>
                <w:rFonts w:ascii="Arial" w:hAnsi="Arial" w:cs="Arial"/>
                <w:b/>
                <w:sz w:val="24"/>
                <w:szCs w:val="24"/>
              </w:rPr>
              <w:t>P value</w:t>
            </w:r>
          </w:p>
        </w:tc>
      </w:tr>
      <w:tr w:rsidR="00833D2F" w:rsidRPr="00F50368" w14:paraId="327A7719" w14:textId="77777777" w:rsidTr="0088268F">
        <w:trPr>
          <w:trHeight w:val="20"/>
        </w:trPr>
        <w:tc>
          <w:tcPr>
            <w:tcW w:w="2835" w:type="dxa"/>
            <w:tcBorders>
              <w:top w:val="single" w:sz="4" w:space="0" w:color="auto"/>
              <w:right w:val="single" w:sz="4" w:space="0" w:color="auto"/>
            </w:tcBorders>
            <w:vAlign w:val="center"/>
          </w:tcPr>
          <w:p w14:paraId="467F9C20"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Gender</w:t>
            </w:r>
          </w:p>
        </w:tc>
        <w:tc>
          <w:tcPr>
            <w:tcW w:w="1877" w:type="dxa"/>
            <w:tcBorders>
              <w:top w:val="single" w:sz="4" w:space="0" w:color="auto"/>
              <w:left w:val="single" w:sz="4" w:space="0" w:color="auto"/>
              <w:right w:val="single" w:sz="4" w:space="0" w:color="auto"/>
            </w:tcBorders>
            <w:vAlign w:val="center"/>
          </w:tcPr>
          <w:p w14:paraId="2895482D"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22F:18M</w:t>
            </w:r>
          </w:p>
        </w:tc>
        <w:tc>
          <w:tcPr>
            <w:tcW w:w="1870" w:type="dxa"/>
            <w:tcBorders>
              <w:top w:val="single" w:sz="4" w:space="0" w:color="auto"/>
              <w:left w:val="single" w:sz="4" w:space="0" w:color="auto"/>
            </w:tcBorders>
            <w:vAlign w:val="center"/>
          </w:tcPr>
          <w:p w14:paraId="01FEA3F1"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10F:27M</w:t>
            </w:r>
          </w:p>
        </w:tc>
        <w:tc>
          <w:tcPr>
            <w:tcW w:w="1391" w:type="dxa"/>
            <w:tcBorders>
              <w:top w:val="single" w:sz="4" w:space="0" w:color="auto"/>
              <w:left w:val="single" w:sz="4" w:space="0" w:color="auto"/>
              <w:right w:val="single" w:sz="4" w:space="0" w:color="auto"/>
            </w:tcBorders>
            <w:vAlign w:val="center"/>
          </w:tcPr>
          <w:p w14:paraId="20E413DE"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X</w:t>
            </w:r>
            <w:r w:rsidRPr="00F50368">
              <w:rPr>
                <w:rFonts w:ascii="Arial" w:hAnsi="Arial" w:cs="Arial"/>
                <w:sz w:val="24"/>
                <w:szCs w:val="24"/>
                <w:vertAlign w:val="superscript"/>
              </w:rPr>
              <w:t>2</w:t>
            </w:r>
            <w:r w:rsidRPr="00F50368">
              <w:rPr>
                <w:rFonts w:ascii="Arial" w:hAnsi="Arial" w:cs="Arial"/>
                <w:sz w:val="24"/>
                <w:szCs w:val="24"/>
              </w:rPr>
              <w:t xml:space="preserve"> 0.013</w:t>
            </w:r>
          </w:p>
        </w:tc>
        <w:tc>
          <w:tcPr>
            <w:tcW w:w="1333" w:type="dxa"/>
            <w:tcBorders>
              <w:top w:val="single" w:sz="4" w:space="0" w:color="auto"/>
              <w:left w:val="single" w:sz="4" w:space="0" w:color="auto"/>
            </w:tcBorders>
            <w:vAlign w:val="center"/>
          </w:tcPr>
          <w:p w14:paraId="68DAF1C8"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0.020</w:t>
            </w:r>
          </w:p>
        </w:tc>
      </w:tr>
      <w:tr w:rsidR="00833D2F" w:rsidRPr="00F50368" w14:paraId="343BFA9A" w14:textId="77777777" w:rsidTr="0088268F">
        <w:trPr>
          <w:trHeight w:val="1048"/>
        </w:trPr>
        <w:tc>
          <w:tcPr>
            <w:tcW w:w="2835" w:type="dxa"/>
            <w:tcBorders>
              <w:right w:val="single" w:sz="4" w:space="0" w:color="auto"/>
            </w:tcBorders>
            <w:vAlign w:val="center"/>
          </w:tcPr>
          <w:p w14:paraId="1F37D413"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 xml:space="preserve">Age at death (years, </w:t>
            </w:r>
            <w:proofErr w:type="spellStart"/>
            <w:r w:rsidRPr="00F50368">
              <w:rPr>
                <w:rFonts w:ascii="Arial" w:hAnsi="Arial" w:cs="Arial"/>
                <w:sz w:val="24"/>
                <w:szCs w:val="24"/>
              </w:rPr>
              <w:t>mean±SD</w:t>
            </w:r>
            <w:proofErr w:type="spellEnd"/>
            <w:r w:rsidR="0088268F" w:rsidRPr="00F50368">
              <w:rPr>
                <w:rFonts w:ascii="Arial" w:hAnsi="Arial" w:cs="Arial"/>
                <w:sz w:val="24"/>
                <w:szCs w:val="24"/>
              </w:rPr>
              <w:t xml:space="preserve"> (age range)</w:t>
            </w:r>
            <w:r w:rsidRPr="00F50368">
              <w:rPr>
                <w:rFonts w:ascii="Arial" w:hAnsi="Arial" w:cs="Arial"/>
                <w:sz w:val="24"/>
                <w:szCs w:val="24"/>
              </w:rPr>
              <w:t>)</w:t>
            </w:r>
          </w:p>
        </w:tc>
        <w:tc>
          <w:tcPr>
            <w:tcW w:w="1877" w:type="dxa"/>
            <w:tcBorders>
              <w:left w:val="single" w:sz="4" w:space="0" w:color="auto"/>
              <w:right w:val="single" w:sz="4" w:space="0" w:color="auto"/>
            </w:tcBorders>
            <w:vAlign w:val="center"/>
          </w:tcPr>
          <w:p w14:paraId="3BCF9626"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76.28 ± 22.13</w:t>
            </w:r>
            <w:r w:rsidR="0088268F" w:rsidRPr="00F50368">
              <w:rPr>
                <w:rFonts w:ascii="Arial" w:hAnsi="Arial" w:cs="Arial"/>
                <w:sz w:val="24"/>
                <w:szCs w:val="24"/>
              </w:rPr>
              <w:t xml:space="preserve"> (23-100)</w:t>
            </w:r>
          </w:p>
        </w:tc>
        <w:tc>
          <w:tcPr>
            <w:tcW w:w="1870" w:type="dxa"/>
            <w:tcBorders>
              <w:left w:val="single" w:sz="4" w:space="0" w:color="auto"/>
            </w:tcBorders>
            <w:vAlign w:val="center"/>
          </w:tcPr>
          <w:p w14:paraId="25C000F4"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62.05 ± 17.82</w:t>
            </w:r>
          </w:p>
          <w:p w14:paraId="51F15F9D" w14:textId="77777777" w:rsidR="0088268F" w:rsidRPr="00F50368" w:rsidRDefault="0088268F" w:rsidP="00DF295A">
            <w:pPr>
              <w:spacing w:line="276" w:lineRule="auto"/>
              <w:jc w:val="center"/>
              <w:rPr>
                <w:rFonts w:ascii="Arial" w:hAnsi="Arial" w:cs="Arial"/>
                <w:sz w:val="24"/>
                <w:szCs w:val="24"/>
              </w:rPr>
            </w:pPr>
            <w:r w:rsidRPr="00F50368">
              <w:rPr>
                <w:rFonts w:ascii="Arial" w:hAnsi="Arial" w:cs="Arial"/>
                <w:sz w:val="24"/>
                <w:szCs w:val="24"/>
              </w:rPr>
              <w:t>(21-94)</w:t>
            </w:r>
          </w:p>
        </w:tc>
        <w:tc>
          <w:tcPr>
            <w:tcW w:w="1391" w:type="dxa"/>
            <w:tcBorders>
              <w:left w:val="single" w:sz="4" w:space="0" w:color="auto"/>
              <w:right w:val="single" w:sz="4" w:space="0" w:color="auto"/>
            </w:tcBorders>
            <w:vAlign w:val="center"/>
          </w:tcPr>
          <w:p w14:paraId="33EDF51C"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t -3.10</w:t>
            </w:r>
          </w:p>
        </w:tc>
        <w:tc>
          <w:tcPr>
            <w:tcW w:w="1333" w:type="dxa"/>
            <w:tcBorders>
              <w:left w:val="single" w:sz="4" w:space="0" w:color="auto"/>
            </w:tcBorders>
            <w:vAlign w:val="center"/>
          </w:tcPr>
          <w:p w14:paraId="4AE0FC4D"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0.003</w:t>
            </w:r>
          </w:p>
        </w:tc>
      </w:tr>
      <w:tr w:rsidR="00833D2F" w:rsidRPr="00F50368" w14:paraId="0E8EDA15" w14:textId="77777777" w:rsidTr="0088268F">
        <w:trPr>
          <w:trHeight w:val="20"/>
        </w:trPr>
        <w:tc>
          <w:tcPr>
            <w:tcW w:w="2835" w:type="dxa"/>
            <w:tcBorders>
              <w:right w:val="single" w:sz="4" w:space="0" w:color="auto"/>
            </w:tcBorders>
            <w:vAlign w:val="center"/>
          </w:tcPr>
          <w:p w14:paraId="7C09BD9C"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lastRenderedPageBreak/>
              <w:t xml:space="preserve">Post-mortem delay (hours, </w:t>
            </w:r>
            <w:proofErr w:type="spellStart"/>
            <w:r w:rsidRPr="00F50368">
              <w:rPr>
                <w:rFonts w:ascii="Arial" w:hAnsi="Arial" w:cs="Arial"/>
                <w:sz w:val="24"/>
                <w:szCs w:val="24"/>
              </w:rPr>
              <w:t>mean±SD</w:t>
            </w:r>
            <w:proofErr w:type="spellEnd"/>
            <w:r w:rsidRPr="00F50368">
              <w:rPr>
                <w:rFonts w:ascii="Arial" w:hAnsi="Arial" w:cs="Arial"/>
                <w:sz w:val="24"/>
                <w:szCs w:val="24"/>
              </w:rPr>
              <w:t>)</w:t>
            </w:r>
          </w:p>
        </w:tc>
        <w:tc>
          <w:tcPr>
            <w:tcW w:w="1877" w:type="dxa"/>
            <w:tcBorders>
              <w:left w:val="single" w:sz="4" w:space="0" w:color="auto"/>
              <w:right w:val="single" w:sz="4" w:space="0" w:color="auto"/>
            </w:tcBorders>
            <w:vAlign w:val="center"/>
          </w:tcPr>
          <w:p w14:paraId="1CBBF772"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47.35 ± 32.75</w:t>
            </w:r>
          </w:p>
        </w:tc>
        <w:tc>
          <w:tcPr>
            <w:tcW w:w="1870" w:type="dxa"/>
            <w:tcBorders>
              <w:left w:val="single" w:sz="4" w:space="0" w:color="auto"/>
            </w:tcBorders>
            <w:vAlign w:val="center"/>
          </w:tcPr>
          <w:p w14:paraId="721087EF"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42.50 ± 22.69</w:t>
            </w:r>
          </w:p>
        </w:tc>
        <w:tc>
          <w:tcPr>
            <w:tcW w:w="1391" w:type="dxa"/>
            <w:tcBorders>
              <w:left w:val="single" w:sz="4" w:space="0" w:color="auto"/>
              <w:right w:val="single" w:sz="4" w:space="0" w:color="auto"/>
            </w:tcBorders>
            <w:vAlign w:val="center"/>
          </w:tcPr>
          <w:p w14:paraId="7F3BCC83"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t -0.63</w:t>
            </w:r>
          </w:p>
        </w:tc>
        <w:tc>
          <w:tcPr>
            <w:tcW w:w="1333" w:type="dxa"/>
            <w:tcBorders>
              <w:left w:val="single" w:sz="4" w:space="0" w:color="auto"/>
            </w:tcBorders>
            <w:vAlign w:val="center"/>
          </w:tcPr>
          <w:p w14:paraId="3421C4FC"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0.530</w:t>
            </w:r>
          </w:p>
        </w:tc>
      </w:tr>
      <w:tr w:rsidR="00833D2F" w:rsidRPr="00F50368" w14:paraId="2DDF42AF" w14:textId="77777777" w:rsidTr="0088268F">
        <w:trPr>
          <w:trHeight w:val="1391"/>
        </w:trPr>
        <w:tc>
          <w:tcPr>
            <w:tcW w:w="2835" w:type="dxa"/>
            <w:tcBorders>
              <w:right w:val="single" w:sz="4" w:space="0" w:color="auto"/>
            </w:tcBorders>
            <w:vAlign w:val="center"/>
          </w:tcPr>
          <w:p w14:paraId="195105A3"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Evidence of psychotic symptoms at time of death</w:t>
            </w:r>
          </w:p>
        </w:tc>
        <w:tc>
          <w:tcPr>
            <w:tcW w:w="1877" w:type="dxa"/>
            <w:tcBorders>
              <w:left w:val="single" w:sz="4" w:space="0" w:color="auto"/>
              <w:right w:val="single" w:sz="4" w:space="0" w:color="auto"/>
            </w:tcBorders>
            <w:vAlign w:val="center"/>
          </w:tcPr>
          <w:p w14:paraId="545205EC" w14:textId="77777777" w:rsidR="00833D2F" w:rsidRPr="00F50368" w:rsidRDefault="00833D2F" w:rsidP="00DF295A">
            <w:pPr>
              <w:spacing w:line="276" w:lineRule="auto"/>
              <w:jc w:val="center"/>
              <w:rPr>
                <w:rFonts w:ascii="Arial" w:hAnsi="Arial" w:cs="Arial"/>
                <w:sz w:val="24"/>
                <w:szCs w:val="24"/>
              </w:rPr>
            </w:pPr>
          </w:p>
        </w:tc>
        <w:tc>
          <w:tcPr>
            <w:tcW w:w="1870" w:type="dxa"/>
            <w:tcBorders>
              <w:left w:val="single" w:sz="4" w:space="0" w:color="auto"/>
            </w:tcBorders>
            <w:vAlign w:val="center"/>
          </w:tcPr>
          <w:p w14:paraId="69BA020D" w14:textId="77777777" w:rsidR="00833D2F" w:rsidRPr="00F50368" w:rsidRDefault="00833D2F" w:rsidP="00DF295A">
            <w:pPr>
              <w:jc w:val="center"/>
              <w:rPr>
                <w:rFonts w:ascii="Arial" w:hAnsi="Arial" w:cs="Arial"/>
                <w:sz w:val="24"/>
                <w:szCs w:val="24"/>
              </w:rPr>
            </w:pPr>
            <w:r w:rsidRPr="00F50368">
              <w:rPr>
                <w:rFonts w:ascii="Arial" w:hAnsi="Arial" w:cs="Arial"/>
                <w:sz w:val="24"/>
                <w:szCs w:val="24"/>
              </w:rPr>
              <w:t>Present 16/37 (43.2%)</w:t>
            </w:r>
          </w:p>
          <w:p w14:paraId="1FEDAC54"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Absent 21/37 (56.8%)</w:t>
            </w:r>
          </w:p>
        </w:tc>
        <w:tc>
          <w:tcPr>
            <w:tcW w:w="1391" w:type="dxa"/>
            <w:tcBorders>
              <w:left w:val="single" w:sz="4" w:space="0" w:color="auto"/>
              <w:right w:val="single" w:sz="4" w:space="0" w:color="auto"/>
            </w:tcBorders>
            <w:vAlign w:val="center"/>
          </w:tcPr>
          <w:p w14:paraId="7BF8D2CD" w14:textId="77777777" w:rsidR="00833D2F" w:rsidRPr="00F50368" w:rsidRDefault="00833D2F" w:rsidP="00DF295A">
            <w:pPr>
              <w:spacing w:line="276" w:lineRule="auto"/>
              <w:jc w:val="center"/>
              <w:rPr>
                <w:rFonts w:ascii="Arial" w:hAnsi="Arial" w:cs="Arial"/>
                <w:sz w:val="24"/>
                <w:szCs w:val="24"/>
              </w:rPr>
            </w:pPr>
          </w:p>
        </w:tc>
        <w:tc>
          <w:tcPr>
            <w:tcW w:w="1333" w:type="dxa"/>
            <w:tcBorders>
              <w:left w:val="single" w:sz="4" w:space="0" w:color="auto"/>
            </w:tcBorders>
            <w:vAlign w:val="center"/>
          </w:tcPr>
          <w:p w14:paraId="13BBFCD5" w14:textId="77777777" w:rsidR="00833D2F" w:rsidRPr="00F50368" w:rsidRDefault="00833D2F" w:rsidP="00DF295A">
            <w:pPr>
              <w:spacing w:line="276" w:lineRule="auto"/>
              <w:jc w:val="center"/>
              <w:rPr>
                <w:rFonts w:ascii="Arial" w:hAnsi="Arial" w:cs="Arial"/>
                <w:sz w:val="24"/>
                <w:szCs w:val="24"/>
              </w:rPr>
            </w:pPr>
          </w:p>
        </w:tc>
      </w:tr>
      <w:tr w:rsidR="00833D2F" w:rsidRPr="00F50368" w14:paraId="24FDD8C0" w14:textId="77777777" w:rsidTr="0088268F">
        <w:trPr>
          <w:trHeight w:val="20"/>
        </w:trPr>
        <w:tc>
          <w:tcPr>
            <w:tcW w:w="2835" w:type="dxa"/>
            <w:tcBorders>
              <w:right w:val="single" w:sz="4" w:space="0" w:color="auto"/>
            </w:tcBorders>
            <w:vAlign w:val="center"/>
          </w:tcPr>
          <w:p w14:paraId="690DFC1A"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 xml:space="preserve">Age of onset (years, </w:t>
            </w:r>
            <w:proofErr w:type="spellStart"/>
            <w:r w:rsidRPr="00F50368">
              <w:rPr>
                <w:rFonts w:ascii="Arial" w:hAnsi="Arial" w:cs="Arial"/>
                <w:sz w:val="24"/>
                <w:szCs w:val="24"/>
              </w:rPr>
              <w:t>mean±SD</w:t>
            </w:r>
            <w:proofErr w:type="spellEnd"/>
            <w:r w:rsidRPr="00F50368">
              <w:rPr>
                <w:rFonts w:ascii="Arial" w:hAnsi="Arial" w:cs="Arial"/>
                <w:sz w:val="24"/>
                <w:szCs w:val="24"/>
              </w:rPr>
              <w:t>)</w:t>
            </w:r>
          </w:p>
        </w:tc>
        <w:tc>
          <w:tcPr>
            <w:tcW w:w="1877" w:type="dxa"/>
            <w:tcBorders>
              <w:left w:val="single" w:sz="4" w:space="0" w:color="auto"/>
              <w:right w:val="single" w:sz="4" w:space="0" w:color="auto"/>
            </w:tcBorders>
            <w:vAlign w:val="center"/>
          </w:tcPr>
          <w:p w14:paraId="588D6B0E" w14:textId="77777777" w:rsidR="00833D2F" w:rsidRPr="00F50368" w:rsidRDefault="00833D2F" w:rsidP="00DF295A">
            <w:pPr>
              <w:spacing w:line="276" w:lineRule="auto"/>
              <w:jc w:val="center"/>
              <w:rPr>
                <w:rFonts w:ascii="Arial" w:hAnsi="Arial" w:cs="Arial"/>
                <w:sz w:val="24"/>
                <w:szCs w:val="24"/>
              </w:rPr>
            </w:pPr>
          </w:p>
        </w:tc>
        <w:tc>
          <w:tcPr>
            <w:tcW w:w="1870" w:type="dxa"/>
            <w:tcBorders>
              <w:left w:val="single" w:sz="4" w:space="0" w:color="auto"/>
            </w:tcBorders>
            <w:vAlign w:val="center"/>
          </w:tcPr>
          <w:p w14:paraId="4450CA5B"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32.03 ± 10.89</w:t>
            </w:r>
          </w:p>
        </w:tc>
        <w:tc>
          <w:tcPr>
            <w:tcW w:w="1391" w:type="dxa"/>
            <w:tcBorders>
              <w:left w:val="single" w:sz="4" w:space="0" w:color="auto"/>
              <w:right w:val="single" w:sz="4" w:space="0" w:color="auto"/>
            </w:tcBorders>
            <w:vAlign w:val="center"/>
          </w:tcPr>
          <w:p w14:paraId="6A6FEFD4" w14:textId="77777777" w:rsidR="00833D2F" w:rsidRPr="00F50368" w:rsidRDefault="00833D2F" w:rsidP="00DF295A">
            <w:pPr>
              <w:spacing w:line="276" w:lineRule="auto"/>
              <w:jc w:val="center"/>
              <w:rPr>
                <w:rFonts w:ascii="Arial" w:hAnsi="Arial" w:cs="Arial"/>
                <w:sz w:val="24"/>
                <w:szCs w:val="24"/>
              </w:rPr>
            </w:pPr>
          </w:p>
        </w:tc>
        <w:tc>
          <w:tcPr>
            <w:tcW w:w="1333" w:type="dxa"/>
            <w:tcBorders>
              <w:left w:val="single" w:sz="4" w:space="0" w:color="auto"/>
            </w:tcBorders>
            <w:vAlign w:val="center"/>
          </w:tcPr>
          <w:p w14:paraId="635091FF" w14:textId="77777777" w:rsidR="00833D2F" w:rsidRPr="00F50368" w:rsidRDefault="00833D2F" w:rsidP="00DF295A">
            <w:pPr>
              <w:spacing w:line="276" w:lineRule="auto"/>
              <w:jc w:val="center"/>
              <w:rPr>
                <w:rFonts w:ascii="Arial" w:hAnsi="Arial" w:cs="Arial"/>
                <w:sz w:val="24"/>
                <w:szCs w:val="24"/>
              </w:rPr>
            </w:pPr>
          </w:p>
        </w:tc>
      </w:tr>
      <w:tr w:rsidR="00833D2F" w:rsidRPr="00F50368" w14:paraId="1C70E162" w14:textId="77777777" w:rsidTr="0088268F">
        <w:trPr>
          <w:trHeight w:val="1100"/>
        </w:trPr>
        <w:tc>
          <w:tcPr>
            <w:tcW w:w="2835" w:type="dxa"/>
            <w:tcBorders>
              <w:right w:val="single" w:sz="4" w:space="0" w:color="auto"/>
            </w:tcBorders>
            <w:vAlign w:val="center"/>
          </w:tcPr>
          <w:p w14:paraId="397113EB"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 xml:space="preserve">Duration of illness (years, </w:t>
            </w:r>
            <w:proofErr w:type="spellStart"/>
            <w:r w:rsidRPr="00F50368">
              <w:rPr>
                <w:rFonts w:ascii="Arial" w:hAnsi="Arial" w:cs="Arial"/>
                <w:sz w:val="24"/>
                <w:szCs w:val="24"/>
              </w:rPr>
              <w:t>mean±SD</w:t>
            </w:r>
            <w:proofErr w:type="spellEnd"/>
            <w:r w:rsidRPr="00F50368">
              <w:rPr>
                <w:rFonts w:ascii="Arial" w:hAnsi="Arial" w:cs="Arial"/>
                <w:sz w:val="24"/>
                <w:szCs w:val="24"/>
              </w:rPr>
              <w:t>)</w:t>
            </w:r>
          </w:p>
        </w:tc>
        <w:tc>
          <w:tcPr>
            <w:tcW w:w="1877" w:type="dxa"/>
            <w:tcBorders>
              <w:left w:val="single" w:sz="4" w:space="0" w:color="auto"/>
              <w:right w:val="single" w:sz="4" w:space="0" w:color="auto"/>
            </w:tcBorders>
            <w:vAlign w:val="center"/>
          </w:tcPr>
          <w:p w14:paraId="4215F3DD" w14:textId="77777777" w:rsidR="00833D2F" w:rsidRPr="00F50368" w:rsidRDefault="00833D2F" w:rsidP="00DF295A">
            <w:pPr>
              <w:spacing w:line="276" w:lineRule="auto"/>
              <w:jc w:val="center"/>
              <w:rPr>
                <w:rFonts w:ascii="Arial" w:hAnsi="Arial" w:cs="Arial"/>
                <w:sz w:val="24"/>
                <w:szCs w:val="24"/>
              </w:rPr>
            </w:pPr>
          </w:p>
        </w:tc>
        <w:tc>
          <w:tcPr>
            <w:tcW w:w="1870" w:type="dxa"/>
            <w:tcBorders>
              <w:left w:val="single" w:sz="4" w:space="0" w:color="auto"/>
            </w:tcBorders>
            <w:vAlign w:val="center"/>
          </w:tcPr>
          <w:p w14:paraId="5F3948CA"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30.36 ± 18.31</w:t>
            </w:r>
          </w:p>
        </w:tc>
        <w:tc>
          <w:tcPr>
            <w:tcW w:w="1391" w:type="dxa"/>
            <w:tcBorders>
              <w:left w:val="single" w:sz="4" w:space="0" w:color="auto"/>
              <w:right w:val="single" w:sz="4" w:space="0" w:color="auto"/>
            </w:tcBorders>
            <w:vAlign w:val="center"/>
          </w:tcPr>
          <w:p w14:paraId="33AA4F9D" w14:textId="77777777" w:rsidR="00833D2F" w:rsidRPr="00F50368" w:rsidRDefault="00833D2F" w:rsidP="00DF295A">
            <w:pPr>
              <w:spacing w:line="276" w:lineRule="auto"/>
              <w:jc w:val="center"/>
              <w:rPr>
                <w:rFonts w:ascii="Arial" w:hAnsi="Arial" w:cs="Arial"/>
                <w:sz w:val="24"/>
                <w:szCs w:val="24"/>
              </w:rPr>
            </w:pPr>
          </w:p>
        </w:tc>
        <w:tc>
          <w:tcPr>
            <w:tcW w:w="1333" w:type="dxa"/>
            <w:tcBorders>
              <w:left w:val="single" w:sz="4" w:space="0" w:color="auto"/>
            </w:tcBorders>
            <w:vAlign w:val="center"/>
          </w:tcPr>
          <w:p w14:paraId="27BD18E5" w14:textId="77777777" w:rsidR="00833D2F" w:rsidRPr="00F50368" w:rsidRDefault="00833D2F" w:rsidP="00DF295A">
            <w:pPr>
              <w:spacing w:line="276" w:lineRule="auto"/>
              <w:jc w:val="center"/>
              <w:rPr>
                <w:rFonts w:ascii="Arial" w:hAnsi="Arial" w:cs="Arial"/>
                <w:sz w:val="24"/>
                <w:szCs w:val="24"/>
              </w:rPr>
            </w:pPr>
          </w:p>
        </w:tc>
      </w:tr>
      <w:tr w:rsidR="00833D2F" w:rsidRPr="00F50368" w14:paraId="6AAF30A0" w14:textId="77777777" w:rsidTr="0088268F">
        <w:trPr>
          <w:trHeight w:val="20"/>
        </w:trPr>
        <w:tc>
          <w:tcPr>
            <w:tcW w:w="2835" w:type="dxa"/>
            <w:tcBorders>
              <w:right w:val="single" w:sz="4" w:space="0" w:color="auto"/>
            </w:tcBorders>
            <w:vAlign w:val="center"/>
          </w:tcPr>
          <w:p w14:paraId="31833E6D"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Cause of death</w:t>
            </w:r>
          </w:p>
        </w:tc>
        <w:tc>
          <w:tcPr>
            <w:tcW w:w="1877" w:type="dxa"/>
            <w:tcBorders>
              <w:left w:val="single" w:sz="4" w:space="0" w:color="auto"/>
              <w:right w:val="single" w:sz="4" w:space="0" w:color="auto"/>
            </w:tcBorders>
            <w:vAlign w:val="center"/>
          </w:tcPr>
          <w:p w14:paraId="12FE9C90" w14:textId="77777777" w:rsidR="00833D2F" w:rsidRPr="00F50368" w:rsidRDefault="00833D2F" w:rsidP="00DF295A">
            <w:pPr>
              <w:spacing w:line="276" w:lineRule="auto"/>
              <w:jc w:val="center"/>
              <w:rPr>
                <w:rFonts w:ascii="Arial" w:hAnsi="Arial" w:cs="Arial"/>
                <w:sz w:val="24"/>
                <w:szCs w:val="24"/>
              </w:rPr>
            </w:pPr>
          </w:p>
        </w:tc>
        <w:tc>
          <w:tcPr>
            <w:tcW w:w="1870" w:type="dxa"/>
            <w:tcBorders>
              <w:left w:val="single" w:sz="4" w:space="0" w:color="auto"/>
            </w:tcBorders>
            <w:vAlign w:val="center"/>
          </w:tcPr>
          <w:p w14:paraId="4CC9064C" w14:textId="77777777" w:rsidR="00833D2F" w:rsidRPr="00F50368" w:rsidRDefault="00833D2F" w:rsidP="00DF295A">
            <w:pPr>
              <w:spacing w:line="276" w:lineRule="auto"/>
              <w:jc w:val="center"/>
              <w:rPr>
                <w:rFonts w:ascii="Arial" w:hAnsi="Arial" w:cs="Arial"/>
                <w:sz w:val="24"/>
                <w:szCs w:val="24"/>
              </w:rPr>
            </w:pPr>
          </w:p>
        </w:tc>
        <w:tc>
          <w:tcPr>
            <w:tcW w:w="1391" w:type="dxa"/>
            <w:tcBorders>
              <w:left w:val="single" w:sz="4" w:space="0" w:color="auto"/>
              <w:right w:val="single" w:sz="4" w:space="0" w:color="auto"/>
            </w:tcBorders>
            <w:vAlign w:val="center"/>
          </w:tcPr>
          <w:p w14:paraId="57035E1C" w14:textId="77777777" w:rsidR="00833D2F" w:rsidRPr="00F50368" w:rsidRDefault="00833D2F" w:rsidP="00DF295A">
            <w:pPr>
              <w:spacing w:line="276" w:lineRule="auto"/>
              <w:jc w:val="center"/>
              <w:rPr>
                <w:rFonts w:ascii="Arial" w:hAnsi="Arial" w:cs="Arial"/>
                <w:sz w:val="24"/>
                <w:szCs w:val="24"/>
              </w:rPr>
            </w:pPr>
          </w:p>
        </w:tc>
        <w:tc>
          <w:tcPr>
            <w:tcW w:w="1333" w:type="dxa"/>
            <w:tcBorders>
              <w:left w:val="single" w:sz="4" w:space="0" w:color="auto"/>
            </w:tcBorders>
            <w:vAlign w:val="center"/>
          </w:tcPr>
          <w:p w14:paraId="373E4378" w14:textId="77777777" w:rsidR="00833D2F" w:rsidRPr="00F50368" w:rsidRDefault="00833D2F" w:rsidP="00DF295A">
            <w:pPr>
              <w:spacing w:line="276" w:lineRule="auto"/>
              <w:jc w:val="center"/>
              <w:rPr>
                <w:rFonts w:ascii="Arial" w:hAnsi="Arial" w:cs="Arial"/>
                <w:sz w:val="24"/>
                <w:szCs w:val="24"/>
              </w:rPr>
            </w:pPr>
          </w:p>
        </w:tc>
      </w:tr>
      <w:tr w:rsidR="00833D2F" w:rsidRPr="00F50368" w14:paraId="613D97BC" w14:textId="77777777" w:rsidTr="0088268F">
        <w:trPr>
          <w:trHeight w:val="454"/>
        </w:trPr>
        <w:tc>
          <w:tcPr>
            <w:tcW w:w="2835" w:type="dxa"/>
            <w:tcBorders>
              <w:right w:val="single" w:sz="4" w:space="0" w:color="auto"/>
            </w:tcBorders>
            <w:vAlign w:val="center"/>
          </w:tcPr>
          <w:p w14:paraId="5DE968C1" w14:textId="77777777" w:rsidR="00833D2F" w:rsidRPr="00F50368" w:rsidRDefault="00833D2F" w:rsidP="00DF295A">
            <w:pPr>
              <w:spacing w:line="276" w:lineRule="auto"/>
              <w:jc w:val="center"/>
              <w:rPr>
                <w:rFonts w:ascii="Arial" w:hAnsi="Arial" w:cs="Arial"/>
                <w:i/>
                <w:sz w:val="24"/>
                <w:szCs w:val="24"/>
              </w:rPr>
            </w:pPr>
            <w:r w:rsidRPr="00F50368">
              <w:rPr>
                <w:rFonts w:ascii="Arial" w:hAnsi="Arial" w:cs="Arial"/>
                <w:i/>
                <w:sz w:val="24"/>
                <w:szCs w:val="24"/>
              </w:rPr>
              <w:t>Cardiovascular disease</w:t>
            </w:r>
          </w:p>
        </w:tc>
        <w:tc>
          <w:tcPr>
            <w:tcW w:w="1877" w:type="dxa"/>
            <w:tcBorders>
              <w:left w:val="single" w:sz="4" w:space="0" w:color="auto"/>
              <w:right w:val="single" w:sz="4" w:space="0" w:color="auto"/>
            </w:tcBorders>
            <w:vAlign w:val="center"/>
          </w:tcPr>
          <w:p w14:paraId="5E648CE7"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31/40 (77.5%)</w:t>
            </w:r>
          </w:p>
        </w:tc>
        <w:tc>
          <w:tcPr>
            <w:tcW w:w="1870" w:type="dxa"/>
            <w:tcBorders>
              <w:left w:val="single" w:sz="4" w:space="0" w:color="auto"/>
            </w:tcBorders>
            <w:vAlign w:val="center"/>
          </w:tcPr>
          <w:p w14:paraId="527E5D1F"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13/37 (35.1%)</w:t>
            </w:r>
          </w:p>
        </w:tc>
        <w:tc>
          <w:tcPr>
            <w:tcW w:w="1391" w:type="dxa"/>
            <w:tcBorders>
              <w:left w:val="single" w:sz="4" w:space="0" w:color="auto"/>
              <w:right w:val="single" w:sz="4" w:space="0" w:color="auto"/>
            </w:tcBorders>
            <w:vAlign w:val="center"/>
          </w:tcPr>
          <w:p w14:paraId="54C75AFB" w14:textId="77777777" w:rsidR="00833D2F" w:rsidRPr="00F50368" w:rsidRDefault="00833D2F" w:rsidP="00DF295A">
            <w:pPr>
              <w:spacing w:line="276" w:lineRule="auto"/>
              <w:jc w:val="center"/>
              <w:rPr>
                <w:rFonts w:ascii="Arial" w:hAnsi="Arial" w:cs="Arial"/>
                <w:sz w:val="24"/>
                <w:szCs w:val="24"/>
              </w:rPr>
            </w:pPr>
          </w:p>
        </w:tc>
        <w:tc>
          <w:tcPr>
            <w:tcW w:w="1333" w:type="dxa"/>
            <w:tcBorders>
              <w:left w:val="single" w:sz="4" w:space="0" w:color="auto"/>
            </w:tcBorders>
            <w:vAlign w:val="center"/>
          </w:tcPr>
          <w:p w14:paraId="7EFA3E86" w14:textId="77777777" w:rsidR="00833D2F" w:rsidRPr="00F50368" w:rsidRDefault="00833D2F" w:rsidP="00DF295A">
            <w:pPr>
              <w:spacing w:line="276" w:lineRule="auto"/>
              <w:jc w:val="center"/>
              <w:rPr>
                <w:rFonts w:ascii="Arial" w:hAnsi="Arial" w:cs="Arial"/>
                <w:sz w:val="24"/>
                <w:szCs w:val="24"/>
              </w:rPr>
            </w:pPr>
          </w:p>
        </w:tc>
      </w:tr>
      <w:tr w:rsidR="00833D2F" w:rsidRPr="00F50368" w14:paraId="5F179033" w14:textId="77777777" w:rsidTr="0088268F">
        <w:trPr>
          <w:trHeight w:val="454"/>
        </w:trPr>
        <w:tc>
          <w:tcPr>
            <w:tcW w:w="2835" w:type="dxa"/>
            <w:tcBorders>
              <w:right w:val="single" w:sz="4" w:space="0" w:color="auto"/>
            </w:tcBorders>
            <w:vAlign w:val="center"/>
          </w:tcPr>
          <w:p w14:paraId="12F2E748" w14:textId="77777777" w:rsidR="00833D2F" w:rsidRPr="00F50368" w:rsidRDefault="00833D2F" w:rsidP="00DF295A">
            <w:pPr>
              <w:spacing w:line="276" w:lineRule="auto"/>
              <w:jc w:val="center"/>
              <w:rPr>
                <w:rFonts w:ascii="Arial" w:hAnsi="Arial" w:cs="Arial"/>
                <w:i/>
                <w:sz w:val="24"/>
                <w:szCs w:val="24"/>
              </w:rPr>
            </w:pPr>
            <w:r w:rsidRPr="00F50368">
              <w:rPr>
                <w:rFonts w:ascii="Arial" w:hAnsi="Arial" w:cs="Arial"/>
                <w:i/>
                <w:sz w:val="24"/>
                <w:szCs w:val="24"/>
              </w:rPr>
              <w:t>Infection/inflammation</w:t>
            </w:r>
          </w:p>
        </w:tc>
        <w:tc>
          <w:tcPr>
            <w:tcW w:w="1877" w:type="dxa"/>
            <w:tcBorders>
              <w:left w:val="single" w:sz="4" w:space="0" w:color="auto"/>
              <w:right w:val="single" w:sz="4" w:space="0" w:color="auto"/>
            </w:tcBorders>
            <w:vAlign w:val="center"/>
          </w:tcPr>
          <w:p w14:paraId="0B9F82C9"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6/40 (15.0%)</w:t>
            </w:r>
          </w:p>
        </w:tc>
        <w:tc>
          <w:tcPr>
            <w:tcW w:w="1870" w:type="dxa"/>
            <w:tcBorders>
              <w:left w:val="single" w:sz="4" w:space="0" w:color="auto"/>
            </w:tcBorders>
            <w:vAlign w:val="center"/>
          </w:tcPr>
          <w:p w14:paraId="01691365"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14/37 (37.8%)</w:t>
            </w:r>
          </w:p>
        </w:tc>
        <w:tc>
          <w:tcPr>
            <w:tcW w:w="1391" w:type="dxa"/>
            <w:tcBorders>
              <w:left w:val="single" w:sz="4" w:space="0" w:color="auto"/>
              <w:right w:val="single" w:sz="4" w:space="0" w:color="auto"/>
            </w:tcBorders>
            <w:vAlign w:val="center"/>
          </w:tcPr>
          <w:p w14:paraId="3719A9E9" w14:textId="77777777" w:rsidR="00833D2F" w:rsidRPr="00F50368" w:rsidRDefault="00833D2F" w:rsidP="00DF295A">
            <w:pPr>
              <w:spacing w:line="276" w:lineRule="auto"/>
              <w:jc w:val="center"/>
              <w:rPr>
                <w:rFonts w:ascii="Arial" w:hAnsi="Arial" w:cs="Arial"/>
                <w:sz w:val="24"/>
                <w:szCs w:val="24"/>
              </w:rPr>
            </w:pPr>
          </w:p>
        </w:tc>
        <w:tc>
          <w:tcPr>
            <w:tcW w:w="1333" w:type="dxa"/>
            <w:tcBorders>
              <w:left w:val="single" w:sz="4" w:space="0" w:color="auto"/>
            </w:tcBorders>
            <w:vAlign w:val="center"/>
          </w:tcPr>
          <w:p w14:paraId="6E982D87" w14:textId="77777777" w:rsidR="00833D2F" w:rsidRPr="00F50368" w:rsidRDefault="00833D2F" w:rsidP="00DF295A">
            <w:pPr>
              <w:spacing w:line="276" w:lineRule="auto"/>
              <w:jc w:val="center"/>
              <w:rPr>
                <w:rFonts w:ascii="Arial" w:hAnsi="Arial" w:cs="Arial"/>
                <w:sz w:val="24"/>
                <w:szCs w:val="24"/>
              </w:rPr>
            </w:pPr>
          </w:p>
        </w:tc>
      </w:tr>
      <w:tr w:rsidR="00833D2F" w:rsidRPr="00F50368" w14:paraId="169DB6CE" w14:textId="77777777" w:rsidTr="0088268F">
        <w:trPr>
          <w:trHeight w:val="454"/>
        </w:trPr>
        <w:tc>
          <w:tcPr>
            <w:tcW w:w="2835" w:type="dxa"/>
            <w:tcBorders>
              <w:right w:val="single" w:sz="4" w:space="0" w:color="auto"/>
            </w:tcBorders>
            <w:vAlign w:val="center"/>
          </w:tcPr>
          <w:p w14:paraId="2603CD9E" w14:textId="77777777" w:rsidR="00833D2F" w:rsidRPr="00F50368" w:rsidRDefault="00833D2F" w:rsidP="00DF295A">
            <w:pPr>
              <w:spacing w:line="276" w:lineRule="auto"/>
              <w:jc w:val="center"/>
              <w:rPr>
                <w:rFonts w:ascii="Arial" w:hAnsi="Arial" w:cs="Arial"/>
                <w:i/>
                <w:sz w:val="24"/>
                <w:szCs w:val="24"/>
              </w:rPr>
            </w:pPr>
            <w:r w:rsidRPr="00F50368">
              <w:rPr>
                <w:rFonts w:ascii="Arial" w:hAnsi="Arial" w:cs="Arial"/>
                <w:i/>
                <w:sz w:val="24"/>
                <w:szCs w:val="24"/>
              </w:rPr>
              <w:t>Trauma*</w:t>
            </w:r>
          </w:p>
        </w:tc>
        <w:tc>
          <w:tcPr>
            <w:tcW w:w="1877" w:type="dxa"/>
            <w:tcBorders>
              <w:left w:val="single" w:sz="4" w:space="0" w:color="auto"/>
              <w:right w:val="single" w:sz="4" w:space="0" w:color="auto"/>
            </w:tcBorders>
            <w:vAlign w:val="center"/>
          </w:tcPr>
          <w:p w14:paraId="7AF3FF1C"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3/40 (7.5%)</w:t>
            </w:r>
          </w:p>
        </w:tc>
        <w:tc>
          <w:tcPr>
            <w:tcW w:w="1870" w:type="dxa"/>
            <w:tcBorders>
              <w:left w:val="single" w:sz="4" w:space="0" w:color="auto"/>
            </w:tcBorders>
            <w:vAlign w:val="center"/>
          </w:tcPr>
          <w:p w14:paraId="7D8ED7C5"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8/37 (21.7%)</w:t>
            </w:r>
          </w:p>
        </w:tc>
        <w:tc>
          <w:tcPr>
            <w:tcW w:w="1391" w:type="dxa"/>
            <w:tcBorders>
              <w:left w:val="single" w:sz="4" w:space="0" w:color="auto"/>
              <w:right w:val="single" w:sz="4" w:space="0" w:color="auto"/>
            </w:tcBorders>
            <w:vAlign w:val="center"/>
          </w:tcPr>
          <w:p w14:paraId="6BF8917B" w14:textId="77777777" w:rsidR="00833D2F" w:rsidRPr="00F50368" w:rsidRDefault="00833D2F" w:rsidP="00DF295A">
            <w:pPr>
              <w:spacing w:line="276" w:lineRule="auto"/>
              <w:jc w:val="center"/>
              <w:rPr>
                <w:rFonts w:ascii="Arial" w:hAnsi="Arial" w:cs="Arial"/>
                <w:sz w:val="24"/>
                <w:szCs w:val="24"/>
              </w:rPr>
            </w:pPr>
          </w:p>
        </w:tc>
        <w:tc>
          <w:tcPr>
            <w:tcW w:w="1333" w:type="dxa"/>
            <w:tcBorders>
              <w:left w:val="single" w:sz="4" w:space="0" w:color="auto"/>
            </w:tcBorders>
            <w:vAlign w:val="center"/>
          </w:tcPr>
          <w:p w14:paraId="39F211B2" w14:textId="77777777" w:rsidR="00833D2F" w:rsidRPr="00F50368" w:rsidRDefault="00833D2F" w:rsidP="00DF295A">
            <w:pPr>
              <w:spacing w:line="276" w:lineRule="auto"/>
              <w:jc w:val="center"/>
              <w:rPr>
                <w:rFonts w:ascii="Arial" w:hAnsi="Arial" w:cs="Arial"/>
                <w:sz w:val="24"/>
                <w:szCs w:val="24"/>
              </w:rPr>
            </w:pPr>
          </w:p>
        </w:tc>
      </w:tr>
      <w:tr w:rsidR="00833D2F" w:rsidRPr="00F50368" w14:paraId="38A866CA" w14:textId="77777777" w:rsidTr="0088268F">
        <w:trPr>
          <w:trHeight w:val="454"/>
        </w:trPr>
        <w:tc>
          <w:tcPr>
            <w:tcW w:w="2835" w:type="dxa"/>
            <w:tcBorders>
              <w:bottom w:val="single" w:sz="4" w:space="0" w:color="auto"/>
              <w:right w:val="single" w:sz="4" w:space="0" w:color="auto"/>
            </w:tcBorders>
            <w:vAlign w:val="center"/>
          </w:tcPr>
          <w:p w14:paraId="3B7AA7D8" w14:textId="77777777" w:rsidR="00833D2F" w:rsidRPr="00F50368" w:rsidRDefault="00833D2F" w:rsidP="00DF295A">
            <w:pPr>
              <w:spacing w:line="276" w:lineRule="auto"/>
              <w:jc w:val="center"/>
              <w:rPr>
                <w:rFonts w:ascii="Arial" w:hAnsi="Arial" w:cs="Arial"/>
                <w:i/>
                <w:sz w:val="24"/>
                <w:szCs w:val="24"/>
              </w:rPr>
            </w:pPr>
            <w:r w:rsidRPr="00F50368">
              <w:rPr>
                <w:rFonts w:ascii="Arial" w:hAnsi="Arial" w:cs="Arial"/>
                <w:i/>
                <w:sz w:val="24"/>
                <w:szCs w:val="24"/>
              </w:rPr>
              <w:t>Others*</w:t>
            </w:r>
          </w:p>
        </w:tc>
        <w:tc>
          <w:tcPr>
            <w:tcW w:w="1877" w:type="dxa"/>
            <w:tcBorders>
              <w:left w:val="single" w:sz="4" w:space="0" w:color="auto"/>
              <w:bottom w:val="single" w:sz="4" w:space="0" w:color="auto"/>
              <w:right w:val="single" w:sz="4" w:space="0" w:color="auto"/>
            </w:tcBorders>
            <w:vAlign w:val="center"/>
          </w:tcPr>
          <w:p w14:paraId="6B85ED59"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0/40 (0.0%)</w:t>
            </w:r>
          </w:p>
        </w:tc>
        <w:tc>
          <w:tcPr>
            <w:tcW w:w="1870" w:type="dxa"/>
            <w:tcBorders>
              <w:left w:val="single" w:sz="4" w:space="0" w:color="auto"/>
              <w:bottom w:val="single" w:sz="4" w:space="0" w:color="auto"/>
            </w:tcBorders>
            <w:vAlign w:val="center"/>
          </w:tcPr>
          <w:p w14:paraId="0BEF4E0B" w14:textId="77777777" w:rsidR="00833D2F" w:rsidRPr="00F50368" w:rsidRDefault="00833D2F" w:rsidP="00DF295A">
            <w:pPr>
              <w:spacing w:line="276" w:lineRule="auto"/>
              <w:jc w:val="center"/>
              <w:rPr>
                <w:rFonts w:ascii="Arial" w:hAnsi="Arial" w:cs="Arial"/>
                <w:sz w:val="24"/>
                <w:szCs w:val="24"/>
              </w:rPr>
            </w:pPr>
            <w:r w:rsidRPr="00F50368">
              <w:rPr>
                <w:rFonts w:ascii="Arial" w:hAnsi="Arial" w:cs="Arial"/>
                <w:sz w:val="24"/>
                <w:szCs w:val="24"/>
              </w:rPr>
              <w:t>2/37 (5.4%)</w:t>
            </w:r>
          </w:p>
        </w:tc>
        <w:tc>
          <w:tcPr>
            <w:tcW w:w="1391" w:type="dxa"/>
            <w:tcBorders>
              <w:left w:val="single" w:sz="4" w:space="0" w:color="auto"/>
              <w:bottom w:val="single" w:sz="4" w:space="0" w:color="auto"/>
              <w:right w:val="single" w:sz="4" w:space="0" w:color="auto"/>
            </w:tcBorders>
            <w:vAlign w:val="center"/>
          </w:tcPr>
          <w:p w14:paraId="7691C63F" w14:textId="77777777" w:rsidR="00833D2F" w:rsidRPr="00F50368" w:rsidRDefault="00833D2F" w:rsidP="00DF295A">
            <w:pPr>
              <w:spacing w:line="276" w:lineRule="auto"/>
              <w:jc w:val="center"/>
              <w:rPr>
                <w:rFonts w:ascii="Arial" w:hAnsi="Arial" w:cs="Arial"/>
                <w:sz w:val="24"/>
                <w:szCs w:val="24"/>
              </w:rPr>
            </w:pPr>
          </w:p>
        </w:tc>
        <w:tc>
          <w:tcPr>
            <w:tcW w:w="1333" w:type="dxa"/>
            <w:tcBorders>
              <w:left w:val="single" w:sz="4" w:space="0" w:color="auto"/>
              <w:bottom w:val="single" w:sz="4" w:space="0" w:color="auto"/>
            </w:tcBorders>
            <w:vAlign w:val="center"/>
          </w:tcPr>
          <w:p w14:paraId="516F5F50" w14:textId="77777777" w:rsidR="00833D2F" w:rsidRPr="00F50368" w:rsidRDefault="00833D2F" w:rsidP="00DF295A">
            <w:pPr>
              <w:spacing w:line="276" w:lineRule="auto"/>
              <w:jc w:val="center"/>
              <w:rPr>
                <w:rFonts w:ascii="Arial" w:hAnsi="Arial" w:cs="Arial"/>
                <w:sz w:val="24"/>
                <w:szCs w:val="24"/>
              </w:rPr>
            </w:pPr>
          </w:p>
        </w:tc>
      </w:tr>
    </w:tbl>
    <w:p w14:paraId="2F7C2E59" w14:textId="77777777" w:rsidR="00833D2F" w:rsidRPr="00F50368" w:rsidRDefault="00833D2F" w:rsidP="00833D2F">
      <w:pPr>
        <w:spacing w:after="0" w:line="240" w:lineRule="auto"/>
        <w:rPr>
          <w:rFonts w:ascii="Arial" w:hAnsi="Arial" w:cs="Arial"/>
          <w:iCs/>
          <w:color w:val="000000" w:themeColor="text1"/>
        </w:rPr>
      </w:pPr>
    </w:p>
    <w:p w14:paraId="4A0AD370" w14:textId="77777777" w:rsidR="00277B79" w:rsidRPr="00F50368" w:rsidRDefault="00833D2F" w:rsidP="00833D2F">
      <w:pPr>
        <w:spacing w:after="0" w:line="240" w:lineRule="auto"/>
        <w:rPr>
          <w:rFonts w:ascii="Arial" w:hAnsi="Arial" w:cs="Arial"/>
          <w:lang w:val="en-US"/>
        </w:rPr>
      </w:pPr>
      <w:r w:rsidRPr="00F50368">
        <w:rPr>
          <w:rFonts w:ascii="Arial" w:hAnsi="Arial" w:cs="Arial"/>
          <w:i/>
          <w:color w:val="000000" w:themeColor="text1"/>
        </w:rPr>
        <w:t>Ctrl</w:t>
      </w:r>
      <w:r w:rsidRPr="00F50368">
        <w:rPr>
          <w:rFonts w:ascii="Arial" w:hAnsi="Arial" w:cs="Arial"/>
          <w:color w:val="000000" w:themeColor="text1"/>
        </w:rPr>
        <w:t xml:space="preserve">, </w:t>
      </w:r>
      <w:r w:rsidRPr="00F50368">
        <w:rPr>
          <w:rFonts w:ascii="Arial" w:hAnsi="Arial" w:cs="Arial"/>
          <w:lang w:val="en-US"/>
        </w:rPr>
        <w:t xml:space="preserve">neurologically/cognitively normal </w:t>
      </w:r>
      <w:r w:rsidRPr="00F50368">
        <w:rPr>
          <w:rFonts w:ascii="Arial" w:hAnsi="Arial" w:cs="Arial"/>
          <w:color w:val="000000" w:themeColor="text1"/>
        </w:rPr>
        <w:t xml:space="preserve">controls; </w:t>
      </w:r>
      <w:proofErr w:type="spellStart"/>
      <w:r w:rsidRPr="00F50368">
        <w:rPr>
          <w:rFonts w:ascii="Arial" w:hAnsi="Arial" w:cs="Arial"/>
          <w:i/>
          <w:color w:val="000000" w:themeColor="text1"/>
        </w:rPr>
        <w:t>Sz</w:t>
      </w:r>
      <w:proofErr w:type="spellEnd"/>
      <w:r w:rsidRPr="00F50368">
        <w:rPr>
          <w:rFonts w:ascii="Arial" w:hAnsi="Arial" w:cs="Arial"/>
          <w:color w:val="000000" w:themeColor="text1"/>
        </w:rPr>
        <w:t>, Schizophrenia cases</w:t>
      </w:r>
      <w:r w:rsidRPr="00F50368">
        <w:rPr>
          <w:rFonts w:ascii="Arial" w:hAnsi="Arial" w:cs="Arial"/>
          <w:lang w:val="en-US"/>
        </w:rPr>
        <w:t xml:space="preserve">; </w:t>
      </w:r>
      <w:r w:rsidRPr="00F50368">
        <w:rPr>
          <w:rFonts w:ascii="Arial" w:hAnsi="Arial" w:cs="Arial"/>
          <w:i/>
          <w:lang w:val="en-US"/>
        </w:rPr>
        <w:t>F</w:t>
      </w:r>
      <w:r w:rsidRPr="00F50368">
        <w:rPr>
          <w:rFonts w:ascii="Arial" w:hAnsi="Arial" w:cs="Arial"/>
          <w:lang w:val="en-US"/>
        </w:rPr>
        <w:t xml:space="preserve">, female, </w:t>
      </w:r>
      <w:r w:rsidRPr="00F50368">
        <w:rPr>
          <w:rFonts w:ascii="Arial" w:hAnsi="Arial" w:cs="Arial"/>
          <w:i/>
          <w:lang w:val="en-US"/>
        </w:rPr>
        <w:t>M</w:t>
      </w:r>
      <w:r w:rsidRPr="00F50368">
        <w:rPr>
          <w:rFonts w:ascii="Arial" w:hAnsi="Arial" w:cs="Arial"/>
          <w:lang w:val="en-US"/>
        </w:rPr>
        <w:t xml:space="preserve">, male; </w:t>
      </w:r>
      <w:r w:rsidRPr="00F50368">
        <w:rPr>
          <w:rFonts w:ascii="Arial" w:hAnsi="Arial" w:cs="Arial"/>
          <w:i/>
          <w:lang w:val="en-US"/>
        </w:rPr>
        <w:t>SD</w:t>
      </w:r>
      <w:r w:rsidRPr="00F50368">
        <w:rPr>
          <w:rFonts w:ascii="Arial" w:hAnsi="Arial" w:cs="Arial"/>
          <w:lang w:val="en-US"/>
        </w:rPr>
        <w:t xml:space="preserve">, standard deviation.  *Trauma in Ctrl: multiples injuries (unspecified), injury intra-abdominal organs, foreign body in respiratory tract.  </w:t>
      </w:r>
      <w:r w:rsidRPr="00F50368">
        <w:rPr>
          <w:rFonts w:ascii="Arial" w:hAnsi="Arial" w:cs="Arial"/>
        </w:rPr>
        <w:t xml:space="preserve">*Trauma in </w:t>
      </w:r>
      <w:proofErr w:type="spellStart"/>
      <w:r w:rsidRPr="00F50368">
        <w:rPr>
          <w:rFonts w:ascii="Arial" w:hAnsi="Arial" w:cs="Arial"/>
        </w:rPr>
        <w:t>Sz</w:t>
      </w:r>
      <w:proofErr w:type="spellEnd"/>
      <w:r w:rsidRPr="00F50368">
        <w:rPr>
          <w:rFonts w:ascii="Arial" w:hAnsi="Arial" w:cs="Arial"/>
        </w:rPr>
        <w:t xml:space="preserve">: 6 suicides, hypothermia, </w:t>
      </w:r>
      <w:r w:rsidRPr="00F50368">
        <w:rPr>
          <w:rFonts w:ascii="Arial" w:hAnsi="Arial" w:cs="Arial"/>
          <w:lang w:val="en-US"/>
        </w:rPr>
        <w:t xml:space="preserve">foreign body in respiratory tract.  </w:t>
      </w:r>
      <w:r w:rsidRPr="00F50368">
        <w:rPr>
          <w:rFonts w:ascii="Arial" w:hAnsi="Arial" w:cs="Arial"/>
          <w:i/>
          <w:lang w:val="en-US"/>
        </w:rPr>
        <w:t>*</w:t>
      </w:r>
      <w:r w:rsidRPr="00F50368">
        <w:rPr>
          <w:rFonts w:ascii="Arial" w:hAnsi="Arial" w:cs="Arial"/>
          <w:lang w:val="en-US"/>
        </w:rPr>
        <w:t>Other causes of death: liver disease, unknown</w:t>
      </w:r>
      <w:r w:rsidR="00277B79" w:rsidRPr="00F50368">
        <w:rPr>
          <w:rFonts w:ascii="Arial" w:hAnsi="Arial" w:cs="Arial"/>
          <w:lang w:val="en-US"/>
        </w:rPr>
        <w:br w:type="page"/>
      </w:r>
    </w:p>
    <w:p w14:paraId="1C5E57FD" w14:textId="77777777" w:rsidR="00876FCD" w:rsidRPr="00F50368" w:rsidRDefault="00876FCD" w:rsidP="00465C05">
      <w:pPr>
        <w:spacing w:after="0" w:line="480" w:lineRule="auto"/>
        <w:ind w:firstLine="284"/>
        <w:rPr>
          <w:rFonts w:ascii="Arial" w:hAnsi="Arial" w:cs="Arial"/>
          <w:i/>
          <w:sz w:val="24"/>
          <w:szCs w:val="24"/>
        </w:rPr>
      </w:pPr>
      <w:r w:rsidRPr="00F50368">
        <w:rPr>
          <w:rFonts w:ascii="Arial" w:hAnsi="Arial" w:cs="Arial"/>
          <w:i/>
          <w:sz w:val="24"/>
          <w:szCs w:val="24"/>
        </w:rPr>
        <w:lastRenderedPageBreak/>
        <w:t>Immunohistochemistry</w:t>
      </w:r>
    </w:p>
    <w:p w14:paraId="6A6258C1" w14:textId="5AA51CBE" w:rsidR="0000182B" w:rsidRPr="00F50368" w:rsidRDefault="000964DC" w:rsidP="00773A60">
      <w:pPr>
        <w:spacing w:after="0" w:line="480" w:lineRule="auto"/>
        <w:ind w:firstLine="284"/>
        <w:rPr>
          <w:rFonts w:ascii="Arial" w:hAnsi="Arial" w:cs="Arial"/>
          <w:sz w:val="24"/>
          <w:szCs w:val="24"/>
        </w:rPr>
      </w:pPr>
      <w:bookmarkStart w:id="1" w:name="_Hlk69834994"/>
      <w:r w:rsidRPr="00F50368">
        <w:rPr>
          <w:rFonts w:ascii="Arial" w:hAnsi="Arial" w:cs="Arial"/>
          <w:sz w:val="24"/>
          <w:szCs w:val="24"/>
        </w:rPr>
        <w:t xml:space="preserve">Sections were prepared from paraffin embedded blocks </w:t>
      </w:r>
      <w:r w:rsidR="002A6B0B" w:rsidRPr="00F50368">
        <w:rPr>
          <w:rFonts w:ascii="Arial" w:hAnsi="Arial" w:cs="Arial"/>
          <w:sz w:val="24"/>
          <w:szCs w:val="24"/>
        </w:rPr>
        <w:t>processed</w:t>
      </w:r>
      <w:r w:rsidRPr="00F50368">
        <w:rPr>
          <w:rFonts w:ascii="Arial" w:hAnsi="Arial" w:cs="Arial"/>
          <w:sz w:val="24"/>
          <w:szCs w:val="24"/>
        </w:rPr>
        <w:t xml:space="preserve"> at the time of the </w:t>
      </w:r>
      <w:r w:rsidR="002A6B0B" w:rsidRPr="00F50368">
        <w:rPr>
          <w:rFonts w:ascii="Arial" w:hAnsi="Arial" w:cs="Arial"/>
          <w:sz w:val="24"/>
          <w:szCs w:val="24"/>
        </w:rPr>
        <w:t xml:space="preserve">original </w:t>
      </w:r>
      <w:r w:rsidRPr="00F50368">
        <w:rPr>
          <w:rFonts w:ascii="Arial" w:hAnsi="Arial" w:cs="Arial"/>
          <w:sz w:val="24"/>
          <w:szCs w:val="24"/>
        </w:rPr>
        <w:t>post-mortem</w:t>
      </w:r>
      <w:r w:rsidR="004A4304" w:rsidRPr="00F50368">
        <w:rPr>
          <w:rFonts w:ascii="Arial" w:hAnsi="Arial" w:cs="Arial"/>
          <w:sz w:val="24"/>
          <w:szCs w:val="24"/>
        </w:rPr>
        <w:t xml:space="preserve"> </w:t>
      </w:r>
      <w:r w:rsidR="00BE1F3C" w:rsidRPr="00F50368">
        <w:rPr>
          <w:rFonts w:ascii="Arial" w:hAnsi="Arial" w:cs="Arial"/>
          <w:sz w:val="24"/>
          <w:szCs w:val="24"/>
        </w:rPr>
        <w:t>macroscopic brain</w:t>
      </w:r>
      <w:r w:rsidRPr="00F50368">
        <w:rPr>
          <w:rFonts w:ascii="Arial" w:hAnsi="Arial" w:cs="Arial"/>
          <w:sz w:val="24"/>
          <w:szCs w:val="24"/>
        </w:rPr>
        <w:t xml:space="preserve"> examination</w:t>
      </w:r>
      <w:r w:rsidR="00BE1F3C" w:rsidRPr="00F50368">
        <w:rPr>
          <w:rFonts w:ascii="Arial" w:hAnsi="Arial" w:cs="Arial"/>
          <w:sz w:val="24"/>
          <w:szCs w:val="24"/>
        </w:rPr>
        <w:t>, after fixation of the whole brain in formalin for, typically, 6 weeks.</w:t>
      </w:r>
      <w:r w:rsidR="002A6B0B" w:rsidRPr="00F50368">
        <w:rPr>
          <w:rFonts w:ascii="Arial" w:hAnsi="Arial" w:cs="Arial"/>
          <w:sz w:val="24"/>
          <w:szCs w:val="24"/>
        </w:rPr>
        <w:t xml:space="preserve"> </w:t>
      </w:r>
      <w:bookmarkEnd w:id="1"/>
      <w:r w:rsidR="001A6D78" w:rsidRPr="00F50368">
        <w:rPr>
          <w:rFonts w:ascii="Arial" w:hAnsi="Arial" w:cs="Arial"/>
          <w:sz w:val="24"/>
          <w:szCs w:val="24"/>
        </w:rPr>
        <w:t>For the assessment of protein expression, 6</w:t>
      </w:r>
      <w:r w:rsidR="001A6D78" w:rsidRPr="00F50368">
        <w:rPr>
          <w:rFonts w:ascii="Symbol" w:hAnsi="Symbol" w:cs="Arial"/>
          <w:sz w:val="24"/>
          <w:szCs w:val="24"/>
        </w:rPr>
        <w:t></w:t>
      </w:r>
      <w:r w:rsidR="001A6D78" w:rsidRPr="00F50368">
        <w:rPr>
          <w:rFonts w:ascii="Arial" w:hAnsi="Arial" w:cs="Arial"/>
          <w:sz w:val="24"/>
          <w:szCs w:val="24"/>
        </w:rPr>
        <w:t>m thick s</w:t>
      </w:r>
      <w:r w:rsidR="00D94D26" w:rsidRPr="00F50368">
        <w:rPr>
          <w:rFonts w:ascii="Arial" w:hAnsi="Arial" w:cs="Arial"/>
          <w:sz w:val="24"/>
          <w:szCs w:val="24"/>
        </w:rPr>
        <w:t>ections</w:t>
      </w:r>
      <w:r w:rsidR="001A6D78" w:rsidRPr="00F50368">
        <w:rPr>
          <w:rFonts w:ascii="Arial" w:hAnsi="Arial" w:cs="Arial"/>
          <w:sz w:val="24"/>
          <w:szCs w:val="24"/>
        </w:rPr>
        <w:t xml:space="preserve"> </w:t>
      </w:r>
      <w:r w:rsidR="00D94D26" w:rsidRPr="00F50368">
        <w:rPr>
          <w:rFonts w:ascii="Arial" w:hAnsi="Arial" w:cs="Arial"/>
          <w:sz w:val="24"/>
          <w:szCs w:val="24"/>
        </w:rPr>
        <w:t>were dewaxed and rehydrated before treatment with hydrogen peroxide and methanol solution to block endogenous peroxidases</w:t>
      </w:r>
      <w:r w:rsidR="00270AAA" w:rsidRPr="00F50368">
        <w:rPr>
          <w:rFonts w:ascii="Arial" w:hAnsi="Arial" w:cs="Arial"/>
          <w:sz w:val="24"/>
          <w:szCs w:val="24"/>
        </w:rPr>
        <w:t xml:space="preserve">. </w:t>
      </w:r>
      <w:r w:rsidR="00D94D26" w:rsidRPr="00F50368">
        <w:rPr>
          <w:rFonts w:ascii="Arial" w:hAnsi="Arial" w:cs="Arial"/>
          <w:sz w:val="24"/>
          <w:szCs w:val="24"/>
        </w:rPr>
        <w:t>A</w:t>
      </w:r>
      <w:r w:rsidR="006815AE" w:rsidRPr="00F50368">
        <w:rPr>
          <w:rFonts w:ascii="Arial" w:hAnsi="Arial" w:cs="Arial"/>
          <w:sz w:val="24"/>
          <w:szCs w:val="24"/>
        </w:rPr>
        <w:t>ppropriate a</w:t>
      </w:r>
      <w:r w:rsidR="00D94D26" w:rsidRPr="00F50368">
        <w:rPr>
          <w:rFonts w:ascii="Arial" w:hAnsi="Arial" w:cs="Arial"/>
          <w:sz w:val="24"/>
          <w:szCs w:val="24"/>
        </w:rPr>
        <w:t>ntigen retrieval step</w:t>
      </w:r>
      <w:r w:rsidR="00C52F27" w:rsidRPr="00F50368">
        <w:rPr>
          <w:rFonts w:ascii="Arial" w:hAnsi="Arial" w:cs="Arial"/>
          <w:sz w:val="24"/>
          <w:szCs w:val="24"/>
        </w:rPr>
        <w:t>s</w:t>
      </w:r>
      <w:r w:rsidR="00D94D26" w:rsidRPr="00F50368">
        <w:rPr>
          <w:rFonts w:ascii="Arial" w:hAnsi="Arial" w:cs="Arial"/>
          <w:sz w:val="24"/>
          <w:szCs w:val="24"/>
        </w:rPr>
        <w:t xml:space="preserve"> w</w:t>
      </w:r>
      <w:r w:rsidR="00C52F27" w:rsidRPr="00F50368">
        <w:rPr>
          <w:rFonts w:ascii="Arial" w:hAnsi="Arial" w:cs="Arial"/>
          <w:sz w:val="24"/>
          <w:szCs w:val="24"/>
        </w:rPr>
        <w:t>ere</w:t>
      </w:r>
      <w:r w:rsidR="00D94D26" w:rsidRPr="00F50368">
        <w:rPr>
          <w:rFonts w:ascii="Arial" w:hAnsi="Arial" w:cs="Arial"/>
          <w:sz w:val="24"/>
          <w:szCs w:val="24"/>
        </w:rPr>
        <w:t xml:space="preserve"> performed </w:t>
      </w:r>
      <w:r w:rsidR="00B21474" w:rsidRPr="00F50368">
        <w:rPr>
          <w:rFonts w:ascii="Arial" w:hAnsi="Arial" w:cs="Arial"/>
          <w:sz w:val="24"/>
          <w:szCs w:val="24"/>
        </w:rPr>
        <w:t>before application of the p</w:t>
      </w:r>
      <w:r w:rsidR="00D94D26" w:rsidRPr="00F50368">
        <w:rPr>
          <w:rFonts w:ascii="Arial" w:hAnsi="Arial" w:cs="Arial"/>
          <w:sz w:val="24"/>
          <w:szCs w:val="24"/>
        </w:rPr>
        <w:t>rimary antibodies</w:t>
      </w:r>
      <w:r w:rsidR="004F719A" w:rsidRPr="00F50368">
        <w:rPr>
          <w:rFonts w:ascii="Arial" w:hAnsi="Arial" w:cs="Arial"/>
          <w:sz w:val="24"/>
          <w:szCs w:val="24"/>
        </w:rPr>
        <w:t xml:space="preserve"> </w:t>
      </w:r>
      <w:r w:rsidR="0024698E" w:rsidRPr="00F50368">
        <w:rPr>
          <w:rFonts w:ascii="Arial" w:hAnsi="Arial" w:cs="Arial"/>
          <w:sz w:val="24"/>
          <w:szCs w:val="24"/>
        </w:rPr>
        <w:t>(</w:t>
      </w:r>
      <w:r w:rsidR="00314FE8" w:rsidRPr="00F50368">
        <w:rPr>
          <w:rFonts w:ascii="Arial" w:hAnsi="Arial" w:cs="Arial"/>
          <w:sz w:val="24"/>
          <w:szCs w:val="24"/>
        </w:rPr>
        <w:t xml:space="preserve">Supplementary </w:t>
      </w:r>
      <w:r w:rsidR="0024698E" w:rsidRPr="00F50368">
        <w:rPr>
          <w:rFonts w:ascii="Arial" w:hAnsi="Arial" w:cs="Arial"/>
          <w:sz w:val="24"/>
          <w:szCs w:val="24"/>
        </w:rPr>
        <w:t>T</w:t>
      </w:r>
      <w:r w:rsidR="00B21474" w:rsidRPr="00F50368">
        <w:rPr>
          <w:rFonts w:ascii="Arial" w:hAnsi="Arial" w:cs="Arial"/>
          <w:sz w:val="24"/>
          <w:szCs w:val="24"/>
        </w:rPr>
        <w:t xml:space="preserve">able </w:t>
      </w:r>
      <w:r w:rsidR="00AA72EC" w:rsidRPr="00F50368">
        <w:rPr>
          <w:rFonts w:ascii="Arial" w:hAnsi="Arial" w:cs="Arial"/>
          <w:sz w:val="24"/>
          <w:szCs w:val="24"/>
        </w:rPr>
        <w:t>1</w:t>
      </w:r>
      <w:r w:rsidR="0024698E" w:rsidRPr="00F50368">
        <w:rPr>
          <w:rFonts w:ascii="Arial" w:hAnsi="Arial" w:cs="Arial"/>
          <w:sz w:val="24"/>
          <w:szCs w:val="24"/>
        </w:rPr>
        <w:t>)</w:t>
      </w:r>
      <w:r w:rsidR="00270AAA" w:rsidRPr="00F50368">
        <w:rPr>
          <w:rFonts w:ascii="Arial" w:hAnsi="Arial" w:cs="Arial"/>
          <w:sz w:val="24"/>
          <w:szCs w:val="24"/>
        </w:rPr>
        <w:t xml:space="preserve">. </w:t>
      </w:r>
      <w:r w:rsidR="0024698E" w:rsidRPr="00F50368">
        <w:rPr>
          <w:rFonts w:ascii="Arial" w:hAnsi="Arial" w:cs="Arial"/>
          <w:sz w:val="24"/>
          <w:szCs w:val="24"/>
        </w:rPr>
        <w:t>B</w:t>
      </w:r>
      <w:r w:rsidR="00B21474" w:rsidRPr="00F50368">
        <w:rPr>
          <w:rFonts w:ascii="Arial" w:hAnsi="Arial" w:cs="Arial"/>
          <w:sz w:val="24"/>
          <w:szCs w:val="24"/>
        </w:rPr>
        <w:t xml:space="preserve">iotinylated secondary antibodies </w:t>
      </w:r>
      <w:r w:rsidR="000D49A3" w:rsidRPr="00F50368">
        <w:rPr>
          <w:rFonts w:ascii="Arial" w:hAnsi="Arial" w:cs="Arial"/>
          <w:sz w:val="24"/>
          <w:szCs w:val="24"/>
        </w:rPr>
        <w:t>(</w:t>
      </w:r>
      <w:proofErr w:type="spellStart"/>
      <w:r w:rsidR="00B21474" w:rsidRPr="00F50368">
        <w:rPr>
          <w:rFonts w:ascii="Arial" w:hAnsi="Arial" w:cs="Arial"/>
          <w:sz w:val="24"/>
          <w:szCs w:val="24"/>
        </w:rPr>
        <w:t>Dako</w:t>
      </w:r>
      <w:proofErr w:type="spellEnd"/>
      <w:r w:rsidR="000D49A3" w:rsidRPr="00F50368">
        <w:rPr>
          <w:rFonts w:ascii="Arial" w:hAnsi="Arial" w:cs="Arial"/>
          <w:sz w:val="24"/>
          <w:szCs w:val="24"/>
        </w:rPr>
        <w:t>,</w:t>
      </w:r>
      <w:r w:rsidR="00B21474" w:rsidRPr="00F50368">
        <w:rPr>
          <w:rFonts w:ascii="Arial" w:hAnsi="Arial" w:cs="Arial"/>
          <w:sz w:val="24"/>
          <w:szCs w:val="24"/>
        </w:rPr>
        <w:t xml:space="preserve"> Denmark) were visualized using avidin–biotin–peroxidase complex method (</w:t>
      </w:r>
      <w:proofErr w:type="spellStart"/>
      <w:r w:rsidR="00B21474" w:rsidRPr="00F50368">
        <w:rPr>
          <w:rFonts w:ascii="Arial" w:hAnsi="Arial" w:cs="Arial"/>
          <w:sz w:val="24"/>
          <w:szCs w:val="24"/>
        </w:rPr>
        <w:t>Vectastain</w:t>
      </w:r>
      <w:proofErr w:type="spellEnd"/>
      <w:r w:rsidR="00B21474" w:rsidRPr="00F50368">
        <w:rPr>
          <w:rFonts w:ascii="Arial" w:hAnsi="Arial" w:cs="Arial"/>
          <w:sz w:val="24"/>
          <w:szCs w:val="24"/>
        </w:rPr>
        <w:t xml:space="preserve"> Elite) with 3,3′-diaminobenzidine as chromogen (Vector Laboratories</w:t>
      </w:r>
      <w:r w:rsidR="00E17972" w:rsidRPr="00F50368">
        <w:rPr>
          <w:rFonts w:ascii="Arial" w:hAnsi="Arial" w:cs="Arial"/>
          <w:sz w:val="24"/>
          <w:szCs w:val="24"/>
        </w:rPr>
        <w:t>, UK</w:t>
      </w:r>
      <w:r w:rsidR="00B21474" w:rsidRPr="00F50368">
        <w:rPr>
          <w:rFonts w:ascii="Arial" w:hAnsi="Arial" w:cs="Arial"/>
          <w:sz w:val="24"/>
          <w:szCs w:val="24"/>
        </w:rPr>
        <w:t>)</w:t>
      </w:r>
      <w:r w:rsidR="00270AAA" w:rsidRPr="00F50368">
        <w:rPr>
          <w:rFonts w:ascii="Arial" w:hAnsi="Arial" w:cs="Arial"/>
          <w:sz w:val="24"/>
          <w:szCs w:val="24"/>
        </w:rPr>
        <w:t xml:space="preserve">. </w:t>
      </w:r>
      <w:r w:rsidR="000D49A3" w:rsidRPr="00F50368">
        <w:rPr>
          <w:rFonts w:ascii="Arial" w:hAnsi="Arial" w:cs="Arial"/>
          <w:sz w:val="24"/>
          <w:szCs w:val="24"/>
        </w:rPr>
        <w:t>S</w:t>
      </w:r>
      <w:r w:rsidR="00B21474" w:rsidRPr="00F50368">
        <w:rPr>
          <w:rFonts w:ascii="Arial" w:hAnsi="Arial" w:cs="Arial"/>
          <w:sz w:val="24"/>
          <w:szCs w:val="24"/>
        </w:rPr>
        <w:t xml:space="preserve">ections were counterstained with haematoxylin, dehydrated </w:t>
      </w:r>
      <w:r w:rsidR="000D49A3" w:rsidRPr="00F50368">
        <w:rPr>
          <w:rFonts w:ascii="Arial" w:hAnsi="Arial" w:cs="Arial"/>
          <w:sz w:val="24"/>
          <w:szCs w:val="24"/>
        </w:rPr>
        <w:t xml:space="preserve">and </w:t>
      </w:r>
      <w:r w:rsidR="00B21474" w:rsidRPr="00F50368">
        <w:rPr>
          <w:rFonts w:ascii="Arial" w:hAnsi="Arial" w:cs="Arial"/>
          <w:sz w:val="24"/>
          <w:szCs w:val="24"/>
        </w:rPr>
        <w:t>mount</w:t>
      </w:r>
      <w:r w:rsidR="000D49A3" w:rsidRPr="00F50368">
        <w:rPr>
          <w:rFonts w:ascii="Arial" w:hAnsi="Arial" w:cs="Arial"/>
          <w:sz w:val="24"/>
          <w:szCs w:val="24"/>
        </w:rPr>
        <w:t>ed</w:t>
      </w:r>
      <w:r w:rsidR="00B21474" w:rsidRPr="00F50368">
        <w:rPr>
          <w:rFonts w:ascii="Arial" w:hAnsi="Arial" w:cs="Arial"/>
          <w:sz w:val="24"/>
          <w:szCs w:val="24"/>
        </w:rPr>
        <w:t xml:space="preserve"> in </w:t>
      </w:r>
      <w:proofErr w:type="spellStart"/>
      <w:r w:rsidR="00B21474" w:rsidRPr="00F50368">
        <w:rPr>
          <w:rFonts w:ascii="Arial" w:hAnsi="Arial" w:cs="Arial"/>
          <w:sz w:val="24"/>
          <w:szCs w:val="24"/>
        </w:rPr>
        <w:t>DePeX</w:t>
      </w:r>
      <w:proofErr w:type="spellEnd"/>
      <w:r w:rsidR="00B21474" w:rsidRPr="00F50368">
        <w:rPr>
          <w:rFonts w:ascii="Arial" w:hAnsi="Arial" w:cs="Arial"/>
          <w:sz w:val="24"/>
          <w:szCs w:val="24"/>
        </w:rPr>
        <w:t xml:space="preserve"> (VWR International, UK)</w:t>
      </w:r>
      <w:r w:rsidR="00270AAA" w:rsidRPr="00F50368">
        <w:rPr>
          <w:rFonts w:ascii="Arial" w:hAnsi="Arial" w:cs="Arial"/>
          <w:sz w:val="24"/>
          <w:szCs w:val="24"/>
        </w:rPr>
        <w:t xml:space="preserve">. </w:t>
      </w:r>
      <w:r w:rsidR="00B21474" w:rsidRPr="00F50368">
        <w:rPr>
          <w:rFonts w:ascii="Arial" w:hAnsi="Arial" w:cs="Arial"/>
          <w:sz w:val="24"/>
          <w:szCs w:val="24"/>
        </w:rPr>
        <w:t>Slides were immunolabelled i</w:t>
      </w:r>
      <w:r w:rsidR="00876FCD" w:rsidRPr="00F50368">
        <w:rPr>
          <w:rFonts w:ascii="Arial" w:hAnsi="Arial" w:cs="Arial"/>
          <w:sz w:val="24"/>
          <w:szCs w:val="24"/>
        </w:rPr>
        <w:t>n batches, with each batch</w:t>
      </w:r>
      <w:r w:rsidR="0000182B" w:rsidRPr="00F50368">
        <w:rPr>
          <w:rFonts w:ascii="Arial" w:hAnsi="Arial" w:cs="Arial"/>
          <w:sz w:val="24"/>
          <w:szCs w:val="24"/>
        </w:rPr>
        <w:t xml:space="preserve"> </w:t>
      </w:r>
      <w:r w:rsidR="00876FCD" w:rsidRPr="00F50368">
        <w:rPr>
          <w:rFonts w:ascii="Arial" w:hAnsi="Arial" w:cs="Arial"/>
          <w:sz w:val="24"/>
          <w:szCs w:val="24"/>
        </w:rPr>
        <w:t xml:space="preserve">containing cases from </w:t>
      </w:r>
      <w:r w:rsidR="0000182B" w:rsidRPr="00F50368">
        <w:rPr>
          <w:rFonts w:ascii="Arial" w:hAnsi="Arial" w:cs="Arial"/>
          <w:sz w:val="24"/>
          <w:szCs w:val="24"/>
        </w:rPr>
        <w:t xml:space="preserve">both </w:t>
      </w:r>
      <w:r w:rsidR="00876FCD" w:rsidRPr="00F50368">
        <w:rPr>
          <w:rFonts w:ascii="Arial" w:hAnsi="Arial" w:cs="Arial"/>
          <w:sz w:val="24"/>
          <w:szCs w:val="24"/>
        </w:rPr>
        <w:t>groups</w:t>
      </w:r>
      <w:r w:rsidR="000D49A3" w:rsidRPr="00F50368">
        <w:rPr>
          <w:rFonts w:ascii="Arial" w:hAnsi="Arial" w:cs="Arial"/>
          <w:sz w:val="24"/>
          <w:szCs w:val="24"/>
        </w:rPr>
        <w:t xml:space="preserve"> together with appropriate negative </w:t>
      </w:r>
      <w:r w:rsidR="00A32E39" w:rsidRPr="00F50368">
        <w:rPr>
          <w:rFonts w:ascii="Arial" w:hAnsi="Arial" w:cs="Arial"/>
          <w:sz w:val="24"/>
          <w:szCs w:val="24"/>
        </w:rPr>
        <w:t xml:space="preserve">controls </w:t>
      </w:r>
      <w:r w:rsidR="000D49A3" w:rsidRPr="00F50368">
        <w:rPr>
          <w:rFonts w:ascii="Arial" w:hAnsi="Arial" w:cs="Arial"/>
          <w:sz w:val="24"/>
          <w:szCs w:val="24"/>
        </w:rPr>
        <w:t xml:space="preserve">and </w:t>
      </w:r>
      <w:r w:rsidR="00A32E39" w:rsidRPr="00F50368">
        <w:rPr>
          <w:rFonts w:ascii="Arial" w:hAnsi="Arial" w:cs="Arial"/>
          <w:sz w:val="24"/>
          <w:szCs w:val="24"/>
        </w:rPr>
        <w:t xml:space="preserve">tonsil as positive control tissue as previously published </w:t>
      </w:r>
      <w:r w:rsidR="00101A40" w:rsidRPr="00F50368">
        <w:rPr>
          <w:rFonts w:ascii="Arial" w:hAnsi="Arial" w:cs="Arial"/>
          <w:sz w:val="24"/>
          <w:szCs w:val="24"/>
        </w:rPr>
        <w:fldChar w:fldCharType="begin">
          <w:fldData xml:space="preserve">PEVuZE5vdGU+PENpdGU+PEF1dGhvcj5ab3RvdmE8L0F1dGhvcj48WWVhcj4yMDEzPC9ZZWFyPjxS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PEVuZE5vdGU+PENpdGU+PEF1dGhvcj5ab3RvdmE8L0F1dGhvcj48WWVhcj4yMDEzPC9ZZWFyPjxS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01A40" w:rsidRPr="00F50368">
        <w:rPr>
          <w:rFonts w:ascii="Arial" w:hAnsi="Arial" w:cs="Arial"/>
          <w:sz w:val="24"/>
          <w:szCs w:val="24"/>
        </w:rPr>
      </w:r>
      <w:r w:rsidR="00101A40" w:rsidRPr="00F50368">
        <w:rPr>
          <w:rFonts w:ascii="Arial" w:hAnsi="Arial" w:cs="Arial"/>
          <w:sz w:val="24"/>
          <w:szCs w:val="24"/>
        </w:rPr>
        <w:fldChar w:fldCharType="separate"/>
      </w:r>
      <w:r w:rsidR="00B23222" w:rsidRPr="00F50368">
        <w:rPr>
          <w:rFonts w:ascii="Arial" w:hAnsi="Arial" w:cs="Arial"/>
          <w:noProof/>
          <w:sz w:val="24"/>
          <w:szCs w:val="24"/>
        </w:rPr>
        <w:t>(Rakic et al., 2018; Zotova et al., 2013)</w:t>
      </w:r>
      <w:r w:rsidR="00101A40" w:rsidRPr="00F50368">
        <w:rPr>
          <w:rFonts w:ascii="Arial" w:hAnsi="Arial" w:cs="Arial"/>
          <w:sz w:val="24"/>
          <w:szCs w:val="24"/>
        </w:rPr>
        <w:fldChar w:fldCharType="end"/>
      </w:r>
      <w:r w:rsidR="00A32E39" w:rsidRPr="00F50368">
        <w:rPr>
          <w:rFonts w:ascii="Arial" w:hAnsi="Arial" w:cs="Arial"/>
          <w:sz w:val="24"/>
          <w:szCs w:val="24"/>
        </w:rPr>
        <w:t>.</w:t>
      </w:r>
    </w:p>
    <w:p w14:paraId="59F3C7C4" w14:textId="3A54B95F" w:rsidR="00773A60" w:rsidRPr="00F50368" w:rsidRDefault="00E71913" w:rsidP="00773A60">
      <w:pPr>
        <w:spacing w:line="480" w:lineRule="auto"/>
        <w:ind w:firstLine="284"/>
        <w:rPr>
          <w:rFonts w:ascii="Arial" w:hAnsi="Arial" w:cs="Arial"/>
          <w:sz w:val="24"/>
          <w:szCs w:val="24"/>
        </w:rPr>
      </w:pPr>
      <w:r w:rsidRPr="00F50368">
        <w:rPr>
          <w:rFonts w:ascii="Arial" w:hAnsi="Arial" w:cs="Arial"/>
          <w:sz w:val="24"/>
          <w:szCs w:val="24"/>
        </w:rPr>
        <w:t xml:space="preserve">For 3D analysis, </w:t>
      </w:r>
      <w:r w:rsidR="001A6D78" w:rsidRPr="00F50368">
        <w:rPr>
          <w:rFonts w:ascii="Arial" w:hAnsi="Arial" w:cs="Arial"/>
          <w:sz w:val="24"/>
          <w:szCs w:val="24"/>
        </w:rPr>
        <w:t>50</w:t>
      </w:r>
      <w:r w:rsidR="001A6D78" w:rsidRPr="00F50368">
        <w:rPr>
          <w:rFonts w:ascii="Symbol" w:hAnsi="Symbol" w:cs="Arial"/>
          <w:sz w:val="24"/>
          <w:szCs w:val="24"/>
        </w:rPr>
        <w:t></w:t>
      </w:r>
      <w:r w:rsidR="001A6D78" w:rsidRPr="00F50368">
        <w:rPr>
          <w:rFonts w:ascii="Arial" w:hAnsi="Arial" w:cs="Arial"/>
          <w:sz w:val="24"/>
          <w:szCs w:val="24"/>
        </w:rPr>
        <w:t xml:space="preserve">m thick mounted </w:t>
      </w:r>
      <w:r w:rsidR="00B21474" w:rsidRPr="00F50368">
        <w:rPr>
          <w:rFonts w:ascii="Arial" w:hAnsi="Arial" w:cs="Arial"/>
          <w:sz w:val="24"/>
          <w:szCs w:val="24"/>
        </w:rPr>
        <w:t xml:space="preserve">sections were </w:t>
      </w:r>
      <w:proofErr w:type="spellStart"/>
      <w:r w:rsidR="00900E8C" w:rsidRPr="00F50368">
        <w:rPr>
          <w:rFonts w:ascii="Arial" w:hAnsi="Arial" w:cs="Arial"/>
          <w:sz w:val="24"/>
          <w:szCs w:val="24"/>
        </w:rPr>
        <w:t>immunostained</w:t>
      </w:r>
      <w:proofErr w:type="spellEnd"/>
      <w:r w:rsidR="00900E8C" w:rsidRPr="00F50368">
        <w:rPr>
          <w:rFonts w:ascii="Arial" w:hAnsi="Arial" w:cs="Arial"/>
          <w:sz w:val="24"/>
          <w:szCs w:val="24"/>
        </w:rPr>
        <w:t xml:space="preserve"> </w:t>
      </w:r>
      <w:r w:rsidR="00906873" w:rsidRPr="00F50368">
        <w:rPr>
          <w:rFonts w:ascii="Arial" w:hAnsi="Arial" w:cs="Arial"/>
          <w:sz w:val="24"/>
          <w:szCs w:val="24"/>
        </w:rPr>
        <w:t>with</w:t>
      </w:r>
      <w:r w:rsidR="00985262" w:rsidRPr="00F50368">
        <w:rPr>
          <w:rFonts w:ascii="Arial" w:hAnsi="Arial" w:cs="Arial"/>
          <w:sz w:val="24"/>
          <w:szCs w:val="24"/>
        </w:rPr>
        <w:t xml:space="preserve"> </w:t>
      </w:r>
      <w:r w:rsidR="00906873" w:rsidRPr="00F50368">
        <w:rPr>
          <w:rFonts w:ascii="Arial" w:hAnsi="Arial" w:cs="Arial"/>
          <w:sz w:val="24"/>
          <w:szCs w:val="24"/>
        </w:rPr>
        <w:t xml:space="preserve">Iba1 </w:t>
      </w:r>
      <w:r w:rsidR="00985262" w:rsidRPr="00F50368">
        <w:rPr>
          <w:rFonts w:ascii="Arial" w:hAnsi="Arial" w:cs="Arial"/>
          <w:sz w:val="24"/>
          <w:szCs w:val="24"/>
        </w:rPr>
        <w:t>antibody (Wako, Japan) followed by incubation with secondary antibody anti-rabbit Alexa Fluor 635 to allow identification of microglia and their processes by fluorescent microscopy</w:t>
      </w:r>
      <w:r w:rsidR="00270AAA" w:rsidRPr="00F50368">
        <w:rPr>
          <w:rFonts w:ascii="Arial" w:hAnsi="Arial" w:cs="Arial"/>
          <w:sz w:val="24"/>
          <w:szCs w:val="24"/>
        </w:rPr>
        <w:t xml:space="preserve">. </w:t>
      </w:r>
      <w:r w:rsidR="00476C1D" w:rsidRPr="00F50368">
        <w:rPr>
          <w:rFonts w:ascii="Arial" w:hAnsi="Arial" w:cs="Arial"/>
          <w:sz w:val="24"/>
          <w:szCs w:val="24"/>
        </w:rPr>
        <w:t xml:space="preserve">The slides were counterstained with </w:t>
      </w:r>
      <w:r w:rsidR="00773A60" w:rsidRPr="00F50368">
        <w:rPr>
          <w:rFonts w:ascii="Arial" w:hAnsi="Arial" w:cs="Arial"/>
          <w:sz w:val="24"/>
          <w:szCs w:val="24"/>
        </w:rPr>
        <w:t>4′,6-diamidino-2-phenylindole (</w:t>
      </w:r>
      <w:r w:rsidR="00476C1D" w:rsidRPr="00F50368">
        <w:rPr>
          <w:rFonts w:ascii="Arial" w:hAnsi="Arial" w:cs="Arial"/>
          <w:sz w:val="24"/>
          <w:szCs w:val="24"/>
        </w:rPr>
        <w:t>DAPI</w:t>
      </w:r>
      <w:r w:rsidR="00773A60" w:rsidRPr="00F50368">
        <w:rPr>
          <w:rFonts w:ascii="Arial" w:hAnsi="Arial" w:cs="Arial"/>
          <w:sz w:val="24"/>
          <w:szCs w:val="24"/>
        </w:rPr>
        <w:t>, 1:75 dilution)</w:t>
      </w:r>
      <w:r w:rsidR="00476C1D" w:rsidRPr="00F50368">
        <w:rPr>
          <w:rFonts w:ascii="Arial" w:hAnsi="Arial" w:cs="Arial"/>
          <w:sz w:val="24"/>
          <w:szCs w:val="24"/>
        </w:rPr>
        <w:t xml:space="preserve"> to visualise nuclei to identify microglial cell bodies, and </w:t>
      </w:r>
      <w:r w:rsidR="00172A1B" w:rsidRPr="00F50368">
        <w:rPr>
          <w:rFonts w:ascii="Arial" w:hAnsi="Arial" w:cs="Arial"/>
          <w:sz w:val="24"/>
          <w:szCs w:val="24"/>
        </w:rPr>
        <w:t xml:space="preserve">mounted in </w:t>
      </w:r>
      <w:proofErr w:type="spellStart"/>
      <w:r w:rsidR="00172A1B" w:rsidRPr="00F50368">
        <w:rPr>
          <w:rFonts w:ascii="Arial" w:hAnsi="Arial" w:cs="Arial"/>
          <w:sz w:val="24"/>
          <w:szCs w:val="24"/>
        </w:rPr>
        <w:t>Mowiol</w:t>
      </w:r>
      <w:proofErr w:type="spellEnd"/>
      <w:r w:rsidR="00172A1B" w:rsidRPr="00F50368">
        <w:rPr>
          <w:rFonts w:ascii="Arial" w:hAnsi="Arial" w:cs="Arial"/>
          <w:sz w:val="24"/>
          <w:szCs w:val="24"/>
        </w:rPr>
        <w:t xml:space="preserve"> (Sigma Aldrich</w:t>
      </w:r>
      <w:r w:rsidR="0024698E" w:rsidRPr="00F50368">
        <w:rPr>
          <w:rFonts w:ascii="Arial" w:hAnsi="Arial" w:cs="Arial"/>
          <w:sz w:val="24"/>
          <w:szCs w:val="24"/>
        </w:rPr>
        <w:t>, UK</w:t>
      </w:r>
      <w:r w:rsidR="00172A1B" w:rsidRPr="00F50368">
        <w:rPr>
          <w:rFonts w:ascii="Arial" w:hAnsi="Arial" w:cs="Arial"/>
          <w:sz w:val="24"/>
          <w:szCs w:val="24"/>
        </w:rPr>
        <w:t>).</w:t>
      </w:r>
      <w:r w:rsidR="00773A60" w:rsidRPr="00F50368">
        <w:rPr>
          <w:rFonts w:ascii="Arial" w:hAnsi="Arial" w:cs="Arial"/>
          <w:sz w:val="24"/>
          <w:szCs w:val="24"/>
        </w:rPr>
        <w:t xml:space="preserve"> The stained slides were examined under a confocal microscope (Leica TCS SP8).  Using Leica LASX software, five Z-stacks (each one composed of 100 focal planes) were taken from the grey matter of each of the sections under a x63 objective.</w:t>
      </w:r>
    </w:p>
    <w:p w14:paraId="5F5854CA" w14:textId="77777777" w:rsidR="00990819" w:rsidRPr="00F50368" w:rsidRDefault="00990819" w:rsidP="00773A60">
      <w:pPr>
        <w:spacing w:line="480" w:lineRule="auto"/>
        <w:ind w:firstLine="284"/>
        <w:rPr>
          <w:rFonts w:ascii="Arial" w:hAnsi="Arial" w:cs="Arial"/>
          <w:sz w:val="24"/>
          <w:szCs w:val="24"/>
        </w:rPr>
      </w:pPr>
    </w:p>
    <w:p w14:paraId="54860521" w14:textId="77777777" w:rsidR="0000182B" w:rsidRPr="00F50368" w:rsidRDefault="0000182B" w:rsidP="00465C05">
      <w:pPr>
        <w:spacing w:after="0" w:line="480" w:lineRule="auto"/>
        <w:ind w:firstLine="284"/>
        <w:rPr>
          <w:rFonts w:ascii="Arial" w:hAnsi="Arial" w:cs="Arial"/>
          <w:i/>
          <w:sz w:val="24"/>
          <w:szCs w:val="24"/>
        </w:rPr>
      </w:pPr>
      <w:r w:rsidRPr="00F50368">
        <w:rPr>
          <w:rFonts w:ascii="Arial" w:hAnsi="Arial" w:cs="Arial"/>
          <w:i/>
          <w:sz w:val="24"/>
          <w:szCs w:val="24"/>
        </w:rPr>
        <w:t>Quantification</w:t>
      </w:r>
      <w:r w:rsidR="008F30C5" w:rsidRPr="00F50368">
        <w:rPr>
          <w:rFonts w:ascii="Arial" w:hAnsi="Arial" w:cs="Arial"/>
          <w:i/>
          <w:sz w:val="24"/>
          <w:szCs w:val="24"/>
        </w:rPr>
        <w:t xml:space="preserve"> </w:t>
      </w:r>
    </w:p>
    <w:p w14:paraId="347F9BEE" w14:textId="6460907A" w:rsidR="0000182B" w:rsidRPr="00F50368" w:rsidRDefault="0000182B" w:rsidP="00465C05">
      <w:pPr>
        <w:spacing w:after="0" w:line="480" w:lineRule="auto"/>
        <w:ind w:firstLine="284"/>
        <w:rPr>
          <w:rFonts w:ascii="Arial" w:hAnsi="Arial" w:cs="Arial"/>
          <w:sz w:val="24"/>
          <w:szCs w:val="24"/>
        </w:rPr>
      </w:pPr>
      <w:r w:rsidRPr="00F50368">
        <w:rPr>
          <w:rFonts w:ascii="Arial" w:hAnsi="Arial" w:cs="Arial"/>
          <w:sz w:val="24"/>
          <w:szCs w:val="24"/>
        </w:rPr>
        <w:lastRenderedPageBreak/>
        <w:t>Quantification was blinded to case designation</w:t>
      </w:r>
      <w:r w:rsidR="00105838" w:rsidRPr="00F50368">
        <w:rPr>
          <w:rFonts w:ascii="Arial" w:hAnsi="Arial" w:cs="Arial"/>
          <w:sz w:val="24"/>
          <w:szCs w:val="24"/>
        </w:rPr>
        <w:t>.</w:t>
      </w:r>
      <w:r w:rsidRPr="00F50368">
        <w:rPr>
          <w:rFonts w:ascii="Arial" w:hAnsi="Arial" w:cs="Arial"/>
          <w:sz w:val="24"/>
          <w:szCs w:val="24"/>
        </w:rPr>
        <w:t xml:space="preserve"> </w:t>
      </w:r>
      <w:r w:rsidR="00504CE9" w:rsidRPr="00F50368">
        <w:rPr>
          <w:rFonts w:ascii="Arial" w:hAnsi="Arial" w:cs="Arial"/>
          <w:sz w:val="24"/>
          <w:szCs w:val="24"/>
        </w:rPr>
        <w:t>Slides were scanned using the Olympus VS110 Virtual Slide Microscopy system under a 20x objective (Olympus America Inc)</w:t>
      </w:r>
      <w:r w:rsidR="00257FB8" w:rsidRPr="00F50368">
        <w:rPr>
          <w:rFonts w:ascii="Arial" w:hAnsi="Arial" w:cs="Arial"/>
          <w:sz w:val="24"/>
          <w:szCs w:val="24"/>
        </w:rPr>
        <w:t>. F</w:t>
      </w:r>
      <w:r w:rsidR="00504CE9" w:rsidRPr="00F50368">
        <w:rPr>
          <w:rFonts w:ascii="Arial" w:hAnsi="Arial" w:cs="Arial"/>
          <w:sz w:val="24"/>
          <w:szCs w:val="24"/>
        </w:rPr>
        <w:t xml:space="preserve">or </w:t>
      </w:r>
      <w:r w:rsidRPr="00F50368">
        <w:rPr>
          <w:rFonts w:ascii="Arial" w:hAnsi="Arial" w:cs="Arial"/>
          <w:sz w:val="24"/>
          <w:szCs w:val="24"/>
        </w:rPr>
        <w:t xml:space="preserve">each case, 30 </w:t>
      </w:r>
      <w:r w:rsidR="001A6D78" w:rsidRPr="00F50368">
        <w:rPr>
          <w:rFonts w:ascii="Arial" w:hAnsi="Arial" w:cs="Arial"/>
          <w:sz w:val="24"/>
          <w:szCs w:val="24"/>
        </w:rPr>
        <w:t>regions of interest of 0.25mm</w:t>
      </w:r>
      <w:r w:rsidR="001A6D78" w:rsidRPr="00F50368">
        <w:rPr>
          <w:rFonts w:ascii="Arial" w:hAnsi="Arial" w:cs="Arial"/>
          <w:sz w:val="24"/>
          <w:szCs w:val="24"/>
          <w:vertAlign w:val="superscript"/>
        </w:rPr>
        <w:t>2</w:t>
      </w:r>
      <w:r w:rsidR="00773A60" w:rsidRPr="00F50368">
        <w:rPr>
          <w:rFonts w:ascii="Arial" w:hAnsi="Arial" w:cs="Arial"/>
          <w:sz w:val="24"/>
          <w:szCs w:val="24"/>
        </w:rPr>
        <w:t xml:space="preserve"> each</w:t>
      </w:r>
      <w:r w:rsidR="001A6D78" w:rsidRPr="00F50368">
        <w:rPr>
          <w:rFonts w:ascii="Arial" w:hAnsi="Arial" w:cs="Arial"/>
          <w:sz w:val="24"/>
          <w:szCs w:val="24"/>
        </w:rPr>
        <w:t>,</w:t>
      </w:r>
      <w:r w:rsidRPr="00F50368">
        <w:rPr>
          <w:rFonts w:ascii="Arial" w:hAnsi="Arial" w:cs="Arial"/>
          <w:sz w:val="24"/>
          <w:szCs w:val="24"/>
        </w:rPr>
        <w:t xml:space="preserve"> </w:t>
      </w:r>
      <w:r w:rsidR="00504CE9" w:rsidRPr="00F50368">
        <w:rPr>
          <w:rFonts w:ascii="Arial" w:hAnsi="Arial" w:cs="Arial"/>
          <w:sz w:val="24"/>
          <w:szCs w:val="24"/>
        </w:rPr>
        <w:t xml:space="preserve">were extracted </w:t>
      </w:r>
      <w:r w:rsidR="00105838" w:rsidRPr="00F50368">
        <w:rPr>
          <w:rFonts w:ascii="Arial" w:hAnsi="Arial" w:cs="Arial"/>
          <w:sz w:val="24"/>
          <w:szCs w:val="24"/>
        </w:rPr>
        <w:t xml:space="preserve">separately </w:t>
      </w:r>
      <w:r w:rsidR="00504CE9" w:rsidRPr="00F50368">
        <w:rPr>
          <w:rFonts w:ascii="Arial" w:hAnsi="Arial" w:cs="Arial"/>
          <w:sz w:val="24"/>
          <w:szCs w:val="24"/>
        </w:rPr>
        <w:t xml:space="preserve">in </w:t>
      </w:r>
      <w:r w:rsidRPr="00F50368">
        <w:rPr>
          <w:rFonts w:ascii="Arial" w:hAnsi="Arial" w:cs="Arial"/>
          <w:sz w:val="24"/>
          <w:szCs w:val="24"/>
        </w:rPr>
        <w:t xml:space="preserve">grey </w:t>
      </w:r>
      <w:r w:rsidR="00504CE9" w:rsidRPr="00F50368">
        <w:rPr>
          <w:rFonts w:ascii="Arial" w:hAnsi="Arial" w:cs="Arial"/>
          <w:sz w:val="24"/>
          <w:szCs w:val="24"/>
        </w:rPr>
        <w:t xml:space="preserve">and white matter using Olympus VS-Desktop software. </w:t>
      </w:r>
      <w:r w:rsidRPr="00F50368">
        <w:rPr>
          <w:rFonts w:ascii="Arial" w:hAnsi="Arial" w:cs="Arial"/>
          <w:sz w:val="24"/>
          <w:szCs w:val="24"/>
        </w:rPr>
        <w:t>Quantitative image analysis was carried out</w:t>
      </w:r>
      <w:r w:rsidR="00BA0071" w:rsidRPr="00F50368">
        <w:rPr>
          <w:rFonts w:ascii="Arial" w:hAnsi="Arial" w:cs="Arial"/>
          <w:sz w:val="24"/>
          <w:szCs w:val="24"/>
        </w:rPr>
        <w:t xml:space="preserve"> </w:t>
      </w:r>
      <w:r w:rsidRPr="00F50368">
        <w:rPr>
          <w:rFonts w:ascii="Arial" w:hAnsi="Arial" w:cs="Arial"/>
          <w:sz w:val="24"/>
          <w:szCs w:val="24"/>
        </w:rPr>
        <w:t xml:space="preserve">using ImageJ (Wayne </w:t>
      </w:r>
      <w:proofErr w:type="spellStart"/>
      <w:r w:rsidRPr="00F50368">
        <w:rPr>
          <w:rFonts w:ascii="Arial" w:hAnsi="Arial" w:cs="Arial"/>
          <w:sz w:val="24"/>
          <w:szCs w:val="24"/>
        </w:rPr>
        <w:t>Rasband</w:t>
      </w:r>
      <w:proofErr w:type="spellEnd"/>
      <w:r w:rsidRPr="00F50368">
        <w:rPr>
          <w:rFonts w:ascii="Arial" w:hAnsi="Arial" w:cs="Arial"/>
          <w:sz w:val="24"/>
          <w:szCs w:val="24"/>
        </w:rPr>
        <w:t>, NIH, USA)</w:t>
      </w:r>
      <w:r w:rsidR="00270AAA" w:rsidRPr="00F50368">
        <w:rPr>
          <w:rFonts w:ascii="Arial" w:hAnsi="Arial" w:cs="Arial"/>
          <w:sz w:val="24"/>
          <w:szCs w:val="24"/>
        </w:rPr>
        <w:t xml:space="preserve">. </w:t>
      </w:r>
      <w:r w:rsidRPr="00F50368">
        <w:rPr>
          <w:rFonts w:ascii="Arial" w:hAnsi="Arial" w:cs="Arial"/>
          <w:sz w:val="24"/>
          <w:szCs w:val="24"/>
        </w:rPr>
        <w:t xml:space="preserve">For each antibody, a specific threshold was determined to quantify the area fraction of each image labelled by the antibody and expressed as protein load (%), and the mean value was calculated for each case </w:t>
      </w:r>
      <w:r w:rsidR="00BA0071" w:rsidRPr="00F50368">
        <w:rPr>
          <w:rFonts w:ascii="Arial" w:hAnsi="Arial" w:cs="Arial"/>
          <w:sz w:val="24"/>
          <w:szCs w:val="24"/>
        </w:rPr>
        <w:t>and</w:t>
      </w:r>
      <w:r w:rsidRPr="00F50368">
        <w:rPr>
          <w:rFonts w:ascii="Arial" w:hAnsi="Arial" w:cs="Arial"/>
          <w:sz w:val="24"/>
          <w:szCs w:val="24"/>
        </w:rPr>
        <w:t xml:space="preserve"> each antibody.</w:t>
      </w:r>
      <w:r w:rsidR="00990819" w:rsidRPr="00F50368">
        <w:rPr>
          <w:rFonts w:ascii="Arial" w:hAnsi="Arial" w:cs="Arial"/>
          <w:sz w:val="24"/>
          <w:szCs w:val="24"/>
        </w:rPr>
        <w:t xml:space="preserve"> HLA-DR is one of the genetic risk factors identified for schizophrenia </w:t>
      </w:r>
      <w:r w:rsidR="00990819" w:rsidRPr="00F50368">
        <w:rPr>
          <w:rFonts w:ascii="Arial" w:hAnsi="Arial" w:cs="Arial"/>
          <w:sz w:val="24"/>
          <w:szCs w:val="24"/>
        </w:rPr>
        <w:fldChar w:fldCharType="begin"/>
      </w:r>
      <w:r w:rsidR="00B23222" w:rsidRPr="00F50368">
        <w:rPr>
          <w:rFonts w:ascii="Arial" w:hAnsi="Arial" w:cs="Arial"/>
          <w:sz w:val="24"/>
          <w:szCs w:val="24"/>
        </w:rPr>
        <w:instrText xml:space="preserve"> ADDIN EN.CITE &lt;EndNote&gt;&lt;Cite&gt;&lt;Author&gt;Schizophrenia Working Group of the Psychiatric Genomics&lt;/Author&gt;&lt;Year&gt;2014&lt;/Year&gt;&lt;RecNum&gt;2472&lt;/RecNum&gt;&lt;DisplayText&gt;(Schizophrenia Working Group of the Psychiatric Genomics, 2014)&lt;/DisplayText&gt;&lt;record&gt;&lt;rec-number&gt;2472&lt;/rec-number&gt;&lt;foreign-keys&gt;&lt;key app="EN" db-id="rfxvax0at0tzwmexfr1xw5phfvaw0rx5rfep" timestamp="0"&gt;2472&lt;/key&gt;&lt;/foreign-keys&gt;&lt;ref-type name="Journal Article"&gt;17&lt;/ref-type&gt;&lt;contributors&gt;&lt;authors&gt;&lt;author&gt;Schizophrenia Working Group of the Psychiatric Genomics, Consortium&lt;/author&gt;&lt;/authors&gt;&lt;/contributors&gt;&lt;titles&gt;&lt;title&gt;Biological insights from 108 schizophrenia-associated genetic loci&lt;/title&gt;&lt;secondary-title&gt;Nature&lt;/secondary-title&gt;&lt;alt-title&gt;Nature&lt;/alt-title&gt;&lt;/titles&gt;&lt;periodical&gt;&lt;full-title&gt;Nature&lt;/full-title&gt;&lt;/periodical&gt;&lt;alt-periodical&gt;&lt;full-title&gt;Nature&lt;/full-title&gt;&lt;/alt-periodical&gt;&lt;pages&gt;421-7&lt;/pages&gt;&lt;volume&gt;511&lt;/volume&gt;&lt;number&gt;7510&lt;/number&gt;&lt;keywords&gt;&lt;keyword&gt;Alleles&lt;/keyword&gt;&lt;keyword&gt;Brain/metabolism/physiology&lt;/keyword&gt;&lt;keyword&gt;Enhancer Elements, Genetic/genetics&lt;/keyword&gt;&lt;keyword&gt;*Genetic Loci&lt;/keyword&gt;&lt;keyword&gt;Genetic Predisposition to Disease/*genetics&lt;/keyword&gt;&lt;keyword&gt;*Genome-Wide Association Study&lt;/keyword&gt;&lt;keyword&gt;Glutamic Acid/metabolism&lt;/keyword&gt;&lt;keyword&gt;Humans&lt;/keyword&gt;&lt;keyword&gt;Immunity/genetics/physiology&lt;/keyword&gt;&lt;keyword&gt;Multifactorial Inheritance/genetics&lt;/keyword&gt;&lt;keyword&gt;Mutation/genetics&lt;/keyword&gt;&lt;keyword&gt;Odds Ratio&lt;/keyword&gt;&lt;keyword&gt;Polymorphism, Single Nucleotide/genetics&lt;/keyword&gt;&lt;keyword&gt;Schizophrenia/*genetics/immunology&lt;/keyword&gt;&lt;keyword&gt;Synaptic Transmission/genetics&lt;/keyword&gt;&lt;/keywords&gt;&lt;dates&gt;&lt;year&gt;2014&lt;/year&gt;&lt;pub-dates&gt;&lt;date&gt;Jul 24&lt;/date&gt;&lt;/pub-dates&gt;&lt;/dates&gt;&lt;isbn&gt;1476-4687 (Electronic)&amp;#xD;0028-0836 (Linking)&lt;/isbn&gt;&lt;accession-num&gt;25056061&lt;/accession-num&gt;&lt;urls&gt;&lt;related-urls&gt;&lt;url&gt;http://www.ncbi.nlm.nih.gov/pubmed/25056061&lt;/url&gt;&lt;url&gt;http://www.nature.com/nature/journal/v511/n7510/pdf/nature13595.pdf&lt;/url&gt;&lt;/related-urls&gt;&lt;/urls&gt;&lt;custom2&gt;4112379&lt;/custom2&gt;&lt;electronic-resource-num&gt;10.1038/nature13595&lt;/electronic-resource-num&gt;&lt;/record&gt;&lt;/Cite&gt;&lt;/EndNote&gt;</w:instrText>
      </w:r>
      <w:r w:rsidR="00990819" w:rsidRPr="00F50368">
        <w:rPr>
          <w:rFonts w:ascii="Arial" w:hAnsi="Arial" w:cs="Arial"/>
          <w:sz w:val="24"/>
          <w:szCs w:val="24"/>
        </w:rPr>
        <w:fldChar w:fldCharType="separate"/>
      </w:r>
      <w:r w:rsidR="00B23222" w:rsidRPr="00F50368">
        <w:rPr>
          <w:rFonts w:ascii="Arial" w:hAnsi="Arial" w:cs="Arial"/>
          <w:noProof/>
          <w:sz w:val="24"/>
          <w:szCs w:val="24"/>
        </w:rPr>
        <w:t>(Schizophrenia Working Group of the Psychiatric Genomics, 2014)</w:t>
      </w:r>
      <w:r w:rsidR="00990819" w:rsidRPr="00F50368">
        <w:rPr>
          <w:rFonts w:ascii="Arial" w:hAnsi="Arial" w:cs="Arial"/>
          <w:sz w:val="24"/>
          <w:szCs w:val="24"/>
        </w:rPr>
        <w:fldChar w:fldCharType="end"/>
      </w:r>
      <w:r w:rsidR="00990819" w:rsidRPr="00F50368">
        <w:rPr>
          <w:rFonts w:ascii="Arial" w:hAnsi="Arial" w:cs="Arial"/>
          <w:sz w:val="24"/>
          <w:szCs w:val="24"/>
        </w:rPr>
        <w:t xml:space="preserve"> and ratios with HLA-DR in the denominator were assessed to assess the proportion of microglial cells with a specific phenotypical feature associated with this immune risk factor.</w:t>
      </w:r>
    </w:p>
    <w:p w14:paraId="1E8DC43E" w14:textId="77777777" w:rsidR="006B728E" w:rsidRPr="00F50368" w:rsidRDefault="006B728E" w:rsidP="00465C05">
      <w:pPr>
        <w:spacing w:after="0" w:line="480" w:lineRule="auto"/>
        <w:ind w:firstLine="284"/>
        <w:rPr>
          <w:rFonts w:ascii="Arial" w:hAnsi="Arial" w:cs="Arial"/>
          <w:sz w:val="24"/>
          <w:szCs w:val="24"/>
        </w:rPr>
      </w:pPr>
      <w:r w:rsidRPr="00F50368">
        <w:rPr>
          <w:rFonts w:ascii="Arial" w:hAnsi="Arial" w:cs="Arial"/>
          <w:sz w:val="24"/>
          <w:szCs w:val="24"/>
        </w:rPr>
        <w:t>CD163+ and CD206+ perivascular macrophages and CD3+ T lymphocytes were analys</w:t>
      </w:r>
      <w:r w:rsidR="00476C1D" w:rsidRPr="00F50368">
        <w:rPr>
          <w:rFonts w:ascii="Arial" w:hAnsi="Arial" w:cs="Arial"/>
          <w:sz w:val="24"/>
          <w:szCs w:val="24"/>
        </w:rPr>
        <w:t>ed</w:t>
      </w:r>
      <w:r w:rsidRPr="00F50368">
        <w:rPr>
          <w:rFonts w:ascii="Arial" w:hAnsi="Arial" w:cs="Arial"/>
          <w:sz w:val="24"/>
          <w:szCs w:val="24"/>
        </w:rPr>
        <w:t xml:space="preserve"> as present or absent based on assessment of the whole section under a ×10 objective</w:t>
      </w:r>
      <w:r w:rsidR="00270AAA" w:rsidRPr="00F50368">
        <w:rPr>
          <w:rFonts w:ascii="Arial" w:hAnsi="Arial" w:cs="Arial"/>
          <w:sz w:val="24"/>
          <w:szCs w:val="24"/>
        </w:rPr>
        <w:t xml:space="preserve">. </w:t>
      </w:r>
      <w:r w:rsidRPr="00F50368">
        <w:rPr>
          <w:rFonts w:ascii="Arial" w:hAnsi="Arial" w:cs="Arial"/>
          <w:sz w:val="24"/>
          <w:szCs w:val="24"/>
        </w:rPr>
        <w:t xml:space="preserve">Macrophages were assessed as recruited within the parenchyma and T lymphocytes </w:t>
      </w:r>
      <w:r w:rsidR="00AA72EC" w:rsidRPr="00F50368">
        <w:rPr>
          <w:rFonts w:ascii="Arial" w:hAnsi="Arial" w:cs="Arial"/>
          <w:sz w:val="24"/>
          <w:szCs w:val="24"/>
        </w:rPr>
        <w:t>in relation to</w:t>
      </w:r>
      <w:r w:rsidRPr="00F50368">
        <w:rPr>
          <w:rFonts w:ascii="Arial" w:hAnsi="Arial" w:cs="Arial"/>
          <w:sz w:val="24"/>
          <w:szCs w:val="24"/>
        </w:rPr>
        <w:t xml:space="preserve"> the perivascular spaces</w:t>
      </w:r>
      <w:r w:rsidR="00AA72EC" w:rsidRPr="00F50368">
        <w:rPr>
          <w:rFonts w:ascii="Arial" w:hAnsi="Arial" w:cs="Arial"/>
          <w:sz w:val="24"/>
          <w:szCs w:val="24"/>
        </w:rPr>
        <w:t>,</w:t>
      </w:r>
      <w:r w:rsidRPr="00F50368">
        <w:rPr>
          <w:rFonts w:ascii="Arial" w:hAnsi="Arial" w:cs="Arial"/>
          <w:sz w:val="24"/>
          <w:szCs w:val="24"/>
        </w:rPr>
        <w:t xml:space="preserve"> parenchyma of the grey and white matter</w:t>
      </w:r>
      <w:r w:rsidR="00527AD4" w:rsidRPr="00F50368">
        <w:rPr>
          <w:rFonts w:ascii="Arial" w:hAnsi="Arial" w:cs="Arial"/>
          <w:sz w:val="24"/>
          <w:szCs w:val="24"/>
        </w:rPr>
        <w:t xml:space="preserve"> </w:t>
      </w:r>
      <w:r w:rsidR="00AA72EC" w:rsidRPr="00F50368">
        <w:rPr>
          <w:rFonts w:ascii="Arial" w:hAnsi="Arial" w:cs="Arial"/>
          <w:sz w:val="24"/>
          <w:szCs w:val="24"/>
        </w:rPr>
        <w:t>and meninges, with data</w:t>
      </w:r>
      <w:r w:rsidR="00527AD4" w:rsidRPr="00F50368">
        <w:rPr>
          <w:rFonts w:ascii="Arial" w:hAnsi="Arial" w:cs="Arial"/>
          <w:sz w:val="24"/>
          <w:szCs w:val="24"/>
        </w:rPr>
        <w:t xml:space="preserve"> presented as </w:t>
      </w:r>
      <w:r w:rsidRPr="00F50368">
        <w:rPr>
          <w:rFonts w:ascii="Arial" w:hAnsi="Arial" w:cs="Arial"/>
          <w:sz w:val="24"/>
          <w:szCs w:val="24"/>
        </w:rPr>
        <w:t xml:space="preserve">the percentage of cases with </w:t>
      </w:r>
      <w:r w:rsidR="008D74C2" w:rsidRPr="00F50368">
        <w:rPr>
          <w:rFonts w:ascii="Arial" w:hAnsi="Arial" w:cs="Arial"/>
          <w:sz w:val="24"/>
          <w:szCs w:val="24"/>
        </w:rPr>
        <w:t>T lymphocytes</w:t>
      </w:r>
      <w:r w:rsidRPr="00F50368">
        <w:rPr>
          <w:rFonts w:ascii="Arial" w:hAnsi="Arial" w:cs="Arial"/>
          <w:sz w:val="24"/>
          <w:szCs w:val="24"/>
        </w:rPr>
        <w:t xml:space="preserve"> present in each group.</w:t>
      </w:r>
    </w:p>
    <w:p w14:paraId="3FAE3CA4" w14:textId="77777777" w:rsidR="007A7D39" w:rsidRPr="00F50368" w:rsidRDefault="007A7D39" w:rsidP="00465C05">
      <w:pPr>
        <w:spacing w:after="0" w:line="480" w:lineRule="auto"/>
        <w:rPr>
          <w:rFonts w:ascii="Arial" w:hAnsi="Arial" w:cs="Arial"/>
          <w:sz w:val="24"/>
          <w:szCs w:val="24"/>
        </w:rPr>
      </w:pPr>
    </w:p>
    <w:p w14:paraId="1A59294F" w14:textId="29B4DA6C" w:rsidR="0066463A" w:rsidRPr="00F50368" w:rsidRDefault="00206294" w:rsidP="00465C05">
      <w:pPr>
        <w:spacing w:after="0" w:line="480" w:lineRule="auto"/>
        <w:ind w:firstLine="284"/>
        <w:rPr>
          <w:rFonts w:ascii="Arial" w:hAnsi="Arial" w:cs="Arial"/>
          <w:i/>
          <w:sz w:val="24"/>
          <w:szCs w:val="24"/>
        </w:rPr>
      </w:pPr>
      <w:r w:rsidRPr="00F50368">
        <w:rPr>
          <w:rFonts w:ascii="Arial" w:hAnsi="Arial" w:cs="Arial"/>
          <w:i/>
          <w:sz w:val="24"/>
          <w:szCs w:val="24"/>
        </w:rPr>
        <w:t>3D</w:t>
      </w:r>
      <w:r w:rsidR="00A61FF9" w:rsidRPr="00F50368">
        <w:rPr>
          <w:rFonts w:ascii="Arial" w:hAnsi="Arial" w:cs="Arial"/>
          <w:i/>
          <w:sz w:val="24"/>
          <w:szCs w:val="24"/>
        </w:rPr>
        <w:t xml:space="preserve"> m</w:t>
      </w:r>
      <w:r w:rsidRPr="00F50368">
        <w:rPr>
          <w:rFonts w:ascii="Arial" w:hAnsi="Arial" w:cs="Arial"/>
          <w:i/>
          <w:sz w:val="24"/>
          <w:szCs w:val="24"/>
        </w:rPr>
        <w:t xml:space="preserve">icroglial </w:t>
      </w:r>
      <w:r w:rsidR="00A61FF9" w:rsidRPr="00F50368">
        <w:rPr>
          <w:rFonts w:ascii="Arial" w:hAnsi="Arial" w:cs="Arial"/>
          <w:i/>
          <w:sz w:val="24"/>
          <w:szCs w:val="24"/>
        </w:rPr>
        <w:t>r</w:t>
      </w:r>
      <w:r w:rsidRPr="00F50368">
        <w:rPr>
          <w:rFonts w:ascii="Arial" w:hAnsi="Arial" w:cs="Arial"/>
          <w:i/>
          <w:sz w:val="24"/>
          <w:szCs w:val="24"/>
        </w:rPr>
        <w:t>econstruction</w:t>
      </w:r>
      <w:r w:rsidR="00BF222F" w:rsidRPr="00F50368">
        <w:rPr>
          <w:rFonts w:ascii="Arial" w:hAnsi="Arial" w:cs="Arial"/>
          <w:i/>
          <w:sz w:val="24"/>
          <w:szCs w:val="24"/>
        </w:rPr>
        <w:t xml:space="preserve"> and assessment of morphological </w:t>
      </w:r>
      <w:r w:rsidR="00E51261" w:rsidRPr="00F50368">
        <w:rPr>
          <w:rFonts w:ascii="Arial" w:hAnsi="Arial" w:cs="Arial"/>
          <w:i/>
          <w:sz w:val="24"/>
          <w:szCs w:val="24"/>
        </w:rPr>
        <w:t>features</w:t>
      </w:r>
    </w:p>
    <w:p w14:paraId="69928B59" w14:textId="07516AA0" w:rsidR="00EE00FE" w:rsidRPr="00F50368" w:rsidRDefault="0024196E" w:rsidP="00465C05">
      <w:pPr>
        <w:spacing w:after="0" w:line="480" w:lineRule="auto"/>
        <w:ind w:firstLine="284"/>
        <w:rPr>
          <w:rFonts w:ascii="Arial" w:hAnsi="Arial" w:cs="Arial"/>
          <w:sz w:val="24"/>
          <w:szCs w:val="24"/>
        </w:rPr>
      </w:pPr>
      <w:bookmarkStart w:id="2" w:name="_Hlk68945787"/>
      <w:r w:rsidRPr="00F50368">
        <w:rPr>
          <w:rFonts w:ascii="Arial" w:hAnsi="Arial" w:cs="Arial"/>
          <w:sz w:val="24"/>
          <w:szCs w:val="24"/>
        </w:rPr>
        <w:t xml:space="preserve">In order to be representative of their groups, cases were selected based on their Iba1 load being </w:t>
      </w:r>
      <w:r w:rsidR="002D26A9" w:rsidRPr="00F50368">
        <w:rPr>
          <w:rFonts w:ascii="Arial" w:hAnsi="Arial" w:cs="Arial"/>
          <w:sz w:val="24"/>
          <w:szCs w:val="24"/>
        </w:rPr>
        <w:t xml:space="preserve">in close </w:t>
      </w:r>
      <w:r w:rsidRPr="00F50368">
        <w:rPr>
          <w:rFonts w:ascii="Arial" w:hAnsi="Arial" w:cs="Arial"/>
          <w:sz w:val="24"/>
          <w:szCs w:val="24"/>
        </w:rPr>
        <w:t xml:space="preserve">range </w:t>
      </w:r>
      <w:r w:rsidR="00CC13C8" w:rsidRPr="00F50368">
        <w:rPr>
          <w:rFonts w:ascii="Arial" w:hAnsi="Arial" w:cs="Arial"/>
          <w:sz w:val="24"/>
          <w:szCs w:val="24"/>
        </w:rPr>
        <w:t>to</w:t>
      </w:r>
      <w:r w:rsidRPr="00F50368">
        <w:rPr>
          <w:rFonts w:ascii="Arial" w:hAnsi="Arial" w:cs="Arial"/>
          <w:sz w:val="24"/>
          <w:szCs w:val="24"/>
        </w:rPr>
        <w:t xml:space="preserve"> the mean. </w:t>
      </w:r>
      <w:bookmarkEnd w:id="2"/>
      <w:r w:rsidR="00BF222F" w:rsidRPr="00F50368">
        <w:rPr>
          <w:rFonts w:ascii="Arial" w:hAnsi="Arial" w:cs="Arial"/>
          <w:sz w:val="24"/>
          <w:szCs w:val="24"/>
        </w:rPr>
        <w:t>Per case, t</w:t>
      </w:r>
      <w:r w:rsidR="0042432B" w:rsidRPr="00F50368">
        <w:rPr>
          <w:rFonts w:ascii="Arial" w:hAnsi="Arial" w:cs="Arial"/>
          <w:sz w:val="24"/>
          <w:szCs w:val="24"/>
        </w:rPr>
        <w:t xml:space="preserve">en </w:t>
      </w:r>
      <w:r w:rsidR="00172A1B" w:rsidRPr="00F50368">
        <w:rPr>
          <w:rFonts w:ascii="Arial" w:hAnsi="Arial" w:cs="Arial"/>
          <w:sz w:val="24"/>
          <w:szCs w:val="24"/>
        </w:rPr>
        <w:t xml:space="preserve">microglia were </w:t>
      </w:r>
      <w:r w:rsidR="0042432B" w:rsidRPr="00F50368">
        <w:rPr>
          <w:rFonts w:ascii="Arial" w:hAnsi="Arial" w:cs="Arial"/>
          <w:sz w:val="24"/>
          <w:szCs w:val="24"/>
        </w:rPr>
        <w:t xml:space="preserve">selected </w:t>
      </w:r>
      <w:r w:rsidR="00745B4A" w:rsidRPr="00F50368">
        <w:rPr>
          <w:rFonts w:ascii="Arial" w:hAnsi="Arial" w:cs="Arial"/>
          <w:sz w:val="24"/>
          <w:szCs w:val="24"/>
        </w:rPr>
        <w:t>in</w:t>
      </w:r>
      <w:r w:rsidR="0042432B" w:rsidRPr="00F50368">
        <w:rPr>
          <w:rFonts w:ascii="Arial" w:hAnsi="Arial" w:cs="Arial"/>
          <w:sz w:val="24"/>
          <w:szCs w:val="24"/>
        </w:rPr>
        <w:t xml:space="preserve"> grey matter </w:t>
      </w:r>
      <w:r w:rsidR="00745B4A" w:rsidRPr="00F50368">
        <w:rPr>
          <w:rFonts w:ascii="Arial" w:hAnsi="Arial" w:cs="Arial"/>
          <w:sz w:val="24"/>
          <w:szCs w:val="24"/>
        </w:rPr>
        <w:t xml:space="preserve">from four control and five schizophrenia cases </w:t>
      </w:r>
      <w:r w:rsidR="0042432B" w:rsidRPr="00F50368">
        <w:rPr>
          <w:rFonts w:ascii="Arial" w:hAnsi="Arial" w:cs="Arial"/>
          <w:sz w:val="24"/>
          <w:szCs w:val="24"/>
        </w:rPr>
        <w:t xml:space="preserve">and </w:t>
      </w:r>
      <w:r w:rsidR="00172A1B" w:rsidRPr="00F50368">
        <w:rPr>
          <w:rFonts w:ascii="Arial" w:hAnsi="Arial" w:cs="Arial"/>
          <w:sz w:val="24"/>
          <w:szCs w:val="24"/>
        </w:rPr>
        <w:t xml:space="preserve">reconstructed in 3D using </w:t>
      </w:r>
      <w:proofErr w:type="spellStart"/>
      <w:r w:rsidR="00172A1B" w:rsidRPr="00F50368">
        <w:rPr>
          <w:rFonts w:ascii="Arial" w:hAnsi="Arial" w:cs="Arial"/>
          <w:sz w:val="24"/>
          <w:szCs w:val="24"/>
        </w:rPr>
        <w:t>Imaris</w:t>
      </w:r>
      <w:proofErr w:type="spellEnd"/>
      <w:r w:rsidR="00172A1B" w:rsidRPr="00F50368">
        <w:rPr>
          <w:rFonts w:ascii="Arial" w:hAnsi="Arial" w:cs="Arial"/>
          <w:sz w:val="24"/>
          <w:szCs w:val="24"/>
        </w:rPr>
        <w:t xml:space="preserve"> </w:t>
      </w:r>
      <w:r w:rsidR="001A6D78" w:rsidRPr="00F50368">
        <w:rPr>
          <w:rFonts w:ascii="Arial" w:hAnsi="Arial" w:cs="Arial"/>
          <w:sz w:val="24"/>
          <w:szCs w:val="24"/>
        </w:rPr>
        <w:t>(</w:t>
      </w:r>
      <w:proofErr w:type="spellStart"/>
      <w:r w:rsidR="001A6D78" w:rsidRPr="00F50368">
        <w:rPr>
          <w:rFonts w:ascii="Arial" w:hAnsi="Arial" w:cs="Arial"/>
          <w:sz w:val="24"/>
          <w:szCs w:val="24"/>
        </w:rPr>
        <w:t>Bitplane</w:t>
      </w:r>
      <w:proofErr w:type="spellEnd"/>
      <w:r w:rsidR="001A6D78" w:rsidRPr="00F50368">
        <w:rPr>
          <w:rFonts w:ascii="Arial" w:hAnsi="Arial" w:cs="Arial"/>
          <w:sz w:val="24"/>
          <w:szCs w:val="24"/>
        </w:rPr>
        <w:t xml:space="preserve">) </w:t>
      </w:r>
      <w:r w:rsidR="00F379AF" w:rsidRPr="00F50368">
        <w:rPr>
          <w:rFonts w:ascii="Arial" w:hAnsi="Arial" w:cs="Arial"/>
          <w:sz w:val="24"/>
          <w:szCs w:val="24"/>
        </w:rPr>
        <w:t>software</w:t>
      </w:r>
      <w:r w:rsidR="00270AAA" w:rsidRPr="00F50368">
        <w:rPr>
          <w:rFonts w:ascii="Arial" w:hAnsi="Arial" w:cs="Arial"/>
          <w:sz w:val="24"/>
          <w:szCs w:val="24"/>
        </w:rPr>
        <w:t xml:space="preserve"> </w:t>
      </w:r>
      <w:bookmarkStart w:id="3" w:name="_Hlk63863485"/>
      <w:r w:rsidR="00270AAA" w:rsidRPr="00F50368">
        <w:rPr>
          <w:rFonts w:ascii="Arial" w:hAnsi="Arial" w:cs="Arial"/>
          <w:sz w:val="24"/>
          <w:szCs w:val="24"/>
        </w:rPr>
        <w:t>(Oxford Instruments, UK</w:t>
      </w:r>
      <w:bookmarkEnd w:id="3"/>
      <w:r w:rsidR="00270AAA" w:rsidRPr="00F50368">
        <w:rPr>
          <w:rFonts w:ascii="Arial" w:hAnsi="Arial" w:cs="Arial"/>
          <w:sz w:val="24"/>
          <w:szCs w:val="24"/>
        </w:rPr>
        <w:t>).</w:t>
      </w:r>
      <w:r w:rsidR="0042432B" w:rsidRPr="00F50368">
        <w:rPr>
          <w:rFonts w:ascii="Arial" w:hAnsi="Arial" w:cs="Arial"/>
          <w:sz w:val="24"/>
          <w:szCs w:val="24"/>
        </w:rPr>
        <w:t xml:space="preserve"> Cells were selected on the basis that they were centrally located in the XY perspective of the stack obtained by </w:t>
      </w:r>
      <w:r w:rsidR="0042432B" w:rsidRPr="00F50368">
        <w:rPr>
          <w:rFonts w:ascii="Arial" w:hAnsi="Arial" w:cs="Arial"/>
          <w:sz w:val="24"/>
          <w:szCs w:val="24"/>
        </w:rPr>
        <w:lastRenderedPageBreak/>
        <w:t>confocal microscope</w:t>
      </w:r>
      <w:r w:rsidR="00575199" w:rsidRPr="00F50368">
        <w:rPr>
          <w:rFonts w:ascii="Arial" w:hAnsi="Arial" w:cs="Arial"/>
          <w:sz w:val="24"/>
          <w:szCs w:val="24"/>
        </w:rPr>
        <w:t>,</w:t>
      </w:r>
      <w:r w:rsidR="0042432B" w:rsidRPr="00F50368">
        <w:rPr>
          <w:rFonts w:ascii="Arial" w:hAnsi="Arial" w:cs="Arial"/>
          <w:sz w:val="24"/>
          <w:szCs w:val="24"/>
        </w:rPr>
        <w:t xml:space="preserve"> with </w:t>
      </w:r>
      <w:r w:rsidR="00CC77A9" w:rsidRPr="00F50368">
        <w:rPr>
          <w:rFonts w:ascii="Arial" w:hAnsi="Arial" w:cs="Arial"/>
          <w:sz w:val="24"/>
          <w:szCs w:val="24"/>
        </w:rPr>
        <w:t>a</w:t>
      </w:r>
      <w:r w:rsidR="0042432B" w:rsidRPr="00F50368">
        <w:rPr>
          <w:rFonts w:ascii="Arial" w:hAnsi="Arial" w:cs="Arial"/>
          <w:sz w:val="24"/>
          <w:szCs w:val="24"/>
        </w:rPr>
        <w:t xml:space="preserve"> complete </w:t>
      </w:r>
      <w:r w:rsidR="00CC77A9" w:rsidRPr="00F50368">
        <w:rPr>
          <w:rFonts w:ascii="Arial" w:hAnsi="Arial" w:cs="Arial"/>
          <w:sz w:val="24"/>
          <w:szCs w:val="24"/>
        </w:rPr>
        <w:t>Iba1+ cell body a</w:t>
      </w:r>
      <w:r w:rsidR="00B14C3C" w:rsidRPr="00F50368">
        <w:rPr>
          <w:rFonts w:ascii="Arial" w:hAnsi="Arial" w:cs="Arial"/>
          <w:sz w:val="24"/>
          <w:szCs w:val="24"/>
        </w:rPr>
        <w:t>n</w:t>
      </w:r>
      <w:r w:rsidR="00CC77A9" w:rsidRPr="00F50368">
        <w:rPr>
          <w:rFonts w:ascii="Arial" w:hAnsi="Arial" w:cs="Arial"/>
          <w:sz w:val="24"/>
          <w:szCs w:val="24"/>
        </w:rPr>
        <w:t xml:space="preserve">d processes encompassing a </w:t>
      </w:r>
      <w:r w:rsidR="0042432B" w:rsidRPr="00F50368">
        <w:rPr>
          <w:rFonts w:ascii="Arial" w:hAnsi="Arial" w:cs="Arial"/>
          <w:sz w:val="24"/>
          <w:szCs w:val="24"/>
        </w:rPr>
        <w:t>DAPI</w:t>
      </w:r>
      <w:r w:rsidR="00CC77A9" w:rsidRPr="00F50368">
        <w:rPr>
          <w:rFonts w:ascii="Arial" w:hAnsi="Arial" w:cs="Arial"/>
          <w:sz w:val="24"/>
          <w:szCs w:val="24"/>
        </w:rPr>
        <w:t>-stained nucleus</w:t>
      </w:r>
      <w:r w:rsidR="00270AAA" w:rsidRPr="00F50368">
        <w:rPr>
          <w:rFonts w:ascii="Arial" w:hAnsi="Arial" w:cs="Arial"/>
          <w:sz w:val="24"/>
          <w:szCs w:val="24"/>
        </w:rPr>
        <w:t xml:space="preserve">. </w:t>
      </w:r>
      <w:r w:rsidR="0042432B" w:rsidRPr="00F50368">
        <w:rPr>
          <w:rFonts w:ascii="Arial" w:hAnsi="Arial" w:cs="Arial"/>
          <w:sz w:val="24"/>
          <w:szCs w:val="24"/>
        </w:rPr>
        <w:t>The cell body was constructed using the function “Surfaces” with the contour manually dr</w:t>
      </w:r>
      <w:r w:rsidR="00575199" w:rsidRPr="00F50368">
        <w:rPr>
          <w:rFonts w:ascii="Arial" w:hAnsi="Arial" w:cs="Arial"/>
          <w:sz w:val="24"/>
          <w:szCs w:val="24"/>
        </w:rPr>
        <w:t>a</w:t>
      </w:r>
      <w:r w:rsidR="0042432B" w:rsidRPr="00F50368">
        <w:rPr>
          <w:rFonts w:ascii="Arial" w:hAnsi="Arial" w:cs="Arial"/>
          <w:sz w:val="24"/>
          <w:szCs w:val="24"/>
        </w:rPr>
        <w:t>wn for each focal plane before conver</w:t>
      </w:r>
      <w:r w:rsidR="00575199" w:rsidRPr="00F50368">
        <w:rPr>
          <w:rFonts w:ascii="Arial" w:hAnsi="Arial" w:cs="Arial"/>
          <w:sz w:val="24"/>
          <w:szCs w:val="24"/>
        </w:rPr>
        <w:t>sion to</w:t>
      </w:r>
      <w:r w:rsidR="0042432B" w:rsidRPr="00F50368">
        <w:rPr>
          <w:rFonts w:ascii="Arial" w:hAnsi="Arial" w:cs="Arial"/>
          <w:sz w:val="24"/>
          <w:szCs w:val="24"/>
        </w:rPr>
        <w:t>a 3D-object using the function “Create surface”</w:t>
      </w:r>
      <w:r w:rsidR="00270AAA" w:rsidRPr="00F50368">
        <w:rPr>
          <w:rFonts w:ascii="Arial" w:hAnsi="Arial" w:cs="Arial"/>
          <w:sz w:val="24"/>
          <w:szCs w:val="24"/>
        </w:rPr>
        <w:t xml:space="preserve">. </w:t>
      </w:r>
      <w:r w:rsidR="0042432B" w:rsidRPr="00F50368">
        <w:rPr>
          <w:rFonts w:ascii="Arial" w:hAnsi="Arial" w:cs="Arial"/>
          <w:sz w:val="24"/>
          <w:szCs w:val="24"/>
        </w:rPr>
        <w:t xml:space="preserve">The </w:t>
      </w:r>
      <w:r w:rsidR="00BF222F" w:rsidRPr="00F50368">
        <w:rPr>
          <w:rFonts w:ascii="Arial" w:hAnsi="Arial" w:cs="Arial"/>
          <w:sz w:val="24"/>
          <w:szCs w:val="24"/>
        </w:rPr>
        <w:t xml:space="preserve">microglial </w:t>
      </w:r>
      <w:r w:rsidR="0042432B" w:rsidRPr="00F50368">
        <w:rPr>
          <w:rFonts w:ascii="Arial" w:hAnsi="Arial" w:cs="Arial"/>
          <w:sz w:val="24"/>
          <w:szCs w:val="24"/>
        </w:rPr>
        <w:t>processes were</w:t>
      </w:r>
      <w:r w:rsidR="00BF222F" w:rsidRPr="00F50368">
        <w:rPr>
          <w:rFonts w:ascii="Arial" w:hAnsi="Arial" w:cs="Arial"/>
          <w:sz w:val="24"/>
          <w:szCs w:val="24"/>
        </w:rPr>
        <w:t xml:space="preserve"> semi-automatically</w:t>
      </w:r>
      <w:r w:rsidR="0042432B" w:rsidRPr="00F50368">
        <w:rPr>
          <w:rFonts w:ascii="Arial" w:hAnsi="Arial" w:cs="Arial"/>
          <w:sz w:val="24"/>
          <w:szCs w:val="24"/>
        </w:rPr>
        <w:t xml:space="preserve"> traced using the functions “</w:t>
      </w:r>
      <w:proofErr w:type="spellStart"/>
      <w:r w:rsidR="0042432B" w:rsidRPr="00F50368">
        <w:rPr>
          <w:rFonts w:ascii="Arial" w:hAnsi="Arial" w:cs="Arial"/>
          <w:sz w:val="24"/>
          <w:szCs w:val="24"/>
        </w:rPr>
        <w:t>AutoPath</w:t>
      </w:r>
      <w:proofErr w:type="spellEnd"/>
      <w:r w:rsidR="0042432B" w:rsidRPr="00F50368">
        <w:rPr>
          <w:rFonts w:ascii="Arial" w:hAnsi="Arial" w:cs="Arial"/>
          <w:sz w:val="24"/>
          <w:szCs w:val="24"/>
        </w:rPr>
        <w:t>” (computes the path of the signal given defined starting and ending points) and “</w:t>
      </w:r>
      <w:proofErr w:type="spellStart"/>
      <w:r w:rsidR="0042432B" w:rsidRPr="00F50368">
        <w:rPr>
          <w:rFonts w:ascii="Arial" w:hAnsi="Arial" w:cs="Arial"/>
          <w:sz w:val="24"/>
          <w:szCs w:val="24"/>
        </w:rPr>
        <w:t>AutoDepth</w:t>
      </w:r>
      <w:proofErr w:type="spellEnd"/>
      <w:r w:rsidR="0042432B" w:rsidRPr="00F50368">
        <w:rPr>
          <w:rFonts w:ascii="Arial" w:hAnsi="Arial" w:cs="Arial"/>
          <w:sz w:val="24"/>
          <w:szCs w:val="24"/>
        </w:rPr>
        <w:t>” (automatic computation of the depth).</w:t>
      </w:r>
    </w:p>
    <w:p w14:paraId="35F8B265" w14:textId="77777777" w:rsidR="00206294" w:rsidRPr="00F50368" w:rsidRDefault="00FA1077" w:rsidP="00465C05">
      <w:pPr>
        <w:spacing w:after="0" w:line="480" w:lineRule="auto"/>
        <w:ind w:firstLine="284"/>
        <w:rPr>
          <w:rFonts w:ascii="Arial" w:hAnsi="Arial" w:cs="Arial"/>
          <w:sz w:val="24"/>
          <w:szCs w:val="24"/>
        </w:rPr>
      </w:pPr>
      <w:r w:rsidRPr="00F50368">
        <w:rPr>
          <w:rFonts w:ascii="Arial" w:hAnsi="Arial" w:cs="Arial"/>
          <w:sz w:val="24"/>
          <w:szCs w:val="24"/>
        </w:rPr>
        <w:t>Features measured of the microglia</w:t>
      </w:r>
      <w:r w:rsidR="00270AAA" w:rsidRPr="00F50368">
        <w:rPr>
          <w:rFonts w:ascii="Arial" w:hAnsi="Arial" w:cs="Arial"/>
          <w:sz w:val="24"/>
          <w:szCs w:val="24"/>
        </w:rPr>
        <w:t>l morphology</w:t>
      </w:r>
      <w:r w:rsidRPr="00F50368">
        <w:rPr>
          <w:rFonts w:ascii="Arial" w:hAnsi="Arial" w:cs="Arial"/>
          <w:sz w:val="24"/>
          <w:szCs w:val="24"/>
        </w:rPr>
        <w:t xml:space="preserve"> </w:t>
      </w:r>
      <w:r w:rsidR="00A633CC" w:rsidRPr="00F50368">
        <w:rPr>
          <w:rFonts w:ascii="Arial" w:hAnsi="Arial" w:cs="Arial"/>
          <w:sz w:val="24"/>
          <w:szCs w:val="24"/>
        </w:rPr>
        <w:t>included</w:t>
      </w:r>
      <w:r w:rsidRPr="00F50368">
        <w:rPr>
          <w:rFonts w:ascii="Arial" w:hAnsi="Arial" w:cs="Arial"/>
          <w:sz w:val="24"/>
          <w:szCs w:val="24"/>
        </w:rPr>
        <w:t xml:space="preserve">: </w:t>
      </w:r>
      <w:r w:rsidR="00547E1B" w:rsidRPr="00F50368">
        <w:rPr>
          <w:rFonts w:ascii="Arial" w:hAnsi="Arial" w:cs="Arial"/>
          <w:sz w:val="24"/>
          <w:szCs w:val="24"/>
        </w:rPr>
        <w:t xml:space="preserve">(1) </w:t>
      </w:r>
      <w:r w:rsidR="00EE00FE" w:rsidRPr="00F50368">
        <w:rPr>
          <w:rFonts w:ascii="Arial" w:hAnsi="Arial" w:cs="Arial"/>
          <w:sz w:val="24"/>
          <w:szCs w:val="24"/>
        </w:rPr>
        <w:t>c</w:t>
      </w:r>
      <w:r w:rsidR="00206294" w:rsidRPr="00F50368">
        <w:rPr>
          <w:rFonts w:ascii="Arial" w:hAnsi="Arial" w:cs="Arial"/>
          <w:sz w:val="24"/>
          <w:szCs w:val="24"/>
        </w:rPr>
        <w:t>ell body volume (</w:t>
      </w:r>
      <w:r w:rsidR="00403515" w:rsidRPr="00F50368">
        <w:rPr>
          <w:rFonts w:ascii="Arial" w:hAnsi="Arial" w:cs="Arial"/>
          <w:sz w:val="24"/>
          <w:szCs w:val="24"/>
        </w:rPr>
        <w:t>µ</w:t>
      </w:r>
      <w:r w:rsidR="00206294" w:rsidRPr="00F50368">
        <w:rPr>
          <w:rFonts w:ascii="Arial" w:hAnsi="Arial" w:cs="Arial"/>
          <w:sz w:val="24"/>
          <w:szCs w:val="24"/>
        </w:rPr>
        <w:t>m</w:t>
      </w:r>
      <w:r w:rsidR="00206294" w:rsidRPr="00F50368">
        <w:rPr>
          <w:rFonts w:ascii="Arial" w:hAnsi="Arial" w:cs="Arial"/>
          <w:sz w:val="24"/>
          <w:szCs w:val="24"/>
          <w:vertAlign w:val="superscript"/>
        </w:rPr>
        <w:t>3</w:t>
      </w:r>
      <w:r w:rsidR="00206294" w:rsidRPr="00F50368">
        <w:rPr>
          <w:rFonts w:ascii="Arial" w:hAnsi="Arial" w:cs="Arial"/>
          <w:sz w:val="24"/>
          <w:szCs w:val="24"/>
        </w:rPr>
        <w:t>)</w:t>
      </w:r>
      <w:r w:rsidRPr="00F50368">
        <w:rPr>
          <w:rFonts w:ascii="Arial" w:hAnsi="Arial" w:cs="Arial"/>
          <w:sz w:val="24"/>
          <w:szCs w:val="24"/>
        </w:rPr>
        <w:t>;</w:t>
      </w:r>
      <w:r w:rsidR="00EE00FE" w:rsidRPr="00F50368">
        <w:rPr>
          <w:rFonts w:ascii="Arial" w:hAnsi="Arial" w:cs="Arial"/>
          <w:sz w:val="24"/>
          <w:szCs w:val="24"/>
        </w:rPr>
        <w:t xml:space="preserve"> </w:t>
      </w:r>
      <w:r w:rsidR="00547E1B" w:rsidRPr="00F50368">
        <w:rPr>
          <w:rFonts w:ascii="Arial" w:hAnsi="Arial" w:cs="Arial"/>
          <w:sz w:val="24"/>
          <w:szCs w:val="24"/>
        </w:rPr>
        <w:t xml:space="preserve">(2) </w:t>
      </w:r>
      <w:r w:rsidR="00EE00FE" w:rsidRPr="00F50368">
        <w:rPr>
          <w:rFonts w:ascii="Arial" w:hAnsi="Arial" w:cs="Arial"/>
          <w:sz w:val="24"/>
          <w:szCs w:val="24"/>
        </w:rPr>
        <w:t>c</w:t>
      </w:r>
      <w:r w:rsidR="00206294" w:rsidRPr="00F50368">
        <w:rPr>
          <w:rFonts w:ascii="Arial" w:hAnsi="Arial" w:cs="Arial"/>
          <w:sz w:val="24"/>
          <w:szCs w:val="24"/>
        </w:rPr>
        <w:t xml:space="preserve">ell body sphericity </w:t>
      </w:r>
      <w:r w:rsidR="0078248E" w:rsidRPr="00F50368">
        <w:rPr>
          <w:rFonts w:ascii="Arial" w:hAnsi="Arial" w:cs="Arial"/>
          <w:sz w:val="24"/>
          <w:szCs w:val="24"/>
        </w:rPr>
        <w:t>(</w:t>
      </w:r>
      <w:r w:rsidR="00206294" w:rsidRPr="00F50368">
        <w:rPr>
          <w:rFonts w:ascii="Arial" w:hAnsi="Arial" w:cs="Arial"/>
          <w:sz w:val="24"/>
          <w:szCs w:val="24"/>
        </w:rPr>
        <w:t>ratio of cell body surface area to the surface area of a sphere of the same volume</w:t>
      </w:r>
      <w:r w:rsidR="0078248E" w:rsidRPr="00F50368">
        <w:rPr>
          <w:rFonts w:ascii="Arial" w:hAnsi="Arial" w:cs="Arial"/>
          <w:sz w:val="24"/>
          <w:szCs w:val="24"/>
        </w:rPr>
        <w:t>)</w:t>
      </w:r>
      <w:r w:rsidRPr="00F50368">
        <w:rPr>
          <w:rFonts w:ascii="Arial" w:hAnsi="Arial" w:cs="Arial"/>
          <w:sz w:val="24"/>
          <w:szCs w:val="24"/>
        </w:rPr>
        <w:t xml:space="preserve">; </w:t>
      </w:r>
      <w:r w:rsidR="00547E1B" w:rsidRPr="00F50368">
        <w:rPr>
          <w:rFonts w:ascii="Arial" w:hAnsi="Arial" w:cs="Arial"/>
          <w:sz w:val="24"/>
          <w:szCs w:val="24"/>
        </w:rPr>
        <w:t>(3) number of primary processes</w:t>
      </w:r>
      <w:r w:rsidR="00270AAA" w:rsidRPr="00F50368">
        <w:rPr>
          <w:rFonts w:ascii="Arial" w:hAnsi="Arial" w:cs="Arial"/>
          <w:sz w:val="24"/>
          <w:szCs w:val="24"/>
        </w:rPr>
        <w:t xml:space="preserve"> </w:t>
      </w:r>
      <w:r w:rsidR="00257FB8" w:rsidRPr="00F50368">
        <w:rPr>
          <w:rFonts w:ascii="Arial" w:hAnsi="Arial" w:cs="Arial"/>
          <w:sz w:val="24"/>
          <w:szCs w:val="24"/>
        </w:rPr>
        <w:t>defined</w:t>
      </w:r>
      <w:r w:rsidR="00547E1B" w:rsidRPr="00F50368">
        <w:rPr>
          <w:rFonts w:ascii="Arial" w:hAnsi="Arial" w:cs="Arial"/>
          <w:sz w:val="24"/>
          <w:szCs w:val="24"/>
        </w:rPr>
        <w:t xml:space="preserve"> as the number of processes arising from the cell body; (4) length of primary processes (µm), excluding all branches; (5) </w:t>
      </w:r>
      <w:r w:rsidR="00EE00FE" w:rsidRPr="00F50368">
        <w:rPr>
          <w:rFonts w:ascii="Arial" w:hAnsi="Arial" w:cs="Arial"/>
          <w:sz w:val="24"/>
          <w:szCs w:val="24"/>
        </w:rPr>
        <w:t>n</w:t>
      </w:r>
      <w:r w:rsidR="00206294" w:rsidRPr="00F50368">
        <w:rPr>
          <w:rFonts w:ascii="Arial" w:hAnsi="Arial" w:cs="Arial"/>
          <w:sz w:val="24"/>
          <w:szCs w:val="24"/>
        </w:rPr>
        <w:t>umber of branch points, counting any junction in the process network</w:t>
      </w:r>
      <w:r w:rsidRPr="00F50368">
        <w:rPr>
          <w:rFonts w:ascii="Arial" w:hAnsi="Arial" w:cs="Arial"/>
          <w:sz w:val="24"/>
          <w:szCs w:val="24"/>
        </w:rPr>
        <w:t xml:space="preserve">; </w:t>
      </w:r>
      <w:r w:rsidR="00547E1B" w:rsidRPr="00F50368">
        <w:rPr>
          <w:rFonts w:ascii="Arial" w:hAnsi="Arial" w:cs="Arial"/>
          <w:sz w:val="24"/>
          <w:szCs w:val="24"/>
        </w:rPr>
        <w:t xml:space="preserve">(6) </w:t>
      </w:r>
      <w:r w:rsidR="00206294" w:rsidRPr="00F50368">
        <w:rPr>
          <w:rFonts w:ascii="Arial" w:hAnsi="Arial" w:cs="Arial"/>
          <w:sz w:val="24"/>
          <w:szCs w:val="24"/>
        </w:rPr>
        <w:t>branch length</w:t>
      </w:r>
      <w:r w:rsidR="00EE00FE" w:rsidRPr="00F50368">
        <w:rPr>
          <w:rFonts w:ascii="Arial" w:hAnsi="Arial" w:cs="Arial"/>
          <w:sz w:val="24"/>
          <w:szCs w:val="24"/>
        </w:rPr>
        <w:t xml:space="preserve"> (µm)</w:t>
      </w:r>
      <w:r w:rsidRPr="00F50368">
        <w:rPr>
          <w:rFonts w:ascii="Arial" w:hAnsi="Arial" w:cs="Arial"/>
          <w:sz w:val="24"/>
          <w:szCs w:val="24"/>
        </w:rPr>
        <w:t xml:space="preserve"> </w:t>
      </w:r>
      <w:r w:rsidR="00206294" w:rsidRPr="00F50368">
        <w:rPr>
          <w:rFonts w:ascii="Arial" w:hAnsi="Arial" w:cs="Arial"/>
          <w:sz w:val="24"/>
          <w:szCs w:val="24"/>
        </w:rPr>
        <w:t>calculated as sum of all branches and sub-branches, excluding the primary process (</w:t>
      </w:r>
      <w:r w:rsidRPr="00F50368">
        <w:rPr>
          <w:rFonts w:ascii="Arial" w:hAnsi="Arial" w:cs="Arial"/>
          <w:sz w:val="24"/>
          <w:szCs w:val="24"/>
        </w:rPr>
        <w:t>the longest single path from the cell body</w:t>
      </w:r>
      <w:r w:rsidR="00206294" w:rsidRPr="00F50368">
        <w:rPr>
          <w:rFonts w:ascii="Arial" w:hAnsi="Arial" w:cs="Arial"/>
          <w:sz w:val="24"/>
          <w:szCs w:val="24"/>
        </w:rPr>
        <w:t>)</w:t>
      </w:r>
      <w:r w:rsidRPr="00F50368">
        <w:rPr>
          <w:rFonts w:ascii="Arial" w:hAnsi="Arial" w:cs="Arial"/>
          <w:sz w:val="24"/>
          <w:szCs w:val="24"/>
        </w:rPr>
        <w:t>;</w:t>
      </w:r>
      <w:r w:rsidR="00EE00FE" w:rsidRPr="00F50368">
        <w:rPr>
          <w:rFonts w:ascii="Arial" w:hAnsi="Arial" w:cs="Arial"/>
          <w:sz w:val="24"/>
          <w:szCs w:val="24"/>
        </w:rPr>
        <w:t xml:space="preserve"> </w:t>
      </w:r>
      <w:r w:rsidR="00547E1B" w:rsidRPr="00F50368">
        <w:rPr>
          <w:rFonts w:ascii="Arial" w:hAnsi="Arial" w:cs="Arial"/>
          <w:sz w:val="24"/>
          <w:szCs w:val="24"/>
        </w:rPr>
        <w:t xml:space="preserve">(7) </w:t>
      </w:r>
      <w:r w:rsidRPr="00F50368">
        <w:rPr>
          <w:rFonts w:ascii="Arial" w:hAnsi="Arial" w:cs="Arial"/>
          <w:sz w:val="24"/>
          <w:szCs w:val="24"/>
        </w:rPr>
        <w:t xml:space="preserve">and </w:t>
      </w:r>
      <w:r w:rsidR="00EE00FE" w:rsidRPr="00F50368">
        <w:rPr>
          <w:rFonts w:ascii="Arial" w:hAnsi="Arial" w:cs="Arial"/>
          <w:sz w:val="24"/>
          <w:szCs w:val="24"/>
        </w:rPr>
        <w:t>s</w:t>
      </w:r>
      <w:r w:rsidR="00206294" w:rsidRPr="00F50368">
        <w:rPr>
          <w:rFonts w:ascii="Arial" w:hAnsi="Arial" w:cs="Arial"/>
          <w:sz w:val="24"/>
          <w:szCs w:val="24"/>
        </w:rPr>
        <w:t>traightness of the primary processes</w:t>
      </w:r>
      <w:r w:rsidR="0078248E" w:rsidRPr="00F50368">
        <w:rPr>
          <w:rFonts w:ascii="Arial" w:hAnsi="Arial" w:cs="Arial"/>
          <w:sz w:val="24"/>
          <w:szCs w:val="24"/>
        </w:rPr>
        <w:t xml:space="preserve"> (</w:t>
      </w:r>
      <w:r w:rsidR="00206294" w:rsidRPr="00F50368">
        <w:rPr>
          <w:rFonts w:ascii="Arial" w:hAnsi="Arial" w:cs="Arial"/>
          <w:sz w:val="24"/>
          <w:szCs w:val="24"/>
        </w:rPr>
        <w:t>ratio of the shortest distance from start to end point of the process to the actual length of the process</w:t>
      </w:r>
      <w:r w:rsidR="0078248E" w:rsidRPr="00F50368">
        <w:rPr>
          <w:rFonts w:ascii="Arial" w:hAnsi="Arial" w:cs="Arial"/>
          <w:sz w:val="24"/>
          <w:szCs w:val="24"/>
        </w:rPr>
        <w:t>)</w:t>
      </w:r>
      <w:r w:rsidR="00206294" w:rsidRPr="00F50368">
        <w:rPr>
          <w:rFonts w:ascii="Arial" w:hAnsi="Arial" w:cs="Arial"/>
          <w:sz w:val="24"/>
          <w:szCs w:val="24"/>
        </w:rPr>
        <w:t>.</w:t>
      </w:r>
    </w:p>
    <w:p w14:paraId="20E09719" w14:textId="77777777" w:rsidR="00A61FF9" w:rsidRPr="00F50368" w:rsidRDefault="00A61FF9" w:rsidP="00465C05">
      <w:pPr>
        <w:spacing w:after="0" w:line="480" w:lineRule="auto"/>
        <w:rPr>
          <w:rFonts w:ascii="Arial" w:hAnsi="Arial" w:cs="Arial"/>
          <w:sz w:val="24"/>
          <w:szCs w:val="24"/>
        </w:rPr>
      </w:pPr>
    </w:p>
    <w:p w14:paraId="63115BB8" w14:textId="77777777" w:rsidR="0066463A" w:rsidRPr="00F50368" w:rsidRDefault="00403515" w:rsidP="00465C05">
      <w:pPr>
        <w:spacing w:after="0" w:line="480" w:lineRule="auto"/>
        <w:ind w:firstLine="284"/>
        <w:rPr>
          <w:rFonts w:ascii="Arial" w:hAnsi="Arial" w:cs="Arial"/>
          <w:bCs/>
          <w:i/>
          <w:iCs/>
          <w:sz w:val="24"/>
          <w:szCs w:val="24"/>
        </w:rPr>
      </w:pPr>
      <w:r w:rsidRPr="00F50368">
        <w:rPr>
          <w:rFonts w:ascii="Arial" w:hAnsi="Arial" w:cs="Arial"/>
          <w:bCs/>
          <w:i/>
          <w:iCs/>
          <w:sz w:val="24"/>
          <w:szCs w:val="24"/>
        </w:rPr>
        <w:t>Statistical Analysis</w:t>
      </w:r>
    </w:p>
    <w:p w14:paraId="2BF8802E" w14:textId="77777777" w:rsidR="00CF76D0" w:rsidRPr="00F50368" w:rsidRDefault="00CF76D0" w:rsidP="00465C05">
      <w:pPr>
        <w:spacing w:after="0" w:line="480" w:lineRule="auto"/>
        <w:ind w:firstLine="284"/>
        <w:outlineLvl w:val="0"/>
        <w:rPr>
          <w:rFonts w:ascii="Arial" w:hAnsi="Arial" w:cs="Arial"/>
          <w:sz w:val="24"/>
          <w:szCs w:val="24"/>
        </w:rPr>
      </w:pPr>
      <w:r w:rsidRPr="00F50368">
        <w:rPr>
          <w:rFonts w:ascii="Arial" w:hAnsi="Arial" w:cs="Arial"/>
          <w:sz w:val="24"/>
          <w:szCs w:val="24"/>
        </w:rPr>
        <w:t xml:space="preserve">Baseline differences in demographic parameters between </w:t>
      </w:r>
      <w:r w:rsidR="00C348B4" w:rsidRPr="00F50368">
        <w:rPr>
          <w:rFonts w:ascii="Arial" w:hAnsi="Arial" w:cs="Arial"/>
          <w:sz w:val="24"/>
          <w:szCs w:val="24"/>
        </w:rPr>
        <w:t>groups</w:t>
      </w:r>
      <w:r w:rsidRPr="00F50368">
        <w:rPr>
          <w:rFonts w:ascii="Arial" w:hAnsi="Arial" w:cs="Arial"/>
          <w:sz w:val="24"/>
          <w:szCs w:val="24"/>
        </w:rPr>
        <w:t xml:space="preserve"> were examined by two-tailed independent t-tests for continuous variables and </w:t>
      </w:r>
      <w:r w:rsidR="00814659" w:rsidRPr="00F50368">
        <w:rPr>
          <w:rFonts w:ascii="Arial" w:hAnsi="Arial" w:cs="Arial"/>
          <w:sz w:val="24"/>
          <w:szCs w:val="24"/>
        </w:rPr>
        <w:t>Fisher’s exact</w:t>
      </w:r>
      <w:r w:rsidRPr="00F50368">
        <w:rPr>
          <w:rFonts w:ascii="Arial" w:hAnsi="Arial" w:cs="Arial"/>
          <w:sz w:val="24"/>
          <w:szCs w:val="24"/>
        </w:rPr>
        <w:t xml:space="preserve"> test for categorical variables</w:t>
      </w:r>
      <w:r w:rsidR="00270AAA" w:rsidRPr="00F50368">
        <w:rPr>
          <w:rFonts w:ascii="Arial" w:hAnsi="Arial" w:cs="Arial"/>
          <w:sz w:val="24"/>
          <w:szCs w:val="24"/>
        </w:rPr>
        <w:t xml:space="preserve">. </w:t>
      </w:r>
      <w:r w:rsidRPr="00F50368">
        <w:rPr>
          <w:rFonts w:ascii="Arial" w:hAnsi="Arial" w:cs="Arial"/>
          <w:sz w:val="24"/>
          <w:szCs w:val="24"/>
        </w:rPr>
        <w:t xml:space="preserve">All data are presented as mean ± </w:t>
      </w:r>
      <w:r w:rsidR="002A4490" w:rsidRPr="00F50368">
        <w:rPr>
          <w:rFonts w:ascii="Arial" w:hAnsi="Arial" w:cs="Arial"/>
          <w:color w:val="000000" w:themeColor="text1"/>
          <w:sz w:val="24"/>
          <w:szCs w:val="24"/>
        </w:rPr>
        <w:t>standard deviation (</w:t>
      </w:r>
      <w:r w:rsidRPr="00F50368">
        <w:rPr>
          <w:rFonts w:ascii="Arial" w:hAnsi="Arial" w:cs="Arial"/>
          <w:sz w:val="24"/>
          <w:szCs w:val="24"/>
        </w:rPr>
        <w:t>SD</w:t>
      </w:r>
      <w:r w:rsidR="002A4490" w:rsidRPr="00F50368">
        <w:rPr>
          <w:rFonts w:ascii="Arial" w:hAnsi="Arial" w:cs="Arial"/>
          <w:sz w:val="24"/>
          <w:szCs w:val="24"/>
        </w:rPr>
        <w:t>)</w:t>
      </w:r>
      <w:r w:rsidR="00F13778" w:rsidRPr="00F50368">
        <w:rPr>
          <w:rFonts w:ascii="Arial" w:hAnsi="Arial" w:cs="Arial"/>
          <w:sz w:val="24"/>
          <w:szCs w:val="24"/>
        </w:rPr>
        <w:t xml:space="preserve"> unless stated otherwise</w:t>
      </w:r>
      <w:r w:rsidRPr="00F50368">
        <w:rPr>
          <w:rFonts w:ascii="Arial" w:hAnsi="Arial" w:cs="Arial"/>
          <w:sz w:val="24"/>
          <w:szCs w:val="24"/>
        </w:rPr>
        <w:t>.</w:t>
      </w:r>
    </w:p>
    <w:p w14:paraId="775A327C" w14:textId="35F0A816" w:rsidR="002C3973" w:rsidRPr="00F50368" w:rsidRDefault="00A633CC" w:rsidP="00465C05">
      <w:pPr>
        <w:spacing w:after="0" w:line="480" w:lineRule="auto"/>
        <w:ind w:firstLine="284"/>
        <w:outlineLvl w:val="0"/>
        <w:rPr>
          <w:rFonts w:ascii="Arial" w:hAnsi="Arial" w:cs="Arial"/>
          <w:color w:val="000000" w:themeColor="text1"/>
          <w:sz w:val="24"/>
          <w:szCs w:val="24"/>
        </w:rPr>
      </w:pPr>
      <w:r w:rsidRPr="00F50368">
        <w:rPr>
          <w:rFonts w:ascii="Arial" w:hAnsi="Arial" w:cs="Arial"/>
          <w:sz w:val="24"/>
          <w:szCs w:val="24"/>
        </w:rPr>
        <w:t>N</w:t>
      </w:r>
      <w:r w:rsidR="009F5FEB" w:rsidRPr="00F50368">
        <w:rPr>
          <w:rFonts w:ascii="Arial" w:hAnsi="Arial" w:cs="Arial"/>
          <w:sz w:val="24"/>
          <w:szCs w:val="24"/>
        </w:rPr>
        <w:t>ormality of distribution across each group was assessed by examination of quantile-quantile plots (not shown)</w:t>
      </w:r>
      <w:r w:rsidR="00270AAA" w:rsidRPr="00F50368">
        <w:rPr>
          <w:rFonts w:ascii="Arial" w:hAnsi="Arial" w:cs="Arial"/>
          <w:sz w:val="24"/>
          <w:szCs w:val="24"/>
        </w:rPr>
        <w:t xml:space="preserve">. </w:t>
      </w:r>
      <w:r w:rsidR="00BB5525" w:rsidRPr="00F50368">
        <w:rPr>
          <w:rFonts w:ascii="Arial" w:hAnsi="Arial" w:cs="Arial"/>
          <w:sz w:val="24"/>
          <w:szCs w:val="24"/>
        </w:rPr>
        <w:t xml:space="preserve">Non-normally distributed </w:t>
      </w:r>
      <w:r w:rsidR="00724C07" w:rsidRPr="00F50368">
        <w:rPr>
          <w:rFonts w:ascii="Arial" w:hAnsi="Arial" w:cs="Arial"/>
          <w:sz w:val="24"/>
          <w:szCs w:val="24"/>
        </w:rPr>
        <w:t>variables were log</w:t>
      </w:r>
      <w:r w:rsidR="00706AC8" w:rsidRPr="00F50368">
        <w:rPr>
          <w:rFonts w:ascii="Arial" w:hAnsi="Arial" w:cs="Arial"/>
          <w:sz w:val="24"/>
          <w:szCs w:val="24"/>
        </w:rPr>
        <w:t xml:space="preserve"> </w:t>
      </w:r>
      <w:r w:rsidR="00724C07" w:rsidRPr="00F50368">
        <w:rPr>
          <w:rFonts w:ascii="Arial" w:hAnsi="Arial" w:cs="Arial"/>
          <w:sz w:val="24"/>
          <w:szCs w:val="24"/>
        </w:rPr>
        <w:t>transformed</w:t>
      </w:r>
      <w:r w:rsidR="00270AAA" w:rsidRPr="00F50368">
        <w:rPr>
          <w:rFonts w:ascii="Arial" w:hAnsi="Arial" w:cs="Arial"/>
          <w:sz w:val="24"/>
          <w:szCs w:val="24"/>
        </w:rPr>
        <w:t>.</w:t>
      </w:r>
      <w:r w:rsidR="00270AAA" w:rsidRPr="00F50368">
        <w:rPr>
          <w:rFonts w:ascii="Arial" w:hAnsi="Arial" w:cs="Arial"/>
          <w:bCs/>
          <w:color w:val="000000" w:themeColor="text1"/>
          <w:sz w:val="24"/>
          <w:szCs w:val="24"/>
        </w:rPr>
        <w:t xml:space="preserve"> </w:t>
      </w:r>
      <w:r w:rsidR="005B2FB9" w:rsidRPr="00F50368">
        <w:rPr>
          <w:rFonts w:ascii="Arial" w:hAnsi="Arial" w:cs="Arial"/>
          <w:color w:val="000000" w:themeColor="text1"/>
          <w:sz w:val="24"/>
          <w:szCs w:val="24"/>
        </w:rPr>
        <w:t>Multiple linear regression analyses were run to assess group</w:t>
      </w:r>
      <w:r w:rsidR="00665423" w:rsidRPr="00F50368">
        <w:rPr>
          <w:rFonts w:ascii="Arial" w:hAnsi="Arial" w:cs="Arial"/>
          <w:color w:val="000000" w:themeColor="text1"/>
          <w:sz w:val="24"/>
          <w:szCs w:val="24"/>
        </w:rPr>
        <w:t xml:space="preserve"> </w:t>
      </w:r>
      <w:r w:rsidR="00F13778" w:rsidRPr="00F50368">
        <w:rPr>
          <w:rFonts w:ascii="Arial" w:hAnsi="Arial" w:cs="Arial"/>
          <w:color w:val="000000" w:themeColor="text1"/>
          <w:sz w:val="24"/>
          <w:szCs w:val="24"/>
        </w:rPr>
        <w:t>(=</w:t>
      </w:r>
      <w:r w:rsidR="00443D5D" w:rsidRPr="00F50368">
        <w:rPr>
          <w:rFonts w:ascii="Arial" w:hAnsi="Arial" w:cs="Arial"/>
          <w:color w:val="000000" w:themeColor="text1"/>
          <w:sz w:val="24"/>
          <w:szCs w:val="24"/>
        </w:rPr>
        <w:t xml:space="preserve"> </w:t>
      </w:r>
      <w:r w:rsidR="00F13778" w:rsidRPr="00F50368">
        <w:rPr>
          <w:rFonts w:ascii="Arial" w:hAnsi="Arial" w:cs="Arial"/>
          <w:color w:val="000000" w:themeColor="text1"/>
          <w:sz w:val="24"/>
          <w:szCs w:val="24"/>
        </w:rPr>
        <w:t xml:space="preserve">2 levels: Ctrl and </w:t>
      </w:r>
      <w:proofErr w:type="spellStart"/>
      <w:r w:rsidR="00F13778" w:rsidRPr="00F50368">
        <w:rPr>
          <w:rFonts w:ascii="Arial" w:hAnsi="Arial" w:cs="Arial"/>
          <w:color w:val="000000" w:themeColor="text1"/>
          <w:sz w:val="24"/>
          <w:szCs w:val="24"/>
        </w:rPr>
        <w:t>Sz</w:t>
      </w:r>
      <w:proofErr w:type="spellEnd"/>
      <w:r w:rsidR="00665423" w:rsidRPr="00F50368">
        <w:rPr>
          <w:rFonts w:ascii="Arial" w:hAnsi="Arial" w:cs="Arial"/>
          <w:color w:val="000000" w:themeColor="text1"/>
          <w:sz w:val="24"/>
          <w:szCs w:val="24"/>
        </w:rPr>
        <w:t>)</w:t>
      </w:r>
      <w:r w:rsidR="005B2FB9" w:rsidRPr="00F50368">
        <w:rPr>
          <w:rFonts w:ascii="Arial" w:hAnsi="Arial" w:cs="Arial"/>
          <w:color w:val="000000" w:themeColor="text1"/>
          <w:sz w:val="24"/>
          <w:szCs w:val="24"/>
        </w:rPr>
        <w:t xml:space="preserve"> differences</w:t>
      </w:r>
      <w:r w:rsidR="00814659" w:rsidRPr="00F50368">
        <w:rPr>
          <w:rFonts w:ascii="Arial" w:hAnsi="Arial" w:cs="Arial"/>
          <w:color w:val="000000" w:themeColor="text1"/>
          <w:sz w:val="24"/>
          <w:szCs w:val="24"/>
        </w:rPr>
        <w:t xml:space="preserve"> for </w:t>
      </w:r>
      <w:r w:rsidR="008E4BA4" w:rsidRPr="00F50368">
        <w:rPr>
          <w:rFonts w:ascii="Arial" w:hAnsi="Arial" w:cs="Arial"/>
          <w:color w:val="000000" w:themeColor="text1"/>
          <w:sz w:val="24"/>
          <w:szCs w:val="24"/>
        </w:rPr>
        <w:t xml:space="preserve">microglial </w:t>
      </w:r>
      <w:r w:rsidR="00814659" w:rsidRPr="00F50368">
        <w:rPr>
          <w:rFonts w:ascii="Arial" w:hAnsi="Arial" w:cs="Arial"/>
          <w:color w:val="000000" w:themeColor="text1"/>
          <w:sz w:val="24"/>
          <w:szCs w:val="24"/>
        </w:rPr>
        <w:t>marker</w:t>
      </w:r>
      <w:r w:rsidR="008E4BA4" w:rsidRPr="00F50368">
        <w:rPr>
          <w:rFonts w:ascii="Arial" w:hAnsi="Arial" w:cs="Arial"/>
          <w:color w:val="000000" w:themeColor="text1"/>
          <w:sz w:val="24"/>
          <w:szCs w:val="24"/>
        </w:rPr>
        <w:t>s</w:t>
      </w:r>
      <w:r w:rsidR="00814659" w:rsidRPr="00F50368">
        <w:rPr>
          <w:rFonts w:ascii="Arial" w:hAnsi="Arial" w:cs="Arial"/>
          <w:color w:val="000000" w:themeColor="text1"/>
          <w:sz w:val="24"/>
          <w:szCs w:val="24"/>
        </w:rPr>
        <w:t xml:space="preserve">, with age as covariate. </w:t>
      </w:r>
      <w:r w:rsidR="008400E5" w:rsidRPr="00F50368">
        <w:rPr>
          <w:rFonts w:ascii="Arial" w:hAnsi="Arial" w:cs="Arial"/>
          <w:color w:val="000000" w:themeColor="text1"/>
          <w:sz w:val="24"/>
          <w:szCs w:val="24"/>
        </w:rPr>
        <w:t xml:space="preserve">A </w:t>
      </w:r>
      <w:r w:rsidR="00AB2D2A" w:rsidRPr="00F50368">
        <w:rPr>
          <w:rFonts w:ascii="Arial" w:hAnsi="Arial" w:cs="Arial"/>
          <w:color w:val="000000" w:themeColor="text1"/>
          <w:sz w:val="24"/>
          <w:szCs w:val="24"/>
        </w:rPr>
        <w:t xml:space="preserve">subgroup </w:t>
      </w:r>
      <w:r w:rsidR="008400E5" w:rsidRPr="00F50368">
        <w:rPr>
          <w:rFonts w:ascii="Arial" w:hAnsi="Arial" w:cs="Arial"/>
          <w:color w:val="000000" w:themeColor="text1"/>
          <w:sz w:val="24"/>
          <w:szCs w:val="24"/>
        </w:rPr>
        <w:lastRenderedPageBreak/>
        <w:t xml:space="preserve">analysis was performed </w:t>
      </w:r>
      <w:r w:rsidR="00665423" w:rsidRPr="00F50368">
        <w:rPr>
          <w:rFonts w:ascii="Arial" w:hAnsi="Arial" w:cs="Arial"/>
          <w:color w:val="000000" w:themeColor="text1"/>
          <w:sz w:val="24"/>
          <w:szCs w:val="24"/>
        </w:rPr>
        <w:t>for schizophrenia cases divided according to the presence of psychotic symptoms at time of death (multiple linear regression analyses with group = 3 levels</w:t>
      </w:r>
      <w:r w:rsidR="00F13778" w:rsidRPr="00F50368">
        <w:rPr>
          <w:rFonts w:ascii="Arial" w:hAnsi="Arial" w:cs="Arial"/>
          <w:color w:val="000000" w:themeColor="text1"/>
          <w:sz w:val="24"/>
          <w:szCs w:val="24"/>
        </w:rPr>
        <w:t xml:space="preserve">: Ctrl, </w:t>
      </w:r>
      <w:proofErr w:type="spellStart"/>
      <w:r w:rsidR="00F13778" w:rsidRPr="00F50368">
        <w:rPr>
          <w:rFonts w:ascii="Arial" w:hAnsi="Arial" w:cs="Arial"/>
          <w:color w:val="000000" w:themeColor="text1"/>
          <w:sz w:val="24"/>
          <w:szCs w:val="24"/>
        </w:rPr>
        <w:t>Sz</w:t>
      </w:r>
      <w:proofErr w:type="spellEnd"/>
      <w:r w:rsidR="00F13778" w:rsidRPr="00F50368">
        <w:rPr>
          <w:rFonts w:ascii="Arial" w:hAnsi="Arial" w:cs="Arial"/>
          <w:color w:val="000000" w:themeColor="text1"/>
          <w:sz w:val="24"/>
          <w:szCs w:val="24"/>
        </w:rPr>
        <w:t xml:space="preserve">- and </w:t>
      </w:r>
      <w:proofErr w:type="spellStart"/>
      <w:r w:rsidR="00F13778" w:rsidRPr="00F50368">
        <w:rPr>
          <w:rFonts w:ascii="Arial" w:hAnsi="Arial" w:cs="Arial"/>
          <w:color w:val="000000" w:themeColor="text1"/>
          <w:sz w:val="24"/>
          <w:szCs w:val="24"/>
        </w:rPr>
        <w:t>Sz</w:t>
      </w:r>
      <w:proofErr w:type="spellEnd"/>
      <w:r w:rsidR="00F13778" w:rsidRPr="00F50368">
        <w:rPr>
          <w:rFonts w:ascii="Arial" w:hAnsi="Arial" w:cs="Arial"/>
          <w:color w:val="000000" w:themeColor="text1"/>
          <w:sz w:val="24"/>
          <w:szCs w:val="24"/>
        </w:rPr>
        <w:t>+</w:t>
      </w:r>
      <w:r w:rsidR="00665423" w:rsidRPr="00F50368">
        <w:rPr>
          <w:rFonts w:ascii="Arial" w:hAnsi="Arial" w:cs="Arial"/>
          <w:color w:val="000000" w:themeColor="text1"/>
          <w:sz w:val="24"/>
          <w:szCs w:val="24"/>
        </w:rPr>
        <w:t>),</w:t>
      </w:r>
      <w:r w:rsidR="008400E5" w:rsidRPr="00F50368">
        <w:rPr>
          <w:rFonts w:ascii="Arial" w:hAnsi="Arial" w:cs="Arial"/>
          <w:color w:val="000000" w:themeColor="text1"/>
          <w:sz w:val="24"/>
          <w:szCs w:val="24"/>
        </w:rPr>
        <w:t xml:space="preserve"> </w:t>
      </w:r>
      <w:r w:rsidR="00F65409" w:rsidRPr="00F50368">
        <w:rPr>
          <w:rFonts w:ascii="Arial" w:hAnsi="Arial" w:cs="Arial"/>
          <w:color w:val="000000" w:themeColor="text1"/>
          <w:sz w:val="24"/>
          <w:szCs w:val="24"/>
        </w:rPr>
        <w:t xml:space="preserve">with planned intergroup comparisons between </w:t>
      </w:r>
      <w:proofErr w:type="spellStart"/>
      <w:r w:rsidR="00F65409" w:rsidRPr="00F50368">
        <w:rPr>
          <w:rFonts w:ascii="Arial" w:hAnsi="Arial" w:cs="Arial"/>
          <w:color w:val="000000" w:themeColor="text1"/>
          <w:sz w:val="24"/>
          <w:szCs w:val="24"/>
        </w:rPr>
        <w:t>Sz</w:t>
      </w:r>
      <w:proofErr w:type="spellEnd"/>
      <w:r w:rsidR="00F65409" w:rsidRPr="00F50368">
        <w:rPr>
          <w:rFonts w:ascii="Arial" w:hAnsi="Arial" w:cs="Arial"/>
          <w:color w:val="000000" w:themeColor="text1"/>
          <w:sz w:val="24"/>
          <w:szCs w:val="24"/>
        </w:rPr>
        <w:t xml:space="preserve">+ </w:t>
      </w:r>
      <w:r w:rsidRPr="00F50368">
        <w:rPr>
          <w:rFonts w:ascii="Arial" w:hAnsi="Arial" w:cs="Arial"/>
          <w:color w:val="000000" w:themeColor="text1"/>
          <w:sz w:val="24"/>
          <w:szCs w:val="24"/>
        </w:rPr>
        <w:t>vs.</w:t>
      </w:r>
      <w:r w:rsidR="00F65409" w:rsidRPr="00F50368">
        <w:rPr>
          <w:rFonts w:ascii="Arial" w:hAnsi="Arial" w:cs="Arial"/>
          <w:color w:val="000000" w:themeColor="text1"/>
          <w:sz w:val="24"/>
          <w:szCs w:val="24"/>
        </w:rPr>
        <w:t xml:space="preserve"> Ctrl and </w:t>
      </w:r>
      <w:proofErr w:type="spellStart"/>
      <w:r w:rsidR="00F65409" w:rsidRPr="00F50368">
        <w:rPr>
          <w:rFonts w:ascii="Arial" w:hAnsi="Arial" w:cs="Arial"/>
          <w:color w:val="000000" w:themeColor="text1"/>
          <w:sz w:val="24"/>
          <w:szCs w:val="24"/>
        </w:rPr>
        <w:t>Sz</w:t>
      </w:r>
      <w:proofErr w:type="spellEnd"/>
      <w:r w:rsidR="00F65409" w:rsidRPr="00F50368">
        <w:rPr>
          <w:rFonts w:ascii="Arial" w:hAnsi="Arial" w:cs="Arial"/>
          <w:color w:val="000000" w:themeColor="text1"/>
          <w:sz w:val="24"/>
          <w:szCs w:val="24"/>
        </w:rPr>
        <w:t xml:space="preserve">+ </w:t>
      </w:r>
      <w:r w:rsidRPr="00F50368">
        <w:rPr>
          <w:rFonts w:ascii="Arial" w:hAnsi="Arial" w:cs="Arial"/>
          <w:color w:val="000000" w:themeColor="text1"/>
          <w:sz w:val="24"/>
          <w:szCs w:val="24"/>
        </w:rPr>
        <w:t>vs.</w:t>
      </w:r>
      <w:r w:rsidR="00F65409" w:rsidRPr="00F50368">
        <w:rPr>
          <w:rFonts w:ascii="Arial" w:hAnsi="Arial" w:cs="Arial"/>
          <w:color w:val="000000" w:themeColor="text1"/>
          <w:sz w:val="24"/>
          <w:szCs w:val="24"/>
        </w:rPr>
        <w:t xml:space="preserve"> </w:t>
      </w:r>
      <w:proofErr w:type="spellStart"/>
      <w:r w:rsidR="00F65409" w:rsidRPr="00F50368">
        <w:rPr>
          <w:rFonts w:ascii="Arial" w:hAnsi="Arial" w:cs="Arial"/>
          <w:color w:val="000000" w:themeColor="text1"/>
          <w:sz w:val="24"/>
          <w:szCs w:val="24"/>
        </w:rPr>
        <w:t>Sz</w:t>
      </w:r>
      <w:proofErr w:type="spellEnd"/>
      <w:r w:rsidR="00F65409" w:rsidRPr="00F50368">
        <w:rPr>
          <w:rFonts w:ascii="Arial" w:hAnsi="Arial" w:cs="Arial"/>
          <w:color w:val="000000" w:themeColor="text1"/>
          <w:sz w:val="24"/>
          <w:szCs w:val="24"/>
        </w:rPr>
        <w:t>- using Dunnett’s test for multiple comparisons</w:t>
      </w:r>
      <w:r w:rsidR="00270AAA" w:rsidRPr="00F50368">
        <w:rPr>
          <w:rFonts w:ascii="Arial" w:hAnsi="Arial" w:cs="Arial"/>
          <w:color w:val="000000" w:themeColor="text1"/>
          <w:sz w:val="24"/>
          <w:szCs w:val="24"/>
        </w:rPr>
        <w:t xml:space="preserve">. </w:t>
      </w:r>
      <w:r w:rsidR="009F5FEB" w:rsidRPr="00F50368">
        <w:rPr>
          <w:rFonts w:ascii="Arial" w:hAnsi="Arial" w:cs="Arial"/>
          <w:sz w:val="24"/>
          <w:szCs w:val="24"/>
        </w:rPr>
        <w:t xml:space="preserve">Correlations were </w:t>
      </w:r>
      <w:r w:rsidR="002C3973" w:rsidRPr="00F50368">
        <w:rPr>
          <w:rFonts w:ascii="Arial" w:hAnsi="Arial" w:cs="Arial"/>
          <w:sz w:val="24"/>
          <w:szCs w:val="24"/>
        </w:rPr>
        <w:t>performed</w:t>
      </w:r>
      <w:r w:rsidR="009F5FEB" w:rsidRPr="00F50368">
        <w:rPr>
          <w:rFonts w:ascii="Arial" w:hAnsi="Arial" w:cs="Arial"/>
          <w:sz w:val="24"/>
          <w:szCs w:val="24"/>
        </w:rPr>
        <w:t xml:space="preserve"> based on the normality of the data</w:t>
      </w:r>
      <w:r w:rsidR="002C3973" w:rsidRPr="00F50368">
        <w:rPr>
          <w:rFonts w:ascii="Arial" w:hAnsi="Arial" w:cs="Arial"/>
          <w:sz w:val="24"/>
          <w:szCs w:val="24"/>
        </w:rPr>
        <w:t xml:space="preserve"> using</w:t>
      </w:r>
      <w:r w:rsidR="009F5FEB" w:rsidRPr="00F50368">
        <w:rPr>
          <w:rFonts w:ascii="Arial" w:hAnsi="Arial" w:cs="Arial"/>
          <w:sz w:val="24"/>
          <w:szCs w:val="24"/>
        </w:rPr>
        <w:t xml:space="preserve"> Pearson's or Spearman’s test. </w:t>
      </w:r>
      <w:r w:rsidR="003A7E79" w:rsidRPr="00F50368">
        <w:rPr>
          <w:rFonts w:ascii="Arial" w:hAnsi="Arial" w:cs="Arial"/>
          <w:sz w:val="24"/>
          <w:szCs w:val="24"/>
        </w:rPr>
        <w:t xml:space="preserve">For the CD3+ T </w:t>
      </w:r>
      <w:r w:rsidR="001C4784" w:rsidRPr="00F50368">
        <w:rPr>
          <w:rFonts w:ascii="Arial" w:hAnsi="Arial" w:cs="Arial"/>
          <w:sz w:val="24"/>
          <w:szCs w:val="24"/>
        </w:rPr>
        <w:t>lymphocytes</w:t>
      </w:r>
      <w:r w:rsidR="003A7E79" w:rsidRPr="00F50368">
        <w:rPr>
          <w:rFonts w:ascii="Arial" w:hAnsi="Arial" w:cs="Arial"/>
          <w:sz w:val="24"/>
          <w:szCs w:val="24"/>
        </w:rPr>
        <w:t>, Fisher’s exact test was used for comparisons between groups.</w:t>
      </w:r>
    </w:p>
    <w:p w14:paraId="5A4FADB7" w14:textId="77777777" w:rsidR="002A4490" w:rsidRPr="00F50368" w:rsidRDefault="00A633CC" w:rsidP="00465C05">
      <w:pPr>
        <w:spacing w:after="0" w:line="480" w:lineRule="auto"/>
        <w:ind w:firstLine="284"/>
        <w:outlineLvl w:val="0"/>
        <w:rPr>
          <w:rFonts w:ascii="Arial" w:hAnsi="Arial" w:cs="Arial"/>
          <w:sz w:val="24"/>
          <w:szCs w:val="24"/>
        </w:rPr>
      </w:pPr>
      <w:r w:rsidRPr="00F50368">
        <w:rPr>
          <w:rFonts w:ascii="Arial" w:hAnsi="Arial" w:cs="Arial"/>
          <w:sz w:val="24"/>
          <w:szCs w:val="24"/>
        </w:rPr>
        <w:t>T</w:t>
      </w:r>
      <w:r w:rsidR="00A0005C" w:rsidRPr="00F50368">
        <w:rPr>
          <w:rFonts w:ascii="Arial" w:hAnsi="Arial" w:cs="Arial"/>
          <w:sz w:val="24"/>
          <w:szCs w:val="24"/>
        </w:rPr>
        <w:t xml:space="preserve">o rule out confounding by group age and sex imbalances, a </w:t>
      </w:r>
      <w:proofErr w:type="spellStart"/>
      <w:r w:rsidR="00A0005C" w:rsidRPr="00F50368">
        <w:rPr>
          <w:rFonts w:ascii="Arial" w:hAnsi="Arial" w:cs="Arial"/>
          <w:sz w:val="24"/>
          <w:szCs w:val="24"/>
        </w:rPr>
        <w:t>posthoc</w:t>
      </w:r>
      <w:proofErr w:type="spellEnd"/>
      <w:r w:rsidR="00A0005C" w:rsidRPr="00F50368">
        <w:rPr>
          <w:rFonts w:ascii="Arial" w:hAnsi="Arial" w:cs="Arial"/>
          <w:sz w:val="24"/>
          <w:szCs w:val="24"/>
        </w:rPr>
        <w:t xml:space="preserve"> sensitivity analysis was carried out with exclusion of 9 control cases to match </w:t>
      </w:r>
      <w:r w:rsidR="00C348B4" w:rsidRPr="00F50368">
        <w:rPr>
          <w:rFonts w:ascii="Arial" w:hAnsi="Arial" w:cs="Arial"/>
          <w:sz w:val="24"/>
          <w:szCs w:val="24"/>
        </w:rPr>
        <w:t>groups</w:t>
      </w:r>
      <w:r w:rsidR="00A0005C" w:rsidRPr="00F50368">
        <w:rPr>
          <w:rFonts w:ascii="Arial" w:hAnsi="Arial" w:cs="Arial"/>
          <w:sz w:val="24"/>
          <w:szCs w:val="24"/>
        </w:rPr>
        <w:t xml:space="preserve"> for age at time of death, sex and year of death</w:t>
      </w:r>
      <w:r w:rsidR="00270AAA" w:rsidRPr="00F50368">
        <w:rPr>
          <w:rFonts w:ascii="Arial" w:hAnsi="Arial" w:cs="Arial"/>
          <w:sz w:val="24"/>
          <w:szCs w:val="24"/>
        </w:rPr>
        <w:t xml:space="preserve">. </w:t>
      </w:r>
      <w:r w:rsidR="00A0005C" w:rsidRPr="00F50368">
        <w:rPr>
          <w:rFonts w:ascii="Arial" w:hAnsi="Arial" w:cs="Arial"/>
          <w:sz w:val="24"/>
          <w:szCs w:val="24"/>
        </w:rPr>
        <w:t xml:space="preserve">All reported </w:t>
      </w:r>
      <w:r w:rsidR="00ED3A99" w:rsidRPr="00F50368">
        <w:rPr>
          <w:rFonts w:ascii="Arial" w:hAnsi="Arial" w:cs="Arial"/>
          <w:sz w:val="24"/>
          <w:szCs w:val="24"/>
        </w:rPr>
        <w:t>conclusions</w:t>
      </w:r>
      <w:r w:rsidR="00363000" w:rsidRPr="00F50368">
        <w:rPr>
          <w:rFonts w:ascii="Arial" w:hAnsi="Arial" w:cs="Arial"/>
          <w:sz w:val="24"/>
          <w:szCs w:val="24"/>
        </w:rPr>
        <w:t xml:space="preserve"> </w:t>
      </w:r>
      <w:r w:rsidR="00A0005C" w:rsidRPr="00F50368">
        <w:rPr>
          <w:rFonts w:ascii="Arial" w:hAnsi="Arial" w:cs="Arial"/>
          <w:sz w:val="24"/>
          <w:szCs w:val="24"/>
        </w:rPr>
        <w:t>remained robust</w:t>
      </w:r>
      <w:r w:rsidR="00E53CBD" w:rsidRPr="00F50368">
        <w:rPr>
          <w:rFonts w:ascii="Arial" w:hAnsi="Arial" w:cs="Arial"/>
          <w:sz w:val="24"/>
          <w:szCs w:val="24"/>
        </w:rPr>
        <w:t>, except for the finding in leptomeningeal CD3+ T-cells</w:t>
      </w:r>
      <w:r w:rsidR="00363000" w:rsidRPr="00F50368">
        <w:rPr>
          <w:rFonts w:ascii="Arial" w:hAnsi="Arial" w:cs="Arial"/>
          <w:sz w:val="24"/>
          <w:szCs w:val="24"/>
        </w:rPr>
        <w:t>.</w:t>
      </w:r>
      <w:r w:rsidR="00A0005C" w:rsidRPr="00F50368">
        <w:rPr>
          <w:rFonts w:ascii="Arial" w:hAnsi="Arial" w:cs="Arial"/>
          <w:sz w:val="24"/>
          <w:szCs w:val="24"/>
        </w:rPr>
        <w:t xml:space="preserve"> </w:t>
      </w:r>
    </w:p>
    <w:p w14:paraId="3DC82A42" w14:textId="262E0A6D" w:rsidR="009F5FEB" w:rsidRPr="00F50368" w:rsidRDefault="009F5FEB" w:rsidP="00465C05">
      <w:pPr>
        <w:spacing w:after="0" w:line="480" w:lineRule="auto"/>
        <w:ind w:firstLine="284"/>
        <w:outlineLvl w:val="0"/>
        <w:rPr>
          <w:rFonts w:ascii="Arial" w:hAnsi="Arial" w:cs="Arial"/>
          <w:sz w:val="24"/>
          <w:szCs w:val="24"/>
        </w:rPr>
      </w:pPr>
      <w:r w:rsidRPr="00F50368">
        <w:rPr>
          <w:rFonts w:ascii="Arial" w:hAnsi="Arial" w:cs="Arial"/>
          <w:sz w:val="24"/>
          <w:szCs w:val="24"/>
        </w:rPr>
        <w:t xml:space="preserve">Analyses were performed with </w:t>
      </w:r>
      <w:r w:rsidR="002C3973" w:rsidRPr="00F50368">
        <w:rPr>
          <w:rFonts w:ascii="Arial" w:hAnsi="Arial" w:cs="Arial"/>
          <w:sz w:val="24"/>
          <w:szCs w:val="24"/>
        </w:rPr>
        <w:t xml:space="preserve">IBM </w:t>
      </w:r>
      <w:r w:rsidRPr="00F50368">
        <w:rPr>
          <w:rFonts w:ascii="Arial" w:hAnsi="Arial" w:cs="Arial"/>
          <w:sz w:val="24"/>
          <w:szCs w:val="24"/>
        </w:rPr>
        <w:t xml:space="preserve">SPSS </w:t>
      </w:r>
      <w:r w:rsidR="002C3973" w:rsidRPr="00F50368">
        <w:rPr>
          <w:rFonts w:ascii="Arial" w:hAnsi="Arial" w:cs="Arial"/>
          <w:sz w:val="24"/>
          <w:szCs w:val="24"/>
        </w:rPr>
        <w:t>Statistics (SPSS Inc. Chicago IL)</w:t>
      </w:r>
      <w:r w:rsidR="003A7E79" w:rsidRPr="00F50368">
        <w:rPr>
          <w:rFonts w:ascii="Arial" w:hAnsi="Arial" w:cs="Arial"/>
          <w:sz w:val="24"/>
          <w:szCs w:val="24"/>
        </w:rPr>
        <w:t xml:space="preserve"> and JMP version 14.3</w:t>
      </w:r>
      <w:r w:rsidR="00270AAA" w:rsidRPr="00F50368">
        <w:rPr>
          <w:rFonts w:ascii="Arial" w:hAnsi="Arial" w:cs="Arial"/>
          <w:sz w:val="24"/>
          <w:szCs w:val="24"/>
        </w:rPr>
        <w:t xml:space="preserve">. </w:t>
      </w:r>
      <w:bookmarkStart w:id="4" w:name="_Hlk70948709"/>
      <w:r w:rsidRPr="00F50368">
        <w:rPr>
          <w:rFonts w:ascii="Arial" w:hAnsi="Arial" w:cs="Arial"/>
          <w:i/>
          <w:iCs/>
          <w:sz w:val="24"/>
          <w:szCs w:val="24"/>
        </w:rPr>
        <w:t>P</w:t>
      </w:r>
      <w:r w:rsidRPr="00F50368">
        <w:rPr>
          <w:rFonts w:ascii="Arial" w:hAnsi="Arial" w:cs="Arial"/>
          <w:sz w:val="24"/>
          <w:szCs w:val="24"/>
        </w:rPr>
        <w:t xml:space="preserve"> </w:t>
      </w:r>
      <w:r w:rsidR="00E17972" w:rsidRPr="00F50368">
        <w:rPr>
          <w:rFonts w:ascii="Arial" w:hAnsi="Arial" w:cs="Arial"/>
          <w:sz w:val="24"/>
          <w:szCs w:val="24"/>
        </w:rPr>
        <w:t>&lt;</w:t>
      </w:r>
      <w:r w:rsidRPr="00F50368">
        <w:rPr>
          <w:rFonts w:ascii="Arial" w:hAnsi="Arial" w:cs="Arial"/>
          <w:sz w:val="24"/>
          <w:szCs w:val="24"/>
        </w:rPr>
        <w:t xml:space="preserve"> 0.05 for intergroup comparisons and 0.01 for correlations</w:t>
      </w:r>
      <w:r w:rsidR="00E07B25" w:rsidRPr="00F50368">
        <w:rPr>
          <w:rFonts w:ascii="Arial" w:hAnsi="Arial" w:cs="Arial"/>
          <w:sz w:val="24"/>
          <w:szCs w:val="24"/>
        </w:rPr>
        <w:t xml:space="preserve"> </w:t>
      </w:r>
      <w:r w:rsidRPr="00F50368">
        <w:rPr>
          <w:rFonts w:ascii="Arial" w:hAnsi="Arial" w:cs="Arial"/>
          <w:sz w:val="24"/>
          <w:szCs w:val="24"/>
        </w:rPr>
        <w:t>were considered statistically significant</w:t>
      </w:r>
      <w:r w:rsidR="00900B25" w:rsidRPr="00F50368">
        <w:rPr>
          <w:rFonts w:ascii="Arial" w:hAnsi="Arial" w:cs="Arial"/>
          <w:sz w:val="24"/>
          <w:szCs w:val="24"/>
        </w:rPr>
        <w:t xml:space="preserve"> </w:t>
      </w:r>
      <w:r w:rsidR="00101A40" w:rsidRPr="00F50368">
        <w:rPr>
          <w:rFonts w:ascii="Arial" w:hAnsi="Arial" w:cs="Arial"/>
          <w:sz w:val="24"/>
          <w:szCs w:val="24"/>
        </w:rPr>
        <w:fldChar w:fldCharType="begin">
          <w:fldData xml:space="preserve">PEVuZE5vdGU+PENpdGU+PEF1dGhvcj5SYWtpYzwvQXV0aG9yPjxZZWFyPjIwMTg8L1llYXI+PFJl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PEVuZE5vdGU+PENpdGU+PEF1dGhvcj5SYWtpYzwvQXV0aG9yPjxZZWFyPjIwMTg8L1llYXI+PFJl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01A40" w:rsidRPr="00F50368">
        <w:rPr>
          <w:rFonts w:ascii="Arial" w:hAnsi="Arial" w:cs="Arial"/>
          <w:sz w:val="24"/>
          <w:szCs w:val="24"/>
        </w:rPr>
      </w:r>
      <w:r w:rsidR="00101A40" w:rsidRPr="00F50368">
        <w:rPr>
          <w:rFonts w:ascii="Arial" w:hAnsi="Arial" w:cs="Arial"/>
          <w:sz w:val="24"/>
          <w:szCs w:val="24"/>
        </w:rPr>
        <w:fldChar w:fldCharType="separate"/>
      </w:r>
      <w:r w:rsidR="00B23222" w:rsidRPr="00F50368">
        <w:rPr>
          <w:rFonts w:ascii="Arial" w:hAnsi="Arial" w:cs="Arial"/>
          <w:noProof/>
          <w:sz w:val="24"/>
          <w:szCs w:val="24"/>
        </w:rPr>
        <w:t>(Rakic et al., 2018)</w:t>
      </w:r>
      <w:r w:rsidR="00101A40" w:rsidRPr="00F50368">
        <w:rPr>
          <w:rFonts w:ascii="Arial" w:hAnsi="Arial" w:cs="Arial"/>
          <w:sz w:val="24"/>
          <w:szCs w:val="24"/>
        </w:rPr>
        <w:fldChar w:fldCharType="end"/>
      </w:r>
      <w:r w:rsidR="00270AAA" w:rsidRPr="00F50368">
        <w:rPr>
          <w:rFonts w:ascii="Arial" w:hAnsi="Arial" w:cs="Arial"/>
          <w:sz w:val="24"/>
          <w:szCs w:val="24"/>
        </w:rPr>
        <w:t xml:space="preserve">. </w:t>
      </w:r>
      <w:bookmarkEnd w:id="4"/>
    </w:p>
    <w:p w14:paraId="430A0B94" w14:textId="77777777" w:rsidR="00706173" w:rsidRPr="00F50368" w:rsidRDefault="00706173" w:rsidP="00465C05">
      <w:pPr>
        <w:spacing w:line="480" w:lineRule="auto"/>
        <w:rPr>
          <w:rFonts w:ascii="Arial" w:hAnsi="Arial" w:cs="Arial"/>
          <w:sz w:val="24"/>
          <w:szCs w:val="24"/>
        </w:rPr>
      </w:pPr>
    </w:p>
    <w:p w14:paraId="736B124A" w14:textId="77777777" w:rsidR="00CF050B" w:rsidRPr="00F50368" w:rsidRDefault="00403515" w:rsidP="00465C05">
      <w:pPr>
        <w:spacing w:after="0" w:line="480" w:lineRule="auto"/>
        <w:rPr>
          <w:rFonts w:ascii="Arial" w:hAnsi="Arial" w:cs="Arial"/>
          <w:bCs/>
          <w:sz w:val="24"/>
          <w:szCs w:val="24"/>
          <w:lang w:val="en-US"/>
        </w:rPr>
      </w:pPr>
      <w:r w:rsidRPr="00F50368">
        <w:rPr>
          <w:rFonts w:ascii="Arial" w:hAnsi="Arial" w:cs="Arial"/>
          <w:b/>
          <w:sz w:val="24"/>
          <w:szCs w:val="24"/>
          <w:lang w:val="en-US"/>
        </w:rPr>
        <w:t>Results</w:t>
      </w:r>
    </w:p>
    <w:p w14:paraId="6DA9A5CE" w14:textId="77777777" w:rsidR="009C2518" w:rsidRPr="00F50368" w:rsidRDefault="009971BD" w:rsidP="00465C05">
      <w:pPr>
        <w:spacing w:after="0" w:line="480" w:lineRule="auto"/>
        <w:rPr>
          <w:rFonts w:ascii="Arial" w:hAnsi="Arial" w:cs="Arial"/>
          <w:bCs/>
          <w:i/>
          <w:iCs/>
          <w:sz w:val="24"/>
          <w:szCs w:val="24"/>
          <w:lang w:val="en-US"/>
        </w:rPr>
      </w:pPr>
      <w:r w:rsidRPr="00F50368">
        <w:rPr>
          <w:rFonts w:ascii="Arial" w:hAnsi="Arial" w:cs="Arial"/>
          <w:bCs/>
          <w:i/>
          <w:iCs/>
          <w:sz w:val="24"/>
          <w:szCs w:val="24"/>
          <w:lang w:val="en-US"/>
        </w:rPr>
        <w:t>Study population characteristics</w:t>
      </w:r>
    </w:p>
    <w:p w14:paraId="204AB2AB" w14:textId="77777777" w:rsidR="009971BD" w:rsidRPr="00F50368" w:rsidRDefault="009971BD" w:rsidP="00465C05">
      <w:pPr>
        <w:spacing w:after="0" w:line="480" w:lineRule="auto"/>
        <w:ind w:firstLine="284"/>
        <w:rPr>
          <w:rFonts w:ascii="Arial" w:hAnsi="Arial" w:cs="Arial"/>
          <w:sz w:val="24"/>
          <w:szCs w:val="24"/>
        </w:rPr>
      </w:pPr>
      <w:r w:rsidRPr="00F50368">
        <w:rPr>
          <w:rFonts w:ascii="Arial" w:hAnsi="Arial" w:cs="Arial"/>
          <w:sz w:val="24"/>
          <w:szCs w:val="24"/>
        </w:rPr>
        <w:t xml:space="preserve">The controls were significantly older </w:t>
      </w:r>
      <w:r w:rsidR="00600EB6" w:rsidRPr="00F50368">
        <w:rPr>
          <w:rFonts w:ascii="Arial" w:hAnsi="Arial" w:cs="Arial"/>
          <w:sz w:val="24"/>
          <w:szCs w:val="24"/>
        </w:rPr>
        <w:t>than</w:t>
      </w:r>
      <w:r w:rsidRPr="00F50368">
        <w:rPr>
          <w:rFonts w:ascii="Arial" w:hAnsi="Arial" w:cs="Arial"/>
          <w:sz w:val="24"/>
          <w:szCs w:val="24"/>
        </w:rPr>
        <w:t xml:space="preserve"> the </w:t>
      </w:r>
      <w:proofErr w:type="spellStart"/>
      <w:r w:rsidRPr="00F50368">
        <w:rPr>
          <w:rFonts w:ascii="Arial" w:hAnsi="Arial" w:cs="Arial"/>
          <w:sz w:val="24"/>
          <w:szCs w:val="24"/>
        </w:rPr>
        <w:t>Sz</w:t>
      </w:r>
      <w:proofErr w:type="spellEnd"/>
      <w:r w:rsidRPr="00F50368">
        <w:rPr>
          <w:rFonts w:ascii="Arial" w:hAnsi="Arial" w:cs="Arial"/>
          <w:sz w:val="24"/>
          <w:szCs w:val="24"/>
        </w:rPr>
        <w:t xml:space="preserve"> cases (t -3.1</w:t>
      </w:r>
      <w:r w:rsidR="00915F9C" w:rsidRPr="00F50368">
        <w:rPr>
          <w:rFonts w:ascii="Arial" w:hAnsi="Arial" w:cs="Arial"/>
          <w:sz w:val="24"/>
          <w:szCs w:val="24"/>
        </w:rPr>
        <w:t>;</w:t>
      </w:r>
      <w:r w:rsidRPr="00F50368">
        <w:rPr>
          <w:rFonts w:ascii="Arial" w:hAnsi="Arial" w:cs="Arial"/>
          <w:sz w:val="24"/>
          <w:szCs w:val="24"/>
        </w:rPr>
        <w:t xml:space="preserve"> </w:t>
      </w:r>
      <w:r w:rsidR="002F3021" w:rsidRPr="00F50368">
        <w:rPr>
          <w:rFonts w:ascii="Arial" w:hAnsi="Arial" w:cs="Arial"/>
          <w:sz w:val="24"/>
          <w:szCs w:val="24"/>
        </w:rPr>
        <w:t>DF</w:t>
      </w:r>
      <w:r w:rsidRPr="00F50368">
        <w:rPr>
          <w:rFonts w:ascii="Arial" w:hAnsi="Arial" w:cs="Arial"/>
          <w:sz w:val="24"/>
          <w:szCs w:val="24"/>
        </w:rPr>
        <w:t xml:space="preserve"> 75</w:t>
      </w:r>
      <w:r w:rsidR="00915F9C" w:rsidRPr="00F50368">
        <w:rPr>
          <w:rFonts w:ascii="Arial" w:hAnsi="Arial" w:cs="Arial"/>
          <w:sz w:val="24"/>
          <w:szCs w:val="24"/>
        </w:rPr>
        <w:t>;</w:t>
      </w:r>
      <w:r w:rsidRPr="00F50368">
        <w:rPr>
          <w:rFonts w:ascii="Arial" w:hAnsi="Arial" w:cs="Arial"/>
          <w:sz w:val="24"/>
          <w:szCs w:val="24"/>
        </w:rPr>
        <w:t xml:space="preserve"> </w:t>
      </w:r>
      <w:r w:rsidRPr="00F50368">
        <w:rPr>
          <w:rFonts w:ascii="Arial" w:hAnsi="Arial" w:cs="Arial"/>
          <w:i/>
          <w:iCs/>
          <w:sz w:val="24"/>
          <w:szCs w:val="24"/>
        </w:rPr>
        <w:t>p</w:t>
      </w:r>
      <w:r w:rsidR="002F3021" w:rsidRPr="00F50368">
        <w:rPr>
          <w:rFonts w:ascii="Arial" w:hAnsi="Arial" w:cs="Arial"/>
          <w:sz w:val="24"/>
          <w:szCs w:val="24"/>
        </w:rPr>
        <w:t>=0</w:t>
      </w:r>
      <w:r w:rsidRPr="00F50368">
        <w:rPr>
          <w:rFonts w:ascii="Arial" w:hAnsi="Arial" w:cs="Arial"/>
          <w:sz w:val="24"/>
          <w:szCs w:val="24"/>
        </w:rPr>
        <w:t>.003)</w:t>
      </w:r>
      <w:r w:rsidR="00270AAA" w:rsidRPr="00F50368">
        <w:rPr>
          <w:rFonts w:ascii="Arial" w:hAnsi="Arial" w:cs="Arial"/>
          <w:sz w:val="24"/>
          <w:szCs w:val="24"/>
        </w:rPr>
        <w:t xml:space="preserve">. </w:t>
      </w:r>
      <w:r w:rsidRPr="00F50368">
        <w:rPr>
          <w:rFonts w:ascii="Arial" w:hAnsi="Arial" w:cs="Arial"/>
          <w:sz w:val="24"/>
          <w:szCs w:val="24"/>
        </w:rPr>
        <w:t>The</w:t>
      </w:r>
      <w:r w:rsidR="00600EB6" w:rsidRPr="00F50368">
        <w:rPr>
          <w:rFonts w:ascii="Arial" w:hAnsi="Arial" w:cs="Arial"/>
          <w:sz w:val="24"/>
          <w:szCs w:val="24"/>
        </w:rPr>
        <w:t>re were more</w:t>
      </w:r>
      <w:r w:rsidR="008F56F4" w:rsidRPr="00F50368">
        <w:rPr>
          <w:rFonts w:ascii="Arial" w:hAnsi="Arial" w:cs="Arial"/>
          <w:sz w:val="24"/>
          <w:szCs w:val="24"/>
        </w:rPr>
        <w:t xml:space="preserve"> </w:t>
      </w:r>
      <w:r w:rsidRPr="00F50368">
        <w:rPr>
          <w:rFonts w:ascii="Arial" w:hAnsi="Arial" w:cs="Arial"/>
          <w:sz w:val="24"/>
          <w:szCs w:val="24"/>
        </w:rPr>
        <w:t>males</w:t>
      </w:r>
      <w:r w:rsidR="008F56F4" w:rsidRPr="00F50368">
        <w:rPr>
          <w:rFonts w:ascii="Arial" w:hAnsi="Arial" w:cs="Arial"/>
          <w:sz w:val="24"/>
          <w:szCs w:val="24"/>
        </w:rPr>
        <w:t xml:space="preserve"> </w:t>
      </w:r>
      <w:r w:rsidR="00D968BE" w:rsidRPr="00F50368">
        <w:rPr>
          <w:rFonts w:ascii="Arial" w:hAnsi="Arial" w:cs="Arial"/>
          <w:sz w:val="24"/>
          <w:szCs w:val="24"/>
        </w:rPr>
        <w:t>among</w:t>
      </w:r>
      <w:r w:rsidRPr="00F50368">
        <w:rPr>
          <w:rFonts w:ascii="Arial" w:hAnsi="Arial" w:cs="Arial"/>
          <w:sz w:val="24"/>
          <w:szCs w:val="24"/>
        </w:rPr>
        <w:t xml:space="preserve"> the </w:t>
      </w:r>
      <w:proofErr w:type="spellStart"/>
      <w:r w:rsidRPr="00F50368">
        <w:rPr>
          <w:rFonts w:ascii="Arial" w:hAnsi="Arial" w:cs="Arial"/>
          <w:sz w:val="24"/>
          <w:szCs w:val="24"/>
        </w:rPr>
        <w:t>Sz</w:t>
      </w:r>
      <w:proofErr w:type="spellEnd"/>
      <w:r w:rsidRPr="00F50368">
        <w:rPr>
          <w:rFonts w:ascii="Arial" w:hAnsi="Arial" w:cs="Arial"/>
          <w:sz w:val="24"/>
          <w:szCs w:val="24"/>
        </w:rPr>
        <w:t xml:space="preserve"> cases (</w:t>
      </w:r>
      <w:r w:rsidR="00814659" w:rsidRPr="00F50368">
        <w:rPr>
          <w:rFonts w:ascii="Arial" w:hAnsi="Arial" w:cs="Arial"/>
          <w:sz w:val="24"/>
          <w:szCs w:val="24"/>
        </w:rPr>
        <w:t xml:space="preserve">2-Tail </w:t>
      </w:r>
      <w:r w:rsidRPr="00F50368">
        <w:rPr>
          <w:rFonts w:ascii="Arial" w:hAnsi="Arial" w:cs="Arial"/>
          <w:sz w:val="24"/>
          <w:szCs w:val="24"/>
        </w:rPr>
        <w:t xml:space="preserve">Fisher’s exact test </w:t>
      </w:r>
      <w:r w:rsidRPr="00F50368">
        <w:rPr>
          <w:rFonts w:ascii="Arial" w:hAnsi="Arial" w:cs="Arial"/>
          <w:i/>
          <w:iCs/>
          <w:sz w:val="24"/>
          <w:szCs w:val="24"/>
        </w:rPr>
        <w:t>p</w:t>
      </w:r>
      <w:r w:rsidR="002F3021" w:rsidRPr="00F50368">
        <w:rPr>
          <w:rFonts w:ascii="Arial" w:hAnsi="Arial" w:cs="Arial"/>
          <w:sz w:val="24"/>
          <w:szCs w:val="24"/>
        </w:rPr>
        <w:t>=0</w:t>
      </w:r>
      <w:r w:rsidRPr="00F50368">
        <w:rPr>
          <w:rFonts w:ascii="Arial" w:hAnsi="Arial" w:cs="Arial"/>
          <w:sz w:val="24"/>
          <w:szCs w:val="24"/>
        </w:rPr>
        <w:t>.020)</w:t>
      </w:r>
      <w:r w:rsidR="00270AAA" w:rsidRPr="00F50368">
        <w:rPr>
          <w:rFonts w:ascii="Arial" w:hAnsi="Arial" w:cs="Arial"/>
          <w:sz w:val="24"/>
          <w:szCs w:val="24"/>
        </w:rPr>
        <w:t xml:space="preserve">. </w:t>
      </w:r>
      <w:r w:rsidR="00D968BE" w:rsidRPr="00F50368">
        <w:rPr>
          <w:rFonts w:ascii="Arial" w:hAnsi="Arial" w:cs="Arial"/>
          <w:sz w:val="24"/>
          <w:szCs w:val="24"/>
        </w:rPr>
        <w:t xml:space="preserve">There was no significant between-group difference for duration of post-mortem </w:t>
      </w:r>
      <w:r w:rsidR="00600EB6" w:rsidRPr="00F50368">
        <w:rPr>
          <w:rFonts w:ascii="Arial" w:hAnsi="Arial" w:cs="Arial"/>
          <w:sz w:val="24"/>
          <w:szCs w:val="24"/>
        </w:rPr>
        <w:t xml:space="preserve">interval or </w:t>
      </w:r>
      <w:r w:rsidR="00D968BE" w:rsidRPr="00F50368">
        <w:rPr>
          <w:rFonts w:ascii="Arial" w:hAnsi="Arial" w:cs="Arial"/>
          <w:sz w:val="24"/>
          <w:szCs w:val="24"/>
        </w:rPr>
        <w:t>year of death)</w:t>
      </w:r>
      <w:r w:rsidR="00270AAA" w:rsidRPr="00F50368">
        <w:rPr>
          <w:rFonts w:ascii="Arial" w:hAnsi="Arial" w:cs="Arial"/>
          <w:sz w:val="24"/>
          <w:szCs w:val="24"/>
        </w:rPr>
        <w:t xml:space="preserve">. </w:t>
      </w:r>
      <w:r w:rsidR="00600EB6" w:rsidRPr="00F50368">
        <w:rPr>
          <w:rFonts w:ascii="Arial" w:hAnsi="Arial" w:cs="Arial"/>
          <w:sz w:val="24"/>
          <w:szCs w:val="24"/>
        </w:rPr>
        <w:t xml:space="preserve">Causes </w:t>
      </w:r>
      <w:r w:rsidR="00D968BE" w:rsidRPr="00F50368">
        <w:rPr>
          <w:rFonts w:ascii="Arial" w:hAnsi="Arial" w:cs="Arial"/>
          <w:sz w:val="24"/>
          <w:szCs w:val="24"/>
        </w:rPr>
        <w:t xml:space="preserve">of death differed, with </w:t>
      </w:r>
      <w:proofErr w:type="spellStart"/>
      <w:r w:rsidR="00D968BE" w:rsidRPr="00F50368">
        <w:rPr>
          <w:rFonts w:ascii="Arial" w:hAnsi="Arial" w:cs="Arial"/>
          <w:sz w:val="24"/>
          <w:szCs w:val="24"/>
        </w:rPr>
        <w:t>Sz</w:t>
      </w:r>
      <w:proofErr w:type="spellEnd"/>
      <w:r w:rsidR="00D968BE" w:rsidRPr="00F50368">
        <w:rPr>
          <w:rFonts w:ascii="Arial" w:hAnsi="Arial" w:cs="Arial"/>
          <w:sz w:val="24"/>
          <w:szCs w:val="24"/>
        </w:rPr>
        <w:t xml:space="preserve"> cases demonstrating more traumatic deaths (including suicide) and systemic infection, and fewer cardiovascular events</w:t>
      </w:r>
      <w:r w:rsidR="00270AAA" w:rsidRPr="00F50368">
        <w:rPr>
          <w:rFonts w:ascii="Arial" w:hAnsi="Arial" w:cs="Arial"/>
          <w:sz w:val="24"/>
          <w:szCs w:val="24"/>
        </w:rPr>
        <w:t xml:space="preserve">. </w:t>
      </w:r>
      <w:r w:rsidRPr="00F50368">
        <w:rPr>
          <w:rFonts w:ascii="Arial" w:hAnsi="Arial" w:cs="Arial"/>
          <w:sz w:val="24"/>
          <w:szCs w:val="24"/>
        </w:rPr>
        <w:t>Five patients suffered from late-onset schizophrenia (illness onset &gt;</w:t>
      </w:r>
      <w:r w:rsidR="00915F9C" w:rsidRPr="00F50368">
        <w:rPr>
          <w:rFonts w:ascii="Arial" w:hAnsi="Arial" w:cs="Arial"/>
          <w:sz w:val="24"/>
          <w:szCs w:val="24"/>
        </w:rPr>
        <w:t xml:space="preserve"> </w:t>
      </w:r>
      <w:r w:rsidRPr="00F50368">
        <w:rPr>
          <w:rFonts w:ascii="Arial" w:hAnsi="Arial" w:cs="Arial"/>
          <w:sz w:val="24"/>
          <w:szCs w:val="24"/>
        </w:rPr>
        <w:t>45 years old)</w:t>
      </w:r>
      <w:r w:rsidR="00270AAA" w:rsidRPr="00F50368">
        <w:rPr>
          <w:rFonts w:ascii="Arial" w:hAnsi="Arial" w:cs="Arial"/>
          <w:sz w:val="24"/>
          <w:szCs w:val="24"/>
        </w:rPr>
        <w:t xml:space="preserve">. </w:t>
      </w:r>
      <w:r w:rsidRPr="00F50368">
        <w:rPr>
          <w:rFonts w:ascii="Arial" w:hAnsi="Arial" w:cs="Arial"/>
          <w:sz w:val="24"/>
          <w:szCs w:val="24"/>
        </w:rPr>
        <w:t xml:space="preserve">Four patients died after </w:t>
      </w:r>
      <w:r w:rsidR="00CF76D0" w:rsidRPr="00F50368">
        <w:rPr>
          <w:rFonts w:ascii="Arial" w:hAnsi="Arial" w:cs="Arial"/>
          <w:sz w:val="24"/>
          <w:szCs w:val="24"/>
        </w:rPr>
        <w:t>duration of illness</w:t>
      </w:r>
      <w:r w:rsidRPr="00F50368">
        <w:rPr>
          <w:rFonts w:ascii="Arial" w:hAnsi="Arial" w:cs="Arial"/>
          <w:sz w:val="24"/>
          <w:szCs w:val="24"/>
        </w:rPr>
        <w:t xml:space="preserve"> &lt;5</w:t>
      </w:r>
      <w:r w:rsidR="00915F9C" w:rsidRPr="00F50368">
        <w:rPr>
          <w:rFonts w:ascii="Arial" w:hAnsi="Arial" w:cs="Arial"/>
          <w:sz w:val="24"/>
          <w:szCs w:val="24"/>
        </w:rPr>
        <w:t xml:space="preserve"> </w:t>
      </w:r>
      <w:r w:rsidRPr="00F50368">
        <w:rPr>
          <w:rFonts w:ascii="Arial" w:hAnsi="Arial" w:cs="Arial"/>
          <w:sz w:val="24"/>
          <w:szCs w:val="24"/>
        </w:rPr>
        <w:t>years</w:t>
      </w:r>
      <w:r w:rsidR="00270AAA" w:rsidRPr="00F50368">
        <w:rPr>
          <w:rFonts w:ascii="Arial" w:hAnsi="Arial" w:cs="Arial"/>
          <w:sz w:val="24"/>
          <w:szCs w:val="24"/>
        </w:rPr>
        <w:t xml:space="preserve">. </w:t>
      </w:r>
      <w:r w:rsidR="00C03D08" w:rsidRPr="00F50368">
        <w:rPr>
          <w:rFonts w:ascii="Arial" w:hAnsi="Arial" w:cs="Arial"/>
          <w:sz w:val="24"/>
          <w:szCs w:val="24"/>
        </w:rPr>
        <w:t>Most</w:t>
      </w:r>
      <w:r w:rsidR="004E2C4A" w:rsidRPr="00F50368">
        <w:rPr>
          <w:rFonts w:ascii="Arial" w:hAnsi="Arial" w:cs="Arial"/>
          <w:sz w:val="24"/>
          <w:szCs w:val="24"/>
        </w:rPr>
        <w:t xml:space="preserve"> </w:t>
      </w:r>
      <w:r w:rsidR="00D968BE" w:rsidRPr="00F50368">
        <w:rPr>
          <w:rFonts w:ascii="Arial" w:hAnsi="Arial" w:cs="Arial"/>
          <w:sz w:val="24"/>
          <w:szCs w:val="24"/>
        </w:rPr>
        <w:t>patients w</w:t>
      </w:r>
      <w:r w:rsidR="006E22E8" w:rsidRPr="00F50368">
        <w:rPr>
          <w:rFonts w:ascii="Arial" w:hAnsi="Arial" w:cs="Arial"/>
          <w:sz w:val="24"/>
          <w:szCs w:val="24"/>
        </w:rPr>
        <w:t>ere</w:t>
      </w:r>
      <w:r w:rsidR="00D968BE" w:rsidRPr="00F50368">
        <w:rPr>
          <w:rFonts w:ascii="Arial" w:hAnsi="Arial" w:cs="Arial"/>
          <w:sz w:val="24"/>
          <w:szCs w:val="24"/>
        </w:rPr>
        <w:t xml:space="preserve"> medicated at the time of death</w:t>
      </w:r>
      <w:r w:rsidR="00DF295A" w:rsidRPr="00F50368">
        <w:rPr>
          <w:rFonts w:ascii="Arial" w:hAnsi="Arial" w:cs="Arial"/>
          <w:sz w:val="24"/>
          <w:szCs w:val="24"/>
        </w:rPr>
        <w:t xml:space="preserve">, but neither current chlorpromazine equivalent dosage </w:t>
      </w:r>
      <w:r w:rsidR="00DF295A" w:rsidRPr="00F50368">
        <w:rPr>
          <w:rFonts w:ascii="Arial" w:hAnsi="Arial" w:cs="Arial"/>
          <w:sz w:val="24"/>
          <w:szCs w:val="24"/>
        </w:rPr>
        <w:lastRenderedPageBreak/>
        <w:t>nor lifetime cumulative exposure</w:t>
      </w:r>
      <w:r w:rsidR="00942531" w:rsidRPr="00F50368">
        <w:rPr>
          <w:rFonts w:ascii="Arial" w:hAnsi="Arial" w:cs="Arial"/>
          <w:sz w:val="24"/>
          <w:szCs w:val="24"/>
        </w:rPr>
        <w:t xml:space="preserve"> to antipsychotics could be reliably determined for all cases</w:t>
      </w:r>
      <w:r w:rsidR="00D968BE" w:rsidRPr="00F50368">
        <w:rPr>
          <w:rFonts w:ascii="Arial" w:hAnsi="Arial" w:cs="Arial"/>
          <w:sz w:val="24"/>
          <w:szCs w:val="24"/>
        </w:rPr>
        <w:t>.</w:t>
      </w:r>
      <w:r w:rsidR="000964DC" w:rsidRPr="00F50368">
        <w:rPr>
          <w:rFonts w:ascii="Arial" w:hAnsi="Arial" w:cs="Arial"/>
          <w:sz w:val="24"/>
          <w:szCs w:val="24"/>
        </w:rPr>
        <w:t xml:space="preserve">  </w:t>
      </w:r>
    </w:p>
    <w:p w14:paraId="6CB51413" w14:textId="77777777" w:rsidR="009971BD" w:rsidRPr="00F50368" w:rsidRDefault="009971BD" w:rsidP="00465C05">
      <w:pPr>
        <w:spacing w:after="0" w:line="480" w:lineRule="auto"/>
        <w:rPr>
          <w:rFonts w:ascii="Arial" w:hAnsi="Arial" w:cs="Arial"/>
          <w:bCs/>
          <w:sz w:val="24"/>
          <w:szCs w:val="24"/>
        </w:rPr>
      </w:pPr>
    </w:p>
    <w:p w14:paraId="79D00174" w14:textId="77777777" w:rsidR="009C2518" w:rsidRPr="00F50368" w:rsidRDefault="005B2FB9" w:rsidP="00465C05">
      <w:pPr>
        <w:spacing w:after="0" w:line="480" w:lineRule="auto"/>
        <w:rPr>
          <w:rFonts w:ascii="Arial" w:hAnsi="Arial" w:cs="Arial"/>
          <w:bCs/>
          <w:i/>
          <w:iCs/>
          <w:sz w:val="24"/>
          <w:szCs w:val="24"/>
          <w:lang w:val="en-US"/>
        </w:rPr>
      </w:pPr>
      <w:r w:rsidRPr="00F50368">
        <w:rPr>
          <w:rFonts w:ascii="Arial" w:hAnsi="Arial" w:cs="Arial"/>
          <w:bCs/>
          <w:i/>
          <w:iCs/>
          <w:sz w:val="24"/>
          <w:szCs w:val="24"/>
          <w:lang w:val="en-US"/>
        </w:rPr>
        <w:t>Microglial</w:t>
      </w:r>
      <w:r w:rsidR="0079503D" w:rsidRPr="00F50368">
        <w:rPr>
          <w:rFonts w:ascii="Arial" w:hAnsi="Arial" w:cs="Arial"/>
          <w:bCs/>
          <w:i/>
          <w:iCs/>
          <w:sz w:val="24"/>
          <w:szCs w:val="24"/>
          <w:lang w:val="en-US"/>
        </w:rPr>
        <w:t xml:space="preserve"> </w:t>
      </w:r>
      <w:r w:rsidR="00A163F0" w:rsidRPr="00F50368">
        <w:rPr>
          <w:rFonts w:ascii="Arial" w:hAnsi="Arial" w:cs="Arial"/>
          <w:bCs/>
          <w:i/>
          <w:iCs/>
          <w:sz w:val="24"/>
          <w:szCs w:val="24"/>
          <w:lang w:val="en-US"/>
        </w:rPr>
        <w:t>markers</w:t>
      </w:r>
    </w:p>
    <w:p w14:paraId="3BD4B65A" w14:textId="1A2C1D08" w:rsidR="000055E1" w:rsidRPr="00F50368" w:rsidRDefault="00334DD8" w:rsidP="00465C05">
      <w:pPr>
        <w:spacing w:after="0" w:line="480" w:lineRule="auto"/>
        <w:ind w:firstLine="284"/>
        <w:rPr>
          <w:rFonts w:ascii="Arial" w:hAnsi="Arial" w:cs="Arial"/>
          <w:sz w:val="24"/>
          <w:szCs w:val="24"/>
          <w:lang w:val="en-US"/>
        </w:rPr>
      </w:pPr>
      <w:r w:rsidRPr="00F50368">
        <w:rPr>
          <w:rFonts w:ascii="Arial" w:hAnsi="Arial" w:cs="Arial"/>
          <w:sz w:val="24"/>
          <w:szCs w:val="24"/>
        </w:rPr>
        <w:t xml:space="preserve">Multiple </w:t>
      </w:r>
      <w:r w:rsidR="009C2518" w:rsidRPr="00F50368">
        <w:rPr>
          <w:rFonts w:ascii="Arial" w:hAnsi="Arial" w:cs="Arial"/>
          <w:sz w:val="24"/>
          <w:szCs w:val="24"/>
        </w:rPr>
        <w:t xml:space="preserve">markers associated with specific microglial functions were </w:t>
      </w:r>
      <w:r w:rsidR="00AC40C6" w:rsidRPr="00F50368">
        <w:rPr>
          <w:rFonts w:ascii="Arial" w:hAnsi="Arial" w:cs="Arial"/>
          <w:sz w:val="24"/>
          <w:szCs w:val="24"/>
        </w:rPr>
        <w:t xml:space="preserve">explored </w:t>
      </w:r>
      <w:r w:rsidR="00AC4D82" w:rsidRPr="00F50368">
        <w:rPr>
          <w:rFonts w:ascii="Arial" w:hAnsi="Arial" w:cs="Arial"/>
          <w:sz w:val="24"/>
          <w:szCs w:val="24"/>
          <w:lang w:val="en-US"/>
        </w:rPr>
        <w:t>(Figure 1</w:t>
      </w:r>
      <w:r w:rsidR="006D47E3" w:rsidRPr="00F50368">
        <w:rPr>
          <w:rFonts w:ascii="Arial" w:hAnsi="Arial" w:cs="Arial"/>
          <w:sz w:val="24"/>
          <w:szCs w:val="24"/>
          <w:lang w:val="en-US"/>
        </w:rPr>
        <w:t>A</w:t>
      </w:r>
      <w:r w:rsidR="00AC4D82" w:rsidRPr="00F50368">
        <w:rPr>
          <w:rFonts w:ascii="Arial" w:hAnsi="Arial" w:cs="Arial"/>
          <w:sz w:val="24"/>
          <w:szCs w:val="24"/>
          <w:lang w:val="en-US"/>
        </w:rPr>
        <w:t>)</w:t>
      </w:r>
      <w:r w:rsidR="007804F8" w:rsidRPr="00F50368">
        <w:rPr>
          <w:rFonts w:ascii="Arial" w:hAnsi="Arial" w:cs="Arial"/>
          <w:sz w:val="24"/>
          <w:szCs w:val="24"/>
          <w:lang w:val="en-US"/>
        </w:rPr>
        <w:t xml:space="preserve"> including</w:t>
      </w:r>
      <w:r w:rsidR="009C2518" w:rsidRPr="00F50368">
        <w:rPr>
          <w:rFonts w:ascii="Arial" w:hAnsi="Arial" w:cs="Arial"/>
          <w:sz w:val="24"/>
          <w:szCs w:val="24"/>
        </w:rPr>
        <w:t xml:space="preserve">: </w:t>
      </w:r>
      <w:r w:rsidR="00B12456" w:rsidRPr="00F50368">
        <w:rPr>
          <w:rFonts w:ascii="Arial" w:hAnsi="Arial" w:cs="Arial"/>
          <w:sz w:val="24"/>
          <w:szCs w:val="24"/>
        </w:rPr>
        <w:t xml:space="preserve">HLA-DR, </w:t>
      </w:r>
      <w:r w:rsidR="006263EC" w:rsidRPr="00F50368">
        <w:rPr>
          <w:rFonts w:ascii="Arial" w:hAnsi="Arial" w:cs="Arial"/>
          <w:sz w:val="24"/>
          <w:szCs w:val="24"/>
        </w:rPr>
        <w:t>associated with</w:t>
      </w:r>
      <w:r w:rsidR="00B12456" w:rsidRPr="00F50368">
        <w:rPr>
          <w:rFonts w:ascii="Arial" w:hAnsi="Arial" w:cs="Arial"/>
          <w:sz w:val="24"/>
          <w:szCs w:val="24"/>
        </w:rPr>
        <w:t xml:space="preserve"> antigen-presentation </w:t>
      </w:r>
      <w:r w:rsidR="006263EC" w:rsidRPr="00F50368">
        <w:rPr>
          <w:rFonts w:ascii="Arial" w:hAnsi="Arial" w:cs="Arial"/>
          <w:sz w:val="24"/>
          <w:szCs w:val="24"/>
        </w:rPr>
        <w:t>of</w:t>
      </w:r>
      <w:r w:rsidR="00B12456" w:rsidRPr="00F50368">
        <w:rPr>
          <w:rFonts w:ascii="Arial" w:hAnsi="Arial" w:cs="Arial"/>
          <w:sz w:val="24"/>
          <w:szCs w:val="24"/>
        </w:rPr>
        <w:t xml:space="preserve"> non-self-recognition </w:t>
      </w:r>
      <w:r w:rsidR="001158A6" w:rsidRPr="00F50368">
        <w:rPr>
          <w:rFonts w:ascii="Arial" w:hAnsi="Arial" w:cs="Arial"/>
          <w:sz w:val="24"/>
          <w:szCs w:val="24"/>
        </w:rPr>
        <w:fldChar w:fldCharType="begin">
          <w:fldData xml:space="preserve">PEVuZE5vdGU+PENpdGU+PEF1dGhvcj5NaW5ldHQ8L0F1dGhvcj48WWVhcj4yMDE2PC9ZZWFyPjxS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PEVuZE5vdGU+PENpdGU+PEF1dGhvcj5NaW5ldHQ8L0F1dGhvcj48WWVhcj4yMDE2PC9ZZWFyPjxS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(Minett et al., 2016)</w:t>
      </w:r>
      <w:r w:rsidR="001158A6" w:rsidRPr="00F50368">
        <w:rPr>
          <w:rFonts w:ascii="Arial" w:hAnsi="Arial" w:cs="Arial"/>
          <w:sz w:val="24"/>
          <w:szCs w:val="24"/>
        </w:rPr>
        <w:fldChar w:fldCharType="end"/>
      </w:r>
      <w:r w:rsidR="00B12456" w:rsidRPr="00F50368">
        <w:rPr>
          <w:rFonts w:ascii="Arial" w:hAnsi="Arial" w:cs="Arial"/>
          <w:sz w:val="24"/>
          <w:szCs w:val="24"/>
        </w:rPr>
        <w:t xml:space="preserve"> and identified as a risk factor for schizophrenia </w:t>
      </w:r>
      <w:r w:rsidR="001158A6" w:rsidRPr="00F50368">
        <w:rPr>
          <w:rFonts w:ascii="Arial" w:hAnsi="Arial" w:cs="Arial"/>
          <w:sz w:val="24"/>
          <w:szCs w:val="24"/>
        </w:rPr>
        <w:fldChar w:fldCharType="begin">
          <w:fldData xml:space="preserve">PEVuZE5vdGU+PENpdGU+PEF1dGhvcj5QdXJjZWxsPC9BdXRob3I+PFllYXI+MjAwOTwvWWVhcj48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PEVuZE5vdGU+PENpdGU+PEF1dGhvcj5QdXJjZWxsPC9BdXRob3I+PFllYXI+MjAwOTwvWWVhcj48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(Purcell et al., 2009; Schizophrenia Working Group of the Psychiatric Genomics, 2014)</w:t>
      </w:r>
      <w:r w:rsidR="001158A6" w:rsidRPr="00F50368">
        <w:rPr>
          <w:rFonts w:ascii="Arial" w:hAnsi="Arial" w:cs="Arial"/>
          <w:sz w:val="24"/>
          <w:szCs w:val="24"/>
        </w:rPr>
        <w:fldChar w:fldCharType="end"/>
      </w:r>
      <w:r w:rsidR="0008073A" w:rsidRPr="00F50368">
        <w:rPr>
          <w:rFonts w:ascii="Arial" w:hAnsi="Arial" w:cs="Arial"/>
          <w:sz w:val="24"/>
          <w:szCs w:val="24"/>
        </w:rPr>
        <w:t xml:space="preserve">; </w:t>
      </w:r>
      <w:r w:rsidR="009C2518" w:rsidRPr="00F50368">
        <w:rPr>
          <w:rFonts w:ascii="Arial" w:hAnsi="Arial" w:cs="Arial"/>
          <w:sz w:val="24"/>
          <w:szCs w:val="24"/>
        </w:rPr>
        <w:t xml:space="preserve">Iba1, a marker of microglial motility </w:t>
      </w:r>
      <w:r w:rsidR="001158A6" w:rsidRPr="00F50368">
        <w:rPr>
          <w:rFonts w:ascii="Arial" w:hAnsi="Arial" w:cs="Arial"/>
          <w:sz w:val="24"/>
          <w:szCs w:val="24"/>
        </w:rPr>
        <w:fldChar w:fldCharType="begin">
          <w:fldData xml:space="preserve">PEVuZE5vdGU+PENpdGU+PEF1dGhvcj5GcmFuY28tQm9jYW5lZ3JhPC9BdXRob3I+PFllYXI+MjAx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PEVuZE5vdGU+PENpdGU+PEF1dGhvcj5GcmFuY28tQm9jYW5lZ3JhPC9BdXRob3I+PFllYXI+MjAx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(Franco-Bocanegra et al., 2019b)</w:t>
      </w:r>
      <w:r w:rsidR="001158A6" w:rsidRPr="00F50368">
        <w:rPr>
          <w:rFonts w:ascii="Arial" w:hAnsi="Arial" w:cs="Arial"/>
          <w:sz w:val="24"/>
          <w:szCs w:val="24"/>
        </w:rPr>
        <w:fldChar w:fldCharType="end"/>
      </w:r>
      <w:r w:rsidR="009C2518" w:rsidRPr="00F50368">
        <w:rPr>
          <w:rFonts w:ascii="Arial" w:hAnsi="Arial" w:cs="Arial"/>
          <w:sz w:val="24"/>
          <w:szCs w:val="24"/>
        </w:rPr>
        <w:t xml:space="preserve">; </w:t>
      </w:r>
      <w:r w:rsidR="00246837" w:rsidRPr="00F50368">
        <w:rPr>
          <w:rFonts w:ascii="Arial" w:hAnsi="Arial" w:cs="Arial"/>
          <w:sz w:val="24"/>
          <w:szCs w:val="24"/>
        </w:rPr>
        <w:t>P2RY12</w:t>
      </w:r>
      <w:r w:rsidR="00140CD0" w:rsidRPr="00F50368">
        <w:rPr>
          <w:rFonts w:ascii="Arial" w:hAnsi="Arial" w:cs="Arial"/>
          <w:sz w:val="24"/>
          <w:szCs w:val="24"/>
        </w:rPr>
        <w:t xml:space="preserve"> a purinergic receptor involved in microglial motility </w:t>
      </w:r>
      <w:r w:rsidR="001158A6" w:rsidRPr="00F50368">
        <w:rPr>
          <w:rFonts w:ascii="Arial" w:hAnsi="Arial" w:cs="Arial"/>
          <w:sz w:val="24"/>
          <w:szCs w:val="24"/>
        </w:rPr>
        <w:fldChar w:fldCharType="begin">
          <w:fldData xml:space="preserve">PEVuZE5vdGU+PENpdGU+PEF1dGhvcj5GcmFuY28tQm9jYW5lZ3JhPC9BdXRob3I+PFllYXI+MjAx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PEVuZE5vdGU+PENpdGU+PEF1dGhvcj5GcmFuY28tQm9jYW5lZ3JhPC9BdXRob3I+PFllYXI+MjAx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(Franco-Bocanegra et al., 2019b)</w:t>
      </w:r>
      <w:r w:rsidR="001158A6" w:rsidRPr="00F50368">
        <w:rPr>
          <w:rFonts w:ascii="Arial" w:hAnsi="Arial" w:cs="Arial"/>
          <w:sz w:val="24"/>
          <w:szCs w:val="24"/>
        </w:rPr>
        <w:fldChar w:fldCharType="end"/>
      </w:r>
      <w:r w:rsidR="00140CD0" w:rsidRPr="00F50368">
        <w:rPr>
          <w:rFonts w:ascii="Arial" w:hAnsi="Arial" w:cs="Arial"/>
          <w:sz w:val="24"/>
          <w:szCs w:val="24"/>
        </w:rPr>
        <w:t xml:space="preserve"> identified as </w:t>
      </w:r>
      <w:r w:rsidR="006862F7" w:rsidRPr="00F50368">
        <w:rPr>
          <w:rFonts w:ascii="Arial" w:hAnsi="Arial" w:cs="Arial"/>
          <w:sz w:val="24"/>
          <w:szCs w:val="24"/>
        </w:rPr>
        <w:t>one of the physiological/homeostatic marker</w:t>
      </w:r>
      <w:r w:rsidR="00140CD0" w:rsidRPr="00F50368">
        <w:rPr>
          <w:rFonts w:ascii="Arial" w:hAnsi="Arial" w:cs="Arial"/>
          <w:sz w:val="24"/>
          <w:szCs w:val="24"/>
        </w:rPr>
        <w:t>s</w:t>
      </w:r>
      <w:r w:rsidR="006862F7" w:rsidRPr="00F50368">
        <w:rPr>
          <w:rFonts w:ascii="Arial" w:hAnsi="Arial" w:cs="Arial"/>
          <w:sz w:val="24"/>
          <w:szCs w:val="24"/>
        </w:rPr>
        <w:t xml:space="preserve"> of microglia </w:t>
      </w:r>
      <w:r w:rsidR="001158A6" w:rsidRPr="00F50368">
        <w:rPr>
          <w:rFonts w:ascii="Arial" w:hAnsi="Arial" w:cs="Arial"/>
          <w:sz w:val="24"/>
          <w:szCs w:val="24"/>
        </w:rPr>
        <w:fldChar w:fldCharType="begin">
          <w:fldData xml:space="preserve">PEVuZE5vdGU+PENpdGU+PEF1dGhvcj5CdXRvdnNreTwvQXV0aG9yPjxZZWFyPjIwMTQ8L1llYXI+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PEVuZE5vdGU+PENpdGU+PEF1dGhvcj5CdXRvdnNreTwvQXV0aG9yPjxZZWFyPjIwMTQ8L1llYXI+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(Butovsky et al., 2014)</w:t>
      </w:r>
      <w:r w:rsidR="001158A6" w:rsidRPr="00F50368">
        <w:rPr>
          <w:rFonts w:ascii="Arial" w:hAnsi="Arial" w:cs="Arial"/>
          <w:sz w:val="24"/>
          <w:szCs w:val="24"/>
        </w:rPr>
        <w:fldChar w:fldCharType="end"/>
      </w:r>
      <w:r w:rsidR="00246837" w:rsidRPr="00F50368">
        <w:rPr>
          <w:rFonts w:ascii="Arial" w:hAnsi="Arial" w:cs="Arial"/>
          <w:sz w:val="24"/>
          <w:szCs w:val="24"/>
        </w:rPr>
        <w:t xml:space="preserve">; and </w:t>
      </w:r>
      <w:r w:rsidR="009C2518" w:rsidRPr="00F50368">
        <w:rPr>
          <w:rFonts w:ascii="Arial" w:hAnsi="Arial" w:cs="Arial"/>
          <w:sz w:val="24"/>
          <w:szCs w:val="24"/>
        </w:rPr>
        <w:t xml:space="preserve">CD68, a lysosomal/endosomal-associated transmembrane glycoprotein associated with phagocytosis </w:t>
      </w:r>
      <w:r w:rsidR="001158A6" w:rsidRPr="00F50368">
        <w:rPr>
          <w:rFonts w:ascii="Arial" w:hAnsi="Arial" w:cs="Arial"/>
          <w:sz w:val="24"/>
          <w:szCs w:val="24"/>
        </w:rPr>
        <w:fldChar w:fldCharType="begin">
          <w:fldData xml:space="preserve">PEVuZE5vdGU+PENpdGU+PEF1dGhvcj5NaW5ldHQ8L0F1dGhvcj48WWVhcj4yMDE2PC9ZZWFyPjxS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PEVuZE5vdGU+PENpdGU+PEF1dGhvcj5NaW5ldHQ8L0F1dGhvcj48WWVhcj4yMDE2PC9ZZWFyPjxS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(Minett et al., 2016)</w:t>
      </w:r>
      <w:r w:rsidR="001158A6" w:rsidRPr="00F50368">
        <w:rPr>
          <w:rFonts w:ascii="Arial" w:hAnsi="Arial" w:cs="Arial"/>
          <w:sz w:val="24"/>
          <w:szCs w:val="24"/>
        </w:rPr>
        <w:fldChar w:fldCharType="end"/>
      </w:r>
      <w:r w:rsidR="00270AAA" w:rsidRPr="00F50368">
        <w:rPr>
          <w:rFonts w:ascii="Arial" w:hAnsi="Arial" w:cs="Arial"/>
          <w:sz w:val="24"/>
          <w:szCs w:val="24"/>
        </w:rPr>
        <w:t xml:space="preserve">. </w:t>
      </w:r>
      <w:r w:rsidR="009C2518" w:rsidRPr="00F50368">
        <w:rPr>
          <w:rFonts w:ascii="Arial" w:hAnsi="Arial" w:cs="Arial"/>
          <w:sz w:val="24"/>
          <w:szCs w:val="24"/>
        </w:rPr>
        <w:t>Fc</w:t>
      </w:r>
      <w:r w:rsidR="009C2518" w:rsidRPr="00F50368">
        <w:rPr>
          <w:rFonts w:ascii="Arial" w:hAnsi="Arial" w:cs="Arial"/>
          <w:sz w:val="24"/>
          <w:szCs w:val="24"/>
        </w:rPr>
        <w:sym w:font="Symbol" w:char="F067"/>
      </w:r>
      <w:r w:rsidR="009C2518" w:rsidRPr="00F50368">
        <w:rPr>
          <w:rFonts w:ascii="Arial" w:hAnsi="Arial" w:cs="Arial"/>
          <w:sz w:val="24"/>
          <w:szCs w:val="24"/>
        </w:rPr>
        <w:t xml:space="preserve">Rs, as central effectors of immunoglobulin (Ig)G-mediated immune responses </w:t>
      </w:r>
      <w:r w:rsidR="001158A6" w:rsidRPr="00F50368">
        <w:rPr>
          <w:rFonts w:ascii="Arial" w:hAnsi="Arial" w:cs="Arial"/>
          <w:sz w:val="24"/>
          <w:szCs w:val="24"/>
        </w:rPr>
        <w:fldChar w:fldCharType="begin"/>
      </w:r>
      <w:r w:rsidR="00B23222" w:rsidRPr="00F50368">
        <w:rPr>
          <w:rFonts w:ascii="Arial" w:hAnsi="Arial" w:cs="Arial"/>
          <w:sz w:val="24"/>
          <w:szCs w:val="24"/>
        </w:rPr>
        <w:instrText xml:space="preserve"> ADDIN EN.CITE &lt;EndNote&gt;&lt;Cite&gt;&lt;Author&gt;Nimmerjahn&lt;/Author&gt;&lt;Year&gt;2015&lt;/Year&gt;&lt;RecNum&gt;3290&lt;/RecNum&gt;&lt;DisplayText&gt;(Nimmerjahn et al., 2015)&lt;/DisplayText&gt;&lt;record&gt;&lt;rec-number&gt;3290&lt;/rec-number&gt;&lt;foreign-keys&gt;&lt;key app="EN" db-id="rfxvax0at0tzwmexfr1xw5phfvaw0rx5rfep" timestamp="0"&gt;3290&lt;/key&gt;&lt;/foreign-keys&gt;&lt;ref-type name="Journal Article"&gt;17&lt;/ref-type&gt;&lt;contributors&gt;&lt;authors&gt;&lt;author&gt;Nimmerjahn, F.&lt;/author&gt;&lt;author&gt;Gordan, S.&lt;/author&gt;&lt;author&gt;Lux, A.&lt;/author&gt;&lt;/authors&gt;&lt;/contributors&gt;&lt;auth-address&gt;Institute of Genetics at the Department of Biology, Friedrich-Alexander University Erlangen-Nurnberg, Erwin-Rommelstrasse 3, 91058 Erlangen, Germany. Electronic address: falk.nimmerjahn@fau.de.&amp;#xD;Institute of Genetics at the Department of Biology, Friedrich-Alexander University Erlangen-Nurnberg, Erwin-Rommelstrasse 3, 91058 Erlangen, Germany.&lt;/auth-address&gt;&lt;titles&gt;&lt;title&gt;FcgammaR dependent mechanisms of cytotoxic, agonistic, and neutralizing antibody activities&lt;/title&gt;&lt;secondary-title&gt;Trends Immunol&lt;/secondary-title&gt;&lt;alt-title&gt;Trends in immunology&lt;/alt-title&gt;&lt;/titles&gt;&lt;pages&gt;325-36&lt;/pages&gt;&lt;volume&gt;36&lt;/volume&gt;&lt;number&gt;6&lt;/number&gt;&lt;dates&gt;&lt;year&gt;2015&lt;/year&gt;&lt;pub-dates&gt;&lt;date&gt;Jun&lt;/date&gt;&lt;/pub-dates&gt;&lt;/dates&gt;&lt;isbn&gt;1471-4981 (Electronic)&amp;#xD;1471-4906 (Linking)&lt;/isbn&gt;&lt;accession-num&gt;25981969&lt;/accession-num&gt;&lt;urls&gt;&lt;related-urls&gt;&lt;url&gt;http://www.ncbi.nlm.nih.gov/pubmed/25981969&lt;/url&gt;&lt;url&gt;http://ac.els-cdn.com/S1471490615001027/1-s2.0-S1471490615001027-main.pdf?_tid=229a7572-40f7-11e5-a2a2-00000aacb35d&amp;amp;acdnat=1439386768_4dad83094bcf9265ff89b910c0912c54&lt;/url&gt;&lt;/related-urls&gt;&lt;/urls&gt;&lt;electronic-resource-num&gt;10.1016/j.it.2015.04.005&lt;/electronic-resource-num&gt;&lt;/record&gt;&lt;/Cite&gt;&lt;/EndNote&gt;</w:instrText>
      </w:r>
      <w:r w:rsidR="001158A6" w:rsidRPr="00F50368">
        <w:rPr>
          <w:rFonts w:ascii="Arial" w:hAnsi="Arial" w:cs="Arial"/>
          <w:sz w:val="24"/>
          <w:szCs w:val="24"/>
        </w:rPr>
        <w:fldChar w:fldCharType="separate"/>
      </w:r>
      <w:r w:rsidR="00B23222" w:rsidRPr="00F50368">
        <w:rPr>
          <w:rFonts w:ascii="Arial" w:hAnsi="Arial" w:cs="Arial"/>
          <w:noProof/>
          <w:sz w:val="24"/>
          <w:szCs w:val="24"/>
        </w:rPr>
        <w:t>(Nimmerjahn et al., 2015)</w:t>
      </w:r>
      <w:r w:rsidR="001158A6" w:rsidRPr="00F50368">
        <w:rPr>
          <w:rFonts w:ascii="Arial" w:hAnsi="Arial" w:cs="Arial"/>
          <w:sz w:val="24"/>
          <w:szCs w:val="24"/>
        </w:rPr>
        <w:fldChar w:fldCharType="end"/>
      </w:r>
      <w:r w:rsidR="00227C82" w:rsidRPr="00F50368">
        <w:rPr>
          <w:rFonts w:ascii="Arial" w:hAnsi="Arial" w:cs="Arial"/>
          <w:sz w:val="24"/>
          <w:szCs w:val="24"/>
        </w:rPr>
        <w:t xml:space="preserve"> </w:t>
      </w:r>
      <w:r w:rsidR="009C2518" w:rsidRPr="00F50368">
        <w:rPr>
          <w:rFonts w:ascii="Arial" w:hAnsi="Arial" w:cs="Arial"/>
          <w:sz w:val="24"/>
          <w:szCs w:val="24"/>
        </w:rPr>
        <w:t>were examined using CD64 (Fc</w:t>
      </w:r>
      <w:r w:rsidR="009C2518" w:rsidRPr="00F50368">
        <w:rPr>
          <w:rFonts w:ascii="Arial" w:hAnsi="Arial" w:cs="Arial"/>
          <w:sz w:val="24"/>
          <w:szCs w:val="24"/>
        </w:rPr>
        <w:sym w:font="Symbol" w:char="F067"/>
      </w:r>
      <w:r w:rsidR="009C2518" w:rsidRPr="00F50368">
        <w:rPr>
          <w:rFonts w:ascii="Arial" w:hAnsi="Arial" w:cs="Arial"/>
          <w:sz w:val="24"/>
          <w:szCs w:val="24"/>
        </w:rPr>
        <w:t>RI), a high-affinity activating receptor; CD32a (Fc</w:t>
      </w:r>
      <w:r w:rsidR="009C2518" w:rsidRPr="00F50368">
        <w:rPr>
          <w:rFonts w:ascii="Arial" w:hAnsi="Arial" w:cs="Arial"/>
          <w:sz w:val="24"/>
          <w:szCs w:val="24"/>
        </w:rPr>
        <w:sym w:font="Symbol" w:char="F067"/>
      </w:r>
      <w:proofErr w:type="spellStart"/>
      <w:r w:rsidR="009C2518" w:rsidRPr="00F50368">
        <w:rPr>
          <w:rFonts w:ascii="Arial" w:hAnsi="Arial" w:cs="Arial"/>
          <w:sz w:val="24"/>
          <w:szCs w:val="24"/>
        </w:rPr>
        <w:t>RIIa</w:t>
      </w:r>
      <w:proofErr w:type="spellEnd"/>
      <w:r w:rsidR="009C2518" w:rsidRPr="00F50368">
        <w:rPr>
          <w:rFonts w:ascii="Arial" w:hAnsi="Arial" w:cs="Arial"/>
          <w:sz w:val="24"/>
          <w:szCs w:val="24"/>
        </w:rPr>
        <w:t>) and CD16 (Fc</w:t>
      </w:r>
      <w:r w:rsidR="009C2518" w:rsidRPr="00F50368">
        <w:rPr>
          <w:rFonts w:ascii="Arial" w:hAnsi="Arial" w:cs="Arial"/>
          <w:sz w:val="24"/>
          <w:szCs w:val="24"/>
        </w:rPr>
        <w:sym w:font="Symbol" w:char="F067"/>
      </w:r>
      <w:r w:rsidR="009C2518" w:rsidRPr="00F50368">
        <w:rPr>
          <w:rFonts w:ascii="Arial" w:hAnsi="Arial" w:cs="Arial"/>
          <w:sz w:val="24"/>
          <w:szCs w:val="24"/>
        </w:rPr>
        <w:t>RIII), both low-affinity activating receptors; and CD32b (Fc</w:t>
      </w:r>
      <w:r w:rsidR="009C2518" w:rsidRPr="00F50368">
        <w:rPr>
          <w:rFonts w:ascii="Arial" w:hAnsi="Arial" w:cs="Arial"/>
          <w:sz w:val="24"/>
          <w:szCs w:val="24"/>
        </w:rPr>
        <w:sym w:font="Symbol" w:char="F067"/>
      </w:r>
      <w:proofErr w:type="spellStart"/>
      <w:r w:rsidR="009C2518" w:rsidRPr="00F50368">
        <w:rPr>
          <w:rFonts w:ascii="Arial" w:hAnsi="Arial" w:cs="Arial"/>
          <w:sz w:val="24"/>
          <w:szCs w:val="24"/>
        </w:rPr>
        <w:t>RIIb</w:t>
      </w:r>
      <w:proofErr w:type="spellEnd"/>
      <w:r w:rsidR="009C2518" w:rsidRPr="00F50368">
        <w:rPr>
          <w:rFonts w:ascii="Arial" w:hAnsi="Arial" w:cs="Arial"/>
          <w:sz w:val="24"/>
          <w:szCs w:val="24"/>
        </w:rPr>
        <w:t>) a low affinity inhibitory receptor</w:t>
      </w:r>
      <w:r w:rsidR="00270AAA" w:rsidRPr="00F50368">
        <w:rPr>
          <w:rFonts w:ascii="Arial" w:hAnsi="Arial" w:cs="Arial"/>
          <w:sz w:val="24"/>
          <w:szCs w:val="24"/>
        </w:rPr>
        <w:t xml:space="preserve">. </w:t>
      </w:r>
      <w:r w:rsidR="003439B3" w:rsidRPr="00F50368">
        <w:rPr>
          <w:rFonts w:ascii="Arial" w:hAnsi="Arial" w:cs="Arial"/>
          <w:sz w:val="24"/>
          <w:szCs w:val="24"/>
          <w:lang w:val="en-US"/>
        </w:rPr>
        <w:t xml:space="preserve">HLA-DR, </w:t>
      </w:r>
      <w:r w:rsidR="000E5D2C" w:rsidRPr="00F50368">
        <w:rPr>
          <w:rFonts w:ascii="Arial" w:hAnsi="Arial" w:cs="Arial"/>
          <w:sz w:val="24"/>
          <w:szCs w:val="24"/>
          <w:lang w:val="en-US"/>
        </w:rPr>
        <w:t xml:space="preserve">Iba1, CD68, </w:t>
      </w:r>
      <w:r w:rsidR="003439B3" w:rsidRPr="00F50368">
        <w:rPr>
          <w:rFonts w:ascii="Arial" w:hAnsi="Arial" w:cs="Arial"/>
          <w:sz w:val="24"/>
          <w:szCs w:val="24"/>
          <w:lang w:val="en-US"/>
        </w:rPr>
        <w:t>P2RY12</w:t>
      </w:r>
      <w:r w:rsidR="000E5D2C" w:rsidRPr="00F50368">
        <w:rPr>
          <w:rFonts w:ascii="Arial" w:hAnsi="Arial" w:cs="Arial"/>
          <w:sz w:val="24"/>
          <w:szCs w:val="24"/>
          <w:lang w:val="en-US"/>
        </w:rPr>
        <w:t>, CD64, CD16 and CD32a immunolabelled microglia and perivascular macrophages; whereas CD32b</w:t>
      </w:r>
      <w:r w:rsidR="007804F8" w:rsidRPr="00F50368">
        <w:rPr>
          <w:rFonts w:ascii="Arial" w:hAnsi="Arial" w:cs="Arial"/>
          <w:sz w:val="24"/>
          <w:szCs w:val="24"/>
          <w:lang w:val="en-US"/>
        </w:rPr>
        <w:t xml:space="preserve"> </w:t>
      </w:r>
      <w:r w:rsidR="000E5D2C" w:rsidRPr="00F50368">
        <w:rPr>
          <w:rFonts w:ascii="Arial" w:hAnsi="Arial" w:cs="Arial"/>
          <w:sz w:val="24"/>
          <w:szCs w:val="24"/>
          <w:lang w:val="en-US"/>
        </w:rPr>
        <w:t xml:space="preserve">was </w:t>
      </w:r>
      <w:r w:rsidR="007804F8" w:rsidRPr="00F50368">
        <w:rPr>
          <w:rFonts w:ascii="Arial" w:hAnsi="Arial" w:cs="Arial"/>
          <w:sz w:val="24"/>
          <w:szCs w:val="24"/>
          <w:lang w:val="en-US"/>
        </w:rPr>
        <w:t>detected</w:t>
      </w:r>
      <w:r w:rsidR="00815203" w:rsidRPr="00F50368">
        <w:rPr>
          <w:rFonts w:ascii="Arial" w:hAnsi="Arial" w:cs="Arial"/>
          <w:sz w:val="24"/>
          <w:szCs w:val="24"/>
          <w:lang w:val="en-US"/>
        </w:rPr>
        <w:t xml:space="preserve"> only</w:t>
      </w:r>
      <w:r w:rsidR="000E5D2C" w:rsidRPr="00F50368">
        <w:rPr>
          <w:rFonts w:ascii="Arial" w:hAnsi="Arial" w:cs="Arial"/>
          <w:sz w:val="24"/>
          <w:szCs w:val="24"/>
          <w:lang w:val="en-US"/>
        </w:rPr>
        <w:t xml:space="preserve"> in neurons</w:t>
      </w:r>
      <w:r w:rsidR="005968F7" w:rsidRPr="00F50368">
        <w:rPr>
          <w:rFonts w:ascii="Arial" w:hAnsi="Arial" w:cs="Arial"/>
          <w:sz w:val="24"/>
          <w:szCs w:val="24"/>
          <w:lang w:val="en-US"/>
        </w:rPr>
        <w:t>.</w:t>
      </w:r>
      <w:r w:rsidR="00084692" w:rsidRPr="00F50368">
        <w:rPr>
          <w:rFonts w:ascii="Arial" w:hAnsi="Arial" w:cs="Arial"/>
          <w:sz w:val="24"/>
          <w:szCs w:val="24"/>
          <w:lang w:val="en-US"/>
        </w:rPr>
        <w:t xml:space="preserve"> </w:t>
      </w:r>
    </w:p>
    <w:p w14:paraId="6A64743B" w14:textId="77777777" w:rsidR="00592DBF" w:rsidRPr="00F50368" w:rsidRDefault="00592DBF" w:rsidP="00465C05">
      <w:pPr>
        <w:spacing w:after="0" w:line="480" w:lineRule="auto"/>
        <w:ind w:firstLine="284"/>
        <w:rPr>
          <w:rFonts w:ascii="Arial" w:hAnsi="Arial" w:cs="Arial"/>
          <w:sz w:val="24"/>
          <w:szCs w:val="24"/>
          <w:lang w:val="en-US"/>
        </w:rPr>
      </w:pPr>
    </w:p>
    <w:p w14:paraId="2ACBFDF6" w14:textId="77777777" w:rsidR="00592DBF" w:rsidRPr="00F50368" w:rsidRDefault="00115D5E" w:rsidP="00465C05">
      <w:pPr>
        <w:spacing w:after="0" w:line="480" w:lineRule="auto"/>
        <w:ind w:firstLine="284"/>
        <w:rPr>
          <w:rFonts w:ascii="Arial" w:hAnsi="Arial" w:cs="Arial"/>
          <w:sz w:val="24"/>
          <w:szCs w:val="24"/>
          <w:lang w:val="en-US"/>
        </w:rPr>
      </w:pPr>
      <w:r w:rsidRPr="00F50368">
        <w:rPr>
          <w:noProof/>
          <w:lang w:eastAsia="en-GB"/>
        </w:rPr>
        <w:lastRenderedPageBreak/>
        <w:drawing>
          <wp:inline distT="0" distB="0" distL="0" distR="0" wp14:anchorId="0FC75BBD" wp14:editId="6E170FF7">
            <wp:extent cx="5724525" cy="3571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571875"/>
                    </a:xfrm>
                    <a:prstGeom prst="rect">
                      <a:avLst/>
                    </a:prstGeom>
                    <a:noFill/>
                    <a:ln>
                      <a:noFill/>
                    </a:ln>
                  </pic:spPr>
                </pic:pic>
              </a:graphicData>
            </a:graphic>
          </wp:inline>
        </w:drawing>
      </w:r>
    </w:p>
    <w:p w14:paraId="6EDA89E0" w14:textId="48A3CD9A" w:rsidR="00592DBF" w:rsidRPr="00F50368" w:rsidRDefault="00592DBF" w:rsidP="00592DBF">
      <w:pPr>
        <w:spacing w:line="480" w:lineRule="auto"/>
        <w:rPr>
          <w:rFonts w:ascii="Arial" w:hAnsi="Arial" w:cs="Arial"/>
          <w:sz w:val="24"/>
          <w:szCs w:val="24"/>
          <w:lang w:val="en-US"/>
        </w:rPr>
      </w:pPr>
      <w:r w:rsidRPr="00F50368">
        <w:rPr>
          <w:rFonts w:ascii="Arial" w:hAnsi="Arial" w:cs="Arial"/>
          <w:b/>
          <w:bCs/>
          <w:sz w:val="24"/>
          <w:szCs w:val="24"/>
          <w:lang w:val="en-US"/>
        </w:rPr>
        <w:t>Figure 1.</w:t>
      </w:r>
      <w:r w:rsidRPr="00F50368">
        <w:rPr>
          <w:rFonts w:ascii="Arial" w:hAnsi="Arial" w:cs="Arial"/>
          <w:sz w:val="24"/>
          <w:szCs w:val="24"/>
          <w:lang w:val="en-US"/>
        </w:rPr>
        <w:t xml:space="preserve"> (A) Illustrations of the immunostaining obtained with the different microglial/macrophages markers in schizophrenia</w:t>
      </w:r>
      <w:r w:rsidR="00900B25" w:rsidRPr="00F50368">
        <w:rPr>
          <w:rFonts w:ascii="Arial" w:hAnsi="Arial" w:cs="Arial"/>
          <w:sz w:val="24"/>
          <w:szCs w:val="24"/>
          <w:lang w:val="en-US"/>
        </w:rPr>
        <w:t>.</w:t>
      </w:r>
      <w:r w:rsidRPr="00F50368">
        <w:rPr>
          <w:rFonts w:ascii="Arial" w:hAnsi="Arial" w:cs="Arial"/>
          <w:sz w:val="24"/>
          <w:szCs w:val="24"/>
          <w:lang w:val="en-US"/>
        </w:rPr>
        <w:t xml:space="preserve"> Counterstaining: </w:t>
      </w:r>
      <w:proofErr w:type="spellStart"/>
      <w:r w:rsidRPr="00F50368">
        <w:rPr>
          <w:rFonts w:ascii="Arial" w:hAnsi="Arial" w:cs="Arial"/>
          <w:sz w:val="24"/>
          <w:szCs w:val="24"/>
          <w:lang w:val="en-US"/>
        </w:rPr>
        <w:t>Haematoxylin</w:t>
      </w:r>
      <w:proofErr w:type="spellEnd"/>
      <w:r w:rsidRPr="00F50368">
        <w:rPr>
          <w:rFonts w:ascii="Arial" w:hAnsi="Arial" w:cs="Arial"/>
          <w:sz w:val="24"/>
          <w:szCs w:val="24"/>
          <w:lang w:val="en-US"/>
        </w:rPr>
        <w:t>. Scale bar = 20</w:t>
      </w:r>
      <w:r w:rsidRPr="00F50368">
        <w:rPr>
          <w:rFonts w:ascii="Symbol" w:hAnsi="Symbol" w:cs="Arial"/>
          <w:sz w:val="24"/>
          <w:szCs w:val="24"/>
          <w:lang w:val="en-US"/>
        </w:rPr>
        <w:t></w:t>
      </w:r>
      <w:r w:rsidRPr="00F50368">
        <w:rPr>
          <w:rFonts w:ascii="Arial" w:hAnsi="Arial" w:cs="Arial"/>
          <w:sz w:val="24"/>
          <w:szCs w:val="24"/>
          <w:lang w:val="en-US"/>
        </w:rPr>
        <w:t>m, CD206</w:t>
      </w:r>
      <w:r w:rsidR="00A552B1" w:rsidRPr="00F50368">
        <w:rPr>
          <w:rFonts w:ascii="Arial" w:hAnsi="Arial" w:cs="Arial"/>
          <w:sz w:val="24"/>
          <w:szCs w:val="24"/>
          <w:lang w:val="en-US"/>
        </w:rPr>
        <w:t xml:space="preserve"> and CD163</w:t>
      </w:r>
      <w:r w:rsidRPr="00F50368">
        <w:rPr>
          <w:rFonts w:ascii="Arial" w:hAnsi="Arial" w:cs="Arial"/>
          <w:sz w:val="24"/>
          <w:szCs w:val="24"/>
          <w:lang w:val="en-US"/>
        </w:rPr>
        <w:t xml:space="preserve"> scale bar = 50</w:t>
      </w:r>
      <w:r w:rsidRPr="00F50368">
        <w:rPr>
          <w:rFonts w:ascii="Symbol" w:hAnsi="Symbol" w:cs="Arial"/>
          <w:sz w:val="24"/>
          <w:szCs w:val="24"/>
          <w:lang w:val="en-US"/>
        </w:rPr>
        <w:t></w:t>
      </w:r>
      <w:r w:rsidRPr="00F50368">
        <w:rPr>
          <w:rFonts w:ascii="Arial" w:hAnsi="Arial" w:cs="Arial"/>
          <w:sz w:val="24"/>
          <w:szCs w:val="24"/>
          <w:lang w:val="en-US"/>
        </w:rPr>
        <w:t xml:space="preserve">m. (B) Illustration of 3D reconstructed </w:t>
      </w:r>
      <w:r w:rsidR="008757AE" w:rsidRPr="00F50368">
        <w:rPr>
          <w:rFonts w:ascii="Arial" w:hAnsi="Arial" w:cs="Arial"/>
          <w:sz w:val="24"/>
          <w:szCs w:val="24"/>
          <w:lang w:val="en-US"/>
        </w:rPr>
        <w:t xml:space="preserve">Iba1+ </w:t>
      </w:r>
      <w:r w:rsidRPr="00F50368">
        <w:rPr>
          <w:rFonts w:ascii="Arial" w:hAnsi="Arial" w:cs="Arial"/>
          <w:sz w:val="24"/>
          <w:szCs w:val="24"/>
          <w:lang w:val="en-US"/>
        </w:rPr>
        <w:t>microglial cell in (a-b) control brain and (c-d) schizophrenia brain. Original confocal stack images (a, c) use to reconstruct the cell (b, d). Scale bar = 10</w:t>
      </w:r>
      <w:r w:rsidRPr="00F50368">
        <w:rPr>
          <w:rFonts w:ascii="Symbol" w:hAnsi="Symbol" w:cs="Arial"/>
          <w:sz w:val="24"/>
          <w:szCs w:val="24"/>
          <w:lang w:val="en-US"/>
        </w:rPr>
        <w:t></w:t>
      </w:r>
      <w:r w:rsidRPr="00F50368">
        <w:rPr>
          <w:rFonts w:ascii="Arial" w:hAnsi="Arial" w:cs="Arial"/>
          <w:sz w:val="24"/>
          <w:szCs w:val="24"/>
          <w:lang w:val="en-US"/>
        </w:rPr>
        <w:t>m</w:t>
      </w:r>
    </w:p>
    <w:p w14:paraId="6B4E2894" w14:textId="77777777" w:rsidR="006574FE" w:rsidRPr="00F50368" w:rsidRDefault="006574FE" w:rsidP="00592DBF">
      <w:pPr>
        <w:spacing w:line="480" w:lineRule="auto"/>
        <w:rPr>
          <w:rFonts w:ascii="Arial" w:hAnsi="Arial" w:cs="Arial"/>
          <w:sz w:val="24"/>
          <w:szCs w:val="24"/>
          <w:lang w:val="en-US"/>
        </w:rPr>
      </w:pPr>
    </w:p>
    <w:p w14:paraId="50E84977" w14:textId="77777777" w:rsidR="00592DBF" w:rsidRPr="00F50368" w:rsidRDefault="00CE6FD6" w:rsidP="00465C05">
      <w:pPr>
        <w:spacing w:after="0" w:line="480" w:lineRule="auto"/>
        <w:ind w:firstLine="284"/>
        <w:rPr>
          <w:rFonts w:ascii="Arial" w:hAnsi="Arial" w:cs="Arial"/>
          <w:i/>
          <w:sz w:val="24"/>
          <w:szCs w:val="24"/>
          <w:lang w:val="en-US"/>
        </w:rPr>
      </w:pPr>
      <w:r w:rsidRPr="00F50368">
        <w:rPr>
          <w:rFonts w:ascii="Arial" w:hAnsi="Arial" w:cs="Arial"/>
          <w:i/>
          <w:sz w:val="24"/>
          <w:szCs w:val="24"/>
        </w:rPr>
        <w:t>Schizophrenia cases vs. controls</w:t>
      </w:r>
    </w:p>
    <w:p w14:paraId="7A573411" w14:textId="574C7095" w:rsidR="002F6C76" w:rsidRPr="00F50368" w:rsidRDefault="00ED3400" w:rsidP="00465C05">
      <w:pPr>
        <w:spacing w:after="0" w:line="480" w:lineRule="auto"/>
        <w:ind w:firstLine="284"/>
        <w:rPr>
          <w:rFonts w:ascii="Arial" w:hAnsi="Arial" w:cs="Arial"/>
          <w:sz w:val="24"/>
          <w:szCs w:val="24"/>
        </w:rPr>
      </w:pPr>
      <w:r w:rsidRPr="00F50368">
        <w:rPr>
          <w:rFonts w:ascii="Arial" w:hAnsi="Arial" w:cs="Arial"/>
          <w:sz w:val="24"/>
          <w:szCs w:val="24"/>
          <w:lang w:val="en-US"/>
        </w:rPr>
        <w:t xml:space="preserve">Quantification showed a significantly </w:t>
      </w:r>
      <w:r w:rsidRPr="00F50368">
        <w:rPr>
          <w:rFonts w:ascii="Arial" w:hAnsi="Arial" w:cs="Arial"/>
          <w:sz w:val="24"/>
          <w:szCs w:val="24"/>
        </w:rPr>
        <w:t>increased CD64 load in grey matter in the schizophrenia group compared to controls (</w:t>
      </w:r>
      <w:r w:rsidRPr="00F50368">
        <w:rPr>
          <w:rFonts w:ascii="Arial" w:hAnsi="Arial" w:cs="Arial"/>
          <w:i/>
          <w:iCs/>
          <w:sz w:val="24"/>
          <w:szCs w:val="24"/>
        </w:rPr>
        <w:t>F</w:t>
      </w:r>
      <w:r w:rsidRPr="00F50368">
        <w:rPr>
          <w:rFonts w:ascii="Arial" w:hAnsi="Arial" w:cs="Arial"/>
          <w:sz w:val="24"/>
          <w:szCs w:val="24"/>
        </w:rPr>
        <w:t xml:space="preserve">=7.921 </w:t>
      </w:r>
      <w:r w:rsidRPr="00F50368">
        <w:rPr>
          <w:rFonts w:ascii="Arial" w:hAnsi="Arial" w:cs="Arial"/>
          <w:i/>
          <w:sz w:val="24"/>
          <w:szCs w:val="24"/>
        </w:rPr>
        <w:t>p</w:t>
      </w:r>
      <w:r w:rsidRPr="00F50368">
        <w:rPr>
          <w:rFonts w:ascii="Arial" w:hAnsi="Arial" w:cs="Arial"/>
          <w:sz w:val="24"/>
          <w:szCs w:val="24"/>
        </w:rPr>
        <w:t>=0.007; Table 2) and a significantly higher CD64/HLA-DR ratio (</w:t>
      </w:r>
      <w:proofErr w:type="spellStart"/>
      <w:r w:rsidRPr="00F50368">
        <w:rPr>
          <w:rFonts w:ascii="Arial" w:hAnsi="Arial" w:cs="Arial"/>
          <w:sz w:val="24"/>
          <w:szCs w:val="24"/>
        </w:rPr>
        <w:t>Sz</w:t>
      </w:r>
      <w:proofErr w:type="spellEnd"/>
      <w:r w:rsidRPr="00F50368">
        <w:rPr>
          <w:rFonts w:ascii="Arial" w:hAnsi="Arial" w:cs="Arial"/>
          <w:sz w:val="24"/>
          <w:szCs w:val="24"/>
        </w:rPr>
        <w:t xml:space="preserve"> median 17.4 (IQR 7.9, 44.2) vs. Ctrl 4.6 (1.09, 18.3) </w:t>
      </w:r>
      <w:r w:rsidRPr="00F50368">
        <w:rPr>
          <w:rFonts w:ascii="Arial" w:hAnsi="Arial" w:cs="Arial"/>
          <w:i/>
          <w:iCs/>
          <w:sz w:val="24"/>
          <w:szCs w:val="24"/>
        </w:rPr>
        <w:t>F</w:t>
      </w:r>
      <w:r w:rsidRPr="00F50368">
        <w:rPr>
          <w:rFonts w:ascii="Arial" w:hAnsi="Arial" w:cs="Arial"/>
          <w:sz w:val="24"/>
          <w:szCs w:val="24"/>
        </w:rPr>
        <w:t xml:space="preserve">=5.02, </w:t>
      </w:r>
      <w:r w:rsidRPr="00F50368">
        <w:rPr>
          <w:rFonts w:ascii="Arial" w:hAnsi="Arial" w:cs="Arial"/>
          <w:i/>
          <w:iCs/>
          <w:sz w:val="24"/>
          <w:szCs w:val="24"/>
        </w:rPr>
        <w:t>p</w:t>
      </w:r>
      <w:r w:rsidRPr="00F50368">
        <w:rPr>
          <w:rFonts w:ascii="Arial" w:hAnsi="Arial" w:cs="Arial"/>
          <w:sz w:val="24"/>
          <w:szCs w:val="24"/>
        </w:rPr>
        <w:t>=0.029</w:t>
      </w:r>
      <w:r w:rsidRPr="00F50368">
        <w:rPr>
          <w:rFonts w:ascii="Arial" w:hAnsi="Arial" w:cs="Arial"/>
          <w:b/>
          <w:bCs/>
          <w:sz w:val="24"/>
          <w:szCs w:val="24"/>
        </w:rPr>
        <w:t xml:space="preserve">, </w:t>
      </w:r>
      <w:r w:rsidRPr="00F50368">
        <w:rPr>
          <w:rFonts w:ascii="Arial" w:hAnsi="Arial" w:cs="Arial"/>
          <w:sz w:val="24"/>
          <w:szCs w:val="24"/>
        </w:rPr>
        <w:t xml:space="preserve">Figure 2A). </w:t>
      </w:r>
      <w:r w:rsidR="00CE4E8A" w:rsidRPr="00F50368">
        <w:rPr>
          <w:rFonts w:ascii="Arial" w:hAnsi="Arial" w:cs="Arial"/>
          <w:sz w:val="24"/>
          <w:szCs w:val="24"/>
        </w:rPr>
        <w:t xml:space="preserve">No </w:t>
      </w:r>
      <w:r w:rsidR="00D45C94" w:rsidRPr="00F50368">
        <w:rPr>
          <w:rFonts w:ascii="Arial" w:hAnsi="Arial" w:cs="Arial"/>
          <w:sz w:val="24"/>
          <w:szCs w:val="24"/>
        </w:rPr>
        <w:t xml:space="preserve">age-adjusted </w:t>
      </w:r>
      <w:r w:rsidR="00CE4E8A" w:rsidRPr="00F50368">
        <w:rPr>
          <w:rFonts w:ascii="Arial" w:hAnsi="Arial" w:cs="Arial"/>
          <w:sz w:val="24"/>
          <w:szCs w:val="24"/>
        </w:rPr>
        <w:t>difference</w:t>
      </w:r>
      <w:r w:rsidR="00D45C94" w:rsidRPr="00F50368">
        <w:rPr>
          <w:rFonts w:ascii="Arial" w:hAnsi="Arial" w:cs="Arial"/>
          <w:sz w:val="24"/>
          <w:szCs w:val="24"/>
        </w:rPr>
        <w:t>s</w:t>
      </w:r>
      <w:r w:rsidR="00CE4E8A" w:rsidRPr="00F50368">
        <w:rPr>
          <w:rFonts w:ascii="Arial" w:hAnsi="Arial" w:cs="Arial"/>
          <w:sz w:val="24"/>
          <w:szCs w:val="24"/>
        </w:rPr>
        <w:t xml:space="preserve"> between schizophrenia cases and controls w</w:t>
      </w:r>
      <w:r w:rsidR="00DE2576" w:rsidRPr="00F50368">
        <w:rPr>
          <w:rFonts w:ascii="Arial" w:hAnsi="Arial" w:cs="Arial"/>
          <w:sz w:val="24"/>
          <w:szCs w:val="24"/>
        </w:rPr>
        <w:t>ere</w:t>
      </w:r>
      <w:r w:rsidR="00CE4E8A" w:rsidRPr="00F50368">
        <w:rPr>
          <w:rFonts w:ascii="Arial" w:hAnsi="Arial" w:cs="Arial"/>
          <w:sz w:val="24"/>
          <w:szCs w:val="24"/>
        </w:rPr>
        <w:t xml:space="preserve"> observed for the other markers, including HLA-DR (Table 2).</w:t>
      </w:r>
      <w:r w:rsidR="006940A7" w:rsidRPr="00F50368">
        <w:rPr>
          <w:rFonts w:ascii="Arial" w:hAnsi="Arial" w:cs="Arial"/>
          <w:sz w:val="24"/>
          <w:szCs w:val="24"/>
        </w:rPr>
        <w:t xml:space="preserve"> However, a significant age effect was observed for HLA-DR (grey matter </w:t>
      </w:r>
      <w:r w:rsidR="006940A7" w:rsidRPr="00F50368">
        <w:rPr>
          <w:rFonts w:ascii="Arial" w:hAnsi="Arial" w:cs="Arial"/>
          <w:i/>
          <w:iCs/>
          <w:sz w:val="24"/>
          <w:szCs w:val="24"/>
        </w:rPr>
        <w:lastRenderedPageBreak/>
        <w:t>F</w:t>
      </w:r>
      <w:r w:rsidR="006940A7" w:rsidRPr="00F50368">
        <w:rPr>
          <w:rFonts w:ascii="Arial" w:hAnsi="Arial" w:cs="Arial"/>
          <w:sz w:val="24"/>
          <w:szCs w:val="24"/>
        </w:rPr>
        <w:t xml:space="preserve">=13.51, </w:t>
      </w:r>
      <w:r w:rsidR="006940A7" w:rsidRPr="00F50368">
        <w:rPr>
          <w:rFonts w:ascii="Arial" w:hAnsi="Arial" w:cs="Arial"/>
          <w:i/>
          <w:iCs/>
          <w:sz w:val="24"/>
          <w:szCs w:val="24"/>
        </w:rPr>
        <w:t>p</w:t>
      </w:r>
      <w:r w:rsidR="006940A7" w:rsidRPr="00F50368">
        <w:rPr>
          <w:rFonts w:ascii="Arial" w:hAnsi="Arial" w:cs="Arial"/>
          <w:sz w:val="24"/>
          <w:szCs w:val="24"/>
        </w:rPr>
        <w:t xml:space="preserve">&lt;0.0015; and white matter </w:t>
      </w:r>
      <w:r w:rsidR="006940A7" w:rsidRPr="00F50368">
        <w:rPr>
          <w:rFonts w:ascii="Arial" w:hAnsi="Arial" w:cs="Arial"/>
          <w:i/>
          <w:iCs/>
          <w:sz w:val="24"/>
          <w:szCs w:val="24"/>
        </w:rPr>
        <w:t>F</w:t>
      </w:r>
      <w:r w:rsidR="006940A7" w:rsidRPr="00F50368">
        <w:rPr>
          <w:rFonts w:ascii="Arial" w:hAnsi="Arial" w:cs="Arial"/>
          <w:sz w:val="24"/>
          <w:szCs w:val="24"/>
        </w:rPr>
        <w:t xml:space="preserve">=8.67, </w:t>
      </w:r>
      <w:r w:rsidR="006940A7" w:rsidRPr="00F50368">
        <w:rPr>
          <w:rFonts w:ascii="Arial" w:hAnsi="Arial" w:cs="Arial"/>
          <w:i/>
          <w:iCs/>
          <w:sz w:val="24"/>
          <w:szCs w:val="24"/>
        </w:rPr>
        <w:t>p</w:t>
      </w:r>
      <w:r w:rsidR="006940A7" w:rsidRPr="00F50368">
        <w:rPr>
          <w:rFonts w:ascii="Arial" w:hAnsi="Arial" w:cs="Arial"/>
          <w:sz w:val="24"/>
          <w:szCs w:val="24"/>
        </w:rPr>
        <w:t xml:space="preserve">=0.004), CD16 (grey matter </w:t>
      </w:r>
      <w:r w:rsidR="006940A7" w:rsidRPr="00F50368">
        <w:rPr>
          <w:rFonts w:ascii="Arial" w:hAnsi="Arial" w:cs="Arial"/>
          <w:i/>
          <w:iCs/>
          <w:sz w:val="24"/>
          <w:szCs w:val="24"/>
        </w:rPr>
        <w:t>F</w:t>
      </w:r>
      <w:r w:rsidR="006940A7" w:rsidRPr="00F50368">
        <w:rPr>
          <w:rFonts w:ascii="Arial" w:hAnsi="Arial" w:cs="Arial"/>
          <w:sz w:val="24"/>
          <w:szCs w:val="24"/>
        </w:rPr>
        <w:t xml:space="preserve">=10.93, </w:t>
      </w:r>
      <w:r w:rsidR="006940A7" w:rsidRPr="00F50368">
        <w:rPr>
          <w:rFonts w:ascii="Arial" w:hAnsi="Arial" w:cs="Arial"/>
          <w:i/>
          <w:iCs/>
          <w:sz w:val="24"/>
          <w:szCs w:val="24"/>
        </w:rPr>
        <w:t>p</w:t>
      </w:r>
      <w:r w:rsidR="006940A7" w:rsidRPr="00F50368">
        <w:rPr>
          <w:rFonts w:ascii="Arial" w:hAnsi="Arial" w:cs="Arial"/>
          <w:sz w:val="24"/>
          <w:szCs w:val="24"/>
        </w:rPr>
        <w:t xml:space="preserve">=0.001; and white matter </w:t>
      </w:r>
      <w:r w:rsidR="006940A7" w:rsidRPr="00F50368">
        <w:rPr>
          <w:rFonts w:ascii="Arial" w:hAnsi="Arial" w:cs="Arial"/>
          <w:i/>
          <w:iCs/>
          <w:sz w:val="24"/>
          <w:szCs w:val="24"/>
        </w:rPr>
        <w:t>F</w:t>
      </w:r>
      <w:r w:rsidR="006940A7" w:rsidRPr="00F50368">
        <w:rPr>
          <w:rFonts w:ascii="Arial" w:hAnsi="Arial" w:cs="Arial"/>
          <w:sz w:val="24"/>
          <w:szCs w:val="24"/>
        </w:rPr>
        <w:t xml:space="preserve">=20.59, </w:t>
      </w:r>
      <w:r w:rsidR="006940A7" w:rsidRPr="00F50368">
        <w:rPr>
          <w:rFonts w:ascii="Arial" w:hAnsi="Arial" w:cs="Arial"/>
          <w:i/>
          <w:iCs/>
          <w:sz w:val="24"/>
          <w:szCs w:val="24"/>
        </w:rPr>
        <w:t>p</w:t>
      </w:r>
      <w:r w:rsidR="006940A7" w:rsidRPr="00F50368">
        <w:rPr>
          <w:rFonts w:ascii="Arial" w:hAnsi="Arial" w:cs="Arial"/>
          <w:sz w:val="24"/>
          <w:szCs w:val="24"/>
        </w:rPr>
        <w:t xml:space="preserve">&lt;0.001) and CD32b (white matter </w:t>
      </w:r>
      <w:r w:rsidR="006940A7" w:rsidRPr="00F50368">
        <w:rPr>
          <w:rFonts w:ascii="Arial" w:hAnsi="Arial" w:cs="Arial"/>
          <w:i/>
          <w:iCs/>
          <w:sz w:val="24"/>
          <w:szCs w:val="24"/>
        </w:rPr>
        <w:t>F</w:t>
      </w:r>
      <w:r w:rsidR="006940A7" w:rsidRPr="00F50368">
        <w:rPr>
          <w:rFonts w:ascii="Arial" w:hAnsi="Arial" w:cs="Arial"/>
          <w:sz w:val="24"/>
          <w:szCs w:val="24"/>
        </w:rPr>
        <w:t xml:space="preserve">=8.84, </w:t>
      </w:r>
      <w:r w:rsidR="006940A7" w:rsidRPr="00F50368">
        <w:rPr>
          <w:rFonts w:ascii="Arial" w:hAnsi="Arial" w:cs="Arial"/>
          <w:i/>
          <w:iCs/>
          <w:sz w:val="24"/>
          <w:szCs w:val="24"/>
        </w:rPr>
        <w:t>p</w:t>
      </w:r>
      <w:r w:rsidR="006940A7" w:rsidRPr="00F50368">
        <w:rPr>
          <w:rFonts w:ascii="Arial" w:hAnsi="Arial" w:cs="Arial"/>
          <w:sz w:val="24"/>
          <w:szCs w:val="24"/>
        </w:rPr>
        <w:t xml:space="preserve">=0.004), with higher protein loads in older subjects of both groups.  </w:t>
      </w:r>
    </w:p>
    <w:p w14:paraId="77F2066D" w14:textId="77777777" w:rsidR="006574FE" w:rsidRPr="00F50368" w:rsidRDefault="006574FE" w:rsidP="00465C05">
      <w:pPr>
        <w:spacing w:after="0" w:line="480" w:lineRule="auto"/>
        <w:ind w:firstLine="284"/>
        <w:rPr>
          <w:rFonts w:ascii="Arial" w:hAnsi="Arial" w:cs="Arial"/>
          <w:sz w:val="24"/>
          <w:szCs w:val="24"/>
        </w:rPr>
      </w:pPr>
    </w:p>
    <w:p w14:paraId="7E756835" w14:textId="3D4DE6EE" w:rsidR="00CE6FD6" w:rsidRPr="00F50368" w:rsidRDefault="00CE6FD6" w:rsidP="00CE6FD6">
      <w:pPr>
        <w:spacing w:after="0" w:line="480" w:lineRule="auto"/>
        <w:ind w:firstLine="284"/>
        <w:rPr>
          <w:rFonts w:ascii="Arial" w:hAnsi="Arial" w:cs="Arial"/>
          <w:i/>
          <w:sz w:val="24"/>
          <w:szCs w:val="24"/>
          <w:lang w:val="en-US"/>
        </w:rPr>
      </w:pPr>
      <w:r w:rsidRPr="00F50368">
        <w:rPr>
          <w:rFonts w:ascii="Arial" w:hAnsi="Arial" w:cs="Arial"/>
          <w:i/>
          <w:sz w:val="24"/>
          <w:szCs w:val="24"/>
        </w:rPr>
        <w:t>Schizophrenia with psychosis vs. schizophrenia without psychosis</w:t>
      </w:r>
    </w:p>
    <w:p w14:paraId="792BB927" w14:textId="138B36B2" w:rsidR="002F6C76" w:rsidRPr="00F50368" w:rsidRDefault="00E07B25" w:rsidP="00465C05">
      <w:pPr>
        <w:spacing w:line="480" w:lineRule="auto"/>
        <w:ind w:firstLine="284"/>
        <w:rPr>
          <w:rFonts w:ascii="Arial" w:hAnsi="Arial" w:cs="Arial"/>
          <w:sz w:val="24"/>
          <w:szCs w:val="24"/>
        </w:rPr>
      </w:pPr>
      <w:r w:rsidRPr="00F50368">
        <w:rPr>
          <w:rFonts w:ascii="Arial" w:hAnsi="Arial" w:cs="Arial"/>
          <w:sz w:val="24"/>
          <w:szCs w:val="24"/>
        </w:rPr>
        <w:t>W</w:t>
      </w:r>
      <w:r w:rsidR="00665423" w:rsidRPr="00F50368">
        <w:rPr>
          <w:rFonts w:ascii="Arial" w:hAnsi="Arial" w:cs="Arial"/>
          <w:sz w:val="24"/>
          <w:szCs w:val="24"/>
        </w:rPr>
        <w:t xml:space="preserve">e observed </w:t>
      </w:r>
      <w:r w:rsidR="002F6C76" w:rsidRPr="00F50368">
        <w:rPr>
          <w:rFonts w:ascii="Arial" w:hAnsi="Arial" w:cs="Arial"/>
          <w:sz w:val="24"/>
          <w:szCs w:val="24"/>
        </w:rPr>
        <w:t xml:space="preserve">an age-dependent </w:t>
      </w:r>
      <w:r w:rsidR="00BB5525" w:rsidRPr="00F50368">
        <w:rPr>
          <w:rFonts w:ascii="Arial" w:hAnsi="Arial" w:cs="Arial"/>
          <w:sz w:val="24"/>
          <w:szCs w:val="24"/>
        </w:rPr>
        <w:t>increase</w:t>
      </w:r>
      <w:r w:rsidR="002F6C76" w:rsidRPr="00F50368">
        <w:rPr>
          <w:rFonts w:ascii="Arial" w:hAnsi="Arial" w:cs="Arial"/>
          <w:sz w:val="24"/>
          <w:szCs w:val="24"/>
        </w:rPr>
        <w:t xml:space="preserve"> in Iba1</w:t>
      </w:r>
      <w:r w:rsidR="00E11056" w:rsidRPr="00F50368">
        <w:rPr>
          <w:rFonts w:ascii="Arial" w:hAnsi="Arial" w:cs="Arial"/>
          <w:sz w:val="24"/>
          <w:szCs w:val="24"/>
        </w:rPr>
        <w:t xml:space="preserve"> </w:t>
      </w:r>
      <w:r w:rsidR="002F6C76" w:rsidRPr="00F50368">
        <w:rPr>
          <w:rFonts w:ascii="Arial" w:hAnsi="Arial" w:cs="Arial"/>
          <w:sz w:val="24"/>
          <w:szCs w:val="24"/>
        </w:rPr>
        <w:t xml:space="preserve">load in the </w:t>
      </w:r>
      <w:r w:rsidR="00900B25" w:rsidRPr="00F50368">
        <w:rPr>
          <w:rFonts w:ascii="Arial" w:hAnsi="Arial" w:cs="Arial"/>
          <w:sz w:val="24"/>
          <w:szCs w:val="24"/>
        </w:rPr>
        <w:t>schizophrenia cases with</w:t>
      </w:r>
      <w:r w:rsidR="002F6C76" w:rsidRPr="00F50368">
        <w:rPr>
          <w:rFonts w:ascii="Arial" w:hAnsi="Arial" w:cs="Arial"/>
          <w:sz w:val="24"/>
          <w:szCs w:val="24"/>
        </w:rPr>
        <w:t xml:space="preserve"> psychosis</w:t>
      </w:r>
      <w:r w:rsidR="00BB5525" w:rsidRPr="00F50368">
        <w:rPr>
          <w:rFonts w:ascii="Arial" w:hAnsi="Arial" w:cs="Arial"/>
          <w:sz w:val="24"/>
          <w:szCs w:val="24"/>
        </w:rPr>
        <w:t xml:space="preserve"> </w:t>
      </w:r>
      <w:r w:rsidR="00724C07" w:rsidRPr="00F50368">
        <w:rPr>
          <w:rFonts w:ascii="Arial" w:hAnsi="Arial" w:cs="Arial"/>
          <w:sz w:val="24"/>
          <w:szCs w:val="24"/>
        </w:rPr>
        <w:t xml:space="preserve">at death </w:t>
      </w:r>
      <w:r w:rsidR="00900B25" w:rsidRPr="00F50368">
        <w:rPr>
          <w:rFonts w:ascii="Arial" w:hAnsi="Arial" w:cs="Arial"/>
          <w:sz w:val="24"/>
          <w:szCs w:val="24"/>
        </w:rPr>
        <w:t>which was not observed in schizophrenia without</w:t>
      </w:r>
      <w:r w:rsidR="00CE6FD6" w:rsidRPr="00F50368">
        <w:rPr>
          <w:rFonts w:ascii="Arial" w:hAnsi="Arial" w:cs="Arial"/>
          <w:sz w:val="24"/>
          <w:szCs w:val="24"/>
        </w:rPr>
        <w:t xml:space="preserve"> psychosis </w:t>
      </w:r>
      <w:r w:rsidR="00900B25" w:rsidRPr="00F50368">
        <w:rPr>
          <w:rFonts w:ascii="Arial" w:hAnsi="Arial" w:cs="Arial"/>
          <w:sz w:val="24"/>
          <w:szCs w:val="24"/>
        </w:rPr>
        <w:t xml:space="preserve"> and controls </w:t>
      </w:r>
      <w:r w:rsidR="00BB5525" w:rsidRPr="00F50368">
        <w:rPr>
          <w:rFonts w:ascii="Arial" w:hAnsi="Arial" w:cs="Arial"/>
          <w:sz w:val="24"/>
          <w:szCs w:val="24"/>
        </w:rPr>
        <w:t xml:space="preserve">(interaction between </w:t>
      </w:r>
      <w:r w:rsidR="00E11056" w:rsidRPr="00F50368">
        <w:rPr>
          <w:rFonts w:ascii="Arial" w:hAnsi="Arial" w:cs="Arial"/>
          <w:sz w:val="24"/>
          <w:szCs w:val="24"/>
        </w:rPr>
        <w:t>g</w:t>
      </w:r>
      <w:r w:rsidR="00724C07" w:rsidRPr="00F50368">
        <w:rPr>
          <w:rFonts w:ascii="Arial" w:hAnsi="Arial" w:cs="Arial"/>
          <w:sz w:val="24"/>
          <w:szCs w:val="24"/>
        </w:rPr>
        <w:t>roup</w:t>
      </w:r>
      <w:r w:rsidR="00665423" w:rsidRPr="00F50368">
        <w:rPr>
          <w:rFonts w:ascii="Arial" w:hAnsi="Arial" w:cs="Arial"/>
          <w:sz w:val="24"/>
          <w:szCs w:val="24"/>
        </w:rPr>
        <w:t xml:space="preserve"> (3 levels)</w:t>
      </w:r>
      <w:r w:rsidR="00724C07" w:rsidRPr="00F50368">
        <w:rPr>
          <w:rFonts w:ascii="Arial" w:hAnsi="Arial" w:cs="Arial"/>
          <w:sz w:val="24"/>
          <w:szCs w:val="24"/>
        </w:rPr>
        <w:t xml:space="preserve"> and </w:t>
      </w:r>
      <w:r w:rsidR="00E11056" w:rsidRPr="00F50368">
        <w:rPr>
          <w:rFonts w:ascii="Arial" w:hAnsi="Arial" w:cs="Arial"/>
          <w:sz w:val="24"/>
          <w:szCs w:val="24"/>
        </w:rPr>
        <w:t>a</w:t>
      </w:r>
      <w:r w:rsidR="00724C07" w:rsidRPr="00F50368">
        <w:rPr>
          <w:rFonts w:ascii="Arial" w:hAnsi="Arial" w:cs="Arial"/>
          <w:sz w:val="24"/>
          <w:szCs w:val="24"/>
        </w:rPr>
        <w:t>ge</w:t>
      </w:r>
      <w:r w:rsidR="00E11056" w:rsidRPr="00F50368">
        <w:rPr>
          <w:rFonts w:ascii="Arial" w:hAnsi="Arial" w:cs="Arial"/>
          <w:sz w:val="24"/>
          <w:szCs w:val="24"/>
        </w:rPr>
        <w:t>:</w:t>
      </w:r>
      <w:r w:rsidR="00724C07" w:rsidRPr="00F50368">
        <w:rPr>
          <w:rFonts w:ascii="Arial" w:hAnsi="Arial" w:cs="Arial"/>
          <w:sz w:val="24"/>
          <w:szCs w:val="24"/>
        </w:rPr>
        <w:t xml:space="preserve"> </w:t>
      </w:r>
      <w:r w:rsidR="00724C07" w:rsidRPr="00F50368">
        <w:rPr>
          <w:rFonts w:ascii="Arial" w:hAnsi="Arial" w:cs="Arial"/>
          <w:i/>
          <w:iCs/>
          <w:sz w:val="24"/>
          <w:szCs w:val="24"/>
        </w:rPr>
        <w:t>F</w:t>
      </w:r>
      <w:r w:rsidR="00B9235A" w:rsidRPr="00F50368">
        <w:rPr>
          <w:rFonts w:ascii="Arial" w:hAnsi="Arial" w:cs="Arial"/>
          <w:sz w:val="24"/>
          <w:szCs w:val="24"/>
        </w:rPr>
        <w:t>=</w:t>
      </w:r>
      <w:r w:rsidR="00724C07" w:rsidRPr="00F50368">
        <w:rPr>
          <w:rFonts w:ascii="Arial" w:hAnsi="Arial" w:cs="Arial"/>
          <w:sz w:val="24"/>
          <w:szCs w:val="24"/>
        </w:rPr>
        <w:t>3.66</w:t>
      </w:r>
      <w:r w:rsidR="00E11056" w:rsidRPr="00F50368">
        <w:rPr>
          <w:rFonts w:ascii="Arial" w:hAnsi="Arial" w:cs="Arial"/>
          <w:sz w:val="24"/>
          <w:szCs w:val="24"/>
        </w:rPr>
        <w:t>,</w:t>
      </w:r>
      <w:r w:rsidR="00724C07" w:rsidRPr="00F50368">
        <w:rPr>
          <w:rFonts w:ascii="Arial" w:hAnsi="Arial" w:cs="Arial"/>
          <w:sz w:val="24"/>
          <w:szCs w:val="24"/>
        </w:rPr>
        <w:t xml:space="preserve"> </w:t>
      </w:r>
      <w:r w:rsidR="00724C07" w:rsidRPr="00F50368">
        <w:rPr>
          <w:rFonts w:ascii="Arial" w:hAnsi="Arial" w:cs="Arial"/>
          <w:i/>
          <w:iCs/>
          <w:sz w:val="24"/>
          <w:szCs w:val="24"/>
        </w:rPr>
        <w:t>p</w:t>
      </w:r>
      <w:r w:rsidR="00E11056" w:rsidRPr="00F50368">
        <w:rPr>
          <w:rFonts w:ascii="Arial" w:hAnsi="Arial" w:cs="Arial"/>
          <w:sz w:val="24"/>
          <w:szCs w:val="24"/>
        </w:rPr>
        <w:t>=0</w:t>
      </w:r>
      <w:r w:rsidR="00724C07" w:rsidRPr="00F50368">
        <w:rPr>
          <w:rFonts w:ascii="Arial" w:hAnsi="Arial" w:cs="Arial"/>
          <w:sz w:val="24"/>
          <w:szCs w:val="24"/>
        </w:rPr>
        <w:t>.031 in grey matter</w:t>
      </w:r>
      <w:r w:rsidR="00E11056" w:rsidRPr="00F50368">
        <w:rPr>
          <w:rFonts w:ascii="Arial" w:hAnsi="Arial" w:cs="Arial"/>
          <w:sz w:val="24"/>
          <w:szCs w:val="24"/>
        </w:rPr>
        <w:t>;</w:t>
      </w:r>
      <w:r w:rsidR="00724C07" w:rsidRPr="00F50368">
        <w:rPr>
          <w:rFonts w:ascii="Arial" w:hAnsi="Arial" w:cs="Arial"/>
          <w:sz w:val="24"/>
          <w:szCs w:val="24"/>
        </w:rPr>
        <w:t xml:space="preserve"> </w:t>
      </w:r>
      <w:r w:rsidR="00724C07" w:rsidRPr="00F50368">
        <w:rPr>
          <w:rFonts w:ascii="Arial" w:hAnsi="Arial" w:cs="Arial"/>
          <w:i/>
          <w:iCs/>
          <w:sz w:val="24"/>
          <w:szCs w:val="24"/>
        </w:rPr>
        <w:t>F</w:t>
      </w:r>
      <w:r w:rsidR="00B9235A" w:rsidRPr="00F50368">
        <w:rPr>
          <w:rFonts w:ascii="Arial" w:hAnsi="Arial" w:cs="Arial"/>
          <w:sz w:val="24"/>
          <w:szCs w:val="24"/>
        </w:rPr>
        <w:t>=</w:t>
      </w:r>
      <w:r w:rsidR="00724C07" w:rsidRPr="00F50368">
        <w:rPr>
          <w:rFonts w:ascii="Arial" w:hAnsi="Arial" w:cs="Arial"/>
          <w:sz w:val="24"/>
          <w:szCs w:val="24"/>
        </w:rPr>
        <w:t>3.03</w:t>
      </w:r>
      <w:r w:rsidR="001B6FD8" w:rsidRPr="00F50368">
        <w:rPr>
          <w:rFonts w:ascii="Arial" w:hAnsi="Arial" w:cs="Arial"/>
          <w:sz w:val="24"/>
          <w:szCs w:val="24"/>
        </w:rPr>
        <w:t>,</w:t>
      </w:r>
      <w:r w:rsidR="00724C07" w:rsidRPr="00F50368">
        <w:rPr>
          <w:rFonts w:ascii="Arial" w:hAnsi="Arial" w:cs="Arial"/>
          <w:sz w:val="24"/>
          <w:szCs w:val="24"/>
        </w:rPr>
        <w:t xml:space="preserve"> </w:t>
      </w:r>
      <w:r w:rsidR="00724C07" w:rsidRPr="00F50368">
        <w:rPr>
          <w:rFonts w:ascii="Arial" w:hAnsi="Arial" w:cs="Arial"/>
          <w:i/>
          <w:iCs/>
          <w:sz w:val="24"/>
          <w:szCs w:val="24"/>
        </w:rPr>
        <w:t>p</w:t>
      </w:r>
      <w:r w:rsidR="00E11056" w:rsidRPr="00F50368">
        <w:rPr>
          <w:rFonts w:ascii="Arial" w:hAnsi="Arial" w:cs="Arial"/>
          <w:sz w:val="24"/>
          <w:szCs w:val="24"/>
        </w:rPr>
        <w:t>=0</w:t>
      </w:r>
      <w:r w:rsidR="00724C07" w:rsidRPr="00F50368">
        <w:rPr>
          <w:rFonts w:ascii="Arial" w:hAnsi="Arial" w:cs="Arial"/>
          <w:sz w:val="24"/>
          <w:szCs w:val="24"/>
        </w:rPr>
        <w:t>.055 in white matter</w:t>
      </w:r>
      <w:r w:rsidR="00546F2B" w:rsidRPr="00F50368">
        <w:rPr>
          <w:rFonts w:ascii="Arial" w:hAnsi="Arial" w:cs="Arial"/>
          <w:sz w:val="24"/>
          <w:szCs w:val="24"/>
        </w:rPr>
        <w:t xml:space="preserve">; Dunnett’s test for multiple comparisons </w:t>
      </w:r>
      <w:proofErr w:type="spellStart"/>
      <w:r w:rsidR="00546F2B" w:rsidRPr="00F50368">
        <w:rPr>
          <w:rFonts w:ascii="Arial" w:hAnsi="Arial" w:cs="Arial"/>
          <w:sz w:val="24"/>
          <w:szCs w:val="24"/>
        </w:rPr>
        <w:t>Sz</w:t>
      </w:r>
      <w:proofErr w:type="spellEnd"/>
      <w:r w:rsidR="00546F2B" w:rsidRPr="00F50368">
        <w:rPr>
          <w:rFonts w:ascii="Arial" w:hAnsi="Arial" w:cs="Arial"/>
          <w:sz w:val="24"/>
          <w:szCs w:val="24"/>
        </w:rPr>
        <w:t xml:space="preserve">+ vs. Ctrl GM </w:t>
      </w:r>
      <w:r w:rsidR="00546F2B" w:rsidRPr="00F50368">
        <w:rPr>
          <w:rFonts w:ascii="Arial" w:hAnsi="Arial" w:cs="Arial"/>
          <w:i/>
          <w:iCs/>
          <w:sz w:val="24"/>
          <w:szCs w:val="24"/>
        </w:rPr>
        <w:t>t</w:t>
      </w:r>
      <w:r w:rsidR="00546F2B" w:rsidRPr="00F50368">
        <w:rPr>
          <w:rFonts w:ascii="Arial" w:hAnsi="Arial" w:cs="Arial"/>
          <w:sz w:val="24"/>
          <w:szCs w:val="24"/>
        </w:rPr>
        <w:t xml:space="preserve">=2.86, adjusted </w:t>
      </w:r>
      <w:r w:rsidR="00546F2B" w:rsidRPr="00F50368">
        <w:rPr>
          <w:rFonts w:ascii="Arial" w:hAnsi="Arial" w:cs="Arial"/>
          <w:i/>
          <w:iCs/>
          <w:sz w:val="24"/>
          <w:szCs w:val="24"/>
        </w:rPr>
        <w:t>p</w:t>
      </w:r>
      <w:r w:rsidR="00546F2B" w:rsidRPr="00F50368">
        <w:rPr>
          <w:rFonts w:ascii="Arial" w:hAnsi="Arial" w:cs="Arial"/>
          <w:sz w:val="24"/>
          <w:szCs w:val="24"/>
        </w:rPr>
        <w:t>=0.0</w:t>
      </w:r>
      <w:r w:rsidR="00A455B7" w:rsidRPr="00F50368">
        <w:rPr>
          <w:rFonts w:ascii="Arial" w:hAnsi="Arial" w:cs="Arial"/>
          <w:sz w:val="24"/>
          <w:szCs w:val="24"/>
        </w:rPr>
        <w:t>0</w:t>
      </w:r>
      <w:r w:rsidR="00546F2B" w:rsidRPr="00F50368">
        <w:rPr>
          <w:rFonts w:ascii="Arial" w:hAnsi="Arial" w:cs="Arial"/>
          <w:sz w:val="24"/>
          <w:szCs w:val="24"/>
        </w:rPr>
        <w:t xml:space="preserve">1; WM </w:t>
      </w:r>
      <w:r w:rsidR="00546F2B" w:rsidRPr="00F50368">
        <w:rPr>
          <w:rFonts w:ascii="Arial" w:hAnsi="Arial" w:cs="Arial"/>
          <w:i/>
          <w:iCs/>
          <w:sz w:val="24"/>
          <w:szCs w:val="24"/>
        </w:rPr>
        <w:t>t</w:t>
      </w:r>
      <w:r w:rsidR="00546F2B" w:rsidRPr="00F50368">
        <w:rPr>
          <w:rFonts w:ascii="Arial" w:hAnsi="Arial" w:cs="Arial"/>
          <w:sz w:val="24"/>
          <w:szCs w:val="24"/>
        </w:rPr>
        <w:t xml:space="preserve">=2.69; adjusted </w:t>
      </w:r>
      <w:r w:rsidR="00546F2B" w:rsidRPr="00F50368">
        <w:rPr>
          <w:rFonts w:ascii="Arial" w:hAnsi="Arial" w:cs="Arial"/>
          <w:i/>
          <w:iCs/>
          <w:sz w:val="24"/>
          <w:szCs w:val="24"/>
        </w:rPr>
        <w:t>p</w:t>
      </w:r>
      <w:r w:rsidR="00546F2B" w:rsidRPr="00F50368">
        <w:rPr>
          <w:rFonts w:ascii="Arial" w:hAnsi="Arial" w:cs="Arial"/>
          <w:sz w:val="24"/>
          <w:szCs w:val="24"/>
        </w:rPr>
        <w:t xml:space="preserve">=0.016; </w:t>
      </w:r>
      <w:proofErr w:type="spellStart"/>
      <w:r w:rsidR="00546F2B" w:rsidRPr="00F50368">
        <w:rPr>
          <w:rFonts w:ascii="Arial" w:hAnsi="Arial" w:cs="Arial"/>
          <w:sz w:val="24"/>
          <w:szCs w:val="24"/>
        </w:rPr>
        <w:t>Sz</w:t>
      </w:r>
      <w:proofErr w:type="spellEnd"/>
      <w:r w:rsidR="00546F2B" w:rsidRPr="00F50368">
        <w:rPr>
          <w:rFonts w:ascii="Arial" w:hAnsi="Arial" w:cs="Arial"/>
          <w:sz w:val="24"/>
          <w:szCs w:val="24"/>
        </w:rPr>
        <w:t xml:space="preserve">+ vs. </w:t>
      </w:r>
      <w:proofErr w:type="spellStart"/>
      <w:r w:rsidR="00546F2B" w:rsidRPr="00F50368">
        <w:rPr>
          <w:rFonts w:ascii="Arial" w:hAnsi="Arial" w:cs="Arial"/>
          <w:sz w:val="24"/>
          <w:szCs w:val="24"/>
        </w:rPr>
        <w:t>Sz</w:t>
      </w:r>
      <w:proofErr w:type="spellEnd"/>
      <w:r w:rsidR="00546F2B" w:rsidRPr="00F50368">
        <w:rPr>
          <w:rFonts w:ascii="Arial" w:hAnsi="Arial" w:cs="Arial"/>
          <w:sz w:val="24"/>
          <w:szCs w:val="24"/>
        </w:rPr>
        <w:t xml:space="preserve">- GM </w:t>
      </w:r>
      <w:r w:rsidR="00546F2B" w:rsidRPr="00F50368">
        <w:rPr>
          <w:rFonts w:ascii="Arial" w:hAnsi="Arial" w:cs="Arial"/>
          <w:i/>
          <w:iCs/>
          <w:sz w:val="24"/>
          <w:szCs w:val="24"/>
        </w:rPr>
        <w:t>t</w:t>
      </w:r>
      <w:r w:rsidR="00546F2B" w:rsidRPr="00F50368">
        <w:rPr>
          <w:rFonts w:ascii="Arial" w:hAnsi="Arial" w:cs="Arial"/>
          <w:sz w:val="24"/>
          <w:szCs w:val="24"/>
        </w:rPr>
        <w:t xml:space="preserve">=3.23, adjusted </w:t>
      </w:r>
      <w:r w:rsidR="00546F2B" w:rsidRPr="00F50368">
        <w:rPr>
          <w:rFonts w:ascii="Arial" w:hAnsi="Arial" w:cs="Arial"/>
          <w:i/>
          <w:iCs/>
          <w:sz w:val="24"/>
          <w:szCs w:val="24"/>
        </w:rPr>
        <w:t>p</w:t>
      </w:r>
      <w:r w:rsidR="00546F2B" w:rsidRPr="00F50368">
        <w:rPr>
          <w:rFonts w:ascii="Arial" w:hAnsi="Arial" w:cs="Arial"/>
          <w:sz w:val="24"/>
          <w:szCs w:val="24"/>
        </w:rPr>
        <w:t xml:space="preserve">=0.004; WM </w:t>
      </w:r>
      <w:r w:rsidR="00546F2B" w:rsidRPr="00F50368">
        <w:rPr>
          <w:rFonts w:ascii="Arial" w:hAnsi="Arial" w:cs="Arial"/>
          <w:i/>
          <w:iCs/>
          <w:sz w:val="24"/>
          <w:szCs w:val="24"/>
        </w:rPr>
        <w:t>t</w:t>
      </w:r>
      <w:r w:rsidR="00546F2B" w:rsidRPr="00F50368">
        <w:rPr>
          <w:rFonts w:ascii="Arial" w:hAnsi="Arial" w:cs="Arial"/>
          <w:sz w:val="24"/>
          <w:szCs w:val="24"/>
        </w:rPr>
        <w:t xml:space="preserve">=2.56, adjusted </w:t>
      </w:r>
      <w:r w:rsidR="00546F2B" w:rsidRPr="00F50368">
        <w:rPr>
          <w:rFonts w:ascii="Arial" w:hAnsi="Arial" w:cs="Arial"/>
          <w:i/>
          <w:iCs/>
          <w:sz w:val="24"/>
          <w:szCs w:val="24"/>
        </w:rPr>
        <w:t>p</w:t>
      </w:r>
      <w:r w:rsidR="00546F2B" w:rsidRPr="00F50368">
        <w:rPr>
          <w:rFonts w:ascii="Arial" w:hAnsi="Arial" w:cs="Arial"/>
          <w:sz w:val="24"/>
          <w:szCs w:val="24"/>
        </w:rPr>
        <w:t xml:space="preserve">=0.022; Figure </w:t>
      </w:r>
      <w:r w:rsidR="00AA72EC" w:rsidRPr="00F50368">
        <w:rPr>
          <w:rFonts w:ascii="Arial" w:hAnsi="Arial" w:cs="Arial"/>
          <w:sz w:val="24"/>
          <w:szCs w:val="24"/>
        </w:rPr>
        <w:t>2B</w:t>
      </w:r>
      <w:r w:rsidR="00546F2B" w:rsidRPr="00F50368">
        <w:rPr>
          <w:rFonts w:ascii="Arial" w:hAnsi="Arial" w:cs="Arial"/>
          <w:sz w:val="24"/>
          <w:szCs w:val="24"/>
        </w:rPr>
        <w:t>)</w:t>
      </w:r>
      <w:r w:rsidR="00270AAA" w:rsidRPr="00F50368">
        <w:rPr>
          <w:rFonts w:ascii="Arial" w:hAnsi="Arial" w:cs="Arial"/>
          <w:sz w:val="24"/>
          <w:szCs w:val="24"/>
        </w:rPr>
        <w:t xml:space="preserve">. </w:t>
      </w:r>
      <w:r w:rsidR="00BB5525" w:rsidRPr="00F50368">
        <w:rPr>
          <w:rFonts w:ascii="Arial" w:hAnsi="Arial" w:cs="Arial"/>
          <w:sz w:val="24"/>
          <w:szCs w:val="24"/>
        </w:rPr>
        <w:t xml:space="preserve">There was also </w:t>
      </w:r>
      <w:r w:rsidR="009D346F" w:rsidRPr="00F50368">
        <w:rPr>
          <w:rFonts w:ascii="Arial" w:hAnsi="Arial" w:cs="Arial"/>
          <w:sz w:val="24"/>
          <w:szCs w:val="24"/>
        </w:rPr>
        <w:t xml:space="preserve">a significantly </w:t>
      </w:r>
      <w:r w:rsidR="00725B8C" w:rsidRPr="00F50368">
        <w:rPr>
          <w:rFonts w:ascii="Arial" w:hAnsi="Arial" w:cs="Arial"/>
          <w:sz w:val="24"/>
          <w:szCs w:val="24"/>
        </w:rPr>
        <w:t>increased CD64</w:t>
      </w:r>
      <w:r w:rsidR="00F65409" w:rsidRPr="00F50368">
        <w:rPr>
          <w:rFonts w:ascii="Arial" w:hAnsi="Arial" w:cs="Arial"/>
          <w:sz w:val="24"/>
          <w:szCs w:val="24"/>
        </w:rPr>
        <w:t>/HLA-DR ratio</w:t>
      </w:r>
      <w:r w:rsidR="00725B8C" w:rsidRPr="00F50368">
        <w:rPr>
          <w:rFonts w:ascii="Arial" w:hAnsi="Arial" w:cs="Arial"/>
          <w:sz w:val="24"/>
          <w:szCs w:val="24"/>
        </w:rPr>
        <w:t xml:space="preserve"> </w:t>
      </w:r>
      <w:r w:rsidR="00BB5525" w:rsidRPr="00F50368">
        <w:rPr>
          <w:rFonts w:ascii="Arial" w:hAnsi="Arial" w:cs="Arial"/>
          <w:sz w:val="24"/>
          <w:szCs w:val="24"/>
        </w:rPr>
        <w:t>in the presence of psychosis</w:t>
      </w:r>
      <w:r w:rsidR="00725B8C" w:rsidRPr="00F50368">
        <w:rPr>
          <w:rFonts w:ascii="Arial" w:hAnsi="Arial" w:cs="Arial"/>
          <w:sz w:val="24"/>
          <w:szCs w:val="24"/>
        </w:rPr>
        <w:t xml:space="preserve"> compared to controls</w:t>
      </w:r>
      <w:r w:rsidR="00F65409" w:rsidRPr="00F50368">
        <w:rPr>
          <w:rFonts w:ascii="Arial" w:hAnsi="Arial" w:cs="Arial"/>
          <w:sz w:val="24"/>
          <w:szCs w:val="24"/>
        </w:rPr>
        <w:t xml:space="preserve"> (grey matter and white matter)</w:t>
      </w:r>
      <w:r w:rsidR="005A691C" w:rsidRPr="00F50368">
        <w:rPr>
          <w:rFonts w:ascii="Arial" w:hAnsi="Arial" w:cs="Arial"/>
          <w:sz w:val="24"/>
          <w:szCs w:val="24"/>
        </w:rPr>
        <w:t xml:space="preserve"> and compared to patients without psychosis</w:t>
      </w:r>
      <w:r w:rsidR="00F65409" w:rsidRPr="00F50368">
        <w:rPr>
          <w:rFonts w:ascii="Arial" w:hAnsi="Arial" w:cs="Arial"/>
          <w:sz w:val="24"/>
          <w:szCs w:val="24"/>
        </w:rPr>
        <w:t xml:space="preserve"> (grey matter)</w:t>
      </w:r>
      <w:r w:rsidR="005A691C" w:rsidRPr="00F50368">
        <w:rPr>
          <w:rFonts w:ascii="Arial" w:hAnsi="Arial" w:cs="Arial"/>
          <w:sz w:val="24"/>
          <w:szCs w:val="24"/>
        </w:rPr>
        <w:t xml:space="preserve"> </w:t>
      </w:r>
      <w:r w:rsidR="00BB5525" w:rsidRPr="00F50368">
        <w:rPr>
          <w:rFonts w:ascii="Arial" w:hAnsi="Arial" w:cs="Arial"/>
          <w:sz w:val="24"/>
          <w:szCs w:val="24"/>
        </w:rPr>
        <w:t>(</w:t>
      </w:r>
      <w:r w:rsidR="00725B8C" w:rsidRPr="00F50368">
        <w:rPr>
          <w:rFonts w:ascii="Arial" w:hAnsi="Arial" w:cs="Arial"/>
          <w:sz w:val="24"/>
          <w:szCs w:val="24"/>
        </w:rPr>
        <w:t xml:space="preserve">Dunnett’s test for multiple comparisons </w:t>
      </w:r>
      <w:proofErr w:type="spellStart"/>
      <w:r w:rsidR="00725B8C" w:rsidRPr="00F50368">
        <w:rPr>
          <w:rFonts w:ascii="Arial" w:hAnsi="Arial" w:cs="Arial"/>
          <w:sz w:val="24"/>
          <w:szCs w:val="24"/>
        </w:rPr>
        <w:t>Sz</w:t>
      </w:r>
      <w:proofErr w:type="spellEnd"/>
      <w:r w:rsidR="00725B8C" w:rsidRPr="00F50368">
        <w:rPr>
          <w:rFonts w:ascii="Arial" w:hAnsi="Arial" w:cs="Arial"/>
          <w:sz w:val="24"/>
          <w:szCs w:val="24"/>
        </w:rPr>
        <w:t>+ vs. C</w:t>
      </w:r>
      <w:r w:rsidR="00F65409" w:rsidRPr="00F50368">
        <w:rPr>
          <w:rFonts w:ascii="Arial" w:hAnsi="Arial" w:cs="Arial"/>
          <w:sz w:val="24"/>
          <w:szCs w:val="24"/>
        </w:rPr>
        <w:t>trl</w:t>
      </w:r>
      <w:r w:rsidR="00725B8C" w:rsidRPr="00F50368">
        <w:rPr>
          <w:rFonts w:ascii="Arial" w:hAnsi="Arial" w:cs="Arial"/>
          <w:sz w:val="24"/>
          <w:szCs w:val="24"/>
        </w:rPr>
        <w:t xml:space="preserve"> </w:t>
      </w:r>
      <w:r w:rsidR="00F65409" w:rsidRPr="00F50368">
        <w:rPr>
          <w:rFonts w:ascii="Arial" w:hAnsi="Arial" w:cs="Arial"/>
          <w:sz w:val="24"/>
          <w:szCs w:val="24"/>
        </w:rPr>
        <w:t xml:space="preserve">GM </w:t>
      </w:r>
      <w:r w:rsidR="00725B8C" w:rsidRPr="00F50368">
        <w:rPr>
          <w:rFonts w:ascii="Arial" w:hAnsi="Arial" w:cs="Arial"/>
          <w:i/>
          <w:iCs/>
          <w:sz w:val="24"/>
          <w:szCs w:val="24"/>
        </w:rPr>
        <w:t>t</w:t>
      </w:r>
      <w:r w:rsidR="00725B8C" w:rsidRPr="00F50368">
        <w:rPr>
          <w:rFonts w:ascii="Arial" w:hAnsi="Arial" w:cs="Arial"/>
          <w:sz w:val="24"/>
          <w:szCs w:val="24"/>
        </w:rPr>
        <w:t>=</w:t>
      </w:r>
      <w:r w:rsidR="00F65409" w:rsidRPr="00F50368">
        <w:rPr>
          <w:rFonts w:ascii="Arial" w:hAnsi="Arial" w:cs="Arial"/>
          <w:sz w:val="24"/>
          <w:szCs w:val="24"/>
        </w:rPr>
        <w:t>3.78</w:t>
      </w:r>
      <w:r w:rsidR="00725B8C" w:rsidRPr="00F50368">
        <w:rPr>
          <w:rFonts w:ascii="Arial" w:hAnsi="Arial" w:cs="Arial"/>
          <w:sz w:val="24"/>
          <w:szCs w:val="24"/>
        </w:rPr>
        <w:t xml:space="preserve">, adjusted </w:t>
      </w:r>
      <w:r w:rsidR="00725B8C" w:rsidRPr="00F50368">
        <w:rPr>
          <w:rFonts w:ascii="Arial" w:hAnsi="Arial" w:cs="Arial"/>
          <w:i/>
          <w:iCs/>
          <w:sz w:val="24"/>
          <w:szCs w:val="24"/>
        </w:rPr>
        <w:t>p</w:t>
      </w:r>
      <w:r w:rsidR="00F65409" w:rsidRPr="00F50368">
        <w:rPr>
          <w:rFonts w:ascii="Arial" w:hAnsi="Arial" w:cs="Arial"/>
          <w:sz w:val="24"/>
          <w:szCs w:val="24"/>
        </w:rPr>
        <w:t>&lt;0.001</w:t>
      </w:r>
      <w:r w:rsidR="00725B8C" w:rsidRPr="00F50368">
        <w:rPr>
          <w:rFonts w:ascii="Arial" w:hAnsi="Arial" w:cs="Arial"/>
          <w:sz w:val="24"/>
          <w:szCs w:val="24"/>
        </w:rPr>
        <w:t xml:space="preserve">; </w:t>
      </w:r>
      <w:r w:rsidR="00F65409" w:rsidRPr="00F50368">
        <w:rPr>
          <w:rFonts w:ascii="Arial" w:hAnsi="Arial" w:cs="Arial"/>
          <w:sz w:val="24"/>
          <w:szCs w:val="24"/>
        </w:rPr>
        <w:t xml:space="preserve">WM </w:t>
      </w:r>
      <w:r w:rsidR="00F65409" w:rsidRPr="00F50368">
        <w:rPr>
          <w:rFonts w:ascii="Arial" w:hAnsi="Arial" w:cs="Arial"/>
          <w:i/>
          <w:iCs/>
          <w:sz w:val="24"/>
          <w:szCs w:val="24"/>
        </w:rPr>
        <w:t>t</w:t>
      </w:r>
      <w:r w:rsidR="00F65409" w:rsidRPr="00F50368">
        <w:rPr>
          <w:rFonts w:ascii="Arial" w:hAnsi="Arial" w:cs="Arial"/>
          <w:sz w:val="24"/>
          <w:szCs w:val="24"/>
        </w:rPr>
        <w:t xml:space="preserve">=2.36, adjusted </w:t>
      </w:r>
      <w:r w:rsidR="00F65409" w:rsidRPr="00F50368">
        <w:rPr>
          <w:rFonts w:ascii="Arial" w:hAnsi="Arial" w:cs="Arial"/>
          <w:i/>
          <w:iCs/>
          <w:sz w:val="24"/>
          <w:szCs w:val="24"/>
        </w:rPr>
        <w:t>p</w:t>
      </w:r>
      <w:r w:rsidR="00F65409" w:rsidRPr="00F50368">
        <w:rPr>
          <w:rFonts w:ascii="Arial" w:hAnsi="Arial" w:cs="Arial"/>
          <w:sz w:val="24"/>
          <w:szCs w:val="24"/>
        </w:rPr>
        <w:t xml:space="preserve">=0.037; </w:t>
      </w:r>
      <w:proofErr w:type="spellStart"/>
      <w:r w:rsidR="00725B8C" w:rsidRPr="00F50368">
        <w:rPr>
          <w:rFonts w:ascii="Arial" w:hAnsi="Arial" w:cs="Arial"/>
          <w:sz w:val="24"/>
          <w:szCs w:val="24"/>
        </w:rPr>
        <w:t>Sz</w:t>
      </w:r>
      <w:proofErr w:type="spellEnd"/>
      <w:r w:rsidR="005A691C" w:rsidRPr="00F50368">
        <w:rPr>
          <w:rFonts w:ascii="Arial" w:hAnsi="Arial" w:cs="Arial"/>
          <w:sz w:val="24"/>
          <w:szCs w:val="24"/>
        </w:rPr>
        <w:t>+</w:t>
      </w:r>
      <w:r w:rsidR="00725B8C" w:rsidRPr="00F50368">
        <w:rPr>
          <w:rFonts w:ascii="Arial" w:hAnsi="Arial" w:cs="Arial"/>
          <w:sz w:val="24"/>
          <w:szCs w:val="24"/>
        </w:rPr>
        <w:t xml:space="preserve"> vs </w:t>
      </w:r>
      <w:proofErr w:type="spellStart"/>
      <w:r w:rsidR="005A691C" w:rsidRPr="00F50368">
        <w:rPr>
          <w:rFonts w:ascii="Arial" w:hAnsi="Arial" w:cs="Arial"/>
          <w:sz w:val="24"/>
          <w:szCs w:val="24"/>
        </w:rPr>
        <w:t>Sz</w:t>
      </w:r>
      <w:proofErr w:type="spellEnd"/>
      <w:r w:rsidR="005A691C" w:rsidRPr="00F50368">
        <w:rPr>
          <w:rFonts w:ascii="Arial" w:hAnsi="Arial" w:cs="Arial"/>
          <w:sz w:val="24"/>
          <w:szCs w:val="24"/>
        </w:rPr>
        <w:t>-</w:t>
      </w:r>
      <w:r w:rsidR="00725B8C" w:rsidRPr="00F50368">
        <w:rPr>
          <w:rFonts w:ascii="Arial" w:hAnsi="Arial" w:cs="Arial"/>
          <w:sz w:val="24"/>
          <w:szCs w:val="24"/>
        </w:rPr>
        <w:t xml:space="preserve"> </w:t>
      </w:r>
      <w:r w:rsidR="00F65409" w:rsidRPr="00F50368">
        <w:rPr>
          <w:rFonts w:ascii="Arial" w:hAnsi="Arial" w:cs="Arial"/>
          <w:sz w:val="24"/>
          <w:szCs w:val="24"/>
        </w:rPr>
        <w:t xml:space="preserve">GM </w:t>
      </w:r>
      <w:r w:rsidR="00725B8C" w:rsidRPr="00F50368">
        <w:rPr>
          <w:rFonts w:ascii="Arial" w:hAnsi="Arial" w:cs="Arial"/>
          <w:i/>
          <w:iCs/>
          <w:sz w:val="24"/>
          <w:szCs w:val="24"/>
        </w:rPr>
        <w:t>t</w:t>
      </w:r>
      <w:r w:rsidR="00725B8C" w:rsidRPr="00F50368">
        <w:rPr>
          <w:rFonts w:ascii="Arial" w:hAnsi="Arial" w:cs="Arial"/>
          <w:sz w:val="24"/>
          <w:szCs w:val="24"/>
        </w:rPr>
        <w:t>=</w:t>
      </w:r>
      <w:r w:rsidR="00F65409" w:rsidRPr="00F50368">
        <w:rPr>
          <w:rFonts w:ascii="Arial" w:hAnsi="Arial" w:cs="Arial"/>
          <w:sz w:val="24"/>
          <w:szCs w:val="24"/>
        </w:rPr>
        <w:t>2.95</w:t>
      </w:r>
      <w:r w:rsidR="00725B8C" w:rsidRPr="00F50368">
        <w:rPr>
          <w:rFonts w:ascii="Arial" w:hAnsi="Arial" w:cs="Arial"/>
          <w:sz w:val="24"/>
          <w:szCs w:val="24"/>
        </w:rPr>
        <w:t xml:space="preserve">, adjusted </w:t>
      </w:r>
      <w:r w:rsidR="00725B8C" w:rsidRPr="00F50368">
        <w:rPr>
          <w:rFonts w:ascii="Arial" w:hAnsi="Arial" w:cs="Arial"/>
          <w:i/>
          <w:iCs/>
          <w:sz w:val="24"/>
          <w:szCs w:val="24"/>
        </w:rPr>
        <w:t>p</w:t>
      </w:r>
      <w:r w:rsidR="00F65409" w:rsidRPr="00F50368">
        <w:rPr>
          <w:rFonts w:ascii="Arial" w:hAnsi="Arial" w:cs="Arial"/>
          <w:sz w:val="24"/>
          <w:szCs w:val="24"/>
        </w:rPr>
        <w:t xml:space="preserve">&lt;0.001; WM </w:t>
      </w:r>
      <w:r w:rsidR="00F65409" w:rsidRPr="00F50368">
        <w:rPr>
          <w:rFonts w:ascii="Arial" w:hAnsi="Arial" w:cs="Arial"/>
          <w:i/>
          <w:iCs/>
          <w:sz w:val="24"/>
          <w:szCs w:val="24"/>
        </w:rPr>
        <w:t>t</w:t>
      </w:r>
      <w:r w:rsidR="00F65409" w:rsidRPr="00F50368">
        <w:rPr>
          <w:rFonts w:ascii="Arial" w:hAnsi="Arial" w:cs="Arial"/>
          <w:sz w:val="24"/>
          <w:szCs w:val="24"/>
        </w:rPr>
        <w:t xml:space="preserve">=1.88, adjusted </w:t>
      </w:r>
      <w:r w:rsidR="00F65409" w:rsidRPr="00F50368">
        <w:rPr>
          <w:rFonts w:ascii="Arial" w:hAnsi="Arial" w:cs="Arial"/>
          <w:i/>
          <w:iCs/>
          <w:sz w:val="24"/>
          <w:szCs w:val="24"/>
        </w:rPr>
        <w:t>p</w:t>
      </w:r>
      <w:r w:rsidR="00F65409" w:rsidRPr="00F50368">
        <w:rPr>
          <w:rFonts w:ascii="Arial" w:hAnsi="Arial" w:cs="Arial"/>
          <w:sz w:val="24"/>
          <w:szCs w:val="24"/>
        </w:rPr>
        <w:t>=0.103</w:t>
      </w:r>
      <w:r w:rsidR="00AA72EC" w:rsidRPr="00F50368">
        <w:rPr>
          <w:rFonts w:ascii="Arial" w:hAnsi="Arial" w:cs="Arial"/>
          <w:sz w:val="24"/>
          <w:szCs w:val="24"/>
        </w:rPr>
        <w:t>, Figure 2A</w:t>
      </w:r>
      <w:r w:rsidR="00BB5525" w:rsidRPr="00F50368">
        <w:rPr>
          <w:rFonts w:ascii="Arial" w:hAnsi="Arial" w:cs="Arial"/>
          <w:sz w:val="24"/>
          <w:szCs w:val="24"/>
        </w:rPr>
        <w:t>)</w:t>
      </w:r>
      <w:r w:rsidR="00F65409" w:rsidRPr="00F50368">
        <w:rPr>
          <w:rFonts w:ascii="Arial" w:hAnsi="Arial" w:cs="Arial"/>
          <w:sz w:val="24"/>
          <w:szCs w:val="24"/>
        </w:rPr>
        <w:t>.</w:t>
      </w:r>
      <w:r w:rsidR="00F156E5" w:rsidRPr="00F50368">
        <w:rPr>
          <w:rFonts w:ascii="Arial" w:hAnsi="Arial" w:cs="Arial"/>
          <w:sz w:val="24"/>
          <w:szCs w:val="24"/>
        </w:rPr>
        <w:t xml:space="preserve"> </w:t>
      </w:r>
      <w:r w:rsidR="00B54842" w:rsidRPr="00F50368">
        <w:rPr>
          <w:rFonts w:ascii="Arial" w:hAnsi="Arial" w:cs="Arial"/>
          <w:sz w:val="24"/>
          <w:szCs w:val="24"/>
        </w:rPr>
        <w:t>There were n</w:t>
      </w:r>
      <w:r w:rsidR="00F156E5" w:rsidRPr="00F50368">
        <w:rPr>
          <w:rFonts w:ascii="Arial" w:hAnsi="Arial" w:cs="Arial"/>
          <w:sz w:val="24"/>
          <w:szCs w:val="24"/>
        </w:rPr>
        <w:t xml:space="preserve">o age-adjusted subgroup differences </w:t>
      </w:r>
      <w:r w:rsidR="00B54842" w:rsidRPr="00F50368">
        <w:rPr>
          <w:rFonts w:ascii="Arial" w:hAnsi="Arial" w:cs="Arial"/>
          <w:sz w:val="24"/>
          <w:szCs w:val="24"/>
        </w:rPr>
        <w:t xml:space="preserve">for </w:t>
      </w:r>
      <w:r w:rsidR="00990819" w:rsidRPr="00F50368">
        <w:rPr>
          <w:rFonts w:ascii="Arial" w:hAnsi="Arial" w:cs="Arial"/>
          <w:sz w:val="24"/>
          <w:szCs w:val="24"/>
        </w:rPr>
        <w:t xml:space="preserve">the </w:t>
      </w:r>
      <w:r w:rsidR="00B54842" w:rsidRPr="00F50368">
        <w:rPr>
          <w:rFonts w:ascii="Arial" w:hAnsi="Arial" w:cs="Arial"/>
          <w:sz w:val="24"/>
          <w:szCs w:val="24"/>
        </w:rPr>
        <w:t>other markers</w:t>
      </w:r>
      <w:r w:rsidR="00F156E5" w:rsidRPr="00F50368">
        <w:rPr>
          <w:rFonts w:ascii="Arial" w:hAnsi="Arial" w:cs="Arial"/>
          <w:sz w:val="24"/>
          <w:szCs w:val="24"/>
        </w:rPr>
        <w:t xml:space="preserve"> (Table 2).</w:t>
      </w:r>
      <w:r w:rsidR="00B54842" w:rsidRPr="00F50368">
        <w:rPr>
          <w:rFonts w:ascii="Arial" w:hAnsi="Arial" w:cs="Arial"/>
          <w:sz w:val="24"/>
          <w:szCs w:val="24"/>
        </w:rPr>
        <w:t xml:space="preserve"> Significant age effects were again observed for HLA-DR (</w:t>
      </w:r>
      <w:r w:rsidR="00DE2576" w:rsidRPr="00F50368">
        <w:rPr>
          <w:rFonts w:ascii="Arial" w:hAnsi="Arial" w:cs="Arial"/>
          <w:sz w:val="24"/>
          <w:szCs w:val="24"/>
        </w:rPr>
        <w:t>GM</w:t>
      </w:r>
      <w:r w:rsidR="00D45C94" w:rsidRPr="00F50368">
        <w:rPr>
          <w:rFonts w:ascii="Arial" w:hAnsi="Arial" w:cs="Arial"/>
          <w:sz w:val="24"/>
          <w:szCs w:val="24"/>
        </w:rPr>
        <w:t xml:space="preserve"> </w:t>
      </w:r>
      <w:r w:rsidR="00D45C94" w:rsidRPr="00F50368">
        <w:rPr>
          <w:rFonts w:ascii="Arial" w:hAnsi="Arial" w:cs="Arial"/>
          <w:i/>
          <w:iCs/>
          <w:sz w:val="24"/>
          <w:szCs w:val="24"/>
        </w:rPr>
        <w:t>F</w:t>
      </w:r>
      <w:r w:rsidR="00D45C94" w:rsidRPr="00F50368">
        <w:rPr>
          <w:rFonts w:ascii="Arial" w:hAnsi="Arial" w:cs="Arial"/>
          <w:sz w:val="24"/>
          <w:szCs w:val="24"/>
        </w:rPr>
        <w:t>=</w:t>
      </w:r>
      <w:r w:rsidR="001B6FD8" w:rsidRPr="00F50368">
        <w:rPr>
          <w:rFonts w:ascii="Arial" w:hAnsi="Arial" w:cs="Arial"/>
          <w:sz w:val="24"/>
          <w:szCs w:val="24"/>
        </w:rPr>
        <w:t xml:space="preserve">11.14, </w:t>
      </w:r>
      <w:r w:rsidR="001B6FD8" w:rsidRPr="00F50368">
        <w:rPr>
          <w:rFonts w:ascii="Arial" w:hAnsi="Arial" w:cs="Arial"/>
          <w:i/>
          <w:iCs/>
          <w:sz w:val="24"/>
          <w:szCs w:val="24"/>
        </w:rPr>
        <w:t>p</w:t>
      </w:r>
      <w:r w:rsidR="001B6FD8" w:rsidRPr="00F50368">
        <w:rPr>
          <w:rFonts w:ascii="Arial" w:hAnsi="Arial" w:cs="Arial"/>
          <w:sz w:val="24"/>
          <w:szCs w:val="24"/>
        </w:rPr>
        <w:t xml:space="preserve">=0.001; </w:t>
      </w:r>
      <w:r w:rsidR="00DE2576" w:rsidRPr="00F50368">
        <w:rPr>
          <w:rFonts w:ascii="Arial" w:hAnsi="Arial" w:cs="Arial"/>
          <w:sz w:val="24"/>
          <w:szCs w:val="24"/>
        </w:rPr>
        <w:t>WM</w:t>
      </w:r>
      <w:r w:rsidR="00822300" w:rsidRPr="00F50368">
        <w:rPr>
          <w:rFonts w:ascii="Arial" w:hAnsi="Arial" w:cs="Arial"/>
          <w:sz w:val="24"/>
          <w:szCs w:val="24"/>
        </w:rPr>
        <w:t xml:space="preserve"> </w:t>
      </w:r>
      <w:r w:rsidR="00822300" w:rsidRPr="00F50368">
        <w:rPr>
          <w:rFonts w:ascii="Arial" w:hAnsi="Arial" w:cs="Arial"/>
          <w:i/>
          <w:iCs/>
          <w:sz w:val="24"/>
          <w:szCs w:val="24"/>
        </w:rPr>
        <w:t>F</w:t>
      </w:r>
      <w:r w:rsidR="00822300" w:rsidRPr="00F50368">
        <w:rPr>
          <w:rFonts w:ascii="Arial" w:hAnsi="Arial" w:cs="Arial"/>
          <w:sz w:val="24"/>
          <w:szCs w:val="24"/>
        </w:rPr>
        <w:t xml:space="preserve">=6.75, </w:t>
      </w:r>
      <w:r w:rsidR="00822300" w:rsidRPr="00F50368">
        <w:rPr>
          <w:rFonts w:ascii="Arial" w:hAnsi="Arial" w:cs="Arial"/>
          <w:i/>
          <w:iCs/>
          <w:sz w:val="24"/>
          <w:szCs w:val="24"/>
        </w:rPr>
        <w:t>p</w:t>
      </w:r>
      <w:r w:rsidR="00822300" w:rsidRPr="00F50368">
        <w:rPr>
          <w:rFonts w:ascii="Arial" w:hAnsi="Arial" w:cs="Arial"/>
          <w:sz w:val="24"/>
          <w:szCs w:val="24"/>
        </w:rPr>
        <w:t>=0.011</w:t>
      </w:r>
      <w:r w:rsidR="00B54842" w:rsidRPr="00F50368">
        <w:rPr>
          <w:rFonts w:ascii="Arial" w:hAnsi="Arial" w:cs="Arial"/>
          <w:sz w:val="24"/>
          <w:szCs w:val="24"/>
        </w:rPr>
        <w:t>), CD16 (</w:t>
      </w:r>
      <w:r w:rsidR="00DE2576" w:rsidRPr="00F50368">
        <w:rPr>
          <w:rFonts w:ascii="Arial" w:hAnsi="Arial" w:cs="Arial"/>
          <w:sz w:val="24"/>
          <w:szCs w:val="24"/>
        </w:rPr>
        <w:t>GM</w:t>
      </w:r>
      <w:r w:rsidR="001B6FD8" w:rsidRPr="00F50368">
        <w:rPr>
          <w:rFonts w:ascii="Arial" w:hAnsi="Arial" w:cs="Arial"/>
          <w:sz w:val="24"/>
          <w:szCs w:val="24"/>
        </w:rPr>
        <w:t xml:space="preserve"> </w:t>
      </w:r>
      <w:r w:rsidR="001B6FD8" w:rsidRPr="00F50368">
        <w:rPr>
          <w:rFonts w:ascii="Arial" w:hAnsi="Arial" w:cs="Arial"/>
          <w:i/>
          <w:iCs/>
          <w:sz w:val="24"/>
          <w:szCs w:val="24"/>
        </w:rPr>
        <w:t>F</w:t>
      </w:r>
      <w:r w:rsidR="001B6FD8" w:rsidRPr="00F50368">
        <w:rPr>
          <w:rFonts w:ascii="Arial" w:hAnsi="Arial" w:cs="Arial"/>
          <w:sz w:val="24"/>
          <w:szCs w:val="24"/>
        </w:rPr>
        <w:t xml:space="preserve">=10.55, </w:t>
      </w:r>
      <w:r w:rsidR="001B6FD8" w:rsidRPr="00F50368">
        <w:rPr>
          <w:rFonts w:ascii="Arial" w:hAnsi="Arial" w:cs="Arial"/>
          <w:i/>
          <w:iCs/>
          <w:sz w:val="24"/>
          <w:szCs w:val="24"/>
        </w:rPr>
        <w:t>p</w:t>
      </w:r>
      <w:r w:rsidR="001B6FD8" w:rsidRPr="00F50368">
        <w:rPr>
          <w:rFonts w:ascii="Arial" w:hAnsi="Arial" w:cs="Arial"/>
          <w:sz w:val="24"/>
          <w:szCs w:val="24"/>
        </w:rPr>
        <w:t>=0.002;</w:t>
      </w:r>
      <w:r w:rsidR="00B54842" w:rsidRPr="00F50368">
        <w:rPr>
          <w:rFonts w:ascii="Arial" w:hAnsi="Arial" w:cs="Arial"/>
          <w:sz w:val="24"/>
          <w:szCs w:val="24"/>
        </w:rPr>
        <w:t xml:space="preserve"> </w:t>
      </w:r>
      <w:r w:rsidR="00DE2576" w:rsidRPr="00F50368">
        <w:rPr>
          <w:rFonts w:ascii="Arial" w:hAnsi="Arial" w:cs="Arial"/>
          <w:sz w:val="24"/>
          <w:szCs w:val="24"/>
        </w:rPr>
        <w:t>WM</w:t>
      </w:r>
      <w:r w:rsidR="001B6FD8" w:rsidRPr="00F50368">
        <w:rPr>
          <w:rFonts w:ascii="Arial" w:hAnsi="Arial" w:cs="Arial"/>
          <w:sz w:val="24"/>
          <w:szCs w:val="24"/>
        </w:rPr>
        <w:t xml:space="preserve"> </w:t>
      </w:r>
      <w:r w:rsidR="00822300" w:rsidRPr="00F50368">
        <w:rPr>
          <w:rFonts w:ascii="Arial" w:hAnsi="Arial" w:cs="Arial"/>
          <w:i/>
          <w:iCs/>
          <w:sz w:val="24"/>
          <w:szCs w:val="24"/>
        </w:rPr>
        <w:t>F</w:t>
      </w:r>
      <w:r w:rsidR="00822300" w:rsidRPr="00F50368">
        <w:rPr>
          <w:rFonts w:ascii="Arial" w:hAnsi="Arial" w:cs="Arial"/>
          <w:sz w:val="24"/>
          <w:szCs w:val="24"/>
        </w:rPr>
        <w:t xml:space="preserve">=19.08, </w:t>
      </w:r>
      <w:r w:rsidR="00822300" w:rsidRPr="00F50368">
        <w:rPr>
          <w:rFonts w:ascii="Arial" w:hAnsi="Arial" w:cs="Arial"/>
          <w:i/>
          <w:iCs/>
          <w:sz w:val="24"/>
          <w:szCs w:val="24"/>
        </w:rPr>
        <w:t>p</w:t>
      </w:r>
      <w:r w:rsidR="00822300" w:rsidRPr="00F50368">
        <w:rPr>
          <w:rFonts w:ascii="Arial" w:hAnsi="Arial" w:cs="Arial"/>
          <w:sz w:val="24"/>
          <w:szCs w:val="24"/>
        </w:rPr>
        <w:t>&lt;0.001</w:t>
      </w:r>
      <w:r w:rsidR="00B54842" w:rsidRPr="00F50368">
        <w:rPr>
          <w:rFonts w:ascii="Arial" w:hAnsi="Arial" w:cs="Arial"/>
          <w:sz w:val="24"/>
          <w:szCs w:val="24"/>
        </w:rPr>
        <w:t>) and CD32b (</w:t>
      </w:r>
      <w:r w:rsidR="00DE2576" w:rsidRPr="00F50368">
        <w:rPr>
          <w:rFonts w:ascii="Arial" w:hAnsi="Arial" w:cs="Arial"/>
          <w:sz w:val="24"/>
          <w:szCs w:val="24"/>
        </w:rPr>
        <w:t>WM</w:t>
      </w:r>
      <w:r w:rsidR="00822300" w:rsidRPr="00F50368">
        <w:rPr>
          <w:rFonts w:ascii="Arial" w:hAnsi="Arial" w:cs="Arial"/>
          <w:sz w:val="24"/>
          <w:szCs w:val="24"/>
        </w:rPr>
        <w:t xml:space="preserve"> </w:t>
      </w:r>
      <w:r w:rsidR="00822300" w:rsidRPr="00F50368">
        <w:rPr>
          <w:rFonts w:ascii="Arial" w:hAnsi="Arial" w:cs="Arial"/>
          <w:i/>
          <w:iCs/>
          <w:sz w:val="24"/>
          <w:szCs w:val="24"/>
        </w:rPr>
        <w:t>F</w:t>
      </w:r>
      <w:r w:rsidR="00822300" w:rsidRPr="00F50368">
        <w:rPr>
          <w:rFonts w:ascii="Arial" w:hAnsi="Arial" w:cs="Arial"/>
          <w:sz w:val="24"/>
          <w:szCs w:val="24"/>
        </w:rPr>
        <w:t xml:space="preserve">=9.10, </w:t>
      </w:r>
      <w:r w:rsidR="00822300" w:rsidRPr="00F50368">
        <w:rPr>
          <w:rFonts w:ascii="Arial" w:hAnsi="Arial" w:cs="Arial"/>
          <w:i/>
          <w:iCs/>
          <w:sz w:val="24"/>
          <w:szCs w:val="24"/>
        </w:rPr>
        <w:t>p</w:t>
      </w:r>
      <w:r w:rsidR="00822300" w:rsidRPr="00F50368">
        <w:rPr>
          <w:rFonts w:ascii="Arial" w:hAnsi="Arial" w:cs="Arial"/>
          <w:sz w:val="24"/>
          <w:szCs w:val="24"/>
        </w:rPr>
        <w:t>=0.004</w:t>
      </w:r>
      <w:r w:rsidR="00B54842" w:rsidRPr="00F50368">
        <w:rPr>
          <w:rFonts w:ascii="Arial" w:hAnsi="Arial" w:cs="Arial"/>
          <w:sz w:val="24"/>
          <w:szCs w:val="24"/>
        </w:rPr>
        <w:t>)</w:t>
      </w:r>
      <w:r w:rsidR="00822300" w:rsidRPr="00F50368">
        <w:rPr>
          <w:rFonts w:ascii="Arial" w:hAnsi="Arial" w:cs="Arial"/>
          <w:sz w:val="24"/>
          <w:szCs w:val="24"/>
        </w:rPr>
        <w:t xml:space="preserve"> across all subgroups</w:t>
      </w:r>
      <w:r w:rsidR="00B54842" w:rsidRPr="00F50368">
        <w:rPr>
          <w:rFonts w:ascii="Arial" w:hAnsi="Arial" w:cs="Arial"/>
          <w:sz w:val="24"/>
          <w:szCs w:val="24"/>
        </w:rPr>
        <w:t>.</w:t>
      </w:r>
    </w:p>
    <w:p w14:paraId="34396AFF" w14:textId="070A16D5" w:rsidR="00CE4E8A" w:rsidRPr="00F50368" w:rsidRDefault="00CE4E8A" w:rsidP="00465C05">
      <w:pPr>
        <w:spacing w:line="480" w:lineRule="auto"/>
        <w:ind w:firstLine="284"/>
        <w:rPr>
          <w:rFonts w:ascii="Arial" w:hAnsi="Arial" w:cs="Arial"/>
          <w:sz w:val="24"/>
          <w:szCs w:val="24"/>
        </w:rPr>
      </w:pPr>
    </w:p>
    <w:p w14:paraId="7D9E681D" w14:textId="01743CD8" w:rsidR="00B71EAB" w:rsidRPr="00F50368" w:rsidRDefault="00B71EAB" w:rsidP="00CE4E8A">
      <w:pPr>
        <w:spacing w:line="480" w:lineRule="auto"/>
        <w:ind w:firstLine="284"/>
        <w:rPr>
          <w:rFonts w:ascii="Arial" w:hAnsi="Arial" w:cs="Arial"/>
          <w:i/>
          <w:iCs/>
          <w:sz w:val="24"/>
          <w:szCs w:val="24"/>
        </w:rPr>
      </w:pPr>
      <w:r w:rsidRPr="00F50368">
        <w:rPr>
          <w:rFonts w:ascii="Arial" w:hAnsi="Arial" w:cs="Arial"/>
          <w:i/>
          <w:iCs/>
          <w:sz w:val="24"/>
          <w:szCs w:val="24"/>
        </w:rPr>
        <w:t>Association analysis</w:t>
      </w:r>
    </w:p>
    <w:p w14:paraId="1D6B0FC5" w14:textId="291AA0FA" w:rsidR="00E245FD" w:rsidRPr="00F50368" w:rsidRDefault="00E245FD" w:rsidP="00CE4E8A">
      <w:pPr>
        <w:spacing w:line="480" w:lineRule="auto"/>
        <w:ind w:firstLine="284"/>
        <w:rPr>
          <w:rFonts w:ascii="Arial" w:hAnsi="Arial" w:cs="Arial"/>
          <w:sz w:val="24"/>
          <w:szCs w:val="24"/>
        </w:rPr>
      </w:pPr>
      <w:r w:rsidRPr="00F50368">
        <w:rPr>
          <w:rFonts w:ascii="Arial" w:hAnsi="Arial" w:cs="Arial"/>
          <w:sz w:val="24"/>
          <w:szCs w:val="24"/>
        </w:rPr>
        <w:t>T</w:t>
      </w:r>
      <w:r w:rsidR="00406B83" w:rsidRPr="00F50368">
        <w:rPr>
          <w:rFonts w:ascii="Arial" w:hAnsi="Arial" w:cs="Arial"/>
          <w:sz w:val="24"/>
          <w:szCs w:val="24"/>
        </w:rPr>
        <w:t>o evaluate possible interactions between the different</w:t>
      </w:r>
      <w:r w:rsidR="00977A75" w:rsidRPr="00F50368">
        <w:rPr>
          <w:rFonts w:ascii="Arial" w:hAnsi="Arial" w:cs="Arial"/>
          <w:sz w:val="24"/>
          <w:szCs w:val="24"/>
        </w:rPr>
        <w:t xml:space="preserve"> markers</w:t>
      </w:r>
      <w:r w:rsidR="00406B83" w:rsidRPr="00F50368">
        <w:rPr>
          <w:rFonts w:ascii="Arial" w:hAnsi="Arial" w:cs="Arial"/>
          <w:sz w:val="24"/>
          <w:szCs w:val="24"/>
        </w:rPr>
        <w:t>, association analysis was carried out</w:t>
      </w:r>
      <w:r w:rsidR="008519A8" w:rsidRPr="00F50368">
        <w:rPr>
          <w:rFonts w:ascii="Arial" w:hAnsi="Arial" w:cs="Arial"/>
          <w:sz w:val="24"/>
          <w:szCs w:val="24"/>
        </w:rPr>
        <w:t xml:space="preserve"> within</w:t>
      </w:r>
      <w:r w:rsidR="007A4D89" w:rsidRPr="00F50368">
        <w:rPr>
          <w:rFonts w:ascii="Arial" w:hAnsi="Arial" w:cs="Arial"/>
          <w:sz w:val="24"/>
          <w:szCs w:val="24"/>
        </w:rPr>
        <w:t xml:space="preserve"> both</w:t>
      </w:r>
      <w:r w:rsidR="008519A8" w:rsidRPr="00F50368">
        <w:rPr>
          <w:rFonts w:ascii="Arial" w:hAnsi="Arial" w:cs="Arial"/>
          <w:sz w:val="24"/>
          <w:szCs w:val="24"/>
        </w:rPr>
        <w:t xml:space="preserve"> </w:t>
      </w:r>
      <w:r w:rsidR="00C348B4" w:rsidRPr="00F50368">
        <w:rPr>
          <w:rFonts w:ascii="Arial" w:hAnsi="Arial" w:cs="Arial"/>
          <w:sz w:val="24"/>
          <w:szCs w:val="24"/>
        </w:rPr>
        <w:t>groups</w:t>
      </w:r>
      <w:r w:rsidR="008519A8" w:rsidRPr="00F50368">
        <w:rPr>
          <w:rFonts w:ascii="Arial" w:hAnsi="Arial" w:cs="Arial"/>
          <w:sz w:val="24"/>
          <w:szCs w:val="24"/>
        </w:rPr>
        <w:t xml:space="preserve"> and </w:t>
      </w:r>
      <w:r w:rsidR="00BE3C9F" w:rsidRPr="00F50368">
        <w:rPr>
          <w:rFonts w:ascii="Arial" w:hAnsi="Arial" w:cs="Arial"/>
          <w:sz w:val="24"/>
          <w:szCs w:val="24"/>
        </w:rPr>
        <w:t>for grey and white matter</w:t>
      </w:r>
      <w:r w:rsidR="009D346F" w:rsidRPr="00F50368">
        <w:rPr>
          <w:rFonts w:ascii="Arial" w:hAnsi="Arial" w:cs="Arial"/>
          <w:sz w:val="24"/>
          <w:szCs w:val="24"/>
        </w:rPr>
        <w:t xml:space="preserve"> </w:t>
      </w:r>
      <w:r w:rsidR="009D346F" w:rsidRPr="00F50368">
        <w:rPr>
          <w:rFonts w:ascii="Arial" w:hAnsi="Arial" w:cs="Arial"/>
          <w:sz w:val="24"/>
          <w:szCs w:val="24"/>
        </w:rPr>
        <w:lastRenderedPageBreak/>
        <w:t>(</w:t>
      </w:r>
      <w:r w:rsidR="00314FE8" w:rsidRPr="00F50368">
        <w:rPr>
          <w:rFonts w:ascii="Arial" w:hAnsi="Arial" w:cs="Arial"/>
          <w:sz w:val="24"/>
          <w:szCs w:val="24"/>
        </w:rPr>
        <w:t xml:space="preserve">Supplementary </w:t>
      </w:r>
      <w:r w:rsidR="009D346F" w:rsidRPr="00F50368">
        <w:rPr>
          <w:rFonts w:ascii="Arial" w:hAnsi="Arial" w:cs="Arial"/>
          <w:sz w:val="24"/>
          <w:szCs w:val="24"/>
        </w:rPr>
        <w:t xml:space="preserve">Table </w:t>
      </w:r>
      <w:r w:rsidR="004863AE" w:rsidRPr="00F50368">
        <w:rPr>
          <w:rFonts w:ascii="Arial" w:hAnsi="Arial" w:cs="Arial"/>
          <w:sz w:val="24"/>
          <w:szCs w:val="24"/>
        </w:rPr>
        <w:t>2</w:t>
      </w:r>
      <w:r w:rsidR="009D346F" w:rsidRPr="00F50368">
        <w:rPr>
          <w:rFonts w:ascii="Arial" w:hAnsi="Arial" w:cs="Arial"/>
          <w:sz w:val="24"/>
          <w:szCs w:val="24"/>
        </w:rPr>
        <w:t>)</w:t>
      </w:r>
      <w:r w:rsidR="00270AAA" w:rsidRPr="00F50368">
        <w:rPr>
          <w:rFonts w:ascii="Arial" w:hAnsi="Arial" w:cs="Arial"/>
          <w:sz w:val="24"/>
          <w:szCs w:val="24"/>
        </w:rPr>
        <w:t xml:space="preserve">. </w:t>
      </w:r>
      <w:r w:rsidR="009D346F" w:rsidRPr="00F50368">
        <w:rPr>
          <w:rFonts w:ascii="Arial" w:hAnsi="Arial" w:cs="Arial"/>
          <w:sz w:val="24"/>
          <w:szCs w:val="24"/>
        </w:rPr>
        <w:t>In summary,</w:t>
      </w:r>
      <w:r w:rsidR="0082300C" w:rsidRPr="00F50368">
        <w:rPr>
          <w:rFonts w:ascii="Arial" w:hAnsi="Arial" w:cs="Arial"/>
          <w:sz w:val="24"/>
          <w:szCs w:val="24"/>
        </w:rPr>
        <w:t xml:space="preserve"> </w:t>
      </w:r>
      <w:r w:rsidR="005E73B3" w:rsidRPr="00F50368">
        <w:rPr>
          <w:rFonts w:ascii="Arial" w:hAnsi="Arial" w:cs="Arial"/>
          <w:sz w:val="24"/>
          <w:szCs w:val="24"/>
        </w:rPr>
        <w:t>in</w:t>
      </w:r>
      <w:r w:rsidR="0082300C" w:rsidRPr="00F50368">
        <w:rPr>
          <w:rFonts w:ascii="Arial" w:hAnsi="Arial" w:cs="Arial"/>
          <w:sz w:val="24"/>
          <w:szCs w:val="24"/>
        </w:rPr>
        <w:t xml:space="preserve"> the schizophrenia</w:t>
      </w:r>
      <w:r w:rsidR="000055E1" w:rsidRPr="00F50368">
        <w:rPr>
          <w:rFonts w:ascii="Arial" w:hAnsi="Arial" w:cs="Arial"/>
          <w:sz w:val="24"/>
          <w:szCs w:val="24"/>
        </w:rPr>
        <w:t xml:space="preserve"> group, </w:t>
      </w:r>
      <w:r w:rsidR="005E73B3" w:rsidRPr="00F50368">
        <w:rPr>
          <w:rFonts w:ascii="Arial" w:hAnsi="Arial" w:cs="Arial"/>
          <w:sz w:val="24"/>
          <w:szCs w:val="24"/>
        </w:rPr>
        <w:t xml:space="preserve">associations </w:t>
      </w:r>
      <w:r w:rsidR="007A4D89" w:rsidRPr="00F50368">
        <w:rPr>
          <w:rFonts w:ascii="Arial" w:hAnsi="Arial" w:cs="Arial"/>
          <w:sz w:val="24"/>
          <w:szCs w:val="24"/>
        </w:rPr>
        <w:t>of</w:t>
      </w:r>
      <w:r w:rsidR="005E73B3" w:rsidRPr="00F50368">
        <w:rPr>
          <w:rFonts w:ascii="Arial" w:hAnsi="Arial" w:cs="Arial"/>
          <w:sz w:val="24"/>
          <w:szCs w:val="24"/>
        </w:rPr>
        <w:t xml:space="preserve"> CD68 </w:t>
      </w:r>
      <w:r w:rsidR="00F13778" w:rsidRPr="00F50368">
        <w:rPr>
          <w:rFonts w:ascii="Arial" w:hAnsi="Arial" w:cs="Arial"/>
          <w:i/>
          <w:iCs/>
          <w:sz w:val="24"/>
          <w:szCs w:val="24"/>
        </w:rPr>
        <w:t>vs</w:t>
      </w:r>
      <w:r w:rsidR="00F13778" w:rsidRPr="00F50368">
        <w:rPr>
          <w:rFonts w:ascii="Arial" w:hAnsi="Arial" w:cs="Arial"/>
          <w:sz w:val="24"/>
          <w:szCs w:val="24"/>
        </w:rPr>
        <w:t>.</w:t>
      </w:r>
      <w:r w:rsidR="00E63FDB" w:rsidRPr="00F50368">
        <w:rPr>
          <w:rFonts w:ascii="Arial" w:hAnsi="Arial" w:cs="Arial"/>
          <w:sz w:val="24"/>
          <w:szCs w:val="24"/>
        </w:rPr>
        <w:t xml:space="preserve"> </w:t>
      </w:r>
      <w:r w:rsidR="005E73B3" w:rsidRPr="00F50368">
        <w:rPr>
          <w:rFonts w:ascii="Arial" w:hAnsi="Arial" w:cs="Arial"/>
          <w:sz w:val="24"/>
          <w:szCs w:val="24"/>
        </w:rPr>
        <w:t>Iba1</w:t>
      </w:r>
      <w:r w:rsidR="00F13778" w:rsidRPr="00F50368">
        <w:rPr>
          <w:rFonts w:ascii="Arial" w:hAnsi="Arial" w:cs="Arial"/>
          <w:sz w:val="24"/>
          <w:szCs w:val="24"/>
        </w:rPr>
        <w:t>,</w:t>
      </w:r>
      <w:r w:rsidR="005E73B3" w:rsidRPr="00F50368">
        <w:rPr>
          <w:rFonts w:ascii="Arial" w:hAnsi="Arial" w:cs="Arial"/>
          <w:sz w:val="24"/>
          <w:szCs w:val="24"/>
        </w:rPr>
        <w:t xml:space="preserve"> </w:t>
      </w:r>
      <w:r w:rsidR="00F13778" w:rsidRPr="00F50368">
        <w:rPr>
          <w:rFonts w:ascii="Arial" w:hAnsi="Arial" w:cs="Arial"/>
          <w:sz w:val="24"/>
          <w:szCs w:val="24"/>
        </w:rPr>
        <w:t xml:space="preserve">of CD68 </w:t>
      </w:r>
      <w:r w:rsidR="00F13778" w:rsidRPr="00F50368">
        <w:rPr>
          <w:rFonts w:ascii="Arial" w:hAnsi="Arial" w:cs="Arial"/>
          <w:i/>
          <w:iCs/>
          <w:sz w:val="24"/>
          <w:szCs w:val="24"/>
        </w:rPr>
        <w:t>vs</w:t>
      </w:r>
      <w:r w:rsidR="00F13778" w:rsidRPr="00F50368">
        <w:rPr>
          <w:rFonts w:ascii="Arial" w:hAnsi="Arial" w:cs="Arial"/>
          <w:sz w:val="24"/>
          <w:szCs w:val="24"/>
        </w:rPr>
        <w:t>.</w:t>
      </w:r>
      <w:r w:rsidR="005E73B3" w:rsidRPr="00F50368">
        <w:rPr>
          <w:rFonts w:ascii="Arial" w:hAnsi="Arial" w:cs="Arial"/>
          <w:sz w:val="24"/>
          <w:szCs w:val="24"/>
        </w:rPr>
        <w:t>CD32b</w:t>
      </w:r>
      <w:r w:rsidR="007A4D89" w:rsidRPr="00F50368">
        <w:rPr>
          <w:rFonts w:ascii="Arial" w:hAnsi="Arial" w:cs="Arial"/>
          <w:sz w:val="24"/>
          <w:szCs w:val="24"/>
        </w:rPr>
        <w:t>, of</w:t>
      </w:r>
      <w:r w:rsidR="000055E1" w:rsidRPr="00F50368">
        <w:rPr>
          <w:rFonts w:ascii="Arial" w:hAnsi="Arial" w:cs="Arial"/>
          <w:sz w:val="24"/>
          <w:szCs w:val="24"/>
        </w:rPr>
        <w:t xml:space="preserve"> Iba1 </w:t>
      </w:r>
      <w:r w:rsidR="00E63FDB" w:rsidRPr="00F50368">
        <w:rPr>
          <w:rFonts w:ascii="Arial" w:hAnsi="Arial" w:cs="Arial"/>
          <w:i/>
          <w:iCs/>
          <w:sz w:val="24"/>
          <w:szCs w:val="24"/>
        </w:rPr>
        <w:t>vs</w:t>
      </w:r>
      <w:r w:rsidR="00F13778" w:rsidRPr="00F50368">
        <w:rPr>
          <w:rFonts w:ascii="Arial" w:hAnsi="Arial" w:cs="Arial"/>
          <w:i/>
          <w:iCs/>
          <w:sz w:val="24"/>
          <w:szCs w:val="24"/>
        </w:rPr>
        <w:t>.</w:t>
      </w:r>
      <w:r w:rsidR="000055E1" w:rsidRPr="00F50368">
        <w:rPr>
          <w:rFonts w:ascii="Arial" w:hAnsi="Arial" w:cs="Arial"/>
          <w:sz w:val="24"/>
          <w:szCs w:val="24"/>
        </w:rPr>
        <w:t xml:space="preserve"> P2RY12</w:t>
      </w:r>
      <w:r w:rsidR="0082300C" w:rsidRPr="00F50368">
        <w:rPr>
          <w:rFonts w:ascii="Arial" w:hAnsi="Arial" w:cs="Arial"/>
          <w:sz w:val="24"/>
          <w:szCs w:val="24"/>
        </w:rPr>
        <w:t xml:space="preserve"> </w:t>
      </w:r>
      <w:r w:rsidR="007A4D89" w:rsidRPr="00F50368">
        <w:rPr>
          <w:rFonts w:ascii="Arial" w:hAnsi="Arial" w:cs="Arial"/>
          <w:sz w:val="24"/>
          <w:szCs w:val="24"/>
        </w:rPr>
        <w:t xml:space="preserve">and </w:t>
      </w:r>
      <w:r w:rsidR="00F13778" w:rsidRPr="00F50368">
        <w:rPr>
          <w:rFonts w:ascii="Arial" w:hAnsi="Arial" w:cs="Arial"/>
          <w:sz w:val="24"/>
          <w:szCs w:val="24"/>
        </w:rPr>
        <w:t xml:space="preserve">of </w:t>
      </w:r>
      <w:r w:rsidR="007A4D89" w:rsidRPr="00F50368">
        <w:rPr>
          <w:rFonts w:ascii="Arial" w:hAnsi="Arial" w:cs="Arial"/>
          <w:sz w:val="24"/>
          <w:szCs w:val="24"/>
        </w:rPr>
        <w:t xml:space="preserve">HLA-DR </w:t>
      </w:r>
      <w:r w:rsidR="007A4D89" w:rsidRPr="00F50368">
        <w:rPr>
          <w:rFonts w:ascii="Arial" w:hAnsi="Arial" w:cs="Arial"/>
          <w:i/>
          <w:iCs/>
          <w:sz w:val="24"/>
          <w:szCs w:val="24"/>
        </w:rPr>
        <w:t>vs</w:t>
      </w:r>
      <w:r w:rsidR="007A4D89" w:rsidRPr="00F50368">
        <w:rPr>
          <w:rFonts w:ascii="Arial" w:hAnsi="Arial" w:cs="Arial"/>
          <w:sz w:val="24"/>
          <w:szCs w:val="24"/>
        </w:rPr>
        <w:t xml:space="preserve">. CD32b </w:t>
      </w:r>
      <w:r w:rsidR="000055E1" w:rsidRPr="00F50368">
        <w:rPr>
          <w:rFonts w:ascii="Arial" w:hAnsi="Arial" w:cs="Arial"/>
          <w:sz w:val="24"/>
          <w:szCs w:val="24"/>
        </w:rPr>
        <w:t xml:space="preserve">were lost; whereas relations of CD16 </w:t>
      </w:r>
      <w:r w:rsidR="007A4D89" w:rsidRPr="00F50368">
        <w:rPr>
          <w:rFonts w:ascii="Arial" w:hAnsi="Arial" w:cs="Arial"/>
          <w:sz w:val="24"/>
          <w:szCs w:val="24"/>
        </w:rPr>
        <w:t>with</w:t>
      </w:r>
      <w:r w:rsidR="000055E1" w:rsidRPr="00F50368">
        <w:rPr>
          <w:rFonts w:ascii="Arial" w:hAnsi="Arial" w:cs="Arial"/>
          <w:sz w:val="24"/>
          <w:szCs w:val="24"/>
        </w:rPr>
        <w:t xml:space="preserve"> CD32a and CD32b were detected in the grey matter. In the white matter, HLA-DR vs CD16</w:t>
      </w:r>
      <w:r w:rsidR="00F13778" w:rsidRPr="00F50368">
        <w:rPr>
          <w:rFonts w:ascii="Arial" w:hAnsi="Arial" w:cs="Arial"/>
          <w:sz w:val="24"/>
          <w:szCs w:val="24"/>
        </w:rPr>
        <w:t>, HLA-DR vs CD32b</w:t>
      </w:r>
      <w:r w:rsidR="000055E1" w:rsidRPr="00F50368">
        <w:rPr>
          <w:rFonts w:ascii="Arial" w:hAnsi="Arial" w:cs="Arial"/>
          <w:sz w:val="24"/>
          <w:szCs w:val="24"/>
        </w:rPr>
        <w:t xml:space="preserve"> and Iba1 vs CD32b were lost</w:t>
      </w:r>
      <w:r w:rsidR="00F13778" w:rsidRPr="00F50368">
        <w:rPr>
          <w:rFonts w:ascii="Arial" w:hAnsi="Arial" w:cs="Arial"/>
          <w:sz w:val="24"/>
          <w:szCs w:val="24"/>
        </w:rPr>
        <w:t xml:space="preserve">; whereas </w:t>
      </w:r>
      <w:r w:rsidR="00BB7A3D" w:rsidRPr="00F50368">
        <w:rPr>
          <w:rFonts w:ascii="Arial" w:hAnsi="Arial" w:cs="Arial"/>
          <w:sz w:val="24"/>
          <w:szCs w:val="24"/>
        </w:rPr>
        <w:t xml:space="preserve">association of </w:t>
      </w:r>
      <w:r w:rsidR="000055E1" w:rsidRPr="00F50368">
        <w:rPr>
          <w:rFonts w:ascii="Arial" w:hAnsi="Arial" w:cs="Arial"/>
          <w:sz w:val="24"/>
          <w:szCs w:val="24"/>
        </w:rPr>
        <w:t>CD</w:t>
      </w:r>
      <w:r w:rsidR="0068068A" w:rsidRPr="00F50368">
        <w:rPr>
          <w:rFonts w:ascii="Arial" w:hAnsi="Arial" w:cs="Arial"/>
          <w:sz w:val="24"/>
          <w:szCs w:val="24"/>
        </w:rPr>
        <w:t>16 with Iba1 and CD</w:t>
      </w:r>
      <w:r w:rsidR="000055E1" w:rsidRPr="00F50368">
        <w:rPr>
          <w:rFonts w:ascii="Arial" w:hAnsi="Arial" w:cs="Arial"/>
          <w:sz w:val="24"/>
          <w:szCs w:val="24"/>
        </w:rPr>
        <w:t>32b</w:t>
      </w:r>
      <w:r w:rsidR="00BB7A3D" w:rsidRPr="00F50368">
        <w:rPr>
          <w:rFonts w:ascii="Arial" w:hAnsi="Arial" w:cs="Arial"/>
          <w:sz w:val="24"/>
          <w:szCs w:val="24"/>
        </w:rPr>
        <w:t xml:space="preserve"> were observed</w:t>
      </w:r>
      <w:r w:rsidR="00270AAA" w:rsidRPr="00F50368">
        <w:rPr>
          <w:rFonts w:ascii="Arial" w:hAnsi="Arial" w:cs="Arial"/>
          <w:sz w:val="24"/>
          <w:szCs w:val="24"/>
        </w:rPr>
        <w:t xml:space="preserve">. </w:t>
      </w:r>
      <w:r w:rsidR="00E63FDB" w:rsidRPr="00F50368">
        <w:rPr>
          <w:rFonts w:ascii="Arial" w:hAnsi="Arial" w:cs="Arial"/>
          <w:bCs/>
          <w:sz w:val="24"/>
          <w:szCs w:val="24"/>
        </w:rPr>
        <w:t>All markers correlated between</w:t>
      </w:r>
      <w:r w:rsidR="000055E1" w:rsidRPr="00F50368">
        <w:rPr>
          <w:rFonts w:ascii="Arial" w:hAnsi="Arial" w:cs="Arial"/>
          <w:sz w:val="24"/>
          <w:szCs w:val="24"/>
        </w:rPr>
        <w:t xml:space="preserve"> grey</w:t>
      </w:r>
      <w:r w:rsidR="00E63FDB" w:rsidRPr="00F50368">
        <w:rPr>
          <w:rFonts w:ascii="Arial" w:hAnsi="Arial" w:cs="Arial"/>
          <w:sz w:val="24"/>
          <w:szCs w:val="24"/>
        </w:rPr>
        <w:t xml:space="preserve"> and</w:t>
      </w:r>
      <w:r w:rsidR="00546F2B" w:rsidRPr="00F50368">
        <w:rPr>
          <w:rFonts w:ascii="Arial" w:hAnsi="Arial" w:cs="Arial"/>
          <w:sz w:val="24"/>
          <w:szCs w:val="24"/>
        </w:rPr>
        <w:t xml:space="preserve"> </w:t>
      </w:r>
      <w:r w:rsidR="000055E1" w:rsidRPr="00F50368">
        <w:rPr>
          <w:rFonts w:ascii="Arial" w:hAnsi="Arial" w:cs="Arial"/>
          <w:sz w:val="24"/>
          <w:szCs w:val="24"/>
        </w:rPr>
        <w:t>white matter regardless of subgroup</w:t>
      </w:r>
      <w:r w:rsidR="00B47AAA" w:rsidRPr="00F50368">
        <w:rPr>
          <w:rFonts w:ascii="Arial" w:hAnsi="Arial" w:cs="Arial"/>
          <w:sz w:val="24"/>
          <w:szCs w:val="24"/>
        </w:rPr>
        <w:t xml:space="preserve">, except for CD64 and CD32a </w:t>
      </w:r>
      <w:r w:rsidR="00E63FDB" w:rsidRPr="00F50368">
        <w:rPr>
          <w:rFonts w:ascii="Arial" w:hAnsi="Arial" w:cs="Arial"/>
          <w:sz w:val="24"/>
          <w:szCs w:val="24"/>
        </w:rPr>
        <w:t>for which grey-white matter associations were lost</w:t>
      </w:r>
      <w:r w:rsidR="00546F2B" w:rsidRPr="00F50368">
        <w:rPr>
          <w:rFonts w:ascii="Arial" w:hAnsi="Arial" w:cs="Arial"/>
          <w:sz w:val="24"/>
          <w:szCs w:val="24"/>
        </w:rPr>
        <w:t xml:space="preserve"> </w:t>
      </w:r>
      <w:r w:rsidR="00B47AAA" w:rsidRPr="00F50368">
        <w:rPr>
          <w:rFonts w:ascii="Arial" w:hAnsi="Arial" w:cs="Arial"/>
          <w:sz w:val="24"/>
          <w:szCs w:val="24"/>
        </w:rPr>
        <w:t xml:space="preserve">in </w:t>
      </w:r>
      <w:r w:rsidR="009D346F" w:rsidRPr="00F50368">
        <w:rPr>
          <w:rFonts w:ascii="Arial" w:hAnsi="Arial" w:cs="Arial"/>
          <w:sz w:val="24"/>
          <w:szCs w:val="24"/>
        </w:rPr>
        <w:t>schizophrenia patients</w:t>
      </w:r>
      <w:r w:rsidR="00605E61" w:rsidRPr="00F50368">
        <w:rPr>
          <w:rFonts w:ascii="Arial" w:hAnsi="Arial" w:cs="Arial"/>
          <w:sz w:val="24"/>
          <w:szCs w:val="24"/>
        </w:rPr>
        <w:t xml:space="preserve"> (</w:t>
      </w:r>
      <w:r w:rsidR="00314FE8" w:rsidRPr="00F50368">
        <w:rPr>
          <w:rFonts w:ascii="Arial" w:hAnsi="Arial" w:cs="Arial"/>
          <w:sz w:val="24"/>
          <w:szCs w:val="24"/>
        </w:rPr>
        <w:t xml:space="preserve">Supplementary </w:t>
      </w:r>
      <w:r w:rsidR="00605E61" w:rsidRPr="00F50368">
        <w:rPr>
          <w:rFonts w:ascii="Arial" w:hAnsi="Arial" w:cs="Arial"/>
          <w:sz w:val="24"/>
          <w:szCs w:val="24"/>
        </w:rPr>
        <w:t xml:space="preserve">Table </w:t>
      </w:r>
      <w:r w:rsidR="004863AE" w:rsidRPr="00F50368">
        <w:rPr>
          <w:rFonts w:ascii="Arial" w:hAnsi="Arial" w:cs="Arial"/>
          <w:sz w:val="24"/>
          <w:szCs w:val="24"/>
        </w:rPr>
        <w:t>3</w:t>
      </w:r>
      <w:r w:rsidR="00605E61" w:rsidRPr="00F50368">
        <w:rPr>
          <w:rFonts w:ascii="Arial" w:hAnsi="Arial" w:cs="Arial"/>
          <w:sz w:val="24"/>
          <w:szCs w:val="24"/>
        </w:rPr>
        <w:t>)</w:t>
      </w:r>
      <w:r w:rsidR="000055E1" w:rsidRPr="00F50368">
        <w:rPr>
          <w:rFonts w:ascii="Arial" w:hAnsi="Arial" w:cs="Arial"/>
          <w:sz w:val="24"/>
          <w:szCs w:val="24"/>
        </w:rPr>
        <w:t xml:space="preserve">. </w:t>
      </w:r>
    </w:p>
    <w:p w14:paraId="2F48C31F" w14:textId="77777777" w:rsidR="00277B79" w:rsidRPr="00F50368" w:rsidRDefault="00277B79" w:rsidP="00465C05">
      <w:pPr>
        <w:spacing w:after="0" w:line="480" w:lineRule="auto"/>
        <w:rPr>
          <w:rFonts w:ascii="Arial" w:hAnsi="Arial" w:cs="Arial"/>
          <w:sz w:val="24"/>
          <w:szCs w:val="24"/>
        </w:rPr>
      </w:pPr>
    </w:p>
    <w:p w14:paraId="15724BD7" w14:textId="77777777" w:rsidR="00592DBF" w:rsidRPr="00F50368" w:rsidRDefault="00592DBF" w:rsidP="00592DBF">
      <w:pPr>
        <w:spacing w:after="0" w:line="480" w:lineRule="auto"/>
        <w:jc w:val="center"/>
        <w:rPr>
          <w:rFonts w:ascii="Arial" w:hAnsi="Arial" w:cs="Arial"/>
          <w:sz w:val="24"/>
          <w:szCs w:val="24"/>
        </w:rPr>
      </w:pPr>
      <w:r w:rsidRPr="00F50368">
        <w:rPr>
          <w:rFonts w:ascii="Arial" w:hAnsi="Arial" w:cs="Arial"/>
          <w:noProof/>
          <w:sz w:val="24"/>
          <w:szCs w:val="24"/>
          <w:lang w:eastAsia="en-GB"/>
        </w:rPr>
        <w:lastRenderedPageBreak/>
        <w:drawing>
          <wp:inline distT="0" distB="0" distL="0" distR="0" wp14:anchorId="05CC5A50" wp14:editId="0BB171FA">
            <wp:extent cx="3838575" cy="617728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8575" cy="6177280"/>
                    </a:xfrm>
                    <a:prstGeom prst="rect">
                      <a:avLst/>
                    </a:prstGeom>
                    <a:noFill/>
                    <a:ln>
                      <a:noFill/>
                    </a:ln>
                  </pic:spPr>
                </pic:pic>
              </a:graphicData>
            </a:graphic>
          </wp:inline>
        </w:drawing>
      </w:r>
    </w:p>
    <w:p w14:paraId="5CD426D5" w14:textId="3903A789" w:rsidR="00592DBF" w:rsidRPr="00F50368" w:rsidRDefault="00592DBF" w:rsidP="00592DBF">
      <w:pPr>
        <w:spacing w:line="480" w:lineRule="auto"/>
        <w:rPr>
          <w:rFonts w:ascii="Arial" w:hAnsi="Arial" w:cs="Arial"/>
          <w:sz w:val="24"/>
          <w:szCs w:val="24"/>
        </w:rPr>
      </w:pPr>
      <w:r w:rsidRPr="00F50368">
        <w:rPr>
          <w:rFonts w:ascii="Arial" w:hAnsi="Arial" w:cs="Arial"/>
          <w:b/>
          <w:bCs/>
          <w:sz w:val="24"/>
          <w:szCs w:val="24"/>
          <w:lang w:val="en-US"/>
        </w:rPr>
        <w:t>Figure 2.</w:t>
      </w:r>
      <w:r w:rsidRPr="00F50368">
        <w:rPr>
          <w:rFonts w:ascii="Arial" w:hAnsi="Arial" w:cs="Arial"/>
          <w:sz w:val="24"/>
          <w:szCs w:val="24"/>
          <w:lang w:val="en-US"/>
        </w:rPr>
        <w:t xml:space="preserve"> (A) Boxplots of CD64/HLA-DR ratio for each subgroup in grey matter (top panel) and white matter (bottom panel). (B) </w:t>
      </w:r>
      <w:r w:rsidRPr="00F50368">
        <w:rPr>
          <w:rStyle w:val="gmaildefault"/>
          <w:rFonts w:ascii="Arial" w:hAnsi="Arial" w:cs="Arial"/>
          <w:sz w:val="24"/>
          <w:szCs w:val="24"/>
        </w:rPr>
        <w:t xml:space="preserve">Linear association between age and Iba1 protein load (%) for each subgroup in grey matter (top panel) and white matter (bottom panel), including F-test for line of fit. Ctrl = control subjects, </w:t>
      </w:r>
      <w:proofErr w:type="spellStart"/>
      <w:r w:rsidRPr="00F50368">
        <w:rPr>
          <w:rStyle w:val="gmaildefault"/>
          <w:rFonts w:ascii="Arial" w:hAnsi="Arial" w:cs="Arial"/>
          <w:sz w:val="24"/>
          <w:szCs w:val="24"/>
        </w:rPr>
        <w:t>Sz</w:t>
      </w:r>
      <w:proofErr w:type="spellEnd"/>
      <w:r w:rsidRPr="00F50368">
        <w:rPr>
          <w:rStyle w:val="gmaildefault"/>
          <w:rFonts w:ascii="Arial" w:hAnsi="Arial" w:cs="Arial"/>
          <w:sz w:val="24"/>
          <w:szCs w:val="24"/>
        </w:rPr>
        <w:t xml:space="preserve">- = schizophrenia cases </w:t>
      </w:r>
      <w:r w:rsidRPr="00F50368">
        <w:rPr>
          <w:rStyle w:val="gmaildefault"/>
          <w:rFonts w:ascii="Arial" w:hAnsi="Arial" w:cs="Arial"/>
          <w:sz w:val="24"/>
          <w:szCs w:val="24"/>
          <w:u w:val="single"/>
        </w:rPr>
        <w:t>without</w:t>
      </w:r>
      <w:r w:rsidRPr="00F50368">
        <w:rPr>
          <w:rStyle w:val="gmaildefault"/>
          <w:rFonts w:ascii="Arial" w:hAnsi="Arial" w:cs="Arial"/>
          <w:sz w:val="24"/>
          <w:szCs w:val="24"/>
        </w:rPr>
        <w:t xml:space="preserve"> evidence of </w:t>
      </w:r>
      <w:r w:rsidR="00822300" w:rsidRPr="00F50368">
        <w:rPr>
          <w:rStyle w:val="gmaildefault"/>
          <w:rFonts w:ascii="Arial" w:hAnsi="Arial" w:cs="Arial"/>
          <w:sz w:val="24"/>
          <w:szCs w:val="24"/>
        </w:rPr>
        <w:t>psychosis</w:t>
      </w:r>
      <w:r w:rsidRPr="00F50368">
        <w:rPr>
          <w:rStyle w:val="gmaildefault"/>
          <w:rFonts w:ascii="Arial" w:hAnsi="Arial" w:cs="Arial"/>
          <w:sz w:val="24"/>
          <w:szCs w:val="24"/>
        </w:rPr>
        <w:t xml:space="preserve"> at death, </w:t>
      </w:r>
      <w:proofErr w:type="spellStart"/>
      <w:r w:rsidRPr="00F50368">
        <w:rPr>
          <w:rStyle w:val="gmaildefault"/>
          <w:rFonts w:ascii="Arial" w:hAnsi="Arial" w:cs="Arial"/>
          <w:sz w:val="24"/>
          <w:szCs w:val="24"/>
        </w:rPr>
        <w:t>Sz</w:t>
      </w:r>
      <w:proofErr w:type="spellEnd"/>
      <w:r w:rsidRPr="00F50368">
        <w:rPr>
          <w:rStyle w:val="gmaildefault"/>
          <w:rFonts w:ascii="Arial" w:hAnsi="Arial" w:cs="Arial"/>
          <w:sz w:val="24"/>
          <w:szCs w:val="24"/>
        </w:rPr>
        <w:t xml:space="preserve">+ = schizophrenia cases </w:t>
      </w:r>
      <w:r w:rsidRPr="00F50368">
        <w:rPr>
          <w:rStyle w:val="gmaildefault"/>
          <w:rFonts w:ascii="Arial" w:hAnsi="Arial" w:cs="Arial"/>
          <w:sz w:val="24"/>
          <w:szCs w:val="24"/>
          <w:u w:val="single"/>
        </w:rPr>
        <w:t>with</w:t>
      </w:r>
      <w:r w:rsidRPr="00F50368">
        <w:rPr>
          <w:rStyle w:val="gmaildefault"/>
          <w:rFonts w:ascii="Arial" w:hAnsi="Arial" w:cs="Arial"/>
          <w:sz w:val="24"/>
          <w:szCs w:val="24"/>
        </w:rPr>
        <w:t xml:space="preserve"> evidence of </w:t>
      </w:r>
      <w:r w:rsidR="00822300" w:rsidRPr="00F50368">
        <w:rPr>
          <w:rStyle w:val="gmaildefault"/>
          <w:rFonts w:ascii="Arial" w:hAnsi="Arial" w:cs="Arial"/>
          <w:sz w:val="24"/>
          <w:szCs w:val="24"/>
        </w:rPr>
        <w:t>psychosis</w:t>
      </w:r>
      <w:r w:rsidRPr="00F50368">
        <w:rPr>
          <w:rStyle w:val="gmaildefault"/>
          <w:rFonts w:ascii="Arial" w:hAnsi="Arial" w:cs="Arial"/>
          <w:sz w:val="24"/>
          <w:szCs w:val="24"/>
        </w:rPr>
        <w:t xml:space="preserve"> at death.</w:t>
      </w:r>
    </w:p>
    <w:p w14:paraId="51E2AE44" w14:textId="77777777" w:rsidR="00592DBF" w:rsidRPr="00F50368" w:rsidRDefault="00592DBF" w:rsidP="00465C05">
      <w:pPr>
        <w:spacing w:after="0" w:line="480" w:lineRule="auto"/>
        <w:rPr>
          <w:rFonts w:ascii="Arial" w:hAnsi="Arial" w:cs="Arial"/>
          <w:sz w:val="24"/>
          <w:szCs w:val="24"/>
        </w:rPr>
        <w:sectPr w:rsidR="00592DBF" w:rsidRPr="00F50368" w:rsidSect="00D11DB4">
          <w:footerReference w:type="default" r:id="rId14"/>
          <w:type w:val="continuous"/>
          <w:pgSz w:w="11906" w:h="16838"/>
          <w:pgMar w:top="1440" w:right="1440" w:bottom="1440" w:left="1440" w:header="708" w:footer="708" w:gutter="0"/>
          <w:cols w:space="708"/>
          <w:docGrid w:linePitch="360"/>
        </w:sectPr>
      </w:pPr>
    </w:p>
    <w:p w14:paraId="00444E55" w14:textId="77777777" w:rsidR="00277B79" w:rsidRPr="00F50368" w:rsidRDefault="00277B79" w:rsidP="00277B79">
      <w:pPr>
        <w:spacing w:after="0" w:line="360" w:lineRule="auto"/>
        <w:rPr>
          <w:rFonts w:ascii="Arial" w:hAnsi="Arial" w:cs="Arial"/>
          <w:bCs/>
          <w:color w:val="000000" w:themeColor="text1"/>
          <w:sz w:val="24"/>
          <w:szCs w:val="24"/>
        </w:rPr>
      </w:pPr>
      <w:r w:rsidRPr="00F50368">
        <w:rPr>
          <w:rFonts w:ascii="Arial" w:hAnsi="Arial" w:cs="Arial"/>
          <w:b/>
          <w:bCs/>
          <w:color w:val="000000" w:themeColor="text1"/>
          <w:sz w:val="24"/>
          <w:szCs w:val="24"/>
        </w:rPr>
        <w:lastRenderedPageBreak/>
        <w:t xml:space="preserve">Table 2. </w:t>
      </w:r>
      <w:bookmarkStart w:id="5" w:name="_Hlk41560000"/>
      <w:r w:rsidRPr="00F50368">
        <w:rPr>
          <w:rFonts w:ascii="Arial" w:hAnsi="Arial" w:cs="Arial"/>
          <w:bCs/>
          <w:color w:val="000000" w:themeColor="text1"/>
          <w:sz w:val="24"/>
          <w:szCs w:val="24"/>
        </w:rPr>
        <w:t>Raw data for the inflammatory protein loads (%) in cortical grey matter and white matter of control and schizophrenia cases, and with the schizophrenia cases subcategorised as with or without psychosis at the time of death.</w:t>
      </w:r>
    </w:p>
    <w:bookmarkEnd w:id="5"/>
    <w:p w14:paraId="577DCE5F" w14:textId="77777777" w:rsidR="00277B79" w:rsidRPr="00F50368" w:rsidRDefault="00277B79" w:rsidP="00277B79">
      <w:pPr>
        <w:spacing w:after="0" w:line="360" w:lineRule="auto"/>
        <w:jc w:val="center"/>
        <w:rPr>
          <w:rFonts w:ascii="Arial" w:hAnsi="Arial" w:cs="Arial"/>
          <w:color w:val="000000" w:themeColor="text1"/>
          <w:sz w:val="24"/>
          <w:szCs w:val="24"/>
        </w:rPr>
      </w:pPr>
    </w:p>
    <w:tbl>
      <w:tblPr>
        <w:tblW w:w="13063" w:type="dxa"/>
        <w:tblInd w:w="1134" w:type="dxa"/>
        <w:tblLook w:val="04A0" w:firstRow="1" w:lastRow="0" w:firstColumn="1" w:lastColumn="0" w:noHBand="0" w:noVBand="1"/>
      </w:tblPr>
      <w:tblGrid>
        <w:gridCol w:w="1727"/>
        <w:gridCol w:w="2101"/>
        <w:gridCol w:w="2050"/>
        <w:gridCol w:w="1284"/>
        <w:gridCol w:w="2346"/>
        <w:gridCol w:w="2268"/>
        <w:gridCol w:w="1287"/>
      </w:tblGrid>
      <w:tr w:rsidR="00F938BA" w:rsidRPr="00F50368" w14:paraId="13211616" w14:textId="77777777" w:rsidTr="009C2FAD">
        <w:trPr>
          <w:trHeight w:val="510"/>
        </w:trPr>
        <w:tc>
          <w:tcPr>
            <w:tcW w:w="1727" w:type="dxa"/>
            <w:tcBorders>
              <w:top w:val="single" w:sz="12" w:space="0" w:color="auto"/>
              <w:bottom w:val="single" w:sz="12" w:space="0" w:color="auto"/>
            </w:tcBorders>
            <w:shd w:val="clear" w:color="auto" w:fill="auto"/>
            <w:vAlign w:val="center"/>
            <w:hideMark/>
          </w:tcPr>
          <w:p w14:paraId="1062F4E6" w14:textId="77777777" w:rsidR="00F938BA" w:rsidRPr="00F50368" w:rsidRDefault="00F938BA" w:rsidP="00F938BA">
            <w:pPr>
              <w:spacing w:after="0" w:line="360" w:lineRule="auto"/>
              <w:ind w:left="-252"/>
              <w:jc w:val="center"/>
              <w:rPr>
                <w:rFonts w:ascii="Arial" w:eastAsia="Times New Roman" w:hAnsi="Arial" w:cs="Arial"/>
                <w:b/>
                <w:bCs/>
                <w:color w:val="000000"/>
                <w:lang w:eastAsia="zh-TW"/>
              </w:rPr>
            </w:pPr>
            <w:r w:rsidRPr="00F50368">
              <w:rPr>
                <w:rFonts w:ascii="Arial" w:eastAsia="Times New Roman" w:hAnsi="Arial" w:cs="Arial"/>
                <w:b/>
                <w:bCs/>
                <w:color w:val="000000"/>
                <w:lang w:eastAsia="zh-TW"/>
              </w:rPr>
              <w:t>Grey Matter</w:t>
            </w:r>
          </w:p>
        </w:tc>
        <w:tc>
          <w:tcPr>
            <w:tcW w:w="2101" w:type="dxa"/>
            <w:tcBorders>
              <w:top w:val="single" w:sz="12" w:space="0" w:color="auto"/>
              <w:bottom w:val="single" w:sz="12" w:space="0" w:color="auto"/>
            </w:tcBorders>
            <w:shd w:val="clear" w:color="auto" w:fill="auto"/>
            <w:vAlign w:val="center"/>
            <w:hideMark/>
          </w:tcPr>
          <w:p w14:paraId="3F59CA03" w14:textId="77777777" w:rsidR="00F938BA" w:rsidRPr="00F50368" w:rsidRDefault="00F938BA" w:rsidP="00F938BA">
            <w:pPr>
              <w:spacing w:after="0" w:line="360" w:lineRule="auto"/>
              <w:ind w:left="-252"/>
              <w:jc w:val="center"/>
              <w:rPr>
                <w:rFonts w:ascii="Arial" w:eastAsia="Times New Roman" w:hAnsi="Arial" w:cs="Arial"/>
                <w:b/>
                <w:bCs/>
                <w:color w:val="000000"/>
                <w:lang w:eastAsia="zh-TW"/>
              </w:rPr>
            </w:pPr>
            <w:r w:rsidRPr="00F50368">
              <w:rPr>
                <w:rFonts w:ascii="Arial" w:eastAsia="Times New Roman" w:hAnsi="Arial" w:cs="Arial"/>
                <w:b/>
                <w:bCs/>
                <w:color w:val="000000" w:themeColor="text1"/>
                <w:lang w:eastAsia="zh-TW"/>
              </w:rPr>
              <w:t>Ctrl (n=40)</w:t>
            </w:r>
          </w:p>
        </w:tc>
        <w:tc>
          <w:tcPr>
            <w:tcW w:w="2050" w:type="dxa"/>
            <w:tcBorders>
              <w:top w:val="single" w:sz="12" w:space="0" w:color="auto"/>
              <w:bottom w:val="single" w:sz="12" w:space="0" w:color="auto"/>
            </w:tcBorders>
            <w:vAlign w:val="center"/>
          </w:tcPr>
          <w:p w14:paraId="72A7A03D" w14:textId="77777777" w:rsidR="00F938BA" w:rsidRPr="00F50368" w:rsidRDefault="00F938BA" w:rsidP="00F938BA">
            <w:pPr>
              <w:spacing w:after="0" w:line="360" w:lineRule="auto"/>
              <w:ind w:left="-252"/>
              <w:jc w:val="center"/>
              <w:rPr>
                <w:rFonts w:ascii="Arial" w:eastAsia="Times New Roman" w:hAnsi="Arial" w:cs="Arial"/>
                <w:b/>
                <w:bCs/>
                <w:color w:val="000000" w:themeColor="text1"/>
                <w:lang w:eastAsia="zh-TW"/>
              </w:rPr>
            </w:pPr>
            <w:proofErr w:type="spellStart"/>
            <w:r w:rsidRPr="00F50368">
              <w:rPr>
                <w:rFonts w:ascii="Arial" w:eastAsia="Times New Roman" w:hAnsi="Arial" w:cs="Arial"/>
                <w:b/>
                <w:bCs/>
                <w:color w:val="000000" w:themeColor="text1"/>
                <w:lang w:eastAsia="zh-TW"/>
              </w:rPr>
              <w:t>Sz</w:t>
            </w:r>
            <w:proofErr w:type="spellEnd"/>
            <w:r w:rsidRPr="00F50368">
              <w:rPr>
                <w:rFonts w:ascii="Arial" w:eastAsia="Times New Roman" w:hAnsi="Arial" w:cs="Arial"/>
                <w:b/>
                <w:bCs/>
                <w:color w:val="000000" w:themeColor="text1"/>
                <w:lang w:eastAsia="zh-TW"/>
              </w:rPr>
              <w:t xml:space="preserve"> (n=37)</w:t>
            </w:r>
          </w:p>
        </w:tc>
        <w:tc>
          <w:tcPr>
            <w:tcW w:w="1284" w:type="dxa"/>
            <w:tcBorders>
              <w:top w:val="single" w:sz="12" w:space="0" w:color="auto"/>
              <w:left w:val="nil"/>
              <w:bottom w:val="single" w:sz="12" w:space="0" w:color="auto"/>
              <w:right w:val="single" w:sz="4" w:space="0" w:color="auto"/>
            </w:tcBorders>
            <w:vAlign w:val="center"/>
          </w:tcPr>
          <w:p w14:paraId="23BB4B7C" w14:textId="0CB1BF10" w:rsidR="00F938BA" w:rsidRPr="00F50368" w:rsidRDefault="00F938BA" w:rsidP="00F938BA">
            <w:pPr>
              <w:spacing w:after="0" w:line="360" w:lineRule="auto"/>
              <w:ind w:left="-252"/>
              <w:jc w:val="center"/>
              <w:rPr>
                <w:rFonts w:ascii="Arial" w:eastAsia="Times New Roman" w:hAnsi="Arial" w:cs="Arial"/>
                <w:b/>
                <w:bCs/>
                <w:color w:val="000000" w:themeColor="text1"/>
                <w:lang w:eastAsia="zh-TW"/>
              </w:rPr>
            </w:pPr>
            <w:r w:rsidRPr="00F50368">
              <w:rPr>
                <w:rFonts w:ascii="Arial" w:eastAsia="Times New Roman" w:hAnsi="Arial" w:cs="Arial"/>
                <w:b/>
                <w:bCs/>
                <w:color w:val="000000" w:themeColor="text1"/>
                <w:lang w:eastAsia="zh-TW"/>
              </w:rPr>
              <w:t>P value</w:t>
            </w:r>
            <w:r w:rsidR="00F156E5" w:rsidRPr="00F50368">
              <w:rPr>
                <w:rFonts w:ascii="Arial" w:eastAsia="Times New Roman" w:hAnsi="Arial" w:cs="Arial"/>
                <w:b/>
                <w:bCs/>
                <w:color w:val="000000" w:themeColor="text1"/>
                <w:lang w:eastAsia="zh-TW"/>
              </w:rPr>
              <w:t>*</w:t>
            </w:r>
          </w:p>
        </w:tc>
        <w:tc>
          <w:tcPr>
            <w:tcW w:w="2346" w:type="dxa"/>
            <w:tcBorders>
              <w:top w:val="single" w:sz="12" w:space="0" w:color="auto"/>
              <w:left w:val="single" w:sz="4" w:space="0" w:color="auto"/>
              <w:bottom w:val="single" w:sz="12" w:space="0" w:color="auto"/>
            </w:tcBorders>
            <w:vAlign w:val="center"/>
          </w:tcPr>
          <w:p w14:paraId="634B8952" w14:textId="77777777" w:rsidR="00F938BA" w:rsidRPr="00F50368" w:rsidRDefault="00F938BA" w:rsidP="00F938BA">
            <w:pPr>
              <w:spacing w:after="0" w:line="360" w:lineRule="auto"/>
              <w:ind w:left="-252"/>
              <w:jc w:val="center"/>
              <w:rPr>
                <w:rFonts w:ascii="Arial" w:eastAsia="Times New Roman" w:hAnsi="Arial" w:cs="Arial"/>
                <w:b/>
                <w:bCs/>
                <w:color w:val="000000" w:themeColor="text1"/>
                <w:lang w:eastAsia="zh-TW"/>
              </w:rPr>
            </w:pPr>
            <w:proofErr w:type="spellStart"/>
            <w:r w:rsidRPr="00F50368">
              <w:rPr>
                <w:rFonts w:ascii="Arial" w:eastAsia="Times New Roman" w:hAnsi="Arial" w:cs="Arial"/>
                <w:b/>
                <w:bCs/>
                <w:color w:val="000000" w:themeColor="text1"/>
                <w:lang w:eastAsia="zh-TW"/>
              </w:rPr>
              <w:t>Sz</w:t>
            </w:r>
            <w:proofErr w:type="spellEnd"/>
            <w:r w:rsidRPr="00F50368">
              <w:rPr>
                <w:rFonts w:ascii="Arial" w:eastAsia="Times New Roman" w:hAnsi="Arial" w:cs="Arial"/>
                <w:b/>
                <w:bCs/>
                <w:color w:val="000000" w:themeColor="text1"/>
                <w:lang w:eastAsia="zh-TW"/>
              </w:rPr>
              <w:t>- (n=21)</w:t>
            </w:r>
          </w:p>
        </w:tc>
        <w:tc>
          <w:tcPr>
            <w:tcW w:w="2268" w:type="dxa"/>
            <w:tcBorders>
              <w:top w:val="single" w:sz="12" w:space="0" w:color="auto"/>
              <w:bottom w:val="single" w:sz="12" w:space="0" w:color="auto"/>
            </w:tcBorders>
            <w:shd w:val="clear" w:color="auto" w:fill="auto"/>
            <w:vAlign w:val="center"/>
            <w:hideMark/>
          </w:tcPr>
          <w:p w14:paraId="63DFEE3F" w14:textId="77777777" w:rsidR="00F938BA" w:rsidRPr="00F50368" w:rsidRDefault="00F938BA" w:rsidP="00F938BA">
            <w:pPr>
              <w:spacing w:after="0" w:line="360" w:lineRule="auto"/>
              <w:ind w:left="-252"/>
              <w:jc w:val="center"/>
              <w:rPr>
                <w:rFonts w:ascii="Arial" w:eastAsia="Times New Roman" w:hAnsi="Arial" w:cs="Arial"/>
                <w:b/>
                <w:bCs/>
                <w:color w:val="000000"/>
                <w:lang w:eastAsia="zh-TW"/>
              </w:rPr>
            </w:pPr>
            <w:proofErr w:type="spellStart"/>
            <w:r w:rsidRPr="00F50368">
              <w:rPr>
                <w:rFonts w:ascii="Arial" w:eastAsia="Times New Roman" w:hAnsi="Arial" w:cs="Arial"/>
                <w:b/>
                <w:bCs/>
                <w:color w:val="000000" w:themeColor="text1"/>
                <w:lang w:eastAsia="zh-TW"/>
              </w:rPr>
              <w:t>Sz</w:t>
            </w:r>
            <w:proofErr w:type="spellEnd"/>
            <w:r w:rsidRPr="00F50368">
              <w:rPr>
                <w:rFonts w:ascii="Arial" w:eastAsia="Times New Roman" w:hAnsi="Arial" w:cs="Arial"/>
                <w:b/>
                <w:bCs/>
                <w:color w:val="000000" w:themeColor="text1"/>
                <w:lang w:eastAsia="zh-TW"/>
              </w:rPr>
              <w:t>+ (n=16)</w:t>
            </w:r>
          </w:p>
        </w:tc>
        <w:tc>
          <w:tcPr>
            <w:tcW w:w="1287" w:type="dxa"/>
            <w:tcBorders>
              <w:top w:val="single" w:sz="12" w:space="0" w:color="auto"/>
              <w:bottom w:val="single" w:sz="12" w:space="0" w:color="auto"/>
            </w:tcBorders>
            <w:vAlign w:val="center"/>
          </w:tcPr>
          <w:p w14:paraId="20C3D077" w14:textId="5FBC55FA" w:rsidR="00F938BA" w:rsidRPr="00F50368" w:rsidRDefault="00F938BA" w:rsidP="00F938BA">
            <w:pPr>
              <w:spacing w:after="0" w:line="360" w:lineRule="auto"/>
              <w:ind w:left="-252"/>
              <w:jc w:val="center"/>
              <w:rPr>
                <w:rFonts w:ascii="Arial" w:eastAsia="Times New Roman" w:hAnsi="Arial" w:cs="Arial"/>
                <w:b/>
                <w:bCs/>
                <w:color w:val="000000" w:themeColor="text1"/>
                <w:lang w:eastAsia="zh-TW"/>
              </w:rPr>
            </w:pPr>
            <w:r w:rsidRPr="00F50368">
              <w:rPr>
                <w:rFonts w:ascii="Arial" w:eastAsia="Times New Roman" w:hAnsi="Arial" w:cs="Arial"/>
                <w:b/>
                <w:bCs/>
                <w:color w:val="000000" w:themeColor="text1"/>
                <w:lang w:eastAsia="zh-TW"/>
              </w:rPr>
              <w:t>P value</w:t>
            </w:r>
            <w:r w:rsidR="00F156E5" w:rsidRPr="00F50368">
              <w:rPr>
                <w:rFonts w:ascii="Arial" w:eastAsia="Times New Roman" w:hAnsi="Arial" w:cs="Arial"/>
                <w:b/>
                <w:bCs/>
                <w:color w:val="000000" w:themeColor="text1"/>
                <w:lang w:eastAsia="zh-TW"/>
              </w:rPr>
              <w:t>**</w:t>
            </w:r>
          </w:p>
        </w:tc>
      </w:tr>
      <w:tr w:rsidR="00F938BA" w:rsidRPr="00F50368" w14:paraId="2752C18D" w14:textId="77777777" w:rsidTr="00F938BA">
        <w:trPr>
          <w:trHeight w:val="397"/>
        </w:trPr>
        <w:tc>
          <w:tcPr>
            <w:tcW w:w="1727" w:type="dxa"/>
            <w:tcBorders>
              <w:top w:val="single" w:sz="12" w:space="0" w:color="auto"/>
              <w:bottom w:val="single" w:sz="4" w:space="0" w:color="auto"/>
            </w:tcBorders>
            <w:shd w:val="clear" w:color="auto" w:fill="auto"/>
            <w:vAlign w:val="center"/>
            <w:hideMark/>
          </w:tcPr>
          <w:p w14:paraId="77590DF3" w14:textId="77777777" w:rsidR="00F938BA" w:rsidRPr="00F50368" w:rsidRDefault="00F938BA" w:rsidP="00F938BA">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HLA-DR</w:t>
            </w:r>
          </w:p>
        </w:tc>
        <w:tc>
          <w:tcPr>
            <w:tcW w:w="2101" w:type="dxa"/>
            <w:tcBorders>
              <w:top w:val="single" w:sz="12" w:space="0" w:color="auto"/>
              <w:bottom w:val="single" w:sz="4" w:space="0" w:color="auto"/>
            </w:tcBorders>
            <w:shd w:val="clear" w:color="auto" w:fill="auto"/>
            <w:vAlign w:val="center"/>
          </w:tcPr>
          <w:p w14:paraId="2E7919D1" w14:textId="77777777" w:rsidR="00F938BA" w:rsidRPr="00F50368" w:rsidRDefault="00F938BA" w:rsidP="00F938BA">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0.657 </w:t>
            </w:r>
            <w:r w:rsidRPr="00F50368">
              <w:rPr>
                <w:rFonts w:ascii="Symbol" w:eastAsia="Times New Roman" w:hAnsi="Symbol"/>
                <w:lang w:eastAsia="zh-TW"/>
              </w:rPr>
              <w:t></w:t>
            </w:r>
            <w:r w:rsidRPr="00F50368">
              <w:rPr>
                <w:rFonts w:ascii="Arial" w:eastAsia="Times New Roman" w:hAnsi="Arial" w:cs="Arial"/>
                <w:lang w:eastAsia="zh-TW"/>
              </w:rPr>
              <w:t xml:space="preserve"> 1.064 (1)</w:t>
            </w:r>
          </w:p>
        </w:tc>
        <w:tc>
          <w:tcPr>
            <w:tcW w:w="2050" w:type="dxa"/>
            <w:tcBorders>
              <w:top w:val="single" w:sz="12" w:space="0" w:color="auto"/>
              <w:bottom w:val="single" w:sz="4" w:space="0" w:color="auto"/>
            </w:tcBorders>
            <w:vAlign w:val="center"/>
          </w:tcPr>
          <w:p w14:paraId="76E0282F" w14:textId="77777777" w:rsidR="00F938BA" w:rsidRPr="00F50368" w:rsidRDefault="00F938BA" w:rsidP="00F938BA">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0.234 </w:t>
            </w:r>
            <w:r w:rsidRPr="00F50368">
              <w:rPr>
                <w:rFonts w:ascii="Symbol" w:eastAsia="Times New Roman" w:hAnsi="Symbol"/>
                <w:lang w:eastAsia="zh-TW"/>
              </w:rPr>
              <w:t></w:t>
            </w:r>
            <w:r w:rsidRPr="00F50368">
              <w:rPr>
                <w:rFonts w:ascii="Arial" w:eastAsia="Times New Roman" w:hAnsi="Arial" w:cs="Arial"/>
                <w:lang w:eastAsia="zh-TW"/>
              </w:rPr>
              <w:t xml:space="preserve"> 0.308 (0)</w:t>
            </w:r>
          </w:p>
        </w:tc>
        <w:tc>
          <w:tcPr>
            <w:tcW w:w="1284" w:type="dxa"/>
            <w:tcBorders>
              <w:top w:val="single" w:sz="12" w:space="0" w:color="auto"/>
              <w:left w:val="nil"/>
              <w:bottom w:val="single" w:sz="4" w:space="0" w:color="auto"/>
              <w:right w:val="single" w:sz="4" w:space="0" w:color="auto"/>
            </w:tcBorders>
          </w:tcPr>
          <w:p w14:paraId="10729B4C" w14:textId="679B08E5" w:rsidR="00F938BA" w:rsidRPr="00F50368" w:rsidRDefault="00ED3400" w:rsidP="00F938BA">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0.996</w:t>
            </w:r>
          </w:p>
        </w:tc>
        <w:tc>
          <w:tcPr>
            <w:tcW w:w="2346" w:type="dxa"/>
            <w:tcBorders>
              <w:top w:val="single" w:sz="12" w:space="0" w:color="auto"/>
              <w:left w:val="single" w:sz="4" w:space="0" w:color="auto"/>
              <w:bottom w:val="single" w:sz="4" w:space="0" w:color="auto"/>
            </w:tcBorders>
            <w:vAlign w:val="center"/>
          </w:tcPr>
          <w:p w14:paraId="17BC6EC8" w14:textId="77777777" w:rsidR="00F938BA" w:rsidRPr="00F50368" w:rsidRDefault="00F938BA" w:rsidP="00F938BA">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0.271 </w:t>
            </w:r>
            <w:r w:rsidRPr="00F50368">
              <w:rPr>
                <w:rFonts w:ascii="Symbol" w:eastAsia="Times New Roman" w:hAnsi="Symbol"/>
                <w:lang w:eastAsia="zh-TW"/>
              </w:rPr>
              <w:t></w:t>
            </w:r>
            <w:r w:rsidRPr="00F50368">
              <w:rPr>
                <w:rFonts w:ascii="Arial" w:eastAsia="Times New Roman" w:hAnsi="Arial" w:cs="Arial"/>
                <w:lang w:eastAsia="zh-TW"/>
              </w:rPr>
              <w:t xml:space="preserve"> 0.264 (0)</w:t>
            </w:r>
          </w:p>
        </w:tc>
        <w:tc>
          <w:tcPr>
            <w:tcW w:w="2268" w:type="dxa"/>
            <w:tcBorders>
              <w:top w:val="single" w:sz="12" w:space="0" w:color="auto"/>
              <w:bottom w:val="single" w:sz="4" w:space="0" w:color="auto"/>
            </w:tcBorders>
            <w:shd w:val="clear" w:color="auto" w:fill="auto"/>
            <w:vAlign w:val="center"/>
          </w:tcPr>
          <w:p w14:paraId="32F29CAA" w14:textId="77777777" w:rsidR="00F938BA" w:rsidRPr="00F50368" w:rsidRDefault="00F938BA" w:rsidP="00F938BA">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0.186 </w:t>
            </w:r>
            <w:r w:rsidRPr="00F50368">
              <w:rPr>
                <w:rFonts w:ascii="Symbol" w:eastAsia="Times New Roman" w:hAnsi="Symbol"/>
                <w:lang w:eastAsia="zh-TW"/>
              </w:rPr>
              <w:t></w:t>
            </w:r>
            <w:r w:rsidRPr="00F50368">
              <w:rPr>
                <w:rFonts w:ascii="Arial" w:eastAsia="Times New Roman" w:hAnsi="Arial" w:cs="Arial"/>
                <w:lang w:eastAsia="zh-TW"/>
              </w:rPr>
              <w:t xml:space="preserve"> 0.362 (0)</w:t>
            </w:r>
          </w:p>
        </w:tc>
        <w:tc>
          <w:tcPr>
            <w:tcW w:w="1287" w:type="dxa"/>
            <w:tcBorders>
              <w:top w:val="single" w:sz="12" w:space="0" w:color="auto"/>
              <w:bottom w:val="single" w:sz="4" w:space="0" w:color="auto"/>
            </w:tcBorders>
          </w:tcPr>
          <w:p w14:paraId="2070ED77" w14:textId="41B129F5" w:rsidR="00F938BA" w:rsidRPr="00F50368" w:rsidRDefault="000A10C2" w:rsidP="00F938BA">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F156E5" w:rsidRPr="00F50368">
              <w:rPr>
                <w:rFonts w:ascii="Arial" w:eastAsia="Times New Roman" w:hAnsi="Arial" w:cs="Arial"/>
                <w:lang w:eastAsia="zh-TW"/>
              </w:rPr>
              <w:t>080</w:t>
            </w:r>
          </w:p>
        </w:tc>
      </w:tr>
      <w:tr w:rsidR="00F938BA" w:rsidRPr="00F50368" w14:paraId="7D3A86B3" w14:textId="77777777" w:rsidTr="00F938BA">
        <w:trPr>
          <w:trHeight w:val="397"/>
        </w:trPr>
        <w:tc>
          <w:tcPr>
            <w:tcW w:w="1727" w:type="dxa"/>
            <w:tcBorders>
              <w:top w:val="single" w:sz="4" w:space="0" w:color="auto"/>
              <w:bottom w:val="single" w:sz="4" w:space="0" w:color="auto"/>
            </w:tcBorders>
            <w:shd w:val="clear" w:color="auto" w:fill="auto"/>
            <w:vAlign w:val="center"/>
            <w:hideMark/>
          </w:tcPr>
          <w:p w14:paraId="2CD81777" w14:textId="77777777" w:rsidR="00F938BA" w:rsidRPr="00F50368" w:rsidRDefault="00F938BA" w:rsidP="00F938BA">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CD68</w:t>
            </w:r>
          </w:p>
        </w:tc>
        <w:tc>
          <w:tcPr>
            <w:tcW w:w="2101" w:type="dxa"/>
            <w:tcBorders>
              <w:top w:val="single" w:sz="4" w:space="0" w:color="auto"/>
              <w:bottom w:val="single" w:sz="4" w:space="0" w:color="auto"/>
            </w:tcBorders>
            <w:shd w:val="clear" w:color="auto" w:fill="auto"/>
            <w:vAlign w:val="center"/>
          </w:tcPr>
          <w:p w14:paraId="7908F084" w14:textId="77777777" w:rsidR="00F938BA" w:rsidRPr="00F50368" w:rsidRDefault="00F938BA" w:rsidP="00F938BA">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0.179 </w:t>
            </w:r>
            <w:r w:rsidRPr="00F50368">
              <w:rPr>
                <w:rFonts w:ascii="Symbol" w:eastAsia="Times New Roman" w:hAnsi="Symbol"/>
                <w:lang w:eastAsia="zh-TW"/>
              </w:rPr>
              <w:t></w:t>
            </w:r>
            <w:r w:rsidRPr="00F50368">
              <w:rPr>
                <w:rFonts w:ascii="Arial" w:eastAsia="Times New Roman" w:hAnsi="Arial" w:cs="Arial"/>
                <w:lang w:eastAsia="zh-TW"/>
              </w:rPr>
              <w:t xml:space="preserve"> 0.070 (2)</w:t>
            </w:r>
          </w:p>
        </w:tc>
        <w:tc>
          <w:tcPr>
            <w:tcW w:w="2050" w:type="dxa"/>
            <w:tcBorders>
              <w:top w:val="single" w:sz="4" w:space="0" w:color="auto"/>
              <w:bottom w:val="single" w:sz="4" w:space="0" w:color="auto"/>
            </w:tcBorders>
            <w:vAlign w:val="center"/>
          </w:tcPr>
          <w:p w14:paraId="66FFF24F" w14:textId="77777777" w:rsidR="00F938BA" w:rsidRPr="00F50368" w:rsidRDefault="00F938BA" w:rsidP="00F938BA">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0.192 </w:t>
            </w:r>
            <w:r w:rsidRPr="00F50368">
              <w:rPr>
                <w:rFonts w:ascii="Symbol" w:eastAsia="Times New Roman" w:hAnsi="Symbol"/>
                <w:lang w:eastAsia="zh-TW"/>
              </w:rPr>
              <w:t></w:t>
            </w:r>
            <w:r w:rsidRPr="00F50368">
              <w:rPr>
                <w:rFonts w:ascii="Arial" w:eastAsia="Times New Roman" w:hAnsi="Arial" w:cs="Arial"/>
                <w:lang w:eastAsia="zh-TW"/>
              </w:rPr>
              <w:t xml:space="preserve"> 0.066 (0)</w:t>
            </w:r>
          </w:p>
        </w:tc>
        <w:tc>
          <w:tcPr>
            <w:tcW w:w="1284" w:type="dxa"/>
            <w:tcBorders>
              <w:top w:val="single" w:sz="4" w:space="0" w:color="auto"/>
              <w:left w:val="nil"/>
              <w:bottom w:val="single" w:sz="4" w:space="0" w:color="auto"/>
              <w:right w:val="single" w:sz="4" w:space="0" w:color="auto"/>
            </w:tcBorders>
          </w:tcPr>
          <w:p w14:paraId="03FFB25F" w14:textId="44A38401" w:rsidR="00F938BA" w:rsidRPr="00F50368" w:rsidRDefault="00ED3400" w:rsidP="00F938BA">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0.380</w:t>
            </w:r>
          </w:p>
        </w:tc>
        <w:tc>
          <w:tcPr>
            <w:tcW w:w="2346" w:type="dxa"/>
            <w:tcBorders>
              <w:top w:val="single" w:sz="4" w:space="0" w:color="auto"/>
              <w:left w:val="single" w:sz="4" w:space="0" w:color="auto"/>
              <w:bottom w:val="single" w:sz="4" w:space="0" w:color="auto"/>
            </w:tcBorders>
            <w:vAlign w:val="center"/>
          </w:tcPr>
          <w:p w14:paraId="036A88AF" w14:textId="77777777" w:rsidR="00F938BA" w:rsidRPr="00F50368" w:rsidRDefault="00F938BA" w:rsidP="00F938BA">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0.200 </w:t>
            </w:r>
            <w:r w:rsidRPr="00F50368">
              <w:rPr>
                <w:rFonts w:ascii="Symbol" w:eastAsia="Times New Roman" w:hAnsi="Symbol"/>
                <w:lang w:eastAsia="zh-TW"/>
              </w:rPr>
              <w:t></w:t>
            </w:r>
            <w:r w:rsidRPr="00F50368">
              <w:rPr>
                <w:rFonts w:ascii="Arial" w:eastAsia="Times New Roman" w:hAnsi="Arial" w:cs="Arial"/>
                <w:lang w:eastAsia="zh-TW"/>
              </w:rPr>
              <w:t xml:space="preserve"> 0.073(0)</w:t>
            </w:r>
          </w:p>
        </w:tc>
        <w:tc>
          <w:tcPr>
            <w:tcW w:w="2268" w:type="dxa"/>
            <w:tcBorders>
              <w:top w:val="single" w:sz="4" w:space="0" w:color="auto"/>
              <w:bottom w:val="single" w:sz="4" w:space="0" w:color="auto"/>
            </w:tcBorders>
            <w:shd w:val="clear" w:color="auto" w:fill="auto"/>
            <w:vAlign w:val="center"/>
          </w:tcPr>
          <w:p w14:paraId="290A4E75" w14:textId="77777777" w:rsidR="00F938BA" w:rsidRPr="00F50368" w:rsidRDefault="00F938BA" w:rsidP="00F938BA">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0.182 </w:t>
            </w:r>
            <w:r w:rsidRPr="00F50368">
              <w:rPr>
                <w:rFonts w:ascii="Symbol" w:eastAsia="Times New Roman" w:hAnsi="Symbol"/>
                <w:lang w:eastAsia="zh-TW"/>
              </w:rPr>
              <w:t></w:t>
            </w:r>
            <w:r w:rsidRPr="00F50368">
              <w:rPr>
                <w:rFonts w:ascii="Arial" w:eastAsia="Times New Roman" w:hAnsi="Arial" w:cs="Arial"/>
                <w:lang w:eastAsia="zh-TW"/>
              </w:rPr>
              <w:t xml:space="preserve"> 0.055 (0)</w:t>
            </w:r>
          </w:p>
        </w:tc>
        <w:tc>
          <w:tcPr>
            <w:tcW w:w="1287" w:type="dxa"/>
            <w:tcBorders>
              <w:top w:val="single" w:sz="4" w:space="0" w:color="auto"/>
              <w:bottom w:val="single" w:sz="4" w:space="0" w:color="auto"/>
            </w:tcBorders>
          </w:tcPr>
          <w:p w14:paraId="0B70B0C7" w14:textId="500BF8B3" w:rsidR="00F938BA" w:rsidRPr="00F50368" w:rsidRDefault="000A10C2" w:rsidP="00F938BA">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F156E5" w:rsidRPr="00F50368">
              <w:rPr>
                <w:rFonts w:ascii="Arial" w:eastAsia="Times New Roman" w:hAnsi="Arial" w:cs="Arial"/>
                <w:lang w:eastAsia="zh-TW"/>
              </w:rPr>
              <w:t>664</w:t>
            </w:r>
          </w:p>
        </w:tc>
      </w:tr>
      <w:tr w:rsidR="000A10C2" w:rsidRPr="00F50368" w14:paraId="51ACEBA1" w14:textId="77777777" w:rsidTr="00F938BA">
        <w:trPr>
          <w:trHeight w:val="397"/>
        </w:trPr>
        <w:tc>
          <w:tcPr>
            <w:tcW w:w="1727" w:type="dxa"/>
            <w:tcBorders>
              <w:top w:val="single" w:sz="4" w:space="0" w:color="auto"/>
              <w:bottom w:val="single" w:sz="4" w:space="0" w:color="auto"/>
            </w:tcBorders>
            <w:shd w:val="clear" w:color="auto" w:fill="auto"/>
            <w:vAlign w:val="center"/>
          </w:tcPr>
          <w:p w14:paraId="494E7B03" w14:textId="77777777" w:rsidR="000A10C2" w:rsidRPr="00F50368" w:rsidRDefault="000A10C2" w:rsidP="000A10C2">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Iba1</w:t>
            </w:r>
          </w:p>
        </w:tc>
        <w:tc>
          <w:tcPr>
            <w:tcW w:w="2101" w:type="dxa"/>
            <w:tcBorders>
              <w:top w:val="single" w:sz="4" w:space="0" w:color="auto"/>
              <w:bottom w:val="single" w:sz="4" w:space="0" w:color="auto"/>
            </w:tcBorders>
            <w:shd w:val="clear" w:color="auto" w:fill="auto"/>
            <w:vAlign w:val="center"/>
          </w:tcPr>
          <w:p w14:paraId="62D1F0D6"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2.169 </w:t>
            </w:r>
            <w:r w:rsidRPr="00F50368">
              <w:rPr>
                <w:rFonts w:ascii="Symbol" w:eastAsia="Times New Roman" w:hAnsi="Symbol"/>
                <w:lang w:eastAsia="zh-TW"/>
              </w:rPr>
              <w:t></w:t>
            </w:r>
            <w:r w:rsidRPr="00F50368">
              <w:rPr>
                <w:rFonts w:ascii="Arial" w:eastAsia="Times New Roman" w:hAnsi="Arial" w:cs="Arial"/>
                <w:lang w:eastAsia="zh-TW"/>
              </w:rPr>
              <w:t xml:space="preserve"> 1.297 (1)</w:t>
            </w:r>
          </w:p>
        </w:tc>
        <w:tc>
          <w:tcPr>
            <w:tcW w:w="2050" w:type="dxa"/>
            <w:tcBorders>
              <w:top w:val="single" w:sz="4" w:space="0" w:color="auto"/>
              <w:bottom w:val="single" w:sz="4" w:space="0" w:color="auto"/>
            </w:tcBorders>
            <w:vAlign w:val="center"/>
          </w:tcPr>
          <w:p w14:paraId="2B113E46"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2.192 </w:t>
            </w:r>
            <w:r w:rsidRPr="00F50368">
              <w:rPr>
                <w:rFonts w:ascii="Symbol" w:eastAsia="Times New Roman" w:hAnsi="Symbol"/>
                <w:lang w:eastAsia="zh-TW"/>
              </w:rPr>
              <w:t></w:t>
            </w:r>
            <w:r w:rsidRPr="00F50368">
              <w:rPr>
                <w:rFonts w:ascii="Arial" w:eastAsia="Times New Roman" w:hAnsi="Arial" w:cs="Arial"/>
                <w:lang w:eastAsia="zh-TW"/>
              </w:rPr>
              <w:t xml:space="preserve"> 1.750 (2)</w:t>
            </w:r>
          </w:p>
        </w:tc>
        <w:tc>
          <w:tcPr>
            <w:tcW w:w="1284" w:type="dxa"/>
            <w:tcBorders>
              <w:top w:val="single" w:sz="4" w:space="0" w:color="auto"/>
              <w:left w:val="nil"/>
              <w:bottom w:val="single" w:sz="4" w:space="0" w:color="auto"/>
              <w:right w:val="single" w:sz="4" w:space="0" w:color="auto"/>
            </w:tcBorders>
          </w:tcPr>
          <w:p w14:paraId="4F8ED8EC" w14:textId="7650B8CD" w:rsidR="000A10C2" w:rsidRPr="00F50368" w:rsidRDefault="00ED3400"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0.612</w:t>
            </w:r>
          </w:p>
        </w:tc>
        <w:tc>
          <w:tcPr>
            <w:tcW w:w="2346" w:type="dxa"/>
            <w:tcBorders>
              <w:top w:val="single" w:sz="4" w:space="0" w:color="auto"/>
              <w:left w:val="single" w:sz="4" w:space="0" w:color="auto"/>
              <w:bottom w:val="single" w:sz="4" w:space="0" w:color="auto"/>
            </w:tcBorders>
            <w:vAlign w:val="center"/>
          </w:tcPr>
          <w:p w14:paraId="3624B93D"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1.792 </w:t>
            </w:r>
            <w:r w:rsidRPr="00F50368">
              <w:rPr>
                <w:rFonts w:ascii="Symbol" w:eastAsia="Times New Roman" w:hAnsi="Symbol"/>
                <w:lang w:eastAsia="zh-TW"/>
              </w:rPr>
              <w:t></w:t>
            </w:r>
            <w:r w:rsidRPr="00F50368">
              <w:rPr>
                <w:rFonts w:ascii="Arial" w:eastAsia="Times New Roman" w:hAnsi="Arial" w:cs="Arial"/>
                <w:lang w:eastAsia="zh-TW"/>
              </w:rPr>
              <w:t xml:space="preserve"> 1.274 (0)</w:t>
            </w:r>
          </w:p>
        </w:tc>
        <w:tc>
          <w:tcPr>
            <w:tcW w:w="2268" w:type="dxa"/>
            <w:tcBorders>
              <w:top w:val="single" w:sz="4" w:space="0" w:color="auto"/>
              <w:bottom w:val="single" w:sz="4" w:space="0" w:color="auto"/>
            </w:tcBorders>
            <w:shd w:val="clear" w:color="auto" w:fill="auto"/>
            <w:vAlign w:val="center"/>
          </w:tcPr>
          <w:p w14:paraId="39E33B64"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2.791 </w:t>
            </w:r>
            <w:r w:rsidRPr="00F50368">
              <w:rPr>
                <w:rFonts w:ascii="Symbol" w:eastAsia="Times New Roman" w:hAnsi="Symbol"/>
                <w:lang w:eastAsia="zh-TW"/>
              </w:rPr>
              <w:t></w:t>
            </w:r>
            <w:r w:rsidRPr="00F50368">
              <w:rPr>
                <w:rFonts w:ascii="Arial" w:eastAsia="Times New Roman" w:hAnsi="Arial" w:cs="Arial"/>
                <w:lang w:eastAsia="zh-TW"/>
              </w:rPr>
              <w:t xml:space="preserve"> 2.207 (2)</w:t>
            </w:r>
          </w:p>
        </w:tc>
        <w:tc>
          <w:tcPr>
            <w:tcW w:w="1287" w:type="dxa"/>
            <w:tcBorders>
              <w:top w:val="single" w:sz="4" w:space="0" w:color="auto"/>
              <w:bottom w:val="single" w:sz="4" w:space="0" w:color="auto"/>
            </w:tcBorders>
          </w:tcPr>
          <w:p w14:paraId="5D6A4A30" w14:textId="11CE7F25"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F156E5" w:rsidRPr="00F50368">
              <w:rPr>
                <w:rFonts w:ascii="Arial" w:eastAsia="Times New Roman" w:hAnsi="Arial" w:cs="Arial"/>
                <w:lang w:eastAsia="zh-TW"/>
              </w:rPr>
              <w:t>004</w:t>
            </w:r>
          </w:p>
        </w:tc>
      </w:tr>
      <w:tr w:rsidR="000A10C2" w:rsidRPr="00F50368" w14:paraId="7B196981" w14:textId="77777777" w:rsidTr="00F938BA">
        <w:trPr>
          <w:trHeight w:val="397"/>
        </w:trPr>
        <w:tc>
          <w:tcPr>
            <w:tcW w:w="1727" w:type="dxa"/>
            <w:tcBorders>
              <w:top w:val="single" w:sz="4" w:space="0" w:color="auto"/>
            </w:tcBorders>
            <w:shd w:val="clear" w:color="auto" w:fill="auto"/>
            <w:vAlign w:val="center"/>
            <w:hideMark/>
          </w:tcPr>
          <w:p w14:paraId="71D8514F" w14:textId="77777777" w:rsidR="000A10C2" w:rsidRPr="00F50368" w:rsidRDefault="000A10C2" w:rsidP="000A10C2">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P2RY12</w:t>
            </w:r>
          </w:p>
        </w:tc>
        <w:tc>
          <w:tcPr>
            <w:tcW w:w="2101" w:type="dxa"/>
            <w:tcBorders>
              <w:top w:val="single" w:sz="4" w:space="0" w:color="auto"/>
            </w:tcBorders>
            <w:shd w:val="clear" w:color="auto" w:fill="auto"/>
            <w:vAlign w:val="center"/>
          </w:tcPr>
          <w:p w14:paraId="12B42B07"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1.760 </w:t>
            </w:r>
            <w:r w:rsidRPr="00F50368">
              <w:rPr>
                <w:rFonts w:ascii="Symbol" w:eastAsia="Times New Roman" w:hAnsi="Symbol"/>
                <w:lang w:eastAsia="zh-TW"/>
              </w:rPr>
              <w:t></w:t>
            </w:r>
            <w:r w:rsidRPr="00F50368">
              <w:rPr>
                <w:rFonts w:ascii="Arial" w:eastAsia="Times New Roman" w:hAnsi="Arial" w:cs="Arial"/>
                <w:lang w:eastAsia="zh-TW"/>
              </w:rPr>
              <w:t xml:space="preserve"> 1.550 (0)</w:t>
            </w:r>
          </w:p>
        </w:tc>
        <w:tc>
          <w:tcPr>
            <w:tcW w:w="2050" w:type="dxa"/>
            <w:tcBorders>
              <w:top w:val="single" w:sz="4" w:space="0" w:color="auto"/>
              <w:bottom w:val="single" w:sz="4" w:space="0" w:color="auto"/>
            </w:tcBorders>
            <w:vAlign w:val="center"/>
          </w:tcPr>
          <w:p w14:paraId="24E3719A"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2.143 </w:t>
            </w:r>
            <w:r w:rsidRPr="00F50368">
              <w:rPr>
                <w:rFonts w:ascii="Symbol" w:eastAsia="Times New Roman" w:hAnsi="Symbol"/>
                <w:lang w:eastAsia="zh-TW"/>
              </w:rPr>
              <w:t></w:t>
            </w:r>
            <w:r w:rsidRPr="00F50368">
              <w:rPr>
                <w:rFonts w:ascii="Arial" w:eastAsia="Times New Roman" w:hAnsi="Arial" w:cs="Arial"/>
                <w:lang w:eastAsia="zh-TW"/>
              </w:rPr>
              <w:t xml:space="preserve"> 1.800 (1)</w:t>
            </w:r>
          </w:p>
        </w:tc>
        <w:tc>
          <w:tcPr>
            <w:tcW w:w="1284" w:type="dxa"/>
            <w:tcBorders>
              <w:top w:val="single" w:sz="4" w:space="0" w:color="auto"/>
              <w:left w:val="nil"/>
              <w:bottom w:val="single" w:sz="4" w:space="0" w:color="auto"/>
              <w:right w:val="single" w:sz="4" w:space="0" w:color="auto"/>
            </w:tcBorders>
          </w:tcPr>
          <w:p w14:paraId="4489F46A" w14:textId="39F06CDB" w:rsidR="000A10C2" w:rsidRPr="00F50368" w:rsidRDefault="00ED3400"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0.697</w:t>
            </w:r>
          </w:p>
        </w:tc>
        <w:tc>
          <w:tcPr>
            <w:tcW w:w="2346" w:type="dxa"/>
            <w:tcBorders>
              <w:top w:val="single" w:sz="4" w:space="0" w:color="auto"/>
              <w:left w:val="single" w:sz="4" w:space="0" w:color="auto"/>
            </w:tcBorders>
            <w:vAlign w:val="center"/>
          </w:tcPr>
          <w:p w14:paraId="7B726DAE"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2.111 </w:t>
            </w:r>
            <w:r w:rsidRPr="00F50368">
              <w:rPr>
                <w:rFonts w:ascii="Symbol" w:eastAsia="Times New Roman" w:hAnsi="Symbol"/>
                <w:lang w:eastAsia="zh-TW"/>
              </w:rPr>
              <w:t></w:t>
            </w:r>
            <w:r w:rsidRPr="00F50368">
              <w:rPr>
                <w:rFonts w:ascii="Arial" w:eastAsia="Times New Roman" w:hAnsi="Arial" w:cs="Arial"/>
                <w:lang w:eastAsia="zh-TW"/>
              </w:rPr>
              <w:t xml:space="preserve"> 1.73 (0)</w:t>
            </w:r>
          </w:p>
        </w:tc>
        <w:tc>
          <w:tcPr>
            <w:tcW w:w="2268" w:type="dxa"/>
            <w:tcBorders>
              <w:top w:val="single" w:sz="4" w:space="0" w:color="auto"/>
            </w:tcBorders>
            <w:shd w:val="clear" w:color="auto" w:fill="auto"/>
            <w:vAlign w:val="center"/>
          </w:tcPr>
          <w:p w14:paraId="6FE6B0FB"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2.188 </w:t>
            </w:r>
            <w:r w:rsidRPr="00F50368">
              <w:rPr>
                <w:rFonts w:ascii="Symbol" w:eastAsia="Times New Roman" w:hAnsi="Symbol"/>
                <w:lang w:eastAsia="zh-TW"/>
              </w:rPr>
              <w:t></w:t>
            </w:r>
            <w:r w:rsidRPr="00F50368">
              <w:rPr>
                <w:rFonts w:ascii="Arial" w:eastAsia="Times New Roman" w:hAnsi="Arial" w:cs="Arial"/>
                <w:lang w:eastAsia="zh-TW"/>
              </w:rPr>
              <w:t xml:space="preserve"> 1.870 (1)</w:t>
            </w:r>
          </w:p>
        </w:tc>
        <w:tc>
          <w:tcPr>
            <w:tcW w:w="1287" w:type="dxa"/>
            <w:tcBorders>
              <w:top w:val="single" w:sz="4" w:space="0" w:color="auto"/>
            </w:tcBorders>
          </w:tcPr>
          <w:p w14:paraId="0020884C" w14:textId="578CF329"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B27EA8" w:rsidRPr="00F50368">
              <w:rPr>
                <w:rFonts w:ascii="Arial" w:eastAsia="Times New Roman" w:hAnsi="Arial" w:cs="Arial"/>
                <w:lang w:eastAsia="zh-TW"/>
              </w:rPr>
              <w:t>604</w:t>
            </w:r>
          </w:p>
        </w:tc>
      </w:tr>
      <w:tr w:rsidR="000A10C2" w:rsidRPr="00F50368" w14:paraId="1C01D925" w14:textId="77777777" w:rsidTr="00F938BA">
        <w:trPr>
          <w:trHeight w:val="397"/>
        </w:trPr>
        <w:tc>
          <w:tcPr>
            <w:tcW w:w="1727" w:type="dxa"/>
            <w:tcBorders>
              <w:top w:val="single" w:sz="4" w:space="0" w:color="auto"/>
              <w:bottom w:val="single" w:sz="4" w:space="0" w:color="auto"/>
            </w:tcBorders>
            <w:shd w:val="clear" w:color="auto" w:fill="auto"/>
            <w:vAlign w:val="center"/>
            <w:hideMark/>
          </w:tcPr>
          <w:p w14:paraId="18F165EA" w14:textId="77777777" w:rsidR="000A10C2" w:rsidRPr="00F50368" w:rsidRDefault="000A10C2" w:rsidP="000A10C2">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CD64</w:t>
            </w:r>
          </w:p>
        </w:tc>
        <w:tc>
          <w:tcPr>
            <w:tcW w:w="2101" w:type="dxa"/>
            <w:tcBorders>
              <w:top w:val="single" w:sz="4" w:space="0" w:color="auto"/>
              <w:bottom w:val="single" w:sz="4" w:space="0" w:color="auto"/>
            </w:tcBorders>
            <w:shd w:val="clear" w:color="auto" w:fill="auto"/>
            <w:vAlign w:val="center"/>
          </w:tcPr>
          <w:p w14:paraId="7FDF8105" w14:textId="0BDB57E8"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1.</w:t>
            </w:r>
            <w:r w:rsidR="00ED3400" w:rsidRPr="00F50368">
              <w:rPr>
                <w:rFonts w:ascii="Arial" w:eastAsia="Times New Roman" w:hAnsi="Arial" w:cs="Arial"/>
                <w:lang w:eastAsia="zh-TW"/>
              </w:rPr>
              <w:t>893</w:t>
            </w:r>
            <w:r w:rsidRPr="00F50368">
              <w:rPr>
                <w:rFonts w:ascii="Arial" w:eastAsia="Times New Roman" w:hAnsi="Arial" w:cs="Arial"/>
                <w:lang w:eastAsia="zh-TW"/>
              </w:rPr>
              <w:t xml:space="preserve"> </w:t>
            </w:r>
            <w:r w:rsidRPr="00F50368">
              <w:rPr>
                <w:rFonts w:ascii="Symbol" w:eastAsia="Times New Roman" w:hAnsi="Symbol"/>
                <w:lang w:eastAsia="zh-TW"/>
              </w:rPr>
              <w:t></w:t>
            </w:r>
            <w:r w:rsidRPr="00F50368">
              <w:rPr>
                <w:rFonts w:ascii="Arial" w:eastAsia="Times New Roman" w:hAnsi="Arial" w:cs="Arial"/>
                <w:lang w:eastAsia="zh-TW"/>
              </w:rPr>
              <w:t xml:space="preserve"> </w:t>
            </w:r>
            <w:r w:rsidR="00ED3400" w:rsidRPr="00F50368">
              <w:rPr>
                <w:rFonts w:ascii="Arial" w:eastAsia="Times New Roman" w:hAnsi="Arial" w:cs="Arial"/>
                <w:lang w:eastAsia="zh-TW"/>
              </w:rPr>
              <w:t>2.066</w:t>
            </w:r>
            <w:r w:rsidRPr="00F50368">
              <w:rPr>
                <w:rFonts w:ascii="Arial" w:eastAsia="Times New Roman" w:hAnsi="Arial" w:cs="Arial"/>
                <w:lang w:eastAsia="zh-TW"/>
              </w:rPr>
              <w:t xml:space="preserve"> (</w:t>
            </w:r>
            <w:r w:rsidR="00ED3400" w:rsidRPr="00F50368">
              <w:rPr>
                <w:rFonts w:ascii="Arial" w:eastAsia="Times New Roman" w:hAnsi="Arial" w:cs="Arial"/>
                <w:lang w:eastAsia="zh-TW"/>
              </w:rPr>
              <w:t>8</w:t>
            </w:r>
            <w:r w:rsidRPr="00F50368">
              <w:rPr>
                <w:rFonts w:ascii="Arial" w:eastAsia="Times New Roman" w:hAnsi="Arial" w:cs="Arial"/>
                <w:lang w:eastAsia="zh-TW"/>
              </w:rPr>
              <w:t>)</w:t>
            </w:r>
          </w:p>
        </w:tc>
        <w:tc>
          <w:tcPr>
            <w:tcW w:w="2050" w:type="dxa"/>
            <w:tcBorders>
              <w:top w:val="single" w:sz="4" w:space="0" w:color="auto"/>
              <w:bottom w:val="single" w:sz="4" w:space="0" w:color="auto"/>
            </w:tcBorders>
            <w:vAlign w:val="center"/>
          </w:tcPr>
          <w:p w14:paraId="3C6593CE" w14:textId="78C81EBE"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2.764 </w:t>
            </w:r>
            <w:r w:rsidRPr="00F50368">
              <w:rPr>
                <w:rFonts w:ascii="Symbol" w:eastAsia="Times New Roman" w:hAnsi="Symbol"/>
                <w:lang w:eastAsia="zh-TW"/>
              </w:rPr>
              <w:t></w:t>
            </w:r>
            <w:r w:rsidRPr="00F50368">
              <w:rPr>
                <w:rFonts w:ascii="Arial" w:eastAsia="Times New Roman" w:hAnsi="Arial" w:cs="Arial"/>
                <w:lang w:eastAsia="zh-TW"/>
              </w:rPr>
              <w:t xml:space="preserve"> 1.819 (6)</w:t>
            </w:r>
          </w:p>
        </w:tc>
        <w:tc>
          <w:tcPr>
            <w:tcW w:w="1284" w:type="dxa"/>
            <w:tcBorders>
              <w:top w:val="single" w:sz="4" w:space="0" w:color="auto"/>
              <w:left w:val="nil"/>
              <w:bottom w:val="single" w:sz="4" w:space="0" w:color="auto"/>
              <w:right w:val="single" w:sz="4" w:space="0" w:color="auto"/>
            </w:tcBorders>
          </w:tcPr>
          <w:p w14:paraId="1FE40A66" w14:textId="30505975" w:rsidR="000A10C2" w:rsidRPr="00F50368" w:rsidRDefault="00ED3400"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0.007</w:t>
            </w:r>
          </w:p>
        </w:tc>
        <w:tc>
          <w:tcPr>
            <w:tcW w:w="2346" w:type="dxa"/>
            <w:tcBorders>
              <w:top w:val="single" w:sz="4" w:space="0" w:color="auto"/>
              <w:left w:val="single" w:sz="4" w:space="0" w:color="auto"/>
              <w:bottom w:val="single" w:sz="4" w:space="0" w:color="auto"/>
            </w:tcBorders>
            <w:vAlign w:val="center"/>
          </w:tcPr>
          <w:p w14:paraId="0A6FA640"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2.606 </w:t>
            </w:r>
            <w:r w:rsidRPr="00F50368">
              <w:rPr>
                <w:rFonts w:ascii="Symbol" w:eastAsia="Times New Roman" w:hAnsi="Symbol"/>
                <w:lang w:eastAsia="zh-TW"/>
              </w:rPr>
              <w:t></w:t>
            </w:r>
            <w:r w:rsidRPr="00F50368">
              <w:rPr>
                <w:rFonts w:ascii="Arial" w:eastAsia="Times New Roman" w:hAnsi="Arial" w:cs="Arial"/>
                <w:lang w:eastAsia="zh-TW"/>
              </w:rPr>
              <w:t xml:space="preserve"> 1.512 (0)</w:t>
            </w:r>
          </w:p>
        </w:tc>
        <w:tc>
          <w:tcPr>
            <w:tcW w:w="2268" w:type="dxa"/>
            <w:tcBorders>
              <w:top w:val="single" w:sz="4" w:space="0" w:color="auto"/>
              <w:bottom w:val="single" w:sz="4" w:space="0" w:color="auto"/>
            </w:tcBorders>
            <w:shd w:val="clear" w:color="auto" w:fill="auto"/>
            <w:vAlign w:val="center"/>
          </w:tcPr>
          <w:p w14:paraId="7849ABC1"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3.098 </w:t>
            </w:r>
            <w:r w:rsidRPr="00F50368">
              <w:rPr>
                <w:rFonts w:ascii="Symbol" w:eastAsia="Times New Roman" w:hAnsi="Symbol"/>
                <w:lang w:eastAsia="zh-TW"/>
              </w:rPr>
              <w:t></w:t>
            </w:r>
            <w:r w:rsidRPr="00F50368">
              <w:rPr>
                <w:rFonts w:ascii="Arial" w:eastAsia="Times New Roman" w:hAnsi="Arial" w:cs="Arial"/>
                <w:lang w:eastAsia="zh-TW"/>
              </w:rPr>
              <w:t xml:space="preserve"> 2.402 (6)</w:t>
            </w:r>
          </w:p>
        </w:tc>
        <w:tc>
          <w:tcPr>
            <w:tcW w:w="1287" w:type="dxa"/>
            <w:tcBorders>
              <w:top w:val="single" w:sz="4" w:space="0" w:color="auto"/>
              <w:bottom w:val="single" w:sz="4" w:space="0" w:color="auto"/>
            </w:tcBorders>
          </w:tcPr>
          <w:p w14:paraId="3D4F0865" w14:textId="1584AFDA"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B27EA8" w:rsidRPr="00F50368">
              <w:rPr>
                <w:rFonts w:ascii="Arial" w:eastAsia="Times New Roman" w:hAnsi="Arial" w:cs="Arial"/>
                <w:lang w:eastAsia="zh-TW"/>
              </w:rPr>
              <w:t>999</w:t>
            </w:r>
          </w:p>
        </w:tc>
      </w:tr>
      <w:tr w:rsidR="000A10C2" w:rsidRPr="00F50368" w14:paraId="182DCCB0" w14:textId="77777777" w:rsidTr="00F938BA">
        <w:trPr>
          <w:trHeight w:val="397"/>
        </w:trPr>
        <w:tc>
          <w:tcPr>
            <w:tcW w:w="1727" w:type="dxa"/>
            <w:tcBorders>
              <w:top w:val="single" w:sz="4" w:space="0" w:color="auto"/>
              <w:bottom w:val="single" w:sz="4" w:space="0" w:color="auto"/>
            </w:tcBorders>
            <w:shd w:val="clear" w:color="auto" w:fill="auto"/>
            <w:vAlign w:val="center"/>
            <w:hideMark/>
          </w:tcPr>
          <w:p w14:paraId="0DF41ABD" w14:textId="77777777" w:rsidR="000A10C2" w:rsidRPr="00F50368" w:rsidRDefault="000A10C2" w:rsidP="000A10C2">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CD32a</w:t>
            </w:r>
          </w:p>
        </w:tc>
        <w:tc>
          <w:tcPr>
            <w:tcW w:w="2101" w:type="dxa"/>
            <w:tcBorders>
              <w:top w:val="single" w:sz="4" w:space="0" w:color="auto"/>
              <w:bottom w:val="single" w:sz="4" w:space="0" w:color="auto"/>
            </w:tcBorders>
            <w:shd w:val="clear" w:color="auto" w:fill="auto"/>
            <w:vAlign w:val="center"/>
          </w:tcPr>
          <w:p w14:paraId="68B28446"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2.450 </w:t>
            </w:r>
            <w:r w:rsidRPr="00F50368">
              <w:rPr>
                <w:rFonts w:ascii="Symbol" w:eastAsia="Times New Roman" w:hAnsi="Symbol"/>
                <w:lang w:eastAsia="zh-TW"/>
              </w:rPr>
              <w:t></w:t>
            </w:r>
            <w:r w:rsidRPr="00F50368">
              <w:rPr>
                <w:rFonts w:ascii="Arial" w:eastAsia="Times New Roman" w:hAnsi="Arial" w:cs="Arial"/>
                <w:lang w:eastAsia="zh-TW"/>
              </w:rPr>
              <w:t xml:space="preserve"> 2.173 (3)</w:t>
            </w:r>
          </w:p>
        </w:tc>
        <w:tc>
          <w:tcPr>
            <w:tcW w:w="2050" w:type="dxa"/>
            <w:tcBorders>
              <w:top w:val="single" w:sz="4" w:space="0" w:color="auto"/>
              <w:bottom w:val="single" w:sz="4" w:space="0" w:color="auto"/>
            </w:tcBorders>
            <w:vAlign w:val="center"/>
          </w:tcPr>
          <w:p w14:paraId="23895370" w14:textId="64BA3C0A"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2.</w:t>
            </w:r>
            <w:r w:rsidR="00ED3400" w:rsidRPr="00F50368">
              <w:rPr>
                <w:rFonts w:ascii="Arial" w:eastAsia="Times New Roman" w:hAnsi="Arial" w:cs="Arial"/>
                <w:lang w:eastAsia="zh-TW"/>
              </w:rPr>
              <w:t>356</w:t>
            </w:r>
            <w:r w:rsidRPr="00F50368">
              <w:rPr>
                <w:rFonts w:ascii="Arial" w:eastAsia="Times New Roman" w:hAnsi="Arial" w:cs="Arial"/>
                <w:lang w:eastAsia="zh-TW"/>
              </w:rPr>
              <w:t xml:space="preserve"> </w:t>
            </w:r>
            <w:r w:rsidRPr="00F50368">
              <w:rPr>
                <w:rFonts w:ascii="Symbol" w:eastAsia="Times New Roman" w:hAnsi="Symbol"/>
                <w:lang w:eastAsia="zh-TW"/>
              </w:rPr>
              <w:t></w:t>
            </w:r>
            <w:r w:rsidRPr="00F50368">
              <w:rPr>
                <w:rFonts w:ascii="Arial" w:eastAsia="Times New Roman" w:hAnsi="Arial" w:cs="Arial"/>
                <w:lang w:eastAsia="zh-TW"/>
              </w:rPr>
              <w:t xml:space="preserve"> 1.</w:t>
            </w:r>
            <w:r w:rsidR="000837B4" w:rsidRPr="00F50368">
              <w:rPr>
                <w:rFonts w:ascii="Arial" w:eastAsia="Times New Roman" w:hAnsi="Arial" w:cs="Arial"/>
                <w:lang w:eastAsia="zh-TW"/>
              </w:rPr>
              <w:t>701</w:t>
            </w:r>
            <w:r w:rsidRPr="00F50368">
              <w:rPr>
                <w:rFonts w:ascii="Arial" w:eastAsia="Times New Roman" w:hAnsi="Arial" w:cs="Arial"/>
                <w:lang w:eastAsia="zh-TW"/>
              </w:rPr>
              <w:t xml:space="preserve"> (</w:t>
            </w:r>
            <w:r w:rsidR="00ED3400" w:rsidRPr="00F50368">
              <w:rPr>
                <w:rFonts w:ascii="Arial" w:eastAsia="Times New Roman" w:hAnsi="Arial" w:cs="Arial"/>
                <w:lang w:eastAsia="zh-TW"/>
              </w:rPr>
              <w:t>3</w:t>
            </w:r>
            <w:r w:rsidRPr="00F50368">
              <w:rPr>
                <w:rFonts w:ascii="Arial" w:eastAsia="Times New Roman" w:hAnsi="Arial" w:cs="Arial"/>
                <w:lang w:eastAsia="zh-TW"/>
              </w:rPr>
              <w:t>)</w:t>
            </w:r>
          </w:p>
        </w:tc>
        <w:tc>
          <w:tcPr>
            <w:tcW w:w="1284" w:type="dxa"/>
            <w:tcBorders>
              <w:top w:val="single" w:sz="4" w:space="0" w:color="auto"/>
              <w:left w:val="nil"/>
              <w:bottom w:val="single" w:sz="4" w:space="0" w:color="auto"/>
              <w:right w:val="single" w:sz="4" w:space="0" w:color="auto"/>
            </w:tcBorders>
          </w:tcPr>
          <w:p w14:paraId="6652B9A4" w14:textId="579E44A4" w:rsidR="000A10C2" w:rsidRPr="00F50368" w:rsidRDefault="00ED3400"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0.519</w:t>
            </w:r>
          </w:p>
        </w:tc>
        <w:tc>
          <w:tcPr>
            <w:tcW w:w="2346" w:type="dxa"/>
            <w:tcBorders>
              <w:top w:val="single" w:sz="4" w:space="0" w:color="auto"/>
              <w:left w:val="single" w:sz="4" w:space="0" w:color="auto"/>
              <w:bottom w:val="single" w:sz="4" w:space="0" w:color="auto"/>
            </w:tcBorders>
            <w:vAlign w:val="center"/>
          </w:tcPr>
          <w:p w14:paraId="0EA8AD23"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2.285 </w:t>
            </w:r>
            <w:r w:rsidRPr="00F50368">
              <w:rPr>
                <w:rFonts w:ascii="Symbol" w:eastAsia="Times New Roman" w:hAnsi="Symbol"/>
                <w:lang w:eastAsia="zh-TW"/>
              </w:rPr>
              <w:t></w:t>
            </w:r>
            <w:r w:rsidRPr="00F50368">
              <w:rPr>
                <w:rFonts w:ascii="Arial" w:eastAsia="Times New Roman" w:hAnsi="Arial" w:cs="Arial"/>
                <w:lang w:eastAsia="zh-TW"/>
              </w:rPr>
              <w:t xml:space="preserve"> 1.170 (0)</w:t>
            </w:r>
          </w:p>
        </w:tc>
        <w:tc>
          <w:tcPr>
            <w:tcW w:w="2268" w:type="dxa"/>
            <w:tcBorders>
              <w:top w:val="single" w:sz="4" w:space="0" w:color="auto"/>
              <w:bottom w:val="single" w:sz="4" w:space="0" w:color="auto"/>
            </w:tcBorders>
            <w:shd w:val="clear" w:color="auto" w:fill="auto"/>
            <w:vAlign w:val="center"/>
          </w:tcPr>
          <w:p w14:paraId="7806C20C" w14:textId="0447D365" w:rsidR="000A10C2" w:rsidRPr="00F50368" w:rsidRDefault="000837B4"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2.470</w:t>
            </w:r>
            <w:r w:rsidR="000A10C2" w:rsidRPr="00F50368">
              <w:rPr>
                <w:rFonts w:ascii="Arial" w:eastAsia="Times New Roman" w:hAnsi="Arial" w:cs="Arial"/>
                <w:lang w:eastAsia="zh-TW"/>
              </w:rPr>
              <w:t xml:space="preserve"> </w:t>
            </w:r>
            <w:r w:rsidR="000A10C2" w:rsidRPr="00F50368">
              <w:rPr>
                <w:rFonts w:ascii="Symbol" w:eastAsia="Times New Roman" w:hAnsi="Symbol"/>
                <w:lang w:eastAsia="zh-TW"/>
              </w:rPr>
              <w:t></w:t>
            </w:r>
            <w:r w:rsidR="000A10C2" w:rsidRPr="00F50368">
              <w:rPr>
                <w:rFonts w:ascii="Arial" w:eastAsia="Times New Roman" w:hAnsi="Arial" w:cs="Arial"/>
                <w:lang w:eastAsia="zh-TW"/>
              </w:rPr>
              <w:t xml:space="preserve"> </w:t>
            </w:r>
            <w:r w:rsidRPr="00F50368">
              <w:rPr>
                <w:rFonts w:ascii="Arial" w:eastAsia="Times New Roman" w:hAnsi="Arial" w:cs="Arial"/>
                <w:lang w:eastAsia="zh-TW"/>
              </w:rPr>
              <w:t>2.378</w:t>
            </w:r>
            <w:r w:rsidR="000A10C2" w:rsidRPr="00F50368">
              <w:rPr>
                <w:rFonts w:ascii="Arial" w:eastAsia="Times New Roman" w:hAnsi="Arial" w:cs="Arial"/>
                <w:lang w:eastAsia="zh-TW"/>
              </w:rPr>
              <w:t xml:space="preserve"> (</w:t>
            </w:r>
            <w:r w:rsidRPr="00F50368">
              <w:rPr>
                <w:rFonts w:ascii="Arial" w:eastAsia="Times New Roman" w:hAnsi="Arial" w:cs="Arial"/>
                <w:lang w:eastAsia="zh-TW"/>
              </w:rPr>
              <w:t>3</w:t>
            </w:r>
            <w:r w:rsidR="000A10C2" w:rsidRPr="00F50368">
              <w:rPr>
                <w:rFonts w:ascii="Arial" w:eastAsia="Times New Roman" w:hAnsi="Arial" w:cs="Arial"/>
                <w:lang w:eastAsia="zh-TW"/>
              </w:rPr>
              <w:t>)</w:t>
            </w:r>
          </w:p>
        </w:tc>
        <w:tc>
          <w:tcPr>
            <w:tcW w:w="1287" w:type="dxa"/>
            <w:tcBorders>
              <w:top w:val="single" w:sz="4" w:space="0" w:color="auto"/>
              <w:bottom w:val="single" w:sz="4" w:space="0" w:color="auto"/>
            </w:tcBorders>
          </w:tcPr>
          <w:p w14:paraId="364F3840" w14:textId="52856EDB"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B27EA8" w:rsidRPr="00F50368">
              <w:rPr>
                <w:rFonts w:ascii="Arial" w:eastAsia="Times New Roman" w:hAnsi="Arial" w:cs="Arial"/>
                <w:lang w:eastAsia="zh-TW"/>
              </w:rPr>
              <w:t>497</w:t>
            </w:r>
          </w:p>
        </w:tc>
      </w:tr>
      <w:tr w:rsidR="000A10C2" w:rsidRPr="00F50368" w14:paraId="07EE9A0F" w14:textId="77777777" w:rsidTr="00F938BA">
        <w:trPr>
          <w:trHeight w:val="397"/>
        </w:trPr>
        <w:tc>
          <w:tcPr>
            <w:tcW w:w="1727" w:type="dxa"/>
            <w:tcBorders>
              <w:top w:val="single" w:sz="4" w:space="0" w:color="auto"/>
              <w:bottom w:val="single" w:sz="4" w:space="0" w:color="auto"/>
            </w:tcBorders>
            <w:vAlign w:val="center"/>
            <w:hideMark/>
          </w:tcPr>
          <w:p w14:paraId="301242D2" w14:textId="77777777" w:rsidR="000A10C2" w:rsidRPr="00F50368" w:rsidRDefault="000A10C2" w:rsidP="000A10C2">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CD16</w:t>
            </w:r>
          </w:p>
        </w:tc>
        <w:tc>
          <w:tcPr>
            <w:tcW w:w="2101" w:type="dxa"/>
            <w:tcBorders>
              <w:top w:val="single" w:sz="4" w:space="0" w:color="auto"/>
              <w:bottom w:val="single" w:sz="4" w:space="0" w:color="auto"/>
            </w:tcBorders>
            <w:vAlign w:val="center"/>
          </w:tcPr>
          <w:p w14:paraId="479A45AF"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0.639 </w:t>
            </w:r>
            <w:r w:rsidRPr="00F50368">
              <w:rPr>
                <w:rFonts w:ascii="Symbol" w:eastAsia="Times New Roman" w:hAnsi="Symbol"/>
                <w:lang w:eastAsia="zh-TW"/>
              </w:rPr>
              <w:t></w:t>
            </w:r>
            <w:r w:rsidRPr="00F50368">
              <w:rPr>
                <w:rFonts w:ascii="Arial" w:eastAsia="Times New Roman" w:hAnsi="Arial" w:cs="Arial"/>
                <w:lang w:eastAsia="zh-TW"/>
              </w:rPr>
              <w:t xml:space="preserve"> 0.944 (6)</w:t>
            </w:r>
          </w:p>
        </w:tc>
        <w:tc>
          <w:tcPr>
            <w:tcW w:w="2050" w:type="dxa"/>
            <w:tcBorders>
              <w:top w:val="single" w:sz="4" w:space="0" w:color="auto"/>
              <w:bottom w:val="single" w:sz="4" w:space="0" w:color="auto"/>
            </w:tcBorders>
            <w:shd w:val="clear" w:color="auto" w:fill="auto"/>
            <w:vAlign w:val="center"/>
          </w:tcPr>
          <w:p w14:paraId="04702AC9"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0.618 </w:t>
            </w:r>
            <w:r w:rsidRPr="00F50368">
              <w:rPr>
                <w:rFonts w:ascii="Symbol" w:eastAsia="Times New Roman" w:hAnsi="Symbol"/>
                <w:lang w:eastAsia="zh-TW"/>
              </w:rPr>
              <w:t></w:t>
            </w:r>
            <w:r w:rsidRPr="00F50368">
              <w:rPr>
                <w:rFonts w:ascii="Arial" w:eastAsia="Times New Roman" w:hAnsi="Arial" w:cs="Arial"/>
                <w:lang w:eastAsia="zh-TW"/>
              </w:rPr>
              <w:t xml:space="preserve"> 0.876 (2)</w:t>
            </w:r>
          </w:p>
        </w:tc>
        <w:tc>
          <w:tcPr>
            <w:tcW w:w="1284" w:type="dxa"/>
            <w:tcBorders>
              <w:top w:val="single" w:sz="4" w:space="0" w:color="auto"/>
              <w:left w:val="nil"/>
              <w:bottom w:val="single" w:sz="4" w:space="0" w:color="auto"/>
              <w:right w:val="single" w:sz="4" w:space="0" w:color="auto"/>
            </w:tcBorders>
          </w:tcPr>
          <w:p w14:paraId="5E261D2F" w14:textId="21989185" w:rsidR="000A10C2" w:rsidRPr="00F50368" w:rsidRDefault="00ED3400"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0.819</w:t>
            </w:r>
          </w:p>
        </w:tc>
        <w:tc>
          <w:tcPr>
            <w:tcW w:w="2346" w:type="dxa"/>
            <w:tcBorders>
              <w:top w:val="single" w:sz="4" w:space="0" w:color="auto"/>
              <w:left w:val="single" w:sz="4" w:space="0" w:color="auto"/>
              <w:bottom w:val="single" w:sz="4" w:space="0" w:color="auto"/>
            </w:tcBorders>
            <w:vAlign w:val="center"/>
          </w:tcPr>
          <w:p w14:paraId="773A8ECE"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0.588 </w:t>
            </w:r>
            <w:r w:rsidRPr="00F50368">
              <w:rPr>
                <w:rFonts w:ascii="Symbol" w:eastAsia="Times New Roman" w:hAnsi="Symbol"/>
                <w:lang w:eastAsia="zh-TW"/>
              </w:rPr>
              <w:t></w:t>
            </w:r>
            <w:r w:rsidRPr="00F50368">
              <w:rPr>
                <w:rFonts w:ascii="Arial" w:eastAsia="Times New Roman" w:hAnsi="Arial" w:cs="Arial"/>
                <w:lang w:eastAsia="zh-TW"/>
              </w:rPr>
              <w:t xml:space="preserve"> 0.715 (0)</w:t>
            </w:r>
          </w:p>
        </w:tc>
        <w:tc>
          <w:tcPr>
            <w:tcW w:w="2268" w:type="dxa"/>
            <w:tcBorders>
              <w:top w:val="single" w:sz="4" w:space="0" w:color="auto"/>
              <w:bottom w:val="single" w:sz="4" w:space="0" w:color="auto"/>
            </w:tcBorders>
            <w:vAlign w:val="center"/>
          </w:tcPr>
          <w:p w14:paraId="1C8562E8"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0.662 </w:t>
            </w:r>
            <w:r w:rsidRPr="00F50368">
              <w:rPr>
                <w:rFonts w:ascii="Symbol" w:eastAsia="Times New Roman" w:hAnsi="Symbol"/>
                <w:lang w:eastAsia="zh-TW"/>
              </w:rPr>
              <w:t></w:t>
            </w:r>
            <w:r w:rsidRPr="00F50368">
              <w:rPr>
                <w:rFonts w:ascii="Arial" w:eastAsia="Times New Roman" w:hAnsi="Arial" w:cs="Arial"/>
                <w:lang w:eastAsia="zh-TW"/>
              </w:rPr>
              <w:t xml:space="preserve"> 1.103 (2)</w:t>
            </w:r>
          </w:p>
        </w:tc>
        <w:tc>
          <w:tcPr>
            <w:tcW w:w="1287" w:type="dxa"/>
            <w:tcBorders>
              <w:top w:val="single" w:sz="4" w:space="0" w:color="auto"/>
              <w:bottom w:val="single" w:sz="4" w:space="0" w:color="auto"/>
            </w:tcBorders>
          </w:tcPr>
          <w:p w14:paraId="443031AD" w14:textId="75136EB5"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B27EA8" w:rsidRPr="00F50368">
              <w:rPr>
                <w:rFonts w:ascii="Arial" w:eastAsia="Times New Roman" w:hAnsi="Arial" w:cs="Arial"/>
                <w:lang w:eastAsia="zh-TW"/>
              </w:rPr>
              <w:t>999</w:t>
            </w:r>
          </w:p>
        </w:tc>
      </w:tr>
      <w:tr w:rsidR="000A10C2" w:rsidRPr="00F50368" w14:paraId="00A79A81" w14:textId="77777777" w:rsidTr="00F938BA">
        <w:trPr>
          <w:trHeight w:val="397"/>
        </w:trPr>
        <w:tc>
          <w:tcPr>
            <w:tcW w:w="1727" w:type="dxa"/>
            <w:tcBorders>
              <w:top w:val="single" w:sz="4" w:space="0" w:color="auto"/>
              <w:bottom w:val="single" w:sz="12" w:space="0" w:color="auto"/>
            </w:tcBorders>
            <w:vAlign w:val="center"/>
          </w:tcPr>
          <w:p w14:paraId="6798ED9D" w14:textId="77777777" w:rsidR="000A10C2" w:rsidRPr="00F50368" w:rsidRDefault="000A10C2" w:rsidP="000A10C2">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CD32b</w:t>
            </w:r>
          </w:p>
        </w:tc>
        <w:tc>
          <w:tcPr>
            <w:tcW w:w="2101" w:type="dxa"/>
            <w:tcBorders>
              <w:top w:val="single" w:sz="4" w:space="0" w:color="auto"/>
              <w:bottom w:val="single" w:sz="12" w:space="0" w:color="auto"/>
            </w:tcBorders>
            <w:vAlign w:val="center"/>
          </w:tcPr>
          <w:p w14:paraId="70E09AC4"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1.977 </w:t>
            </w:r>
            <w:r w:rsidRPr="00F50368">
              <w:rPr>
                <w:rFonts w:ascii="Symbol" w:eastAsia="Times New Roman" w:hAnsi="Symbol"/>
                <w:lang w:eastAsia="zh-TW"/>
              </w:rPr>
              <w:t></w:t>
            </w:r>
            <w:r w:rsidRPr="00F50368">
              <w:rPr>
                <w:rFonts w:ascii="Arial" w:eastAsia="Times New Roman" w:hAnsi="Arial" w:cs="Arial"/>
                <w:lang w:eastAsia="zh-TW"/>
              </w:rPr>
              <w:t xml:space="preserve"> 3.549 (5)</w:t>
            </w:r>
          </w:p>
        </w:tc>
        <w:tc>
          <w:tcPr>
            <w:tcW w:w="2050" w:type="dxa"/>
            <w:tcBorders>
              <w:top w:val="single" w:sz="4" w:space="0" w:color="auto"/>
              <w:bottom w:val="single" w:sz="12" w:space="0" w:color="auto"/>
            </w:tcBorders>
            <w:vAlign w:val="center"/>
          </w:tcPr>
          <w:p w14:paraId="739E3F45"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1.930 </w:t>
            </w:r>
            <w:r w:rsidRPr="00F50368">
              <w:rPr>
                <w:rFonts w:ascii="Symbol" w:eastAsia="Times New Roman" w:hAnsi="Symbol"/>
                <w:lang w:eastAsia="zh-TW"/>
              </w:rPr>
              <w:t></w:t>
            </w:r>
            <w:r w:rsidRPr="00F50368">
              <w:rPr>
                <w:rFonts w:ascii="Arial" w:eastAsia="Times New Roman" w:hAnsi="Arial" w:cs="Arial"/>
                <w:lang w:eastAsia="zh-TW"/>
              </w:rPr>
              <w:t xml:space="preserve"> 3.284 (5)</w:t>
            </w:r>
          </w:p>
        </w:tc>
        <w:tc>
          <w:tcPr>
            <w:tcW w:w="1284" w:type="dxa"/>
            <w:tcBorders>
              <w:top w:val="single" w:sz="4" w:space="0" w:color="auto"/>
              <w:left w:val="nil"/>
              <w:bottom w:val="single" w:sz="12" w:space="0" w:color="auto"/>
              <w:right w:val="single" w:sz="4" w:space="0" w:color="auto"/>
            </w:tcBorders>
          </w:tcPr>
          <w:p w14:paraId="18EE33D4" w14:textId="058B1C54" w:rsidR="000A10C2" w:rsidRPr="00F50368" w:rsidRDefault="00ED3400"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0.932</w:t>
            </w:r>
          </w:p>
        </w:tc>
        <w:tc>
          <w:tcPr>
            <w:tcW w:w="2346" w:type="dxa"/>
            <w:tcBorders>
              <w:top w:val="single" w:sz="4" w:space="0" w:color="auto"/>
              <w:left w:val="single" w:sz="4" w:space="0" w:color="auto"/>
              <w:bottom w:val="single" w:sz="12" w:space="0" w:color="auto"/>
            </w:tcBorders>
            <w:vAlign w:val="center"/>
          </w:tcPr>
          <w:p w14:paraId="054705F0"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1.578 </w:t>
            </w:r>
            <w:r w:rsidRPr="00F50368">
              <w:rPr>
                <w:rFonts w:ascii="Symbol" w:eastAsia="Times New Roman" w:hAnsi="Symbol"/>
                <w:lang w:eastAsia="zh-TW"/>
              </w:rPr>
              <w:t></w:t>
            </w:r>
            <w:r w:rsidRPr="00F50368">
              <w:rPr>
                <w:rFonts w:ascii="Arial" w:eastAsia="Times New Roman" w:hAnsi="Arial" w:cs="Arial"/>
                <w:lang w:eastAsia="zh-TW"/>
              </w:rPr>
              <w:t xml:space="preserve"> 3.055 (5)</w:t>
            </w:r>
          </w:p>
        </w:tc>
        <w:tc>
          <w:tcPr>
            <w:tcW w:w="2268" w:type="dxa"/>
            <w:tcBorders>
              <w:top w:val="single" w:sz="4" w:space="0" w:color="auto"/>
              <w:bottom w:val="single" w:sz="12" w:space="0" w:color="auto"/>
            </w:tcBorders>
            <w:vAlign w:val="center"/>
          </w:tcPr>
          <w:p w14:paraId="10BB8B54"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2.282 </w:t>
            </w:r>
            <w:r w:rsidRPr="00F50368">
              <w:rPr>
                <w:rFonts w:ascii="Symbol" w:eastAsia="Times New Roman" w:hAnsi="Symbol"/>
                <w:lang w:eastAsia="zh-TW"/>
              </w:rPr>
              <w:t></w:t>
            </w:r>
            <w:r w:rsidRPr="00F50368">
              <w:rPr>
                <w:rFonts w:ascii="Arial" w:eastAsia="Times New Roman" w:hAnsi="Arial" w:cs="Arial"/>
                <w:lang w:eastAsia="zh-TW"/>
              </w:rPr>
              <w:t xml:space="preserve"> 3.563 (0)</w:t>
            </w:r>
          </w:p>
        </w:tc>
        <w:tc>
          <w:tcPr>
            <w:tcW w:w="1287" w:type="dxa"/>
            <w:tcBorders>
              <w:top w:val="single" w:sz="4" w:space="0" w:color="auto"/>
              <w:bottom w:val="single" w:sz="12" w:space="0" w:color="auto"/>
            </w:tcBorders>
          </w:tcPr>
          <w:p w14:paraId="05DCBF68" w14:textId="44CA7EAF"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B27EA8" w:rsidRPr="00F50368">
              <w:rPr>
                <w:rFonts w:ascii="Arial" w:eastAsia="Times New Roman" w:hAnsi="Arial" w:cs="Arial"/>
                <w:lang w:eastAsia="zh-TW"/>
              </w:rPr>
              <w:t>720</w:t>
            </w:r>
          </w:p>
        </w:tc>
      </w:tr>
      <w:tr w:rsidR="000A10C2" w:rsidRPr="00F50368" w14:paraId="68E50888" w14:textId="77777777" w:rsidTr="00F938BA">
        <w:trPr>
          <w:trHeight w:val="510"/>
        </w:trPr>
        <w:tc>
          <w:tcPr>
            <w:tcW w:w="1727" w:type="dxa"/>
            <w:tcBorders>
              <w:top w:val="single" w:sz="4" w:space="0" w:color="auto"/>
              <w:bottom w:val="single" w:sz="12" w:space="0" w:color="auto"/>
            </w:tcBorders>
            <w:vAlign w:val="center"/>
          </w:tcPr>
          <w:p w14:paraId="38DEF04D" w14:textId="77777777" w:rsidR="000A10C2" w:rsidRPr="00F50368" w:rsidRDefault="000A10C2" w:rsidP="000A10C2">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White matter</w:t>
            </w:r>
          </w:p>
        </w:tc>
        <w:tc>
          <w:tcPr>
            <w:tcW w:w="2101" w:type="dxa"/>
            <w:tcBorders>
              <w:top w:val="single" w:sz="4" w:space="0" w:color="auto"/>
              <w:bottom w:val="single" w:sz="12" w:space="0" w:color="auto"/>
            </w:tcBorders>
            <w:vAlign w:val="center"/>
          </w:tcPr>
          <w:p w14:paraId="5BB57E9B" w14:textId="77777777" w:rsidR="000A10C2" w:rsidRPr="00F50368" w:rsidRDefault="000A10C2" w:rsidP="000A10C2">
            <w:pPr>
              <w:spacing w:after="0" w:line="360" w:lineRule="auto"/>
              <w:ind w:left="-252"/>
              <w:jc w:val="center"/>
              <w:rPr>
                <w:rFonts w:ascii="Arial" w:eastAsia="Times New Roman" w:hAnsi="Arial" w:cs="Arial"/>
                <w:lang w:eastAsia="zh-TW"/>
              </w:rPr>
            </w:pPr>
          </w:p>
        </w:tc>
        <w:tc>
          <w:tcPr>
            <w:tcW w:w="2050" w:type="dxa"/>
            <w:tcBorders>
              <w:top w:val="single" w:sz="12" w:space="0" w:color="auto"/>
              <w:bottom w:val="single" w:sz="12" w:space="0" w:color="auto"/>
            </w:tcBorders>
            <w:vAlign w:val="center"/>
          </w:tcPr>
          <w:p w14:paraId="5CC6F44C" w14:textId="77777777" w:rsidR="000A10C2" w:rsidRPr="00F50368" w:rsidRDefault="000A10C2" w:rsidP="000A10C2">
            <w:pPr>
              <w:spacing w:after="0" w:line="360" w:lineRule="auto"/>
              <w:ind w:left="-252"/>
              <w:jc w:val="center"/>
              <w:rPr>
                <w:rFonts w:ascii="Arial" w:eastAsia="Times New Roman" w:hAnsi="Arial" w:cs="Arial"/>
                <w:lang w:eastAsia="zh-TW"/>
              </w:rPr>
            </w:pPr>
          </w:p>
        </w:tc>
        <w:tc>
          <w:tcPr>
            <w:tcW w:w="1284" w:type="dxa"/>
            <w:tcBorders>
              <w:top w:val="single" w:sz="12" w:space="0" w:color="auto"/>
              <w:left w:val="nil"/>
              <w:bottom w:val="single" w:sz="12" w:space="0" w:color="auto"/>
              <w:right w:val="single" w:sz="4" w:space="0" w:color="auto"/>
            </w:tcBorders>
          </w:tcPr>
          <w:p w14:paraId="5796E857" w14:textId="77777777" w:rsidR="000A10C2" w:rsidRPr="00F50368" w:rsidRDefault="000A10C2" w:rsidP="000A10C2">
            <w:pPr>
              <w:spacing w:after="0" w:line="360" w:lineRule="auto"/>
              <w:ind w:left="-252"/>
              <w:jc w:val="center"/>
              <w:rPr>
                <w:rFonts w:ascii="Arial" w:eastAsia="Times New Roman" w:hAnsi="Arial" w:cs="Arial"/>
                <w:lang w:eastAsia="zh-TW"/>
              </w:rPr>
            </w:pPr>
          </w:p>
        </w:tc>
        <w:tc>
          <w:tcPr>
            <w:tcW w:w="2346" w:type="dxa"/>
            <w:tcBorders>
              <w:top w:val="single" w:sz="4" w:space="0" w:color="auto"/>
              <w:left w:val="single" w:sz="4" w:space="0" w:color="auto"/>
              <w:bottom w:val="single" w:sz="12" w:space="0" w:color="auto"/>
            </w:tcBorders>
            <w:vAlign w:val="center"/>
          </w:tcPr>
          <w:p w14:paraId="535C3E8D" w14:textId="77777777" w:rsidR="000A10C2" w:rsidRPr="00F50368" w:rsidRDefault="000A10C2" w:rsidP="000A10C2">
            <w:pPr>
              <w:spacing w:after="0" w:line="360" w:lineRule="auto"/>
              <w:ind w:left="-252"/>
              <w:jc w:val="center"/>
              <w:rPr>
                <w:rFonts w:ascii="Arial" w:eastAsia="Times New Roman" w:hAnsi="Arial" w:cs="Arial"/>
                <w:lang w:eastAsia="zh-TW"/>
              </w:rPr>
            </w:pPr>
          </w:p>
        </w:tc>
        <w:tc>
          <w:tcPr>
            <w:tcW w:w="2268" w:type="dxa"/>
            <w:tcBorders>
              <w:top w:val="single" w:sz="4" w:space="0" w:color="auto"/>
              <w:bottom w:val="single" w:sz="12" w:space="0" w:color="auto"/>
            </w:tcBorders>
            <w:vAlign w:val="center"/>
          </w:tcPr>
          <w:p w14:paraId="14D8851C" w14:textId="77777777" w:rsidR="000A10C2" w:rsidRPr="00F50368" w:rsidRDefault="000A10C2" w:rsidP="000A10C2">
            <w:pPr>
              <w:spacing w:after="0" w:line="360" w:lineRule="auto"/>
              <w:ind w:left="-252"/>
              <w:jc w:val="center"/>
              <w:rPr>
                <w:rFonts w:ascii="Arial" w:eastAsia="Times New Roman" w:hAnsi="Arial" w:cs="Arial"/>
                <w:lang w:eastAsia="zh-TW"/>
              </w:rPr>
            </w:pPr>
          </w:p>
        </w:tc>
        <w:tc>
          <w:tcPr>
            <w:tcW w:w="1287" w:type="dxa"/>
            <w:tcBorders>
              <w:top w:val="single" w:sz="4" w:space="0" w:color="auto"/>
              <w:bottom w:val="single" w:sz="12" w:space="0" w:color="auto"/>
            </w:tcBorders>
          </w:tcPr>
          <w:p w14:paraId="51774D80" w14:textId="77777777" w:rsidR="000A10C2" w:rsidRPr="00F50368" w:rsidRDefault="000A10C2" w:rsidP="000A10C2">
            <w:pPr>
              <w:spacing w:after="0" w:line="360" w:lineRule="auto"/>
              <w:ind w:left="-252"/>
              <w:jc w:val="center"/>
              <w:rPr>
                <w:rFonts w:ascii="Arial" w:eastAsia="Times New Roman" w:hAnsi="Arial" w:cs="Arial"/>
                <w:lang w:eastAsia="zh-TW"/>
              </w:rPr>
            </w:pPr>
          </w:p>
        </w:tc>
      </w:tr>
      <w:tr w:rsidR="000A10C2" w:rsidRPr="00F50368" w14:paraId="424730BB" w14:textId="77777777" w:rsidTr="00F938BA">
        <w:trPr>
          <w:trHeight w:val="397"/>
        </w:trPr>
        <w:tc>
          <w:tcPr>
            <w:tcW w:w="1727" w:type="dxa"/>
            <w:tcBorders>
              <w:top w:val="single" w:sz="12" w:space="0" w:color="auto"/>
              <w:bottom w:val="single" w:sz="4" w:space="0" w:color="auto"/>
            </w:tcBorders>
            <w:shd w:val="clear" w:color="auto" w:fill="auto"/>
            <w:vAlign w:val="center"/>
          </w:tcPr>
          <w:p w14:paraId="35852BDD" w14:textId="77777777" w:rsidR="000A10C2" w:rsidRPr="00F50368" w:rsidRDefault="000A10C2" w:rsidP="000A10C2">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HLA-DR</w:t>
            </w:r>
          </w:p>
        </w:tc>
        <w:tc>
          <w:tcPr>
            <w:tcW w:w="2101" w:type="dxa"/>
            <w:tcBorders>
              <w:top w:val="single" w:sz="12" w:space="0" w:color="auto"/>
              <w:bottom w:val="single" w:sz="4" w:space="0" w:color="auto"/>
            </w:tcBorders>
            <w:shd w:val="clear" w:color="auto" w:fill="auto"/>
            <w:vAlign w:val="center"/>
          </w:tcPr>
          <w:p w14:paraId="50F08AAF"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1.802 </w:t>
            </w:r>
            <w:r w:rsidRPr="00F50368">
              <w:rPr>
                <w:rFonts w:ascii="Symbol" w:eastAsia="Times New Roman" w:hAnsi="Symbol"/>
                <w:lang w:eastAsia="zh-TW"/>
              </w:rPr>
              <w:t></w:t>
            </w:r>
            <w:r w:rsidRPr="00F50368">
              <w:rPr>
                <w:rFonts w:ascii="Arial" w:eastAsia="Times New Roman" w:hAnsi="Arial" w:cs="Arial"/>
                <w:lang w:eastAsia="zh-TW"/>
              </w:rPr>
              <w:t xml:space="preserve"> 2.608 (1)</w:t>
            </w:r>
          </w:p>
        </w:tc>
        <w:tc>
          <w:tcPr>
            <w:tcW w:w="2050" w:type="dxa"/>
            <w:tcBorders>
              <w:top w:val="single" w:sz="12" w:space="0" w:color="auto"/>
              <w:bottom w:val="single" w:sz="4" w:space="0" w:color="auto"/>
            </w:tcBorders>
            <w:shd w:val="clear" w:color="auto" w:fill="auto"/>
            <w:vAlign w:val="center"/>
          </w:tcPr>
          <w:p w14:paraId="37054DC4"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0.819 </w:t>
            </w:r>
            <w:r w:rsidRPr="00F50368">
              <w:rPr>
                <w:rFonts w:ascii="Symbol" w:eastAsia="Times New Roman" w:hAnsi="Symbol"/>
                <w:lang w:eastAsia="zh-TW"/>
              </w:rPr>
              <w:t></w:t>
            </w:r>
            <w:r w:rsidRPr="00F50368">
              <w:rPr>
                <w:rFonts w:ascii="Arial" w:eastAsia="Times New Roman" w:hAnsi="Arial" w:cs="Arial"/>
                <w:lang w:eastAsia="zh-TW"/>
              </w:rPr>
              <w:t xml:space="preserve"> 0.953 (0)</w:t>
            </w:r>
          </w:p>
        </w:tc>
        <w:tc>
          <w:tcPr>
            <w:tcW w:w="1284" w:type="dxa"/>
            <w:tcBorders>
              <w:top w:val="single" w:sz="12" w:space="0" w:color="auto"/>
              <w:left w:val="nil"/>
              <w:bottom w:val="single" w:sz="4" w:space="0" w:color="auto"/>
              <w:right w:val="single" w:sz="4" w:space="0" w:color="auto"/>
            </w:tcBorders>
          </w:tcPr>
          <w:p w14:paraId="61852B26" w14:textId="4851B29F"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0837B4" w:rsidRPr="00F50368">
              <w:rPr>
                <w:rFonts w:ascii="Arial" w:eastAsia="Times New Roman" w:hAnsi="Arial" w:cs="Arial"/>
                <w:lang w:eastAsia="zh-TW"/>
              </w:rPr>
              <w:t>843</w:t>
            </w:r>
          </w:p>
        </w:tc>
        <w:tc>
          <w:tcPr>
            <w:tcW w:w="2346" w:type="dxa"/>
            <w:tcBorders>
              <w:top w:val="single" w:sz="12" w:space="0" w:color="auto"/>
              <w:left w:val="single" w:sz="4" w:space="0" w:color="auto"/>
              <w:bottom w:val="single" w:sz="4" w:space="0" w:color="auto"/>
            </w:tcBorders>
            <w:shd w:val="clear" w:color="auto" w:fill="auto"/>
            <w:vAlign w:val="center"/>
          </w:tcPr>
          <w:p w14:paraId="4CD52D91"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0.984 </w:t>
            </w:r>
            <w:r w:rsidRPr="00F50368">
              <w:rPr>
                <w:rFonts w:ascii="Symbol" w:eastAsia="Times New Roman" w:hAnsi="Symbol"/>
                <w:lang w:eastAsia="zh-TW"/>
              </w:rPr>
              <w:t></w:t>
            </w:r>
            <w:r w:rsidRPr="00F50368">
              <w:rPr>
                <w:rFonts w:ascii="Arial" w:eastAsia="Times New Roman" w:hAnsi="Arial" w:cs="Arial"/>
                <w:lang w:eastAsia="zh-TW"/>
              </w:rPr>
              <w:t xml:space="preserve"> 0.884 (0)</w:t>
            </w:r>
          </w:p>
        </w:tc>
        <w:tc>
          <w:tcPr>
            <w:tcW w:w="2268" w:type="dxa"/>
            <w:tcBorders>
              <w:top w:val="single" w:sz="12" w:space="0" w:color="auto"/>
              <w:bottom w:val="single" w:sz="4" w:space="0" w:color="auto"/>
            </w:tcBorders>
            <w:vAlign w:val="center"/>
          </w:tcPr>
          <w:p w14:paraId="2941E892"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0.602 </w:t>
            </w:r>
            <w:r w:rsidRPr="00F50368">
              <w:rPr>
                <w:rFonts w:ascii="Symbol" w:eastAsia="Times New Roman" w:hAnsi="Symbol"/>
                <w:lang w:eastAsia="zh-TW"/>
              </w:rPr>
              <w:t></w:t>
            </w:r>
            <w:r w:rsidRPr="00F50368">
              <w:rPr>
                <w:rFonts w:ascii="Arial" w:eastAsia="Times New Roman" w:hAnsi="Arial" w:cs="Arial"/>
                <w:lang w:eastAsia="zh-TW"/>
              </w:rPr>
              <w:t xml:space="preserve"> 1.026 (0)</w:t>
            </w:r>
          </w:p>
        </w:tc>
        <w:tc>
          <w:tcPr>
            <w:tcW w:w="1287" w:type="dxa"/>
            <w:tcBorders>
              <w:top w:val="single" w:sz="12" w:space="0" w:color="auto"/>
              <w:bottom w:val="single" w:sz="4" w:space="0" w:color="auto"/>
            </w:tcBorders>
          </w:tcPr>
          <w:p w14:paraId="6083FB29" w14:textId="013E5116"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B54842" w:rsidRPr="00F50368">
              <w:rPr>
                <w:rFonts w:ascii="Arial" w:eastAsia="Times New Roman" w:hAnsi="Arial" w:cs="Arial"/>
                <w:lang w:eastAsia="zh-TW"/>
              </w:rPr>
              <w:t>074</w:t>
            </w:r>
          </w:p>
        </w:tc>
      </w:tr>
      <w:tr w:rsidR="000A10C2" w:rsidRPr="00F50368" w14:paraId="24450F93" w14:textId="77777777" w:rsidTr="00F938BA">
        <w:trPr>
          <w:trHeight w:val="397"/>
        </w:trPr>
        <w:tc>
          <w:tcPr>
            <w:tcW w:w="1727" w:type="dxa"/>
            <w:tcBorders>
              <w:top w:val="single" w:sz="4" w:space="0" w:color="auto"/>
              <w:bottom w:val="single" w:sz="4" w:space="0" w:color="auto"/>
            </w:tcBorders>
            <w:shd w:val="clear" w:color="auto" w:fill="auto"/>
            <w:vAlign w:val="center"/>
          </w:tcPr>
          <w:p w14:paraId="402551CC" w14:textId="77777777" w:rsidR="000A10C2" w:rsidRPr="00F50368" w:rsidRDefault="000A10C2" w:rsidP="000A10C2">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CD68</w:t>
            </w:r>
          </w:p>
        </w:tc>
        <w:tc>
          <w:tcPr>
            <w:tcW w:w="2101" w:type="dxa"/>
            <w:tcBorders>
              <w:top w:val="single" w:sz="4" w:space="0" w:color="auto"/>
              <w:bottom w:val="single" w:sz="4" w:space="0" w:color="auto"/>
            </w:tcBorders>
            <w:shd w:val="clear" w:color="auto" w:fill="auto"/>
            <w:vAlign w:val="center"/>
          </w:tcPr>
          <w:p w14:paraId="72BFCD1B"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0.244 </w:t>
            </w:r>
            <w:r w:rsidRPr="00F50368">
              <w:rPr>
                <w:rFonts w:ascii="Symbol" w:eastAsia="Times New Roman" w:hAnsi="Symbol"/>
                <w:lang w:eastAsia="zh-TW"/>
              </w:rPr>
              <w:t></w:t>
            </w:r>
            <w:r w:rsidRPr="00F50368">
              <w:rPr>
                <w:rFonts w:ascii="Arial" w:eastAsia="Times New Roman" w:hAnsi="Arial" w:cs="Arial"/>
                <w:lang w:eastAsia="zh-TW"/>
              </w:rPr>
              <w:t xml:space="preserve"> 0.063 (2)</w:t>
            </w:r>
          </w:p>
        </w:tc>
        <w:tc>
          <w:tcPr>
            <w:tcW w:w="2050" w:type="dxa"/>
            <w:tcBorders>
              <w:top w:val="single" w:sz="4" w:space="0" w:color="auto"/>
              <w:bottom w:val="single" w:sz="4" w:space="0" w:color="auto"/>
            </w:tcBorders>
            <w:shd w:val="clear" w:color="auto" w:fill="auto"/>
            <w:vAlign w:val="center"/>
          </w:tcPr>
          <w:p w14:paraId="432C8862"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0.254 </w:t>
            </w:r>
            <w:r w:rsidRPr="00F50368">
              <w:rPr>
                <w:rFonts w:ascii="Symbol" w:eastAsia="Times New Roman" w:hAnsi="Symbol"/>
                <w:lang w:eastAsia="zh-TW"/>
              </w:rPr>
              <w:t></w:t>
            </w:r>
            <w:r w:rsidRPr="00F50368">
              <w:rPr>
                <w:rFonts w:ascii="Arial" w:eastAsia="Times New Roman" w:hAnsi="Arial" w:cs="Arial"/>
                <w:lang w:eastAsia="zh-TW"/>
              </w:rPr>
              <w:t xml:space="preserve"> 0.068 (0)</w:t>
            </w:r>
          </w:p>
        </w:tc>
        <w:tc>
          <w:tcPr>
            <w:tcW w:w="1284" w:type="dxa"/>
            <w:tcBorders>
              <w:top w:val="single" w:sz="4" w:space="0" w:color="auto"/>
              <w:left w:val="nil"/>
              <w:bottom w:val="single" w:sz="4" w:space="0" w:color="auto"/>
              <w:right w:val="single" w:sz="4" w:space="0" w:color="auto"/>
            </w:tcBorders>
          </w:tcPr>
          <w:p w14:paraId="1E78EFF2" w14:textId="4EB96BDE" w:rsidR="000A10C2" w:rsidRPr="00F50368" w:rsidRDefault="003932EB"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0837B4" w:rsidRPr="00F50368">
              <w:rPr>
                <w:rFonts w:ascii="Arial" w:eastAsia="Times New Roman" w:hAnsi="Arial" w:cs="Arial"/>
                <w:lang w:eastAsia="zh-TW"/>
              </w:rPr>
              <w:t>639</w:t>
            </w:r>
          </w:p>
        </w:tc>
        <w:tc>
          <w:tcPr>
            <w:tcW w:w="2346" w:type="dxa"/>
            <w:tcBorders>
              <w:top w:val="single" w:sz="4" w:space="0" w:color="auto"/>
              <w:left w:val="single" w:sz="4" w:space="0" w:color="auto"/>
              <w:bottom w:val="single" w:sz="4" w:space="0" w:color="auto"/>
            </w:tcBorders>
            <w:shd w:val="clear" w:color="auto" w:fill="auto"/>
            <w:vAlign w:val="center"/>
          </w:tcPr>
          <w:p w14:paraId="2099D050"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0.265 </w:t>
            </w:r>
            <w:r w:rsidRPr="00F50368">
              <w:rPr>
                <w:rFonts w:ascii="Symbol" w:eastAsia="Times New Roman" w:hAnsi="Symbol"/>
                <w:lang w:eastAsia="zh-TW"/>
              </w:rPr>
              <w:t></w:t>
            </w:r>
            <w:r w:rsidRPr="00F50368">
              <w:rPr>
                <w:rFonts w:ascii="Arial" w:eastAsia="Times New Roman" w:hAnsi="Arial" w:cs="Arial"/>
                <w:lang w:eastAsia="zh-TW"/>
              </w:rPr>
              <w:t xml:space="preserve"> 0.061 (0)</w:t>
            </w:r>
          </w:p>
        </w:tc>
        <w:tc>
          <w:tcPr>
            <w:tcW w:w="2268" w:type="dxa"/>
            <w:tcBorders>
              <w:top w:val="single" w:sz="4" w:space="0" w:color="auto"/>
              <w:bottom w:val="single" w:sz="4" w:space="0" w:color="auto"/>
            </w:tcBorders>
            <w:vAlign w:val="center"/>
          </w:tcPr>
          <w:p w14:paraId="47D945C8"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0.238 </w:t>
            </w:r>
            <w:r w:rsidRPr="00F50368">
              <w:rPr>
                <w:rFonts w:ascii="Symbol" w:eastAsia="Times New Roman" w:hAnsi="Symbol"/>
                <w:lang w:eastAsia="zh-TW"/>
              </w:rPr>
              <w:t></w:t>
            </w:r>
            <w:r w:rsidRPr="00F50368">
              <w:rPr>
                <w:rFonts w:ascii="Arial" w:eastAsia="Times New Roman" w:hAnsi="Arial" w:cs="Arial"/>
                <w:lang w:eastAsia="zh-TW"/>
              </w:rPr>
              <w:t xml:space="preserve"> 0.076 (0)</w:t>
            </w:r>
          </w:p>
        </w:tc>
        <w:tc>
          <w:tcPr>
            <w:tcW w:w="1287" w:type="dxa"/>
            <w:tcBorders>
              <w:top w:val="single" w:sz="4" w:space="0" w:color="auto"/>
              <w:bottom w:val="single" w:sz="4" w:space="0" w:color="auto"/>
            </w:tcBorders>
          </w:tcPr>
          <w:p w14:paraId="7556F6C0" w14:textId="3A6C0A4D"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B54842" w:rsidRPr="00F50368">
              <w:rPr>
                <w:rFonts w:ascii="Arial" w:eastAsia="Times New Roman" w:hAnsi="Arial" w:cs="Arial"/>
                <w:lang w:eastAsia="zh-TW"/>
              </w:rPr>
              <w:t>290</w:t>
            </w:r>
          </w:p>
        </w:tc>
      </w:tr>
      <w:tr w:rsidR="000A10C2" w:rsidRPr="00F50368" w14:paraId="080BC4CB" w14:textId="77777777" w:rsidTr="00F938BA">
        <w:trPr>
          <w:trHeight w:val="397"/>
        </w:trPr>
        <w:tc>
          <w:tcPr>
            <w:tcW w:w="1727" w:type="dxa"/>
            <w:tcBorders>
              <w:top w:val="single" w:sz="4" w:space="0" w:color="auto"/>
              <w:bottom w:val="single" w:sz="4" w:space="0" w:color="auto"/>
            </w:tcBorders>
            <w:shd w:val="clear" w:color="auto" w:fill="auto"/>
            <w:vAlign w:val="center"/>
          </w:tcPr>
          <w:p w14:paraId="08733C91" w14:textId="77777777" w:rsidR="000A10C2" w:rsidRPr="00F50368" w:rsidRDefault="000A10C2" w:rsidP="000A10C2">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Iba1</w:t>
            </w:r>
          </w:p>
        </w:tc>
        <w:tc>
          <w:tcPr>
            <w:tcW w:w="2101" w:type="dxa"/>
            <w:tcBorders>
              <w:top w:val="single" w:sz="4" w:space="0" w:color="auto"/>
              <w:bottom w:val="single" w:sz="4" w:space="0" w:color="auto"/>
            </w:tcBorders>
            <w:shd w:val="clear" w:color="auto" w:fill="auto"/>
            <w:vAlign w:val="center"/>
          </w:tcPr>
          <w:p w14:paraId="47E74910"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3.376 </w:t>
            </w:r>
            <w:r w:rsidRPr="00F50368">
              <w:rPr>
                <w:rFonts w:ascii="Symbol" w:eastAsia="Times New Roman" w:hAnsi="Symbol"/>
                <w:lang w:eastAsia="zh-TW"/>
              </w:rPr>
              <w:t></w:t>
            </w:r>
            <w:r w:rsidRPr="00F50368">
              <w:rPr>
                <w:rFonts w:ascii="Arial" w:eastAsia="Times New Roman" w:hAnsi="Arial" w:cs="Arial"/>
                <w:lang w:eastAsia="zh-TW"/>
              </w:rPr>
              <w:t xml:space="preserve"> 1.914 (1)</w:t>
            </w:r>
          </w:p>
        </w:tc>
        <w:tc>
          <w:tcPr>
            <w:tcW w:w="2050" w:type="dxa"/>
            <w:tcBorders>
              <w:top w:val="single" w:sz="4" w:space="0" w:color="auto"/>
              <w:bottom w:val="single" w:sz="4" w:space="0" w:color="auto"/>
            </w:tcBorders>
            <w:shd w:val="clear" w:color="auto" w:fill="auto"/>
            <w:vAlign w:val="center"/>
          </w:tcPr>
          <w:p w14:paraId="0EEAC21B"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3.641 </w:t>
            </w:r>
            <w:r w:rsidRPr="00F50368">
              <w:rPr>
                <w:rFonts w:ascii="Symbol" w:eastAsia="Times New Roman" w:hAnsi="Symbol"/>
                <w:lang w:eastAsia="zh-TW"/>
              </w:rPr>
              <w:t></w:t>
            </w:r>
            <w:r w:rsidRPr="00F50368">
              <w:rPr>
                <w:rFonts w:ascii="Arial" w:eastAsia="Times New Roman" w:hAnsi="Arial" w:cs="Arial"/>
                <w:lang w:eastAsia="zh-TW"/>
              </w:rPr>
              <w:t xml:space="preserve"> 2.304 (2)</w:t>
            </w:r>
          </w:p>
        </w:tc>
        <w:tc>
          <w:tcPr>
            <w:tcW w:w="1284" w:type="dxa"/>
            <w:tcBorders>
              <w:top w:val="single" w:sz="4" w:space="0" w:color="auto"/>
              <w:left w:val="nil"/>
              <w:bottom w:val="single" w:sz="4" w:space="0" w:color="auto"/>
              <w:right w:val="single" w:sz="4" w:space="0" w:color="auto"/>
            </w:tcBorders>
          </w:tcPr>
          <w:p w14:paraId="5F2550BC" w14:textId="5DD40B6E" w:rsidR="000A10C2" w:rsidRPr="00F50368" w:rsidRDefault="003932EB"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0837B4" w:rsidRPr="00F50368">
              <w:rPr>
                <w:rFonts w:ascii="Arial" w:eastAsia="Times New Roman" w:hAnsi="Arial" w:cs="Arial"/>
                <w:lang w:eastAsia="zh-TW"/>
              </w:rPr>
              <w:t>322</w:t>
            </w:r>
          </w:p>
        </w:tc>
        <w:tc>
          <w:tcPr>
            <w:tcW w:w="2346" w:type="dxa"/>
            <w:tcBorders>
              <w:top w:val="single" w:sz="4" w:space="0" w:color="auto"/>
              <w:left w:val="single" w:sz="4" w:space="0" w:color="auto"/>
              <w:bottom w:val="single" w:sz="4" w:space="0" w:color="auto"/>
            </w:tcBorders>
            <w:shd w:val="clear" w:color="auto" w:fill="auto"/>
            <w:vAlign w:val="center"/>
          </w:tcPr>
          <w:p w14:paraId="35972EB7"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3.283 </w:t>
            </w:r>
            <w:r w:rsidRPr="00F50368">
              <w:rPr>
                <w:rFonts w:ascii="Symbol" w:eastAsia="Times New Roman" w:hAnsi="Symbol"/>
                <w:lang w:eastAsia="zh-TW"/>
              </w:rPr>
              <w:t></w:t>
            </w:r>
            <w:r w:rsidRPr="00F50368">
              <w:rPr>
                <w:rFonts w:ascii="Arial" w:eastAsia="Times New Roman" w:hAnsi="Arial" w:cs="Arial"/>
                <w:lang w:eastAsia="zh-TW"/>
              </w:rPr>
              <w:t xml:space="preserve"> 1.990 (0)</w:t>
            </w:r>
          </w:p>
        </w:tc>
        <w:tc>
          <w:tcPr>
            <w:tcW w:w="2268" w:type="dxa"/>
            <w:tcBorders>
              <w:top w:val="single" w:sz="4" w:space="0" w:color="auto"/>
              <w:bottom w:val="single" w:sz="4" w:space="0" w:color="auto"/>
            </w:tcBorders>
            <w:vAlign w:val="center"/>
          </w:tcPr>
          <w:p w14:paraId="03E7E3F9"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4.178 </w:t>
            </w:r>
            <w:r w:rsidRPr="00F50368">
              <w:rPr>
                <w:rFonts w:ascii="Symbol" w:eastAsia="Times New Roman" w:hAnsi="Symbol"/>
                <w:lang w:eastAsia="zh-TW"/>
              </w:rPr>
              <w:t></w:t>
            </w:r>
            <w:r w:rsidRPr="00F50368">
              <w:rPr>
                <w:rFonts w:ascii="Arial" w:eastAsia="Times New Roman" w:hAnsi="Arial" w:cs="Arial"/>
                <w:lang w:eastAsia="zh-TW"/>
              </w:rPr>
              <w:t xml:space="preserve"> 2.696 (2)</w:t>
            </w:r>
          </w:p>
        </w:tc>
        <w:tc>
          <w:tcPr>
            <w:tcW w:w="1287" w:type="dxa"/>
            <w:tcBorders>
              <w:top w:val="single" w:sz="4" w:space="0" w:color="auto"/>
              <w:bottom w:val="single" w:sz="4" w:space="0" w:color="auto"/>
            </w:tcBorders>
          </w:tcPr>
          <w:p w14:paraId="7221717D" w14:textId="2AC76489"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B27EA8" w:rsidRPr="00F50368">
              <w:rPr>
                <w:rFonts w:ascii="Arial" w:eastAsia="Times New Roman" w:hAnsi="Arial" w:cs="Arial"/>
                <w:lang w:eastAsia="zh-TW"/>
              </w:rPr>
              <w:t>022</w:t>
            </w:r>
          </w:p>
        </w:tc>
      </w:tr>
      <w:tr w:rsidR="000A10C2" w:rsidRPr="00F50368" w14:paraId="55CB9F79" w14:textId="77777777" w:rsidTr="00F938BA">
        <w:trPr>
          <w:trHeight w:val="397"/>
        </w:trPr>
        <w:tc>
          <w:tcPr>
            <w:tcW w:w="1727" w:type="dxa"/>
            <w:tcBorders>
              <w:top w:val="single" w:sz="4" w:space="0" w:color="auto"/>
              <w:bottom w:val="single" w:sz="4" w:space="0" w:color="auto"/>
            </w:tcBorders>
            <w:shd w:val="clear" w:color="auto" w:fill="auto"/>
            <w:vAlign w:val="center"/>
          </w:tcPr>
          <w:p w14:paraId="4689674D" w14:textId="77777777" w:rsidR="000A10C2" w:rsidRPr="00F50368" w:rsidRDefault="000A10C2" w:rsidP="000A10C2">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P2RY12</w:t>
            </w:r>
          </w:p>
        </w:tc>
        <w:tc>
          <w:tcPr>
            <w:tcW w:w="2101" w:type="dxa"/>
            <w:tcBorders>
              <w:top w:val="single" w:sz="4" w:space="0" w:color="auto"/>
              <w:bottom w:val="single" w:sz="4" w:space="0" w:color="auto"/>
            </w:tcBorders>
            <w:shd w:val="clear" w:color="auto" w:fill="auto"/>
            <w:vAlign w:val="center"/>
          </w:tcPr>
          <w:p w14:paraId="204CE0B9"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1.500 </w:t>
            </w:r>
            <w:r w:rsidRPr="00F50368">
              <w:rPr>
                <w:rFonts w:ascii="Symbol" w:eastAsia="Times New Roman" w:hAnsi="Symbol"/>
                <w:lang w:eastAsia="zh-TW"/>
              </w:rPr>
              <w:t></w:t>
            </w:r>
            <w:r w:rsidRPr="00F50368">
              <w:rPr>
                <w:rFonts w:ascii="Arial" w:eastAsia="Times New Roman" w:hAnsi="Arial" w:cs="Arial"/>
                <w:lang w:eastAsia="zh-TW"/>
              </w:rPr>
              <w:t xml:space="preserve"> 1.511 (0)</w:t>
            </w:r>
          </w:p>
        </w:tc>
        <w:tc>
          <w:tcPr>
            <w:tcW w:w="2050" w:type="dxa"/>
            <w:tcBorders>
              <w:top w:val="single" w:sz="4" w:space="0" w:color="auto"/>
              <w:bottom w:val="single" w:sz="4" w:space="0" w:color="auto"/>
            </w:tcBorders>
            <w:shd w:val="clear" w:color="auto" w:fill="auto"/>
            <w:vAlign w:val="center"/>
          </w:tcPr>
          <w:p w14:paraId="4055D453"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1.647 </w:t>
            </w:r>
            <w:r w:rsidRPr="00F50368">
              <w:rPr>
                <w:rFonts w:ascii="Symbol" w:eastAsia="Times New Roman" w:hAnsi="Symbol"/>
                <w:lang w:eastAsia="zh-TW"/>
              </w:rPr>
              <w:t></w:t>
            </w:r>
            <w:r w:rsidRPr="00F50368">
              <w:rPr>
                <w:rFonts w:ascii="Arial" w:eastAsia="Times New Roman" w:hAnsi="Arial" w:cs="Arial"/>
                <w:lang w:eastAsia="zh-TW"/>
              </w:rPr>
              <w:t xml:space="preserve"> 1.638 (1)</w:t>
            </w:r>
          </w:p>
        </w:tc>
        <w:tc>
          <w:tcPr>
            <w:tcW w:w="1284" w:type="dxa"/>
            <w:tcBorders>
              <w:top w:val="single" w:sz="4" w:space="0" w:color="auto"/>
              <w:left w:val="nil"/>
              <w:bottom w:val="single" w:sz="4" w:space="0" w:color="auto"/>
              <w:right w:val="single" w:sz="4" w:space="0" w:color="auto"/>
            </w:tcBorders>
          </w:tcPr>
          <w:p w14:paraId="37BF5A0E" w14:textId="3E68B2FD" w:rsidR="000A10C2" w:rsidRPr="00F50368" w:rsidRDefault="001677E4"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0837B4" w:rsidRPr="00F50368">
              <w:rPr>
                <w:rFonts w:ascii="Arial" w:eastAsia="Times New Roman" w:hAnsi="Arial" w:cs="Arial"/>
                <w:lang w:eastAsia="zh-TW"/>
              </w:rPr>
              <w:t>744</w:t>
            </w:r>
          </w:p>
        </w:tc>
        <w:tc>
          <w:tcPr>
            <w:tcW w:w="2346" w:type="dxa"/>
            <w:tcBorders>
              <w:top w:val="single" w:sz="4" w:space="0" w:color="auto"/>
              <w:left w:val="single" w:sz="4" w:space="0" w:color="auto"/>
              <w:bottom w:val="single" w:sz="4" w:space="0" w:color="auto"/>
            </w:tcBorders>
            <w:shd w:val="clear" w:color="auto" w:fill="auto"/>
            <w:vAlign w:val="center"/>
          </w:tcPr>
          <w:p w14:paraId="42EEA620"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1.511 </w:t>
            </w:r>
            <w:r w:rsidRPr="00F50368">
              <w:rPr>
                <w:rFonts w:ascii="Symbol" w:eastAsia="Times New Roman" w:hAnsi="Symbol"/>
                <w:lang w:eastAsia="zh-TW"/>
              </w:rPr>
              <w:t></w:t>
            </w:r>
            <w:r w:rsidRPr="00F50368">
              <w:rPr>
                <w:rFonts w:ascii="Arial" w:eastAsia="Times New Roman" w:hAnsi="Arial" w:cs="Arial"/>
                <w:lang w:eastAsia="zh-TW"/>
              </w:rPr>
              <w:t xml:space="preserve"> 1.591 (0)</w:t>
            </w:r>
          </w:p>
        </w:tc>
        <w:tc>
          <w:tcPr>
            <w:tcW w:w="2268" w:type="dxa"/>
            <w:tcBorders>
              <w:top w:val="single" w:sz="4" w:space="0" w:color="auto"/>
              <w:bottom w:val="single" w:sz="4" w:space="0" w:color="auto"/>
            </w:tcBorders>
            <w:vAlign w:val="center"/>
          </w:tcPr>
          <w:p w14:paraId="5867E7B3"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1.837 </w:t>
            </w:r>
            <w:r w:rsidRPr="00F50368">
              <w:rPr>
                <w:rFonts w:ascii="Symbol" w:eastAsia="Times New Roman" w:hAnsi="Symbol"/>
                <w:lang w:eastAsia="zh-TW"/>
              </w:rPr>
              <w:t></w:t>
            </w:r>
            <w:r w:rsidRPr="00F50368">
              <w:rPr>
                <w:rFonts w:ascii="Arial" w:eastAsia="Times New Roman" w:hAnsi="Arial" w:cs="Arial"/>
                <w:lang w:eastAsia="zh-TW"/>
              </w:rPr>
              <w:t xml:space="preserve"> 1.739 (1)</w:t>
            </w:r>
          </w:p>
        </w:tc>
        <w:tc>
          <w:tcPr>
            <w:tcW w:w="1287" w:type="dxa"/>
            <w:tcBorders>
              <w:top w:val="single" w:sz="4" w:space="0" w:color="auto"/>
              <w:bottom w:val="single" w:sz="4" w:space="0" w:color="auto"/>
            </w:tcBorders>
          </w:tcPr>
          <w:p w14:paraId="2530A235" w14:textId="51A757DF"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B54842" w:rsidRPr="00F50368">
              <w:rPr>
                <w:rFonts w:ascii="Arial" w:eastAsia="Times New Roman" w:hAnsi="Arial" w:cs="Arial"/>
                <w:lang w:eastAsia="zh-TW"/>
              </w:rPr>
              <w:t>755</w:t>
            </w:r>
          </w:p>
        </w:tc>
      </w:tr>
      <w:tr w:rsidR="000A10C2" w:rsidRPr="00F50368" w14:paraId="71570B7E" w14:textId="77777777" w:rsidTr="00F938BA">
        <w:trPr>
          <w:trHeight w:val="397"/>
        </w:trPr>
        <w:tc>
          <w:tcPr>
            <w:tcW w:w="1727" w:type="dxa"/>
            <w:tcBorders>
              <w:top w:val="single" w:sz="4" w:space="0" w:color="auto"/>
              <w:bottom w:val="single" w:sz="4" w:space="0" w:color="auto"/>
            </w:tcBorders>
            <w:shd w:val="clear" w:color="auto" w:fill="auto"/>
            <w:vAlign w:val="center"/>
          </w:tcPr>
          <w:p w14:paraId="7FB1C516" w14:textId="77777777" w:rsidR="000A10C2" w:rsidRPr="00F50368" w:rsidRDefault="000A10C2" w:rsidP="000A10C2">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CD64</w:t>
            </w:r>
          </w:p>
        </w:tc>
        <w:tc>
          <w:tcPr>
            <w:tcW w:w="2101" w:type="dxa"/>
            <w:tcBorders>
              <w:top w:val="single" w:sz="4" w:space="0" w:color="auto"/>
              <w:bottom w:val="single" w:sz="4" w:space="0" w:color="auto"/>
            </w:tcBorders>
            <w:shd w:val="clear" w:color="auto" w:fill="auto"/>
            <w:vAlign w:val="center"/>
          </w:tcPr>
          <w:p w14:paraId="61E2DEEB"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3.197 </w:t>
            </w:r>
            <w:r w:rsidRPr="00F50368">
              <w:rPr>
                <w:rFonts w:ascii="Symbol" w:eastAsia="Times New Roman" w:hAnsi="Symbol"/>
                <w:lang w:eastAsia="zh-TW"/>
              </w:rPr>
              <w:t></w:t>
            </w:r>
            <w:r w:rsidRPr="00F50368">
              <w:rPr>
                <w:rFonts w:ascii="Arial" w:eastAsia="Times New Roman" w:hAnsi="Arial" w:cs="Arial"/>
                <w:lang w:eastAsia="zh-TW"/>
              </w:rPr>
              <w:t xml:space="preserve"> 2.087 (8)</w:t>
            </w:r>
          </w:p>
        </w:tc>
        <w:tc>
          <w:tcPr>
            <w:tcW w:w="2050" w:type="dxa"/>
            <w:tcBorders>
              <w:top w:val="single" w:sz="4" w:space="0" w:color="auto"/>
              <w:bottom w:val="single" w:sz="4" w:space="0" w:color="auto"/>
            </w:tcBorders>
            <w:shd w:val="clear" w:color="auto" w:fill="auto"/>
            <w:vAlign w:val="center"/>
          </w:tcPr>
          <w:p w14:paraId="578EB603"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4.185 </w:t>
            </w:r>
            <w:r w:rsidRPr="00F50368">
              <w:rPr>
                <w:rFonts w:ascii="Symbol" w:eastAsia="Times New Roman" w:hAnsi="Symbol"/>
                <w:lang w:eastAsia="zh-TW"/>
              </w:rPr>
              <w:t></w:t>
            </w:r>
            <w:r w:rsidRPr="00F50368">
              <w:rPr>
                <w:rFonts w:ascii="Arial" w:eastAsia="Times New Roman" w:hAnsi="Arial" w:cs="Arial"/>
                <w:lang w:eastAsia="zh-TW"/>
              </w:rPr>
              <w:t xml:space="preserve"> 3.147 (7)</w:t>
            </w:r>
          </w:p>
        </w:tc>
        <w:tc>
          <w:tcPr>
            <w:tcW w:w="1284" w:type="dxa"/>
            <w:tcBorders>
              <w:top w:val="single" w:sz="4" w:space="0" w:color="auto"/>
              <w:left w:val="nil"/>
              <w:bottom w:val="single" w:sz="4" w:space="0" w:color="auto"/>
              <w:right w:val="single" w:sz="4" w:space="0" w:color="auto"/>
            </w:tcBorders>
          </w:tcPr>
          <w:p w14:paraId="18E9665C" w14:textId="1BE2D630" w:rsidR="000A10C2" w:rsidRPr="00F50368" w:rsidRDefault="00F93D87"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0837B4" w:rsidRPr="00F50368">
              <w:rPr>
                <w:rFonts w:ascii="Arial" w:eastAsia="Times New Roman" w:hAnsi="Arial" w:cs="Arial"/>
                <w:lang w:eastAsia="zh-TW"/>
              </w:rPr>
              <w:t>145</w:t>
            </w:r>
          </w:p>
        </w:tc>
        <w:tc>
          <w:tcPr>
            <w:tcW w:w="2346" w:type="dxa"/>
            <w:tcBorders>
              <w:top w:val="single" w:sz="4" w:space="0" w:color="auto"/>
              <w:left w:val="single" w:sz="4" w:space="0" w:color="auto"/>
              <w:bottom w:val="single" w:sz="4" w:space="0" w:color="auto"/>
            </w:tcBorders>
            <w:shd w:val="clear" w:color="auto" w:fill="auto"/>
            <w:vAlign w:val="center"/>
          </w:tcPr>
          <w:p w14:paraId="4D08A605"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4.402 </w:t>
            </w:r>
            <w:r w:rsidRPr="00F50368">
              <w:rPr>
                <w:rFonts w:ascii="Symbol" w:eastAsia="Times New Roman" w:hAnsi="Symbol"/>
                <w:lang w:eastAsia="zh-TW"/>
              </w:rPr>
              <w:t></w:t>
            </w:r>
            <w:r w:rsidRPr="00F50368">
              <w:rPr>
                <w:rFonts w:ascii="Arial" w:eastAsia="Times New Roman" w:hAnsi="Arial" w:cs="Arial"/>
                <w:lang w:eastAsia="zh-TW"/>
              </w:rPr>
              <w:t xml:space="preserve"> 2.760 (0)</w:t>
            </w:r>
          </w:p>
        </w:tc>
        <w:tc>
          <w:tcPr>
            <w:tcW w:w="2268" w:type="dxa"/>
            <w:tcBorders>
              <w:top w:val="single" w:sz="4" w:space="0" w:color="auto"/>
              <w:bottom w:val="single" w:sz="4" w:space="0" w:color="auto"/>
            </w:tcBorders>
            <w:vAlign w:val="center"/>
          </w:tcPr>
          <w:p w14:paraId="5FD5FC69"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3.678 </w:t>
            </w:r>
            <w:r w:rsidRPr="00F50368">
              <w:rPr>
                <w:rFonts w:ascii="Symbol" w:eastAsia="Times New Roman" w:hAnsi="Symbol"/>
                <w:lang w:eastAsia="zh-TW"/>
              </w:rPr>
              <w:t></w:t>
            </w:r>
            <w:r w:rsidRPr="00F50368">
              <w:rPr>
                <w:rFonts w:ascii="Arial" w:eastAsia="Times New Roman" w:hAnsi="Arial" w:cs="Arial"/>
                <w:lang w:eastAsia="zh-TW"/>
              </w:rPr>
              <w:t xml:space="preserve"> 4.055 (7)</w:t>
            </w:r>
          </w:p>
        </w:tc>
        <w:tc>
          <w:tcPr>
            <w:tcW w:w="1287" w:type="dxa"/>
            <w:tcBorders>
              <w:top w:val="single" w:sz="4" w:space="0" w:color="auto"/>
              <w:bottom w:val="single" w:sz="4" w:space="0" w:color="auto"/>
            </w:tcBorders>
          </w:tcPr>
          <w:p w14:paraId="2F4125E2" w14:textId="683FB08C"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0.1</w:t>
            </w:r>
            <w:r w:rsidR="00B54842" w:rsidRPr="00F50368">
              <w:rPr>
                <w:rFonts w:ascii="Arial" w:eastAsia="Times New Roman" w:hAnsi="Arial" w:cs="Arial"/>
                <w:lang w:eastAsia="zh-TW"/>
              </w:rPr>
              <w:t>61</w:t>
            </w:r>
          </w:p>
        </w:tc>
      </w:tr>
      <w:tr w:rsidR="000A10C2" w:rsidRPr="00F50368" w14:paraId="3FA7D599" w14:textId="77777777" w:rsidTr="00412368">
        <w:trPr>
          <w:trHeight w:val="397"/>
        </w:trPr>
        <w:tc>
          <w:tcPr>
            <w:tcW w:w="1727" w:type="dxa"/>
            <w:tcBorders>
              <w:top w:val="single" w:sz="4" w:space="0" w:color="auto"/>
              <w:bottom w:val="single" w:sz="4" w:space="0" w:color="auto"/>
            </w:tcBorders>
            <w:shd w:val="clear" w:color="auto" w:fill="auto"/>
            <w:vAlign w:val="center"/>
          </w:tcPr>
          <w:p w14:paraId="3360CA0C" w14:textId="77777777" w:rsidR="000A10C2" w:rsidRPr="00F50368" w:rsidRDefault="000A10C2" w:rsidP="000A10C2">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CD32a</w:t>
            </w:r>
          </w:p>
        </w:tc>
        <w:tc>
          <w:tcPr>
            <w:tcW w:w="2101" w:type="dxa"/>
            <w:tcBorders>
              <w:top w:val="single" w:sz="4" w:space="0" w:color="auto"/>
              <w:bottom w:val="single" w:sz="4" w:space="0" w:color="auto"/>
            </w:tcBorders>
            <w:shd w:val="clear" w:color="auto" w:fill="auto"/>
            <w:vAlign w:val="center"/>
          </w:tcPr>
          <w:p w14:paraId="23341025"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1.597 </w:t>
            </w:r>
            <w:r w:rsidRPr="00F50368">
              <w:rPr>
                <w:rFonts w:ascii="Symbol" w:eastAsia="Times New Roman" w:hAnsi="Symbol"/>
                <w:lang w:eastAsia="zh-TW"/>
              </w:rPr>
              <w:t></w:t>
            </w:r>
            <w:r w:rsidRPr="00F50368">
              <w:rPr>
                <w:rFonts w:ascii="Arial" w:eastAsia="Times New Roman" w:hAnsi="Arial" w:cs="Arial"/>
                <w:lang w:eastAsia="zh-TW"/>
              </w:rPr>
              <w:t xml:space="preserve"> 1.456 (4)</w:t>
            </w:r>
          </w:p>
        </w:tc>
        <w:tc>
          <w:tcPr>
            <w:tcW w:w="2050" w:type="dxa"/>
            <w:tcBorders>
              <w:top w:val="single" w:sz="4" w:space="0" w:color="auto"/>
              <w:bottom w:val="single" w:sz="4" w:space="0" w:color="auto"/>
            </w:tcBorders>
            <w:shd w:val="clear" w:color="auto" w:fill="auto"/>
            <w:vAlign w:val="center"/>
          </w:tcPr>
          <w:p w14:paraId="1F5C107E"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1.646 </w:t>
            </w:r>
            <w:r w:rsidRPr="00F50368">
              <w:rPr>
                <w:rFonts w:ascii="Symbol" w:eastAsia="Times New Roman" w:hAnsi="Symbol"/>
                <w:lang w:eastAsia="zh-TW"/>
              </w:rPr>
              <w:t></w:t>
            </w:r>
            <w:r w:rsidRPr="00F50368">
              <w:rPr>
                <w:rFonts w:ascii="Arial" w:eastAsia="Times New Roman" w:hAnsi="Arial" w:cs="Arial"/>
                <w:lang w:eastAsia="zh-TW"/>
              </w:rPr>
              <w:t xml:space="preserve"> 1.258 (4)</w:t>
            </w:r>
          </w:p>
        </w:tc>
        <w:tc>
          <w:tcPr>
            <w:tcW w:w="1284" w:type="dxa"/>
            <w:tcBorders>
              <w:top w:val="single" w:sz="4" w:space="0" w:color="auto"/>
              <w:left w:val="nil"/>
              <w:bottom w:val="single" w:sz="4" w:space="0" w:color="auto"/>
              <w:right w:val="single" w:sz="4" w:space="0" w:color="auto"/>
            </w:tcBorders>
          </w:tcPr>
          <w:p w14:paraId="29F17C54" w14:textId="6E64E524" w:rsidR="000A10C2" w:rsidRPr="00F50368" w:rsidRDefault="00F93D87"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0.7</w:t>
            </w:r>
            <w:r w:rsidR="000837B4" w:rsidRPr="00F50368">
              <w:rPr>
                <w:rFonts w:ascii="Arial" w:eastAsia="Times New Roman" w:hAnsi="Arial" w:cs="Arial"/>
                <w:lang w:eastAsia="zh-TW"/>
              </w:rPr>
              <w:t>06</w:t>
            </w:r>
          </w:p>
        </w:tc>
        <w:tc>
          <w:tcPr>
            <w:tcW w:w="2346" w:type="dxa"/>
            <w:tcBorders>
              <w:top w:val="single" w:sz="4" w:space="0" w:color="auto"/>
              <w:left w:val="single" w:sz="4" w:space="0" w:color="auto"/>
              <w:bottom w:val="single" w:sz="4" w:space="0" w:color="auto"/>
            </w:tcBorders>
            <w:shd w:val="clear" w:color="auto" w:fill="auto"/>
            <w:vAlign w:val="center"/>
          </w:tcPr>
          <w:p w14:paraId="303B7217"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1.465 </w:t>
            </w:r>
            <w:r w:rsidRPr="00F50368">
              <w:rPr>
                <w:rFonts w:ascii="Symbol" w:eastAsia="Times New Roman" w:hAnsi="Symbol"/>
                <w:lang w:eastAsia="zh-TW"/>
              </w:rPr>
              <w:t></w:t>
            </w:r>
            <w:r w:rsidRPr="00F50368">
              <w:rPr>
                <w:rFonts w:ascii="Arial" w:eastAsia="Times New Roman" w:hAnsi="Arial" w:cs="Arial"/>
                <w:lang w:eastAsia="zh-TW"/>
              </w:rPr>
              <w:t xml:space="preserve"> 1.072 (1)</w:t>
            </w:r>
          </w:p>
        </w:tc>
        <w:tc>
          <w:tcPr>
            <w:tcW w:w="2268" w:type="dxa"/>
            <w:tcBorders>
              <w:top w:val="single" w:sz="4" w:space="0" w:color="auto"/>
              <w:bottom w:val="single" w:sz="4" w:space="0" w:color="auto"/>
            </w:tcBorders>
            <w:vAlign w:val="center"/>
          </w:tcPr>
          <w:p w14:paraId="7394B272"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1.924 </w:t>
            </w:r>
            <w:r w:rsidRPr="00F50368">
              <w:rPr>
                <w:rFonts w:ascii="Symbol" w:eastAsia="Times New Roman" w:hAnsi="Symbol"/>
                <w:lang w:eastAsia="zh-TW"/>
              </w:rPr>
              <w:t></w:t>
            </w:r>
            <w:r w:rsidRPr="00F50368">
              <w:rPr>
                <w:rFonts w:ascii="Arial" w:eastAsia="Times New Roman" w:hAnsi="Arial" w:cs="Arial"/>
                <w:lang w:eastAsia="zh-TW"/>
              </w:rPr>
              <w:t xml:space="preserve"> 1.504 (3)</w:t>
            </w:r>
          </w:p>
        </w:tc>
        <w:tc>
          <w:tcPr>
            <w:tcW w:w="1287" w:type="dxa"/>
            <w:tcBorders>
              <w:top w:val="single" w:sz="4" w:space="0" w:color="auto"/>
              <w:bottom w:val="single" w:sz="4" w:space="0" w:color="auto"/>
            </w:tcBorders>
          </w:tcPr>
          <w:p w14:paraId="2A8EB44E" w14:textId="2FB780B4"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0.6</w:t>
            </w:r>
            <w:r w:rsidR="00B54842" w:rsidRPr="00F50368">
              <w:rPr>
                <w:rFonts w:ascii="Arial" w:eastAsia="Times New Roman" w:hAnsi="Arial" w:cs="Arial"/>
                <w:lang w:eastAsia="zh-TW"/>
              </w:rPr>
              <w:t>11</w:t>
            </w:r>
          </w:p>
        </w:tc>
      </w:tr>
      <w:tr w:rsidR="000A10C2" w:rsidRPr="00F50368" w14:paraId="3488693E" w14:textId="77777777" w:rsidTr="00412368">
        <w:trPr>
          <w:trHeight w:val="397"/>
        </w:trPr>
        <w:tc>
          <w:tcPr>
            <w:tcW w:w="1727" w:type="dxa"/>
            <w:tcBorders>
              <w:top w:val="single" w:sz="4" w:space="0" w:color="auto"/>
              <w:bottom w:val="single" w:sz="4" w:space="0" w:color="auto"/>
            </w:tcBorders>
            <w:vAlign w:val="center"/>
          </w:tcPr>
          <w:p w14:paraId="24BA3071" w14:textId="77777777" w:rsidR="000A10C2" w:rsidRPr="00F50368" w:rsidRDefault="000A10C2" w:rsidP="000A10C2">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CD16</w:t>
            </w:r>
          </w:p>
        </w:tc>
        <w:tc>
          <w:tcPr>
            <w:tcW w:w="2101" w:type="dxa"/>
            <w:tcBorders>
              <w:top w:val="single" w:sz="4" w:space="0" w:color="auto"/>
              <w:bottom w:val="single" w:sz="4" w:space="0" w:color="auto"/>
            </w:tcBorders>
            <w:vAlign w:val="center"/>
          </w:tcPr>
          <w:p w14:paraId="15E11B12"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1.027 </w:t>
            </w:r>
            <w:r w:rsidRPr="00F50368">
              <w:rPr>
                <w:rFonts w:ascii="Symbol" w:eastAsia="Times New Roman" w:hAnsi="Symbol"/>
                <w:lang w:eastAsia="zh-TW"/>
              </w:rPr>
              <w:t></w:t>
            </w:r>
            <w:r w:rsidRPr="00F50368">
              <w:rPr>
                <w:rFonts w:ascii="Arial" w:eastAsia="Times New Roman" w:hAnsi="Arial" w:cs="Arial"/>
                <w:lang w:eastAsia="zh-TW"/>
              </w:rPr>
              <w:t xml:space="preserve"> 0.956 (6)</w:t>
            </w:r>
          </w:p>
        </w:tc>
        <w:tc>
          <w:tcPr>
            <w:tcW w:w="2050" w:type="dxa"/>
            <w:tcBorders>
              <w:top w:val="single" w:sz="4" w:space="0" w:color="auto"/>
              <w:bottom w:val="single" w:sz="4" w:space="0" w:color="auto"/>
            </w:tcBorders>
            <w:vAlign w:val="center"/>
          </w:tcPr>
          <w:p w14:paraId="77D847F8"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0.986 </w:t>
            </w:r>
            <w:r w:rsidRPr="00F50368">
              <w:rPr>
                <w:rFonts w:ascii="Symbol" w:eastAsia="Times New Roman" w:hAnsi="Symbol"/>
                <w:lang w:eastAsia="zh-TW"/>
              </w:rPr>
              <w:t></w:t>
            </w:r>
            <w:r w:rsidRPr="00F50368">
              <w:rPr>
                <w:rFonts w:ascii="Arial" w:eastAsia="Times New Roman" w:hAnsi="Arial" w:cs="Arial"/>
                <w:lang w:eastAsia="zh-TW"/>
              </w:rPr>
              <w:t xml:space="preserve"> 1.298 (3)</w:t>
            </w:r>
          </w:p>
        </w:tc>
        <w:tc>
          <w:tcPr>
            <w:tcW w:w="1284" w:type="dxa"/>
            <w:tcBorders>
              <w:top w:val="single" w:sz="4" w:space="0" w:color="auto"/>
              <w:left w:val="nil"/>
              <w:bottom w:val="single" w:sz="4" w:space="0" w:color="auto"/>
              <w:right w:val="single" w:sz="4" w:space="0" w:color="auto"/>
            </w:tcBorders>
          </w:tcPr>
          <w:p w14:paraId="3F4DEB68" w14:textId="3A07E86A" w:rsidR="000A10C2" w:rsidRPr="00F50368" w:rsidRDefault="00F93D87"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0837B4" w:rsidRPr="00F50368">
              <w:rPr>
                <w:rFonts w:ascii="Arial" w:eastAsia="Times New Roman" w:hAnsi="Arial" w:cs="Arial"/>
                <w:lang w:eastAsia="zh-TW"/>
              </w:rPr>
              <w:t>578</w:t>
            </w:r>
          </w:p>
        </w:tc>
        <w:tc>
          <w:tcPr>
            <w:tcW w:w="2346" w:type="dxa"/>
            <w:tcBorders>
              <w:top w:val="single" w:sz="4" w:space="0" w:color="auto"/>
              <w:left w:val="single" w:sz="4" w:space="0" w:color="auto"/>
              <w:bottom w:val="single" w:sz="4" w:space="0" w:color="auto"/>
            </w:tcBorders>
            <w:shd w:val="clear" w:color="auto" w:fill="auto"/>
            <w:vAlign w:val="center"/>
          </w:tcPr>
          <w:p w14:paraId="2B4CC76E"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1.084 </w:t>
            </w:r>
            <w:r w:rsidRPr="00F50368">
              <w:rPr>
                <w:rFonts w:ascii="Symbol" w:eastAsia="Times New Roman" w:hAnsi="Symbol"/>
                <w:lang w:eastAsia="zh-TW"/>
              </w:rPr>
              <w:t></w:t>
            </w:r>
            <w:r w:rsidRPr="00F50368">
              <w:rPr>
                <w:rFonts w:ascii="Arial" w:eastAsia="Times New Roman" w:hAnsi="Arial" w:cs="Arial"/>
                <w:lang w:eastAsia="zh-TW"/>
              </w:rPr>
              <w:t xml:space="preserve"> 1.510 (0)</w:t>
            </w:r>
          </w:p>
        </w:tc>
        <w:tc>
          <w:tcPr>
            <w:tcW w:w="2268" w:type="dxa"/>
            <w:tcBorders>
              <w:top w:val="single" w:sz="4" w:space="0" w:color="auto"/>
              <w:bottom w:val="single" w:sz="4" w:space="0" w:color="auto"/>
            </w:tcBorders>
            <w:vAlign w:val="center"/>
          </w:tcPr>
          <w:p w14:paraId="3B8B87D9"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0.840 </w:t>
            </w:r>
            <w:r w:rsidRPr="00F50368">
              <w:rPr>
                <w:rFonts w:ascii="Symbol" w:eastAsia="Times New Roman" w:hAnsi="Symbol"/>
                <w:lang w:eastAsia="zh-TW"/>
              </w:rPr>
              <w:t></w:t>
            </w:r>
            <w:r w:rsidRPr="00F50368">
              <w:rPr>
                <w:rFonts w:ascii="Arial" w:eastAsia="Times New Roman" w:hAnsi="Arial" w:cs="Arial"/>
                <w:lang w:eastAsia="zh-TW"/>
              </w:rPr>
              <w:t xml:space="preserve"> 0.928 (3)</w:t>
            </w:r>
          </w:p>
        </w:tc>
        <w:tc>
          <w:tcPr>
            <w:tcW w:w="1287" w:type="dxa"/>
            <w:tcBorders>
              <w:top w:val="single" w:sz="4" w:space="0" w:color="auto"/>
              <w:bottom w:val="single" w:sz="4" w:space="0" w:color="auto"/>
            </w:tcBorders>
          </w:tcPr>
          <w:p w14:paraId="72E77535" w14:textId="5C6C004D"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B54842" w:rsidRPr="00F50368">
              <w:rPr>
                <w:rFonts w:ascii="Arial" w:eastAsia="Times New Roman" w:hAnsi="Arial" w:cs="Arial"/>
                <w:lang w:eastAsia="zh-TW"/>
              </w:rPr>
              <w:t>693</w:t>
            </w:r>
          </w:p>
        </w:tc>
      </w:tr>
      <w:tr w:rsidR="000A10C2" w:rsidRPr="00F50368" w14:paraId="6A4494AF" w14:textId="77777777" w:rsidTr="00412368">
        <w:trPr>
          <w:trHeight w:val="397"/>
        </w:trPr>
        <w:tc>
          <w:tcPr>
            <w:tcW w:w="1727" w:type="dxa"/>
            <w:tcBorders>
              <w:top w:val="single" w:sz="4" w:space="0" w:color="auto"/>
              <w:bottom w:val="single" w:sz="12" w:space="0" w:color="auto"/>
            </w:tcBorders>
            <w:vAlign w:val="center"/>
          </w:tcPr>
          <w:p w14:paraId="703A3415" w14:textId="77777777" w:rsidR="000A10C2" w:rsidRPr="00F50368" w:rsidRDefault="000A10C2" w:rsidP="000A10C2">
            <w:pPr>
              <w:spacing w:after="0" w:line="360" w:lineRule="auto"/>
              <w:ind w:left="-252"/>
              <w:jc w:val="center"/>
              <w:rPr>
                <w:rFonts w:ascii="Arial" w:eastAsia="Times New Roman" w:hAnsi="Arial" w:cs="Arial"/>
                <w:b/>
                <w:lang w:eastAsia="zh-TW"/>
              </w:rPr>
            </w:pPr>
            <w:r w:rsidRPr="00F50368">
              <w:rPr>
                <w:rFonts w:ascii="Arial" w:eastAsia="Times New Roman" w:hAnsi="Arial" w:cs="Arial"/>
                <w:b/>
                <w:lang w:eastAsia="zh-TW"/>
              </w:rPr>
              <w:t>CD32b</w:t>
            </w:r>
          </w:p>
        </w:tc>
        <w:tc>
          <w:tcPr>
            <w:tcW w:w="2101" w:type="dxa"/>
            <w:tcBorders>
              <w:top w:val="single" w:sz="4" w:space="0" w:color="auto"/>
              <w:bottom w:val="single" w:sz="12" w:space="0" w:color="auto"/>
            </w:tcBorders>
            <w:vAlign w:val="center"/>
          </w:tcPr>
          <w:p w14:paraId="03ECEB31"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0.127 </w:t>
            </w:r>
            <w:r w:rsidRPr="00F50368">
              <w:rPr>
                <w:rFonts w:ascii="Symbol" w:eastAsia="Times New Roman" w:hAnsi="Symbol"/>
                <w:lang w:eastAsia="zh-TW"/>
              </w:rPr>
              <w:t></w:t>
            </w:r>
            <w:r w:rsidRPr="00F50368">
              <w:rPr>
                <w:rFonts w:ascii="Arial" w:eastAsia="Times New Roman" w:hAnsi="Arial" w:cs="Arial"/>
                <w:lang w:eastAsia="zh-TW"/>
              </w:rPr>
              <w:t xml:space="preserve"> 0.239 (6)</w:t>
            </w:r>
          </w:p>
        </w:tc>
        <w:tc>
          <w:tcPr>
            <w:tcW w:w="2050" w:type="dxa"/>
            <w:tcBorders>
              <w:top w:val="single" w:sz="4" w:space="0" w:color="auto"/>
              <w:bottom w:val="single" w:sz="4" w:space="0" w:color="auto"/>
            </w:tcBorders>
            <w:vAlign w:val="center"/>
          </w:tcPr>
          <w:p w14:paraId="33075719"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0.157 </w:t>
            </w:r>
            <w:r w:rsidRPr="00F50368">
              <w:rPr>
                <w:rFonts w:ascii="Symbol" w:eastAsia="Times New Roman" w:hAnsi="Symbol"/>
                <w:lang w:eastAsia="zh-TW"/>
              </w:rPr>
              <w:t></w:t>
            </w:r>
            <w:r w:rsidRPr="00F50368">
              <w:rPr>
                <w:rFonts w:ascii="Arial" w:eastAsia="Times New Roman" w:hAnsi="Arial" w:cs="Arial"/>
                <w:lang w:eastAsia="zh-TW"/>
              </w:rPr>
              <w:t xml:space="preserve"> 0.321 (5)</w:t>
            </w:r>
          </w:p>
        </w:tc>
        <w:tc>
          <w:tcPr>
            <w:tcW w:w="1284" w:type="dxa"/>
            <w:tcBorders>
              <w:top w:val="single" w:sz="4" w:space="0" w:color="auto"/>
              <w:left w:val="nil"/>
              <w:bottom w:val="single" w:sz="12" w:space="0" w:color="auto"/>
              <w:right w:val="single" w:sz="4" w:space="0" w:color="auto"/>
            </w:tcBorders>
          </w:tcPr>
          <w:p w14:paraId="3BA51893" w14:textId="365462FD"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0837B4" w:rsidRPr="00F50368">
              <w:rPr>
                <w:rFonts w:ascii="Arial" w:eastAsia="Times New Roman" w:hAnsi="Arial" w:cs="Arial"/>
                <w:lang w:eastAsia="zh-TW"/>
              </w:rPr>
              <w:t>181</w:t>
            </w:r>
          </w:p>
        </w:tc>
        <w:tc>
          <w:tcPr>
            <w:tcW w:w="2346" w:type="dxa"/>
            <w:tcBorders>
              <w:top w:val="single" w:sz="4" w:space="0" w:color="auto"/>
              <w:left w:val="single" w:sz="4" w:space="0" w:color="auto"/>
              <w:bottom w:val="single" w:sz="12" w:space="0" w:color="auto"/>
            </w:tcBorders>
            <w:shd w:val="clear" w:color="auto" w:fill="auto"/>
            <w:vAlign w:val="center"/>
          </w:tcPr>
          <w:p w14:paraId="47AC859C"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0.113 </w:t>
            </w:r>
            <w:r w:rsidRPr="00F50368">
              <w:rPr>
                <w:rFonts w:ascii="Symbol" w:eastAsia="Times New Roman" w:hAnsi="Symbol"/>
                <w:lang w:eastAsia="zh-TW"/>
              </w:rPr>
              <w:t></w:t>
            </w:r>
            <w:r w:rsidRPr="00F50368">
              <w:rPr>
                <w:rFonts w:ascii="Arial" w:eastAsia="Times New Roman" w:hAnsi="Arial" w:cs="Arial"/>
                <w:lang w:eastAsia="zh-TW"/>
              </w:rPr>
              <w:t xml:space="preserve"> 0.220 (4)</w:t>
            </w:r>
          </w:p>
        </w:tc>
        <w:tc>
          <w:tcPr>
            <w:tcW w:w="2268" w:type="dxa"/>
            <w:tcBorders>
              <w:top w:val="single" w:sz="4" w:space="0" w:color="auto"/>
              <w:bottom w:val="single" w:sz="12" w:space="0" w:color="auto"/>
            </w:tcBorders>
            <w:vAlign w:val="center"/>
          </w:tcPr>
          <w:p w14:paraId="408E9314" w14:textId="77777777"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 xml:space="preserve">0.206 </w:t>
            </w:r>
            <w:r w:rsidRPr="00F50368">
              <w:rPr>
                <w:rFonts w:ascii="Symbol" w:eastAsia="Times New Roman" w:hAnsi="Symbol"/>
                <w:lang w:eastAsia="zh-TW"/>
              </w:rPr>
              <w:t></w:t>
            </w:r>
            <w:r w:rsidRPr="00F50368">
              <w:rPr>
                <w:rFonts w:ascii="Arial" w:eastAsia="Times New Roman" w:hAnsi="Arial" w:cs="Arial"/>
                <w:lang w:eastAsia="zh-TW"/>
              </w:rPr>
              <w:t xml:space="preserve"> 0.410 (1)</w:t>
            </w:r>
          </w:p>
        </w:tc>
        <w:tc>
          <w:tcPr>
            <w:tcW w:w="1287" w:type="dxa"/>
            <w:tcBorders>
              <w:top w:val="single" w:sz="4" w:space="0" w:color="auto"/>
              <w:bottom w:val="single" w:sz="12" w:space="0" w:color="auto"/>
            </w:tcBorders>
          </w:tcPr>
          <w:p w14:paraId="38AD4533" w14:textId="5E6655A8" w:rsidR="000A10C2" w:rsidRPr="00F50368" w:rsidRDefault="000A10C2" w:rsidP="000A10C2">
            <w:pPr>
              <w:spacing w:after="0" w:line="360" w:lineRule="auto"/>
              <w:ind w:left="-252"/>
              <w:jc w:val="center"/>
              <w:rPr>
                <w:rFonts w:ascii="Arial" w:eastAsia="Times New Roman" w:hAnsi="Arial" w:cs="Arial"/>
                <w:lang w:eastAsia="zh-TW"/>
              </w:rPr>
            </w:pPr>
            <w:r w:rsidRPr="00F50368">
              <w:rPr>
                <w:rFonts w:ascii="Arial" w:eastAsia="Times New Roman" w:hAnsi="Arial" w:cs="Arial"/>
                <w:lang w:eastAsia="zh-TW"/>
              </w:rPr>
              <w:t>0.</w:t>
            </w:r>
            <w:r w:rsidR="00B54842" w:rsidRPr="00F50368">
              <w:rPr>
                <w:rFonts w:ascii="Arial" w:eastAsia="Times New Roman" w:hAnsi="Arial" w:cs="Arial"/>
                <w:lang w:eastAsia="zh-TW"/>
              </w:rPr>
              <w:t>720</w:t>
            </w:r>
          </w:p>
        </w:tc>
      </w:tr>
    </w:tbl>
    <w:p w14:paraId="6408F1A3" w14:textId="2BABDE5D" w:rsidR="00277B79" w:rsidRPr="00F50368" w:rsidRDefault="00277B79" w:rsidP="00277B79">
      <w:pPr>
        <w:spacing w:after="0" w:line="240" w:lineRule="auto"/>
        <w:ind w:left="1134" w:right="1484"/>
        <w:rPr>
          <w:sz w:val="24"/>
          <w:szCs w:val="24"/>
        </w:rPr>
      </w:pPr>
      <w:bookmarkStart w:id="6" w:name="_Hlk41560036"/>
      <w:r w:rsidRPr="00F50368">
        <w:rPr>
          <w:rFonts w:ascii="Arial" w:hAnsi="Arial" w:cs="Arial"/>
          <w:color w:val="000000" w:themeColor="text1"/>
        </w:rPr>
        <w:lastRenderedPageBreak/>
        <w:t xml:space="preserve">Ctrl: </w:t>
      </w:r>
      <w:r w:rsidRPr="00F50368">
        <w:rPr>
          <w:rFonts w:ascii="Arial" w:hAnsi="Arial" w:cs="Arial"/>
          <w:lang w:val="en-US"/>
        </w:rPr>
        <w:t>neurologically/cognitively normal c</w:t>
      </w:r>
      <w:proofErr w:type="spellStart"/>
      <w:r w:rsidRPr="00F50368">
        <w:rPr>
          <w:rFonts w:ascii="Arial" w:hAnsi="Arial" w:cs="Arial"/>
          <w:color w:val="000000" w:themeColor="text1"/>
        </w:rPr>
        <w:t>ontrols</w:t>
      </w:r>
      <w:proofErr w:type="spellEnd"/>
      <w:r w:rsidRPr="00F50368">
        <w:rPr>
          <w:rFonts w:ascii="Arial" w:hAnsi="Arial" w:cs="Arial"/>
          <w:color w:val="000000" w:themeColor="text1"/>
        </w:rPr>
        <w:t xml:space="preserve">; </w:t>
      </w:r>
      <w:proofErr w:type="spellStart"/>
      <w:r w:rsidRPr="00F50368">
        <w:rPr>
          <w:rFonts w:ascii="Arial" w:hAnsi="Arial" w:cs="Arial"/>
          <w:color w:val="000000" w:themeColor="text1"/>
        </w:rPr>
        <w:t>Sz</w:t>
      </w:r>
      <w:proofErr w:type="spellEnd"/>
      <w:r w:rsidRPr="00F50368">
        <w:rPr>
          <w:rFonts w:ascii="Arial" w:hAnsi="Arial" w:cs="Arial"/>
          <w:color w:val="000000" w:themeColor="text1"/>
        </w:rPr>
        <w:t xml:space="preserve">: schizophrenia cases; </w:t>
      </w:r>
      <w:proofErr w:type="spellStart"/>
      <w:r w:rsidRPr="00F50368">
        <w:rPr>
          <w:rFonts w:ascii="Arial" w:hAnsi="Arial" w:cs="Arial"/>
          <w:color w:val="000000" w:themeColor="text1"/>
        </w:rPr>
        <w:t>Sz</w:t>
      </w:r>
      <w:proofErr w:type="spellEnd"/>
      <w:r w:rsidRPr="00F50368">
        <w:rPr>
          <w:rFonts w:ascii="Arial" w:hAnsi="Arial" w:cs="Arial"/>
          <w:color w:val="000000" w:themeColor="text1"/>
        </w:rPr>
        <w:t>+:</w:t>
      </w:r>
      <w:r w:rsidR="001C6ACA" w:rsidRPr="00F50368">
        <w:rPr>
          <w:rFonts w:ascii="Arial" w:hAnsi="Arial" w:cs="Arial"/>
          <w:color w:val="000000" w:themeColor="text1"/>
        </w:rPr>
        <w:t xml:space="preserve"> </w:t>
      </w:r>
      <w:r w:rsidRPr="00F50368">
        <w:rPr>
          <w:rFonts w:ascii="Arial" w:hAnsi="Arial" w:cs="Arial"/>
          <w:color w:val="000000" w:themeColor="text1"/>
        </w:rPr>
        <w:t xml:space="preserve">schizophrenia with psychosis at the time of death, </w:t>
      </w:r>
      <w:proofErr w:type="spellStart"/>
      <w:r w:rsidRPr="00F50368">
        <w:rPr>
          <w:rFonts w:ascii="Arial" w:hAnsi="Arial" w:cs="Arial"/>
          <w:color w:val="000000" w:themeColor="text1"/>
        </w:rPr>
        <w:t>Sz</w:t>
      </w:r>
      <w:proofErr w:type="spellEnd"/>
      <w:r w:rsidRPr="00F50368">
        <w:rPr>
          <w:rFonts w:ascii="Arial" w:hAnsi="Arial" w:cs="Arial"/>
          <w:color w:val="000000" w:themeColor="text1"/>
        </w:rPr>
        <w:t>-: schizophrenia cases without psychosis at the time of death.  Values are presented as mean ± SD (reported missing cases</w:t>
      </w:r>
      <w:r w:rsidR="00822300" w:rsidRPr="00F50368">
        <w:rPr>
          <w:rFonts w:ascii="Arial" w:hAnsi="Arial" w:cs="Arial"/>
          <w:color w:val="000000" w:themeColor="text1"/>
        </w:rPr>
        <w:t>)</w:t>
      </w:r>
      <w:bookmarkEnd w:id="6"/>
      <w:r w:rsidR="006940A7" w:rsidRPr="00F50368">
        <w:rPr>
          <w:rFonts w:ascii="Arial" w:hAnsi="Arial" w:cs="Arial"/>
          <w:color w:val="000000" w:themeColor="text1"/>
        </w:rPr>
        <w:t xml:space="preserve">; </w:t>
      </w:r>
      <w:r w:rsidRPr="00F50368">
        <w:rPr>
          <w:rFonts w:ascii="Arial" w:hAnsi="Arial" w:cs="Arial"/>
          <w:color w:val="000000" w:themeColor="text1"/>
        </w:rPr>
        <w:t>*p-value by linear regression analysis, with age as covariate.</w:t>
      </w:r>
      <w:r w:rsidR="00F156E5" w:rsidRPr="00F50368">
        <w:rPr>
          <w:rFonts w:ascii="Arial" w:hAnsi="Arial" w:cs="Arial"/>
          <w:color w:val="000000" w:themeColor="text1"/>
        </w:rPr>
        <w:t xml:space="preserve"> **Dunnett-adjusted p-value</w:t>
      </w:r>
      <w:r w:rsidR="00B54842" w:rsidRPr="00F50368">
        <w:rPr>
          <w:rFonts w:ascii="Arial" w:hAnsi="Arial" w:cs="Arial"/>
          <w:color w:val="000000" w:themeColor="text1"/>
        </w:rPr>
        <w:t xml:space="preserve"> by linear regression analysis, </w:t>
      </w:r>
      <w:r w:rsidR="00B27EA8" w:rsidRPr="00F50368">
        <w:rPr>
          <w:rFonts w:ascii="Arial" w:hAnsi="Arial" w:cs="Arial"/>
          <w:color w:val="000000" w:themeColor="text1"/>
        </w:rPr>
        <w:t>with age as covariate</w:t>
      </w:r>
      <w:r w:rsidR="00F156E5" w:rsidRPr="00F50368">
        <w:rPr>
          <w:rFonts w:ascii="Arial" w:hAnsi="Arial" w:cs="Arial"/>
          <w:color w:val="000000" w:themeColor="text1"/>
        </w:rPr>
        <w:t>.</w:t>
      </w:r>
    </w:p>
    <w:p w14:paraId="462AE1EA" w14:textId="77777777" w:rsidR="00E245FD" w:rsidRPr="00F50368" w:rsidRDefault="00E245FD" w:rsidP="00465C05">
      <w:pPr>
        <w:spacing w:after="0" w:line="480" w:lineRule="auto"/>
        <w:rPr>
          <w:rFonts w:ascii="Arial" w:hAnsi="Arial" w:cs="Arial"/>
          <w:sz w:val="24"/>
          <w:szCs w:val="24"/>
        </w:rPr>
      </w:pPr>
    </w:p>
    <w:p w14:paraId="7629B6D4" w14:textId="77777777" w:rsidR="00833D2F" w:rsidRPr="00F50368" w:rsidRDefault="00833D2F" w:rsidP="00465C05">
      <w:pPr>
        <w:spacing w:after="0" w:line="480" w:lineRule="auto"/>
        <w:rPr>
          <w:rFonts w:ascii="Arial" w:hAnsi="Arial" w:cs="Arial"/>
          <w:sz w:val="24"/>
          <w:szCs w:val="24"/>
        </w:rPr>
      </w:pPr>
    </w:p>
    <w:p w14:paraId="3957E7A4" w14:textId="77777777" w:rsidR="00277B79" w:rsidRPr="00F50368" w:rsidRDefault="00277B79" w:rsidP="00465C05">
      <w:pPr>
        <w:spacing w:after="0" w:line="480" w:lineRule="auto"/>
        <w:rPr>
          <w:rFonts w:ascii="Arial" w:hAnsi="Arial" w:cs="Arial"/>
          <w:sz w:val="24"/>
          <w:szCs w:val="24"/>
        </w:rPr>
        <w:sectPr w:rsidR="00277B79" w:rsidRPr="00F50368" w:rsidSect="00277B79">
          <w:pgSz w:w="16838" w:h="11906" w:orient="landscape"/>
          <w:pgMar w:top="1440" w:right="1440" w:bottom="1440" w:left="1440" w:header="708" w:footer="708" w:gutter="0"/>
          <w:cols w:space="708"/>
          <w:docGrid w:linePitch="360"/>
        </w:sectPr>
      </w:pPr>
    </w:p>
    <w:p w14:paraId="7C5E4588" w14:textId="77777777" w:rsidR="00833D2F" w:rsidRPr="00F50368" w:rsidRDefault="00833D2F" w:rsidP="00465C05">
      <w:pPr>
        <w:spacing w:after="0" w:line="480" w:lineRule="auto"/>
        <w:rPr>
          <w:rFonts w:ascii="Arial" w:hAnsi="Arial" w:cs="Arial"/>
          <w:sz w:val="24"/>
          <w:szCs w:val="24"/>
        </w:rPr>
      </w:pPr>
    </w:p>
    <w:p w14:paraId="479E7322" w14:textId="77777777" w:rsidR="00263FAF" w:rsidRPr="00F50368" w:rsidRDefault="003439B3" w:rsidP="00465C05">
      <w:pPr>
        <w:spacing w:after="0" w:line="480" w:lineRule="auto"/>
        <w:ind w:firstLine="284"/>
        <w:rPr>
          <w:rFonts w:ascii="Arial" w:hAnsi="Arial" w:cs="Arial"/>
          <w:bCs/>
          <w:i/>
          <w:iCs/>
          <w:sz w:val="24"/>
          <w:szCs w:val="24"/>
        </w:rPr>
      </w:pPr>
      <w:r w:rsidRPr="00F50368">
        <w:rPr>
          <w:rFonts w:ascii="Arial" w:hAnsi="Arial" w:cs="Arial"/>
          <w:bCs/>
          <w:i/>
          <w:iCs/>
          <w:sz w:val="24"/>
          <w:szCs w:val="24"/>
        </w:rPr>
        <w:t>P</w:t>
      </w:r>
      <w:r w:rsidR="009315A5" w:rsidRPr="00F50368">
        <w:rPr>
          <w:rFonts w:ascii="Arial" w:hAnsi="Arial" w:cs="Arial"/>
          <w:bCs/>
          <w:i/>
          <w:iCs/>
          <w:sz w:val="24"/>
          <w:szCs w:val="24"/>
        </w:rPr>
        <w:t xml:space="preserve">erivascular macrophages </w:t>
      </w:r>
    </w:p>
    <w:p w14:paraId="24B3BB97" w14:textId="77777777" w:rsidR="009315A5" w:rsidRPr="00F50368" w:rsidRDefault="00742249" w:rsidP="00465C05">
      <w:pPr>
        <w:spacing w:after="0" w:line="480" w:lineRule="auto"/>
        <w:ind w:firstLine="284"/>
        <w:rPr>
          <w:rFonts w:ascii="Arial" w:hAnsi="Arial" w:cs="Arial"/>
          <w:sz w:val="24"/>
          <w:szCs w:val="24"/>
        </w:rPr>
      </w:pPr>
      <w:r w:rsidRPr="00F50368">
        <w:rPr>
          <w:rFonts w:ascii="Arial" w:hAnsi="Arial" w:cs="Arial"/>
          <w:sz w:val="24"/>
          <w:szCs w:val="24"/>
        </w:rPr>
        <w:t xml:space="preserve">Potential brain infiltration by </w:t>
      </w:r>
      <w:r w:rsidR="00B47AAA" w:rsidRPr="00F50368">
        <w:rPr>
          <w:rFonts w:ascii="Arial" w:hAnsi="Arial" w:cs="Arial"/>
          <w:sz w:val="24"/>
          <w:szCs w:val="24"/>
        </w:rPr>
        <w:t>perivascular macrophage</w:t>
      </w:r>
      <w:r w:rsidR="00EC4A9C" w:rsidRPr="00F50368">
        <w:rPr>
          <w:rFonts w:ascii="Arial" w:hAnsi="Arial" w:cs="Arial"/>
          <w:sz w:val="24"/>
          <w:szCs w:val="24"/>
        </w:rPr>
        <w:t>s</w:t>
      </w:r>
      <w:r w:rsidR="00B47AAA" w:rsidRPr="00F50368">
        <w:rPr>
          <w:rFonts w:ascii="Arial" w:hAnsi="Arial" w:cs="Arial"/>
          <w:sz w:val="24"/>
          <w:szCs w:val="24"/>
        </w:rPr>
        <w:t xml:space="preserve"> </w:t>
      </w:r>
      <w:r w:rsidRPr="00F50368">
        <w:rPr>
          <w:rFonts w:ascii="Arial" w:hAnsi="Arial" w:cs="Arial"/>
          <w:sz w:val="24"/>
          <w:szCs w:val="24"/>
        </w:rPr>
        <w:t xml:space="preserve">was explored using </w:t>
      </w:r>
      <w:r w:rsidR="009315A5" w:rsidRPr="00F50368">
        <w:rPr>
          <w:rFonts w:ascii="Arial" w:hAnsi="Arial" w:cs="Arial"/>
          <w:sz w:val="24"/>
          <w:szCs w:val="24"/>
        </w:rPr>
        <w:t xml:space="preserve">CD163 and CD206 immunomarkers </w:t>
      </w:r>
      <w:r w:rsidR="00B47AAA" w:rsidRPr="00F50368">
        <w:rPr>
          <w:rFonts w:ascii="Arial" w:hAnsi="Arial" w:cs="Arial"/>
          <w:sz w:val="24"/>
          <w:szCs w:val="24"/>
        </w:rPr>
        <w:t>specifically associated with perivascular macrophages</w:t>
      </w:r>
      <w:r w:rsidR="00270AAA" w:rsidRPr="00F50368">
        <w:rPr>
          <w:rFonts w:ascii="Arial" w:hAnsi="Arial" w:cs="Arial"/>
          <w:sz w:val="24"/>
          <w:szCs w:val="24"/>
        </w:rPr>
        <w:t xml:space="preserve">. </w:t>
      </w:r>
      <w:r w:rsidR="009315A5" w:rsidRPr="00F50368">
        <w:rPr>
          <w:rFonts w:ascii="Arial" w:hAnsi="Arial" w:cs="Arial"/>
          <w:sz w:val="24"/>
          <w:szCs w:val="24"/>
        </w:rPr>
        <w:t xml:space="preserve">We did not </w:t>
      </w:r>
      <w:r w:rsidR="00B47AAA" w:rsidRPr="00F50368">
        <w:rPr>
          <w:rFonts w:ascii="Arial" w:hAnsi="Arial" w:cs="Arial"/>
          <w:sz w:val="24"/>
          <w:szCs w:val="24"/>
        </w:rPr>
        <w:t>observe</w:t>
      </w:r>
      <w:r w:rsidR="009315A5" w:rsidRPr="00F50368">
        <w:rPr>
          <w:rFonts w:ascii="Arial" w:hAnsi="Arial" w:cs="Arial"/>
          <w:sz w:val="24"/>
          <w:szCs w:val="24"/>
        </w:rPr>
        <w:t xml:space="preserve"> CD163+ </w:t>
      </w:r>
      <w:r w:rsidR="00B47AAA" w:rsidRPr="00F50368">
        <w:rPr>
          <w:rFonts w:ascii="Arial" w:hAnsi="Arial" w:cs="Arial"/>
          <w:sz w:val="24"/>
          <w:szCs w:val="24"/>
        </w:rPr>
        <w:t>or</w:t>
      </w:r>
      <w:r w:rsidR="009315A5" w:rsidRPr="00F50368">
        <w:rPr>
          <w:rFonts w:ascii="Arial" w:hAnsi="Arial" w:cs="Arial"/>
          <w:sz w:val="24"/>
          <w:szCs w:val="24"/>
        </w:rPr>
        <w:t xml:space="preserve"> CD206+ cells outside</w:t>
      </w:r>
      <w:r w:rsidR="00BB0CB8" w:rsidRPr="00F50368">
        <w:rPr>
          <w:rFonts w:ascii="Arial" w:hAnsi="Arial" w:cs="Arial"/>
          <w:sz w:val="24"/>
          <w:szCs w:val="24"/>
        </w:rPr>
        <w:t xml:space="preserve"> </w:t>
      </w:r>
      <w:r w:rsidR="00CE5D6D" w:rsidRPr="00F50368">
        <w:rPr>
          <w:rFonts w:ascii="Arial" w:hAnsi="Arial" w:cs="Arial"/>
          <w:sz w:val="24"/>
          <w:szCs w:val="24"/>
        </w:rPr>
        <w:t>the perivascular regions in either</w:t>
      </w:r>
      <w:r w:rsidR="00B47AAA" w:rsidRPr="00F50368">
        <w:rPr>
          <w:rFonts w:ascii="Arial" w:hAnsi="Arial" w:cs="Arial"/>
          <w:sz w:val="24"/>
          <w:szCs w:val="24"/>
        </w:rPr>
        <w:t xml:space="preserve"> group</w:t>
      </w:r>
      <w:r w:rsidR="002475D1" w:rsidRPr="00F50368">
        <w:rPr>
          <w:rFonts w:ascii="Arial" w:hAnsi="Arial" w:cs="Arial"/>
          <w:sz w:val="24"/>
          <w:szCs w:val="24"/>
        </w:rPr>
        <w:t xml:space="preserve"> (F</w:t>
      </w:r>
      <w:r w:rsidR="00AC4D82" w:rsidRPr="00F50368">
        <w:rPr>
          <w:rFonts w:ascii="Arial" w:hAnsi="Arial" w:cs="Arial"/>
          <w:sz w:val="24"/>
          <w:szCs w:val="24"/>
        </w:rPr>
        <w:t xml:space="preserve">igure </w:t>
      </w:r>
      <w:r w:rsidR="00AA72EC" w:rsidRPr="00F50368">
        <w:rPr>
          <w:rFonts w:ascii="Arial" w:hAnsi="Arial" w:cs="Arial"/>
          <w:sz w:val="24"/>
          <w:szCs w:val="24"/>
        </w:rPr>
        <w:t>1</w:t>
      </w:r>
      <w:r w:rsidR="004863AE" w:rsidRPr="00F50368">
        <w:rPr>
          <w:rFonts w:ascii="Arial" w:hAnsi="Arial" w:cs="Arial"/>
          <w:sz w:val="24"/>
          <w:szCs w:val="24"/>
        </w:rPr>
        <w:t>A</w:t>
      </w:r>
      <w:r w:rsidR="00AC4D82" w:rsidRPr="00F50368">
        <w:rPr>
          <w:rFonts w:ascii="Arial" w:hAnsi="Arial" w:cs="Arial"/>
          <w:sz w:val="24"/>
          <w:szCs w:val="24"/>
        </w:rPr>
        <w:t>)</w:t>
      </w:r>
      <w:r w:rsidR="00270AAA" w:rsidRPr="00F50368">
        <w:rPr>
          <w:rFonts w:ascii="Arial" w:hAnsi="Arial" w:cs="Arial"/>
          <w:sz w:val="24"/>
          <w:szCs w:val="24"/>
        </w:rPr>
        <w:t xml:space="preserve">. </w:t>
      </w:r>
    </w:p>
    <w:p w14:paraId="1E305A56" w14:textId="77777777" w:rsidR="000A4C90" w:rsidRPr="00F50368" w:rsidRDefault="000A4C90" w:rsidP="00465C05">
      <w:pPr>
        <w:spacing w:after="0" w:line="480" w:lineRule="auto"/>
        <w:rPr>
          <w:rFonts w:ascii="Arial" w:hAnsi="Arial" w:cs="Arial"/>
          <w:bCs/>
          <w:sz w:val="24"/>
          <w:szCs w:val="24"/>
        </w:rPr>
      </w:pPr>
    </w:p>
    <w:p w14:paraId="40065DD9" w14:textId="77777777" w:rsidR="00B47AAA" w:rsidRPr="00F50368" w:rsidRDefault="00B47AAA" w:rsidP="00465C05">
      <w:pPr>
        <w:spacing w:after="0" w:line="480" w:lineRule="auto"/>
        <w:ind w:firstLine="284"/>
        <w:rPr>
          <w:rFonts w:ascii="Arial" w:hAnsi="Arial" w:cs="Arial"/>
          <w:bCs/>
          <w:i/>
          <w:iCs/>
          <w:sz w:val="24"/>
          <w:szCs w:val="24"/>
        </w:rPr>
      </w:pPr>
      <w:r w:rsidRPr="00F50368">
        <w:rPr>
          <w:rFonts w:ascii="Arial" w:hAnsi="Arial" w:cs="Arial"/>
          <w:bCs/>
          <w:i/>
          <w:iCs/>
          <w:sz w:val="24"/>
          <w:szCs w:val="24"/>
        </w:rPr>
        <w:t xml:space="preserve">T </w:t>
      </w:r>
      <w:r w:rsidR="00CE5D6D" w:rsidRPr="00F50368">
        <w:rPr>
          <w:rFonts w:ascii="Arial" w:hAnsi="Arial" w:cs="Arial"/>
          <w:bCs/>
          <w:i/>
          <w:iCs/>
          <w:sz w:val="24"/>
          <w:szCs w:val="24"/>
        </w:rPr>
        <w:t>lymphocytes</w:t>
      </w:r>
    </w:p>
    <w:p w14:paraId="4F4B280C" w14:textId="6487FF27" w:rsidR="00B47AAA" w:rsidRPr="00F50368" w:rsidRDefault="00742249" w:rsidP="00465C05">
      <w:pPr>
        <w:spacing w:after="0" w:line="480" w:lineRule="auto"/>
        <w:ind w:firstLine="284"/>
        <w:rPr>
          <w:rFonts w:ascii="Arial" w:hAnsi="Arial" w:cs="Arial"/>
          <w:bCs/>
          <w:sz w:val="24"/>
          <w:szCs w:val="24"/>
        </w:rPr>
      </w:pPr>
      <w:r w:rsidRPr="00F50368">
        <w:rPr>
          <w:rFonts w:ascii="Arial" w:hAnsi="Arial" w:cs="Arial"/>
          <w:bCs/>
          <w:sz w:val="24"/>
          <w:szCs w:val="24"/>
        </w:rPr>
        <w:t xml:space="preserve">The </w:t>
      </w:r>
      <w:r w:rsidR="004C7108" w:rsidRPr="00F50368">
        <w:rPr>
          <w:rFonts w:ascii="Arial" w:hAnsi="Arial" w:cs="Arial"/>
          <w:bCs/>
          <w:sz w:val="24"/>
          <w:szCs w:val="24"/>
        </w:rPr>
        <w:t xml:space="preserve">pan-T cell marker CD3 was </w:t>
      </w:r>
      <w:r w:rsidR="008E2807" w:rsidRPr="00F50368">
        <w:rPr>
          <w:rFonts w:ascii="Arial" w:hAnsi="Arial" w:cs="Arial"/>
          <w:bCs/>
          <w:sz w:val="24"/>
          <w:szCs w:val="24"/>
        </w:rPr>
        <w:t xml:space="preserve">used </w:t>
      </w:r>
      <w:r w:rsidR="004C7108" w:rsidRPr="00F50368">
        <w:rPr>
          <w:rFonts w:ascii="Arial" w:hAnsi="Arial" w:cs="Arial"/>
          <w:bCs/>
          <w:sz w:val="24"/>
          <w:szCs w:val="24"/>
        </w:rPr>
        <w:t xml:space="preserve">to explore T </w:t>
      </w:r>
      <w:r w:rsidR="008D74C2" w:rsidRPr="00F50368">
        <w:rPr>
          <w:rFonts w:ascii="Arial" w:hAnsi="Arial" w:cs="Arial"/>
          <w:bCs/>
          <w:sz w:val="24"/>
          <w:szCs w:val="24"/>
        </w:rPr>
        <w:t>lymphocyte</w:t>
      </w:r>
      <w:r w:rsidR="004C7108" w:rsidRPr="00F50368">
        <w:rPr>
          <w:rFonts w:ascii="Arial" w:hAnsi="Arial" w:cs="Arial"/>
          <w:bCs/>
          <w:sz w:val="24"/>
          <w:szCs w:val="24"/>
        </w:rPr>
        <w:t xml:space="preserve"> recruitment</w:t>
      </w:r>
      <w:r w:rsidR="00270AAA" w:rsidRPr="00F50368">
        <w:rPr>
          <w:rFonts w:ascii="Arial" w:hAnsi="Arial" w:cs="Arial"/>
          <w:bCs/>
          <w:sz w:val="24"/>
          <w:szCs w:val="24"/>
        </w:rPr>
        <w:t xml:space="preserve">. </w:t>
      </w:r>
      <w:r w:rsidR="00931A76" w:rsidRPr="00F50368">
        <w:rPr>
          <w:rFonts w:ascii="Arial" w:hAnsi="Arial" w:cs="Arial"/>
          <w:bCs/>
          <w:sz w:val="24"/>
          <w:szCs w:val="24"/>
        </w:rPr>
        <w:t>Significantly fewer s</w:t>
      </w:r>
      <w:r w:rsidR="004C7108" w:rsidRPr="00F50368">
        <w:rPr>
          <w:rFonts w:ascii="Arial" w:hAnsi="Arial" w:cs="Arial"/>
          <w:bCs/>
          <w:sz w:val="24"/>
          <w:szCs w:val="24"/>
        </w:rPr>
        <w:t xml:space="preserve">chizophrenia </w:t>
      </w:r>
      <w:r w:rsidR="00931A76" w:rsidRPr="00F50368">
        <w:rPr>
          <w:rFonts w:ascii="Arial" w:hAnsi="Arial" w:cs="Arial"/>
          <w:bCs/>
          <w:sz w:val="24"/>
          <w:szCs w:val="24"/>
        </w:rPr>
        <w:t>cases had</w:t>
      </w:r>
      <w:r w:rsidR="004C7108" w:rsidRPr="00F50368">
        <w:rPr>
          <w:rFonts w:ascii="Arial" w:hAnsi="Arial" w:cs="Arial"/>
          <w:bCs/>
          <w:sz w:val="24"/>
          <w:szCs w:val="24"/>
        </w:rPr>
        <w:t xml:space="preserve"> </w:t>
      </w:r>
      <w:r w:rsidR="008D74C2" w:rsidRPr="00F50368">
        <w:rPr>
          <w:rFonts w:ascii="Arial" w:hAnsi="Arial" w:cs="Arial"/>
          <w:bCs/>
          <w:sz w:val="24"/>
          <w:szCs w:val="24"/>
        </w:rPr>
        <w:t>T lymphocytes</w:t>
      </w:r>
      <w:r w:rsidR="004C7108" w:rsidRPr="00F50368">
        <w:rPr>
          <w:rFonts w:ascii="Arial" w:hAnsi="Arial" w:cs="Arial"/>
          <w:bCs/>
          <w:sz w:val="24"/>
          <w:szCs w:val="24"/>
        </w:rPr>
        <w:t xml:space="preserve"> in </w:t>
      </w:r>
      <w:r w:rsidR="00931A76" w:rsidRPr="00F50368">
        <w:rPr>
          <w:rFonts w:ascii="Arial" w:hAnsi="Arial" w:cs="Arial"/>
          <w:bCs/>
          <w:sz w:val="24"/>
          <w:szCs w:val="24"/>
        </w:rPr>
        <w:t>the leptomeninges</w:t>
      </w:r>
      <w:r w:rsidR="00301307" w:rsidRPr="00F50368">
        <w:rPr>
          <w:rFonts w:ascii="Arial" w:hAnsi="Arial" w:cs="Arial"/>
          <w:bCs/>
          <w:sz w:val="24"/>
          <w:szCs w:val="24"/>
        </w:rPr>
        <w:t xml:space="preserve"> </w:t>
      </w:r>
      <w:r w:rsidR="00931A76" w:rsidRPr="00F50368">
        <w:rPr>
          <w:rFonts w:ascii="Arial" w:hAnsi="Arial" w:cs="Arial"/>
          <w:bCs/>
          <w:sz w:val="24"/>
          <w:szCs w:val="24"/>
        </w:rPr>
        <w:t xml:space="preserve">than controls </w:t>
      </w:r>
      <w:r w:rsidR="00301307" w:rsidRPr="00F50368">
        <w:rPr>
          <w:rFonts w:ascii="Arial" w:hAnsi="Arial" w:cs="Arial"/>
          <w:bCs/>
          <w:sz w:val="24"/>
          <w:szCs w:val="24"/>
        </w:rPr>
        <w:t>(</w:t>
      </w:r>
      <w:r w:rsidR="00DA1094" w:rsidRPr="00F50368">
        <w:rPr>
          <w:rFonts w:ascii="Arial" w:hAnsi="Arial" w:cs="Arial"/>
          <w:bCs/>
          <w:sz w:val="24"/>
          <w:szCs w:val="24"/>
        </w:rPr>
        <w:t>Ctrl</w:t>
      </w:r>
      <w:r w:rsidR="008D74C2" w:rsidRPr="00F50368">
        <w:rPr>
          <w:rFonts w:ascii="Arial" w:hAnsi="Arial" w:cs="Arial"/>
          <w:bCs/>
          <w:sz w:val="24"/>
          <w:szCs w:val="24"/>
        </w:rPr>
        <w:t xml:space="preserve"> </w:t>
      </w:r>
      <w:r w:rsidR="00DA1094" w:rsidRPr="00F50368">
        <w:rPr>
          <w:rFonts w:ascii="Arial" w:hAnsi="Arial" w:cs="Arial"/>
          <w:bCs/>
          <w:sz w:val="24"/>
          <w:szCs w:val="24"/>
        </w:rPr>
        <w:t xml:space="preserve">28.2% vs. </w:t>
      </w:r>
      <w:proofErr w:type="spellStart"/>
      <w:r w:rsidR="00DA1094" w:rsidRPr="00F50368">
        <w:rPr>
          <w:rFonts w:ascii="Arial" w:hAnsi="Arial" w:cs="Arial"/>
          <w:bCs/>
          <w:sz w:val="24"/>
          <w:szCs w:val="24"/>
        </w:rPr>
        <w:t>Sz</w:t>
      </w:r>
      <w:proofErr w:type="spellEnd"/>
      <w:r w:rsidR="00DA1094" w:rsidRPr="00F50368">
        <w:rPr>
          <w:rFonts w:ascii="Arial" w:hAnsi="Arial" w:cs="Arial"/>
          <w:bCs/>
          <w:sz w:val="24"/>
          <w:szCs w:val="24"/>
        </w:rPr>
        <w:t xml:space="preserve"> 8.3%; </w:t>
      </w:r>
      <w:r w:rsidR="00DA1094" w:rsidRPr="00F50368">
        <w:rPr>
          <w:rFonts w:ascii="Arial" w:hAnsi="Arial" w:cs="Arial"/>
          <w:bCs/>
          <w:i/>
          <w:iCs/>
          <w:sz w:val="24"/>
          <w:szCs w:val="24"/>
        </w:rPr>
        <w:t>X</w:t>
      </w:r>
      <w:r w:rsidR="00DA1094" w:rsidRPr="00F50368">
        <w:rPr>
          <w:rFonts w:ascii="Arial" w:hAnsi="Arial" w:cs="Arial"/>
          <w:bCs/>
          <w:i/>
          <w:iCs/>
          <w:sz w:val="24"/>
          <w:szCs w:val="24"/>
          <w:vertAlign w:val="superscript"/>
        </w:rPr>
        <w:t>2</w:t>
      </w:r>
      <w:r w:rsidR="00DA1094" w:rsidRPr="00F50368">
        <w:rPr>
          <w:rFonts w:ascii="Arial" w:hAnsi="Arial" w:cs="Arial"/>
          <w:bCs/>
          <w:sz w:val="24"/>
          <w:szCs w:val="24"/>
        </w:rPr>
        <w:t>(</w:t>
      </w:r>
      <w:r w:rsidR="00076FE8" w:rsidRPr="00F50368">
        <w:rPr>
          <w:rFonts w:ascii="Arial" w:hAnsi="Arial" w:cs="Arial"/>
          <w:bCs/>
          <w:sz w:val="24"/>
          <w:szCs w:val="24"/>
        </w:rPr>
        <w:t>1</w:t>
      </w:r>
      <w:r w:rsidR="00DA1094" w:rsidRPr="00F50368">
        <w:rPr>
          <w:rFonts w:ascii="Arial" w:hAnsi="Arial" w:cs="Arial"/>
          <w:bCs/>
          <w:sz w:val="24"/>
          <w:szCs w:val="24"/>
        </w:rPr>
        <w:t>, N=</w:t>
      </w:r>
      <w:r w:rsidR="00076FE8" w:rsidRPr="00F50368">
        <w:rPr>
          <w:rFonts w:ascii="Arial" w:hAnsi="Arial" w:cs="Arial"/>
          <w:bCs/>
          <w:sz w:val="24"/>
          <w:szCs w:val="24"/>
        </w:rPr>
        <w:t>75</w:t>
      </w:r>
      <w:r w:rsidR="00DA1094" w:rsidRPr="00F50368">
        <w:rPr>
          <w:rFonts w:ascii="Arial" w:hAnsi="Arial" w:cs="Arial"/>
          <w:bCs/>
          <w:sz w:val="24"/>
          <w:szCs w:val="24"/>
        </w:rPr>
        <w:t>)</w:t>
      </w:r>
      <w:r w:rsidR="00076FE8" w:rsidRPr="00F50368">
        <w:rPr>
          <w:rFonts w:ascii="Arial" w:hAnsi="Arial" w:cs="Arial"/>
          <w:bCs/>
          <w:sz w:val="24"/>
          <w:szCs w:val="24"/>
        </w:rPr>
        <w:t xml:space="preserve">=4.87, </w:t>
      </w:r>
      <w:r w:rsidR="00301307" w:rsidRPr="00F50368">
        <w:rPr>
          <w:rFonts w:ascii="Arial" w:hAnsi="Arial" w:cs="Arial"/>
          <w:bCs/>
          <w:i/>
          <w:iCs/>
          <w:sz w:val="24"/>
          <w:szCs w:val="24"/>
        </w:rPr>
        <w:t>p</w:t>
      </w:r>
      <w:r w:rsidR="00301307" w:rsidRPr="00F50368">
        <w:rPr>
          <w:rFonts w:ascii="Arial" w:hAnsi="Arial" w:cs="Arial"/>
          <w:bCs/>
          <w:sz w:val="24"/>
          <w:szCs w:val="24"/>
        </w:rPr>
        <w:t>=0.038)</w:t>
      </w:r>
      <w:r w:rsidR="00270AAA" w:rsidRPr="00F50368">
        <w:rPr>
          <w:rFonts w:ascii="Arial" w:hAnsi="Arial" w:cs="Arial"/>
          <w:bCs/>
          <w:sz w:val="24"/>
          <w:szCs w:val="24"/>
        </w:rPr>
        <w:t>.</w:t>
      </w:r>
      <w:r w:rsidR="0088328A" w:rsidRPr="00F50368">
        <w:rPr>
          <w:rFonts w:ascii="Arial" w:hAnsi="Arial" w:cs="Arial"/>
          <w:bCs/>
          <w:sz w:val="24"/>
          <w:szCs w:val="24"/>
        </w:rPr>
        <w:t xml:space="preserve"> </w:t>
      </w:r>
      <w:bookmarkStart w:id="7" w:name="_Hlk69838595"/>
      <w:r w:rsidR="002F5236" w:rsidRPr="00F50368">
        <w:rPr>
          <w:rFonts w:ascii="Arial" w:hAnsi="Arial" w:cs="Arial"/>
          <w:bCs/>
          <w:sz w:val="24"/>
          <w:szCs w:val="24"/>
        </w:rPr>
        <w:t>A trend toward m</w:t>
      </w:r>
      <w:r w:rsidR="00D7085D" w:rsidRPr="00F50368">
        <w:rPr>
          <w:rFonts w:ascii="Arial" w:hAnsi="Arial" w:cs="Arial"/>
          <w:bCs/>
          <w:sz w:val="24"/>
          <w:szCs w:val="24"/>
        </w:rPr>
        <w:t xml:space="preserve">ore schizophrenia </w:t>
      </w:r>
      <w:r w:rsidR="001A6ADB" w:rsidRPr="00F50368">
        <w:rPr>
          <w:rFonts w:ascii="Arial" w:hAnsi="Arial" w:cs="Arial"/>
          <w:bCs/>
          <w:sz w:val="24"/>
          <w:szCs w:val="24"/>
        </w:rPr>
        <w:t xml:space="preserve">cases </w:t>
      </w:r>
      <w:r w:rsidR="002F5236" w:rsidRPr="00F50368">
        <w:rPr>
          <w:rFonts w:ascii="Arial" w:hAnsi="Arial" w:cs="Arial"/>
          <w:bCs/>
          <w:sz w:val="24"/>
          <w:szCs w:val="24"/>
        </w:rPr>
        <w:t>with</w:t>
      </w:r>
      <w:r w:rsidR="001A6ADB" w:rsidRPr="00F50368">
        <w:rPr>
          <w:rFonts w:ascii="Arial" w:hAnsi="Arial" w:cs="Arial"/>
          <w:bCs/>
          <w:sz w:val="24"/>
          <w:szCs w:val="24"/>
        </w:rPr>
        <w:t xml:space="preserve"> lymphocytes in the grey matter</w:t>
      </w:r>
      <w:r w:rsidR="00D7085D" w:rsidRPr="00F50368">
        <w:rPr>
          <w:rFonts w:ascii="Arial" w:hAnsi="Arial" w:cs="Arial"/>
          <w:bCs/>
          <w:sz w:val="24"/>
          <w:szCs w:val="24"/>
        </w:rPr>
        <w:t xml:space="preserve"> parenchyma</w:t>
      </w:r>
      <w:r w:rsidR="002F5236" w:rsidRPr="00F50368">
        <w:rPr>
          <w:rFonts w:ascii="Arial" w:hAnsi="Arial" w:cs="Arial"/>
          <w:bCs/>
          <w:sz w:val="24"/>
          <w:szCs w:val="24"/>
        </w:rPr>
        <w:t xml:space="preserve"> was detected</w:t>
      </w:r>
      <w:r w:rsidR="001A6ADB" w:rsidRPr="00F50368">
        <w:rPr>
          <w:rFonts w:ascii="Arial" w:hAnsi="Arial" w:cs="Arial"/>
          <w:bCs/>
          <w:sz w:val="24"/>
          <w:szCs w:val="24"/>
        </w:rPr>
        <w:t xml:space="preserve"> </w:t>
      </w:r>
      <w:r w:rsidR="00301307" w:rsidRPr="00F50368">
        <w:rPr>
          <w:rFonts w:ascii="Arial" w:hAnsi="Arial" w:cs="Arial"/>
          <w:bCs/>
          <w:sz w:val="24"/>
          <w:szCs w:val="24"/>
        </w:rPr>
        <w:t>(Ctrl 4</w:t>
      </w:r>
      <w:r w:rsidR="00DA1094" w:rsidRPr="00F50368">
        <w:rPr>
          <w:rFonts w:ascii="Arial" w:hAnsi="Arial" w:cs="Arial"/>
          <w:bCs/>
          <w:sz w:val="24"/>
          <w:szCs w:val="24"/>
        </w:rPr>
        <w:t>6</w:t>
      </w:r>
      <w:r w:rsidR="00301307" w:rsidRPr="00F50368">
        <w:rPr>
          <w:rFonts w:ascii="Arial" w:hAnsi="Arial" w:cs="Arial"/>
          <w:bCs/>
          <w:sz w:val="24"/>
          <w:szCs w:val="24"/>
        </w:rPr>
        <w:t>.2% vs</w:t>
      </w:r>
      <w:r w:rsidR="00DA1094" w:rsidRPr="00F50368">
        <w:rPr>
          <w:rFonts w:ascii="Arial" w:hAnsi="Arial" w:cs="Arial"/>
          <w:bCs/>
          <w:sz w:val="24"/>
          <w:szCs w:val="24"/>
        </w:rPr>
        <w:t>.</w:t>
      </w:r>
      <w:r w:rsidR="00301307" w:rsidRPr="00F50368">
        <w:rPr>
          <w:rFonts w:ascii="Arial" w:hAnsi="Arial" w:cs="Arial"/>
          <w:bCs/>
          <w:sz w:val="24"/>
          <w:szCs w:val="24"/>
        </w:rPr>
        <w:t xml:space="preserve"> </w:t>
      </w:r>
      <w:proofErr w:type="spellStart"/>
      <w:r w:rsidR="00301307" w:rsidRPr="00F50368">
        <w:rPr>
          <w:rFonts w:ascii="Arial" w:hAnsi="Arial" w:cs="Arial"/>
          <w:bCs/>
          <w:sz w:val="24"/>
          <w:szCs w:val="24"/>
        </w:rPr>
        <w:t>Sz</w:t>
      </w:r>
      <w:proofErr w:type="spellEnd"/>
      <w:r w:rsidR="00301307" w:rsidRPr="00F50368">
        <w:rPr>
          <w:rFonts w:ascii="Arial" w:hAnsi="Arial" w:cs="Arial"/>
          <w:bCs/>
          <w:sz w:val="24"/>
          <w:szCs w:val="24"/>
        </w:rPr>
        <w:t xml:space="preserve"> 69.4%;</w:t>
      </w:r>
      <w:r w:rsidR="00076FE8" w:rsidRPr="00F50368">
        <w:rPr>
          <w:rFonts w:ascii="Arial" w:hAnsi="Arial" w:cs="Arial"/>
          <w:bCs/>
          <w:i/>
          <w:iCs/>
          <w:sz w:val="24"/>
          <w:szCs w:val="24"/>
        </w:rPr>
        <w:t xml:space="preserve"> X</w:t>
      </w:r>
      <w:r w:rsidR="00076FE8" w:rsidRPr="00F50368">
        <w:rPr>
          <w:rFonts w:ascii="Arial" w:hAnsi="Arial" w:cs="Arial"/>
          <w:bCs/>
          <w:i/>
          <w:iCs/>
          <w:sz w:val="24"/>
          <w:szCs w:val="24"/>
          <w:vertAlign w:val="superscript"/>
        </w:rPr>
        <w:t>2</w:t>
      </w:r>
      <w:r w:rsidR="00076FE8" w:rsidRPr="00F50368">
        <w:rPr>
          <w:rFonts w:ascii="Arial" w:hAnsi="Arial" w:cs="Arial"/>
          <w:bCs/>
          <w:sz w:val="24"/>
          <w:szCs w:val="24"/>
        </w:rPr>
        <w:t>(1, N=75)=4.15,</w:t>
      </w:r>
      <w:r w:rsidR="00301307" w:rsidRPr="00F50368">
        <w:rPr>
          <w:rFonts w:ascii="Arial" w:hAnsi="Arial" w:cs="Arial"/>
          <w:bCs/>
          <w:sz w:val="24"/>
          <w:szCs w:val="24"/>
        </w:rPr>
        <w:t xml:space="preserve"> </w:t>
      </w:r>
      <w:r w:rsidR="00301307" w:rsidRPr="00F50368">
        <w:rPr>
          <w:rFonts w:ascii="Arial" w:hAnsi="Arial" w:cs="Arial"/>
          <w:bCs/>
          <w:i/>
          <w:iCs/>
          <w:sz w:val="24"/>
          <w:szCs w:val="24"/>
        </w:rPr>
        <w:t>p</w:t>
      </w:r>
      <w:r w:rsidR="00301307" w:rsidRPr="00F50368">
        <w:rPr>
          <w:rFonts w:ascii="Arial" w:hAnsi="Arial" w:cs="Arial"/>
          <w:bCs/>
          <w:sz w:val="24"/>
          <w:szCs w:val="24"/>
        </w:rPr>
        <w:t>=0.061)</w:t>
      </w:r>
      <w:r w:rsidR="000C050D" w:rsidRPr="00F50368">
        <w:rPr>
          <w:rFonts w:ascii="Arial" w:hAnsi="Arial" w:cs="Arial"/>
          <w:bCs/>
          <w:sz w:val="24"/>
          <w:szCs w:val="24"/>
        </w:rPr>
        <w:t xml:space="preserve"> (</w:t>
      </w:r>
      <w:r w:rsidR="00314FE8" w:rsidRPr="00F50368">
        <w:rPr>
          <w:rFonts w:ascii="Arial" w:hAnsi="Arial" w:cs="Arial"/>
          <w:sz w:val="24"/>
          <w:szCs w:val="24"/>
        </w:rPr>
        <w:t xml:space="preserve">Supplementary </w:t>
      </w:r>
      <w:r w:rsidR="000C050D" w:rsidRPr="00F50368">
        <w:rPr>
          <w:rFonts w:ascii="Arial" w:hAnsi="Arial" w:cs="Arial"/>
          <w:bCs/>
          <w:sz w:val="24"/>
          <w:szCs w:val="24"/>
        </w:rPr>
        <w:t xml:space="preserve">Table </w:t>
      </w:r>
      <w:r w:rsidR="00B72430" w:rsidRPr="00F50368">
        <w:rPr>
          <w:rFonts w:ascii="Arial" w:hAnsi="Arial" w:cs="Arial"/>
          <w:bCs/>
          <w:sz w:val="24"/>
          <w:szCs w:val="24"/>
        </w:rPr>
        <w:t>4</w:t>
      </w:r>
      <w:r w:rsidR="000C050D" w:rsidRPr="00F50368">
        <w:rPr>
          <w:rFonts w:ascii="Arial" w:hAnsi="Arial" w:cs="Arial"/>
          <w:bCs/>
          <w:sz w:val="24"/>
          <w:szCs w:val="24"/>
        </w:rPr>
        <w:t>)</w:t>
      </w:r>
      <w:r w:rsidR="00301307" w:rsidRPr="00F50368">
        <w:rPr>
          <w:rFonts w:ascii="Arial" w:hAnsi="Arial" w:cs="Arial"/>
          <w:bCs/>
          <w:sz w:val="24"/>
          <w:szCs w:val="24"/>
        </w:rPr>
        <w:t>.</w:t>
      </w:r>
    </w:p>
    <w:bookmarkEnd w:id="7"/>
    <w:p w14:paraId="114C2283" w14:textId="77777777" w:rsidR="00B47AAA" w:rsidRPr="00F50368" w:rsidRDefault="00B47AAA" w:rsidP="00465C05">
      <w:pPr>
        <w:spacing w:after="0" w:line="480" w:lineRule="auto"/>
        <w:rPr>
          <w:rFonts w:ascii="Arial" w:hAnsi="Arial" w:cs="Arial"/>
          <w:bCs/>
          <w:sz w:val="24"/>
          <w:szCs w:val="24"/>
        </w:rPr>
      </w:pPr>
    </w:p>
    <w:p w14:paraId="30D4C060" w14:textId="77777777" w:rsidR="0066463A" w:rsidRPr="00F50368" w:rsidRDefault="00B47AAA" w:rsidP="00465C05">
      <w:pPr>
        <w:spacing w:after="0" w:line="480" w:lineRule="auto"/>
        <w:ind w:firstLine="284"/>
        <w:rPr>
          <w:rFonts w:ascii="Arial" w:hAnsi="Arial" w:cs="Arial"/>
          <w:bCs/>
          <w:i/>
          <w:iCs/>
          <w:sz w:val="24"/>
          <w:szCs w:val="24"/>
        </w:rPr>
      </w:pPr>
      <w:r w:rsidRPr="00F50368">
        <w:rPr>
          <w:rFonts w:ascii="Arial" w:hAnsi="Arial" w:cs="Arial"/>
          <w:bCs/>
          <w:i/>
          <w:iCs/>
          <w:sz w:val="24"/>
          <w:szCs w:val="24"/>
        </w:rPr>
        <w:t>Microglial morphology</w:t>
      </w:r>
    </w:p>
    <w:p w14:paraId="6CE4F2F9" w14:textId="77777777" w:rsidR="00A763B4" w:rsidRPr="00F50368" w:rsidRDefault="003C1144" w:rsidP="00592DBF">
      <w:pPr>
        <w:spacing w:after="0" w:line="480" w:lineRule="auto"/>
        <w:ind w:firstLine="284"/>
        <w:rPr>
          <w:rFonts w:ascii="Arial" w:hAnsi="Arial" w:cs="Arial"/>
          <w:sz w:val="24"/>
          <w:szCs w:val="24"/>
          <w:lang w:val="en-US"/>
        </w:rPr>
      </w:pPr>
      <w:r w:rsidRPr="00F50368">
        <w:rPr>
          <w:rFonts w:ascii="Arial" w:hAnsi="Arial" w:cs="Arial"/>
          <w:sz w:val="24"/>
          <w:szCs w:val="24"/>
          <w:lang w:val="en-US"/>
        </w:rPr>
        <w:t>3D reconstruction</w:t>
      </w:r>
      <w:r w:rsidR="00301307" w:rsidRPr="00F50368">
        <w:rPr>
          <w:rFonts w:ascii="Arial" w:hAnsi="Arial" w:cs="Arial"/>
          <w:sz w:val="24"/>
          <w:szCs w:val="24"/>
          <w:lang w:val="en-US"/>
        </w:rPr>
        <w:t xml:space="preserve"> </w:t>
      </w:r>
      <w:r w:rsidR="007858A2" w:rsidRPr="00F50368">
        <w:rPr>
          <w:rFonts w:ascii="Arial" w:hAnsi="Arial" w:cs="Arial"/>
          <w:sz w:val="24"/>
          <w:szCs w:val="24"/>
          <w:lang w:val="en-US"/>
        </w:rPr>
        <w:t xml:space="preserve">and quantitative assessment of morphological features of </w:t>
      </w:r>
      <w:r w:rsidR="00301307" w:rsidRPr="00F50368">
        <w:rPr>
          <w:rFonts w:ascii="Arial" w:hAnsi="Arial" w:cs="Arial"/>
          <w:sz w:val="24"/>
          <w:szCs w:val="24"/>
          <w:lang w:val="en-US"/>
        </w:rPr>
        <w:t>Iba1+ microglia was performed</w:t>
      </w:r>
      <w:r w:rsidR="00B83D87" w:rsidRPr="00F50368">
        <w:rPr>
          <w:rFonts w:ascii="Arial" w:hAnsi="Arial" w:cs="Arial"/>
          <w:sz w:val="24"/>
          <w:szCs w:val="24"/>
          <w:lang w:val="en-US"/>
        </w:rPr>
        <w:t xml:space="preserve"> </w:t>
      </w:r>
      <w:r w:rsidR="00623883" w:rsidRPr="00F50368">
        <w:rPr>
          <w:rFonts w:ascii="Arial" w:hAnsi="Arial" w:cs="Arial"/>
          <w:sz w:val="24"/>
          <w:szCs w:val="24"/>
          <w:lang w:val="en-US"/>
        </w:rPr>
        <w:t xml:space="preserve">(Figure </w:t>
      </w:r>
      <w:r w:rsidR="00AA72EC" w:rsidRPr="00F50368">
        <w:rPr>
          <w:rFonts w:ascii="Arial" w:hAnsi="Arial" w:cs="Arial"/>
          <w:sz w:val="24"/>
          <w:szCs w:val="24"/>
          <w:lang w:val="en-US"/>
        </w:rPr>
        <w:t>1B</w:t>
      </w:r>
      <w:r w:rsidR="00623883" w:rsidRPr="00F50368">
        <w:rPr>
          <w:rFonts w:ascii="Arial" w:hAnsi="Arial" w:cs="Arial"/>
          <w:sz w:val="24"/>
          <w:szCs w:val="24"/>
          <w:lang w:val="en-US"/>
        </w:rPr>
        <w:t>)</w:t>
      </w:r>
      <w:r w:rsidR="00270AAA" w:rsidRPr="00F50368">
        <w:rPr>
          <w:rFonts w:ascii="Arial" w:hAnsi="Arial" w:cs="Arial"/>
          <w:sz w:val="24"/>
          <w:szCs w:val="24"/>
          <w:lang w:val="en-US"/>
        </w:rPr>
        <w:t xml:space="preserve">. </w:t>
      </w:r>
      <w:r w:rsidR="00A614BB" w:rsidRPr="00F50368">
        <w:rPr>
          <w:rFonts w:ascii="Arial" w:hAnsi="Arial" w:cs="Arial"/>
          <w:sz w:val="24"/>
          <w:szCs w:val="24"/>
          <w:lang w:val="en-US"/>
        </w:rPr>
        <w:t>S</w:t>
      </w:r>
      <w:r w:rsidR="000A1D8B" w:rsidRPr="00F50368">
        <w:rPr>
          <w:rFonts w:ascii="Arial" w:hAnsi="Arial" w:cs="Arial"/>
          <w:sz w:val="24"/>
          <w:szCs w:val="24"/>
          <w:lang w:val="en-US"/>
        </w:rPr>
        <w:t>chizophrenia cases</w:t>
      </w:r>
      <w:r w:rsidR="00A614BB" w:rsidRPr="00F50368">
        <w:rPr>
          <w:rFonts w:ascii="Arial" w:hAnsi="Arial" w:cs="Arial"/>
          <w:sz w:val="24"/>
          <w:szCs w:val="24"/>
          <w:lang w:val="en-US"/>
        </w:rPr>
        <w:t xml:space="preserve"> showed</w:t>
      </w:r>
      <w:r w:rsidR="000A1D8B" w:rsidRPr="00F50368">
        <w:rPr>
          <w:rFonts w:ascii="Arial" w:hAnsi="Arial" w:cs="Arial"/>
          <w:sz w:val="24"/>
          <w:szCs w:val="24"/>
          <w:lang w:val="en-US"/>
        </w:rPr>
        <w:t xml:space="preserve"> a</w:t>
      </w:r>
      <w:r w:rsidR="002F6C76" w:rsidRPr="00F50368">
        <w:rPr>
          <w:rFonts w:ascii="Arial" w:hAnsi="Arial" w:cs="Arial"/>
          <w:sz w:val="24"/>
          <w:szCs w:val="24"/>
          <w:lang w:val="en-US"/>
        </w:rPr>
        <w:t xml:space="preserve"> s</w:t>
      </w:r>
      <w:r w:rsidRPr="00F50368">
        <w:rPr>
          <w:rFonts w:ascii="Arial" w:hAnsi="Arial" w:cs="Arial"/>
          <w:sz w:val="24"/>
          <w:szCs w:val="24"/>
          <w:lang w:val="en-US"/>
        </w:rPr>
        <w:t>ignificant</w:t>
      </w:r>
      <w:r w:rsidR="00446821" w:rsidRPr="00F50368">
        <w:rPr>
          <w:rFonts w:ascii="Arial" w:hAnsi="Arial" w:cs="Arial"/>
          <w:sz w:val="24"/>
          <w:szCs w:val="24"/>
          <w:lang w:val="en-US"/>
        </w:rPr>
        <w:t xml:space="preserve">ly </w:t>
      </w:r>
      <w:r w:rsidR="004E2C4A" w:rsidRPr="00F50368">
        <w:rPr>
          <w:rFonts w:ascii="Arial" w:hAnsi="Arial" w:cs="Arial"/>
          <w:sz w:val="24"/>
          <w:szCs w:val="24"/>
          <w:lang w:val="en-US"/>
        </w:rPr>
        <w:t>larger microglial</w:t>
      </w:r>
      <w:r w:rsidR="00A614BB" w:rsidRPr="00F50368">
        <w:rPr>
          <w:rFonts w:ascii="Arial" w:hAnsi="Arial" w:cs="Arial"/>
          <w:sz w:val="24"/>
          <w:szCs w:val="24"/>
          <w:lang w:val="en-US"/>
        </w:rPr>
        <w:t xml:space="preserve"> </w:t>
      </w:r>
      <w:r w:rsidRPr="00F50368">
        <w:rPr>
          <w:rFonts w:ascii="Arial" w:hAnsi="Arial" w:cs="Arial"/>
          <w:sz w:val="24"/>
          <w:szCs w:val="24"/>
          <w:lang w:val="en-US"/>
        </w:rPr>
        <w:t xml:space="preserve">cell body volume </w:t>
      </w:r>
      <w:r w:rsidR="00B83D87" w:rsidRPr="00F50368">
        <w:rPr>
          <w:rFonts w:ascii="Arial" w:hAnsi="Arial" w:cs="Arial"/>
          <w:sz w:val="24"/>
          <w:szCs w:val="24"/>
          <w:lang w:val="en-US"/>
        </w:rPr>
        <w:t>(</w:t>
      </w:r>
      <w:r w:rsidR="003713EE" w:rsidRPr="00F50368">
        <w:rPr>
          <w:rFonts w:ascii="Arial" w:hAnsi="Arial" w:cs="Arial"/>
          <w:sz w:val="24"/>
          <w:szCs w:val="24"/>
          <w:lang w:val="en-US"/>
        </w:rPr>
        <w:t>Ctrl 171.00</w:t>
      </w:r>
      <w:r w:rsidR="00BD671F" w:rsidRPr="00F50368">
        <w:rPr>
          <w:rFonts w:ascii="Symbol" w:eastAsia="Times New Roman" w:hAnsi="Symbol" w:cs="Arial"/>
          <w:bCs/>
          <w:color w:val="000000"/>
          <w:sz w:val="24"/>
          <w:szCs w:val="24"/>
          <w:lang w:eastAsia="zh-TW"/>
        </w:rPr>
        <w:t></w:t>
      </w:r>
      <w:r w:rsidR="00BD671F" w:rsidRPr="00F50368">
        <w:rPr>
          <w:rFonts w:ascii="Arial" w:eastAsia="Times New Roman" w:hAnsi="Arial" w:cs="Arial"/>
          <w:bCs/>
          <w:color w:val="000000"/>
          <w:sz w:val="24"/>
          <w:szCs w:val="24"/>
          <w:lang w:eastAsia="zh-TW"/>
        </w:rPr>
        <w:t>m</w:t>
      </w:r>
      <w:r w:rsidR="00BD671F" w:rsidRPr="00F50368">
        <w:rPr>
          <w:rFonts w:ascii="Arial" w:eastAsia="Times New Roman" w:hAnsi="Arial" w:cs="Arial"/>
          <w:bCs/>
          <w:color w:val="000000"/>
          <w:sz w:val="24"/>
          <w:szCs w:val="24"/>
          <w:vertAlign w:val="superscript"/>
          <w:lang w:eastAsia="zh-TW"/>
        </w:rPr>
        <w:t>3</w:t>
      </w:r>
      <w:r w:rsidR="003713EE" w:rsidRPr="00F50368">
        <w:rPr>
          <w:rFonts w:ascii="Arial" w:hAnsi="Arial" w:cs="Arial"/>
          <w:sz w:val="24"/>
          <w:szCs w:val="24"/>
          <w:lang w:val="en-US"/>
        </w:rPr>
        <w:t xml:space="preserve"> </w:t>
      </w:r>
      <w:r w:rsidR="003713EE" w:rsidRPr="00F50368">
        <w:rPr>
          <w:rFonts w:ascii="Arial" w:hAnsi="Arial" w:cs="Arial"/>
          <w:i/>
          <w:iCs/>
          <w:sz w:val="24"/>
          <w:szCs w:val="24"/>
          <w:lang w:val="en-US"/>
        </w:rPr>
        <w:t>vs.</w:t>
      </w:r>
      <w:r w:rsidR="003713EE" w:rsidRPr="00F50368">
        <w:rPr>
          <w:rFonts w:ascii="Arial" w:hAnsi="Arial" w:cs="Arial"/>
          <w:sz w:val="24"/>
          <w:szCs w:val="24"/>
          <w:lang w:val="en-US"/>
        </w:rPr>
        <w:t xml:space="preserve"> </w:t>
      </w:r>
      <w:proofErr w:type="spellStart"/>
      <w:r w:rsidR="00977A75" w:rsidRPr="00F50368">
        <w:rPr>
          <w:rFonts w:ascii="Arial" w:hAnsi="Arial" w:cs="Arial"/>
          <w:sz w:val="24"/>
          <w:szCs w:val="24"/>
          <w:lang w:val="en-US"/>
        </w:rPr>
        <w:t>Sz</w:t>
      </w:r>
      <w:proofErr w:type="spellEnd"/>
      <w:r w:rsidR="003713EE" w:rsidRPr="00F50368">
        <w:rPr>
          <w:rFonts w:ascii="Arial" w:hAnsi="Arial" w:cs="Arial"/>
          <w:sz w:val="24"/>
          <w:szCs w:val="24"/>
          <w:lang w:val="en-US"/>
        </w:rPr>
        <w:t xml:space="preserve"> </w:t>
      </w:r>
      <w:r w:rsidR="000A1D8B" w:rsidRPr="00F50368">
        <w:rPr>
          <w:rFonts w:ascii="Arial" w:hAnsi="Arial" w:cs="Arial"/>
          <w:sz w:val="24"/>
          <w:szCs w:val="24"/>
          <w:lang w:val="en-US"/>
        </w:rPr>
        <w:t>238.50</w:t>
      </w:r>
      <w:r w:rsidR="00BD671F" w:rsidRPr="00F50368">
        <w:rPr>
          <w:rFonts w:ascii="Symbol" w:eastAsia="Times New Roman" w:hAnsi="Symbol" w:cs="Arial"/>
          <w:bCs/>
          <w:color w:val="000000"/>
          <w:sz w:val="24"/>
          <w:szCs w:val="24"/>
          <w:lang w:eastAsia="zh-TW"/>
        </w:rPr>
        <w:t></w:t>
      </w:r>
      <w:r w:rsidR="00BD671F" w:rsidRPr="00F50368">
        <w:rPr>
          <w:rFonts w:ascii="Arial" w:eastAsia="Times New Roman" w:hAnsi="Arial" w:cs="Arial"/>
          <w:bCs/>
          <w:color w:val="000000"/>
          <w:sz w:val="24"/>
          <w:szCs w:val="24"/>
          <w:lang w:eastAsia="zh-TW"/>
        </w:rPr>
        <w:t>m</w:t>
      </w:r>
      <w:r w:rsidR="00BD671F" w:rsidRPr="00F50368">
        <w:rPr>
          <w:rFonts w:ascii="Arial" w:eastAsia="Times New Roman" w:hAnsi="Arial" w:cs="Arial"/>
          <w:bCs/>
          <w:color w:val="000000"/>
          <w:sz w:val="24"/>
          <w:szCs w:val="24"/>
          <w:vertAlign w:val="superscript"/>
          <w:lang w:eastAsia="zh-TW"/>
        </w:rPr>
        <w:t>3</w:t>
      </w:r>
      <w:r w:rsidR="00977A75" w:rsidRPr="00F50368">
        <w:rPr>
          <w:rFonts w:ascii="Arial" w:hAnsi="Arial" w:cs="Arial"/>
          <w:sz w:val="24"/>
          <w:szCs w:val="24"/>
          <w:lang w:val="en-US"/>
        </w:rPr>
        <w:t>;</w:t>
      </w:r>
      <w:r w:rsidR="000A1D8B" w:rsidRPr="00F50368">
        <w:rPr>
          <w:rFonts w:ascii="Arial" w:hAnsi="Arial" w:cs="Arial"/>
          <w:sz w:val="24"/>
          <w:szCs w:val="24"/>
          <w:lang w:val="en-US"/>
        </w:rPr>
        <w:t xml:space="preserve"> </w:t>
      </w:r>
      <w:r w:rsidR="00B83D87" w:rsidRPr="00F50368">
        <w:rPr>
          <w:rFonts w:ascii="Arial" w:hAnsi="Arial" w:cs="Arial"/>
          <w:i/>
          <w:iCs/>
          <w:sz w:val="24"/>
          <w:szCs w:val="24"/>
          <w:lang w:val="en-US"/>
        </w:rPr>
        <w:t>p</w:t>
      </w:r>
      <w:r w:rsidR="00B83D87" w:rsidRPr="00F50368">
        <w:rPr>
          <w:rFonts w:ascii="Arial" w:hAnsi="Arial" w:cs="Arial"/>
          <w:sz w:val="24"/>
          <w:szCs w:val="24"/>
          <w:lang w:val="en-US"/>
        </w:rPr>
        <w:t>=0.009</w:t>
      </w:r>
      <w:r w:rsidR="00076FE8" w:rsidRPr="00F50368">
        <w:rPr>
          <w:rFonts w:ascii="Arial" w:hAnsi="Arial" w:cs="Arial"/>
          <w:sz w:val="24"/>
          <w:szCs w:val="24"/>
          <w:lang w:val="en-US"/>
        </w:rPr>
        <w:t>, Mann-Whitney U Test</w:t>
      </w:r>
      <w:r w:rsidR="00B83D87" w:rsidRPr="00F50368">
        <w:rPr>
          <w:rFonts w:ascii="Arial" w:hAnsi="Arial" w:cs="Arial"/>
          <w:sz w:val="24"/>
          <w:szCs w:val="24"/>
          <w:lang w:val="en-US"/>
        </w:rPr>
        <w:t xml:space="preserve">) and </w:t>
      </w:r>
      <w:r w:rsidR="000A1D8B" w:rsidRPr="00F50368">
        <w:rPr>
          <w:rFonts w:ascii="Arial" w:hAnsi="Arial" w:cs="Arial"/>
          <w:sz w:val="24"/>
          <w:szCs w:val="24"/>
          <w:lang w:val="en-US"/>
        </w:rPr>
        <w:t xml:space="preserve">a </w:t>
      </w:r>
      <w:r w:rsidR="00B83D87" w:rsidRPr="00F50368">
        <w:rPr>
          <w:rFonts w:ascii="Arial" w:hAnsi="Arial" w:cs="Arial"/>
          <w:sz w:val="24"/>
          <w:szCs w:val="24"/>
          <w:lang w:val="en-US"/>
        </w:rPr>
        <w:t>decrease in cell body sphericity (</w:t>
      </w:r>
      <w:r w:rsidR="003713EE" w:rsidRPr="00F50368">
        <w:rPr>
          <w:rFonts w:ascii="Arial" w:hAnsi="Arial" w:cs="Arial"/>
          <w:sz w:val="24"/>
          <w:szCs w:val="24"/>
          <w:lang w:val="en-US"/>
        </w:rPr>
        <w:t xml:space="preserve">Ctrl 0.72 </w:t>
      </w:r>
      <w:r w:rsidR="003713EE" w:rsidRPr="00F50368">
        <w:rPr>
          <w:rFonts w:ascii="Arial" w:hAnsi="Arial" w:cs="Arial"/>
          <w:i/>
          <w:iCs/>
          <w:sz w:val="24"/>
          <w:szCs w:val="24"/>
          <w:lang w:val="en-US"/>
        </w:rPr>
        <w:t>vs.</w:t>
      </w:r>
      <w:r w:rsidR="003713EE" w:rsidRPr="00F50368">
        <w:rPr>
          <w:rFonts w:ascii="Arial" w:hAnsi="Arial" w:cs="Arial"/>
          <w:sz w:val="24"/>
          <w:szCs w:val="24"/>
          <w:lang w:val="en-US"/>
        </w:rPr>
        <w:t xml:space="preserve"> </w:t>
      </w:r>
      <w:proofErr w:type="spellStart"/>
      <w:r w:rsidR="00977A75" w:rsidRPr="00F50368">
        <w:rPr>
          <w:rFonts w:ascii="Arial" w:hAnsi="Arial" w:cs="Arial"/>
          <w:sz w:val="24"/>
          <w:szCs w:val="24"/>
          <w:lang w:val="en-US"/>
        </w:rPr>
        <w:t>Sz</w:t>
      </w:r>
      <w:proofErr w:type="spellEnd"/>
      <w:r w:rsidR="003713EE" w:rsidRPr="00F50368">
        <w:rPr>
          <w:rFonts w:ascii="Arial" w:hAnsi="Arial" w:cs="Arial"/>
          <w:sz w:val="24"/>
          <w:szCs w:val="24"/>
          <w:lang w:val="en-US"/>
        </w:rPr>
        <w:t xml:space="preserve"> </w:t>
      </w:r>
      <w:r w:rsidR="000A1D8B" w:rsidRPr="00F50368">
        <w:rPr>
          <w:rFonts w:ascii="Arial" w:hAnsi="Arial" w:cs="Arial"/>
          <w:sz w:val="24"/>
          <w:szCs w:val="24"/>
          <w:lang w:val="en-US"/>
        </w:rPr>
        <w:t>0.63</w:t>
      </w:r>
      <w:r w:rsidR="0030370C" w:rsidRPr="00F50368">
        <w:rPr>
          <w:rFonts w:ascii="Arial" w:hAnsi="Arial" w:cs="Arial"/>
          <w:sz w:val="24"/>
          <w:szCs w:val="24"/>
          <w:lang w:val="en-US"/>
        </w:rPr>
        <w:t>;</w:t>
      </w:r>
      <w:r w:rsidR="000A1D8B" w:rsidRPr="00F50368">
        <w:rPr>
          <w:rFonts w:ascii="Arial" w:hAnsi="Arial" w:cs="Arial"/>
          <w:sz w:val="24"/>
          <w:szCs w:val="24"/>
          <w:lang w:val="en-US"/>
        </w:rPr>
        <w:t xml:space="preserve"> </w:t>
      </w:r>
      <w:r w:rsidR="00B83D87" w:rsidRPr="00F50368">
        <w:rPr>
          <w:rFonts w:ascii="Arial" w:hAnsi="Arial" w:cs="Arial"/>
          <w:i/>
          <w:iCs/>
          <w:sz w:val="24"/>
          <w:szCs w:val="24"/>
          <w:lang w:val="en-US"/>
        </w:rPr>
        <w:t>p</w:t>
      </w:r>
      <w:r w:rsidR="00B83D87" w:rsidRPr="00F50368">
        <w:rPr>
          <w:rFonts w:ascii="Arial" w:hAnsi="Arial" w:cs="Arial"/>
          <w:sz w:val="24"/>
          <w:szCs w:val="24"/>
          <w:lang w:val="en-US"/>
        </w:rPr>
        <w:t>&lt;0.001</w:t>
      </w:r>
      <w:r w:rsidR="00076FE8" w:rsidRPr="00F50368">
        <w:rPr>
          <w:rFonts w:ascii="Arial" w:hAnsi="Arial" w:cs="Arial"/>
          <w:sz w:val="24"/>
          <w:szCs w:val="24"/>
          <w:lang w:val="en-US"/>
        </w:rPr>
        <w:t>, T-test</w:t>
      </w:r>
      <w:r w:rsidR="00B83D87" w:rsidRPr="00F50368">
        <w:rPr>
          <w:rFonts w:ascii="Arial" w:hAnsi="Arial" w:cs="Arial"/>
          <w:sz w:val="24"/>
          <w:szCs w:val="24"/>
          <w:lang w:val="en-US"/>
        </w:rPr>
        <w:t xml:space="preserve">) </w:t>
      </w:r>
      <w:r w:rsidR="0010587D" w:rsidRPr="00F50368">
        <w:rPr>
          <w:rFonts w:ascii="Arial" w:hAnsi="Arial" w:cs="Arial"/>
          <w:sz w:val="24"/>
          <w:szCs w:val="24"/>
          <w:lang w:val="en-US"/>
        </w:rPr>
        <w:t>(</w:t>
      </w:r>
      <w:r w:rsidR="00B83D87" w:rsidRPr="00F50368">
        <w:rPr>
          <w:rFonts w:ascii="Arial" w:hAnsi="Arial" w:cs="Arial"/>
          <w:sz w:val="24"/>
          <w:szCs w:val="24"/>
          <w:lang w:val="en-US"/>
        </w:rPr>
        <w:t xml:space="preserve">Table </w:t>
      </w:r>
      <w:r w:rsidR="00B72430" w:rsidRPr="00F50368">
        <w:rPr>
          <w:rFonts w:ascii="Arial" w:hAnsi="Arial" w:cs="Arial"/>
          <w:sz w:val="24"/>
          <w:szCs w:val="24"/>
          <w:lang w:val="en-US"/>
        </w:rPr>
        <w:t>3</w:t>
      </w:r>
      <w:r w:rsidR="0010587D" w:rsidRPr="00F50368">
        <w:rPr>
          <w:rFonts w:ascii="Arial" w:hAnsi="Arial" w:cs="Arial"/>
          <w:sz w:val="24"/>
          <w:szCs w:val="24"/>
          <w:lang w:val="en-US"/>
        </w:rPr>
        <w:t>)</w:t>
      </w:r>
      <w:r w:rsidR="00270AAA" w:rsidRPr="00F50368">
        <w:rPr>
          <w:rFonts w:ascii="Arial" w:hAnsi="Arial" w:cs="Arial"/>
          <w:sz w:val="24"/>
          <w:szCs w:val="24"/>
          <w:lang w:val="en-US"/>
        </w:rPr>
        <w:t xml:space="preserve">. </w:t>
      </w:r>
      <w:r w:rsidRPr="00F50368">
        <w:rPr>
          <w:rFonts w:ascii="Arial" w:hAnsi="Arial" w:cs="Arial"/>
          <w:sz w:val="24"/>
          <w:szCs w:val="24"/>
          <w:lang w:val="en-US"/>
        </w:rPr>
        <w:t>There w</w:t>
      </w:r>
      <w:r w:rsidR="00446821" w:rsidRPr="00F50368">
        <w:rPr>
          <w:rFonts w:ascii="Arial" w:hAnsi="Arial" w:cs="Arial"/>
          <w:sz w:val="24"/>
          <w:szCs w:val="24"/>
          <w:lang w:val="en-US"/>
        </w:rPr>
        <w:t>ere</w:t>
      </w:r>
      <w:r w:rsidR="00A763B4" w:rsidRPr="00F50368">
        <w:rPr>
          <w:rFonts w:ascii="Arial" w:hAnsi="Arial" w:cs="Arial"/>
          <w:sz w:val="24"/>
          <w:szCs w:val="24"/>
          <w:lang w:val="en-US"/>
        </w:rPr>
        <w:t xml:space="preserve"> no significant </w:t>
      </w:r>
      <w:r w:rsidR="004E2C4A" w:rsidRPr="00F50368">
        <w:rPr>
          <w:rFonts w:ascii="Arial" w:hAnsi="Arial" w:cs="Arial"/>
          <w:sz w:val="24"/>
          <w:szCs w:val="24"/>
          <w:lang w:val="en-US"/>
        </w:rPr>
        <w:t>differences for</w:t>
      </w:r>
      <w:r w:rsidR="00A763B4" w:rsidRPr="00F50368">
        <w:rPr>
          <w:rFonts w:ascii="Arial" w:hAnsi="Arial" w:cs="Arial"/>
          <w:sz w:val="24"/>
          <w:szCs w:val="24"/>
          <w:lang w:val="en-US"/>
        </w:rPr>
        <w:t xml:space="preserve"> the </w:t>
      </w:r>
      <w:r w:rsidR="00B83D87" w:rsidRPr="00F50368">
        <w:rPr>
          <w:rFonts w:ascii="Arial" w:hAnsi="Arial" w:cs="Arial"/>
          <w:sz w:val="24"/>
          <w:szCs w:val="24"/>
          <w:lang w:val="en-US"/>
        </w:rPr>
        <w:t>other</w:t>
      </w:r>
      <w:r w:rsidR="00A763B4" w:rsidRPr="00F50368">
        <w:rPr>
          <w:rFonts w:ascii="Arial" w:hAnsi="Arial" w:cs="Arial"/>
          <w:sz w:val="24"/>
          <w:szCs w:val="24"/>
          <w:lang w:val="en-US"/>
        </w:rPr>
        <w:t xml:space="preserve"> features measured.</w:t>
      </w:r>
    </w:p>
    <w:p w14:paraId="264A1AF7" w14:textId="77777777" w:rsidR="00277B79" w:rsidRPr="00F50368" w:rsidRDefault="00277B79" w:rsidP="00465C05">
      <w:pPr>
        <w:spacing w:after="0" w:line="480" w:lineRule="auto"/>
        <w:rPr>
          <w:rFonts w:ascii="Arial" w:hAnsi="Arial" w:cs="Arial"/>
          <w:bCs/>
          <w:sz w:val="24"/>
          <w:szCs w:val="24"/>
          <w:lang w:val="en-US"/>
        </w:rPr>
      </w:pPr>
      <w:r w:rsidRPr="00F50368">
        <w:rPr>
          <w:rFonts w:ascii="Arial" w:hAnsi="Arial" w:cs="Arial"/>
          <w:bCs/>
          <w:sz w:val="24"/>
          <w:szCs w:val="24"/>
          <w:lang w:val="en-US"/>
        </w:rPr>
        <w:br w:type="page"/>
      </w:r>
    </w:p>
    <w:p w14:paraId="03F94DC6" w14:textId="77777777" w:rsidR="00277B79" w:rsidRPr="00F50368" w:rsidRDefault="00277B79" w:rsidP="00277B79">
      <w:pPr>
        <w:spacing w:line="360" w:lineRule="auto"/>
        <w:rPr>
          <w:rFonts w:ascii="Arial" w:hAnsi="Arial" w:cs="Arial"/>
          <w:sz w:val="24"/>
          <w:szCs w:val="24"/>
        </w:rPr>
      </w:pPr>
      <w:r w:rsidRPr="00F50368">
        <w:rPr>
          <w:rFonts w:ascii="Arial" w:hAnsi="Arial" w:cs="Arial"/>
          <w:b/>
          <w:bCs/>
          <w:sz w:val="24"/>
          <w:szCs w:val="24"/>
        </w:rPr>
        <w:lastRenderedPageBreak/>
        <w:t>Table 3.</w:t>
      </w:r>
      <w:r w:rsidRPr="00F50368">
        <w:rPr>
          <w:rFonts w:ascii="Arial" w:hAnsi="Arial" w:cs="Arial"/>
          <w:sz w:val="24"/>
          <w:szCs w:val="24"/>
        </w:rPr>
        <w:t xml:space="preserve"> Microglial morphology assessment in control and schizophrenia cases</w:t>
      </w:r>
    </w:p>
    <w:p w14:paraId="0E2968D1" w14:textId="77777777" w:rsidR="00277B79" w:rsidRPr="00F50368" w:rsidRDefault="00277B79" w:rsidP="00277B79">
      <w:pPr>
        <w:spacing w:line="360" w:lineRule="auto"/>
        <w:rPr>
          <w:rFonts w:ascii="Arial" w:hAnsi="Arial" w:cs="Arial"/>
          <w:sz w:val="24"/>
          <w:szCs w:val="24"/>
        </w:rPr>
      </w:pPr>
    </w:p>
    <w:tbl>
      <w:tblPr>
        <w:tblW w:w="8447" w:type="dxa"/>
        <w:tblLook w:val="04A0" w:firstRow="1" w:lastRow="0" w:firstColumn="1" w:lastColumn="0" w:noHBand="0" w:noVBand="1"/>
      </w:tblPr>
      <w:tblGrid>
        <w:gridCol w:w="2835"/>
        <w:gridCol w:w="2154"/>
        <w:gridCol w:w="2154"/>
        <w:gridCol w:w="1304"/>
      </w:tblGrid>
      <w:tr w:rsidR="00277B79" w:rsidRPr="00F50368" w14:paraId="44BA69F2" w14:textId="77777777" w:rsidTr="00DF295A">
        <w:trPr>
          <w:trHeight w:val="454"/>
        </w:trPr>
        <w:tc>
          <w:tcPr>
            <w:tcW w:w="2835" w:type="dxa"/>
            <w:tcBorders>
              <w:top w:val="single" w:sz="12" w:space="0" w:color="auto"/>
              <w:bottom w:val="single" w:sz="12" w:space="0" w:color="auto"/>
            </w:tcBorders>
            <w:shd w:val="clear" w:color="auto" w:fill="auto"/>
            <w:vAlign w:val="center"/>
          </w:tcPr>
          <w:p w14:paraId="65A6E321" w14:textId="77777777" w:rsidR="00277B79" w:rsidRPr="00F50368" w:rsidRDefault="00277B79" w:rsidP="00DF295A">
            <w:pPr>
              <w:spacing w:after="0" w:line="360" w:lineRule="auto"/>
              <w:ind w:left="-142"/>
              <w:jc w:val="center"/>
              <w:rPr>
                <w:rFonts w:ascii="Arial" w:eastAsia="Times New Roman" w:hAnsi="Arial" w:cs="Arial"/>
                <w:b/>
                <w:bCs/>
                <w:color w:val="000000"/>
                <w:sz w:val="24"/>
                <w:szCs w:val="24"/>
                <w:lang w:eastAsia="zh-TW"/>
              </w:rPr>
            </w:pPr>
          </w:p>
        </w:tc>
        <w:tc>
          <w:tcPr>
            <w:tcW w:w="2154" w:type="dxa"/>
            <w:tcBorders>
              <w:top w:val="single" w:sz="12" w:space="0" w:color="auto"/>
              <w:bottom w:val="single" w:sz="12" w:space="0" w:color="auto"/>
            </w:tcBorders>
            <w:shd w:val="clear" w:color="auto" w:fill="auto"/>
            <w:vAlign w:val="center"/>
            <w:hideMark/>
          </w:tcPr>
          <w:p w14:paraId="4E645496" w14:textId="794A88E4" w:rsidR="00277B79" w:rsidRPr="00F50368" w:rsidRDefault="00277B79" w:rsidP="00DF295A">
            <w:pPr>
              <w:spacing w:after="0" w:line="360" w:lineRule="auto"/>
              <w:ind w:left="-142"/>
              <w:jc w:val="center"/>
              <w:rPr>
                <w:rFonts w:ascii="Arial" w:eastAsia="Times New Roman" w:hAnsi="Arial" w:cs="Arial"/>
                <w:b/>
                <w:bCs/>
                <w:color w:val="000000"/>
                <w:sz w:val="24"/>
                <w:szCs w:val="24"/>
                <w:lang w:eastAsia="zh-TW"/>
              </w:rPr>
            </w:pPr>
            <w:r w:rsidRPr="00F50368">
              <w:rPr>
                <w:rFonts w:ascii="Arial" w:eastAsia="Times New Roman" w:hAnsi="Arial" w:cs="Arial"/>
                <w:b/>
                <w:bCs/>
                <w:color w:val="000000" w:themeColor="text1"/>
                <w:sz w:val="24"/>
                <w:szCs w:val="24"/>
                <w:lang w:eastAsia="zh-TW"/>
              </w:rPr>
              <w:t>Ctrl</w:t>
            </w:r>
          </w:p>
        </w:tc>
        <w:tc>
          <w:tcPr>
            <w:tcW w:w="2154" w:type="dxa"/>
            <w:tcBorders>
              <w:top w:val="single" w:sz="12" w:space="0" w:color="auto"/>
              <w:bottom w:val="single" w:sz="12" w:space="0" w:color="auto"/>
            </w:tcBorders>
            <w:shd w:val="clear" w:color="auto" w:fill="auto"/>
            <w:vAlign w:val="center"/>
            <w:hideMark/>
          </w:tcPr>
          <w:p w14:paraId="7A0DD209" w14:textId="3B7279C8" w:rsidR="00277B79" w:rsidRPr="00F50368" w:rsidRDefault="00277B79" w:rsidP="00DF295A">
            <w:pPr>
              <w:spacing w:after="0" w:line="360" w:lineRule="auto"/>
              <w:ind w:left="-142"/>
              <w:jc w:val="center"/>
              <w:rPr>
                <w:rFonts w:ascii="Arial" w:eastAsia="Times New Roman" w:hAnsi="Arial" w:cs="Arial"/>
                <w:b/>
                <w:bCs/>
                <w:color w:val="000000"/>
                <w:sz w:val="24"/>
                <w:szCs w:val="24"/>
                <w:lang w:eastAsia="zh-TW"/>
              </w:rPr>
            </w:pPr>
            <w:proofErr w:type="spellStart"/>
            <w:r w:rsidRPr="00F50368">
              <w:rPr>
                <w:rFonts w:ascii="Arial" w:eastAsia="Times New Roman" w:hAnsi="Arial" w:cs="Arial"/>
                <w:b/>
                <w:bCs/>
                <w:color w:val="000000" w:themeColor="text1"/>
                <w:sz w:val="24"/>
                <w:szCs w:val="24"/>
                <w:lang w:eastAsia="zh-TW"/>
              </w:rPr>
              <w:t>Sz</w:t>
            </w:r>
            <w:proofErr w:type="spellEnd"/>
            <w:r w:rsidRPr="00F50368">
              <w:rPr>
                <w:rFonts w:ascii="Arial" w:eastAsia="Times New Roman" w:hAnsi="Arial" w:cs="Arial"/>
                <w:b/>
                <w:bCs/>
                <w:color w:val="000000" w:themeColor="text1"/>
                <w:sz w:val="24"/>
                <w:szCs w:val="24"/>
                <w:lang w:eastAsia="zh-TW"/>
              </w:rPr>
              <w:t xml:space="preserve"> </w:t>
            </w:r>
          </w:p>
        </w:tc>
        <w:tc>
          <w:tcPr>
            <w:tcW w:w="1304" w:type="dxa"/>
            <w:tcBorders>
              <w:top w:val="single" w:sz="12" w:space="0" w:color="auto"/>
              <w:bottom w:val="single" w:sz="12" w:space="0" w:color="auto"/>
            </w:tcBorders>
            <w:shd w:val="clear" w:color="auto" w:fill="auto"/>
            <w:vAlign w:val="center"/>
            <w:hideMark/>
          </w:tcPr>
          <w:p w14:paraId="7F3F9169" w14:textId="77777777" w:rsidR="00277B79" w:rsidRPr="00F50368" w:rsidRDefault="00277B79" w:rsidP="00DF295A">
            <w:pPr>
              <w:spacing w:after="0" w:line="360" w:lineRule="auto"/>
              <w:ind w:left="-142"/>
              <w:jc w:val="center"/>
              <w:rPr>
                <w:rFonts w:ascii="Arial" w:eastAsia="Times New Roman" w:hAnsi="Arial" w:cs="Arial"/>
                <w:b/>
                <w:bCs/>
                <w:color w:val="000000"/>
                <w:sz w:val="24"/>
                <w:szCs w:val="24"/>
                <w:lang w:eastAsia="zh-TW"/>
              </w:rPr>
            </w:pPr>
            <w:r w:rsidRPr="00F50368">
              <w:rPr>
                <w:rFonts w:ascii="Arial" w:eastAsia="Times New Roman" w:hAnsi="Arial" w:cs="Arial"/>
                <w:b/>
                <w:bCs/>
                <w:color w:val="000000" w:themeColor="text1"/>
                <w:sz w:val="24"/>
                <w:szCs w:val="24"/>
                <w:lang w:eastAsia="zh-TW"/>
              </w:rPr>
              <w:t>P value</w:t>
            </w:r>
          </w:p>
        </w:tc>
      </w:tr>
      <w:tr w:rsidR="00277B79" w:rsidRPr="00F50368" w14:paraId="609DC705" w14:textId="77777777" w:rsidTr="00DF295A">
        <w:trPr>
          <w:trHeight w:val="624"/>
        </w:trPr>
        <w:tc>
          <w:tcPr>
            <w:tcW w:w="2835" w:type="dxa"/>
            <w:tcBorders>
              <w:top w:val="single" w:sz="12" w:space="0" w:color="auto"/>
              <w:bottom w:val="single" w:sz="4" w:space="0" w:color="auto"/>
            </w:tcBorders>
            <w:shd w:val="clear" w:color="auto" w:fill="auto"/>
            <w:vAlign w:val="center"/>
          </w:tcPr>
          <w:p w14:paraId="3E7F4C0B" w14:textId="77777777" w:rsidR="00277B79" w:rsidRPr="00F50368" w:rsidRDefault="00277B79" w:rsidP="00DF295A">
            <w:pPr>
              <w:spacing w:after="0" w:line="360" w:lineRule="auto"/>
              <w:ind w:left="-142"/>
              <w:jc w:val="center"/>
              <w:rPr>
                <w:rFonts w:ascii="Arial" w:eastAsia="Times New Roman" w:hAnsi="Arial" w:cs="Arial"/>
                <w:bCs/>
                <w:color w:val="000000"/>
                <w:sz w:val="24"/>
                <w:szCs w:val="24"/>
                <w:lang w:eastAsia="zh-TW"/>
              </w:rPr>
            </w:pPr>
            <w:r w:rsidRPr="00F50368">
              <w:rPr>
                <w:rFonts w:ascii="Arial" w:eastAsia="Times New Roman" w:hAnsi="Arial" w:cs="Arial"/>
                <w:bCs/>
                <w:color w:val="000000"/>
                <w:sz w:val="24"/>
                <w:szCs w:val="24"/>
                <w:lang w:eastAsia="zh-TW"/>
              </w:rPr>
              <w:t>Cell body volume (</w:t>
            </w:r>
            <w:r w:rsidRPr="00F50368">
              <w:rPr>
                <w:rFonts w:ascii="Symbol" w:eastAsia="Times New Roman" w:hAnsi="Symbol" w:cs="Arial"/>
                <w:bCs/>
                <w:color w:val="000000"/>
                <w:sz w:val="24"/>
                <w:szCs w:val="24"/>
                <w:lang w:eastAsia="zh-TW"/>
              </w:rPr>
              <w:t></w:t>
            </w:r>
            <w:r w:rsidRPr="00F50368">
              <w:rPr>
                <w:rFonts w:ascii="Arial" w:eastAsia="Times New Roman" w:hAnsi="Arial" w:cs="Arial"/>
                <w:bCs/>
                <w:color w:val="000000"/>
                <w:sz w:val="24"/>
                <w:szCs w:val="24"/>
                <w:lang w:eastAsia="zh-TW"/>
              </w:rPr>
              <w:t>m</w:t>
            </w:r>
            <w:r w:rsidRPr="00F50368">
              <w:rPr>
                <w:rFonts w:ascii="Arial" w:eastAsia="Times New Roman" w:hAnsi="Arial" w:cs="Arial"/>
                <w:bCs/>
                <w:color w:val="000000"/>
                <w:sz w:val="24"/>
                <w:szCs w:val="24"/>
                <w:vertAlign w:val="superscript"/>
                <w:lang w:eastAsia="zh-TW"/>
              </w:rPr>
              <w:t>3</w:t>
            </w:r>
            <w:r w:rsidRPr="00F50368">
              <w:rPr>
                <w:rFonts w:ascii="Arial" w:eastAsia="Times New Roman" w:hAnsi="Arial" w:cs="Arial"/>
                <w:bCs/>
                <w:color w:val="000000"/>
                <w:sz w:val="24"/>
                <w:szCs w:val="24"/>
                <w:lang w:eastAsia="zh-TW"/>
              </w:rPr>
              <w:t>)</w:t>
            </w:r>
          </w:p>
        </w:tc>
        <w:tc>
          <w:tcPr>
            <w:tcW w:w="2154" w:type="dxa"/>
            <w:tcBorders>
              <w:top w:val="single" w:sz="12" w:space="0" w:color="auto"/>
              <w:bottom w:val="single" w:sz="4" w:space="0" w:color="auto"/>
            </w:tcBorders>
            <w:shd w:val="clear" w:color="auto" w:fill="auto"/>
            <w:vAlign w:val="center"/>
          </w:tcPr>
          <w:p w14:paraId="349527C0" w14:textId="77777777" w:rsidR="00277B79" w:rsidRPr="00F50368" w:rsidRDefault="00277B79" w:rsidP="00DF295A">
            <w:pPr>
              <w:spacing w:after="0" w:line="360" w:lineRule="auto"/>
              <w:ind w:left="-142"/>
              <w:jc w:val="center"/>
              <w:rPr>
                <w:rFonts w:ascii="Arial" w:eastAsia="Times New Roman" w:hAnsi="Arial" w:cs="Arial"/>
                <w:color w:val="000000"/>
                <w:sz w:val="24"/>
                <w:szCs w:val="24"/>
                <w:lang w:eastAsia="zh-TW"/>
              </w:rPr>
            </w:pPr>
            <w:r w:rsidRPr="00F50368">
              <w:rPr>
                <w:rFonts w:ascii="Arial" w:eastAsia="Times New Roman" w:hAnsi="Arial" w:cs="Arial"/>
                <w:color w:val="000000"/>
                <w:sz w:val="24"/>
                <w:szCs w:val="24"/>
                <w:lang w:eastAsia="zh-TW"/>
              </w:rPr>
              <w:t xml:space="preserve">197.850 </w:t>
            </w:r>
            <w:r w:rsidRPr="00F50368">
              <w:rPr>
                <w:rFonts w:ascii="Symbol" w:eastAsia="Times New Roman" w:hAnsi="Symbol"/>
                <w:sz w:val="24"/>
                <w:szCs w:val="24"/>
                <w:lang w:eastAsia="zh-TW"/>
              </w:rPr>
              <w:t></w:t>
            </w:r>
            <w:r w:rsidRPr="00F50368">
              <w:rPr>
                <w:rFonts w:ascii="Arial" w:eastAsia="Times New Roman" w:hAnsi="Arial" w:cs="Arial"/>
                <w:color w:val="000000"/>
                <w:sz w:val="24"/>
                <w:szCs w:val="24"/>
                <w:lang w:eastAsia="zh-TW"/>
              </w:rPr>
              <w:t xml:space="preserve"> 12.787</w:t>
            </w:r>
          </w:p>
        </w:tc>
        <w:tc>
          <w:tcPr>
            <w:tcW w:w="2154" w:type="dxa"/>
            <w:tcBorders>
              <w:top w:val="single" w:sz="12" w:space="0" w:color="auto"/>
              <w:bottom w:val="single" w:sz="4" w:space="0" w:color="auto"/>
            </w:tcBorders>
            <w:shd w:val="clear" w:color="auto" w:fill="auto"/>
            <w:vAlign w:val="center"/>
          </w:tcPr>
          <w:p w14:paraId="5922BDDA" w14:textId="77777777" w:rsidR="00277B79" w:rsidRPr="00F50368" w:rsidRDefault="00277B79" w:rsidP="00DF295A">
            <w:pPr>
              <w:spacing w:after="0" w:line="360" w:lineRule="auto"/>
              <w:ind w:left="-142"/>
              <w:jc w:val="center"/>
              <w:rPr>
                <w:rFonts w:ascii="Arial" w:eastAsia="Times New Roman" w:hAnsi="Arial" w:cs="Arial"/>
                <w:color w:val="000000"/>
                <w:sz w:val="24"/>
                <w:szCs w:val="24"/>
                <w:lang w:eastAsia="zh-TW"/>
              </w:rPr>
            </w:pPr>
            <w:r w:rsidRPr="00F50368">
              <w:rPr>
                <w:rFonts w:ascii="Arial" w:eastAsia="Times New Roman" w:hAnsi="Arial" w:cs="Arial"/>
                <w:color w:val="000000"/>
                <w:sz w:val="24"/>
                <w:szCs w:val="24"/>
                <w:lang w:eastAsia="zh-TW"/>
              </w:rPr>
              <w:t xml:space="preserve">305.780 </w:t>
            </w:r>
            <w:r w:rsidRPr="00F50368">
              <w:rPr>
                <w:rFonts w:ascii="Symbol" w:eastAsia="Times New Roman" w:hAnsi="Symbol"/>
                <w:sz w:val="24"/>
                <w:szCs w:val="24"/>
                <w:lang w:eastAsia="zh-TW"/>
              </w:rPr>
              <w:t></w:t>
            </w:r>
            <w:r w:rsidRPr="00F50368">
              <w:rPr>
                <w:rFonts w:ascii="Arial" w:eastAsia="Times New Roman" w:hAnsi="Arial" w:cs="Arial"/>
                <w:color w:val="000000"/>
                <w:sz w:val="24"/>
                <w:szCs w:val="24"/>
                <w:lang w:eastAsia="zh-TW"/>
              </w:rPr>
              <w:t xml:space="preserve"> 30.204</w:t>
            </w:r>
          </w:p>
        </w:tc>
        <w:tc>
          <w:tcPr>
            <w:tcW w:w="1304" w:type="dxa"/>
            <w:tcBorders>
              <w:top w:val="single" w:sz="12" w:space="0" w:color="auto"/>
              <w:bottom w:val="single" w:sz="4" w:space="0" w:color="auto"/>
            </w:tcBorders>
            <w:shd w:val="clear" w:color="auto" w:fill="auto"/>
            <w:vAlign w:val="center"/>
          </w:tcPr>
          <w:p w14:paraId="24DA2A84" w14:textId="77777777" w:rsidR="00277B79" w:rsidRPr="00F50368" w:rsidRDefault="00277B79" w:rsidP="00DF295A">
            <w:pPr>
              <w:spacing w:after="0" w:line="360" w:lineRule="auto"/>
              <w:ind w:left="-142"/>
              <w:jc w:val="center"/>
              <w:rPr>
                <w:rFonts w:ascii="Arial" w:eastAsia="Times New Roman" w:hAnsi="Arial" w:cs="Arial"/>
                <w:i/>
                <w:iCs/>
                <w:color w:val="000000"/>
                <w:sz w:val="24"/>
                <w:szCs w:val="24"/>
                <w:lang w:eastAsia="zh-TW"/>
              </w:rPr>
            </w:pPr>
            <w:r w:rsidRPr="00F50368">
              <w:rPr>
                <w:rFonts w:ascii="Arial" w:eastAsia="Times New Roman" w:hAnsi="Arial" w:cs="Arial"/>
                <w:i/>
                <w:iCs/>
                <w:color w:val="000000"/>
                <w:sz w:val="24"/>
                <w:szCs w:val="24"/>
                <w:lang w:eastAsia="zh-TW"/>
              </w:rPr>
              <w:t>0.009</w:t>
            </w:r>
          </w:p>
        </w:tc>
      </w:tr>
      <w:tr w:rsidR="00277B79" w:rsidRPr="00F50368" w14:paraId="08668FDE" w14:textId="77777777" w:rsidTr="00DF295A">
        <w:trPr>
          <w:trHeight w:val="624"/>
        </w:trPr>
        <w:tc>
          <w:tcPr>
            <w:tcW w:w="2835" w:type="dxa"/>
            <w:tcBorders>
              <w:top w:val="single" w:sz="4" w:space="0" w:color="auto"/>
              <w:bottom w:val="single" w:sz="4" w:space="0" w:color="auto"/>
            </w:tcBorders>
            <w:shd w:val="clear" w:color="auto" w:fill="auto"/>
            <w:vAlign w:val="center"/>
          </w:tcPr>
          <w:p w14:paraId="1FE8E615" w14:textId="77777777" w:rsidR="00277B79" w:rsidRPr="00F50368" w:rsidRDefault="00277B79" w:rsidP="00DF295A">
            <w:pPr>
              <w:spacing w:after="0" w:line="360" w:lineRule="auto"/>
              <w:ind w:left="-142"/>
              <w:jc w:val="center"/>
              <w:rPr>
                <w:rFonts w:ascii="Arial" w:eastAsia="Times New Roman" w:hAnsi="Arial" w:cs="Arial"/>
                <w:bCs/>
                <w:color w:val="000000"/>
                <w:sz w:val="24"/>
                <w:szCs w:val="24"/>
                <w:lang w:eastAsia="zh-TW"/>
              </w:rPr>
            </w:pPr>
            <w:r w:rsidRPr="00F50368">
              <w:rPr>
                <w:rFonts w:ascii="Arial" w:eastAsia="Times New Roman" w:hAnsi="Arial" w:cs="Arial"/>
                <w:bCs/>
                <w:color w:val="000000"/>
                <w:sz w:val="24"/>
                <w:szCs w:val="24"/>
                <w:lang w:eastAsia="zh-TW"/>
              </w:rPr>
              <w:t>Cell body sphericity</w:t>
            </w:r>
          </w:p>
        </w:tc>
        <w:tc>
          <w:tcPr>
            <w:tcW w:w="2154" w:type="dxa"/>
            <w:tcBorders>
              <w:top w:val="single" w:sz="4" w:space="0" w:color="auto"/>
              <w:bottom w:val="single" w:sz="4" w:space="0" w:color="auto"/>
            </w:tcBorders>
            <w:shd w:val="clear" w:color="auto" w:fill="auto"/>
            <w:vAlign w:val="center"/>
          </w:tcPr>
          <w:p w14:paraId="44CF703F" w14:textId="77777777" w:rsidR="00277B79" w:rsidRPr="00F50368" w:rsidRDefault="00277B79" w:rsidP="00DF295A">
            <w:pPr>
              <w:spacing w:after="0" w:line="360" w:lineRule="auto"/>
              <w:ind w:left="-142"/>
              <w:jc w:val="center"/>
              <w:rPr>
                <w:rFonts w:ascii="Arial" w:eastAsia="Times New Roman" w:hAnsi="Arial" w:cs="Arial"/>
                <w:color w:val="000000"/>
                <w:sz w:val="24"/>
                <w:szCs w:val="24"/>
                <w:lang w:eastAsia="zh-TW"/>
              </w:rPr>
            </w:pPr>
            <w:r w:rsidRPr="00F50368">
              <w:rPr>
                <w:rFonts w:ascii="Arial" w:eastAsia="Times New Roman" w:hAnsi="Arial" w:cs="Arial"/>
                <w:color w:val="000000"/>
                <w:sz w:val="24"/>
                <w:szCs w:val="24"/>
                <w:lang w:eastAsia="zh-TW"/>
              </w:rPr>
              <w:t xml:space="preserve">0.719 </w:t>
            </w:r>
            <w:r w:rsidRPr="00F50368">
              <w:rPr>
                <w:rFonts w:ascii="Symbol" w:eastAsia="Times New Roman" w:hAnsi="Symbol"/>
                <w:color w:val="000000"/>
                <w:sz w:val="24"/>
                <w:szCs w:val="24"/>
                <w:lang w:eastAsia="zh-TW"/>
              </w:rPr>
              <w:t></w:t>
            </w:r>
            <w:r w:rsidRPr="00F50368">
              <w:rPr>
                <w:rFonts w:ascii="Arial" w:eastAsia="Times New Roman" w:hAnsi="Arial" w:cs="Arial"/>
                <w:color w:val="000000"/>
                <w:sz w:val="24"/>
                <w:szCs w:val="24"/>
                <w:lang w:eastAsia="zh-TW"/>
              </w:rPr>
              <w:t xml:space="preserve"> 0.014</w:t>
            </w:r>
          </w:p>
        </w:tc>
        <w:tc>
          <w:tcPr>
            <w:tcW w:w="2154" w:type="dxa"/>
            <w:tcBorders>
              <w:top w:val="single" w:sz="4" w:space="0" w:color="auto"/>
              <w:bottom w:val="single" w:sz="4" w:space="0" w:color="auto"/>
            </w:tcBorders>
            <w:shd w:val="clear" w:color="auto" w:fill="auto"/>
            <w:vAlign w:val="center"/>
          </w:tcPr>
          <w:p w14:paraId="6511F8B3" w14:textId="77777777" w:rsidR="00277B79" w:rsidRPr="00F50368" w:rsidRDefault="00277B79" w:rsidP="00DF295A">
            <w:pPr>
              <w:spacing w:after="0" w:line="360" w:lineRule="auto"/>
              <w:ind w:left="-142"/>
              <w:jc w:val="center"/>
              <w:rPr>
                <w:rFonts w:ascii="Arial" w:eastAsia="Times New Roman" w:hAnsi="Arial" w:cs="Arial"/>
                <w:color w:val="000000"/>
                <w:sz w:val="24"/>
                <w:szCs w:val="24"/>
                <w:lang w:eastAsia="zh-TW"/>
              </w:rPr>
            </w:pPr>
            <w:r w:rsidRPr="00F50368">
              <w:rPr>
                <w:rFonts w:ascii="Arial" w:eastAsia="Times New Roman" w:hAnsi="Arial" w:cs="Arial"/>
                <w:color w:val="000000"/>
                <w:sz w:val="24"/>
                <w:szCs w:val="24"/>
                <w:lang w:eastAsia="zh-TW"/>
              </w:rPr>
              <w:t xml:space="preserve">0.626 </w:t>
            </w:r>
            <w:r w:rsidRPr="00F50368">
              <w:rPr>
                <w:rFonts w:ascii="Symbol" w:eastAsia="Times New Roman" w:hAnsi="Symbol"/>
                <w:color w:val="000000"/>
                <w:sz w:val="24"/>
                <w:szCs w:val="24"/>
                <w:lang w:eastAsia="zh-TW"/>
              </w:rPr>
              <w:t></w:t>
            </w:r>
            <w:r w:rsidRPr="00F50368">
              <w:rPr>
                <w:rFonts w:ascii="Arial" w:eastAsia="Times New Roman" w:hAnsi="Arial" w:cs="Arial"/>
                <w:color w:val="000000"/>
                <w:sz w:val="24"/>
                <w:szCs w:val="24"/>
                <w:lang w:eastAsia="zh-TW"/>
              </w:rPr>
              <w:t xml:space="preserve"> 0.017</w:t>
            </w:r>
          </w:p>
        </w:tc>
        <w:tc>
          <w:tcPr>
            <w:tcW w:w="1304" w:type="dxa"/>
            <w:tcBorders>
              <w:top w:val="single" w:sz="4" w:space="0" w:color="auto"/>
              <w:bottom w:val="single" w:sz="4" w:space="0" w:color="auto"/>
            </w:tcBorders>
            <w:shd w:val="clear" w:color="auto" w:fill="auto"/>
            <w:vAlign w:val="center"/>
          </w:tcPr>
          <w:p w14:paraId="7D7EE6BB" w14:textId="77777777" w:rsidR="00277B79" w:rsidRPr="00F50368" w:rsidRDefault="00277B79" w:rsidP="00DF295A">
            <w:pPr>
              <w:spacing w:after="0" w:line="360" w:lineRule="auto"/>
              <w:ind w:left="-142"/>
              <w:jc w:val="center"/>
              <w:rPr>
                <w:rFonts w:ascii="Arial" w:eastAsia="Times New Roman" w:hAnsi="Arial" w:cs="Arial"/>
                <w:i/>
                <w:iCs/>
                <w:color w:val="000000"/>
                <w:sz w:val="24"/>
                <w:szCs w:val="24"/>
                <w:lang w:eastAsia="zh-TW"/>
              </w:rPr>
            </w:pPr>
            <w:r w:rsidRPr="00F50368">
              <w:rPr>
                <w:rFonts w:ascii="Arial" w:eastAsia="Times New Roman" w:hAnsi="Arial" w:cs="Arial"/>
                <w:i/>
                <w:iCs/>
                <w:color w:val="000000"/>
                <w:sz w:val="24"/>
                <w:szCs w:val="24"/>
                <w:lang w:eastAsia="zh-TW"/>
              </w:rPr>
              <w:t>&lt;0.001</w:t>
            </w:r>
          </w:p>
        </w:tc>
      </w:tr>
      <w:tr w:rsidR="00277B79" w:rsidRPr="00F50368" w14:paraId="7A63967A" w14:textId="77777777" w:rsidTr="00DF295A">
        <w:trPr>
          <w:trHeight w:val="624"/>
        </w:trPr>
        <w:tc>
          <w:tcPr>
            <w:tcW w:w="2835" w:type="dxa"/>
            <w:tcBorders>
              <w:top w:val="single" w:sz="4" w:space="0" w:color="auto"/>
              <w:bottom w:val="single" w:sz="4" w:space="0" w:color="auto"/>
            </w:tcBorders>
            <w:shd w:val="clear" w:color="auto" w:fill="auto"/>
            <w:vAlign w:val="center"/>
          </w:tcPr>
          <w:p w14:paraId="61A9FBE8" w14:textId="77777777" w:rsidR="00277B79" w:rsidRPr="00F50368" w:rsidRDefault="00277B79" w:rsidP="00DF295A">
            <w:pPr>
              <w:spacing w:after="0" w:line="360" w:lineRule="auto"/>
              <w:ind w:left="-142"/>
              <w:jc w:val="center"/>
              <w:rPr>
                <w:rFonts w:ascii="Arial" w:eastAsia="Times New Roman" w:hAnsi="Arial" w:cs="Arial"/>
                <w:bCs/>
                <w:color w:val="000000" w:themeColor="text1"/>
                <w:sz w:val="24"/>
                <w:szCs w:val="24"/>
                <w:lang w:eastAsia="zh-TW"/>
              </w:rPr>
            </w:pPr>
            <w:r w:rsidRPr="00F50368">
              <w:rPr>
                <w:rFonts w:ascii="Arial" w:eastAsia="Times New Roman" w:hAnsi="Arial" w:cs="Arial"/>
                <w:bCs/>
                <w:color w:val="000000" w:themeColor="text1"/>
                <w:sz w:val="24"/>
                <w:szCs w:val="24"/>
                <w:lang w:eastAsia="zh-TW"/>
              </w:rPr>
              <w:t>Number of primary processes</w:t>
            </w:r>
          </w:p>
        </w:tc>
        <w:tc>
          <w:tcPr>
            <w:tcW w:w="2154" w:type="dxa"/>
            <w:tcBorders>
              <w:top w:val="single" w:sz="4" w:space="0" w:color="auto"/>
              <w:bottom w:val="single" w:sz="4" w:space="0" w:color="auto"/>
            </w:tcBorders>
            <w:shd w:val="clear" w:color="auto" w:fill="auto"/>
            <w:vAlign w:val="center"/>
          </w:tcPr>
          <w:p w14:paraId="5131DF54" w14:textId="77777777" w:rsidR="00277B79" w:rsidRPr="00F50368" w:rsidRDefault="00277B79" w:rsidP="00DF295A">
            <w:pPr>
              <w:spacing w:after="0" w:line="360" w:lineRule="auto"/>
              <w:ind w:left="-142"/>
              <w:jc w:val="center"/>
              <w:rPr>
                <w:rFonts w:ascii="Arial" w:eastAsia="Times New Roman" w:hAnsi="Arial" w:cs="Arial"/>
                <w:color w:val="000000" w:themeColor="text1"/>
                <w:sz w:val="24"/>
                <w:szCs w:val="24"/>
                <w:lang w:eastAsia="zh-TW"/>
              </w:rPr>
            </w:pPr>
            <w:r w:rsidRPr="00F50368">
              <w:rPr>
                <w:rFonts w:ascii="Arial" w:eastAsia="Times New Roman" w:hAnsi="Arial" w:cs="Arial"/>
                <w:color w:val="000000" w:themeColor="text1"/>
                <w:sz w:val="24"/>
                <w:szCs w:val="24"/>
                <w:lang w:eastAsia="zh-TW"/>
              </w:rPr>
              <w:t xml:space="preserve">5.780 </w:t>
            </w:r>
            <w:r w:rsidRPr="00F50368">
              <w:rPr>
                <w:rFonts w:ascii="Symbol" w:eastAsia="Times New Roman" w:hAnsi="Symbol"/>
                <w:sz w:val="24"/>
                <w:szCs w:val="24"/>
                <w:lang w:eastAsia="zh-TW"/>
              </w:rPr>
              <w:t></w:t>
            </w:r>
            <w:r w:rsidRPr="00F50368">
              <w:rPr>
                <w:rFonts w:ascii="Arial" w:eastAsia="Times New Roman" w:hAnsi="Arial" w:cs="Arial"/>
                <w:color w:val="000000" w:themeColor="text1"/>
                <w:sz w:val="24"/>
                <w:szCs w:val="24"/>
                <w:lang w:eastAsia="zh-TW"/>
              </w:rPr>
              <w:t xml:space="preserve"> 0.339</w:t>
            </w:r>
          </w:p>
        </w:tc>
        <w:tc>
          <w:tcPr>
            <w:tcW w:w="2154" w:type="dxa"/>
            <w:tcBorders>
              <w:top w:val="single" w:sz="4" w:space="0" w:color="auto"/>
              <w:bottom w:val="single" w:sz="4" w:space="0" w:color="auto"/>
            </w:tcBorders>
            <w:shd w:val="clear" w:color="auto" w:fill="auto"/>
            <w:vAlign w:val="center"/>
          </w:tcPr>
          <w:p w14:paraId="01517083" w14:textId="77777777" w:rsidR="00277B79" w:rsidRPr="00F50368" w:rsidRDefault="00277B79" w:rsidP="00DF295A">
            <w:pPr>
              <w:spacing w:after="0" w:line="360" w:lineRule="auto"/>
              <w:ind w:left="-142"/>
              <w:jc w:val="center"/>
              <w:rPr>
                <w:rFonts w:ascii="Arial" w:eastAsia="Times New Roman" w:hAnsi="Arial" w:cs="Arial"/>
                <w:color w:val="000000" w:themeColor="text1"/>
                <w:sz w:val="24"/>
                <w:szCs w:val="24"/>
                <w:lang w:eastAsia="zh-TW"/>
              </w:rPr>
            </w:pPr>
            <w:r w:rsidRPr="00F50368">
              <w:rPr>
                <w:rFonts w:ascii="Arial" w:eastAsia="Times New Roman" w:hAnsi="Arial" w:cs="Arial"/>
                <w:color w:val="000000" w:themeColor="text1"/>
                <w:sz w:val="24"/>
                <w:szCs w:val="24"/>
                <w:lang w:eastAsia="zh-TW"/>
              </w:rPr>
              <w:t xml:space="preserve">5.660 </w:t>
            </w:r>
            <w:r w:rsidRPr="00F50368">
              <w:rPr>
                <w:rFonts w:ascii="Symbol" w:eastAsia="Times New Roman" w:hAnsi="Symbol"/>
                <w:sz w:val="24"/>
                <w:szCs w:val="24"/>
                <w:lang w:eastAsia="zh-TW"/>
              </w:rPr>
              <w:t></w:t>
            </w:r>
            <w:r w:rsidRPr="00F50368">
              <w:rPr>
                <w:rFonts w:ascii="Arial" w:eastAsia="Times New Roman" w:hAnsi="Arial" w:cs="Arial"/>
                <w:color w:val="000000" w:themeColor="text1"/>
                <w:sz w:val="24"/>
                <w:szCs w:val="24"/>
                <w:lang w:eastAsia="zh-TW"/>
              </w:rPr>
              <w:t xml:space="preserve"> 0.279</w:t>
            </w:r>
          </w:p>
        </w:tc>
        <w:tc>
          <w:tcPr>
            <w:tcW w:w="1304" w:type="dxa"/>
            <w:tcBorders>
              <w:top w:val="single" w:sz="4" w:space="0" w:color="auto"/>
              <w:bottom w:val="single" w:sz="4" w:space="0" w:color="auto"/>
            </w:tcBorders>
            <w:shd w:val="clear" w:color="auto" w:fill="auto"/>
            <w:vAlign w:val="center"/>
          </w:tcPr>
          <w:p w14:paraId="2C5600A5" w14:textId="77777777" w:rsidR="00277B79" w:rsidRPr="00F50368" w:rsidRDefault="00277B79" w:rsidP="00DF295A">
            <w:pPr>
              <w:spacing w:after="0" w:line="360" w:lineRule="auto"/>
              <w:ind w:left="-142"/>
              <w:jc w:val="center"/>
              <w:rPr>
                <w:rFonts w:ascii="Arial" w:eastAsia="Times New Roman" w:hAnsi="Arial" w:cs="Arial"/>
                <w:color w:val="000000" w:themeColor="text1"/>
                <w:sz w:val="24"/>
                <w:szCs w:val="24"/>
                <w:lang w:eastAsia="zh-TW"/>
              </w:rPr>
            </w:pPr>
            <w:r w:rsidRPr="00F50368">
              <w:rPr>
                <w:rFonts w:ascii="Arial" w:eastAsia="Times New Roman" w:hAnsi="Arial" w:cs="Arial"/>
                <w:color w:val="000000" w:themeColor="text1"/>
                <w:sz w:val="24"/>
                <w:szCs w:val="24"/>
                <w:lang w:eastAsia="zh-TW"/>
              </w:rPr>
              <w:t>0.852</w:t>
            </w:r>
          </w:p>
        </w:tc>
      </w:tr>
      <w:tr w:rsidR="00277B79" w:rsidRPr="00F50368" w14:paraId="6F7B5908" w14:textId="77777777" w:rsidTr="00DF295A">
        <w:trPr>
          <w:trHeight w:val="624"/>
        </w:trPr>
        <w:tc>
          <w:tcPr>
            <w:tcW w:w="2835" w:type="dxa"/>
            <w:tcBorders>
              <w:top w:val="single" w:sz="4" w:space="0" w:color="auto"/>
            </w:tcBorders>
            <w:shd w:val="clear" w:color="auto" w:fill="auto"/>
            <w:vAlign w:val="center"/>
          </w:tcPr>
          <w:p w14:paraId="5990B82C" w14:textId="77777777" w:rsidR="00277B79" w:rsidRPr="00F50368" w:rsidRDefault="00277B79" w:rsidP="00DF295A">
            <w:pPr>
              <w:spacing w:after="0" w:line="360" w:lineRule="auto"/>
              <w:ind w:left="-142"/>
              <w:jc w:val="center"/>
              <w:rPr>
                <w:rFonts w:ascii="Arial" w:eastAsia="Times New Roman" w:hAnsi="Arial" w:cs="Arial"/>
                <w:bCs/>
                <w:color w:val="000000"/>
                <w:sz w:val="24"/>
                <w:szCs w:val="24"/>
                <w:lang w:eastAsia="zh-TW"/>
              </w:rPr>
            </w:pPr>
            <w:r w:rsidRPr="00F50368">
              <w:rPr>
                <w:rFonts w:ascii="Arial" w:eastAsia="Times New Roman" w:hAnsi="Arial" w:cs="Arial"/>
                <w:bCs/>
                <w:color w:val="000000"/>
                <w:sz w:val="24"/>
                <w:szCs w:val="24"/>
                <w:lang w:eastAsia="zh-TW"/>
              </w:rPr>
              <w:t>Length of primary processes (</w:t>
            </w:r>
            <w:r w:rsidRPr="00F50368">
              <w:rPr>
                <w:rFonts w:ascii="Symbol" w:eastAsia="Times New Roman" w:hAnsi="Symbol" w:cs="Arial"/>
                <w:bCs/>
                <w:color w:val="000000"/>
                <w:sz w:val="24"/>
                <w:szCs w:val="24"/>
                <w:lang w:eastAsia="zh-TW"/>
              </w:rPr>
              <w:t></w:t>
            </w:r>
            <w:r w:rsidRPr="00F50368">
              <w:rPr>
                <w:rFonts w:ascii="Arial" w:eastAsia="Times New Roman" w:hAnsi="Arial" w:cs="Arial"/>
                <w:bCs/>
                <w:color w:val="000000"/>
                <w:sz w:val="24"/>
                <w:szCs w:val="24"/>
                <w:lang w:eastAsia="zh-TW"/>
              </w:rPr>
              <w:t>m)</w:t>
            </w:r>
          </w:p>
        </w:tc>
        <w:tc>
          <w:tcPr>
            <w:tcW w:w="2154" w:type="dxa"/>
            <w:tcBorders>
              <w:top w:val="single" w:sz="4" w:space="0" w:color="auto"/>
            </w:tcBorders>
            <w:shd w:val="clear" w:color="auto" w:fill="auto"/>
            <w:vAlign w:val="center"/>
          </w:tcPr>
          <w:p w14:paraId="1FF65D28" w14:textId="77777777" w:rsidR="00277B79" w:rsidRPr="00F50368" w:rsidRDefault="00277B79" w:rsidP="00DF295A">
            <w:pPr>
              <w:spacing w:after="0" w:line="360" w:lineRule="auto"/>
              <w:ind w:left="-142"/>
              <w:jc w:val="center"/>
              <w:rPr>
                <w:rFonts w:ascii="Arial" w:eastAsia="Times New Roman" w:hAnsi="Arial" w:cs="Arial"/>
                <w:color w:val="000000"/>
                <w:sz w:val="24"/>
                <w:szCs w:val="24"/>
                <w:lang w:eastAsia="zh-TW"/>
              </w:rPr>
            </w:pPr>
            <w:r w:rsidRPr="00F50368">
              <w:rPr>
                <w:rFonts w:ascii="Arial" w:eastAsia="Times New Roman" w:hAnsi="Arial" w:cs="Arial"/>
                <w:color w:val="000000"/>
                <w:sz w:val="24"/>
                <w:szCs w:val="24"/>
                <w:lang w:eastAsia="zh-TW"/>
              </w:rPr>
              <w:t xml:space="preserve">21.776 </w:t>
            </w:r>
            <w:r w:rsidRPr="00F50368">
              <w:rPr>
                <w:rFonts w:ascii="Symbol" w:eastAsia="Times New Roman" w:hAnsi="Symbol"/>
                <w:sz w:val="24"/>
                <w:szCs w:val="24"/>
                <w:lang w:eastAsia="zh-TW"/>
              </w:rPr>
              <w:t></w:t>
            </w:r>
            <w:r w:rsidRPr="00F50368">
              <w:rPr>
                <w:rFonts w:ascii="Arial" w:eastAsia="Times New Roman" w:hAnsi="Arial" w:cs="Arial"/>
                <w:color w:val="000000"/>
                <w:sz w:val="24"/>
                <w:szCs w:val="24"/>
                <w:lang w:eastAsia="zh-TW"/>
              </w:rPr>
              <w:t xml:space="preserve"> 1.353</w:t>
            </w:r>
          </w:p>
        </w:tc>
        <w:tc>
          <w:tcPr>
            <w:tcW w:w="2154" w:type="dxa"/>
            <w:tcBorders>
              <w:top w:val="single" w:sz="4" w:space="0" w:color="auto"/>
            </w:tcBorders>
            <w:shd w:val="clear" w:color="auto" w:fill="auto"/>
            <w:vAlign w:val="center"/>
          </w:tcPr>
          <w:p w14:paraId="496093F5" w14:textId="77777777" w:rsidR="00277B79" w:rsidRPr="00F50368" w:rsidRDefault="00277B79" w:rsidP="00DF295A">
            <w:pPr>
              <w:spacing w:after="0" w:line="360" w:lineRule="auto"/>
              <w:ind w:left="-142"/>
              <w:jc w:val="center"/>
              <w:rPr>
                <w:rFonts w:ascii="Arial" w:eastAsia="Times New Roman" w:hAnsi="Arial" w:cs="Arial"/>
                <w:color w:val="000000"/>
                <w:sz w:val="24"/>
                <w:szCs w:val="24"/>
                <w:lang w:eastAsia="zh-TW"/>
              </w:rPr>
            </w:pPr>
            <w:r w:rsidRPr="00F50368">
              <w:rPr>
                <w:rFonts w:ascii="Arial" w:eastAsia="Times New Roman" w:hAnsi="Arial" w:cs="Arial"/>
                <w:color w:val="000000"/>
                <w:sz w:val="24"/>
                <w:szCs w:val="24"/>
                <w:lang w:eastAsia="zh-TW"/>
              </w:rPr>
              <w:t xml:space="preserve">23.156 </w:t>
            </w:r>
            <w:r w:rsidRPr="00F50368">
              <w:rPr>
                <w:rFonts w:ascii="Symbol" w:eastAsia="Times New Roman" w:hAnsi="Symbol"/>
                <w:sz w:val="24"/>
                <w:szCs w:val="24"/>
                <w:lang w:eastAsia="zh-TW"/>
              </w:rPr>
              <w:t></w:t>
            </w:r>
            <w:r w:rsidRPr="00F50368">
              <w:rPr>
                <w:rFonts w:ascii="Arial" w:eastAsia="Times New Roman" w:hAnsi="Arial" w:cs="Arial"/>
                <w:color w:val="000000"/>
                <w:sz w:val="24"/>
                <w:szCs w:val="24"/>
                <w:lang w:eastAsia="zh-TW"/>
              </w:rPr>
              <w:t xml:space="preserve"> 1.399</w:t>
            </w:r>
          </w:p>
        </w:tc>
        <w:tc>
          <w:tcPr>
            <w:tcW w:w="1304" w:type="dxa"/>
            <w:tcBorders>
              <w:top w:val="single" w:sz="4" w:space="0" w:color="auto"/>
            </w:tcBorders>
            <w:shd w:val="clear" w:color="auto" w:fill="auto"/>
            <w:vAlign w:val="center"/>
          </w:tcPr>
          <w:p w14:paraId="19190256" w14:textId="77777777" w:rsidR="00277B79" w:rsidRPr="00F50368" w:rsidRDefault="00277B79" w:rsidP="00DF295A">
            <w:pPr>
              <w:spacing w:after="0" w:line="360" w:lineRule="auto"/>
              <w:ind w:left="-142"/>
              <w:jc w:val="center"/>
              <w:rPr>
                <w:rFonts w:ascii="Arial" w:eastAsia="Times New Roman" w:hAnsi="Arial" w:cs="Arial"/>
                <w:color w:val="000000"/>
                <w:sz w:val="24"/>
                <w:szCs w:val="24"/>
                <w:lang w:eastAsia="zh-TW"/>
              </w:rPr>
            </w:pPr>
            <w:r w:rsidRPr="00F50368">
              <w:rPr>
                <w:rFonts w:ascii="Arial" w:eastAsia="Times New Roman" w:hAnsi="Arial" w:cs="Arial"/>
                <w:color w:val="000000"/>
                <w:sz w:val="24"/>
                <w:szCs w:val="24"/>
                <w:lang w:eastAsia="zh-TW"/>
              </w:rPr>
              <w:t>0.403</w:t>
            </w:r>
          </w:p>
        </w:tc>
      </w:tr>
      <w:tr w:rsidR="00277B79" w:rsidRPr="00F50368" w14:paraId="1E80223E" w14:textId="77777777" w:rsidTr="00DF295A">
        <w:trPr>
          <w:trHeight w:val="624"/>
        </w:trPr>
        <w:tc>
          <w:tcPr>
            <w:tcW w:w="2835" w:type="dxa"/>
            <w:tcBorders>
              <w:top w:val="single" w:sz="4" w:space="0" w:color="auto"/>
              <w:bottom w:val="single" w:sz="4" w:space="0" w:color="auto"/>
            </w:tcBorders>
            <w:shd w:val="clear" w:color="auto" w:fill="auto"/>
            <w:vAlign w:val="center"/>
          </w:tcPr>
          <w:p w14:paraId="6A138628" w14:textId="77777777" w:rsidR="00277B79" w:rsidRPr="00F50368" w:rsidRDefault="00277B79" w:rsidP="00DF295A">
            <w:pPr>
              <w:spacing w:after="0" w:line="360" w:lineRule="auto"/>
              <w:ind w:left="-142"/>
              <w:jc w:val="center"/>
              <w:rPr>
                <w:rFonts w:ascii="Arial" w:eastAsia="Times New Roman" w:hAnsi="Arial" w:cs="Arial"/>
                <w:bCs/>
                <w:color w:val="000000"/>
                <w:sz w:val="24"/>
                <w:szCs w:val="24"/>
                <w:lang w:eastAsia="zh-TW"/>
              </w:rPr>
            </w:pPr>
            <w:r w:rsidRPr="00F50368">
              <w:rPr>
                <w:rFonts w:ascii="Arial" w:eastAsia="Times New Roman" w:hAnsi="Arial" w:cs="Arial"/>
                <w:bCs/>
                <w:color w:val="000000"/>
                <w:sz w:val="24"/>
                <w:szCs w:val="24"/>
                <w:lang w:eastAsia="zh-TW"/>
              </w:rPr>
              <w:t>Number of branch points</w:t>
            </w:r>
          </w:p>
        </w:tc>
        <w:tc>
          <w:tcPr>
            <w:tcW w:w="2154" w:type="dxa"/>
            <w:tcBorders>
              <w:top w:val="single" w:sz="4" w:space="0" w:color="auto"/>
              <w:bottom w:val="single" w:sz="4" w:space="0" w:color="auto"/>
            </w:tcBorders>
            <w:shd w:val="clear" w:color="auto" w:fill="auto"/>
            <w:vAlign w:val="center"/>
          </w:tcPr>
          <w:p w14:paraId="0A0EAF49" w14:textId="77777777" w:rsidR="00277B79" w:rsidRPr="00F50368" w:rsidRDefault="00277B79" w:rsidP="00DF295A">
            <w:pPr>
              <w:spacing w:after="0" w:line="360" w:lineRule="auto"/>
              <w:ind w:left="-142"/>
              <w:jc w:val="center"/>
              <w:rPr>
                <w:rFonts w:ascii="Arial" w:eastAsia="Times New Roman" w:hAnsi="Arial" w:cs="Arial"/>
                <w:color w:val="000000"/>
                <w:sz w:val="24"/>
                <w:szCs w:val="24"/>
                <w:lang w:eastAsia="zh-TW"/>
              </w:rPr>
            </w:pPr>
            <w:r w:rsidRPr="00F50368">
              <w:rPr>
                <w:rFonts w:ascii="Arial" w:eastAsia="Times New Roman" w:hAnsi="Arial" w:cs="Arial"/>
                <w:color w:val="000000"/>
                <w:sz w:val="24"/>
                <w:szCs w:val="24"/>
                <w:lang w:eastAsia="zh-TW"/>
              </w:rPr>
              <w:t>23.280</w:t>
            </w:r>
            <w:r w:rsidRPr="00F50368">
              <w:rPr>
                <w:rFonts w:ascii="Symbol" w:eastAsia="Times New Roman" w:hAnsi="Symbol"/>
                <w:sz w:val="24"/>
                <w:szCs w:val="24"/>
                <w:lang w:eastAsia="zh-TW"/>
              </w:rPr>
              <w:t></w:t>
            </w:r>
            <w:r w:rsidRPr="00F50368">
              <w:rPr>
                <w:rFonts w:ascii="Arial" w:eastAsia="Times New Roman" w:hAnsi="Arial" w:cs="Arial"/>
                <w:color w:val="000000"/>
                <w:sz w:val="24"/>
                <w:szCs w:val="24"/>
                <w:lang w:eastAsia="zh-TW"/>
              </w:rPr>
              <w:t xml:space="preserve"> 1.642</w:t>
            </w:r>
          </w:p>
        </w:tc>
        <w:tc>
          <w:tcPr>
            <w:tcW w:w="2154" w:type="dxa"/>
            <w:tcBorders>
              <w:top w:val="single" w:sz="4" w:space="0" w:color="auto"/>
              <w:bottom w:val="single" w:sz="4" w:space="0" w:color="auto"/>
            </w:tcBorders>
            <w:shd w:val="clear" w:color="auto" w:fill="auto"/>
            <w:vAlign w:val="center"/>
          </w:tcPr>
          <w:p w14:paraId="70673592" w14:textId="77777777" w:rsidR="00277B79" w:rsidRPr="00F50368" w:rsidRDefault="00277B79" w:rsidP="00DF295A">
            <w:pPr>
              <w:spacing w:after="0" w:line="360" w:lineRule="auto"/>
              <w:ind w:left="-142"/>
              <w:jc w:val="center"/>
              <w:rPr>
                <w:rFonts w:ascii="Arial" w:eastAsia="Times New Roman" w:hAnsi="Arial" w:cs="Arial"/>
                <w:color w:val="000000"/>
                <w:sz w:val="24"/>
                <w:szCs w:val="24"/>
                <w:lang w:eastAsia="zh-TW"/>
              </w:rPr>
            </w:pPr>
            <w:r w:rsidRPr="00F50368">
              <w:rPr>
                <w:rFonts w:ascii="Arial" w:eastAsia="Times New Roman" w:hAnsi="Arial" w:cs="Arial"/>
                <w:color w:val="000000"/>
                <w:sz w:val="24"/>
                <w:szCs w:val="24"/>
                <w:lang w:eastAsia="zh-TW"/>
              </w:rPr>
              <w:t xml:space="preserve">22.120 </w:t>
            </w:r>
            <w:r w:rsidRPr="00F50368">
              <w:rPr>
                <w:rFonts w:ascii="Symbol" w:eastAsia="Times New Roman" w:hAnsi="Symbol"/>
                <w:sz w:val="24"/>
                <w:szCs w:val="24"/>
                <w:lang w:eastAsia="zh-TW"/>
              </w:rPr>
              <w:t></w:t>
            </w:r>
            <w:r w:rsidRPr="00F50368">
              <w:rPr>
                <w:rFonts w:ascii="Arial" w:eastAsia="Times New Roman" w:hAnsi="Arial" w:cs="Arial"/>
                <w:color w:val="000000"/>
                <w:sz w:val="24"/>
                <w:szCs w:val="24"/>
                <w:lang w:eastAsia="zh-TW"/>
              </w:rPr>
              <w:t xml:space="preserve"> 2.617</w:t>
            </w:r>
          </w:p>
        </w:tc>
        <w:tc>
          <w:tcPr>
            <w:tcW w:w="1304" w:type="dxa"/>
            <w:tcBorders>
              <w:top w:val="single" w:sz="4" w:space="0" w:color="auto"/>
              <w:bottom w:val="single" w:sz="4" w:space="0" w:color="auto"/>
            </w:tcBorders>
            <w:shd w:val="clear" w:color="auto" w:fill="auto"/>
            <w:vAlign w:val="center"/>
          </w:tcPr>
          <w:p w14:paraId="427F08C4" w14:textId="77777777" w:rsidR="00277B79" w:rsidRPr="00F50368" w:rsidRDefault="00277B79" w:rsidP="00DF295A">
            <w:pPr>
              <w:spacing w:after="0" w:line="360" w:lineRule="auto"/>
              <w:ind w:left="-142"/>
              <w:jc w:val="center"/>
              <w:rPr>
                <w:rFonts w:ascii="Arial" w:eastAsia="Times New Roman" w:hAnsi="Arial" w:cs="Arial"/>
                <w:color w:val="000000"/>
                <w:sz w:val="24"/>
                <w:szCs w:val="24"/>
                <w:lang w:eastAsia="zh-TW"/>
              </w:rPr>
            </w:pPr>
            <w:r w:rsidRPr="00F50368">
              <w:rPr>
                <w:rFonts w:ascii="Arial" w:eastAsia="Times New Roman" w:hAnsi="Arial" w:cs="Arial"/>
                <w:color w:val="000000"/>
                <w:sz w:val="24"/>
                <w:szCs w:val="24"/>
                <w:lang w:eastAsia="zh-TW"/>
              </w:rPr>
              <w:t>0.094</w:t>
            </w:r>
          </w:p>
        </w:tc>
      </w:tr>
      <w:tr w:rsidR="00277B79" w:rsidRPr="00F50368" w14:paraId="791CCEC3" w14:textId="77777777" w:rsidTr="00DF295A">
        <w:trPr>
          <w:trHeight w:val="624"/>
        </w:trPr>
        <w:tc>
          <w:tcPr>
            <w:tcW w:w="2835" w:type="dxa"/>
            <w:tcBorders>
              <w:top w:val="single" w:sz="4" w:space="0" w:color="auto"/>
              <w:bottom w:val="single" w:sz="4" w:space="0" w:color="auto"/>
            </w:tcBorders>
            <w:shd w:val="clear" w:color="auto" w:fill="auto"/>
            <w:vAlign w:val="center"/>
          </w:tcPr>
          <w:p w14:paraId="34AE729A" w14:textId="77777777" w:rsidR="00277B79" w:rsidRPr="00F50368" w:rsidRDefault="00277B79" w:rsidP="00DF295A">
            <w:pPr>
              <w:spacing w:after="0" w:line="360" w:lineRule="auto"/>
              <w:ind w:left="-142"/>
              <w:jc w:val="center"/>
              <w:rPr>
                <w:rFonts w:ascii="Arial" w:eastAsia="Times New Roman" w:hAnsi="Arial" w:cs="Arial"/>
                <w:bCs/>
                <w:color w:val="000000"/>
                <w:sz w:val="24"/>
                <w:szCs w:val="24"/>
                <w:lang w:eastAsia="zh-TW"/>
              </w:rPr>
            </w:pPr>
            <w:r w:rsidRPr="00F50368">
              <w:rPr>
                <w:rFonts w:ascii="Arial" w:eastAsia="Times New Roman" w:hAnsi="Arial" w:cs="Arial"/>
                <w:bCs/>
                <w:color w:val="000000"/>
                <w:sz w:val="24"/>
                <w:szCs w:val="24"/>
                <w:lang w:eastAsia="zh-TW"/>
              </w:rPr>
              <w:t>Branch length (</w:t>
            </w:r>
            <w:r w:rsidRPr="00F50368">
              <w:rPr>
                <w:rFonts w:ascii="Symbol" w:eastAsia="Times New Roman" w:hAnsi="Symbol" w:cs="Arial"/>
                <w:bCs/>
                <w:color w:val="000000"/>
                <w:sz w:val="24"/>
                <w:szCs w:val="24"/>
                <w:lang w:eastAsia="zh-TW"/>
              </w:rPr>
              <w:t></w:t>
            </w:r>
            <w:r w:rsidRPr="00F50368">
              <w:rPr>
                <w:rFonts w:ascii="Arial" w:eastAsia="Times New Roman" w:hAnsi="Arial" w:cs="Arial"/>
                <w:bCs/>
                <w:color w:val="000000"/>
                <w:sz w:val="24"/>
                <w:szCs w:val="24"/>
                <w:lang w:eastAsia="zh-TW"/>
              </w:rPr>
              <w:t>m)</w:t>
            </w:r>
          </w:p>
        </w:tc>
        <w:tc>
          <w:tcPr>
            <w:tcW w:w="2154" w:type="dxa"/>
            <w:tcBorders>
              <w:top w:val="single" w:sz="4" w:space="0" w:color="auto"/>
              <w:bottom w:val="single" w:sz="4" w:space="0" w:color="auto"/>
            </w:tcBorders>
            <w:shd w:val="clear" w:color="auto" w:fill="auto"/>
            <w:vAlign w:val="center"/>
          </w:tcPr>
          <w:p w14:paraId="236F3BC3" w14:textId="77777777" w:rsidR="00277B79" w:rsidRPr="00F50368" w:rsidRDefault="00277B79" w:rsidP="00DF295A">
            <w:pPr>
              <w:spacing w:after="0" w:line="360" w:lineRule="auto"/>
              <w:ind w:left="-142"/>
              <w:jc w:val="center"/>
              <w:rPr>
                <w:rFonts w:ascii="Arial" w:eastAsia="Times New Roman" w:hAnsi="Arial" w:cs="Arial"/>
                <w:color w:val="000000"/>
                <w:sz w:val="24"/>
                <w:szCs w:val="24"/>
                <w:lang w:eastAsia="zh-TW"/>
              </w:rPr>
            </w:pPr>
            <w:r w:rsidRPr="00F50368">
              <w:rPr>
                <w:rFonts w:ascii="Arial" w:eastAsia="Times New Roman" w:hAnsi="Arial" w:cs="Arial"/>
                <w:color w:val="000000"/>
                <w:sz w:val="24"/>
                <w:szCs w:val="24"/>
                <w:lang w:eastAsia="zh-TW"/>
              </w:rPr>
              <w:t xml:space="preserve">162.947 </w:t>
            </w:r>
            <w:r w:rsidRPr="00F50368">
              <w:rPr>
                <w:rFonts w:ascii="Symbol" w:eastAsia="Times New Roman" w:hAnsi="Symbol"/>
                <w:sz w:val="24"/>
                <w:szCs w:val="24"/>
                <w:lang w:eastAsia="zh-TW"/>
              </w:rPr>
              <w:t></w:t>
            </w:r>
            <w:r w:rsidRPr="00F50368">
              <w:rPr>
                <w:rFonts w:ascii="Arial" w:eastAsia="Times New Roman" w:hAnsi="Arial" w:cs="Arial"/>
                <w:color w:val="000000"/>
                <w:sz w:val="24"/>
                <w:szCs w:val="24"/>
                <w:lang w:eastAsia="zh-TW"/>
              </w:rPr>
              <w:t xml:space="preserve"> 12.835</w:t>
            </w:r>
          </w:p>
        </w:tc>
        <w:tc>
          <w:tcPr>
            <w:tcW w:w="2154" w:type="dxa"/>
            <w:tcBorders>
              <w:top w:val="single" w:sz="4" w:space="0" w:color="auto"/>
              <w:bottom w:val="single" w:sz="4" w:space="0" w:color="auto"/>
            </w:tcBorders>
            <w:shd w:val="clear" w:color="auto" w:fill="auto"/>
            <w:vAlign w:val="center"/>
          </w:tcPr>
          <w:p w14:paraId="7D547C0E" w14:textId="77777777" w:rsidR="00277B79" w:rsidRPr="00F50368" w:rsidRDefault="00277B79" w:rsidP="00DF295A">
            <w:pPr>
              <w:spacing w:after="0" w:line="360" w:lineRule="auto"/>
              <w:ind w:left="-142"/>
              <w:jc w:val="center"/>
              <w:rPr>
                <w:rFonts w:ascii="Arial" w:eastAsia="Times New Roman" w:hAnsi="Arial" w:cs="Arial"/>
                <w:color w:val="000000"/>
                <w:sz w:val="24"/>
                <w:szCs w:val="24"/>
                <w:lang w:eastAsia="zh-TW"/>
              </w:rPr>
            </w:pPr>
            <w:r w:rsidRPr="00F50368">
              <w:rPr>
                <w:rFonts w:ascii="Arial" w:eastAsia="Times New Roman" w:hAnsi="Arial" w:cs="Arial"/>
                <w:color w:val="000000"/>
                <w:sz w:val="24"/>
                <w:szCs w:val="24"/>
                <w:lang w:eastAsia="zh-TW"/>
              </w:rPr>
              <w:t xml:space="preserve">177.811 </w:t>
            </w:r>
            <w:r w:rsidRPr="00F50368">
              <w:rPr>
                <w:rFonts w:ascii="Symbol" w:eastAsia="Times New Roman" w:hAnsi="Symbol"/>
                <w:sz w:val="24"/>
                <w:szCs w:val="24"/>
                <w:lang w:eastAsia="zh-TW"/>
              </w:rPr>
              <w:t></w:t>
            </w:r>
            <w:r w:rsidRPr="00F50368">
              <w:rPr>
                <w:rFonts w:ascii="Arial" w:eastAsia="Times New Roman" w:hAnsi="Arial" w:cs="Arial"/>
                <w:color w:val="000000"/>
                <w:sz w:val="24"/>
                <w:szCs w:val="24"/>
                <w:lang w:eastAsia="zh-TW"/>
              </w:rPr>
              <w:t xml:space="preserve"> 22.279</w:t>
            </w:r>
          </w:p>
        </w:tc>
        <w:tc>
          <w:tcPr>
            <w:tcW w:w="1304" w:type="dxa"/>
            <w:tcBorders>
              <w:top w:val="single" w:sz="4" w:space="0" w:color="auto"/>
              <w:bottom w:val="single" w:sz="4" w:space="0" w:color="auto"/>
            </w:tcBorders>
            <w:shd w:val="clear" w:color="auto" w:fill="auto"/>
            <w:vAlign w:val="center"/>
          </w:tcPr>
          <w:p w14:paraId="2D282B95" w14:textId="77777777" w:rsidR="00277B79" w:rsidRPr="00F50368" w:rsidRDefault="00277B79" w:rsidP="00DF295A">
            <w:pPr>
              <w:spacing w:after="0" w:line="360" w:lineRule="auto"/>
              <w:ind w:left="-142"/>
              <w:jc w:val="center"/>
              <w:rPr>
                <w:rFonts w:ascii="Arial" w:eastAsia="Times New Roman" w:hAnsi="Arial" w:cs="Arial"/>
                <w:color w:val="000000"/>
                <w:sz w:val="24"/>
                <w:szCs w:val="24"/>
                <w:lang w:eastAsia="zh-TW"/>
              </w:rPr>
            </w:pPr>
            <w:r w:rsidRPr="00F50368">
              <w:rPr>
                <w:rFonts w:ascii="Arial" w:eastAsia="Times New Roman" w:hAnsi="Arial" w:cs="Arial"/>
                <w:color w:val="000000"/>
                <w:sz w:val="24"/>
                <w:szCs w:val="24"/>
                <w:lang w:eastAsia="zh-TW"/>
              </w:rPr>
              <w:t>0.495</w:t>
            </w:r>
          </w:p>
        </w:tc>
      </w:tr>
      <w:tr w:rsidR="00277B79" w:rsidRPr="00F50368" w14:paraId="3C4ABCC2" w14:textId="77777777" w:rsidTr="00DF295A">
        <w:trPr>
          <w:trHeight w:val="624"/>
        </w:trPr>
        <w:tc>
          <w:tcPr>
            <w:tcW w:w="2835" w:type="dxa"/>
            <w:tcBorders>
              <w:top w:val="single" w:sz="4" w:space="0" w:color="auto"/>
              <w:bottom w:val="single" w:sz="12" w:space="0" w:color="auto"/>
            </w:tcBorders>
            <w:shd w:val="clear" w:color="auto" w:fill="auto"/>
            <w:vAlign w:val="center"/>
          </w:tcPr>
          <w:p w14:paraId="613514A9" w14:textId="77777777" w:rsidR="00277B79" w:rsidRPr="00F50368" w:rsidRDefault="00277B79" w:rsidP="00DF295A">
            <w:pPr>
              <w:spacing w:after="0" w:line="360" w:lineRule="auto"/>
              <w:ind w:left="-142"/>
              <w:jc w:val="center"/>
              <w:rPr>
                <w:rFonts w:ascii="Arial" w:eastAsia="Times New Roman" w:hAnsi="Arial" w:cs="Arial"/>
                <w:bCs/>
                <w:color w:val="000000"/>
                <w:sz w:val="24"/>
                <w:szCs w:val="24"/>
                <w:lang w:eastAsia="zh-TW"/>
              </w:rPr>
            </w:pPr>
            <w:r w:rsidRPr="00F50368">
              <w:rPr>
                <w:rFonts w:ascii="Arial" w:eastAsia="Times New Roman" w:hAnsi="Arial" w:cs="Arial"/>
                <w:bCs/>
                <w:color w:val="000000"/>
                <w:sz w:val="24"/>
                <w:szCs w:val="24"/>
                <w:lang w:eastAsia="zh-TW"/>
              </w:rPr>
              <w:t>Straightness of the primary processes</w:t>
            </w:r>
          </w:p>
        </w:tc>
        <w:tc>
          <w:tcPr>
            <w:tcW w:w="2154" w:type="dxa"/>
            <w:tcBorders>
              <w:top w:val="single" w:sz="4" w:space="0" w:color="auto"/>
              <w:bottom w:val="single" w:sz="12" w:space="0" w:color="auto"/>
            </w:tcBorders>
            <w:shd w:val="clear" w:color="auto" w:fill="auto"/>
            <w:vAlign w:val="center"/>
          </w:tcPr>
          <w:p w14:paraId="4C66811E" w14:textId="77777777" w:rsidR="00277B79" w:rsidRPr="00F50368" w:rsidRDefault="00277B79" w:rsidP="00DF295A">
            <w:pPr>
              <w:spacing w:after="0" w:line="360" w:lineRule="auto"/>
              <w:ind w:left="-142"/>
              <w:jc w:val="center"/>
              <w:rPr>
                <w:rFonts w:ascii="Arial" w:eastAsia="Times New Roman" w:hAnsi="Arial" w:cs="Arial"/>
                <w:color w:val="000000"/>
                <w:sz w:val="24"/>
                <w:szCs w:val="24"/>
                <w:lang w:eastAsia="zh-TW"/>
              </w:rPr>
            </w:pPr>
            <w:r w:rsidRPr="00F50368">
              <w:rPr>
                <w:rFonts w:ascii="Arial" w:eastAsia="Times New Roman" w:hAnsi="Arial" w:cs="Arial"/>
                <w:color w:val="000000"/>
                <w:sz w:val="24"/>
                <w:szCs w:val="24"/>
                <w:lang w:eastAsia="zh-TW"/>
              </w:rPr>
              <w:t xml:space="preserve">0.810 </w:t>
            </w:r>
            <w:r w:rsidRPr="00F50368">
              <w:rPr>
                <w:rFonts w:ascii="Symbol" w:eastAsia="Times New Roman" w:hAnsi="Symbol"/>
                <w:sz w:val="24"/>
                <w:szCs w:val="24"/>
                <w:lang w:eastAsia="zh-TW"/>
              </w:rPr>
              <w:t></w:t>
            </w:r>
            <w:r w:rsidRPr="00F50368">
              <w:rPr>
                <w:rFonts w:ascii="Arial" w:eastAsia="Times New Roman" w:hAnsi="Arial" w:cs="Arial"/>
                <w:color w:val="000000"/>
                <w:sz w:val="24"/>
                <w:szCs w:val="24"/>
                <w:lang w:eastAsia="zh-TW"/>
              </w:rPr>
              <w:t xml:space="preserve"> 0.124</w:t>
            </w:r>
          </w:p>
        </w:tc>
        <w:tc>
          <w:tcPr>
            <w:tcW w:w="2154" w:type="dxa"/>
            <w:tcBorders>
              <w:top w:val="single" w:sz="4" w:space="0" w:color="auto"/>
              <w:bottom w:val="single" w:sz="12" w:space="0" w:color="auto"/>
            </w:tcBorders>
            <w:shd w:val="clear" w:color="auto" w:fill="auto"/>
            <w:vAlign w:val="center"/>
          </w:tcPr>
          <w:p w14:paraId="1374410E" w14:textId="77777777" w:rsidR="00277B79" w:rsidRPr="00F50368" w:rsidRDefault="00277B79" w:rsidP="00DF295A">
            <w:pPr>
              <w:spacing w:after="0" w:line="360" w:lineRule="auto"/>
              <w:ind w:left="-142"/>
              <w:jc w:val="center"/>
              <w:rPr>
                <w:rFonts w:ascii="Arial" w:eastAsia="Times New Roman" w:hAnsi="Arial" w:cs="Arial"/>
                <w:color w:val="000000"/>
                <w:sz w:val="24"/>
                <w:szCs w:val="24"/>
                <w:lang w:eastAsia="zh-TW"/>
              </w:rPr>
            </w:pPr>
            <w:r w:rsidRPr="00F50368">
              <w:rPr>
                <w:rFonts w:ascii="Arial" w:eastAsia="Times New Roman" w:hAnsi="Arial" w:cs="Arial"/>
                <w:color w:val="000000"/>
                <w:sz w:val="24"/>
                <w:szCs w:val="24"/>
                <w:lang w:eastAsia="zh-TW"/>
              </w:rPr>
              <w:t xml:space="preserve">0.800 </w:t>
            </w:r>
            <w:r w:rsidRPr="00F50368">
              <w:rPr>
                <w:rFonts w:ascii="Symbol" w:eastAsia="Times New Roman" w:hAnsi="Symbol"/>
                <w:sz w:val="24"/>
                <w:szCs w:val="24"/>
                <w:lang w:eastAsia="zh-TW"/>
              </w:rPr>
              <w:t></w:t>
            </w:r>
            <w:r w:rsidRPr="00F50368">
              <w:rPr>
                <w:rFonts w:ascii="Arial" w:eastAsia="Times New Roman" w:hAnsi="Arial" w:cs="Arial"/>
                <w:color w:val="000000"/>
                <w:sz w:val="24"/>
                <w:szCs w:val="24"/>
                <w:lang w:eastAsia="zh-TW"/>
              </w:rPr>
              <w:t xml:space="preserve"> 0.120</w:t>
            </w:r>
          </w:p>
        </w:tc>
        <w:tc>
          <w:tcPr>
            <w:tcW w:w="1304" w:type="dxa"/>
            <w:tcBorders>
              <w:top w:val="single" w:sz="4" w:space="0" w:color="auto"/>
              <w:bottom w:val="single" w:sz="12" w:space="0" w:color="auto"/>
            </w:tcBorders>
            <w:shd w:val="clear" w:color="auto" w:fill="auto"/>
            <w:vAlign w:val="center"/>
          </w:tcPr>
          <w:p w14:paraId="6DF071CD" w14:textId="77777777" w:rsidR="00277B79" w:rsidRPr="00F50368" w:rsidRDefault="00277B79" w:rsidP="00DF295A">
            <w:pPr>
              <w:spacing w:after="0" w:line="360" w:lineRule="auto"/>
              <w:ind w:left="-142"/>
              <w:jc w:val="center"/>
              <w:rPr>
                <w:rFonts w:ascii="Arial" w:eastAsia="Times New Roman" w:hAnsi="Arial" w:cs="Arial"/>
                <w:color w:val="000000"/>
                <w:sz w:val="24"/>
                <w:szCs w:val="24"/>
                <w:lang w:eastAsia="zh-TW"/>
              </w:rPr>
            </w:pPr>
            <w:r w:rsidRPr="00F50368">
              <w:rPr>
                <w:rFonts w:ascii="Arial" w:eastAsia="Times New Roman" w:hAnsi="Arial" w:cs="Arial"/>
                <w:color w:val="000000"/>
                <w:sz w:val="24"/>
                <w:szCs w:val="24"/>
                <w:lang w:eastAsia="zh-TW"/>
              </w:rPr>
              <w:t>0.691</w:t>
            </w:r>
          </w:p>
        </w:tc>
      </w:tr>
    </w:tbl>
    <w:p w14:paraId="1A383EE9" w14:textId="1C0030C6" w:rsidR="00277B79" w:rsidRPr="00F50368" w:rsidRDefault="00277B79" w:rsidP="00277B79">
      <w:pPr>
        <w:spacing w:after="0" w:line="240" w:lineRule="auto"/>
        <w:rPr>
          <w:rFonts w:ascii="Arial" w:hAnsi="Arial" w:cs="Arial"/>
        </w:rPr>
      </w:pPr>
    </w:p>
    <w:p w14:paraId="7AD241B7" w14:textId="0E161040" w:rsidR="00277B79" w:rsidRPr="00F50368" w:rsidRDefault="00277B79" w:rsidP="00277B79">
      <w:pPr>
        <w:spacing w:after="0" w:line="240" w:lineRule="auto"/>
        <w:rPr>
          <w:rFonts w:ascii="Arial" w:hAnsi="Arial" w:cs="Arial"/>
          <w:color w:val="000000" w:themeColor="text1"/>
        </w:rPr>
      </w:pPr>
      <w:r w:rsidRPr="00F50368">
        <w:rPr>
          <w:rFonts w:ascii="Arial" w:hAnsi="Arial" w:cs="Arial"/>
        </w:rPr>
        <w:t xml:space="preserve">Values are presented as </w:t>
      </w:r>
      <w:r w:rsidRPr="00F50368">
        <w:rPr>
          <w:rFonts w:ascii="Arial" w:hAnsi="Arial" w:cs="Arial"/>
          <w:color w:val="000000" w:themeColor="text1"/>
        </w:rPr>
        <w:t xml:space="preserve">mean </w:t>
      </w:r>
      <w:r w:rsidRPr="00F50368">
        <w:rPr>
          <w:rFonts w:ascii="Symbol" w:eastAsia="Times New Roman" w:hAnsi="Symbol"/>
          <w:color w:val="000000"/>
          <w:lang w:eastAsia="zh-TW"/>
        </w:rPr>
        <w:t></w:t>
      </w:r>
      <w:r w:rsidRPr="00F50368">
        <w:rPr>
          <w:rFonts w:ascii="Arial" w:eastAsia="Times New Roman" w:hAnsi="Arial" w:cs="Arial"/>
          <w:color w:val="000000"/>
          <w:lang w:eastAsia="zh-TW"/>
        </w:rPr>
        <w:t xml:space="preserve"> </w:t>
      </w:r>
      <w:r w:rsidRPr="00F50368">
        <w:rPr>
          <w:rFonts w:ascii="Arial" w:hAnsi="Arial" w:cs="Arial"/>
          <w:color w:val="000000" w:themeColor="text1"/>
        </w:rPr>
        <w:t>SD</w:t>
      </w:r>
    </w:p>
    <w:p w14:paraId="6F2FF7D9" w14:textId="77777777" w:rsidR="00277B79" w:rsidRPr="00F50368" w:rsidRDefault="00277B79" w:rsidP="00277B79">
      <w:pPr>
        <w:spacing w:after="0" w:line="240" w:lineRule="auto"/>
        <w:rPr>
          <w:rFonts w:ascii="Arial" w:hAnsi="Arial" w:cs="Arial"/>
          <w:vertAlign w:val="superscript"/>
        </w:rPr>
      </w:pPr>
      <w:r w:rsidRPr="00F50368">
        <w:rPr>
          <w:rFonts w:ascii="Arial" w:hAnsi="Arial" w:cs="Arial"/>
        </w:rPr>
        <w:t>Significant p value in italic</w:t>
      </w:r>
    </w:p>
    <w:p w14:paraId="1E442F1A" w14:textId="4897892D" w:rsidR="00277B79" w:rsidRPr="00F50368" w:rsidRDefault="00277B79" w:rsidP="00277B79">
      <w:pPr>
        <w:spacing w:after="0" w:line="240" w:lineRule="auto"/>
        <w:rPr>
          <w:rFonts w:ascii="Arial" w:hAnsi="Arial" w:cs="Arial"/>
          <w:color w:val="000000" w:themeColor="text1"/>
        </w:rPr>
      </w:pPr>
      <w:r w:rsidRPr="00F50368">
        <w:rPr>
          <w:rFonts w:ascii="Arial" w:hAnsi="Arial" w:cs="Arial"/>
          <w:color w:val="000000" w:themeColor="text1"/>
        </w:rPr>
        <w:t xml:space="preserve">Ctrl: </w:t>
      </w:r>
      <w:r w:rsidRPr="00F50368">
        <w:rPr>
          <w:rFonts w:ascii="Arial" w:hAnsi="Arial" w:cs="Arial"/>
          <w:lang w:val="en-US"/>
        </w:rPr>
        <w:t>neurologically/cognitively normal c</w:t>
      </w:r>
      <w:proofErr w:type="spellStart"/>
      <w:r w:rsidRPr="00F50368">
        <w:rPr>
          <w:rFonts w:ascii="Arial" w:hAnsi="Arial" w:cs="Arial"/>
          <w:color w:val="000000" w:themeColor="text1"/>
        </w:rPr>
        <w:t>ontrols</w:t>
      </w:r>
      <w:proofErr w:type="spellEnd"/>
      <w:r w:rsidR="00A72352" w:rsidRPr="00F50368">
        <w:rPr>
          <w:rFonts w:ascii="Arial" w:hAnsi="Arial" w:cs="Arial"/>
          <w:color w:val="000000" w:themeColor="text1"/>
        </w:rPr>
        <w:t xml:space="preserve">; </w:t>
      </w:r>
      <w:proofErr w:type="spellStart"/>
      <w:r w:rsidRPr="00F50368">
        <w:rPr>
          <w:rFonts w:ascii="Arial" w:hAnsi="Arial" w:cs="Arial"/>
          <w:color w:val="000000" w:themeColor="text1"/>
        </w:rPr>
        <w:t>Sz</w:t>
      </w:r>
      <w:proofErr w:type="spellEnd"/>
      <w:r w:rsidRPr="00F50368">
        <w:rPr>
          <w:rFonts w:ascii="Arial" w:hAnsi="Arial" w:cs="Arial"/>
          <w:color w:val="000000" w:themeColor="text1"/>
        </w:rPr>
        <w:t>: schizophrenia cases</w:t>
      </w:r>
    </w:p>
    <w:p w14:paraId="2AADAA07" w14:textId="62B87A5D" w:rsidR="00A72352" w:rsidRPr="00F50368" w:rsidRDefault="00A72352" w:rsidP="00A72352">
      <w:pPr>
        <w:spacing w:after="0" w:line="240" w:lineRule="auto"/>
        <w:rPr>
          <w:rFonts w:ascii="Arial" w:hAnsi="Arial" w:cs="Arial"/>
        </w:rPr>
      </w:pPr>
      <w:bookmarkStart w:id="8" w:name="_Hlk76719420"/>
      <w:r w:rsidRPr="00F50368">
        <w:rPr>
          <w:rFonts w:ascii="Arial" w:hAnsi="Arial" w:cs="Arial"/>
        </w:rPr>
        <w:t xml:space="preserve">Ctrl group: 40 microglial cells assessed in </w:t>
      </w:r>
      <w:r w:rsidR="00731A0F" w:rsidRPr="00F50368">
        <w:rPr>
          <w:rFonts w:ascii="Arial" w:hAnsi="Arial" w:cs="Arial"/>
        </w:rPr>
        <w:t xml:space="preserve">a total of </w:t>
      </w:r>
      <w:r w:rsidRPr="00F50368">
        <w:rPr>
          <w:rFonts w:ascii="Arial" w:hAnsi="Arial" w:cs="Arial"/>
        </w:rPr>
        <w:t xml:space="preserve">4 cases; </w:t>
      </w:r>
      <w:proofErr w:type="spellStart"/>
      <w:r w:rsidRPr="00F50368">
        <w:rPr>
          <w:rFonts w:ascii="Arial" w:hAnsi="Arial" w:cs="Arial"/>
        </w:rPr>
        <w:t>Sz</w:t>
      </w:r>
      <w:proofErr w:type="spellEnd"/>
      <w:r w:rsidRPr="00F50368">
        <w:rPr>
          <w:rFonts w:ascii="Arial" w:hAnsi="Arial" w:cs="Arial"/>
        </w:rPr>
        <w:t xml:space="preserve"> group: 50 microglial cells assessed in </w:t>
      </w:r>
      <w:r w:rsidR="00731A0F" w:rsidRPr="00F50368">
        <w:rPr>
          <w:rFonts w:ascii="Arial" w:hAnsi="Arial" w:cs="Arial"/>
        </w:rPr>
        <w:t xml:space="preserve">a total of </w:t>
      </w:r>
      <w:r w:rsidRPr="00F50368">
        <w:rPr>
          <w:rFonts w:ascii="Arial" w:hAnsi="Arial" w:cs="Arial"/>
        </w:rPr>
        <w:t>5 cases</w:t>
      </w:r>
    </w:p>
    <w:bookmarkEnd w:id="8"/>
    <w:p w14:paraId="38CFC83F" w14:textId="77777777" w:rsidR="00277B79" w:rsidRPr="00F50368" w:rsidRDefault="00277B79" w:rsidP="00277B79">
      <w:pPr>
        <w:rPr>
          <w:sz w:val="24"/>
          <w:szCs w:val="24"/>
        </w:rPr>
      </w:pPr>
    </w:p>
    <w:p w14:paraId="1641DD86" w14:textId="77777777" w:rsidR="00277B79" w:rsidRPr="00F50368" w:rsidRDefault="00277B79" w:rsidP="00465C05">
      <w:pPr>
        <w:spacing w:after="0" w:line="480" w:lineRule="auto"/>
        <w:rPr>
          <w:rFonts w:ascii="Arial" w:hAnsi="Arial" w:cs="Arial"/>
          <w:bCs/>
          <w:sz w:val="24"/>
          <w:szCs w:val="24"/>
        </w:rPr>
      </w:pPr>
      <w:r w:rsidRPr="00F50368">
        <w:rPr>
          <w:rFonts w:ascii="Arial" w:hAnsi="Arial" w:cs="Arial"/>
          <w:bCs/>
          <w:sz w:val="24"/>
          <w:szCs w:val="24"/>
        </w:rPr>
        <w:br w:type="page"/>
      </w:r>
    </w:p>
    <w:p w14:paraId="77DC1FD7" w14:textId="77777777" w:rsidR="00CF050B" w:rsidRPr="00F50368" w:rsidRDefault="00CF050B" w:rsidP="00465C05">
      <w:pPr>
        <w:spacing w:after="0" w:line="480" w:lineRule="auto"/>
        <w:rPr>
          <w:rFonts w:ascii="Arial" w:hAnsi="Arial" w:cs="Arial"/>
          <w:b/>
          <w:sz w:val="24"/>
          <w:szCs w:val="24"/>
          <w:lang w:val="en-US"/>
        </w:rPr>
      </w:pPr>
      <w:r w:rsidRPr="00F50368">
        <w:rPr>
          <w:rFonts w:ascii="Arial" w:hAnsi="Arial" w:cs="Arial"/>
          <w:b/>
          <w:sz w:val="24"/>
          <w:szCs w:val="24"/>
          <w:lang w:val="en-US"/>
        </w:rPr>
        <w:lastRenderedPageBreak/>
        <w:t>Discussion</w:t>
      </w:r>
    </w:p>
    <w:p w14:paraId="52BE63DB" w14:textId="13DCA8B2" w:rsidR="00250F5D" w:rsidRPr="00F50368" w:rsidRDefault="00C52ECA" w:rsidP="00465C05">
      <w:pPr>
        <w:spacing w:after="0" w:line="480" w:lineRule="auto"/>
        <w:ind w:firstLine="284"/>
        <w:rPr>
          <w:rFonts w:ascii="Arial" w:hAnsi="Arial" w:cs="Arial"/>
          <w:sz w:val="24"/>
          <w:szCs w:val="24"/>
        </w:rPr>
      </w:pPr>
      <w:r w:rsidRPr="00F50368">
        <w:rPr>
          <w:rFonts w:ascii="Arial" w:hAnsi="Arial" w:cs="Arial"/>
          <w:sz w:val="24"/>
          <w:szCs w:val="24"/>
        </w:rPr>
        <w:t xml:space="preserve">The novelty of our study resides in </w:t>
      </w:r>
      <w:r w:rsidR="00B72430" w:rsidRPr="00F50368">
        <w:rPr>
          <w:rFonts w:ascii="Arial" w:hAnsi="Arial" w:cs="Arial"/>
          <w:sz w:val="24"/>
          <w:szCs w:val="24"/>
        </w:rPr>
        <w:t xml:space="preserve">the </w:t>
      </w:r>
      <w:r w:rsidRPr="00F50368">
        <w:rPr>
          <w:rFonts w:ascii="Arial" w:hAnsi="Arial" w:cs="Arial"/>
          <w:sz w:val="24"/>
          <w:szCs w:val="24"/>
        </w:rPr>
        <w:t>wide range</w:t>
      </w:r>
      <w:r w:rsidR="00300B76" w:rsidRPr="00F50368">
        <w:rPr>
          <w:rFonts w:ascii="Arial" w:hAnsi="Arial" w:cs="Arial"/>
          <w:sz w:val="24"/>
          <w:szCs w:val="24"/>
        </w:rPr>
        <w:t xml:space="preserve"> of </w:t>
      </w:r>
      <w:r w:rsidR="007363E5" w:rsidRPr="00F50368">
        <w:rPr>
          <w:rFonts w:ascii="Arial" w:hAnsi="Arial" w:cs="Arial"/>
          <w:sz w:val="24"/>
          <w:szCs w:val="24"/>
        </w:rPr>
        <w:t xml:space="preserve">markers to </w:t>
      </w:r>
      <w:r w:rsidR="00AC40C6" w:rsidRPr="00F50368">
        <w:rPr>
          <w:rFonts w:ascii="Arial" w:hAnsi="Arial" w:cs="Arial"/>
          <w:sz w:val="24"/>
          <w:szCs w:val="24"/>
        </w:rPr>
        <w:t>explore</w:t>
      </w:r>
      <w:r w:rsidR="004A14B8" w:rsidRPr="00F50368">
        <w:rPr>
          <w:rFonts w:ascii="Arial" w:hAnsi="Arial" w:cs="Arial"/>
          <w:sz w:val="24"/>
          <w:szCs w:val="24"/>
        </w:rPr>
        <w:t xml:space="preserve"> </w:t>
      </w:r>
      <w:r w:rsidR="007363E5" w:rsidRPr="00F50368">
        <w:rPr>
          <w:rFonts w:ascii="Arial" w:hAnsi="Arial" w:cs="Arial"/>
          <w:sz w:val="24"/>
          <w:szCs w:val="24"/>
        </w:rPr>
        <w:t>the immune environment of the brain</w:t>
      </w:r>
      <w:r w:rsidR="004A14B8" w:rsidRPr="00F50368">
        <w:rPr>
          <w:rFonts w:ascii="Arial" w:hAnsi="Arial" w:cs="Arial"/>
          <w:sz w:val="24"/>
          <w:szCs w:val="24"/>
        </w:rPr>
        <w:t xml:space="preserve"> in schizophrenia, with </w:t>
      </w:r>
      <w:r w:rsidRPr="00F50368">
        <w:rPr>
          <w:rFonts w:ascii="Arial" w:hAnsi="Arial" w:cs="Arial"/>
          <w:sz w:val="24"/>
          <w:szCs w:val="24"/>
        </w:rPr>
        <w:t>3D morphological reconstruction of microglia</w:t>
      </w:r>
      <w:r w:rsidR="006C6FF1" w:rsidRPr="00F50368">
        <w:rPr>
          <w:rFonts w:ascii="Arial" w:hAnsi="Arial" w:cs="Arial"/>
          <w:sz w:val="24"/>
          <w:szCs w:val="24"/>
        </w:rPr>
        <w:t>, and</w:t>
      </w:r>
      <w:r w:rsidRPr="00F50368">
        <w:rPr>
          <w:rFonts w:ascii="Arial" w:hAnsi="Arial" w:cs="Arial"/>
          <w:sz w:val="24"/>
          <w:szCs w:val="24"/>
        </w:rPr>
        <w:t xml:space="preserve"> </w:t>
      </w:r>
      <w:r w:rsidR="004A14B8" w:rsidRPr="00F50368">
        <w:rPr>
          <w:rFonts w:ascii="Arial" w:hAnsi="Arial" w:cs="Arial"/>
          <w:sz w:val="24"/>
          <w:szCs w:val="24"/>
        </w:rPr>
        <w:t>the potential</w:t>
      </w:r>
      <w:r w:rsidR="00F628A8" w:rsidRPr="00F50368">
        <w:rPr>
          <w:rFonts w:ascii="Arial" w:hAnsi="Arial" w:cs="Arial"/>
          <w:sz w:val="24"/>
          <w:szCs w:val="24"/>
        </w:rPr>
        <w:t xml:space="preserve"> </w:t>
      </w:r>
      <w:r w:rsidR="004A14B8" w:rsidRPr="00F50368">
        <w:rPr>
          <w:rFonts w:ascii="Arial" w:hAnsi="Arial" w:cs="Arial"/>
          <w:sz w:val="24"/>
          <w:szCs w:val="24"/>
        </w:rPr>
        <w:t>roles of</w:t>
      </w:r>
      <w:r w:rsidRPr="00F50368">
        <w:rPr>
          <w:rFonts w:ascii="Arial" w:hAnsi="Arial" w:cs="Arial"/>
          <w:sz w:val="24"/>
          <w:szCs w:val="24"/>
        </w:rPr>
        <w:t xml:space="preserve"> perivascular macrophages and T </w:t>
      </w:r>
      <w:r w:rsidR="008D74C2" w:rsidRPr="00F50368">
        <w:rPr>
          <w:rFonts w:ascii="Arial" w:hAnsi="Arial" w:cs="Arial"/>
          <w:sz w:val="24"/>
          <w:szCs w:val="24"/>
        </w:rPr>
        <w:t>lymphocytes</w:t>
      </w:r>
      <w:r w:rsidRPr="00F50368">
        <w:rPr>
          <w:rFonts w:ascii="Arial" w:hAnsi="Arial" w:cs="Arial"/>
          <w:sz w:val="24"/>
          <w:szCs w:val="24"/>
        </w:rPr>
        <w:t>.</w:t>
      </w:r>
      <w:r w:rsidR="00AD28C7" w:rsidRPr="00F50368">
        <w:rPr>
          <w:rFonts w:ascii="Arial" w:hAnsi="Arial" w:cs="Arial"/>
          <w:sz w:val="24"/>
          <w:szCs w:val="24"/>
        </w:rPr>
        <w:t xml:space="preserve"> </w:t>
      </w:r>
      <w:r w:rsidR="001A1F97" w:rsidRPr="00F50368">
        <w:rPr>
          <w:rFonts w:ascii="Arial" w:hAnsi="Arial" w:cs="Arial"/>
          <w:sz w:val="24"/>
          <w:szCs w:val="24"/>
        </w:rPr>
        <w:t xml:space="preserve">Previous </w:t>
      </w:r>
      <w:r w:rsidR="00C94785" w:rsidRPr="00F50368">
        <w:rPr>
          <w:rFonts w:ascii="Arial" w:hAnsi="Arial" w:cs="Arial"/>
          <w:sz w:val="24"/>
          <w:szCs w:val="24"/>
        </w:rPr>
        <w:t xml:space="preserve">immunohistochemistry </w:t>
      </w:r>
      <w:r w:rsidR="001A1F97" w:rsidRPr="00F50368">
        <w:rPr>
          <w:rFonts w:ascii="Arial" w:hAnsi="Arial" w:cs="Arial"/>
          <w:sz w:val="24"/>
          <w:szCs w:val="24"/>
        </w:rPr>
        <w:t xml:space="preserve">studies of microglia in </w:t>
      </w:r>
      <w:r w:rsidR="004A14B8" w:rsidRPr="00F50368">
        <w:rPr>
          <w:rFonts w:ascii="Arial" w:hAnsi="Arial" w:cs="Arial"/>
          <w:sz w:val="24"/>
          <w:szCs w:val="24"/>
        </w:rPr>
        <w:t>the</w:t>
      </w:r>
      <w:r w:rsidR="001A1F97" w:rsidRPr="00F50368">
        <w:rPr>
          <w:rFonts w:ascii="Arial" w:hAnsi="Arial" w:cs="Arial"/>
          <w:sz w:val="24"/>
          <w:szCs w:val="24"/>
        </w:rPr>
        <w:t xml:space="preserve"> brain</w:t>
      </w:r>
      <w:r w:rsidR="004A14B8" w:rsidRPr="00F50368">
        <w:rPr>
          <w:rFonts w:ascii="Arial" w:hAnsi="Arial" w:cs="Arial"/>
          <w:sz w:val="24"/>
          <w:szCs w:val="24"/>
        </w:rPr>
        <w:t>s</w:t>
      </w:r>
      <w:r w:rsidR="001A1F97" w:rsidRPr="00F50368">
        <w:rPr>
          <w:rFonts w:ascii="Arial" w:hAnsi="Arial" w:cs="Arial"/>
          <w:sz w:val="24"/>
          <w:szCs w:val="24"/>
        </w:rPr>
        <w:t xml:space="preserve"> of schizophrenia patients have been limited to HLA-DR, and to a lesser extent CD68, Iba1, CD11b and MHC I or II, with highly inconsistent results</w:t>
      </w:r>
      <w:r w:rsidR="00076FE8" w:rsidRPr="00F50368">
        <w:rPr>
          <w:rFonts w:ascii="Arial" w:hAnsi="Arial" w:cs="Arial"/>
          <w:sz w:val="24"/>
          <w:szCs w:val="24"/>
        </w:rPr>
        <w:t xml:space="preserve"> </w:t>
      </w:r>
      <w:r w:rsidR="001158A6" w:rsidRPr="00F50368">
        <w:rPr>
          <w:rFonts w:ascii="Arial" w:hAnsi="Arial" w:cs="Arial"/>
          <w:sz w:val="24"/>
          <w:szCs w:val="24"/>
        </w:rPr>
        <w:fldChar w:fldCharType="begin"/>
      </w:r>
      <w:r w:rsidR="00B23222" w:rsidRPr="00F50368">
        <w:rPr>
          <w:rFonts w:ascii="Arial" w:hAnsi="Arial" w:cs="Arial"/>
          <w:sz w:val="24"/>
          <w:szCs w:val="24"/>
        </w:rPr>
        <w:instrText xml:space="preserve"> ADDIN EN.CITE &lt;EndNote&gt;&lt;Cite&gt;&lt;Author&gt;Trepanier&lt;/Author&gt;&lt;Year&gt;2016&lt;/Year&gt;&lt;RecNum&gt;2790&lt;/RecNum&gt;&lt;DisplayText&gt;(Trepanier et al., 2016)&lt;/DisplayText&gt;&lt;record&gt;&lt;rec-number&gt;2790&lt;/rec-number&gt;&lt;foreign-keys&gt;&lt;key app="EN" db-id="rfxvax0at0tzwmexfr1xw5phfvaw0rx5rfep" timestamp="0"&gt;2790&lt;/key&gt;&lt;/foreign-keys&gt;&lt;ref-type name="Journal Article"&gt;17&lt;/ref-type&gt;&lt;contributors&gt;&lt;authors&gt;&lt;author&gt;Trepanier, M. O.&lt;/author&gt;&lt;author&gt;Hopperton, K. E.&lt;/author&gt;&lt;author&gt;Mizrahi, R.&lt;/author&gt;&lt;author&gt;Mechawar, N.&lt;/author&gt;&lt;author&gt;Bazinet, R. P.&lt;/author&gt;&lt;/authors&gt;&lt;/contributors&gt;&lt;auth-address&gt;Department of Nutritional Sciences, Faculty of Medicine, University of Toronto, Toronto, ON, Canada.&amp;#xD;Research Imaging Centre, Centre for Addiction and Mental Health, Toronto, ON, Canada.&amp;#xD;Institute of Medical Science, University of Toronto, Toronto, ON, Canada.&amp;#xD;Department of Psychiatry, University of Toronto, Toronto, ON, Canada.&amp;#xD;McGill Group for Suicide Studies, Douglas Mental Health University Institute, Montreal, QC, Canada.&amp;#xD;Department of Psychiatry, McGill University, Montreal, QC, Canada.&lt;/auth-address&gt;&lt;titles&gt;&lt;title&gt;Postmortem evidence of cerebral inflammation in schizophrenia: a systematic review&lt;/title&gt;&lt;secondary-title&gt;Mol Psychiatry&lt;/secondary-title&gt;&lt;/titles&gt;&lt;pages&gt;1009-26&lt;/pages&gt;&lt;volume&gt;21&lt;/volume&gt;&lt;number&gt;8&lt;/number&gt;&lt;dates&gt;&lt;year&gt;2016&lt;/year&gt;&lt;pub-dates&gt;&lt;date&gt;Aug&lt;/date&gt;&lt;/pub-dates&gt;&lt;/dates&gt;&lt;isbn&gt;1476-5578 (Electronic)&amp;#xD;1359-4184 (Linking)&lt;/isbn&gt;&lt;accession-num&gt;27271499&lt;/accession-num&gt;&lt;urls&gt;&lt;related-urls&gt;&lt;url&gt;http://www.ncbi.nlm.nih.gov/pubmed/27271499&lt;/url&gt;&lt;url&gt;http://www.nature.com/mp/journal/v21/n8/pdf/mp201690a.pdf&lt;/url&gt;&lt;/related-urls&gt;&lt;/urls&gt;&lt;electronic-resource-num&gt;10.1038/mp.2016.90&lt;/electronic-resource-num&gt;&lt;/record&gt;&lt;/Cite&gt;&lt;/EndNote&gt;</w:instrText>
      </w:r>
      <w:r w:rsidR="001158A6" w:rsidRPr="00F50368">
        <w:rPr>
          <w:rFonts w:ascii="Arial" w:hAnsi="Arial" w:cs="Arial"/>
          <w:sz w:val="24"/>
          <w:szCs w:val="24"/>
        </w:rPr>
        <w:fldChar w:fldCharType="separate"/>
      </w:r>
      <w:r w:rsidR="00B23222" w:rsidRPr="00F50368">
        <w:rPr>
          <w:rFonts w:ascii="Arial" w:hAnsi="Arial" w:cs="Arial"/>
          <w:noProof/>
          <w:sz w:val="24"/>
          <w:szCs w:val="24"/>
        </w:rPr>
        <w:t>(Trepanier et al., 2016)</w:t>
      </w:r>
      <w:r w:rsidR="001158A6" w:rsidRPr="00F50368">
        <w:rPr>
          <w:rFonts w:ascii="Arial" w:hAnsi="Arial" w:cs="Arial"/>
          <w:sz w:val="24"/>
          <w:szCs w:val="24"/>
        </w:rPr>
        <w:fldChar w:fldCharType="end"/>
      </w:r>
      <w:r w:rsidR="001A1F97" w:rsidRPr="00F50368">
        <w:rPr>
          <w:rFonts w:ascii="Arial" w:hAnsi="Arial" w:cs="Arial"/>
          <w:sz w:val="24"/>
          <w:szCs w:val="24"/>
        </w:rPr>
        <w:t>.</w:t>
      </w:r>
      <w:r w:rsidR="00F628A8" w:rsidRPr="00F50368">
        <w:rPr>
          <w:rFonts w:ascii="Arial" w:hAnsi="Arial" w:cs="Arial"/>
          <w:sz w:val="24"/>
          <w:szCs w:val="24"/>
        </w:rPr>
        <w:t xml:space="preserve"> </w:t>
      </w:r>
      <w:bookmarkStart w:id="9" w:name="_Hlk68969718"/>
      <w:r w:rsidR="00F628A8" w:rsidRPr="00F50368">
        <w:rPr>
          <w:rFonts w:ascii="Arial" w:hAnsi="Arial" w:cs="Arial"/>
          <w:sz w:val="24"/>
          <w:szCs w:val="24"/>
        </w:rPr>
        <w:t xml:space="preserve">With a larger sample size than most previous post-mortem studies of schizophrenia patients, we had sufficient statistical power to </w:t>
      </w:r>
      <w:r w:rsidR="00AC40C6" w:rsidRPr="00F50368">
        <w:rPr>
          <w:rFonts w:ascii="Arial" w:hAnsi="Arial" w:cs="Arial"/>
          <w:sz w:val="24"/>
          <w:szCs w:val="24"/>
        </w:rPr>
        <w:t xml:space="preserve">generate new hypotheses on the microglial phenotype in schizophrenia, and </w:t>
      </w:r>
      <w:r w:rsidR="009755E0" w:rsidRPr="00F50368">
        <w:rPr>
          <w:rFonts w:ascii="Arial" w:hAnsi="Arial" w:cs="Arial"/>
          <w:sz w:val="24"/>
          <w:szCs w:val="24"/>
        </w:rPr>
        <w:t xml:space="preserve">to </w:t>
      </w:r>
      <w:r w:rsidR="00F628A8" w:rsidRPr="00F50368">
        <w:rPr>
          <w:rFonts w:ascii="Arial" w:hAnsi="Arial" w:cs="Arial"/>
          <w:sz w:val="24"/>
          <w:szCs w:val="24"/>
        </w:rPr>
        <w:t>investigate the mediating effects of age and psychotic symptoms at the time of death</w:t>
      </w:r>
      <w:r w:rsidR="00434188" w:rsidRPr="00F50368">
        <w:rPr>
          <w:rFonts w:ascii="Arial" w:hAnsi="Arial" w:cs="Arial"/>
          <w:sz w:val="24"/>
          <w:szCs w:val="24"/>
        </w:rPr>
        <w:t>.</w:t>
      </w:r>
    </w:p>
    <w:bookmarkEnd w:id="9"/>
    <w:p w14:paraId="6D099FFF" w14:textId="77777777" w:rsidR="00434188" w:rsidRPr="00F50368" w:rsidRDefault="00434188" w:rsidP="00465C05">
      <w:pPr>
        <w:spacing w:after="0" w:line="480" w:lineRule="auto"/>
        <w:ind w:firstLine="284"/>
        <w:rPr>
          <w:rFonts w:ascii="Arial" w:hAnsi="Arial" w:cs="Arial"/>
          <w:sz w:val="24"/>
          <w:szCs w:val="24"/>
        </w:rPr>
      </w:pPr>
    </w:p>
    <w:p w14:paraId="254BF8DE" w14:textId="77777777" w:rsidR="00E44E8E" w:rsidRPr="00F50368" w:rsidRDefault="00E44E8E" w:rsidP="00465C05">
      <w:pPr>
        <w:spacing w:after="0" w:line="480" w:lineRule="auto"/>
        <w:ind w:firstLine="284"/>
        <w:rPr>
          <w:rFonts w:ascii="Arial" w:hAnsi="Arial" w:cs="Arial"/>
          <w:bCs/>
          <w:i/>
          <w:iCs/>
          <w:sz w:val="24"/>
          <w:szCs w:val="24"/>
        </w:rPr>
      </w:pPr>
      <w:r w:rsidRPr="00F50368">
        <w:rPr>
          <w:rFonts w:ascii="Arial" w:hAnsi="Arial" w:cs="Arial"/>
          <w:bCs/>
          <w:i/>
          <w:iCs/>
          <w:sz w:val="24"/>
          <w:szCs w:val="24"/>
        </w:rPr>
        <w:t xml:space="preserve">Microglial-related immunomarkers in </w:t>
      </w:r>
      <w:r w:rsidR="00124B14" w:rsidRPr="00F50368">
        <w:rPr>
          <w:rFonts w:ascii="Arial" w:hAnsi="Arial" w:cs="Arial"/>
          <w:bCs/>
          <w:i/>
          <w:iCs/>
          <w:sz w:val="24"/>
          <w:szCs w:val="24"/>
        </w:rPr>
        <w:t>s</w:t>
      </w:r>
      <w:r w:rsidRPr="00F50368">
        <w:rPr>
          <w:rFonts w:ascii="Arial" w:hAnsi="Arial" w:cs="Arial"/>
          <w:bCs/>
          <w:i/>
          <w:iCs/>
          <w:sz w:val="24"/>
          <w:szCs w:val="24"/>
        </w:rPr>
        <w:t>chizophrenia</w:t>
      </w:r>
    </w:p>
    <w:p w14:paraId="6E97209B" w14:textId="58BDBEDA" w:rsidR="00611DB5" w:rsidRPr="00F50368" w:rsidRDefault="00591DCD" w:rsidP="00465C05">
      <w:pPr>
        <w:spacing w:after="0" w:line="480" w:lineRule="auto"/>
        <w:ind w:firstLine="284"/>
        <w:rPr>
          <w:rFonts w:ascii="Arial" w:hAnsi="Arial" w:cs="Arial"/>
          <w:sz w:val="24"/>
          <w:szCs w:val="24"/>
        </w:rPr>
      </w:pPr>
      <w:r w:rsidRPr="00F50368">
        <w:rPr>
          <w:rFonts w:ascii="Arial" w:hAnsi="Arial" w:cs="Arial"/>
          <w:sz w:val="24"/>
          <w:szCs w:val="24"/>
        </w:rPr>
        <w:t>Increased expression of</w:t>
      </w:r>
      <w:r w:rsidR="000E4B59" w:rsidRPr="00F50368">
        <w:rPr>
          <w:rFonts w:ascii="Arial" w:hAnsi="Arial" w:cs="Arial"/>
          <w:sz w:val="24"/>
          <w:szCs w:val="24"/>
        </w:rPr>
        <w:t xml:space="preserve"> </w:t>
      </w:r>
      <w:r w:rsidR="005C74C2" w:rsidRPr="00F50368">
        <w:rPr>
          <w:rFonts w:ascii="Arial" w:hAnsi="Arial" w:cs="Arial"/>
          <w:sz w:val="24"/>
          <w:szCs w:val="24"/>
        </w:rPr>
        <w:t>CD64</w:t>
      </w:r>
      <w:r w:rsidR="00B15F40" w:rsidRPr="00F50368">
        <w:rPr>
          <w:rFonts w:ascii="Arial" w:hAnsi="Arial" w:cs="Arial"/>
          <w:sz w:val="24"/>
          <w:szCs w:val="24"/>
        </w:rPr>
        <w:t xml:space="preserve"> </w:t>
      </w:r>
      <w:r w:rsidR="005C74C2" w:rsidRPr="00F50368">
        <w:rPr>
          <w:rFonts w:ascii="Arial" w:hAnsi="Arial" w:cs="Arial"/>
          <w:sz w:val="24"/>
          <w:szCs w:val="24"/>
        </w:rPr>
        <w:t xml:space="preserve">was </w:t>
      </w:r>
      <w:r w:rsidR="00A1377E" w:rsidRPr="00F50368">
        <w:rPr>
          <w:rFonts w:ascii="Arial" w:hAnsi="Arial" w:cs="Arial"/>
          <w:sz w:val="24"/>
          <w:szCs w:val="24"/>
        </w:rPr>
        <w:t>detected</w:t>
      </w:r>
      <w:r w:rsidR="005C74C2" w:rsidRPr="00F50368">
        <w:rPr>
          <w:rFonts w:ascii="Arial" w:hAnsi="Arial" w:cs="Arial"/>
          <w:sz w:val="24"/>
          <w:szCs w:val="24"/>
        </w:rPr>
        <w:t xml:space="preserve"> in the </w:t>
      </w:r>
      <w:r w:rsidR="00012F19" w:rsidRPr="00F50368">
        <w:rPr>
          <w:rFonts w:ascii="Arial" w:hAnsi="Arial" w:cs="Arial"/>
          <w:sz w:val="24"/>
          <w:szCs w:val="24"/>
        </w:rPr>
        <w:t>dorsal prefrontal cortex</w:t>
      </w:r>
      <w:r w:rsidR="005C74C2" w:rsidRPr="00F50368">
        <w:rPr>
          <w:rFonts w:ascii="Arial" w:hAnsi="Arial" w:cs="Arial"/>
          <w:sz w:val="24"/>
          <w:szCs w:val="24"/>
        </w:rPr>
        <w:t xml:space="preserve"> </w:t>
      </w:r>
      <w:r w:rsidR="000E4B59" w:rsidRPr="00F50368">
        <w:rPr>
          <w:rFonts w:ascii="Arial" w:hAnsi="Arial" w:cs="Arial"/>
          <w:sz w:val="24"/>
          <w:szCs w:val="24"/>
        </w:rPr>
        <w:t>in</w:t>
      </w:r>
      <w:r w:rsidR="005C74C2" w:rsidRPr="00F50368">
        <w:rPr>
          <w:rFonts w:ascii="Arial" w:hAnsi="Arial" w:cs="Arial"/>
          <w:sz w:val="24"/>
          <w:szCs w:val="24"/>
        </w:rPr>
        <w:t xml:space="preserve"> schizophrenia</w:t>
      </w:r>
      <w:r w:rsidR="00D13AF1" w:rsidRPr="00F50368">
        <w:rPr>
          <w:rFonts w:ascii="Arial" w:hAnsi="Arial" w:cs="Arial"/>
          <w:sz w:val="24"/>
          <w:szCs w:val="24"/>
        </w:rPr>
        <w:t>,</w:t>
      </w:r>
      <w:r w:rsidR="00293E46" w:rsidRPr="00F50368">
        <w:rPr>
          <w:rFonts w:ascii="Arial" w:hAnsi="Arial" w:cs="Arial"/>
          <w:sz w:val="24"/>
          <w:szCs w:val="24"/>
        </w:rPr>
        <w:t xml:space="preserve"> </w:t>
      </w:r>
      <w:r w:rsidR="00557F50" w:rsidRPr="00F50368">
        <w:rPr>
          <w:rFonts w:ascii="Arial" w:hAnsi="Arial" w:cs="Arial"/>
          <w:sz w:val="24"/>
          <w:szCs w:val="24"/>
        </w:rPr>
        <w:t>regardless of the presence of psychotic symptoms</w:t>
      </w:r>
      <w:r w:rsidR="00293E46" w:rsidRPr="00F50368">
        <w:rPr>
          <w:rFonts w:ascii="Arial" w:hAnsi="Arial" w:cs="Arial"/>
          <w:sz w:val="24"/>
          <w:szCs w:val="24"/>
        </w:rPr>
        <w:t xml:space="preserve"> or subjects’ age</w:t>
      </w:r>
      <w:r w:rsidR="00270AAA" w:rsidRPr="00F50368">
        <w:rPr>
          <w:rFonts w:ascii="Arial" w:hAnsi="Arial" w:cs="Arial"/>
          <w:sz w:val="24"/>
          <w:szCs w:val="24"/>
        </w:rPr>
        <w:t>.</w:t>
      </w:r>
      <w:r w:rsidR="00034A09" w:rsidRPr="00F50368">
        <w:rPr>
          <w:rFonts w:ascii="Arial" w:hAnsi="Arial" w:cs="Arial"/>
          <w:sz w:val="24"/>
          <w:szCs w:val="24"/>
        </w:rPr>
        <w:t xml:space="preserve"> </w:t>
      </w:r>
      <w:r w:rsidR="00A526D8" w:rsidRPr="00F50368">
        <w:rPr>
          <w:rFonts w:ascii="Arial" w:hAnsi="Arial" w:cs="Arial"/>
          <w:sz w:val="24"/>
          <w:szCs w:val="24"/>
        </w:rPr>
        <w:t>CD64</w:t>
      </w:r>
      <w:r w:rsidR="00B15F40" w:rsidRPr="00F50368">
        <w:rPr>
          <w:rFonts w:ascii="Arial" w:hAnsi="Arial" w:cs="Arial"/>
          <w:sz w:val="24"/>
          <w:szCs w:val="24"/>
        </w:rPr>
        <w:t xml:space="preserve"> </w:t>
      </w:r>
      <w:r w:rsidR="009606F5" w:rsidRPr="00F50368">
        <w:rPr>
          <w:rFonts w:ascii="Arial" w:hAnsi="Arial" w:cs="Arial"/>
          <w:sz w:val="24"/>
          <w:szCs w:val="24"/>
        </w:rPr>
        <w:t xml:space="preserve">is one of the activating </w:t>
      </w:r>
      <w:proofErr w:type="spellStart"/>
      <w:r w:rsidR="009606F5" w:rsidRPr="00F50368">
        <w:rPr>
          <w:rFonts w:ascii="Arial" w:hAnsi="Arial" w:cs="Arial"/>
          <w:sz w:val="24"/>
          <w:szCs w:val="24"/>
        </w:rPr>
        <w:t>Fc</w:t>
      </w:r>
      <w:r w:rsidR="009606F5" w:rsidRPr="00F50368">
        <w:rPr>
          <w:rFonts w:ascii="Symbol" w:hAnsi="Symbol" w:cs="Arial"/>
          <w:sz w:val="24"/>
          <w:szCs w:val="24"/>
        </w:rPr>
        <w:t></w:t>
      </w:r>
      <w:r w:rsidR="009606F5" w:rsidRPr="00F50368">
        <w:rPr>
          <w:rFonts w:ascii="Arial" w:hAnsi="Arial" w:cs="Arial"/>
          <w:sz w:val="24"/>
          <w:szCs w:val="24"/>
        </w:rPr>
        <w:t>Rs</w:t>
      </w:r>
      <w:proofErr w:type="spellEnd"/>
      <w:r w:rsidR="009606F5" w:rsidRPr="00F50368">
        <w:rPr>
          <w:rFonts w:ascii="Arial" w:hAnsi="Arial" w:cs="Arial"/>
          <w:sz w:val="24"/>
          <w:szCs w:val="24"/>
        </w:rPr>
        <w:t xml:space="preserve"> </w:t>
      </w:r>
      <w:r w:rsidR="00824777" w:rsidRPr="00F50368">
        <w:rPr>
          <w:rFonts w:ascii="Arial" w:hAnsi="Arial" w:cs="Arial"/>
          <w:sz w:val="24"/>
          <w:szCs w:val="24"/>
        </w:rPr>
        <w:t>(</w:t>
      </w:r>
      <w:proofErr w:type="spellStart"/>
      <w:r w:rsidR="00824777" w:rsidRPr="00F50368">
        <w:rPr>
          <w:rFonts w:ascii="Arial" w:hAnsi="Arial" w:cs="Arial"/>
          <w:sz w:val="24"/>
          <w:szCs w:val="24"/>
        </w:rPr>
        <w:t>Fc</w:t>
      </w:r>
      <w:r w:rsidR="00824777" w:rsidRPr="00F50368">
        <w:rPr>
          <w:rFonts w:ascii="Symbol" w:hAnsi="Symbol" w:cs="Arial"/>
          <w:sz w:val="24"/>
          <w:szCs w:val="24"/>
        </w:rPr>
        <w:t></w:t>
      </w:r>
      <w:r w:rsidR="00824777" w:rsidRPr="00F50368">
        <w:rPr>
          <w:rFonts w:ascii="Arial" w:hAnsi="Arial" w:cs="Arial"/>
          <w:sz w:val="24"/>
          <w:szCs w:val="24"/>
        </w:rPr>
        <w:t>RI</w:t>
      </w:r>
      <w:proofErr w:type="spellEnd"/>
      <w:r w:rsidR="00824777" w:rsidRPr="00F50368">
        <w:rPr>
          <w:rFonts w:ascii="Arial" w:hAnsi="Arial" w:cs="Arial"/>
          <w:sz w:val="24"/>
          <w:szCs w:val="24"/>
        </w:rPr>
        <w:t xml:space="preserve">) </w:t>
      </w:r>
      <w:r w:rsidR="009606F5" w:rsidRPr="00F50368">
        <w:rPr>
          <w:rFonts w:ascii="Arial" w:hAnsi="Arial" w:cs="Arial"/>
          <w:sz w:val="24"/>
          <w:szCs w:val="24"/>
        </w:rPr>
        <w:t xml:space="preserve">with </w:t>
      </w:r>
      <w:r w:rsidR="00A526D8" w:rsidRPr="00F50368">
        <w:rPr>
          <w:rFonts w:ascii="Arial" w:hAnsi="Arial" w:cs="Arial"/>
          <w:sz w:val="24"/>
          <w:szCs w:val="24"/>
        </w:rPr>
        <w:t xml:space="preserve">a high affinity for </w:t>
      </w:r>
      <w:r w:rsidR="004E3DAF" w:rsidRPr="00F50368">
        <w:rPr>
          <w:rFonts w:ascii="Arial" w:hAnsi="Arial" w:cs="Arial"/>
          <w:sz w:val="24"/>
          <w:szCs w:val="24"/>
        </w:rPr>
        <w:t xml:space="preserve">monomeric </w:t>
      </w:r>
      <w:r w:rsidR="00557F50" w:rsidRPr="00F50368">
        <w:rPr>
          <w:rFonts w:ascii="Arial" w:hAnsi="Arial" w:cs="Arial"/>
          <w:sz w:val="24"/>
          <w:szCs w:val="24"/>
        </w:rPr>
        <w:t>Ig</w:t>
      </w:r>
      <w:r w:rsidR="00B72430" w:rsidRPr="00F50368">
        <w:rPr>
          <w:rFonts w:ascii="Arial" w:hAnsi="Arial" w:cs="Arial"/>
          <w:sz w:val="24"/>
          <w:szCs w:val="24"/>
        </w:rPr>
        <w:t>G</w:t>
      </w:r>
      <w:r w:rsidR="004E3DAF"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PEVuZE5vdGU+PENpdGU+PEF1dGhvcj5HdWlsbGlhbXM8L0F1dGhvcj48WWVhcj4yMDE0PC9ZZWFy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=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PEVuZE5vdGU+PENpdGU+PEF1dGhvcj5HdWlsbGlhbXM8L0F1dGhvcj48WWVhcj4yMDE0PC9ZZWFy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=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(Guilliams et al., 2014)</w:t>
      </w:r>
      <w:r w:rsidR="001158A6" w:rsidRPr="00F50368">
        <w:rPr>
          <w:rFonts w:ascii="Arial" w:hAnsi="Arial" w:cs="Arial"/>
          <w:sz w:val="24"/>
          <w:szCs w:val="24"/>
        </w:rPr>
        <w:fldChar w:fldCharType="end"/>
      </w:r>
      <w:r w:rsidR="00270AAA" w:rsidRPr="00F50368">
        <w:rPr>
          <w:rFonts w:ascii="Arial" w:hAnsi="Arial" w:cs="Arial"/>
          <w:sz w:val="24"/>
          <w:szCs w:val="24"/>
        </w:rPr>
        <w:t xml:space="preserve">. </w:t>
      </w:r>
      <w:r w:rsidR="006C6FF1" w:rsidRPr="00F50368">
        <w:rPr>
          <w:rFonts w:ascii="Arial" w:hAnsi="Arial" w:cs="Arial"/>
          <w:sz w:val="24"/>
          <w:szCs w:val="24"/>
        </w:rPr>
        <w:t>M</w:t>
      </w:r>
      <w:r w:rsidR="009606F5" w:rsidRPr="00F50368">
        <w:rPr>
          <w:rFonts w:ascii="Arial" w:hAnsi="Arial" w:cs="Arial"/>
          <w:sz w:val="24"/>
          <w:szCs w:val="24"/>
        </w:rPr>
        <w:t xml:space="preserve">icroglia express CD64 </w:t>
      </w:r>
      <w:r w:rsidR="001158A6" w:rsidRPr="00F50368">
        <w:rPr>
          <w:rFonts w:ascii="Arial" w:hAnsi="Arial" w:cs="Arial"/>
          <w:sz w:val="24"/>
          <w:szCs w:val="24"/>
        </w:rPr>
        <w:fldChar w:fldCharType="begin">
          <w:fldData xml:space="preserve">PEVuZE5vdGU+PENpdGU+PEF1dGhvcj5NaW5ldHQ8L0F1dGhvcj48WWVhcj4yMDE2PC9ZZWFyPjxS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=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PEVuZE5vdGU+PENpdGU+PEF1dGhvcj5NaW5ldHQ8L0F1dGhvcj48WWVhcj4yMDE2PC9ZZWFyPjxS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=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(Minett et al., 2016; Rakic et al., 2018)</w:t>
      </w:r>
      <w:r w:rsidR="001158A6" w:rsidRPr="00F50368">
        <w:rPr>
          <w:rFonts w:ascii="Arial" w:hAnsi="Arial" w:cs="Arial"/>
          <w:sz w:val="24"/>
          <w:szCs w:val="24"/>
        </w:rPr>
        <w:fldChar w:fldCharType="end"/>
      </w:r>
      <w:r w:rsidR="009606F5" w:rsidRPr="00F50368">
        <w:rPr>
          <w:rFonts w:ascii="Arial" w:hAnsi="Arial" w:cs="Arial"/>
          <w:sz w:val="24"/>
          <w:szCs w:val="24"/>
        </w:rPr>
        <w:t>, potentially</w:t>
      </w:r>
      <w:r w:rsidR="002320FF" w:rsidRPr="00F50368">
        <w:rPr>
          <w:rFonts w:ascii="Arial" w:hAnsi="Arial" w:cs="Arial"/>
          <w:sz w:val="24"/>
          <w:szCs w:val="24"/>
        </w:rPr>
        <w:t xml:space="preserve"> reflecting</w:t>
      </w:r>
      <w:r w:rsidR="009606F5" w:rsidRPr="00F50368">
        <w:rPr>
          <w:rFonts w:ascii="Arial" w:hAnsi="Arial" w:cs="Arial"/>
          <w:sz w:val="24"/>
          <w:szCs w:val="24"/>
        </w:rPr>
        <w:t xml:space="preserve"> low Ig</w:t>
      </w:r>
      <w:r w:rsidR="00076FE8" w:rsidRPr="00F50368">
        <w:rPr>
          <w:rFonts w:ascii="Arial" w:hAnsi="Arial" w:cs="Arial"/>
          <w:sz w:val="24"/>
          <w:szCs w:val="24"/>
        </w:rPr>
        <w:t>G</w:t>
      </w:r>
      <w:r w:rsidR="009606F5" w:rsidRPr="00F50368">
        <w:rPr>
          <w:rFonts w:ascii="Arial" w:hAnsi="Arial" w:cs="Arial"/>
          <w:sz w:val="24"/>
          <w:szCs w:val="24"/>
        </w:rPr>
        <w:t xml:space="preserve"> concentrations within the brain parenchyma under healthy condition</w:t>
      </w:r>
      <w:r w:rsidRPr="00F50368">
        <w:rPr>
          <w:rFonts w:ascii="Arial" w:hAnsi="Arial" w:cs="Arial"/>
          <w:sz w:val="24"/>
          <w:szCs w:val="24"/>
        </w:rPr>
        <w:t>s</w:t>
      </w:r>
      <w:r w:rsidR="009606F5" w:rsidRPr="00F50368">
        <w:rPr>
          <w:rFonts w:ascii="Arial" w:hAnsi="Arial" w:cs="Arial"/>
          <w:sz w:val="24"/>
          <w:szCs w:val="24"/>
        </w:rPr>
        <w:t xml:space="preserve"> </w:t>
      </w:r>
      <w:r w:rsidR="001158A6" w:rsidRPr="00F50368">
        <w:rPr>
          <w:rFonts w:ascii="Arial" w:hAnsi="Arial" w:cs="Arial"/>
          <w:sz w:val="24"/>
          <w:szCs w:val="24"/>
        </w:rPr>
        <w:fldChar w:fldCharType="begin"/>
      </w:r>
      <w:r w:rsidR="00B23222" w:rsidRPr="00F50368">
        <w:rPr>
          <w:rFonts w:ascii="Arial" w:hAnsi="Arial" w:cs="Arial"/>
          <w:sz w:val="24"/>
          <w:szCs w:val="24"/>
        </w:rPr>
        <w:instrText xml:space="preserve"> ADDIN EN.CITE &lt;EndNote&gt;&lt;Cite&gt;&lt;Author&gt;Diamond&lt;/Author&gt;&lt;Year&gt;2013&lt;/Year&gt;&lt;RecNum&gt;4119&lt;/RecNum&gt;&lt;DisplayText&gt;(Diamond et al., 2013)&lt;/DisplayText&gt;&lt;record&gt;&lt;rec-number&gt;4119&lt;/rec-number&gt;&lt;foreign-keys&gt;&lt;key app="EN" db-id="rfxvax0at0tzwmexfr1xw5phfvaw0rx5rfep" timestamp="0"&gt;4119&lt;/key&gt;&lt;/foreign-keys&gt;&lt;ref-type name="Journal Article"&gt;17&lt;/ref-type&gt;&lt;contributors&gt;&lt;authors&gt;&lt;author&gt;Diamond, B.&lt;/author&gt;&lt;author&gt;Honig, G.&lt;/author&gt;&lt;author&gt;Mader, S.&lt;/author&gt;&lt;author&gt;Brimberg, L.&lt;/author&gt;&lt;author&gt;Volpe, B. T.&lt;/author&gt;&lt;/authors&gt;&lt;/contributors&gt;&lt;auth-address&gt;Feinstein Institute for Medical Research, Manhasset, New York 11030, USA. bdiamond@nshs.edu&lt;/auth-address&gt;&lt;titles&gt;&lt;title&gt;Brain-reactive antibodies and disease&lt;/title&gt;&lt;secondary-title&gt;Annu Rev Immunol&lt;/secondary-title&gt;&lt;alt-title&gt;Annual review of immunology&lt;/alt-title&gt;&lt;/titles&gt;&lt;pages&gt;345-85&lt;/pages&gt;&lt;volume&gt;31&lt;/volume&gt;&lt;edition&gt;2013/03/23&lt;/edition&gt;&lt;keywords&gt;&lt;keyword&gt;Animals&lt;/keyword&gt;&lt;keyword&gt;Antigen-Antibody Reactions/immunology&lt;/keyword&gt;&lt;keyword&gt;Autoantibodies/*metabolism&lt;/keyword&gt;&lt;keyword&gt;Brain/*immunology/metabolism/*pathology&lt;/keyword&gt;&lt;keyword&gt;Cells, Cultured&lt;/keyword&gt;&lt;keyword&gt;Disease Models, Animal&lt;/keyword&gt;&lt;keyword&gt;Humans&lt;/keyword&gt;&lt;keyword&gt;Hypoxia-Ischemia, Brain/*immunology/metabolism/*pathology&lt;/keyword&gt;&lt;keyword&gt;Lymphocytes/immunology/metabolism/pathology&lt;/keyword&gt;&lt;/keywords&gt;&lt;dates&gt;&lt;year&gt;2013&lt;/year&gt;&lt;/dates&gt;&lt;isbn&gt;0732-0582&lt;/isbn&gt;&lt;accession-num&gt;23516983&lt;/accession-num&gt;&lt;urls&gt;&lt;related-urls&gt;&lt;url&gt;https://www.annualreviews.org/doi/pdf/10.1146/annurev-immunol-020711-075041&lt;/url&gt;&lt;/related-urls&gt;&lt;/urls&gt;&lt;custom2&gt;Pmc4401150&lt;/custom2&gt;&lt;custom6&gt;Nihms677557&lt;/custom6&gt;&lt;electronic-resource-num&gt;10.1146/annurev-immunol-020711-075041&lt;/electronic-resource-num&gt;&lt;remote-database-provider&gt;NLM&lt;/remote-database-provider&gt;&lt;language&gt;eng&lt;/language&gt;&lt;/record&gt;&lt;/Cite&gt;&lt;/EndNote&gt;</w:instrText>
      </w:r>
      <w:r w:rsidR="001158A6" w:rsidRPr="00F50368">
        <w:rPr>
          <w:rFonts w:ascii="Arial" w:hAnsi="Arial" w:cs="Arial"/>
          <w:sz w:val="24"/>
          <w:szCs w:val="24"/>
        </w:rPr>
        <w:fldChar w:fldCharType="separate"/>
      </w:r>
      <w:r w:rsidR="00B23222" w:rsidRPr="00F50368">
        <w:rPr>
          <w:rFonts w:ascii="Arial" w:hAnsi="Arial" w:cs="Arial"/>
          <w:noProof/>
          <w:sz w:val="24"/>
          <w:szCs w:val="24"/>
        </w:rPr>
        <w:t>(Diamond et al., 2013)</w:t>
      </w:r>
      <w:r w:rsidR="001158A6" w:rsidRPr="00F50368">
        <w:rPr>
          <w:rFonts w:ascii="Arial" w:hAnsi="Arial" w:cs="Arial"/>
          <w:sz w:val="24"/>
          <w:szCs w:val="24"/>
        </w:rPr>
        <w:fldChar w:fldCharType="end"/>
      </w:r>
      <w:r w:rsidR="00B862D7" w:rsidRPr="00F50368">
        <w:rPr>
          <w:rFonts w:ascii="Arial" w:hAnsi="Arial" w:cs="Arial"/>
          <w:sz w:val="24"/>
          <w:szCs w:val="24"/>
        </w:rPr>
        <w:t>.</w:t>
      </w:r>
      <w:r w:rsidR="009606F5" w:rsidRPr="00F50368">
        <w:rPr>
          <w:rFonts w:ascii="Arial" w:hAnsi="Arial" w:cs="Arial"/>
          <w:sz w:val="24"/>
          <w:szCs w:val="24"/>
        </w:rPr>
        <w:t xml:space="preserve"> </w:t>
      </w:r>
      <w:r w:rsidR="002320FF" w:rsidRPr="00F50368">
        <w:rPr>
          <w:rFonts w:ascii="Arial" w:hAnsi="Arial" w:cs="Arial"/>
          <w:sz w:val="24"/>
          <w:szCs w:val="24"/>
        </w:rPr>
        <w:t xml:space="preserve">Only approximately </w:t>
      </w:r>
      <w:r w:rsidR="009606F5" w:rsidRPr="00F50368">
        <w:rPr>
          <w:rFonts w:ascii="Arial" w:hAnsi="Arial" w:cs="Arial"/>
          <w:sz w:val="24"/>
          <w:szCs w:val="24"/>
        </w:rPr>
        <w:t xml:space="preserve">0.1% of circulating antibodies enter the </w:t>
      </w:r>
      <w:r w:rsidR="00FA0CB8" w:rsidRPr="00F50368">
        <w:rPr>
          <w:rFonts w:ascii="Arial" w:hAnsi="Arial" w:cs="Arial"/>
          <w:sz w:val="24"/>
          <w:szCs w:val="24"/>
        </w:rPr>
        <w:t>brain</w:t>
      </w:r>
      <w:r w:rsidR="009606F5" w:rsidRPr="00F50368">
        <w:rPr>
          <w:rFonts w:ascii="Arial" w:hAnsi="Arial" w:cs="Arial"/>
          <w:sz w:val="24"/>
          <w:szCs w:val="24"/>
        </w:rPr>
        <w:t xml:space="preserve"> via passive diffusion</w:t>
      </w:r>
      <w:r w:rsidR="00FA0CB8"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PEVuZE5vdGU+PENpdGU+PEF1dGhvcj5Qb2R1c2xvPC9BdXRob3I+PFllYXI+MTk5NDwvWWVhcj48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PEVuZE5vdGU+PENpdGU+PEF1dGhvcj5Qb2R1c2xvPC9BdXRob3I+PFllYXI+MTk5NDwvWWVhcj48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(Poduslo et al., 1994; St-Amour et al., 2013)</w:t>
      </w:r>
      <w:r w:rsidR="001158A6" w:rsidRPr="00F50368">
        <w:rPr>
          <w:rFonts w:ascii="Arial" w:hAnsi="Arial" w:cs="Arial"/>
          <w:sz w:val="24"/>
          <w:szCs w:val="24"/>
        </w:rPr>
        <w:fldChar w:fldCharType="end"/>
      </w:r>
      <w:r w:rsidR="00270AAA" w:rsidRPr="00F50368">
        <w:rPr>
          <w:rFonts w:ascii="Arial" w:hAnsi="Arial" w:cs="Arial"/>
          <w:sz w:val="24"/>
          <w:szCs w:val="24"/>
        </w:rPr>
        <w:t xml:space="preserve">. </w:t>
      </w:r>
      <w:r w:rsidR="002320FF" w:rsidRPr="00F50368">
        <w:rPr>
          <w:rFonts w:ascii="Arial" w:hAnsi="Arial" w:cs="Arial"/>
          <w:sz w:val="24"/>
          <w:szCs w:val="24"/>
        </w:rPr>
        <w:t xml:space="preserve">Higher </w:t>
      </w:r>
      <w:r w:rsidRPr="00F50368">
        <w:rPr>
          <w:rFonts w:ascii="Arial" w:hAnsi="Arial" w:cs="Arial"/>
          <w:sz w:val="24"/>
          <w:szCs w:val="24"/>
        </w:rPr>
        <w:t xml:space="preserve">expression of CD64 </w:t>
      </w:r>
      <w:r w:rsidR="004E3DAF" w:rsidRPr="00F50368">
        <w:rPr>
          <w:rFonts w:ascii="Arial" w:hAnsi="Arial" w:cs="Arial"/>
          <w:sz w:val="24"/>
          <w:szCs w:val="24"/>
        </w:rPr>
        <w:t xml:space="preserve">might </w:t>
      </w:r>
      <w:r w:rsidR="002320FF" w:rsidRPr="00F50368">
        <w:rPr>
          <w:rFonts w:ascii="Arial" w:hAnsi="Arial" w:cs="Arial"/>
          <w:sz w:val="24"/>
          <w:szCs w:val="24"/>
        </w:rPr>
        <w:t xml:space="preserve">potentially </w:t>
      </w:r>
      <w:r w:rsidR="004E3DAF" w:rsidRPr="00F50368">
        <w:rPr>
          <w:rFonts w:ascii="Arial" w:hAnsi="Arial" w:cs="Arial"/>
          <w:sz w:val="24"/>
          <w:szCs w:val="24"/>
        </w:rPr>
        <w:t>reflect increased monomeric IgG in the brain</w:t>
      </w:r>
      <w:r w:rsidR="002320FF" w:rsidRPr="00F50368">
        <w:rPr>
          <w:rFonts w:ascii="Arial" w:hAnsi="Arial" w:cs="Arial"/>
          <w:sz w:val="24"/>
          <w:szCs w:val="24"/>
        </w:rPr>
        <w:t xml:space="preserve">, possibly due to </w:t>
      </w:r>
      <w:r w:rsidR="004E3DAF" w:rsidRPr="00F50368">
        <w:rPr>
          <w:rFonts w:ascii="Arial" w:hAnsi="Arial" w:cs="Arial"/>
          <w:sz w:val="24"/>
          <w:szCs w:val="24"/>
        </w:rPr>
        <w:t>systemic infection/inflammation in schizophrenia</w:t>
      </w:r>
      <w:r w:rsidR="00D13AF1"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PEVuZE5vdGU+PENpdGU+PEF1dGhvcj5NaW5ldHQ8L0F1dGhvcj48WWVhcj4yMDE2PC9ZZWFyPjxS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=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PEVuZE5vdGU+PENpdGU+PEF1dGhvcj5NaW5ldHQ8L0F1dGhvcj48WWVhcj4yMDE2PC9ZZWFyPjxS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=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(Minett et al., 2016; Rakic et al., 2018)</w:t>
      </w:r>
      <w:r w:rsidR="001158A6" w:rsidRPr="00F50368">
        <w:rPr>
          <w:rFonts w:ascii="Arial" w:hAnsi="Arial" w:cs="Arial"/>
          <w:sz w:val="24"/>
          <w:szCs w:val="24"/>
        </w:rPr>
        <w:fldChar w:fldCharType="end"/>
      </w:r>
      <w:r w:rsidR="00270AAA" w:rsidRPr="00F50368">
        <w:rPr>
          <w:rFonts w:ascii="Arial" w:hAnsi="Arial" w:cs="Arial"/>
          <w:sz w:val="24"/>
          <w:szCs w:val="24"/>
        </w:rPr>
        <w:t xml:space="preserve">. </w:t>
      </w:r>
      <w:r w:rsidR="00C94785" w:rsidRPr="00F50368">
        <w:rPr>
          <w:rFonts w:ascii="Arial" w:hAnsi="Arial" w:cs="Arial"/>
          <w:sz w:val="24"/>
          <w:szCs w:val="24"/>
        </w:rPr>
        <w:t xml:space="preserve">Indeed, a previous study has found increased CD64 mRNA transcripts, as well as complement mRNAs, in the midbrain of schizophrenia cases with high </w:t>
      </w:r>
      <w:r w:rsidR="00434188" w:rsidRPr="00F50368">
        <w:rPr>
          <w:rFonts w:ascii="Arial" w:hAnsi="Arial" w:cs="Arial"/>
          <w:sz w:val="24"/>
          <w:szCs w:val="24"/>
        </w:rPr>
        <w:t xml:space="preserve">level of peripheral </w:t>
      </w:r>
      <w:r w:rsidR="00C94785" w:rsidRPr="00F50368">
        <w:rPr>
          <w:rFonts w:ascii="Arial" w:hAnsi="Arial" w:cs="Arial"/>
          <w:sz w:val="24"/>
          <w:szCs w:val="24"/>
        </w:rPr>
        <w:t>inflammation</w:t>
      </w:r>
      <w:r w:rsidR="00434188" w:rsidRPr="00F50368">
        <w:rPr>
          <w:rFonts w:ascii="Arial" w:hAnsi="Arial" w:cs="Arial"/>
          <w:sz w:val="24"/>
          <w:szCs w:val="24"/>
        </w:rPr>
        <w:t xml:space="preserve"> </w:t>
      </w:r>
      <w:r w:rsidR="001158A6" w:rsidRPr="00F50368">
        <w:rPr>
          <w:rFonts w:ascii="Arial" w:hAnsi="Arial" w:cs="Arial"/>
          <w:sz w:val="24"/>
          <w:szCs w:val="24"/>
        </w:rPr>
        <w:fldChar w:fldCharType="begin"/>
      </w:r>
      <w:r w:rsidR="00B23222" w:rsidRPr="00F50368">
        <w:rPr>
          <w:rFonts w:ascii="Arial" w:hAnsi="Arial" w:cs="Arial"/>
          <w:sz w:val="24"/>
          <w:szCs w:val="24"/>
        </w:rPr>
        <w:instrText xml:space="preserve"> ADDIN EN.CITE &lt;EndNote&gt;&lt;Cite&gt;&lt;Author&gt;Purves-Tyson&lt;/Author&gt;&lt;Year&gt;2020&lt;/Year&gt;&lt;RecNum&gt;4521&lt;/RecNum&gt;&lt;DisplayText&gt;(Purves-Tyson et al., 2020)&lt;/DisplayText&gt;&lt;record&gt;&lt;rec-number&gt;4521&lt;/rec-number&gt;&lt;foreign-keys&gt;&lt;key app="EN" db-id="rfxvax0at0tzwmexfr1xw5phfvaw0rx5rfep" timestamp="0"&gt;4521&lt;/key&gt;&lt;/foreign-keys&gt;&lt;ref-type name="Journal Article"&gt;17&lt;/ref-type&gt;&lt;contributors&gt;&lt;authors&gt;&lt;author&gt;Purves-Tyson,Tertia D.&lt;/author&gt;&lt;author&gt;Robinson,Kate&lt;/author&gt;&lt;author&gt;Brown,Amelia M.&lt;/author&gt;&lt;author&gt;Boerrigter,Danny&lt;/author&gt;&lt;author&gt;Cai,Helen Q.&lt;/author&gt;&lt;author&gt;Weissleder,Christin&lt;/author&gt;&lt;author&gt;Owens,Samantha J.&lt;/author&gt;&lt;author&gt;Rothmond,Debora A.&lt;/author&gt;&lt;author&gt;Shannon Weickert,Cynthia&lt;/author&gt;&lt;/authors&gt;&lt;/contributors&gt;&lt;titles&gt;&lt;title&gt;Increased Macrophages and C1qA, C3, C4 Transcripts in the Midbrain of People With Schizophrenia&lt;/title&gt;&lt;secondary-title&gt;Frontiers in Immunology&lt;/secondary-title&gt;&lt;short-title&gt;Midbrain macrophages in schizophrenia&lt;/short-title&gt;&lt;/titles&gt;&lt;volume&gt;11&lt;/volume&gt;&lt;number&gt;2002&lt;/number&gt;&lt;keywords&gt;&lt;keyword&gt;macrophage,complement – immunological term,Schizophrenia,postmortem midbrain,Substantia Nigra,CD163,ICAM 1&lt;/keyword&gt;&lt;/keywords&gt;&lt;dates&gt;&lt;year&gt;2020&lt;/year&gt;&lt;pub-dates&gt;&lt;date&gt;2020-September-29&lt;/date&gt;&lt;/pub-dates&gt;&lt;/dates&gt;&lt;isbn&gt;1664-3224&lt;/isbn&gt;&lt;work-type&gt;Original Research&lt;/work-type&gt;&lt;urls&gt;&lt;related-urls&gt;&lt;url&gt;https://www.frontiersin.org/article/10.3389/fimmu.2020.02002&lt;/url&gt;&lt;url&gt;https://fjfsdata01prod.blob.core.windows.net/articles/files/559320/pubmed-zip/.versions/1/.package-entries/fimmu-11-02002/fimmu-11-02002.pdf?sv=2018-03-28&amp;amp;sr=b&amp;amp;sig=kfgLtjJxAZxtkiQYRaJ9Mupfw3I03%2BpoA2Z053xN4LI%3D&amp;amp;se=2021-02-10T16%3A35%3A45Z&amp;amp;sp=r&amp;amp;rscd=attachment%3B%20filename%2A%3DUTF-8%27%27fimmu-11-02002.pdf&lt;/url&gt;&lt;/related-urls&gt;&lt;/urls&gt;&lt;electronic-resource-num&gt;10.3389/fimmu.2020.02002&lt;/electronic-resource-num&gt;&lt;language&gt;English&lt;/language&gt;&lt;/record&gt;&lt;/Cite&gt;&lt;/EndNote&gt;</w:instrText>
      </w:r>
      <w:r w:rsidR="001158A6" w:rsidRPr="00F50368">
        <w:rPr>
          <w:rFonts w:ascii="Arial" w:hAnsi="Arial" w:cs="Arial"/>
          <w:sz w:val="24"/>
          <w:szCs w:val="24"/>
        </w:rPr>
        <w:fldChar w:fldCharType="separate"/>
      </w:r>
      <w:r w:rsidR="00B23222" w:rsidRPr="00F50368">
        <w:rPr>
          <w:rFonts w:ascii="Arial" w:hAnsi="Arial" w:cs="Arial"/>
          <w:noProof/>
          <w:sz w:val="24"/>
          <w:szCs w:val="24"/>
        </w:rPr>
        <w:t>(Purves-Tyson et al., 2020)</w:t>
      </w:r>
      <w:r w:rsidR="001158A6" w:rsidRPr="00F50368">
        <w:rPr>
          <w:rFonts w:ascii="Arial" w:hAnsi="Arial" w:cs="Arial"/>
          <w:sz w:val="24"/>
          <w:szCs w:val="24"/>
        </w:rPr>
        <w:fldChar w:fldCharType="end"/>
      </w:r>
      <w:r w:rsidR="00434188" w:rsidRPr="00F50368">
        <w:rPr>
          <w:rFonts w:ascii="Arial" w:hAnsi="Arial" w:cs="Arial"/>
          <w:sz w:val="24"/>
          <w:szCs w:val="24"/>
        </w:rPr>
        <w:t xml:space="preserve">. </w:t>
      </w:r>
      <w:r w:rsidR="004E3DAF" w:rsidRPr="00F50368">
        <w:rPr>
          <w:rFonts w:ascii="Arial" w:hAnsi="Arial" w:cs="Arial"/>
          <w:sz w:val="24"/>
          <w:szCs w:val="24"/>
        </w:rPr>
        <w:lastRenderedPageBreak/>
        <w:t>Interestingly</w:t>
      </w:r>
      <w:r w:rsidR="00074514" w:rsidRPr="00F50368">
        <w:rPr>
          <w:rFonts w:ascii="Arial" w:hAnsi="Arial" w:cs="Arial"/>
          <w:sz w:val="24"/>
          <w:szCs w:val="24"/>
        </w:rPr>
        <w:t>,</w:t>
      </w:r>
      <w:r w:rsidR="004E3DAF" w:rsidRPr="00F50368">
        <w:rPr>
          <w:rFonts w:ascii="Arial" w:hAnsi="Arial" w:cs="Arial"/>
          <w:sz w:val="24"/>
          <w:szCs w:val="24"/>
        </w:rPr>
        <w:t xml:space="preserve"> expression of the activating </w:t>
      </w:r>
      <w:proofErr w:type="spellStart"/>
      <w:r w:rsidR="004E3DAF" w:rsidRPr="00F50368">
        <w:rPr>
          <w:rFonts w:ascii="Arial" w:hAnsi="Arial" w:cs="Arial"/>
          <w:sz w:val="24"/>
          <w:szCs w:val="24"/>
        </w:rPr>
        <w:t>Fc</w:t>
      </w:r>
      <w:r w:rsidR="004E3DAF" w:rsidRPr="00F50368">
        <w:rPr>
          <w:rFonts w:ascii="Symbol" w:hAnsi="Symbol" w:cs="Arial"/>
          <w:sz w:val="24"/>
          <w:szCs w:val="24"/>
        </w:rPr>
        <w:t></w:t>
      </w:r>
      <w:r w:rsidR="004E3DAF" w:rsidRPr="00F50368">
        <w:rPr>
          <w:rFonts w:ascii="Arial" w:hAnsi="Arial" w:cs="Arial"/>
          <w:sz w:val="24"/>
          <w:szCs w:val="24"/>
        </w:rPr>
        <w:t>R</w:t>
      </w:r>
      <w:r w:rsidR="00C53B5B" w:rsidRPr="00F50368">
        <w:rPr>
          <w:rFonts w:ascii="Arial" w:hAnsi="Arial" w:cs="Arial"/>
          <w:sz w:val="24"/>
          <w:szCs w:val="24"/>
        </w:rPr>
        <w:t>s</w:t>
      </w:r>
      <w:proofErr w:type="spellEnd"/>
      <w:r w:rsidR="004E3DAF" w:rsidRPr="00F50368">
        <w:rPr>
          <w:rFonts w:ascii="Arial" w:hAnsi="Arial" w:cs="Arial"/>
          <w:sz w:val="24"/>
          <w:szCs w:val="24"/>
        </w:rPr>
        <w:t xml:space="preserve"> CD32a and CD16 which have low affinity for monomeric IgG and high affinity for immune complexes </w:t>
      </w:r>
      <w:r w:rsidR="00D13AF1" w:rsidRPr="00F50368">
        <w:rPr>
          <w:rFonts w:ascii="Arial" w:hAnsi="Arial" w:cs="Arial"/>
          <w:sz w:val="24"/>
          <w:szCs w:val="24"/>
        </w:rPr>
        <w:t>w</w:t>
      </w:r>
      <w:r w:rsidR="00074514" w:rsidRPr="00F50368">
        <w:rPr>
          <w:rFonts w:ascii="Arial" w:hAnsi="Arial" w:cs="Arial"/>
          <w:sz w:val="24"/>
          <w:szCs w:val="24"/>
        </w:rPr>
        <w:t>as</w:t>
      </w:r>
      <w:r w:rsidR="00D13AF1" w:rsidRPr="00F50368">
        <w:rPr>
          <w:rFonts w:ascii="Arial" w:hAnsi="Arial" w:cs="Arial"/>
          <w:sz w:val="24"/>
          <w:szCs w:val="24"/>
        </w:rPr>
        <w:t xml:space="preserve"> un</w:t>
      </w:r>
      <w:r w:rsidR="004E3DAF" w:rsidRPr="00F50368">
        <w:rPr>
          <w:rFonts w:ascii="Arial" w:hAnsi="Arial" w:cs="Arial"/>
          <w:sz w:val="24"/>
          <w:szCs w:val="24"/>
        </w:rPr>
        <w:t>changed</w:t>
      </w:r>
      <w:r w:rsidR="00DD07A4" w:rsidRPr="00F50368">
        <w:rPr>
          <w:rFonts w:ascii="Arial" w:hAnsi="Arial" w:cs="Arial"/>
          <w:sz w:val="24"/>
          <w:szCs w:val="24"/>
        </w:rPr>
        <w:t xml:space="preserve">, suggesting that IgG present in the brain </w:t>
      </w:r>
      <w:r w:rsidR="00A86F4D" w:rsidRPr="00F50368">
        <w:rPr>
          <w:rFonts w:ascii="Arial" w:hAnsi="Arial" w:cs="Arial"/>
          <w:sz w:val="24"/>
          <w:szCs w:val="24"/>
        </w:rPr>
        <w:t xml:space="preserve">is not in the </w:t>
      </w:r>
      <w:r w:rsidR="00DD07A4" w:rsidRPr="00F50368">
        <w:rPr>
          <w:rFonts w:ascii="Arial" w:hAnsi="Arial" w:cs="Arial"/>
          <w:sz w:val="24"/>
          <w:szCs w:val="24"/>
        </w:rPr>
        <w:t xml:space="preserve">form </w:t>
      </w:r>
      <w:r w:rsidR="00A86F4D" w:rsidRPr="00F50368">
        <w:rPr>
          <w:rFonts w:ascii="Arial" w:hAnsi="Arial" w:cs="Arial"/>
          <w:sz w:val="24"/>
          <w:szCs w:val="24"/>
        </w:rPr>
        <w:t xml:space="preserve">of </w:t>
      </w:r>
      <w:r w:rsidR="00DD07A4" w:rsidRPr="00F50368">
        <w:rPr>
          <w:rFonts w:ascii="Arial" w:hAnsi="Arial" w:cs="Arial"/>
          <w:sz w:val="24"/>
          <w:szCs w:val="24"/>
        </w:rPr>
        <w:t>immune complexes</w:t>
      </w:r>
      <w:r w:rsidR="00270AAA" w:rsidRPr="00F50368">
        <w:rPr>
          <w:rFonts w:ascii="Arial" w:hAnsi="Arial" w:cs="Arial"/>
          <w:sz w:val="24"/>
          <w:szCs w:val="24"/>
        </w:rPr>
        <w:t xml:space="preserve">. </w:t>
      </w:r>
      <w:r w:rsidR="00A81F51" w:rsidRPr="00F50368">
        <w:rPr>
          <w:rFonts w:ascii="Arial" w:hAnsi="Arial" w:cs="Arial"/>
          <w:sz w:val="24"/>
          <w:szCs w:val="24"/>
        </w:rPr>
        <w:t>A</w:t>
      </w:r>
      <w:r w:rsidR="00443164" w:rsidRPr="00F50368">
        <w:rPr>
          <w:rFonts w:ascii="Arial" w:hAnsi="Arial" w:cs="Arial"/>
          <w:sz w:val="24"/>
          <w:szCs w:val="24"/>
        </w:rPr>
        <w:t xml:space="preserve">nother potential explanation </w:t>
      </w:r>
      <w:r w:rsidR="00A81F51" w:rsidRPr="00F50368">
        <w:rPr>
          <w:rFonts w:ascii="Arial" w:hAnsi="Arial" w:cs="Arial"/>
          <w:sz w:val="24"/>
          <w:szCs w:val="24"/>
        </w:rPr>
        <w:t xml:space="preserve">for </w:t>
      </w:r>
      <w:r w:rsidR="00443164" w:rsidRPr="00F50368">
        <w:rPr>
          <w:rFonts w:ascii="Arial" w:hAnsi="Arial" w:cs="Arial"/>
          <w:sz w:val="24"/>
          <w:szCs w:val="24"/>
        </w:rPr>
        <w:t>the increased CD64 expression could be the autoimmune hypothesis</w:t>
      </w:r>
      <w:r w:rsidR="00074514" w:rsidRPr="00F50368">
        <w:rPr>
          <w:rFonts w:ascii="Arial" w:hAnsi="Arial" w:cs="Arial"/>
          <w:sz w:val="24"/>
          <w:szCs w:val="24"/>
        </w:rPr>
        <w:t xml:space="preserve"> of schizophrenia</w:t>
      </w:r>
      <w:r w:rsidR="006075C8"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PEVuZE5vdGU+PENpdGU+PEF1dGhvcj5MZW5ub3g8L0F1dGhvcj48WWVhcj4yMDE3PC9ZZWFyPjxS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PEVuZE5vdGU+PENpdGU+PEF1dGhvcj5MZW5ub3g8L0F1dGhvcj48WWVhcj4yMDE3PC9ZZWFyPjxS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(Lennox et al., 2017)</w:t>
      </w:r>
      <w:r w:rsidR="001158A6" w:rsidRPr="00F50368">
        <w:rPr>
          <w:rFonts w:ascii="Arial" w:hAnsi="Arial" w:cs="Arial"/>
          <w:sz w:val="24"/>
          <w:szCs w:val="24"/>
        </w:rPr>
        <w:fldChar w:fldCharType="end"/>
      </w:r>
      <w:r w:rsidR="00270AAA" w:rsidRPr="00F50368">
        <w:rPr>
          <w:rFonts w:ascii="Arial" w:hAnsi="Arial" w:cs="Arial"/>
          <w:sz w:val="24"/>
          <w:szCs w:val="24"/>
        </w:rPr>
        <w:t xml:space="preserve">. </w:t>
      </w:r>
      <w:r w:rsidR="00CE6F35" w:rsidRPr="00F50368">
        <w:rPr>
          <w:rFonts w:ascii="Arial" w:hAnsi="Arial" w:cs="Arial"/>
          <w:sz w:val="24"/>
          <w:szCs w:val="24"/>
        </w:rPr>
        <w:t>A</w:t>
      </w:r>
      <w:r w:rsidR="00D13AF1" w:rsidRPr="00F50368">
        <w:rPr>
          <w:rFonts w:ascii="Arial" w:hAnsi="Arial" w:cs="Arial"/>
          <w:sz w:val="24"/>
          <w:szCs w:val="24"/>
        </w:rPr>
        <w:t xml:space="preserve">n increased prevalence of </w:t>
      </w:r>
      <w:r w:rsidR="00443164" w:rsidRPr="00F50368">
        <w:rPr>
          <w:rFonts w:ascii="Arial" w:hAnsi="Arial" w:cs="Arial"/>
          <w:sz w:val="24"/>
          <w:szCs w:val="24"/>
        </w:rPr>
        <w:t xml:space="preserve">autoantibodies targeting peripheral </w:t>
      </w:r>
      <w:r w:rsidR="008D3E94" w:rsidRPr="00F50368">
        <w:rPr>
          <w:rFonts w:ascii="Arial" w:hAnsi="Arial" w:cs="Arial"/>
          <w:sz w:val="24"/>
          <w:szCs w:val="24"/>
        </w:rPr>
        <w:t>and/</w:t>
      </w:r>
      <w:r w:rsidR="00443164" w:rsidRPr="00F50368">
        <w:rPr>
          <w:rFonts w:ascii="Arial" w:hAnsi="Arial" w:cs="Arial"/>
          <w:sz w:val="24"/>
          <w:szCs w:val="24"/>
        </w:rPr>
        <w:t xml:space="preserve">or central </w:t>
      </w:r>
      <w:r w:rsidR="008D3E94" w:rsidRPr="00F50368">
        <w:rPr>
          <w:rFonts w:ascii="Arial" w:hAnsi="Arial" w:cs="Arial"/>
          <w:sz w:val="24"/>
          <w:szCs w:val="24"/>
        </w:rPr>
        <w:t>organs</w:t>
      </w:r>
      <w:r w:rsidR="00FC55A5" w:rsidRPr="00F50368">
        <w:rPr>
          <w:rFonts w:ascii="Arial" w:hAnsi="Arial" w:cs="Arial"/>
          <w:sz w:val="24"/>
          <w:szCs w:val="24"/>
        </w:rPr>
        <w:t xml:space="preserve">, such as N-methyl-D-aspartate receptor (NMDAR) </w:t>
      </w:r>
      <w:r w:rsidR="00D13AF1" w:rsidRPr="00F50368">
        <w:rPr>
          <w:rFonts w:ascii="Arial" w:hAnsi="Arial" w:cs="Arial"/>
          <w:sz w:val="24"/>
          <w:szCs w:val="24"/>
        </w:rPr>
        <w:t>has been reported</w:t>
      </w:r>
      <w:r w:rsidR="00FC55A5" w:rsidRPr="00F50368">
        <w:rPr>
          <w:rFonts w:ascii="Arial" w:hAnsi="Arial" w:cs="Arial"/>
          <w:sz w:val="24"/>
          <w:szCs w:val="24"/>
        </w:rPr>
        <w:t xml:space="preserve"> in </w:t>
      </w:r>
      <w:r w:rsidR="00C94785" w:rsidRPr="00F50368">
        <w:rPr>
          <w:rFonts w:ascii="Arial" w:hAnsi="Arial" w:cs="Arial"/>
          <w:sz w:val="24"/>
          <w:szCs w:val="24"/>
        </w:rPr>
        <w:t xml:space="preserve">the cortex and blood of individuals with </w:t>
      </w:r>
      <w:r w:rsidR="00FC55A5" w:rsidRPr="00F50368">
        <w:rPr>
          <w:rFonts w:ascii="Arial" w:hAnsi="Arial" w:cs="Arial"/>
          <w:sz w:val="24"/>
          <w:szCs w:val="24"/>
        </w:rPr>
        <w:t xml:space="preserve">schizophrenia </w:t>
      </w:r>
      <w:r w:rsidR="001158A6" w:rsidRPr="00F50368">
        <w:rPr>
          <w:rFonts w:ascii="Arial" w:hAnsi="Arial" w:cs="Arial"/>
          <w:sz w:val="24"/>
          <w:szCs w:val="24"/>
        </w:rPr>
        <w:fldChar w:fldCharType="begin">
          <w:fldData xml:space="preserve">PEVuZE5vdGU+PENpdGU+PEF1dGhvcj5QZWFybG1hbjwvQXV0aG9yPjxZZWFyPjIwMTQ8L1llYXI+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=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PEVuZE5vdGU+PENpdGU+PEF1dGhvcj5QZWFybG1hbjwvQXV0aG9yPjxZZWFyPjIwMTQ8L1llYXI+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=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(Al-Diwani et al., 2017; Glass et al., 2017; Pearlman and Najjar, 2014)</w:t>
      </w:r>
      <w:r w:rsidR="001158A6" w:rsidRPr="00F50368">
        <w:rPr>
          <w:rFonts w:ascii="Arial" w:hAnsi="Arial" w:cs="Arial"/>
          <w:sz w:val="24"/>
          <w:szCs w:val="24"/>
        </w:rPr>
        <w:fldChar w:fldCharType="end"/>
      </w:r>
      <w:r w:rsidR="00557F50" w:rsidRPr="00F50368">
        <w:rPr>
          <w:rFonts w:ascii="Arial" w:hAnsi="Arial" w:cs="Arial"/>
          <w:sz w:val="24"/>
          <w:szCs w:val="24"/>
        </w:rPr>
        <w:t>, as well as</w:t>
      </w:r>
      <w:r w:rsidR="00D13AF1" w:rsidRPr="00F50368">
        <w:rPr>
          <w:rFonts w:ascii="Arial" w:hAnsi="Arial" w:cs="Arial"/>
          <w:sz w:val="24"/>
          <w:szCs w:val="24"/>
        </w:rPr>
        <w:t xml:space="preserve"> </w:t>
      </w:r>
      <w:r w:rsidR="00557F50" w:rsidRPr="00F50368">
        <w:rPr>
          <w:rFonts w:ascii="Arial" w:hAnsi="Arial" w:cs="Arial"/>
          <w:sz w:val="24"/>
          <w:szCs w:val="24"/>
        </w:rPr>
        <w:t xml:space="preserve">a </w:t>
      </w:r>
      <w:r w:rsidR="00D13AF1" w:rsidRPr="00F50368">
        <w:rPr>
          <w:rFonts w:ascii="Arial" w:hAnsi="Arial" w:cs="Arial"/>
          <w:sz w:val="24"/>
          <w:szCs w:val="24"/>
        </w:rPr>
        <w:t>bidirectionally increased risk of comorbidity between</w:t>
      </w:r>
      <w:r w:rsidR="008D3E94" w:rsidRPr="00F50368">
        <w:rPr>
          <w:rFonts w:ascii="Arial" w:hAnsi="Arial" w:cs="Arial"/>
          <w:sz w:val="24"/>
          <w:szCs w:val="24"/>
        </w:rPr>
        <w:t xml:space="preserve"> </w:t>
      </w:r>
      <w:r w:rsidR="00443164" w:rsidRPr="00F50368">
        <w:rPr>
          <w:rFonts w:ascii="Arial" w:hAnsi="Arial" w:cs="Arial"/>
          <w:sz w:val="24"/>
          <w:szCs w:val="24"/>
        </w:rPr>
        <w:t>schizophrenia</w:t>
      </w:r>
      <w:r w:rsidR="00D13AF1" w:rsidRPr="00F50368">
        <w:rPr>
          <w:rFonts w:ascii="Arial" w:hAnsi="Arial" w:cs="Arial"/>
          <w:sz w:val="24"/>
          <w:szCs w:val="24"/>
        </w:rPr>
        <w:t xml:space="preserve"> and autoimmune diseases in general</w:t>
      </w:r>
      <w:r w:rsidR="00BA64AF"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PEVuZE5vdGU+PENpdGU+PEF1dGhvcj5CZW5yb3M8L0F1dGhvcj48WWVhcj4yMDE0PC9ZZWFyPjxS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PEVuZE5vdGU+PENpdGU+PEF1dGhvcj5CZW5yb3M8L0F1dGhvcj48WWVhcj4yMDE0PC9ZZWFyPjxS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(Benros et al., 2014a; Benros et al., 2014b; Notter, 2018)</w:t>
      </w:r>
      <w:r w:rsidR="001158A6" w:rsidRPr="00F50368">
        <w:rPr>
          <w:rFonts w:ascii="Arial" w:hAnsi="Arial" w:cs="Arial"/>
          <w:sz w:val="24"/>
          <w:szCs w:val="24"/>
        </w:rPr>
        <w:fldChar w:fldCharType="end"/>
      </w:r>
      <w:r w:rsidR="00443164" w:rsidRPr="00F50368">
        <w:rPr>
          <w:rFonts w:ascii="Arial" w:hAnsi="Arial" w:cs="Arial"/>
          <w:sz w:val="24"/>
          <w:szCs w:val="24"/>
        </w:rPr>
        <w:t>.</w:t>
      </w:r>
      <w:r w:rsidR="00BF60BF" w:rsidRPr="00F50368">
        <w:rPr>
          <w:rFonts w:ascii="Arial" w:hAnsi="Arial" w:cs="Arial"/>
          <w:sz w:val="24"/>
          <w:szCs w:val="24"/>
        </w:rPr>
        <w:t xml:space="preserve"> </w:t>
      </w:r>
    </w:p>
    <w:p w14:paraId="36CAD0D9" w14:textId="610EBC89" w:rsidR="00644F6C" w:rsidRPr="00F50368" w:rsidRDefault="00644F6C" w:rsidP="00465C05">
      <w:pPr>
        <w:spacing w:after="0" w:line="480" w:lineRule="auto"/>
        <w:ind w:firstLine="284"/>
        <w:rPr>
          <w:rFonts w:ascii="Arial" w:hAnsi="Arial" w:cs="Arial"/>
          <w:sz w:val="24"/>
          <w:szCs w:val="24"/>
        </w:rPr>
      </w:pPr>
      <w:r w:rsidRPr="00F50368">
        <w:rPr>
          <w:rFonts w:ascii="Arial" w:hAnsi="Arial" w:cs="Arial"/>
          <w:sz w:val="24"/>
          <w:szCs w:val="24"/>
        </w:rPr>
        <w:t xml:space="preserve">None of the other microglial markers show changes in their expression, consistent with previous </w:t>
      </w:r>
      <w:r w:rsidR="00822300" w:rsidRPr="00F50368">
        <w:rPr>
          <w:rFonts w:ascii="Arial" w:hAnsi="Arial" w:cs="Arial"/>
          <w:sz w:val="24"/>
          <w:szCs w:val="24"/>
        </w:rPr>
        <w:t>findings from</w:t>
      </w:r>
      <w:r w:rsidRPr="00F50368">
        <w:rPr>
          <w:rFonts w:ascii="Arial" w:hAnsi="Arial" w:cs="Arial"/>
          <w:sz w:val="24"/>
          <w:szCs w:val="24"/>
        </w:rPr>
        <w:t xml:space="preserve"> the same cohorts that at the time of death, microglia do not appear to be involved in aberrant synaptic engulfment in schizophrenia </w:t>
      </w:r>
      <w:r w:rsidR="00E6333D" w:rsidRPr="00F50368">
        <w:rPr>
          <w:rFonts w:ascii="Arial" w:hAnsi="Arial" w:cs="Arial"/>
          <w:sz w:val="24"/>
          <w:szCs w:val="24"/>
        </w:rPr>
        <w:fldChar w:fldCharType="begin"/>
      </w:r>
      <w:r w:rsidR="00B23222" w:rsidRPr="00F50368">
        <w:rPr>
          <w:rFonts w:ascii="Arial" w:hAnsi="Arial" w:cs="Arial"/>
          <w:sz w:val="24"/>
          <w:szCs w:val="24"/>
        </w:rPr>
        <w:instrText xml:space="preserve"> ADDIN EN.CITE &lt;EndNote&gt;&lt;Cite&gt;&lt;Author&gt;Tzioras&lt;/Author&gt;&lt;Year&gt;2021&lt;/Year&gt;&lt;RecNum&gt;4522&lt;/RecNum&gt;&lt;DisplayText&gt;(Tzioras et al., 2021)&lt;/DisplayText&gt;&lt;record&gt;&lt;rec-number&gt;4522&lt;/rec-number&gt;&lt;foreign-keys&gt;&lt;key app="EN" db-id="rfxvax0at0tzwmexfr1xw5phfvaw0rx5rfep" timestamp="0"&gt;4522&lt;/key&gt;&lt;/foreign-keys&gt;&lt;ref-type name="Journal Article"&gt;17&lt;/ref-type&gt;&lt;contributors&gt;&lt;authors&gt;&lt;author&gt;Tzioras, M.&lt;/author&gt;&lt;author&gt;Stevenson, A. J.&lt;/author&gt;&lt;author&gt;Boche, D.&lt;/author&gt;&lt;author&gt;Spires-Jones, T. L.&lt;/author&gt;&lt;/authors&gt;&lt;/contributors&gt;&lt;auth-address&gt;UK Dementia Research Institute, The University of Edinburgh, Edinburgh, UK.&amp;#xD;Centre for Brain Discovery Sciences, The University of Edinburgh, Edinburgh, UK.&amp;#xD;Clinical Neurosciences, Clinical and Experimental Sciences Academic Unit, Faculty of Medicine, University of Southampton, Southampton, UK.&lt;/auth-address&gt;&lt;titles&gt;&lt;title&gt;Microglial contribution to synaptic uptake in the prefrontal cortex in schizophrenia&lt;/title&gt;&lt;secondary-title&gt;Neuropathol Appl Neurobiol&lt;/secondary-title&gt;&lt;/titles&gt;&lt;pages&gt;346-351&lt;/pages&gt;&lt;volume&gt;47&lt;/volume&gt;&lt;number&gt;2&lt;/number&gt;&lt;edition&gt;2020/09/07&lt;/edition&gt;&lt;dates&gt;&lt;year&gt;2021&lt;/year&gt;&lt;pub-dates&gt;&lt;date&gt;Feb&lt;/date&gt;&lt;/pub-dates&gt;&lt;/dates&gt;&lt;isbn&gt;1365-2990 (Electronic)&amp;#xD;0305-1846 (Linking)&lt;/isbn&gt;&lt;accession-num&gt;32892388&lt;/accession-num&gt;&lt;urls&gt;&lt;related-urls&gt;&lt;url&gt;https://www.ncbi.nlm.nih.gov/pubmed/32892388&lt;/url&gt;&lt;url&gt;https://onlinelibrary.wiley.com/doi/pdfdirect/10.1111/nan.12660?download=true&lt;/url&gt;&lt;/related-urls&gt;&lt;/urls&gt;&lt;electronic-resource-num&gt;10.1111/nan.12660&lt;/electronic-resource-num&gt;&lt;/record&gt;&lt;/Cite&gt;&lt;/EndNote&gt;</w:instrText>
      </w:r>
      <w:r w:rsidR="00E6333D" w:rsidRPr="00F50368">
        <w:rPr>
          <w:rFonts w:ascii="Arial" w:hAnsi="Arial" w:cs="Arial"/>
          <w:sz w:val="24"/>
          <w:szCs w:val="24"/>
        </w:rPr>
        <w:fldChar w:fldCharType="separate"/>
      </w:r>
      <w:r w:rsidR="00B23222" w:rsidRPr="00F50368">
        <w:rPr>
          <w:rFonts w:ascii="Arial" w:hAnsi="Arial" w:cs="Arial"/>
          <w:noProof/>
          <w:sz w:val="24"/>
          <w:szCs w:val="24"/>
        </w:rPr>
        <w:t>(Tzioras et al., 2021)</w:t>
      </w:r>
      <w:r w:rsidR="00E6333D" w:rsidRPr="00F50368">
        <w:rPr>
          <w:rFonts w:ascii="Arial" w:hAnsi="Arial" w:cs="Arial"/>
          <w:sz w:val="24"/>
          <w:szCs w:val="24"/>
        </w:rPr>
        <w:fldChar w:fldCharType="end"/>
      </w:r>
      <w:r w:rsidRPr="00F50368">
        <w:rPr>
          <w:rFonts w:ascii="Arial" w:hAnsi="Arial" w:cs="Arial"/>
          <w:sz w:val="24"/>
          <w:szCs w:val="24"/>
        </w:rPr>
        <w:t>.</w:t>
      </w:r>
    </w:p>
    <w:p w14:paraId="1DBAD619" w14:textId="305A2778" w:rsidR="000964DC" w:rsidRPr="00F50368" w:rsidRDefault="00525071" w:rsidP="000964DC">
      <w:pPr>
        <w:spacing w:after="0" w:line="480" w:lineRule="auto"/>
        <w:ind w:firstLine="284"/>
      </w:pPr>
      <w:r w:rsidRPr="00F50368">
        <w:rPr>
          <w:rFonts w:ascii="Arial" w:hAnsi="Arial" w:cs="Arial"/>
          <w:sz w:val="24"/>
          <w:szCs w:val="24"/>
        </w:rPr>
        <w:t xml:space="preserve">The </w:t>
      </w:r>
      <w:r w:rsidR="00557F50" w:rsidRPr="00F50368">
        <w:rPr>
          <w:rFonts w:ascii="Arial" w:hAnsi="Arial" w:cs="Arial"/>
          <w:sz w:val="24"/>
          <w:szCs w:val="24"/>
        </w:rPr>
        <w:t xml:space="preserve">increased CD64 expression was specific to </w:t>
      </w:r>
      <w:r w:rsidR="001F6AB5" w:rsidRPr="00F50368">
        <w:rPr>
          <w:rFonts w:ascii="Arial" w:hAnsi="Arial" w:cs="Arial"/>
          <w:sz w:val="24"/>
          <w:szCs w:val="24"/>
        </w:rPr>
        <w:t xml:space="preserve">the </w:t>
      </w:r>
      <w:r w:rsidR="00557F50" w:rsidRPr="00F50368">
        <w:rPr>
          <w:rFonts w:ascii="Arial" w:hAnsi="Arial" w:cs="Arial"/>
          <w:sz w:val="24"/>
          <w:szCs w:val="24"/>
        </w:rPr>
        <w:t>cerebral cortex</w:t>
      </w:r>
      <w:r w:rsidR="00C72AE4" w:rsidRPr="00F50368">
        <w:rPr>
          <w:rFonts w:ascii="Arial" w:hAnsi="Arial" w:cs="Arial"/>
          <w:sz w:val="24"/>
          <w:szCs w:val="24"/>
        </w:rPr>
        <w:t>.</w:t>
      </w:r>
      <w:r w:rsidR="00557F50" w:rsidRPr="00F50368">
        <w:rPr>
          <w:rFonts w:ascii="Arial" w:hAnsi="Arial" w:cs="Arial"/>
          <w:sz w:val="24"/>
          <w:szCs w:val="24"/>
        </w:rPr>
        <w:t xml:space="preserve"> </w:t>
      </w:r>
      <w:r w:rsidR="00074514" w:rsidRPr="00F50368">
        <w:rPr>
          <w:rFonts w:ascii="Arial" w:hAnsi="Arial" w:cs="Arial"/>
          <w:sz w:val="24"/>
          <w:szCs w:val="24"/>
        </w:rPr>
        <w:t>Indeed we observed that</w:t>
      </w:r>
      <w:r w:rsidR="00112D08" w:rsidRPr="00F50368">
        <w:rPr>
          <w:rFonts w:ascii="Arial" w:hAnsi="Arial" w:cs="Arial"/>
          <w:sz w:val="24"/>
          <w:szCs w:val="24"/>
        </w:rPr>
        <w:t xml:space="preserve">, </w:t>
      </w:r>
      <w:r w:rsidR="001F6AB5" w:rsidRPr="00F50368">
        <w:rPr>
          <w:rFonts w:ascii="Arial" w:hAnsi="Arial" w:cs="Arial"/>
          <w:sz w:val="24"/>
          <w:szCs w:val="24"/>
        </w:rPr>
        <w:t>unlike</w:t>
      </w:r>
      <w:r w:rsidR="00112D08" w:rsidRPr="00F50368">
        <w:rPr>
          <w:rFonts w:ascii="Arial" w:hAnsi="Arial" w:cs="Arial"/>
          <w:sz w:val="24"/>
          <w:szCs w:val="24"/>
        </w:rPr>
        <w:t xml:space="preserve"> controls, </w:t>
      </w:r>
      <w:r w:rsidR="00074514" w:rsidRPr="00F50368">
        <w:rPr>
          <w:rFonts w:ascii="Arial" w:hAnsi="Arial" w:cs="Arial"/>
          <w:sz w:val="24"/>
          <w:szCs w:val="24"/>
        </w:rPr>
        <w:t xml:space="preserve">CD64 grey and white matter values did not </w:t>
      </w:r>
      <w:r w:rsidR="00D13AF1" w:rsidRPr="00F50368">
        <w:rPr>
          <w:rFonts w:ascii="Arial" w:hAnsi="Arial" w:cs="Arial"/>
          <w:sz w:val="24"/>
          <w:szCs w:val="24"/>
        </w:rPr>
        <w:t>correlat</w:t>
      </w:r>
      <w:r w:rsidR="00074514" w:rsidRPr="00F50368">
        <w:rPr>
          <w:rFonts w:ascii="Arial" w:hAnsi="Arial" w:cs="Arial"/>
          <w:sz w:val="24"/>
          <w:szCs w:val="24"/>
        </w:rPr>
        <w:t>e in schizophrenia patients</w:t>
      </w:r>
      <w:r w:rsidRPr="00F50368">
        <w:rPr>
          <w:rFonts w:ascii="Arial" w:hAnsi="Arial" w:cs="Arial"/>
          <w:sz w:val="24"/>
          <w:szCs w:val="24"/>
        </w:rPr>
        <w:t>,</w:t>
      </w:r>
      <w:r w:rsidR="00D13AF1" w:rsidRPr="00F50368">
        <w:rPr>
          <w:rFonts w:ascii="Arial" w:hAnsi="Arial" w:cs="Arial"/>
          <w:sz w:val="24"/>
          <w:szCs w:val="24"/>
        </w:rPr>
        <w:t xml:space="preserve"> </w:t>
      </w:r>
      <w:r w:rsidR="00EB7083" w:rsidRPr="00F50368">
        <w:rPr>
          <w:rFonts w:ascii="Arial" w:hAnsi="Arial" w:cs="Arial"/>
          <w:sz w:val="24"/>
          <w:szCs w:val="24"/>
        </w:rPr>
        <w:t>support</w:t>
      </w:r>
      <w:r w:rsidR="00074514" w:rsidRPr="00F50368">
        <w:rPr>
          <w:rFonts w:ascii="Arial" w:hAnsi="Arial" w:cs="Arial"/>
          <w:sz w:val="24"/>
          <w:szCs w:val="24"/>
        </w:rPr>
        <w:t>ing</w:t>
      </w:r>
      <w:r w:rsidR="00C72AE4" w:rsidRPr="00F50368">
        <w:rPr>
          <w:rFonts w:ascii="Arial" w:hAnsi="Arial" w:cs="Arial"/>
          <w:sz w:val="24"/>
          <w:szCs w:val="24"/>
        </w:rPr>
        <w:t xml:space="preserve"> </w:t>
      </w:r>
      <w:r w:rsidR="00074514" w:rsidRPr="00F50368">
        <w:rPr>
          <w:rFonts w:ascii="Arial" w:hAnsi="Arial" w:cs="Arial"/>
          <w:sz w:val="24"/>
          <w:szCs w:val="24"/>
        </w:rPr>
        <w:t xml:space="preserve">previous reports </w:t>
      </w:r>
      <w:r w:rsidR="00EB7083" w:rsidRPr="00F50368">
        <w:rPr>
          <w:rFonts w:ascii="Arial" w:hAnsi="Arial" w:cs="Arial"/>
          <w:sz w:val="24"/>
          <w:szCs w:val="24"/>
        </w:rPr>
        <w:t xml:space="preserve">that </w:t>
      </w:r>
      <w:r w:rsidR="00074514" w:rsidRPr="00F50368">
        <w:rPr>
          <w:rFonts w:ascii="Arial" w:hAnsi="Arial" w:cs="Arial"/>
          <w:sz w:val="24"/>
          <w:szCs w:val="24"/>
        </w:rPr>
        <w:t xml:space="preserve">human grey and white matter </w:t>
      </w:r>
      <w:r w:rsidR="005E6256" w:rsidRPr="00F50368">
        <w:rPr>
          <w:rFonts w:ascii="Arial" w:hAnsi="Arial" w:cs="Arial"/>
          <w:sz w:val="24"/>
          <w:szCs w:val="24"/>
        </w:rPr>
        <w:t xml:space="preserve">microglial </w:t>
      </w:r>
      <w:r w:rsidR="00074514" w:rsidRPr="00F50368">
        <w:rPr>
          <w:rFonts w:ascii="Arial" w:hAnsi="Arial" w:cs="Arial"/>
          <w:sz w:val="24"/>
          <w:szCs w:val="24"/>
        </w:rPr>
        <w:t xml:space="preserve">populations </w:t>
      </w:r>
      <w:r w:rsidR="00EB7083" w:rsidRPr="00F50368">
        <w:rPr>
          <w:rFonts w:ascii="Arial" w:hAnsi="Arial" w:cs="Arial"/>
          <w:sz w:val="24"/>
          <w:szCs w:val="24"/>
        </w:rPr>
        <w:t xml:space="preserve">can differ in their responses </w:t>
      </w:r>
      <w:r w:rsidR="001158A6" w:rsidRPr="00F50368">
        <w:rPr>
          <w:rFonts w:ascii="Arial" w:hAnsi="Arial" w:cs="Arial"/>
          <w:sz w:val="24"/>
          <w:szCs w:val="24"/>
        </w:rPr>
        <w:fldChar w:fldCharType="begin">
          <w:fldData xml:space="preserve">PEVuZE5vdGU+PENpdGU+PEF1dGhvcj5NaXR0ZWxicm9ubjwvQXV0aG9yPjxZZWFyPjIwMDE8L1ll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PEVuZE5vdGU+PENpdGU+PEF1dGhvcj5NaXR0ZWxicm9ubjwvQXV0aG9yPjxZZWFyPjIwMDE8L1ll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(Mittelbronn et al., 2001; Sankowski et al., 2019; van der Poel et al., 2019)</w:t>
      </w:r>
      <w:r w:rsidR="001158A6" w:rsidRPr="00F50368">
        <w:rPr>
          <w:rFonts w:ascii="Arial" w:hAnsi="Arial" w:cs="Arial"/>
          <w:sz w:val="24"/>
          <w:szCs w:val="24"/>
        </w:rPr>
        <w:fldChar w:fldCharType="end"/>
      </w:r>
      <w:r w:rsidR="00074514" w:rsidRPr="00F50368">
        <w:rPr>
          <w:rFonts w:ascii="Arial" w:hAnsi="Arial" w:cs="Arial"/>
          <w:sz w:val="24"/>
          <w:szCs w:val="24"/>
        </w:rPr>
        <w:t xml:space="preserve">. </w:t>
      </w:r>
      <w:r w:rsidR="008D74C2" w:rsidRPr="00F50368">
        <w:rPr>
          <w:rFonts w:ascii="Arial" w:hAnsi="Arial" w:cs="Arial"/>
          <w:sz w:val="24"/>
          <w:szCs w:val="24"/>
        </w:rPr>
        <w:t xml:space="preserve">Therefore, we hypothesize that </w:t>
      </w:r>
      <w:r w:rsidR="00FC55A5" w:rsidRPr="00F50368">
        <w:rPr>
          <w:rFonts w:ascii="Arial" w:hAnsi="Arial" w:cs="Arial"/>
          <w:sz w:val="24"/>
          <w:szCs w:val="24"/>
        </w:rPr>
        <w:t xml:space="preserve">enhanced </w:t>
      </w:r>
      <w:proofErr w:type="spellStart"/>
      <w:r w:rsidR="00FC55A5" w:rsidRPr="00F50368">
        <w:rPr>
          <w:rFonts w:ascii="Arial" w:hAnsi="Arial" w:cs="Arial"/>
          <w:sz w:val="24"/>
          <w:szCs w:val="24"/>
        </w:rPr>
        <w:t>Fc</w:t>
      </w:r>
      <w:r w:rsidR="00723C23" w:rsidRPr="00F50368">
        <w:rPr>
          <w:rFonts w:ascii="Symbol" w:hAnsi="Symbol" w:cs="Arial"/>
          <w:sz w:val="24"/>
          <w:szCs w:val="24"/>
        </w:rPr>
        <w:t></w:t>
      </w:r>
      <w:r w:rsidR="00FC55A5" w:rsidRPr="00F50368">
        <w:rPr>
          <w:rFonts w:ascii="Arial" w:hAnsi="Arial" w:cs="Arial"/>
          <w:sz w:val="24"/>
          <w:szCs w:val="24"/>
        </w:rPr>
        <w:t>R-dependent</w:t>
      </w:r>
      <w:proofErr w:type="spellEnd"/>
      <w:r w:rsidR="00FC55A5" w:rsidRPr="00F50368">
        <w:rPr>
          <w:rFonts w:ascii="Arial" w:hAnsi="Arial" w:cs="Arial"/>
          <w:sz w:val="24"/>
          <w:szCs w:val="24"/>
        </w:rPr>
        <w:t xml:space="preserve"> activity of microglia </w:t>
      </w:r>
      <w:r w:rsidR="008D74C2" w:rsidRPr="00F50368">
        <w:rPr>
          <w:rFonts w:ascii="Arial" w:hAnsi="Arial" w:cs="Arial"/>
          <w:sz w:val="24"/>
          <w:szCs w:val="24"/>
        </w:rPr>
        <w:t>is associated with</w:t>
      </w:r>
      <w:r w:rsidR="00FC55A5" w:rsidRPr="00F50368">
        <w:rPr>
          <w:rFonts w:ascii="Arial" w:hAnsi="Arial" w:cs="Arial"/>
          <w:sz w:val="24"/>
          <w:szCs w:val="24"/>
        </w:rPr>
        <w:t xml:space="preserve"> neuronal network disruption</w:t>
      </w:r>
      <w:r w:rsidR="00270AAA" w:rsidRPr="00F50368">
        <w:rPr>
          <w:rFonts w:ascii="Arial" w:hAnsi="Arial" w:cs="Arial"/>
          <w:sz w:val="24"/>
          <w:szCs w:val="24"/>
        </w:rPr>
        <w:t xml:space="preserve">. </w:t>
      </w:r>
      <w:r w:rsidR="00074514" w:rsidRPr="00F50368">
        <w:rPr>
          <w:rFonts w:ascii="Arial" w:hAnsi="Arial" w:cs="Arial"/>
          <w:sz w:val="24"/>
          <w:szCs w:val="24"/>
        </w:rPr>
        <w:t>An</w:t>
      </w:r>
      <w:r w:rsidR="007C215C" w:rsidRPr="00F50368">
        <w:rPr>
          <w:rFonts w:ascii="Arial" w:hAnsi="Arial" w:cs="Arial"/>
          <w:sz w:val="24"/>
          <w:szCs w:val="24"/>
        </w:rPr>
        <w:t xml:space="preserve"> imbalance in inhibitory (g-aminobutyric acid, GABA) vs excitatory (NMDA, AMPA) glutamate receptors has been proposed as an underlying mechanism for psychosis in schizophrenia </w:t>
      </w:r>
      <w:r w:rsidR="001158A6" w:rsidRPr="00F50368">
        <w:rPr>
          <w:rFonts w:ascii="Arial" w:hAnsi="Arial" w:cs="Arial"/>
          <w:sz w:val="24"/>
          <w:szCs w:val="24"/>
        </w:rPr>
        <w:fldChar w:fldCharType="begin"/>
      </w:r>
      <w:r w:rsidR="00B23222" w:rsidRPr="00F50368">
        <w:rPr>
          <w:rFonts w:ascii="Arial" w:hAnsi="Arial" w:cs="Arial"/>
          <w:sz w:val="24"/>
          <w:szCs w:val="24"/>
        </w:rPr>
        <w:instrText xml:space="preserve"> ADDIN EN.CITE &lt;EndNote&gt;&lt;Cite&gt;&lt;Author&gt;Egerton&lt;/Author&gt;&lt;Year&gt;2012&lt;/Year&gt;&lt;RecNum&gt;2666&lt;/RecNum&gt;&lt;DisplayText&gt;(Egerton et al., 2012)&lt;/DisplayText&gt;&lt;record&gt;&lt;rec-number&gt;2666&lt;/rec-number&gt;&lt;foreign-keys&gt;&lt;key app="EN" db-id="rfxvax0at0tzwmexfr1xw5phfvaw0rx5rfep" timestamp="0"&gt;2666&lt;/key&gt;&lt;/foreign-keys&gt;&lt;ref-type name="Journal Article"&gt;17&lt;/ref-type&gt;&lt;contributors&gt;&lt;authors&gt;&lt;author&gt;Egerton, A.&lt;/author&gt;&lt;author&gt;Fusar-Poli, P.&lt;/author&gt;&lt;author&gt;Stone, J. M.&lt;/author&gt;&lt;/authors&gt;&lt;/contributors&gt;&lt;auth-address&gt;Department of Psychosis Studies, Institute of Psychiatry, King&amp;apos;s Health Partners, King&amp;apos;s College London, De Crespigny Park, Denmark Hill, London, UK. Alice.Egerton@kcl.ac.uk&lt;/auth-address&gt;&lt;titles&gt;&lt;title&gt;Glutamate and psychosis risk&lt;/title&gt;&lt;secondary-title&gt;Curr Pharm Des&lt;/secondary-title&gt;&lt;alt-title&gt;Current pharmaceutical design&lt;/alt-title&gt;&lt;/titles&gt;&lt;pages&gt;466-78&lt;/pages&gt;&lt;volume&gt;18&lt;/volume&gt;&lt;number&gt;4&lt;/number&gt;&lt;keywords&gt;&lt;keyword&gt;Animals&lt;/keyword&gt;&lt;keyword&gt;Disease Models, Animal&lt;/keyword&gt;&lt;keyword&gt;Genetic Predisposition to Disease/genetics&lt;/keyword&gt;&lt;keyword&gt;Glutamic Acid/*metabolism&lt;/keyword&gt;&lt;keyword&gt;Humans&lt;/keyword&gt;&lt;keyword&gt;Psychotic Disorders/*genetics/*metabolism/psychology&lt;/keyword&gt;&lt;keyword&gt;Risk Factors&lt;/keyword&gt;&lt;/keywords&gt;&lt;dates&gt;&lt;year&gt;2012&lt;/year&gt;&lt;/dates&gt;&lt;isbn&gt;1873-4286 (Electronic)&amp;#xD;1381-6128 (Linking)&lt;/isbn&gt;&lt;accession-num&gt;22239577&lt;/accession-num&gt;&lt;urls&gt;&lt;related-urls&gt;&lt;url&gt;http://www.ncbi.nlm.nih.gov/pubmed/22239577&lt;/url&gt;&lt;/related-urls&gt;&lt;/urls&gt;&lt;/record&gt;&lt;/Cite&gt;&lt;/EndNote&gt;</w:instrText>
      </w:r>
      <w:r w:rsidR="001158A6" w:rsidRPr="00F50368">
        <w:rPr>
          <w:rFonts w:ascii="Arial" w:hAnsi="Arial" w:cs="Arial"/>
          <w:sz w:val="24"/>
          <w:szCs w:val="24"/>
        </w:rPr>
        <w:fldChar w:fldCharType="separate"/>
      </w:r>
      <w:r w:rsidR="00B23222" w:rsidRPr="00F50368">
        <w:rPr>
          <w:rFonts w:ascii="Arial" w:hAnsi="Arial" w:cs="Arial"/>
          <w:noProof/>
          <w:sz w:val="24"/>
          <w:szCs w:val="24"/>
        </w:rPr>
        <w:t>(Egerton et al., 2012)</w:t>
      </w:r>
      <w:r w:rsidR="001158A6" w:rsidRPr="00F50368">
        <w:rPr>
          <w:rFonts w:ascii="Arial" w:hAnsi="Arial" w:cs="Arial"/>
          <w:sz w:val="24"/>
          <w:szCs w:val="24"/>
        </w:rPr>
        <w:fldChar w:fldCharType="end"/>
      </w:r>
      <w:r w:rsidR="007C215C" w:rsidRPr="00F50368">
        <w:rPr>
          <w:rFonts w:ascii="Arial" w:hAnsi="Arial" w:cs="Arial"/>
          <w:sz w:val="24"/>
          <w:szCs w:val="24"/>
        </w:rPr>
        <w:t>.</w:t>
      </w:r>
      <w:r w:rsidR="00BF60BF" w:rsidRPr="00F50368">
        <w:rPr>
          <w:rFonts w:ascii="Arial" w:hAnsi="Arial" w:cs="Arial"/>
          <w:sz w:val="24"/>
          <w:szCs w:val="24"/>
        </w:rPr>
        <w:t xml:space="preserve"> </w:t>
      </w:r>
      <w:r w:rsidR="0089422E" w:rsidRPr="00F50368">
        <w:rPr>
          <w:rFonts w:ascii="Arial" w:hAnsi="Arial" w:cs="Arial"/>
          <w:sz w:val="24"/>
          <w:szCs w:val="24"/>
        </w:rPr>
        <w:t xml:space="preserve">Interestingly, </w:t>
      </w:r>
      <w:bookmarkStart w:id="10" w:name="_Hlk64014189"/>
      <w:r w:rsidR="009F32B2" w:rsidRPr="00F50368">
        <w:rPr>
          <w:rFonts w:ascii="Arial" w:hAnsi="Arial" w:cs="Arial"/>
          <w:sz w:val="24"/>
          <w:szCs w:val="24"/>
        </w:rPr>
        <w:t xml:space="preserve">the presence of </w:t>
      </w:r>
      <w:r w:rsidR="0089422E" w:rsidRPr="00F50368">
        <w:rPr>
          <w:rFonts w:ascii="Arial" w:hAnsi="Arial" w:cs="Arial"/>
          <w:sz w:val="24"/>
          <w:szCs w:val="24"/>
        </w:rPr>
        <w:t>psycho</w:t>
      </w:r>
      <w:r w:rsidR="00065542" w:rsidRPr="00F50368">
        <w:rPr>
          <w:rFonts w:ascii="Arial" w:hAnsi="Arial" w:cs="Arial"/>
          <w:sz w:val="24"/>
          <w:szCs w:val="24"/>
        </w:rPr>
        <w:t>tic symptoms</w:t>
      </w:r>
      <w:r w:rsidR="0089422E" w:rsidRPr="00F50368">
        <w:rPr>
          <w:rFonts w:ascii="Arial" w:hAnsi="Arial" w:cs="Arial"/>
          <w:sz w:val="24"/>
          <w:szCs w:val="24"/>
        </w:rPr>
        <w:t xml:space="preserve"> was associated with </w:t>
      </w:r>
      <w:r w:rsidR="00546F2B" w:rsidRPr="00F50368">
        <w:rPr>
          <w:rFonts w:ascii="Arial" w:hAnsi="Arial" w:cs="Arial"/>
          <w:sz w:val="24"/>
          <w:szCs w:val="24"/>
        </w:rPr>
        <w:t>an</w:t>
      </w:r>
      <w:r w:rsidR="00D13AF1" w:rsidRPr="00F50368">
        <w:rPr>
          <w:rFonts w:ascii="Arial" w:hAnsi="Arial" w:cs="Arial"/>
          <w:sz w:val="24"/>
          <w:szCs w:val="24"/>
        </w:rPr>
        <w:t xml:space="preserve"> increased ratio of CD64/HLA-DR</w:t>
      </w:r>
      <w:r w:rsidR="00B937AC" w:rsidRPr="00F50368">
        <w:rPr>
          <w:rFonts w:ascii="Arial" w:hAnsi="Arial" w:cs="Arial"/>
          <w:sz w:val="24"/>
          <w:szCs w:val="24"/>
        </w:rPr>
        <w:t xml:space="preserve"> in the corte</w:t>
      </w:r>
      <w:bookmarkEnd w:id="10"/>
      <w:r w:rsidR="00B937AC" w:rsidRPr="00F50368">
        <w:rPr>
          <w:rFonts w:ascii="Arial" w:hAnsi="Arial" w:cs="Arial"/>
          <w:sz w:val="24"/>
          <w:szCs w:val="24"/>
        </w:rPr>
        <w:t>x</w:t>
      </w:r>
      <w:r w:rsidR="008C071E" w:rsidRPr="00F50368">
        <w:rPr>
          <w:rFonts w:ascii="Arial" w:hAnsi="Arial" w:cs="Arial"/>
          <w:sz w:val="24"/>
          <w:szCs w:val="24"/>
        </w:rPr>
        <w:t xml:space="preserve">, </w:t>
      </w:r>
      <w:r w:rsidR="00CA7B72" w:rsidRPr="00F50368">
        <w:rPr>
          <w:rFonts w:ascii="Arial" w:hAnsi="Arial" w:cs="Arial"/>
          <w:sz w:val="24"/>
          <w:szCs w:val="24"/>
        </w:rPr>
        <w:lastRenderedPageBreak/>
        <w:t xml:space="preserve">consistent with the hypothesis of immune dysregulation </w:t>
      </w:r>
      <w:r w:rsidR="009A5EB4" w:rsidRPr="00F50368">
        <w:rPr>
          <w:rFonts w:ascii="Arial" w:hAnsi="Arial" w:cs="Arial"/>
          <w:sz w:val="24"/>
          <w:szCs w:val="24"/>
        </w:rPr>
        <w:t>due to a loss of function</w:t>
      </w:r>
      <w:r w:rsidR="00905CBF" w:rsidRPr="00F50368">
        <w:rPr>
          <w:rFonts w:ascii="Arial" w:hAnsi="Arial" w:cs="Arial"/>
          <w:sz w:val="24"/>
          <w:szCs w:val="24"/>
        </w:rPr>
        <w:t xml:space="preserve"> or impairment</w:t>
      </w:r>
      <w:r w:rsidR="009A5EB4" w:rsidRPr="00F50368">
        <w:rPr>
          <w:rFonts w:ascii="Arial" w:hAnsi="Arial" w:cs="Arial"/>
          <w:sz w:val="24"/>
          <w:szCs w:val="24"/>
        </w:rPr>
        <w:t xml:space="preserve"> in </w:t>
      </w:r>
      <w:r w:rsidR="00723C23" w:rsidRPr="00F50368">
        <w:rPr>
          <w:rFonts w:ascii="Arial" w:hAnsi="Arial" w:cs="Arial"/>
          <w:sz w:val="24"/>
          <w:szCs w:val="24"/>
        </w:rPr>
        <w:t>antibody-</w:t>
      </w:r>
      <w:r w:rsidR="009A5EB4" w:rsidRPr="00F50368">
        <w:rPr>
          <w:rFonts w:ascii="Arial" w:hAnsi="Arial" w:cs="Arial"/>
          <w:sz w:val="24"/>
          <w:szCs w:val="24"/>
        </w:rPr>
        <w:t>antigen</w:t>
      </w:r>
      <w:r w:rsidR="00723C23" w:rsidRPr="00F50368">
        <w:rPr>
          <w:rFonts w:ascii="Arial" w:hAnsi="Arial" w:cs="Arial"/>
          <w:sz w:val="24"/>
          <w:szCs w:val="24"/>
        </w:rPr>
        <w:t xml:space="preserve"> </w:t>
      </w:r>
      <w:r w:rsidR="009A5EB4" w:rsidRPr="00F50368">
        <w:rPr>
          <w:rFonts w:ascii="Arial" w:hAnsi="Arial" w:cs="Arial"/>
          <w:sz w:val="24"/>
          <w:szCs w:val="24"/>
        </w:rPr>
        <w:t xml:space="preserve">presentation, </w:t>
      </w:r>
      <w:r w:rsidR="00CA7B72" w:rsidRPr="00F50368">
        <w:rPr>
          <w:rFonts w:ascii="Arial" w:hAnsi="Arial" w:cs="Arial"/>
          <w:sz w:val="24"/>
          <w:szCs w:val="24"/>
        </w:rPr>
        <w:t xml:space="preserve">which might be </w:t>
      </w:r>
      <w:r w:rsidR="009A5EB4" w:rsidRPr="00F50368">
        <w:rPr>
          <w:rFonts w:ascii="Arial" w:hAnsi="Arial" w:cs="Arial"/>
          <w:sz w:val="24"/>
          <w:szCs w:val="24"/>
        </w:rPr>
        <w:t>exacerbated</w:t>
      </w:r>
      <w:r w:rsidR="00CA7B72" w:rsidRPr="00F50368">
        <w:rPr>
          <w:rFonts w:ascii="Arial" w:hAnsi="Arial" w:cs="Arial"/>
          <w:sz w:val="24"/>
          <w:szCs w:val="24"/>
        </w:rPr>
        <w:t xml:space="preserve"> in the context of </w:t>
      </w:r>
      <w:r w:rsidR="00956517" w:rsidRPr="00F50368">
        <w:rPr>
          <w:rFonts w:ascii="Arial" w:hAnsi="Arial" w:cs="Arial"/>
          <w:sz w:val="24"/>
          <w:szCs w:val="24"/>
        </w:rPr>
        <w:t xml:space="preserve">a </w:t>
      </w:r>
      <w:r w:rsidR="00CA7B72" w:rsidRPr="00F50368">
        <w:rPr>
          <w:rFonts w:ascii="Arial" w:hAnsi="Arial" w:cs="Arial"/>
          <w:sz w:val="24"/>
          <w:szCs w:val="24"/>
        </w:rPr>
        <w:t xml:space="preserve">psychotic </w:t>
      </w:r>
      <w:r w:rsidR="00956517" w:rsidRPr="00F50368">
        <w:rPr>
          <w:rFonts w:ascii="Arial" w:hAnsi="Arial" w:cs="Arial"/>
          <w:sz w:val="24"/>
          <w:szCs w:val="24"/>
        </w:rPr>
        <w:t>episode</w:t>
      </w:r>
      <w:r w:rsidR="009A5EB4" w:rsidRPr="00F50368">
        <w:rPr>
          <w:rFonts w:ascii="Arial" w:hAnsi="Arial" w:cs="Arial"/>
          <w:sz w:val="24"/>
          <w:szCs w:val="24"/>
        </w:rPr>
        <w:t xml:space="preserve"> </w:t>
      </w:r>
      <w:r w:rsidR="001158A6" w:rsidRPr="00F50368">
        <w:rPr>
          <w:rFonts w:ascii="Arial" w:hAnsi="Arial" w:cs="Arial"/>
          <w:sz w:val="24"/>
          <w:szCs w:val="24"/>
        </w:rPr>
        <w:fldChar w:fldCharType="begin"/>
      </w:r>
      <w:r w:rsidR="00B23222" w:rsidRPr="00F50368">
        <w:rPr>
          <w:rFonts w:ascii="Arial" w:hAnsi="Arial" w:cs="Arial"/>
          <w:sz w:val="24"/>
          <w:szCs w:val="24"/>
        </w:rPr>
        <w:instrText xml:space="preserve"> ADDIN EN.CITE &lt;EndNote&gt;&lt;Cite&gt;&lt;Author&gt;De Picker&lt;/Author&gt;&lt;Year&gt;2017&lt;/Year&gt;&lt;RecNum&gt;3362&lt;/RecNum&gt;&lt;DisplayText&gt;(De Picker et al., 2017)&lt;/DisplayText&gt;&lt;record&gt;&lt;rec-number&gt;3362&lt;/rec-number&gt;&lt;foreign-keys&gt;&lt;key app="EN" db-id="rfxvax0at0tzwmexfr1xw5phfvaw0rx5rfep" timestamp="0"&gt;3362&lt;/key&gt;&lt;/foreign-keys&gt;&lt;ref-type name="Journal Article"&gt;17&lt;/ref-type&gt;&lt;contributors&gt;&lt;authors&gt;&lt;author&gt;De Picker, L. J.&lt;/author&gt;&lt;author&gt;Morrens, M.&lt;/author&gt;&lt;author&gt;Chance, S. A.&lt;/author&gt;&lt;author&gt;Boche, D.&lt;/author&gt;&lt;/authors&gt;&lt;/contributors&gt;&lt;auth-address&gt;Delphine Boche,Clinical Neurosciences, Clinical and Experimental Sciences Academic Unit, Faculty of Medicine, University of Southampton,United Kingdom,d.boche@soton.ac.uk&lt;/auth-address&gt;&lt;titles&gt;&lt;title&gt;Microglia and Brain Plasticity in Acute Psychosis and Schizophrenia Illness Course: A Meta-Review&lt;/title&gt;&lt;secondary-title&gt;Front Psychiatry&lt;/secondary-title&gt;&lt;short-title&gt;Microglia and Neuroplasticity in Schizophrenia&lt;/short-title&gt;&lt;/titles&gt;&lt;volume&gt;8&lt;/volume&gt;&lt;number&gt;238&lt;/number&gt;&lt;keywords&gt;&lt;keyword&gt;Schizophrenia,psychosis,Microglia,Neuroinflammation,neuroplasticity,TSPO,minicolums,cytokines/chemokines,PET imaging&lt;/keyword&gt;&lt;/keywords&gt;&lt;dates&gt;&lt;year&gt;2017&lt;/year&gt;&lt;pub-dates&gt;&lt;date&gt;2017-November-16&lt;/date&gt;&lt;/pub-dates&gt;&lt;/dates&gt;&lt;isbn&gt;1664-0640&lt;/isbn&gt;&lt;work-type&gt;Review&lt;/work-type&gt;&lt;urls&gt;&lt;related-urls&gt;&lt;url&gt;https://www.frontiersin.org/article/10.3389/fpsyt.2017.00238&lt;/url&gt;&lt;url&gt;https://fjfsdata01prod.blob.core.windows.net/articles/files/276071/pubmed-zip/.versions/1/.package-entries/fpsyt-08-00238/fpsyt-08-00238.pdf?sv=2015-12-11&amp;amp;sr=b&amp;amp;sig=ERcAKjAVCRIjjKtEoROSSREZmC5DbKQXp0us6hVjZDU%3D&amp;amp;se=2018-05-04T14%3A20%3A29Z&amp;amp;sp=r&amp;amp;rscd=attachment%3B%20filename%2A%3DUTF-8%27%27fpsyt-08-00238.pdf&lt;/url&gt;&lt;/related-urls&gt;&lt;/urls&gt;&lt;electronic-resource-num&gt;10.3389/fpsyt.2017.00238&lt;/electronic-resource-num&gt;&lt;language&gt;English&lt;/language&gt;&lt;/record&gt;&lt;/Cite&gt;&lt;/EndNote&gt;</w:instrText>
      </w:r>
      <w:r w:rsidR="001158A6" w:rsidRPr="00F50368">
        <w:rPr>
          <w:rFonts w:ascii="Arial" w:hAnsi="Arial" w:cs="Arial"/>
          <w:sz w:val="24"/>
          <w:szCs w:val="24"/>
        </w:rPr>
        <w:fldChar w:fldCharType="separate"/>
      </w:r>
      <w:r w:rsidR="00B23222" w:rsidRPr="00F50368">
        <w:rPr>
          <w:rFonts w:ascii="Arial" w:hAnsi="Arial" w:cs="Arial"/>
          <w:noProof/>
          <w:sz w:val="24"/>
          <w:szCs w:val="24"/>
        </w:rPr>
        <w:t>(De Picker et al., 2017)</w:t>
      </w:r>
      <w:r w:rsidR="001158A6" w:rsidRPr="00F50368">
        <w:rPr>
          <w:rFonts w:ascii="Arial" w:hAnsi="Arial" w:cs="Arial"/>
          <w:sz w:val="24"/>
          <w:szCs w:val="24"/>
        </w:rPr>
        <w:fldChar w:fldCharType="end"/>
      </w:r>
      <w:r w:rsidR="009A5EB4" w:rsidRPr="00F50368">
        <w:rPr>
          <w:rFonts w:ascii="Arial" w:hAnsi="Arial" w:cs="Arial"/>
          <w:sz w:val="24"/>
          <w:szCs w:val="24"/>
        </w:rPr>
        <w:t>.</w:t>
      </w:r>
      <w:r w:rsidR="000964DC" w:rsidRPr="00F50368">
        <w:rPr>
          <w:rFonts w:ascii="Arial" w:hAnsi="Arial" w:cs="Arial"/>
          <w:sz w:val="24"/>
          <w:szCs w:val="24"/>
        </w:rPr>
        <w:t xml:space="preserve"> </w:t>
      </w:r>
      <w:bookmarkStart w:id="11" w:name="_Hlk69834386"/>
      <w:r w:rsidR="000964DC" w:rsidRPr="00F50368">
        <w:rPr>
          <w:rFonts w:ascii="Arial" w:hAnsi="Arial" w:cs="Arial"/>
          <w:sz w:val="24"/>
          <w:szCs w:val="24"/>
        </w:rPr>
        <w:t xml:space="preserve">Consequently, </w:t>
      </w:r>
      <w:r w:rsidR="000964DC" w:rsidRPr="00F50368">
        <w:rPr>
          <w:rFonts w:ascii="Arial" w:hAnsi="Arial" w:cs="Arial"/>
          <w:color w:val="000000" w:themeColor="text1"/>
          <w:sz w:val="24"/>
          <w:szCs w:val="24"/>
        </w:rPr>
        <w:t xml:space="preserve">our hypothesis </w:t>
      </w:r>
      <w:r w:rsidR="0019340A" w:rsidRPr="00F50368">
        <w:rPr>
          <w:rFonts w:ascii="Arial" w:hAnsi="Arial" w:cs="Arial"/>
          <w:color w:val="000000" w:themeColor="text1"/>
          <w:sz w:val="24"/>
          <w:szCs w:val="24"/>
        </w:rPr>
        <w:t xml:space="preserve">of an </w:t>
      </w:r>
      <w:r w:rsidR="006018F4" w:rsidRPr="00F50368">
        <w:rPr>
          <w:rFonts w:ascii="Arial" w:hAnsi="Arial" w:cs="Arial"/>
          <w:color w:val="000000" w:themeColor="text1"/>
          <w:sz w:val="24"/>
          <w:szCs w:val="24"/>
        </w:rPr>
        <w:t>immune dysregulation of</w:t>
      </w:r>
      <w:r w:rsidR="0019340A" w:rsidRPr="00F50368">
        <w:rPr>
          <w:rFonts w:ascii="Arial" w:hAnsi="Arial" w:cs="Arial"/>
          <w:color w:val="000000" w:themeColor="text1"/>
          <w:sz w:val="24"/>
          <w:szCs w:val="24"/>
        </w:rPr>
        <w:t xml:space="preserve"> microglia</w:t>
      </w:r>
      <w:r w:rsidR="00BB634F" w:rsidRPr="00F50368">
        <w:rPr>
          <w:rFonts w:ascii="Arial" w:hAnsi="Arial" w:cs="Arial"/>
          <w:color w:val="000000" w:themeColor="text1"/>
          <w:sz w:val="24"/>
          <w:szCs w:val="24"/>
        </w:rPr>
        <w:t xml:space="preserve"> via the Fc</w:t>
      </w:r>
      <w:r w:rsidR="00BB634F" w:rsidRPr="00F50368">
        <w:rPr>
          <w:rFonts w:ascii="Symbol" w:hAnsi="Symbol" w:cs="Arial"/>
          <w:color w:val="000000" w:themeColor="text1"/>
          <w:sz w:val="24"/>
          <w:szCs w:val="24"/>
        </w:rPr>
        <w:t>g</w:t>
      </w:r>
      <w:r w:rsidR="00BB634F" w:rsidRPr="00F50368">
        <w:rPr>
          <w:rFonts w:ascii="Arial" w:hAnsi="Arial" w:cs="Arial"/>
          <w:color w:val="000000" w:themeColor="text1"/>
          <w:sz w:val="24"/>
          <w:szCs w:val="24"/>
        </w:rPr>
        <w:t xml:space="preserve"> receptors</w:t>
      </w:r>
      <w:r w:rsidR="0019340A" w:rsidRPr="00F50368">
        <w:rPr>
          <w:rFonts w:ascii="Arial" w:hAnsi="Arial" w:cs="Arial"/>
          <w:color w:val="000000" w:themeColor="text1"/>
          <w:sz w:val="24"/>
          <w:szCs w:val="24"/>
        </w:rPr>
        <w:t xml:space="preserve">, </w:t>
      </w:r>
      <w:r w:rsidR="000964DC" w:rsidRPr="00F50368">
        <w:rPr>
          <w:rFonts w:ascii="Arial" w:hAnsi="Arial" w:cs="Arial"/>
          <w:color w:val="000000" w:themeColor="text1"/>
          <w:sz w:val="24"/>
          <w:szCs w:val="24"/>
        </w:rPr>
        <w:t xml:space="preserve">encompasses the microglial hypothesis of the aetiology of schizophrenia </w:t>
      </w:r>
      <w:r w:rsidR="00D80B40" w:rsidRPr="00F50368">
        <w:rPr>
          <w:rFonts w:ascii="Arial" w:hAnsi="Arial" w:cs="Arial"/>
          <w:color w:val="000000" w:themeColor="text1"/>
          <w:sz w:val="24"/>
          <w:szCs w:val="24"/>
        </w:rPr>
        <w:fldChar w:fldCharType="begin"/>
      </w:r>
      <w:r w:rsidR="00B23222" w:rsidRPr="00F50368">
        <w:rPr>
          <w:rFonts w:ascii="Arial" w:hAnsi="Arial" w:cs="Arial"/>
          <w:color w:val="000000" w:themeColor="text1"/>
          <w:sz w:val="24"/>
          <w:szCs w:val="24"/>
        </w:rPr>
        <w:instrText xml:space="preserve"> ADDIN EN.CITE &lt;EndNote&gt;&lt;Cite&gt;&lt;Author&gt;Monji&lt;/Author&gt;&lt;Year&gt;2009&lt;/Year&gt;&lt;RecNum&gt;2418&lt;/RecNum&gt;&lt;DisplayText&gt;(Monji et al., 2009)&lt;/DisplayText&gt;&lt;record&gt;&lt;rec-number&gt;2418&lt;/rec-number&gt;&lt;foreign-keys&gt;&lt;key app="EN" db-id="rfxvax0at0tzwmexfr1xw5phfvaw0rx5rfep" timestamp="0"&gt;2418&lt;/key&gt;&lt;/foreign-keys&gt;&lt;ref-type name="Journal Article"&gt;17&lt;/ref-type&gt;&lt;contributors&gt;&lt;authors&gt;&lt;author&gt;Monji, A.&lt;/author&gt;&lt;author&gt;Kato, T.&lt;/author&gt;&lt;author&gt;Kanba, S.&lt;/author&gt;&lt;/authors&gt;&lt;/contributors&gt;&lt;auth-address&gt;Department of Neuropsychiatry, Graduate School of Medical Sciences, Kyushu University, Fukuoka, Japan. amonji@hf.rim.or.jp&lt;/auth-address&gt;&lt;titles&gt;&lt;title&gt;Cytokines and schizophrenia: Microglia hypothesis of schizophrenia&lt;/title&gt;&lt;secondary-title&gt;Psychiatry Clin Neurosci&lt;/secondary-title&gt;&lt;/titles&gt;&lt;pages&gt;257-65&lt;/pages&gt;&lt;volume&gt;63&lt;/volume&gt;&lt;number&gt;3&lt;/number&gt;&lt;keywords&gt;&lt;keyword&gt;Animals&lt;/keyword&gt;&lt;keyword&gt;Antipsychotic Agents/pharmacology&lt;/keyword&gt;&lt;keyword&gt;Cytokines/*metabolism&lt;/keyword&gt;&lt;keyword&gt;Humans&lt;/keyword&gt;&lt;keyword&gt;Inflammation/*complications&lt;/keyword&gt;&lt;keyword&gt;Microglia/*immunology&lt;/keyword&gt;&lt;keyword&gt;Models, Immunological&lt;/keyword&gt;&lt;keyword&gt;Neurogenesis&lt;/keyword&gt;&lt;keyword&gt;Neuroimmunomodulation/physiology&lt;/keyword&gt;&lt;keyword&gt;Schizophrenia/*immunology/pathology&lt;/keyword&gt;&lt;/keywords&gt;&lt;dates&gt;&lt;year&gt;2009&lt;/year&gt;&lt;pub-dates&gt;&lt;date&gt;Jun&lt;/date&gt;&lt;/pub-dates&gt;&lt;/dates&gt;&lt;isbn&gt;1440-1819 (Electronic)&amp;#xD;1323-1316 (Linking)&lt;/isbn&gt;&lt;accession-num&gt;19579286&lt;/accession-num&gt;&lt;urls&gt;&lt;related-urls&gt;&lt;url&gt;http://www.ncbi.nlm.nih.gov/pubmed/19579286&lt;/url&gt;&lt;/related-urls&gt;&lt;/urls&gt;&lt;/record&gt;&lt;/Cite&gt;&lt;/EndNote&gt;</w:instrText>
      </w:r>
      <w:r w:rsidR="00D80B40" w:rsidRPr="00F50368">
        <w:rPr>
          <w:rFonts w:ascii="Arial" w:hAnsi="Arial" w:cs="Arial"/>
          <w:color w:val="000000" w:themeColor="text1"/>
          <w:sz w:val="24"/>
          <w:szCs w:val="24"/>
        </w:rPr>
        <w:fldChar w:fldCharType="separate"/>
      </w:r>
      <w:r w:rsidR="00B23222" w:rsidRPr="00F50368">
        <w:rPr>
          <w:rFonts w:ascii="Arial" w:hAnsi="Arial" w:cs="Arial"/>
          <w:noProof/>
          <w:color w:val="000000" w:themeColor="text1"/>
          <w:sz w:val="24"/>
          <w:szCs w:val="24"/>
        </w:rPr>
        <w:t>(Monji et al., 2009)</w:t>
      </w:r>
      <w:r w:rsidR="00D80B40" w:rsidRPr="00F50368">
        <w:rPr>
          <w:rFonts w:ascii="Arial" w:hAnsi="Arial" w:cs="Arial"/>
          <w:color w:val="000000" w:themeColor="text1"/>
          <w:sz w:val="24"/>
          <w:szCs w:val="24"/>
        </w:rPr>
        <w:fldChar w:fldCharType="end"/>
      </w:r>
      <w:r w:rsidR="000964DC" w:rsidRPr="00F50368">
        <w:rPr>
          <w:rFonts w:ascii="Arial" w:hAnsi="Arial" w:cs="Arial"/>
          <w:color w:val="000000" w:themeColor="text1"/>
          <w:sz w:val="24"/>
          <w:szCs w:val="24"/>
        </w:rPr>
        <w:t xml:space="preserve"> and the presence of abnormal neural oscillations in schizophrenia </w:t>
      </w:r>
      <w:r w:rsidR="00D80B40" w:rsidRPr="00F50368">
        <w:rPr>
          <w:rFonts w:ascii="Arial" w:hAnsi="Arial" w:cs="Arial"/>
          <w:color w:val="000000" w:themeColor="text1"/>
          <w:sz w:val="24"/>
          <w:szCs w:val="24"/>
        </w:rPr>
        <w:fldChar w:fldCharType="begin"/>
      </w:r>
      <w:r w:rsidR="00B23222" w:rsidRPr="00F50368">
        <w:rPr>
          <w:rFonts w:ascii="Arial" w:hAnsi="Arial" w:cs="Arial"/>
          <w:color w:val="000000" w:themeColor="text1"/>
          <w:sz w:val="24"/>
          <w:szCs w:val="24"/>
        </w:rPr>
        <w:instrText xml:space="preserve"> ADDIN EN.CITE &lt;EndNote&gt;&lt;Cite&gt;&lt;Author&gt;Uhlhaas&lt;/Author&gt;&lt;Year&gt;2010&lt;/Year&gt;&lt;RecNum&gt;4542&lt;/RecNum&gt;&lt;DisplayText&gt;(Uhlhaas and Singer, 2010)&lt;/DisplayText&gt;&lt;record&gt;&lt;rec-number&gt;4542&lt;/rec-number&gt;&lt;foreign-keys&gt;&lt;key app="EN" db-id="rfxvax0at0tzwmexfr1xw5phfvaw0rx5rfep" timestamp="0"&gt;4542&lt;/key&gt;&lt;/foreign-keys&gt;&lt;ref-type name="Journal Article"&gt;17&lt;/ref-type&gt;&lt;contributors&gt;&lt;authors&gt;&lt;author&gt;Uhlhaas, P. J.&lt;/author&gt;&lt;author&gt;Singer, W.&lt;/author&gt;&lt;/authors&gt;&lt;/contributors&gt;&lt;auth-address&gt;Department of Neurophysiology, Max-Planck Institute for Brain Research, Frankfurt am Main, 60528, Germany. uhlhaas@mpihfrankfurt.mpg.de&lt;/auth-address&gt;&lt;titles&gt;&lt;title&gt;Abnormal neural oscillations and synchrony in schizophrenia&lt;/title&gt;&lt;secondary-title&gt;Nat Rev Neurosci&lt;/secondary-title&gt;&lt;/titles&gt;&lt;pages&gt;100-13&lt;/pages&gt;&lt;volume&gt;11&lt;/volume&gt;&lt;number&gt;2&lt;/number&gt;&lt;edition&gt;2010/01/21&lt;/edition&gt;&lt;keywords&gt;&lt;keyword&gt;Animals&lt;/keyword&gt;&lt;keyword&gt;Biological Clocks/*physiology&lt;/keyword&gt;&lt;keyword&gt;*Cortical Synchronization/psychology&lt;/keyword&gt;&lt;keyword&gt;Humans&lt;/keyword&gt;&lt;keyword&gt;Nerve Net/physiology&lt;/keyword&gt;&lt;keyword&gt;Neurons/*physiology&lt;/keyword&gt;&lt;keyword&gt;Schizophrenia/*physiopathology&lt;/keyword&gt;&lt;/keywords&gt;&lt;dates&gt;&lt;year&gt;2010&lt;/year&gt;&lt;pub-dates&gt;&lt;date&gt;Feb&lt;/date&gt;&lt;/pub-dates&gt;&lt;/dates&gt;&lt;isbn&gt;1471-003x&lt;/isbn&gt;&lt;accession-num&gt;20087360&lt;/accession-num&gt;&lt;urls&gt;&lt;related-urls&gt;&lt;url&gt;https://www.nature.com/articles/nrn2774&lt;/url&gt;&lt;/related-urls&gt;&lt;/urls&gt;&lt;electronic-resource-num&gt;10.1038/nrn2774&lt;/electronic-resource-num&gt;&lt;remote-database-provider&gt;NLM&lt;/remote-database-provider&gt;&lt;language&gt;eng&lt;/language&gt;&lt;/record&gt;&lt;/Cite&gt;&lt;/EndNote&gt;</w:instrText>
      </w:r>
      <w:r w:rsidR="00D80B40" w:rsidRPr="00F50368">
        <w:rPr>
          <w:rFonts w:ascii="Arial" w:hAnsi="Arial" w:cs="Arial"/>
          <w:color w:val="000000" w:themeColor="text1"/>
          <w:sz w:val="24"/>
          <w:szCs w:val="24"/>
        </w:rPr>
        <w:fldChar w:fldCharType="separate"/>
      </w:r>
      <w:r w:rsidR="00B23222" w:rsidRPr="00F50368">
        <w:rPr>
          <w:rFonts w:ascii="Arial" w:hAnsi="Arial" w:cs="Arial"/>
          <w:noProof/>
          <w:color w:val="000000" w:themeColor="text1"/>
          <w:sz w:val="24"/>
          <w:szCs w:val="24"/>
        </w:rPr>
        <w:t>(Uhlhaas and Singer, 2010)</w:t>
      </w:r>
      <w:r w:rsidR="00D80B40" w:rsidRPr="00F50368">
        <w:rPr>
          <w:rFonts w:ascii="Arial" w:hAnsi="Arial" w:cs="Arial"/>
          <w:color w:val="000000" w:themeColor="text1"/>
          <w:sz w:val="24"/>
          <w:szCs w:val="24"/>
        </w:rPr>
        <w:fldChar w:fldCharType="end"/>
      </w:r>
      <w:r w:rsidR="000964DC" w:rsidRPr="00F50368">
        <w:rPr>
          <w:rFonts w:ascii="Arial" w:hAnsi="Arial" w:cs="Arial"/>
          <w:color w:val="000000" w:themeColor="text1"/>
          <w:sz w:val="24"/>
          <w:szCs w:val="24"/>
        </w:rPr>
        <w:t xml:space="preserve">, neural disturbances that can be triggered by activated/primed microglia </w:t>
      </w:r>
      <w:r w:rsidR="00D80B40" w:rsidRPr="00F50368">
        <w:rPr>
          <w:rFonts w:ascii="Arial" w:hAnsi="Arial" w:cs="Arial"/>
          <w:color w:val="000000" w:themeColor="text1"/>
          <w:sz w:val="24"/>
          <w:szCs w:val="24"/>
        </w:rPr>
        <w:fldChar w:fldCharType="begin"/>
      </w:r>
      <w:r w:rsidR="00B23222" w:rsidRPr="00F50368">
        <w:rPr>
          <w:rFonts w:ascii="Arial" w:hAnsi="Arial" w:cs="Arial"/>
          <w:color w:val="000000" w:themeColor="text1"/>
          <w:sz w:val="24"/>
          <w:szCs w:val="24"/>
        </w:rPr>
        <w:instrText xml:space="preserve"> ADDIN EN.CITE &lt;EndNote&gt;&lt;Cite&gt;&lt;Author&gt;Ta&lt;/Author&gt;&lt;Year&gt;2019&lt;/Year&gt;&lt;RecNum&gt;4545&lt;/RecNum&gt;&lt;DisplayText&gt;(Ta et al., 2019)&lt;/DisplayText&gt;&lt;record&gt;&lt;rec-number&gt;4545&lt;/rec-number&gt;&lt;foreign-keys&gt;&lt;key app="EN" db-id="rfxvax0at0tzwmexfr1xw5phfvaw0rx5rfep" timestamp="0"&gt;4545&lt;/key&gt;&lt;/foreign-keys&gt;&lt;ref-type name="Journal Article"&gt;17&lt;/ref-type&gt;&lt;contributors&gt;&lt;authors&gt;&lt;author&gt;Ta, Thuy-Truc&lt;/author&gt;&lt;author&gt;Dikmen, Hasan Onur&lt;/author&gt;&lt;author&gt;Schilling, Simone&lt;/author&gt;&lt;author&gt;Chausse, Bruno&lt;/author&gt;&lt;author&gt;Lewen, Andrea&lt;/author&gt;&lt;author&gt;Hollnagel, Jan-Oliver&lt;/author&gt;&lt;author&gt;Kann, Oliver&lt;/author&gt;&lt;/authors&gt;&lt;/contributors&gt;&lt;titles&gt;&lt;title&gt;Priming of microglia with IFN-γ slows neuronal gamma oscillations in situ&lt;/title&gt;&lt;secondary-title&gt;Proceedings of the National Academy of Sciences&lt;/secondary-title&gt;&lt;/titles&gt;&lt;pages&gt;4637-4642&lt;/pages&gt;&lt;volume&gt;116&lt;/volume&gt;&lt;number&gt;10&lt;/number&gt;&lt;dates&gt;&lt;year&gt;2019&lt;/year&gt;&lt;/dates&gt;&lt;urls&gt;&lt;related-urls&gt;&lt;url&gt;https://www.pnas.org/content/pnas/116/10/4637.full.pdf&lt;/url&gt;&lt;/related-urls&gt;&lt;/urls&gt;&lt;electronic-resource-num&gt;10.1073/pnas.1813562116&lt;/electronic-resource-num&gt;&lt;/record&gt;&lt;/Cite&gt;&lt;/EndNote&gt;</w:instrText>
      </w:r>
      <w:r w:rsidR="00D80B40" w:rsidRPr="00F50368">
        <w:rPr>
          <w:rFonts w:ascii="Arial" w:hAnsi="Arial" w:cs="Arial"/>
          <w:color w:val="000000" w:themeColor="text1"/>
          <w:sz w:val="24"/>
          <w:szCs w:val="24"/>
        </w:rPr>
        <w:fldChar w:fldCharType="separate"/>
      </w:r>
      <w:r w:rsidR="00B23222" w:rsidRPr="00F50368">
        <w:rPr>
          <w:rFonts w:ascii="Arial" w:hAnsi="Arial" w:cs="Arial"/>
          <w:noProof/>
          <w:color w:val="000000" w:themeColor="text1"/>
          <w:sz w:val="24"/>
          <w:szCs w:val="24"/>
        </w:rPr>
        <w:t>(Ta et al., 2019)</w:t>
      </w:r>
      <w:r w:rsidR="00D80B40" w:rsidRPr="00F50368">
        <w:rPr>
          <w:rFonts w:ascii="Arial" w:hAnsi="Arial" w:cs="Arial"/>
          <w:color w:val="000000" w:themeColor="text1"/>
          <w:sz w:val="24"/>
          <w:szCs w:val="24"/>
        </w:rPr>
        <w:fldChar w:fldCharType="end"/>
      </w:r>
      <w:r w:rsidR="000964DC" w:rsidRPr="00F50368">
        <w:rPr>
          <w:rFonts w:ascii="Arial" w:hAnsi="Arial" w:cs="Arial"/>
          <w:color w:val="000000" w:themeColor="text1"/>
          <w:sz w:val="24"/>
          <w:szCs w:val="24"/>
        </w:rPr>
        <w:t xml:space="preserve"> and/or a dysregulation in the GABA and NMDA receptor-mediated neural transmission </w:t>
      </w:r>
      <w:r w:rsidR="00D80B40" w:rsidRPr="00F50368">
        <w:rPr>
          <w:rFonts w:ascii="Arial" w:hAnsi="Arial" w:cs="Arial"/>
          <w:color w:val="000000" w:themeColor="text1"/>
          <w:sz w:val="24"/>
          <w:szCs w:val="24"/>
        </w:rPr>
        <w:fldChar w:fldCharType="begin"/>
      </w:r>
      <w:r w:rsidR="00B23222" w:rsidRPr="00F50368">
        <w:rPr>
          <w:rFonts w:ascii="Arial" w:hAnsi="Arial" w:cs="Arial"/>
          <w:color w:val="000000" w:themeColor="text1"/>
          <w:sz w:val="24"/>
          <w:szCs w:val="24"/>
        </w:rPr>
        <w:instrText xml:space="preserve"> ADDIN EN.CITE &lt;EndNote&gt;&lt;Cite&gt;&lt;Author&gt;Uhlhaas&lt;/Author&gt;&lt;Year&gt;2010&lt;/Year&gt;&lt;RecNum&gt;4542&lt;/RecNum&gt;&lt;DisplayText&gt;(Uhlhaas and Singer, 2010)&lt;/DisplayText&gt;&lt;record&gt;&lt;rec-number&gt;4542&lt;/rec-number&gt;&lt;foreign-keys&gt;&lt;key app="EN" db-id="rfxvax0at0tzwmexfr1xw5phfvaw0rx5rfep" timestamp="0"&gt;4542&lt;/key&gt;&lt;/foreign-keys&gt;&lt;ref-type name="Journal Article"&gt;17&lt;/ref-type&gt;&lt;contributors&gt;&lt;authors&gt;&lt;author&gt;Uhlhaas, P. J.&lt;/author&gt;&lt;author&gt;Singer, W.&lt;/author&gt;&lt;/authors&gt;&lt;/contributors&gt;&lt;auth-address&gt;Department of Neurophysiology, Max-Planck Institute for Brain Research, Frankfurt am Main, 60528, Germany. uhlhaas@mpihfrankfurt.mpg.de&lt;/auth-address&gt;&lt;titles&gt;&lt;title&gt;Abnormal neural oscillations and synchrony in schizophrenia&lt;/title&gt;&lt;secondary-title&gt;Nat Rev Neurosci&lt;/secondary-title&gt;&lt;/titles&gt;&lt;pages&gt;100-13&lt;/pages&gt;&lt;volume&gt;11&lt;/volume&gt;&lt;number&gt;2&lt;/number&gt;&lt;edition&gt;2010/01/21&lt;/edition&gt;&lt;keywords&gt;&lt;keyword&gt;Animals&lt;/keyword&gt;&lt;keyword&gt;Biological Clocks/*physiology&lt;/keyword&gt;&lt;keyword&gt;*Cortical Synchronization/psychology&lt;/keyword&gt;&lt;keyword&gt;Humans&lt;/keyword&gt;&lt;keyword&gt;Nerve Net/physiology&lt;/keyword&gt;&lt;keyword&gt;Neurons/*physiology&lt;/keyword&gt;&lt;keyword&gt;Schizophrenia/*physiopathology&lt;/keyword&gt;&lt;/keywords&gt;&lt;dates&gt;&lt;year&gt;2010&lt;/year&gt;&lt;pub-dates&gt;&lt;date&gt;Feb&lt;/date&gt;&lt;/pub-dates&gt;&lt;/dates&gt;&lt;isbn&gt;1471-003x&lt;/isbn&gt;&lt;accession-num&gt;20087360&lt;/accession-num&gt;&lt;urls&gt;&lt;related-urls&gt;&lt;url&gt;https://www.nature.com/articles/nrn2774&lt;/url&gt;&lt;/related-urls&gt;&lt;/urls&gt;&lt;electronic-resource-num&gt;10.1038/nrn2774&lt;/electronic-resource-num&gt;&lt;remote-database-provider&gt;NLM&lt;/remote-database-provider&gt;&lt;language&gt;eng&lt;/language&gt;&lt;/record&gt;&lt;/Cite&gt;&lt;/EndNote&gt;</w:instrText>
      </w:r>
      <w:r w:rsidR="00D80B40" w:rsidRPr="00F50368">
        <w:rPr>
          <w:rFonts w:ascii="Arial" w:hAnsi="Arial" w:cs="Arial"/>
          <w:color w:val="000000" w:themeColor="text1"/>
          <w:sz w:val="24"/>
          <w:szCs w:val="24"/>
        </w:rPr>
        <w:fldChar w:fldCharType="separate"/>
      </w:r>
      <w:r w:rsidR="00B23222" w:rsidRPr="00F50368">
        <w:rPr>
          <w:rFonts w:ascii="Arial" w:hAnsi="Arial" w:cs="Arial"/>
          <w:noProof/>
          <w:color w:val="000000" w:themeColor="text1"/>
          <w:sz w:val="24"/>
          <w:szCs w:val="24"/>
        </w:rPr>
        <w:t>(Uhlhaas and Singer, 2010)</w:t>
      </w:r>
      <w:r w:rsidR="00D80B40" w:rsidRPr="00F50368">
        <w:rPr>
          <w:rFonts w:ascii="Arial" w:hAnsi="Arial" w:cs="Arial"/>
          <w:color w:val="000000" w:themeColor="text1"/>
          <w:sz w:val="24"/>
          <w:szCs w:val="24"/>
        </w:rPr>
        <w:fldChar w:fldCharType="end"/>
      </w:r>
      <w:r w:rsidR="000964DC" w:rsidRPr="00F50368">
        <w:rPr>
          <w:rFonts w:ascii="Arial" w:hAnsi="Arial" w:cs="Arial"/>
          <w:color w:val="000000" w:themeColor="text1"/>
          <w:sz w:val="24"/>
          <w:szCs w:val="24"/>
        </w:rPr>
        <w:t>.</w:t>
      </w:r>
      <w:bookmarkEnd w:id="11"/>
    </w:p>
    <w:p w14:paraId="23B43894" w14:textId="748F4F9F" w:rsidR="00D13AF1" w:rsidRPr="00F50368" w:rsidRDefault="002974ED" w:rsidP="00465C05">
      <w:pPr>
        <w:spacing w:after="0" w:line="480" w:lineRule="auto"/>
        <w:ind w:firstLine="284"/>
        <w:rPr>
          <w:rFonts w:ascii="Arial" w:hAnsi="Arial" w:cs="Arial"/>
          <w:sz w:val="24"/>
          <w:szCs w:val="24"/>
        </w:rPr>
      </w:pPr>
      <w:r w:rsidRPr="00F50368">
        <w:rPr>
          <w:rFonts w:ascii="Arial" w:hAnsi="Arial" w:cs="Arial"/>
          <w:sz w:val="24"/>
          <w:szCs w:val="24"/>
        </w:rPr>
        <w:t xml:space="preserve">Our current findings point towards an important effect of age on the expression of several microglial markers, </w:t>
      </w:r>
      <w:r w:rsidR="008F28AD" w:rsidRPr="00F50368">
        <w:rPr>
          <w:rFonts w:ascii="Arial" w:hAnsi="Arial" w:cs="Arial"/>
          <w:sz w:val="24"/>
          <w:szCs w:val="24"/>
        </w:rPr>
        <w:t xml:space="preserve">consistent with studies showing microglial </w:t>
      </w:r>
      <w:r w:rsidR="00CB0053" w:rsidRPr="00F50368">
        <w:rPr>
          <w:rFonts w:ascii="Arial" w:hAnsi="Arial" w:cs="Arial"/>
          <w:sz w:val="24"/>
          <w:szCs w:val="24"/>
        </w:rPr>
        <w:t>changes</w:t>
      </w:r>
      <w:r w:rsidR="008F28AD" w:rsidRPr="00F50368">
        <w:rPr>
          <w:rFonts w:ascii="Arial" w:hAnsi="Arial" w:cs="Arial"/>
          <w:sz w:val="24"/>
          <w:szCs w:val="24"/>
        </w:rPr>
        <w:t xml:space="preserve"> with agein</w:t>
      </w:r>
      <w:r w:rsidR="00CB0053" w:rsidRPr="00F50368">
        <w:rPr>
          <w:rFonts w:ascii="Arial" w:hAnsi="Arial" w:cs="Arial"/>
          <w:sz w:val="24"/>
          <w:szCs w:val="24"/>
        </w:rPr>
        <w:t>g at the level of the transcriptome, morphology and function</w:t>
      </w:r>
      <w:r w:rsidR="008D74C2" w:rsidRPr="00F50368">
        <w:rPr>
          <w:rFonts w:ascii="Arial" w:hAnsi="Arial" w:cs="Arial"/>
          <w:sz w:val="24"/>
          <w:szCs w:val="24"/>
        </w:rPr>
        <w:t>s</w:t>
      </w:r>
      <w:r w:rsidR="00CB0053"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PEVuZE5vdGU+PENpdGU+PEF1dGhvcj5DcmliYnM8L0F1dGhvcj48WWVhcj4yMDEyPC9ZZWFyPjxS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==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PEVuZE5vdGU+PENpdGU+PEF1dGhvcj5DcmliYnM8L0F1dGhvcj48WWVhcj4yMDEyPC9ZZWFyPjxS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==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(Cribbs et al., 2012; Davies et al., 2017; Hickman et al., 2013; Olah et al., 2018)</w:t>
      </w:r>
      <w:r w:rsidR="001158A6" w:rsidRPr="00F50368">
        <w:rPr>
          <w:rFonts w:ascii="Arial" w:hAnsi="Arial" w:cs="Arial"/>
          <w:sz w:val="24"/>
          <w:szCs w:val="24"/>
        </w:rPr>
        <w:fldChar w:fldCharType="end"/>
      </w:r>
      <w:r w:rsidR="00764FC4" w:rsidRPr="00F50368">
        <w:rPr>
          <w:rFonts w:ascii="Arial" w:hAnsi="Arial" w:cs="Arial"/>
          <w:sz w:val="24"/>
          <w:szCs w:val="24"/>
        </w:rPr>
        <w:t>.</w:t>
      </w:r>
      <w:r w:rsidR="008D74C2" w:rsidRPr="00F50368">
        <w:rPr>
          <w:rFonts w:ascii="Arial" w:hAnsi="Arial" w:cs="Arial"/>
          <w:sz w:val="24"/>
          <w:szCs w:val="24"/>
        </w:rPr>
        <w:t xml:space="preserve"> </w:t>
      </w:r>
      <w:r w:rsidRPr="00F50368">
        <w:rPr>
          <w:rFonts w:ascii="Arial" w:hAnsi="Arial" w:cs="Arial"/>
          <w:sz w:val="24"/>
          <w:szCs w:val="24"/>
        </w:rPr>
        <w:t xml:space="preserve">A </w:t>
      </w:r>
      <w:r w:rsidR="00E132A3" w:rsidRPr="00F50368">
        <w:rPr>
          <w:rFonts w:ascii="Arial" w:hAnsi="Arial" w:cs="Arial"/>
          <w:sz w:val="24"/>
          <w:szCs w:val="24"/>
        </w:rPr>
        <w:t xml:space="preserve">similar </w:t>
      </w:r>
      <w:r w:rsidRPr="00F50368">
        <w:rPr>
          <w:rFonts w:ascii="Arial" w:hAnsi="Arial" w:cs="Arial"/>
          <w:sz w:val="24"/>
          <w:szCs w:val="24"/>
        </w:rPr>
        <w:t xml:space="preserve">positive correlation </w:t>
      </w:r>
      <w:r w:rsidR="00E132A3" w:rsidRPr="00F50368">
        <w:rPr>
          <w:rFonts w:ascii="Arial" w:hAnsi="Arial" w:cs="Arial"/>
          <w:sz w:val="24"/>
          <w:szCs w:val="24"/>
        </w:rPr>
        <w:t xml:space="preserve">has been observed </w:t>
      </w:r>
      <w:r w:rsidRPr="00F50368">
        <w:rPr>
          <w:rFonts w:ascii="Arial" w:hAnsi="Arial" w:cs="Arial"/>
          <w:sz w:val="24"/>
          <w:szCs w:val="24"/>
        </w:rPr>
        <w:t xml:space="preserve">between age </w:t>
      </w:r>
      <w:r w:rsidR="00E132A3" w:rsidRPr="00F50368">
        <w:rPr>
          <w:rFonts w:ascii="Arial" w:hAnsi="Arial" w:cs="Arial"/>
          <w:sz w:val="24"/>
          <w:szCs w:val="24"/>
        </w:rPr>
        <w:t xml:space="preserve">and </w:t>
      </w:r>
      <w:r w:rsidRPr="00F50368">
        <w:rPr>
          <w:rFonts w:ascii="Arial" w:hAnsi="Arial" w:cs="Arial"/>
          <w:sz w:val="24"/>
          <w:szCs w:val="24"/>
        </w:rPr>
        <w:t xml:space="preserve">TSPO </w:t>
      </w:r>
      <w:r w:rsidR="00E132A3" w:rsidRPr="00F50368">
        <w:rPr>
          <w:rFonts w:ascii="Arial" w:hAnsi="Arial" w:cs="Arial"/>
          <w:sz w:val="24"/>
          <w:szCs w:val="24"/>
        </w:rPr>
        <w:t>PET binding estimates in healthy subjects</w:t>
      </w:r>
      <w:r w:rsidRPr="00F50368">
        <w:rPr>
          <w:rFonts w:ascii="Arial" w:hAnsi="Arial" w:cs="Arial"/>
          <w:sz w:val="24"/>
          <w:szCs w:val="24"/>
        </w:rPr>
        <w:t xml:space="preserve"> and </w:t>
      </w:r>
      <w:r w:rsidR="00E132A3" w:rsidRPr="00F50368">
        <w:rPr>
          <w:rFonts w:ascii="Arial" w:hAnsi="Arial" w:cs="Arial"/>
          <w:sz w:val="24"/>
          <w:szCs w:val="24"/>
        </w:rPr>
        <w:t xml:space="preserve">in </w:t>
      </w:r>
      <w:r w:rsidRPr="00F50368">
        <w:rPr>
          <w:rFonts w:ascii="Arial" w:hAnsi="Arial" w:cs="Arial"/>
          <w:sz w:val="24"/>
          <w:szCs w:val="24"/>
        </w:rPr>
        <w:t>schizophrenia</w:t>
      </w:r>
      <w:r w:rsidR="00076FE8"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PEVuZE5vdGU+PENpdGU+PEF1dGhvcj5UdWlza3U8L0F1dGhvcj48WWVhcj4yMDE5PC9ZZWFyPjxS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PEVuZE5vdGU+PENpdGU+PEF1dGhvcj5UdWlza3U8L0F1dGhvcj48WWVhcj4yMDE5PC9ZZWFyPjxS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(Conen et al., 2020; Tuisku et al., 2019)</w:t>
      </w:r>
      <w:r w:rsidR="001158A6" w:rsidRPr="00F50368">
        <w:rPr>
          <w:rFonts w:ascii="Arial" w:hAnsi="Arial" w:cs="Arial"/>
          <w:sz w:val="24"/>
          <w:szCs w:val="24"/>
        </w:rPr>
        <w:fldChar w:fldCharType="end"/>
      </w:r>
      <w:r w:rsidRPr="00F50368">
        <w:rPr>
          <w:rFonts w:ascii="Arial" w:hAnsi="Arial" w:cs="Arial"/>
          <w:sz w:val="24"/>
          <w:szCs w:val="24"/>
        </w:rPr>
        <w:t>.</w:t>
      </w:r>
      <w:r w:rsidR="008D74C2" w:rsidRPr="00F50368">
        <w:rPr>
          <w:rFonts w:ascii="Arial" w:hAnsi="Arial" w:cs="Arial"/>
          <w:sz w:val="24"/>
          <w:szCs w:val="24"/>
        </w:rPr>
        <w:t xml:space="preserve"> </w:t>
      </w:r>
      <w:r w:rsidR="00900B25" w:rsidRPr="00F50368">
        <w:rPr>
          <w:rFonts w:ascii="Arial" w:hAnsi="Arial" w:cs="Arial"/>
          <w:sz w:val="24"/>
          <w:szCs w:val="24"/>
        </w:rPr>
        <w:t xml:space="preserve">We found an age-dependent increase of Iba1 expression which was only present in patients who died during psychosis, and not in patients without psychosis or controls. Remarkably, this interaction between age- and state-dependent effects appears to mimic our earlier findings of an interaction between age and </w:t>
      </w:r>
      <w:r w:rsidR="002A6324" w:rsidRPr="00F50368">
        <w:rPr>
          <w:rFonts w:ascii="Arial" w:hAnsi="Arial" w:cs="Arial"/>
          <w:sz w:val="24"/>
          <w:szCs w:val="24"/>
        </w:rPr>
        <w:t xml:space="preserve">psychotic </w:t>
      </w:r>
      <w:r w:rsidR="00900B25" w:rsidRPr="00F50368">
        <w:rPr>
          <w:rFonts w:ascii="Arial" w:hAnsi="Arial" w:cs="Arial"/>
          <w:sz w:val="24"/>
          <w:szCs w:val="24"/>
        </w:rPr>
        <w:t>state in a longitudinal TSPO PET study in patients with psychotic disorders</w:t>
      </w:r>
      <w:r w:rsidR="00DC4430" w:rsidRPr="00F50368">
        <w:rPr>
          <w:rFonts w:ascii="Arial" w:hAnsi="Arial" w:cs="Arial"/>
          <w:sz w:val="24"/>
          <w:szCs w:val="24"/>
        </w:rPr>
        <w:t xml:space="preserve"> </w:t>
      </w:r>
      <w:r w:rsidR="001158A6" w:rsidRPr="00F50368" w:rsidDel="002A6324">
        <w:rPr>
          <w:rFonts w:ascii="Arial" w:hAnsi="Arial" w:cs="Arial"/>
          <w:sz w:val="24"/>
          <w:szCs w:val="24"/>
        </w:rPr>
        <w:fldChar w:fldCharType="begin">
          <w:fldData xml:space="preserve">PEVuZE5vdGU+PENpdGU+PEF1dGhvcj5EZSBQaWNrZXI8L0F1dGhvcj48WWVhcj4yMDE5PC9ZZWFy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PEVuZE5vdGU+PENpdGU+PEF1dGhvcj5EZSBQaWNrZXI8L0F1dGhvcj48WWVhcj4yMDE5PC9ZZWFy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sidDel="002A6324">
        <w:rPr>
          <w:rFonts w:ascii="Arial" w:hAnsi="Arial" w:cs="Arial"/>
          <w:sz w:val="24"/>
          <w:szCs w:val="24"/>
        </w:rPr>
      </w:r>
      <w:r w:rsidR="001158A6" w:rsidRPr="00F50368" w:rsidDel="002A6324">
        <w:rPr>
          <w:rFonts w:ascii="Arial" w:hAnsi="Arial" w:cs="Arial"/>
          <w:sz w:val="24"/>
          <w:szCs w:val="24"/>
        </w:rPr>
        <w:fldChar w:fldCharType="separate"/>
      </w:r>
      <w:r w:rsidR="00B23222" w:rsidRPr="00F50368">
        <w:rPr>
          <w:rFonts w:ascii="Arial" w:hAnsi="Arial" w:cs="Arial"/>
          <w:noProof/>
          <w:sz w:val="24"/>
          <w:szCs w:val="24"/>
        </w:rPr>
        <w:t>(De Picker et al., 2019b)</w:t>
      </w:r>
      <w:r w:rsidR="001158A6" w:rsidRPr="00F50368" w:rsidDel="002A6324">
        <w:rPr>
          <w:rFonts w:ascii="Arial" w:hAnsi="Arial" w:cs="Arial"/>
          <w:sz w:val="24"/>
          <w:szCs w:val="24"/>
        </w:rPr>
        <w:fldChar w:fldCharType="end"/>
      </w:r>
      <w:r w:rsidR="00AE2B3E" w:rsidRPr="00F50368" w:rsidDel="002A6324">
        <w:rPr>
          <w:rFonts w:ascii="Arial" w:hAnsi="Arial" w:cs="Arial"/>
          <w:sz w:val="24"/>
          <w:szCs w:val="24"/>
        </w:rPr>
        <w:t xml:space="preserve">. </w:t>
      </w:r>
      <w:r w:rsidR="00DB5D1D" w:rsidRPr="00F50368">
        <w:rPr>
          <w:rFonts w:ascii="Arial" w:hAnsi="Arial" w:cs="Arial"/>
          <w:sz w:val="24"/>
          <w:szCs w:val="24"/>
        </w:rPr>
        <w:t xml:space="preserve">While the exact role and dynamic expression of TSPO remains poorly understood, preclinical work has indicated that </w:t>
      </w:r>
      <w:r w:rsidR="00DB5D1D" w:rsidRPr="00F50368">
        <w:rPr>
          <w:rFonts w:ascii="Arial" w:hAnsi="Arial" w:cs="Arial"/>
          <w:i/>
          <w:iCs/>
          <w:sz w:val="24"/>
          <w:szCs w:val="24"/>
        </w:rPr>
        <w:t>in vivo</w:t>
      </w:r>
      <w:r w:rsidR="00DB5D1D" w:rsidRPr="00F50368">
        <w:rPr>
          <w:rFonts w:ascii="Arial" w:hAnsi="Arial" w:cs="Arial"/>
          <w:sz w:val="24"/>
          <w:szCs w:val="24"/>
        </w:rPr>
        <w:t xml:space="preserve"> TSPO expression on PET is most closely represented by Iba1 expression in tissue</w:t>
      </w:r>
      <w:r w:rsidR="00962D56" w:rsidRPr="00F50368">
        <w:rPr>
          <w:rFonts w:ascii="Arial" w:hAnsi="Arial" w:cs="Arial"/>
          <w:sz w:val="24"/>
          <w:szCs w:val="24"/>
        </w:rPr>
        <w:t>, and thus the motile function of microglia</w:t>
      </w:r>
      <w:r w:rsidR="00977A75"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PEVuZE5vdGU+PENpdGU+PEF1dGhvcj5GcmFuY28tQm9jYW5lZ3JhPC9BdXRob3I+PFllYXI+MjAx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PEVuZE5vdGU+PENpdGU+PEF1dGhvcj5GcmFuY28tQm9jYW5lZ3JhPC9BdXRob3I+PFllYXI+MjAx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(Franco-Bocanegra et al., 2019b)</w:t>
      </w:r>
      <w:r w:rsidR="001158A6" w:rsidRPr="00F50368">
        <w:rPr>
          <w:rFonts w:ascii="Arial" w:hAnsi="Arial" w:cs="Arial"/>
          <w:sz w:val="24"/>
          <w:szCs w:val="24"/>
        </w:rPr>
        <w:fldChar w:fldCharType="end"/>
      </w:r>
      <w:r w:rsidR="00270AAA" w:rsidRPr="00F50368">
        <w:rPr>
          <w:rFonts w:ascii="Arial" w:hAnsi="Arial" w:cs="Arial"/>
          <w:sz w:val="24"/>
          <w:szCs w:val="24"/>
        </w:rPr>
        <w:t>.</w:t>
      </w:r>
      <w:r w:rsidR="004574F0" w:rsidRPr="00F50368">
        <w:rPr>
          <w:rFonts w:ascii="Arial" w:hAnsi="Arial" w:cs="Arial"/>
          <w:sz w:val="24"/>
          <w:szCs w:val="24"/>
        </w:rPr>
        <w:t xml:space="preserve"> </w:t>
      </w:r>
      <w:bookmarkStart w:id="12" w:name="_Hlk68969825"/>
      <w:r w:rsidR="00DB5D1D" w:rsidRPr="00F50368">
        <w:rPr>
          <w:rFonts w:ascii="Arial" w:hAnsi="Arial" w:cs="Arial"/>
          <w:sz w:val="24"/>
          <w:szCs w:val="24"/>
        </w:rPr>
        <w:t xml:space="preserve">Our current findings </w:t>
      </w:r>
      <w:r w:rsidR="00651513" w:rsidRPr="00F50368">
        <w:rPr>
          <w:rFonts w:ascii="Arial" w:hAnsi="Arial" w:cs="Arial"/>
          <w:sz w:val="24"/>
          <w:szCs w:val="24"/>
        </w:rPr>
        <w:t>imply the existence of a</w:t>
      </w:r>
      <w:r w:rsidR="00DB5D1D" w:rsidRPr="00F50368">
        <w:rPr>
          <w:rFonts w:ascii="Arial" w:hAnsi="Arial" w:cs="Arial"/>
          <w:sz w:val="24"/>
          <w:szCs w:val="24"/>
        </w:rPr>
        <w:t xml:space="preserve"> functional link between TSPO and Iba1 in schizophrenia patients</w:t>
      </w:r>
      <w:r w:rsidR="00270AAA" w:rsidRPr="00F50368">
        <w:rPr>
          <w:rFonts w:ascii="Arial" w:hAnsi="Arial" w:cs="Arial"/>
          <w:sz w:val="24"/>
          <w:szCs w:val="24"/>
        </w:rPr>
        <w:t xml:space="preserve">. </w:t>
      </w:r>
      <w:bookmarkEnd w:id="12"/>
      <w:r w:rsidR="002A6324" w:rsidRPr="00F50368" w:rsidDel="002A6324">
        <w:rPr>
          <w:rFonts w:ascii="Arial" w:hAnsi="Arial" w:cs="Arial"/>
          <w:sz w:val="24"/>
          <w:szCs w:val="24"/>
        </w:rPr>
        <w:t xml:space="preserve">In younger </w:t>
      </w:r>
      <w:r w:rsidR="002A6324" w:rsidRPr="00F50368" w:rsidDel="002A6324">
        <w:rPr>
          <w:rFonts w:ascii="Arial" w:hAnsi="Arial" w:cs="Arial"/>
          <w:sz w:val="24"/>
          <w:szCs w:val="24"/>
        </w:rPr>
        <w:lastRenderedPageBreak/>
        <w:t xml:space="preserve">cross-sectional patient cohorts, the TSPO expression was however found to be unchanged or even decreased </w:t>
      </w:r>
      <w:r w:rsidR="002A6324" w:rsidRPr="00F50368" w:rsidDel="002A6324">
        <w:rPr>
          <w:rFonts w:ascii="Arial" w:hAnsi="Arial" w:cs="Arial"/>
          <w:sz w:val="24"/>
          <w:szCs w:val="24"/>
        </w:rPr>
        <w:fldChar w:fldCharType="begin">
          <w:fldData xml:space="preserve">PEVuZE5vdGU+PENpdGU+PEF1dGhvcj5QbGF2ZW4tU2lncmF5PC9BdXRob3I+PFllYXI+MjAxODwv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PEVuZE5vdGU+PENpdGU+PEF1dGhvcj5QbGF2ZW4tU2lncmF5PC9BdXRob3I+PFllYXI+MjAxODwv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2A6324" w:rsidRPr="00F50368" w:rsidDel="002A6324">
        <w:rPr>
          <w:rFonts w:ascii="Arial" w:hAnsi="Arial" w:cs="Arial"/>
          <w:sz w:val="24"/>
          <w:szCs w:val="24"/>
        </w:rPr>
      </w:r>
      <w:r w:rsidR="002A6324" w:rsidRPr="00F50368" w:rsidDel="002A6324">
        <w:rPr>
          <w:rFonts w:ascii="Arial" w:hAnsi="Arial" w:cs="Arial"/>
          <w:sz w:val="24"/>
          <w:szCs w:val="24"/>
        </w:rPr>
        <w:fldChar w:fldCharType="separate"/>
      </w:r>
      <w:r w:rsidR="00B23222" w:rsidRPr="00F50368">
        <w:rPr>
          <w:rFonts w:ascii="Arial" w:hAnsi="Arial" w:cs="Arial"/>
          <w:noProof/>
          <w:sz w:val="24"/>
          <w:szCs w:val="24"/>
        </w:rPr>
        <w:t>(Notter, 2018; Plaven-Sigray et al., 2018; Plavén-Sigray et al., 2020)</w:t>
      </w:r>
      <w:r w:rsidR="002A6324" w:rsidRPr="00F50368" w:rsidDel="002A6324">
        <w:rPr>
          <w:rFonts w:ascii="Arial" w:hAnsi="Arial" w:cs="Arial"/>
          <w:sz w:val="24"/>
          <w:szCs w:val="24"/>
        </w:rPr>
        <w:fldChar w:fldCharType="end"/>
      </w:r>
      <w:r w:rsidR="002A6324" w:rsidRPr="00F50368" w:rsidDel="002A6324">
        <w:rPr>
          <w:rFonts w:ascii="Arial" w:hAnsi="Arial" w:cs="Arial"/>
          <w:sz w:val="24"/>
          <w:szCs w:val="24"/>
        </w:rPr>
        <w:t xml:space="preserve">. Decreased TSPO binding was also found in a recent meta-analysis on TSPO binding with second generation tracers in psychotic disorders </w:t>
      </w:r>
      <w:r w:rsidR="002A6324" w:rsidRPr="00F50368" w:rsidDel="002A6324">
        <w:rPr>
          <w:rFonts w:ascii="Arial" w:hAnsi="Arial" w:cs="Arial"/>
          <w:sz w:val="24"/>
          <w:szCs w:val="24"/>
        </w:rPr>
        <w:fldChar w:fldCharType="begin">
          <w:fldData xml:space="preserve">PEVuZE5vdGU+PENpdGU+PEF1dGhvcj5QbGF2w6luLVNpZ3JheTwvQXV0aG9yPjxZZWFyPjIwMjA8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PEVuZE5vdGU+PENpdGU+PEF1dGhvcj5QbGF2w6luLVNpZ3JheTwvQXV0aG9yPjxZZWFyPjIwMjA8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2A6324" w:rsidRPr="00F50368" w:rsidDel="002A6324">
        <w:rPr>
          <w:rFonts w:ascii="Arial" w:hAnsi="Arial" w:cs="Arial"/>
          <w:sz w:val="24"/>
          <w:szCs w:val="24"/>
        </w:rPr>
      </w:r>
      <w:r w:rsidR="002A6324" w:rsidRPr="00F50368" w:rsidDel="002A6324">
        <w:rPr>
          <w:rFonts w:ascii="Arial" w:hAnsi="Arial" w:cs="Arial"/>
          <w:sz w:val="24"/>
          <w:szCs w:val="24"/>
        </w:rPr>
        <w:fldChar w:fldCharType="separate"/>
      </w:r>
      <w:r w:rsidR="00B23222" w:rsidRPr="00F50368">
        <w:rPr>
          <w:rFonts w:ascii="Arial" w:hAnsi="Arial" w:cs="Arial"/>
          <w:noProof/>
          <w:sz w:val="24"/>
          <w:szCs w:val="24"/>
        </w:rPr>
        <w:t>(Plavén-Sigray et al., 2020)</w:t>
      </w:r>
      <w:r w:rsidR="002A6324" w:rsidRPr="00F50368" w:rsidDel="002A6324">
        <w:rPr>
          <w:rFonts w:ascii="Arial" w:hAnsi="Arial" w:cs="Arial"/>
          <w:sz w:val="24"/>
          <w:szCs w:val="24"/>
        </w:rPr>
        <w:fldChar w:fldCharType="end"/>
      </w:r>
      <w:r w:rsidR="002A6324" w:rsidRPr="00F50368" w:rsidDel="002A6324">
        <w:rPr>
          <w:rFonts w:ascii="Arial" w:hAnsi="Arial" w:cs="Arial"/>
          <w:sz w:val="24"/>
          <w:szCs w:val="24"/>
        </w:rPr>
        <w:t xml:space="preserve">. </w:t>
      </w:r>
    </w:p>
    <w:p w14:paraId="53EB41C8" w14:textId="77777777" w:rsidR="00CC143A" w:rsidRPr="00F50368" w:rsidRDefault="00CC143A" w:rsidP="00465C05">
      <w:pPr>
        <w:spacing w:after="0" w:line="480" w:lineRule="auto"/>
        <w:rPr>
          <w:rFonts w:ascii="Arial" w:hAnsi="Arial" w:cs="Arial"/>
          <w:sz w:val="24"/>
          <w:szCs w:val="24"/>
        </w:rPr>
      </w:pPr>
    </w:p>
    <w:p w14:paraId="03478275" w14:textId="77777777" w:rsidR="008D3E94" w:rsidRPr="00F50368" w:rsidRDefault="005642F3" w:rsidP="00465C05">
      <w:pPr>
        <w:spacing w:after="0" w:line="480" w:lineRule="auto"/>
        <w:ind w:firstLine="284"/>
        <w:rPr>
          <w:rFonts w:ascii="Arial" w:hAnsi="Arial" w:cs="Arial"/>
          <w:i/>
          <w:iCs/>
          <w:sz w:val="24"/>
          <w:szCs w:val="24"/>
        </w:rPr>
      </w:pPr>
      <w:r w:rsidRPr="00F50368">
        <w:rPr>
          <w:rFonts w:ascii="Arial" w:hAnsi="Arial" w:cs="Arial"/>
          <w:i/>
          <w:iCs/>
          <w:sz w:val="24"/>
          <w:szCs w:val="24"/>
        </w:rPr>
        <w:t xml:space="preserve">T </w:t>
      </w:r>
      <w:r w:rsidR="008D74C2" w:rsidRPr="00F50368">
        <w:rPr>
          <w:rFonts w:ascii="Arial" w:hAnsi="Arial" w:cs="Arial"/>
          <w:i/>
          <w:iCs/>
          <w:sz w:val="24"/>
          <w:szCs w:val="24"/>
        </w:rPr>
        <w:t>lymphocytes</w:t>
      </w:r>
      <w:r w:rsidRPr="00F50368">
        <w:rPr>
          <w:rFonts w:ascii="Arial" w:hAnsi="Arial" w:cs="Arial"/>
          <w:i/>
          <w:iCs/>
          <w:sz w:val="24"/>
          <w:szCs w:val="24"/>
        </w:rPr>
        <w:t xml:space="preserve"> </w:t>
      </w:r>
      <w:r w:rsidR="008D3E94" w:rsidRPr="00F50368">
        <w:rPr>
          <w:rFonts w:ascii="Arial" w:hAnsi="Arial" w:cs="Arial"/>
          <w:i/>
          <w:iCs/>
          <w:sz w:val="24"/>
          <w:szCs w:val="24"/>
        </w:rPr>
        <w:t xml:space="preserve">and </w:t>
      </w:r>
      <w:r w:rsidRPr="00F50368">
        <w:rPr>
          <w:rFonts w:ascii="Arial" w:hAnsi="Arial" w:cs="Arial"/>
          <w:i/>
          <w:iCs/>
          <w:sz w:val="24"/>
          <w:szCs w:val="24"/>
        </w:rPr>
        <w:t>perivascular macrophages</w:t>
      </w:r>
      <w:r w:rsidRPr="00F50368" w:rsidDel="005642F3">
        <w:rPr>
          <w:rFonts w:ascii="Arial" w:hAnsi="Arial" w:cs="Arial"/>
          <w:i/>
          <w:iCs/>
          <w:sz w:val="24"/>
          <w:szCs w:val="24"/>
        </w:rPr>
        <w:t xml:space="preserve"> </w:t>
      </w:r>
      <w:r w:rsidR="008D3E94" w:rsidRPr="00F50368">
        <w:rPr>
          <w:rFonts w:ascii="Arial" w:hAnsi="Arial" w:cs="Arial"/>
          <w:i/>
          <w:iCs/>
          <w:sz w:val="24"/>
          <w:szCs w:val="24"/>
        </w:rPr>
        <w:t>in schizophrenia</w:t>
      </w:r>
    </w:p>
    <w:p w14:paraId="69646C16" w14:textId="29C8A12E" w:rsidR="005C0315" w:rsidRPr="00F50368" w:rsidRDefault="0088328A" w:rsidP="00465C05">
      <w:pPr>
        <w:spacing w:after="0" w:line="480" w:lineRule="auto"/>
        <w:ind w:firstLine="284"/>
        <w:rPr>
          <w:rFonts w:ascii="Arial" w:hAnsi="Arial" w:cs="Arial"/>
          <w:sz w:val="24"/>
          <w:szCs w:val="24"/>
        </w:rPr>
      </w:pPr>
      <w:r w:rsidRPr="00F50368">
        <w:rPr>
          <w:rFonts w:ascii="Arial" w:hAnsi="Arial" w:cs="Arial"/>
          <w:sz w:val="24"/>
          <w:szCs w:val="24"/>
        </w:rPr>
        <w:t xml:space="preserve">Fewer schizophrenia cases had </w:t>
      </w:r>
      <w:r w:rsidR="0042506A" w:rsidRPr="00F50368">
        <w:rPr>
          <w:rFonts w:ascii="Arial" w:hAnsi="Arial" w:cs="Arial"/>
          <w:sz w:val="24"/>
          <w:szCs w:val="24"/>
        </w:rPr>
        <w:t xml:space="preserve">CD3+ </w:t>
      </w:r>
      <w:r w:rsidRPr="00F50368">
        <w:rPr>
          <w:rFonts w:ascii="Arial" w:hAnsi="Arial" w:cs="Arial"/>
          <w:sz w:val="24"/>
          <w:szCs w:val="24"/>
        </w:rPr>
        <w:t>T lymphocytes in the leptomeninges, but t</w:t>
      </w:r>
      <w:r w:rsidR="00E80317" w:rsidRPr="00F50368">
        <w:rPr>
          <w:rFonts w:ascii="Arial" w:hAnsi="Arial" w:cs="Arial"/>
          <w:sz w:val="24"/>
          <w:szCs w:val="24"/>
        </w:rPr>
        <w:t>here was no</w:t>
      </w:r>
      <w:r w:rsidR="00C918A1" w:rsidRPr="00F50368">
        <w:rPr>
          <w:rFonts w:ascii="Arial" w:hAnsi="Arial" w:cs="Arial"/>
          <w:sz w:val="24"/>
          <w:szCs w:val="24"/>
        </w:rPr>
        <w:t xml:space="preserve"> significant</w:t>
      </w:r>
      <w:r w:rsidR="00E80317" w:rsidRPr="00F50368">
        <w:rPr>
          <w:rFonts w:ascii="Arial" w:hAnsi="Arial" w:cs="Arial"/>
          <w:sz w:val="24"/>
          <w:szCs w:val="24"/>
        </w:rPr>
        <w:t xml:space="preserve"> difference </w:t>
      </w:r>
      <w:r w:rsidR="004A60F8" w:rsidRPr="00F50368">
        <w:rPr>
          <w:rFonts w:ascii="Arial" w:hAnsi="Arial" w:cs="Arial"/>
          <w:sz w:val="24"/>
          <w:szCs w:val="24"/>
        </w:rPr>
        <w:t>in</w:t>
      </w:r>
      <w:r w:rsidR="00D338EA" w:rsidRPr="00F50368">
        <w:rPr>
          <w:rFonts w:ascii="Arial" w:hAnsi="Arial" w:cs="Arial"/>
          <w:sz w:val="24"/>
          <w:szCs w:val="24"/>
        </w:rPr>
        <w:t xml:space="preserve"> </w:t>
      </w:r>
      <w:r w:rsidR="0042506A" w:rsidRPr="00F50368">
        <w:rPr>
          <w:rFonts w:ascii="Arial" w:hAnsi="Arial" w:cs="Arial"/>
          <w:sz w:val="24"/>
          <w:szCs w:val="24"/>
        </w:rPr>
        <w:t xml:space="preserve">the </w:t>
      </w:r>
      <w:r w:rsidR="004A60F8" w:rsidRPr="00F50368">
        <w:rPr>
          <w:rFonts w:ascii="Arial" w:hAnsi="Arial" w:cs="Arial"/>
          <w:sz w:val="24"/>
          <w:szCs w:val="24"/>
        </w:rPr>
        <w:t xml:space="preserve">brain parenchyma </w:t>
      </w:r>
      <w:r w:rsidR="00E80317" w:rsidRPr="00F50368">
        <w:rPr>
          <w:rFonts w:ascii="Arial" w:hAnsi="Arial" w:cs="Arial"/>
          <w:sz w:val="24"/>
          <w:szCs w:val="24"/>
        </w:rPr>
        <w:t xml:space="preserve">between </w:t>
      </w:r>
      <w:r w:rsidR="00D338EA" w:rsidRPr="00F50368">
        <w:rPr>
          <w:rFonts w:ascii="Arial" w:hAnsi="Arial" w:cs="Arial"/>
          <w:sz w:val="24"/>
          <w:szCs w:val="24"/>
        </w:rPr>
        <w:t xml:space="preserve">the </w:t>
      </w:r>
      <w:r w:rsidR="00C348B4" w:rsidRPr="00F50368">
        <w:rPr>
          <w:rFonts w:ascii="Arial" w:hAnsi="Arial" w:cs="Arial"/>
          <w:sz w:val="24"/>
          <w:szCs w:val="24"/>
        </w:rPr>
        <w:t>groups</w:t>
      </w:r>
      <w:r w:rsidR="00270AAA" w:rsidRPr="00F50368">
        <w:rPr>
          <w:rFonts w:ascii="Arial" w:hAnsi="Arial" w:cs="Arial"/>
          <w:sz w:val="24"/>
          <w:szCs w:val="24"/>
        </w:rPr>
        <w:t xml:space="preserve">. </w:t>
      </w:r>
      <w:r w:rsidR="00B24D0A" w:rsidRPr="00F50368">
        <w:rPr>
          <w:rFonts w:ascii="Arial" w:hAnsi="Arial" w:cs="Arial"/>
          <w:sz w:val="24"/>
          <w:szCs w:val="24"/>
        </w:rPr>
        <w:t xml:space="preserve">A potential explanation is reduced patrolling of </w:t>
      </w:r>
      <w:r w:rsidR="008D74C2" w:rsidRPr="00F50368">
        <w:rPr>
          <w:rFonts w:ascii="Arial" w:hAnsi="Arial" w:cs="Arial"/>
          <w:sz w:val="24"/>
          <w:szCs w:val="24"/>
        </w:rPr>
        <w:t>T lymphocytes</w:t>
      </w:r>
      <w:r w:rsidR="00B24D0A" w:rsidRPr="00F50368">
        <w:rPr>
          <w:rFonts w:ascii="Arial" w:hAnsi="Arial" w:cs="Arial"/>
          <w:sz w:val="24"/>
          <w:szCs w:val="24"/>
        </w:rPr>
        <w:t xml:space="preserve"> in the </w:t>
      </w:r>
      <w:r w:rsidR="00D338EA" w:rsidRPr="00F50368">
        <w:rPr>
          <w:rFonts w:ascii="Arial" w:hAnsi="Arial" w:cs="Arial"/>
          <w:sz w:val="24"/>
          <w:szCs w:val="24"/>
        </w:rPr>
        <w:t xml:space="preserve">subarachnoid </w:t>
      </w:r>
      <w:r w:rsidR="00B24D0A" w:rsidRPr="00F50368">
        <w:rPr>
          <w:rFonts w:ascii="Arial" w:hAnsi="Arial" w:cs="Arial"/>
          <w:sz w:val="24"/>
          <w:szCs w:val="24"/>
        </w:rPr>
        <w:t xml:space="preserve">space due to </w:t>
      </w:r>
      <w:r w:rsidR="005C0315" w:rsidRPr="00F50368">
        <w:rPr>
          <w:rFonts w:ascii="Arial" w:hAnsi="Arial" w:cs="Arial"/>
          <w:sz w:val="24"/>
          <w:szCs w:val="24"/>
        </w:rPr>
        <w:t xml:space="preserve">alterations in </w:t>
      </w:r>
      <w:r w:rsidR="00B24D0A" w:rsidRPr="00F50368">
        <w:rPr>
          <w:rFonts w:ascii="Arial" w:hAnsi="Arial" w:cs="Arial"/>
          <w:sz w:val="24"/>
          <w:szCs w:val="24"/>
        </w:rPr>
        <w:t>systemic inflammation/autoimmunity</w:t>
      </w:r>
      <w:r w:rsidR="00E80317"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PEVuZE5vdGU+PENpdGU+PEF1dGhvcj5HZWJoYXJkdDwvQXV0aG9yPjxZZWFyPjIwMTM8L1llYXI+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PEVuZE5vdGU+PENpdGU+PEF1dGhvcj5HZWJoYXJkdDwvQXV0aG9yPjxZZWFyPjIwMTM8L1llYXI+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(Gebhardt et al., 2013)</w:t>
      </w:r>
      <w:r w:rsidR="001158A6" w:rsidRPr="00F50368">
        <w:rPr>
          <w:rFonts w:ascii="Arial" w:hAnsi="Arial" w:cs="Arial"/>
          <w:sz w:val="24"/>
          <w:szCs w:val="24"/>
        </w:rPr>
        <w:fldChar w:fldCharType="end"/>
      </w:r>
      <w:r w:rsidR="00E80317" w:rsidRPr="00F50368">
        <w:rPr>
          <w:rFonts w:ascii="Arial" w:hAnsi="Arial" w:cs="Arial"/>
          <w:sz w:val="24"/>
          <w:szCs w:val="24"/>
        </w:rPr>
        <w:t xml:space="preserve"> associated with schizophrenia </w:t>
      </w:r>
      <w:r w:rsidR="001158A6" w:rsidRPr="00F50368">
        <w:rPr>
          <w:rFonts w:ascii="Arial" w:hAnsi="Arial" w:cs="Arial"/>
          <w:sz w:val="24"/>
          <w:szCs w:val="24"/>
        </w:rPr>
        <w:fldChar w:fldCharType="begin">
          <w:fldData xml:space="preserve">PEVuZE5vdGU+PENpdGU+PEF1dGhvcj5MZW5ub3g8L0F1dGhvcj48WWVhcj4yMDE3PC9ZZWFyPjxS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PEVuZE5vdGU+PENpdGU+PEF1dGhvcj5MZW5ub3g8L0F1dGhvcj48WWVhcj4yMDE3PC9ZZWFyPjxS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(Lennox et al., 2017)</w:t>
      </w:r>
      <w:r w:rsidR="001158A6" w:rsidRPr="00F50368">
        <w:rPr>
          <w:rFonts w:ascii="Arial" w:hAnsi="Arial" w:cs="Arial"/>
          <w:sz w:val="24"/>
          <w:szCs w:val="24"/>
        </w:rPr>
        <w:fldChar w:fldCharType="end"/>
      </w:r>
      <w:r w:rsidR="00270AAA" w:rsidRPr="00F50368">
        <w:rPr>
          <w:rFonts w:ascii="Arial" w:hAnsi="Arial" w:cs="Arial"/>
          <w:sz w:val="24"/>
          <w:szCs w:val="24"/>
        </w:rPr>
        <w:t xml:space="preserve">. </w:t>
      </w:r>
      <w:r w:rsidR="00E53CBD" w:rsidRPr="00F50368">
        <w:rPr>
          <w:rFonts w:ascii="Arial" w:hAnsi="Arial" w:cs="Arial"/>
          <w:sz w:val="24"/>
          <w:szCs w:val="24"/>
        </w:rPr>
        <w:t xml:space="preserve">However, </w:t>
      </w:r>
      <w:r w:rsidR="001348C0" w:rsidRPr="00F50368">
        <w:rPr>
          <w:rFonts w:ascii="Arial" w:hAnsi="Arial" w:cs="Arial"/>
          <w:sz w:val="24"/>
          <w:szCs w:val="24"/>
        </w:rPr>
        <w:t>this finding could have been confounded by the relatively higher age of the control</w:t>
      </w:r>
      <w:r w:rsidR="0042506A" w:rsidRPr="00F50368">
        <w:rPr>
          <w:rFonts w:ascii="Arial" w:hAnsi="Arial" w:cs="Arial"/>
          <w:sz w:val="24"/>
          <w:szCs w:val="24"/>
        </w:rPr>
        <w:t>s</w:t>
      </w:r>
      <w:r w:rsidR="001348C0" w:rsidRPr="00F50368">
        <w:rPr>
          <w:rFonts w:ascii="Arial" w:hAnsi="Arial" w:cs="Arial"/>
          <w:sz w:val="24"/>
          <w:szCs w:val="24"/>
        </w:rPr>
        <w:t xml:space="preserve"> and therefore needs to be interpreted with care. </w:t>
      </w:r>
      <w:r w:rsidR="00534F58" w:rsidRPr="00F50368">
        <w:rPr>
          <w:rFonts w:ascii="Arial" w:hAnsi="Arial" w:cs="Arial"/>
          <w:sz w:val="24"/>
          <w:szCs w:val="24"/>
        </w:rPr>
        <w:t>Infiltration of T lymphocytes has been reported in the hippocampus of patients with residual schizophrenia</w:t>
      </w:r>
      <w:r w:rsidR="00534F58" w:rsidRPr="00F50368">
        <w:rPr>
          <w:sz w:val="24"/>
          <w:szCs w:val="24"/>
        </w:rPr>
        <w:t xml:space="preserve"> </w:t>
      </w:r>
      <w:r w:rsidR="001158A6" w:rsidRPr="00F50368">
        <w:rPr>
          <w:rFonts w:ascii="Arial" w:hAnsi="Arial" w:cs="Arial"/>
          <w:sz w:val="24"/>
          <w:szCs w:val="24"/>
        </w:rPr>
        <w:fldChar w:fldCharType="begin">
          <w:fldData xml:space="preserve">PEVuZE5vdGU+PENpdGU+PEF1dGhvcj5CdXNzZTwvQXV0aG9yPjxZZWFyPjIwMTI8L1llYXI+PFJl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PEVuZE5vdGU+PENpdGU+PEF1dGhvcj5CdXNzZTwvQXV0aG9yPjxZZWFyPjIwMTI8L1llYXI+PFJl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(Busse et al., 2012)</w:t>
      </w:r>
      <w:r w:rsidR="001158A6" w:rsidRPr="00F50368">
        <w:rPr>
          <w:rFonts w:ascii="Arial" w:hAnsi="Arial" w:cs="Arial"/>
          <w:sz w:val="24"/>
          <w:szCs w:val="24"/>
        </w:rPr>
        <w:fldChar w:fldCharType="end"/>
      </w:r>
      <w:r w:rsidR="00534F58" w:rsidRPr="00F50368">
        <w:rPr>
          <w:rFonts w:ascii="Arial" w:hAnsi="Arial" w:cs="Arial"/>
          <w:sz w:val="24"/>
          <w:szCs w:val="24"/>
        </w:rPr>
        <w:t xml:space="preserve"> supporting the immune alteration in schizophrenia; however further studies are required to understand the role </w:t>
      </w:r>
      <w:r w:rsidR="001B0A8B" w:rsidRPr="00F50368">
        <w:rPr>
          <w:rFonts w:ascii="Arial" w:hAnsi="Arial" w:cs="Arial"/>
          <w:sz w:val="24"/>
          <w:szCs w:val="24"/>
        </w:rPr>
        <w:t xml:space="preserve">of </w:t>
      </w:r>
      <w:r w:rsidR="00534F58" w:rsidRPr="00F50368">
        <w:rPr>
          <w:rFonts w:ascii="Arial" w:hAnsi="Arial" w:cs="Arial"/>
          <w:sz w:val="24"/>
          <w:szCs w:val="24"/>
        </w:rPr>
        <w:t xml:space="preserve">the recruited T lymphocytes in the brain. </w:t>
      </w:r>
      <w:r w:rsidR="005C0315" w:rsidRPr="00F50368">
        <w:rPr>
          <w:rFonts w:ascii="Arial" w:hAnsi="Arial" w:cs="Arial"/>
          <w:sz w:val="24"/>
          <w:szCs w:val="24"/>
        </w:rPr>
        <w:t>The presence of perivascular macrophages in the parenchyma distant from blood vessels in schizophrenia, previously reported</w:t>
      </w:r>
      <w:r w:rsidR="002876CC" w:rsidRPr="00F50368">
        <w:rPr>
          <w:rFonts w:ascii="Arial" w:hAnsi="Arial" w:cs="Arial"/>
          <w:sz w:val="24"/>
          <w:szCs w:val="24"/>
        </w:rPr>
        <w:t xml:space="preserve"> by others</w:t>
      </w:r>
      <w:r w:rsidR="005C0315"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PEVuZE5vdGU+PENpdGU+PEF1dGhvcj5DYWk8L0F1dGhvcj48WWVhcj4yMDE4PC9ZZWFyPjxSZWNO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PEVuZE5vdGU+PENpdGU+PEF1dGhvcj5DYWk8L0F1dGhvcj48WWVhcj4yMDE4PC9ZZWFyPjxSZWNO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(Cai et al., 2018)</w:t>
      </w:r>
      <w:r w:rsidR="001158A6" w:rsidRPr="00F50368">
        <w:rPr>
          <w:rFonts w:ascii="Arial" w:hAnsi="Arial" w:cs="Arial"/>
          <w:sz w:val="24"/>
          <w:szCs w:val="24"/>
        </w:rPr>
        <w:fldChar w:fldCharType="end"/>
      </w:r>
      <w:r w:rsidR="005C0315" w:rsidRPr="00F50368">
        <w:rPr>
          <w:rFonts w:ascii="Arial" w:hAnsi="Arial" w:cs="Arial"/>
          <w:sz w:val="24"/>
          <w:szCs w:val="24"/>
        </w:rPr>
        <w:t>, was not confirmed.</w:t>
      </w:r>
    </w:p>
    <w:p w14:paraId="4C9380EE" w14:textId="77777777" w:rsidR="00E524D1" w:rsidRPr="00F50368" w:rsidRDefault="00E524D1" w:rsidP="00465C05">
      <w:pPr>
        <w:spacing w:after="0" w:line="480" w:lineRule="auto"/>
        <w:rPr>
          <w:rFonts w:ascii="Arial" w:hAnsi="Arial" w:cs="Arial"/>
          <w:sz w:val="24"/>
          <w:szCs w:val="24"/>
        </w:rPr>
      </w:pPr>
    </w:p>
    <w:p w14:paraId="51C5FB62" w14:textId="77777777" w:rsidR="00DA2A52" w:rsidRPr="00F50368" w:rsidRDefault="00DA2A52" w:rsidP="00465C05">
      <w:pPr>
        <w:spacing w:after="0" w:line="480" w:lineRule="auto"/>
        <w:ind w:firstLine="284"/>
        <w:rPr>
          <w:rFonts w:ascii="Arial" w:hAnsi="Arial" w:cs="Arial"/>
          <w:bCs/>
          <w:i/>
          <w:iCs/>
          <w:sz w:val="24"/>
          <w:szCs w:val="24"/>
        </w:rPr>
      </w:pPr>
      <w:r w:rsidRPr="00F50368">
        <w:rPr>
          <w:rFonts w:ascii="Arial" w:hAnsi="Arial" w:cs="Arial"/>
          <w:bCs/>
          <w:i/>
          <w:iCs/>
          <w:sz w:val="24"/>
          <w:szCs w:val="24"/>
        </w:rPr>
        <w:t xml:space="preserve">Microglial morphology in </w:t>
      </w:r>
      <w:r w:rsidR="008D3E94" w:rsidRPr="00F50368">
        <w:rPr>
          <w:rFonts w:ascii="Arial" w:hAnsi="Arial" w:cs="Arial"/>
          <w:bCs/>
          <w:i/>
          <w:iCs/>
          <w:sz w:val="24"/>
          <w:szCs w:val="24"/>
        </w:rPr>
        <w:t>s</w:t>
      </w:r>
      <w:r w:rsidRPr="00F50368">
        <w:rPr>
          <w:rFonts w:ascii="Arial" w:hAnsi="Arial" w:cs="Arial"/>
          <w:bCs/>
          <w:i/>
          <w:iCs/>
          <w:sz w:val="24"/>
          <w:szCs w:val="24"/>
        </w:rPr>
        <w:t>chizophrenia</w:t>
      </w:r>
    </w:p>
    <w:p w14:paraId="3349BF09" w14:textId="7664F00B" w:rsidR="00325610" w:rsidRPr="00F50368" w:rsidRDefault="00347D06" w:rsidP="00465C05">
      <w:pPr>
        <w:spacing w:after="0" w:line="480" w:lineRule="auto"/>
        <w:ind w:firstLine="284"/>
        <w:rPr>
          <w:rFonts w:ascii="Arial" w:hAnsi="Arial" w:cs="Arial"/>
          <w:sz w:val="24"/>
          <w:szCs w:val="24"/>
        </w:rPr>
      </w:pPr>
      <w:r w:rsidRPr="00F50368">
        <w:rPr>
          <w:rFonts w:ascii="Arial" w:hAnsi="Arial" w:cs="Arial"/>
          <w:sz w:val="24"/>
          <w:szCs w:val="24"/>
        </w:rPr>
        <w:t>Our detailed assessment of 3D reconstructed human microglia showed</w:t>
      </w:r>
      <w:r w:rsidR="00050AB4" w:rsidRPr="00F50368">
        <w:rPr>
          <w:rFonts w:ascii="Arial" w:hAnsi="Arial" w:cs="Arial"/>
          <w:sz w:val="24"/>
          <w:szCs w:val="24"/>
        </w:rPr>
        <w:t xml:space="preserve"> larger and less spherical</w:t>
      </w:r>
      <w:r w:rsidR="000D26E4" w:rsidRPr="00F50368">
        <w:rPr>
          <w:rFonts w:ascii="Arial" w:hAnsi="Arial" w:cs="Arial"/>
          <w:sz w:val="24"/>
          <w:szCs w:val="24"/>
        </w:rPr>
        <w:t xml:space="preserve"> </w:t>
      </w:r>
      <w:r w:rsidR="00B24D0A" w:rsidRPr="00F50368">
        <w:rPr>
          <w:rFonts w:ascii="Arial" w:hAnsi="Arial" w:cs="Arial"/>
          <w:sz w:val="24"/>
          <w:szCs w:val="24"/>
        </w:rPr>
        <w:t xml:space="preserve">cell bodies </w:t>
      </w:r>
      <w:r w:rsidR="000D26E4" w:rsidRPr="00F50368">
        <w:rPr>
          <w:rFonts w:ascii="Arial" w:hAnsi="Arial" w:cs="Arial"/>
          <w:sz w:val="24"/>
          <w:szCs w:val="24"/>
        </w:rPr>
        <w:t>in schizophrenia</w:t>
      </w:r>
      <w:r w:rsidR="00050AB4" w:rsidRPr="00F50368">
        <w:rPr>
          <w:rFonts w:ascii="Arial" w:hAnsi="Arial" w:cs="Arial"/>
          <w:sz w:val="24"/>
          <w:szCs w:val="24"/>
        </w:rPr>
        <w:t xml:space="preserve">, </w:t>
      </w:r>
      <w:r w:rsidR="00B24D0A" w:rsidRPr="00F50368">
        <w:rPr>
          <w:rFonts w:ascii="Arial" w:hAnsi="Arial" w:cs="Arial"/>
          <w:sz w:val="24"/>
          <w:szCs w:val="24"/>
        </w:rPr>
        <w:t xml:space="preserve">indicating a more </w:t>
      </w:r>
      <w:r w:rsidR="00050AB4" w:rsidRPr="00F50368">
        <w:rPr>
          <w:rFonts w:ascii="Arial" w:hAnsi="Arial" w:cs="Arial"/>
          <w:sz w:val="24"/>
          <w:szCs w:val="24"/>
        </w:rPr>
        <w:t>reactive/</w:t>
      </w:r>
      <w:r w:rsidR="00443705" w:rsidRPr="00F50368">
        <w:rPr>
          <w:rFonts w:ascii="Arial" w:hAnsi="Arial" w:cs="Arial"/>
          <w:sz w:val="24"/>
          <w:szCs w:val="24"/>
        </w:rPr>
        <w:t>primed</w:t>
      </w:r>
      <w:r w:rsidR="00CF1548" w:rsidRPr="00F50368">
        <w:rPr>
          <w:rFonts w:ascii="Arial" w:hAnsi="Arial" w:cs="Arial"/>
          <w:sz w:val="24"/>
          <w:szCs w:val="24"/>
        </w:rPr>
        <w:t xml:space="preserve"> </w:t>
      </w:r>
      <w:r w:rsidR="00B24D0A" w:rsidRPr="00F50368">
        <w:rPr>
          <w:rFonts w:ascii="Arial" w:hAnsi="Arial" w:cs="Arial"/>
          <w:sz w:val="24"/>
          <w:szCs w:val="24"/>
        </w:rPr>
        <w:t>microglial phenotype</w:t>
      </w:r>
      <w:r w:rsidR="00270AAA" w:rsidRPr="00F50368">
        <w:rPr>
          <w:rFonts w:ascii="Arial" w:hAnsi="Arial" w:cs="Arial"/>
          <w:sz w:val="24"/>
          <w:szCs w:val="24"/>
        </w:rPr>
        <w:t xml:space="preserve">. </w:t>
      </w:r>
      <w:r w:rsidR="00C4620E" w:rsidRPr="00F50368">
        <w:rPr>
          <w:rFonts w:ascii="Arial" w:hAnsi="Arial" w:cs="Arial"/>
          <w:sz w:val="24"/>
          <w:szCs w:val="24"/>
        </w:rPr>
        <w:t>Microglial priming</w:t>
      </w:r>
      <w:r w:rsidR="007052E8" w:rsidRPr="00F50368">
        <w:rPr>
          <w:rFonts w:ascii="Arial" w:hAnsi="Arial" w:cs="Arial"/>
          <w:sz w:val="24"/>
          <w:szCs w:val="24"/>
        </w:rPr>
        <w:t xml:space="preserve"> following an acute inflammatory event increases their susceptibility to a secondary stimulus, which can trigger a prolonged </w:t>
      </w:r>
      <w:r w:rsidR="007052E8" w:rsidRPr="00F50368">
        <w:rPr>
          <w:rFonts w:ascii="Arial" w:hAnsi="Arial" w:cs="Arial"/>
          <w:sz w:val="24"/>
          <w:szCs w:val="24"/>
        </w:rPr>
        <w:lastRenderedPageBreak/>
        <w:t>and exaggerated inflammatory response</w:t>
      </w:r>
      <w:r w:rsidR="00C4620E" w:rsidRPr="00F50368">
        <w:rPr>
          <w:rFonts w:ascii="Arial" w:hAnsi="Arial" w:cs="Arial"/>
          <w:sz w:val="24"/>
          <w:szCs w:val="24"/>
        </w:rPr>
        <w:t xml:space="preserve"> </w:t>
      </w:r>
      <w:r w:rsidR="001158A6" w:rsidRPr="00F50368">
        <w:rPr>
          <w:rFonts w:ascii="Arial" w:hAnsi="Arial" w:cs="Arial"/>
          <w:sz w:val="24"/>
          <w:szCs w:val="24"/>
        </w:rPr>
        <w:fldChar w:fldCharType="begin"/>
      </w:r>
      <w:r w:rsidR="00B23222" w:rsidRPr="00F50368">
        <w:rPr>
          <w:rFonts w:ascii="Arial" w:hAnsi="Arial" w:cs="Arial"/>
          <w:sz w:val="24"/>
          <w:szCs w:val="24"/>
        </w:rPr>
        <w:instrText xml:space="preserve"> ADDIN EN.CITE &lt;EndNote&gt;&lt;Cite&gt;&lt;Author&gt;Perry&lt;/Author&gt;&lt;Year&gt;2014&lt;/Year&gt;&lt;RecNum&gt;2366&lt;/RecNum&gt;&lt;DisplayText&gt;(Perry and Holmes, 2014)&lt;/DisplayText&gt;&lt;record&gt;&lt;rec-number&gt;2366&lt;/rec-number&gt;&lt;foreign-keys&gt;&lt;key app="EN" db-id="rfxvax0at0tzwmexfr1xw5phfvaw0rx5rfep" timestamp="0"&gt;2366&lt;/key&gt;&lt;/foreign-keys&gt;&lt;ref-type name="Journal Article"&gt;17&lt;/ref-type&gt;&lt;contributors&gt;&lt;authors&gt;&lt;author&gt;Perry, V. H.&lt;/author&gt;&lt;author&gt;Holmes, C.&lt;/author&gt;&lt;/authors&gt;&lt;/contributors&gt;&lt;auth-address&gt;Centre for Biological Sciences, Faculty of Natural and Environmental Sciences, University of Southampton, Tremona Road, Southampton SO16 6YD, UK.&amp;#xD;Clinical and Experimental Sciences, Faculty of Medicine, University of Southampton, Tremona Road, Southampton SO16 6YD, UK.&lt;/auth-address&gt;&lt;titles&gt;&lt;title&gt;Microglial priming in neurodegenerative disease&lt;/title&gt;&lt;secondary-title&gt;Nat Rev Neurol&lt;/secondary-title&gt;&lt;alt-title&gt;Nature reviews. Neurology&lt;/alt-title&gt;&lt;/titles&gt;&lt;pages&gt;217-24&lt;/pages&gt;&lt;volume&gt;10&lt;/volume&gt;&lt;number&gt;4&lt;/number&gt;&lt;keywords&gt;&lt;keyword&gt;Alzheimer Disease/pathology&lt;/keyword&gt;&lt;keyword&gt;Animals&lt;/keyword&gt;&lt;keyword&gt;Anti-Inflammatory Agents/therapeutic use&lt;/keyword&gt;&lt;keyword&gt;Brain/pathology&lt;/keyword&gt;&lt;keyword&gt;Central Nervous System Diseases/pathology&lt;/keyword&gt;&lt;keyword&gt;Humans&lt;/keyword&gt;&lt;keyword&gt;Inflammation/pathology&lt;/keyword&gt;&lt;keyword&gt;Macrophage Activation&lt;/keyword&gt;&lt;keyword&gt;Microglia/*pathology&lt;/keyword&gt;&lt;keyword&gt;Neurodegenerative Diseases/*pathology/therapy&lt;/keyword&gt;&lt;/keywords&gt;&lt;dates&gt;&lt;year&gt;2014&lt;/year&gt;&lt;pub-dates&gt;&lt;date&gt;Apr&lt;/date&gt;&lt;/pub-dates&gt;&lt;/dates&gt;&lt;isbn&gt;1759-4766 (Electronic)&amp;#xD;1759-4758 (Linking)&lt;/isbn&gt;&lt;accession-num&gt;24638131&lt;/accession-num&gt;&lt;urls&gt;&lt;related-urls&gt;&lt;url&gt;http://www.ncbi.nlm.nih.gov/pubmed/24638131&lt;/url&gt;&lt;/related-urls&gt;&lt;/urls&gt;&lt;electronic-resource-num&gt;10.1038/nrneurol.2014.38&lt;/electronic-resource-num&gt;&lt;/record&gt;&lt;/Cite&gt;&lt;/EndNote&gt;</w:instrText>
      </w:r>
      <w:r w:rsidR="001158A6" w:rsidRPr="00F50368">
        <w:rPr>
          <w:rFonts w:ascii="Arial" w:hAnsi="Arial" w:cs="Arial"/>
          <w:sz w:val="24"/>
          <w:szCs w:val="24"/>
        </w:rPr>
        <w:fldChar w:fldCharType="separate"/>
      </w:r>
      <w:r w:rsidR="00B23222" w:rsidRPr="00F50368">
        <w:rPr>
          <w:rFonts w:ascii="Arial" w:hAnsi="Arial" w:cs="Arial"/>
          <w:noProof/>
          <w:sz w:val="24"/>
          <w:szCs w:val="24"/>
        </w:rPr>
        <w:t>(Perry and Holmes, 2014)</w:t>
      </w:r>
      <w:r w:rsidR="001158A6" w:rsidRPr="00F50368">
        <w:rPr>
          <w:rFonts w:ascii="Arial" w:hAnsi="Arial" w:cs="Arial"/>
          <w:sz w:val="24"/>
          <w:szCs w:val="24"/>
        </w:rPr>
        <w:fldChar w:fldCharType="end"/>
      </w:r>
      <w:r w:rsidR="00270AAA" w:rsidRPr="00F50368">
        <w:rPr>
          <w:rFonts w:ascii="Arial" w:hAnsi="Arial" w:cs="Arial"/>
          <w:sz w:val="24"/>
          <w:szCs w:val="24"/>
        </w:rPr>
        <w:t xml:space="preserve">. </w:t>
      </w:r>
      <w:r w:rsidR="00CF17EF" w:rsidRPr="00F50368">
        <w:rPr>
          <w:rFonts w:ascii="Arial" w:hAnsi="Arial" w:cs="Arial"/>
          <w:sz w:val="24"/>
          <w:szCs w:val="24"/>
        </w:rPr>
        <w:t>R</w:t>
      </w:r>
      <w:r w:rsidR="0032325E" w:rsidRPr="00F50368">
        <w:rPr>
          <w:rFonts w:ascii="Arial" w:hAnsi="Arial" w:cs="Arial"/>
          <w:sz w:val="24"/>
          <w:szCs w:val="24"/>
        </w:rPr>
        <w:t>epetitive inflammatory stimuli</w:t>
      </w:r>
      <w:r w:rsidR="00CF17EF" w:rsidRPr="00F50368">
        <w:rPr>
          <w:rFonts w:ascii="Arial" w:hAnsi="Arial" w:cs="Arial"/>
          <w:sz w:val="24"/>
          <w:szCs w:val="24"/>
        </w:rPr>
        <w:t xml:space="preserve"> move</w:t>
      </w:r>
      <w:r w:rsidR="0032325E" w:rsidRPr="00F50368">
        <w:rPr>
          <w:rFonts w:ascii="Arial" w:hAnsi="Arial" w:cs="Arial"/>
          <w:sz w:val="24"/>
          <w:szCs w:val="24"/>
        </w:rPr>
        <w:t xml:space="preserve"> primed microglia to a “trained” phenotype </w:t>
      </w:r>
      <w:r w:rsidR="00CF17EF" w:rsidRPr="00F50368">
        <w:rPr>
          <w:rFonts w:ascii="Arial" w:hAnsi="Arial" w:cs="Arial"/>
          <w:sz w:val="24"/>
          <w:szCs w:val="24"/>
        </w:rPr>
        <w:t>with</w:t>
      </w:r>
      <w:r w:rsidR="0032325E" w:rsidRPr="00F50368">
        <w:rPr>
          <w:rFonts w:ascii="Arial" w:hAnsi="Arial" w:cs="Arial"/>
          <w:sz w:val="24"/>
          <w:szCs w:val="24"/>
        </w:rPr>
        <w:t xml:space="preserve"> </w:t>
      </w:r>
      <w:r w:rsidR="007052E8" w:rsidRPr="00F50368">
        <w:rPr>
          <w:rFonts w:ascii="Arial" w:hAnsi="Arial" w:cs="Arial"/>
          <w:sz w:val="24"/>
          <w:szCs w:val="24"/>
        </w:rPr>
        <w:t>long-term consequences including cell reprogramming leading</w:t>
      </w:r>
      <w:r w:rsidR="0032325E" w:rsidRPr="00F50368">
        <w:rPr>
          <w:rFonts w:ascii="Arial" w:hAnsi="Arial" w:cs="Arial"/>
          <w:sz w:val="24"/>
          <w:szCs w:val="24"/>
        </w:rPr>
        <w:t xml:space="preserve"> to either increased (primed) or decreased (tolerant) immune responses</w:t>
      </w:r>
      <w:r w:rsidR="00270AAA" w:rsidRPr="00F50368">
        <w:rPr>
          <w:rFonts w:ascii="Arial" w:hAnsi="Arial" w:cs="Arial"/>
          <w:sz w:val="24"/>
          <w:szCs w:val="24"/>
        </w:rPr>
        <w:t xml:space="preserve">. </w:t>
      </w:r>
      <w:r w:rsidR="00CF17EF" w:rsidRPr="00F50368">
        <w:rPr>
          <w:rFonts w:ascii="Arial" w:hAnsi="Arial" w:cs="Arial"/>
          <w:sz w:val="24"/>
          <w:szCs w:val="24"/>
        </w:rPr>
        <w:t>This process</w:t>
      </w:r>
      <w:r w:rsidR="007052E8" w:rsidRPr="00F50368">
        <w:rPr>
          <w:rFonts w:ascii="Arial" w:hAnsi="Arial" w:cs="Arial"/>
          <w:sz w:val="24"/>
          <w:szCs w:val="24"/>
        </w:rPr>
        <w:t xml:space="preserve"> </w:t>
      </w:r>
      <w:r w:rsidR="004F3730" w:rsidRPr="00F50368">
        <w:rPr>
          <w:rFonts w:ascii="Arial" w:hAnsi="Arial" w:cs="Arial"/>
          <w:sz w:val="24"/>
          <w:szCs w:val="24"/>
        </w:rPr>
        <w:t>is</w:t>
      </w:r>
      <w:r w:rsidR="007052E8" w:rsidRPr="00F50368">
        <w:rPr>
          <w:rFonts w:ascii="Arial" w:hAnsi="Arial" w:cs="Arial"/>
          <w:sz w:val="24"/>
          <w:szCs w:val="24"/>
        </w:rPr>
        <w:t xml:space="preserve"> defined as microglial “immune memory”</w:t>
      </w:r>
      <w:r w:rsidR="00D06B98"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PEVuZE5vdGU+PENpdGU+PEF1dGhvcj5XZW5kZWxuPC9BdXRob3I+PFllYXI+MjAxODwvWWVhcj48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PjMzMi0zMzg8L3BhZ2VzPjx2b2x1bWU+NTU2PC92b2x1bWU+PG51bWJlcj43NzAxPC9udW1iZXI+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PEVuZE5vdGU+PENpdGU+PEF1dGhvcj5XZW5kZWxuPC9BdXRob3I+PFllYXI+MjAxODwvWWVhcj48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PjMzMi0zMzg8L3BhZ2VzPjx2b2x1bWU+NTU2PC92b2x1bWU+PG51bWJlcj43NzAxPC9udW1iZXI+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(Neher and Cunningham, 2019; Wendeln et al., 2018)</w:t>
      </w:r>
      <w:r w:rsidR="001158A6" w:rsidRPr="00F50368">
        <w:rPr>
          <w:rFonts w:ascii="Arial" w:hAnsi="Arial" w:cs="Arial"/>
          <w:sz w:val="24"/>
          <w:szCs w:val="24"/>
        </w:rPr>
        <w:fldChar w:fldCharType="end"/>
      </w:r>
      <w:r w:rsidR="007D5944" w:rsidRPr="00F50368">
        <w:rPr>
          <w:rFonts w:ascii="Arial" w:hAnsi="Arial" w:cs="Arial"/>
          <w:sz w:val="24"/>
          <w:szCs w:val="24"/>
        </w:rPr>
        <w:t xml:space="preserve">, and </w:t>
      </w:r>
      <w:r w:rsidR="00D06B98" w:rsidRPr="00F50368">
        <w:rPr>
          <w:rFonts w:ascii="Arial" w:hAnsi="Arial" w:cs="Arial"/>
          <w:sz w:val="24"/>
          <w:szCs w:val="24"/>
        </w:rPr>
        <w:t xml:space="preserve">is </w:t>
      </w:r>
      <w:r w:rsidR="0032325E" w:rsidRPr="00F50368">
        <w:rPr>
          <w:rFonts w:ascii="Arial" w:hAnsi="Arial" w:cs="Arial"/>
          <w:sz w:val="24"/>
          <w:szCs w:val="24"/>
        </w:rPr>
        <w:t>relevant to the human lifespan</w:t>
      </w:r>
      <w:r w:rsidR="00521952" w:rsidRPr="00F50368">
        <w:rPr>
          <w:rFonts w:ascii="Arial" w:hAnsi="Arial" w:cs="Arial"/>
          <w:sz w:val="24"/>
          <w:szCs w:val="24"/>
        </w:rPr>
        <w:t xml:space="preserve"> </w:t>
      </w:r>
      <w:r w:rsidR="00765BBD" w:rsidRPr="00F50368">
        <w:rPr>
          <w:rFonts w:ascii="Arial" w:hAnsi="Arial" w:cs="Arial"/>
          <w:sz w:val="24"/>
          <w:szCs w:val="24"/>
        </w:rPr>
        <w:t>with</w:t>
      </w:r>
      <w:r w:rsidR="00521952" w:rsidRPr="00F50368">
        <w:rPr>
          <w:rFonts w:ascii="Arial" w:hAnsi="Arial" w:cs="Arial"/>
          <w:sz w:val="24"/>
          <w:szCs w:val="24"/>
        </w:rPr>
        <w:t xml:space="preserve"> </w:t>
      </w:r>
      <w:r w:rsidR="00D06B98" w:rsidRPr="00F50368">
        <w:rPr>
          <w:rFonts w:ascii="Arial" w:hAnsi="Arial" w:cs="Arial"/>
          <w:sz w:val="24"/>
          <w:szCs w:val="24"/>
        </w:rPr>
        <w:t xml:space="preserve">microglia </w:t>
      </w:r>
      <w:r w:rsidR="00521952" w:rsidRPr="00F50368">
        <w:rPr>
          <w:rFonts w:ascii="Arial" w:hAnsi="Arial" w:cs="Arial"/>
          <w:sz w:val="24"/>
          <w:szCs w:val="24"/>
        </w:rPr>
        <w:t xml:space="preserve">reported to live up to 20 years </w:t>
      </w:r>
      <w:r w:rsidR="001158A6" w:rsidRPr="00F50368">
        <w:rPr>
          <w:rFonts w:ascii="Arial" w:hAnsi="Arial" w:cs="Arial"/>
          <w:sz w:val="24"/>
          <w:szCs w:val="24"/>
        </w:rPr>
        <w:fldChar w:fldCharType="begin">
          <w:fldData xml:space="preserve">PEVuZE5vdGU+PENpdGU+PEF1dGhvcj5SZXU8L0F1dGhvcj48WWVhcj4yMDE3PC9ZZWFyPjxSZWNO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PEVuZE5vdGU+PENpdGU+PEF1dGhvcj5SZXU8L0F1dGhvcj48WWVhcj4yMDE3PC9ZZWFyPjxSZWNO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(Reu et al., 2017)</w:t>
      </w:r>
      <w:r w:rsidR="001158A6" w:rsidRPr="00F50368">
        <w:rPr>
          <w:rFonts w:ascii="Arial" w:hAnsi="Arial" w:cs="Arial"/>
          <w:sz w:val="24"/>
          <w:szCs w:val="24"/>
        </w:rPr>
        <w:fldChar w:fldCharType="end"/>
      </w:r>
      <w:r w:rsidR="00270AAA" w:rsidRPr="00F50368">
        <w:rPr>
          <w:rFonts w:ascii="Arial" w:hAnsi="Arial" w:cs="Arial"/>
          <w:sz w:val="24"/>
          <w:szCs w:val="24"/>
        </w:rPr>
        <w:t xml:space="preserve">. </w:t>
      </w:r>
      <w:r w:rsidR="00443705" w:rsidRPr="00F50368">
        <w:rPr>
          <w:rFonts w:ascii="Arial" w:hAnsi="Arial" w:cs="Arial"/>
          <w:sz w:val="24"/>
          <w:szCs w:val="24"/>
        </w:rPr>
        <w:t xml:space="preserve">This raises the possibility </w:t>
      </w:r>
      <w:r w:rsidR="00325610" w:rsidRPr="00F50368">
        <w:rPr>
          <w:rFonts w:ascii="Arial" w:hAnsi="Arial" w:cs="Arial"/>
          <w:sz w:val="24"/>
          <w:szCs w:val="24"/>
        </w:rPr>
        <w:t>that in schizophrenia</w:t>
      </w:r>
      <w:r w:rsidR="001B0A8B" w:rsidRPr="00F50368">
        <w:rPr>
          <w:rFonts w:ascii="Arial" w:hAnsi="Arial" w:cs="Arial"/>
          <w:sz w:val="24"/>
          <w:szCs w:val="24"/>
        </w:rPr>
        <w:t>,</w:t>
      </w:r>
      <w:r w:rsidR="00325610" w:rsidRPr="00F50368">
        <w:rPr>
          <w:rFonts w:ascii="Arial" w:hAnsi="Arial" w:cs="Arial"/>
          <w:sz w:val="24"/>
          <w:szCs w:val="24"/>
        </w:rPr>
        <w:t xml:space="preserve"> </w:t>
      </w:r>
      <w:r w:rsidR="00EF5134" w:rsidRPr="00F50368">
        <w:rPr>
          <w:rFonts w:ascii="Arial" w:hAnsi="Arial" w:cs="Arial"/>
          <w:sz w:val="24"/>
          <w:szCs w:val="24"/>
        </w:rPr>
        <w:t xml:space="preserve">the </w:t>
      </w:r>
      <w:r w:rsidR="00325610" w:rsidRPr="00F50368">
        <w:rPr>
          <w:rFonts w:ascii="Arial" w:hAnsi="Arial" w:cs="Arial"/>
          <w:sz w:val="24"/>
          <w:szCs w:val="24"/>
        </w:rPr>
        <w:t>microglia</w:t>
      </w:r>
      <w:r w:rsidR="007052E8" w:rsidRPr="00F50368">
        <w:rPr>
          <w:rFonts w:ascii="Arial" w:hAnsi="Arial" w:cs="Arial"/>
          <w:sz w:val="24"/>
          <w:szCs w:val="24"/>
        </w:rPr>
        <w:t xml:space="preserve">l responses </w:t>
      </w:r>
      <w:r w:rsidR="00E10C10" w:rsidRPr="00F50368">
        <w:rPr>
          <w:rFonts w:ascii="Arial" w:hAnsi="Arial" w:cs="Arial"/>
          <w:sz w:val="24"/>
          <w:szCs w:val="24"/>
        </w:rPr>
        <w:t xml:space="preserve">accompanying </w:t>
      </w:r>
      <w:r w:rsidR="007052E8" w:rsidRPr="00F50368">
        <w:rPr>
          <w:rFonts w:ascii="Arial" w:hAnsi="Arial" w:cs="Arial"/>
          <w:sz w:val="24"/>
          <w:szCs w:val="24"/>
        </w:rPr>
        <w:t>each subsequent psychotic event</w:t>
      </w:r>
      <w:r w:rsidR="00E10C10" w:rsidRPr="00F50368">
        <w:rPr>
          <w:rFonts w:ascii="Arial" w:hAnsi="Arial" w:cs="Arial"/>
          <w:sz w:val="24"/>
          <w:szCs w:val="24"/>
        </w:rPr>
        <w:t xml:space="preserve"> increase with age</w:t>
      </w:r>
      <w:r w:rsidR="00270AAA" w:rsidRPr="00F50368">
        <w:rPr>
          <w:rFonts w:ascii="Arial" w:hAnsi="Arial" w:cs="Arial"/>
          <w:sz w:val="24"/>
          <w:szCs w:val="24"/>
        </w:rPr>
        <w:t xml:space="preserve">. </w:t>
      </w:r>
      <w:r w:rsidR="00325610" w:rsidRPr="00F50368">
        <w:rPr>
          <w:rFonts w:ascii="Arial" w:hAnsi="Arial" w:cs="Arial"/>
          <w:sz w:val="24"/>
          <w:szCs w:val="24"/>
        </w:rPr>
        <w:t xml:space="preserve">Indeed, </w:t>
      </w:r>
      <w:r w:rsidR="00443705" w:rsidRPr="00F50368">
        <w:rPr>
          <w:rFonts w:ascii="Arial" w:hAnsi="Arial" w:cs="Arial"/>
          <w:sz w:val="24"/>
          <w:szCs w:val="24"/>
        </w:rPr>
        <w:t xml:space="preserve">the course of schizophrenia </w:t>
      </w:r>
      <w:r w:rsidR="00DF6673" w:rsidRPr="00F50368">
        <w:rPr>
          <w:rFonts w:ascii="Arial" w:hAnsi="Arial" w:cs="Arial"/>
          <w:sz w:val="24"/>
          <w:szCs w:val="24"/>
        </w:rPr>
        <w:t xml:space="preserve">typically </w:t>
      </w:r>
      <w:r w:rsidR="00E10C10" w:rsidRPr="00F50368">
        <w:rPr>
          <w:rFonts w:ascii="Arial" w:hAnsi="Arial" w:cs="Arial"/>
          <w:sz w:val="24"/>
          <w:szCs w:val="24"/>
        </w:rPr>
        <w:t xml:space="preserve">changes from a relapsing-remitting phenotype to a more chronic gradual deterioration </w:t>
      </w:r>
      <w:r w:rsidR="00443705" w:rsidRPr="00F50368">
        <w:rPr>
          <w:rFonts w:ascii="Arial" w:hAnsi="Arial" w:cs="Arial"/>
          <w:sz w:val="24"/>
          <w:szCs w:val="24"/>
        </w:rPr>
        <w:t xml:space="preserve">around 5 years after </w:t>
      </w:r>
      <w:r w:rsidR="00E10C10" w:rsidRPr="00F50368">
        <w:rPr>
          <w:rFonts w:ascii="Arial" w:hAnsi="Arial" w:cs="Arial"/>
          <w:sz w:val="24"/>
          <w:szCs w:val="24"/>
        </w:rPr>
        <w:t xml:space="preserve">illness </w:t>
      </w:r>
      <w:r w:rsidR="00443705" w:rsidRPr="00F50368">
        <w:rPr>
          <w:rFonts w:ascii="Arial" w:hAnsi="Arial" w:cs="Arial"/>
          <w:sz w:val="24"/>
          <w:szCs w:val="24"/>
        </w:rPr>
        <w:t>onset</w:t>
      </w:r>
      <w:r w:rsidR="00325610"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PEVuZE5vdGU+PENpdGU+PEF1dGhvcj5XaWVzZWxncmVuPC9BdXRob3I+PFllYXI+MTk5NjwvWWVh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PEVuZE5vdGU+PENpdGU+PEF1dGhvcj5XaWVzZWxncmVuPC9BdXRob3I+PFllYXI+MTk5NjwvWWVh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(Rosen and Garety, 2005; Wieselgren and Lindstrom, 1996)</w:t>
      </w:r>
      <w:r w:rsidR="001158A6" w:rsidRPr="00F50368">
        <w:rPr>
          <w:rFonts w:ascii="Arial" w:hAnsi="Arial" w:cs="Arial"/>
          <w:sz w:val="24"/>
          <w:szCs w:val="24"/>
        </w:rPr>
        <w:fldChar w:fldCharType="end"/>
      </w:r>
      <w:r w:rsidR="00270AAA" w:rsidRPr="00F50368">
        <w:rPr>
          <w:rFonts w:ascii="Arial" w:hAnsi="Arial" w:cs="Arial"/>
          <w:sz w:val="24"/>
          <w:szCs w:val="24"/>
        </w:rPr>
        <w:t xml:space="preserve">. </w:t>
      </w:r>
      <w:bookmarkStart w:id="13" w:name="_Hlk76741672"/>
      <w:r w:rsidR="006F30C0" w:rsidRPr="00F50368">
        <w:rPr>
          <w:rFonts w:ascii="Arial" w:hAnsi="Arial" w:cs="Arial"/>
          <w:sz w:val="24"/>
          <w:szCs w:val="24"/>
        </w:rPr>
        <w:t xml:space="preserve">This </w:t>
      </w:r>
      <w:r w:rsidR="00E10C10" w:rsidRPr="00F50368">
        <w:rPr>
          <w:rFonts w:ascii="Arial" w:hAnsi="Arial" w:cs="Arial"/>
          <w:sz w:val="24"/>
          <w:szCs w:val="24"/>
        </w:rPr>
        <w:t xml:space="preserve">hypothesis </w:t>
      </w:r>
      <w:r w:rsidR="006F30C0" w:rsidRPr="00F50368">
        <w:rPr>
          <w:rFonts w:ascii="Arial" w:hAnsi="Arial" w:cs="Arial"/>
          <w:sz w:val="24"/>
          <w:szCs w:val="24"/>
        </w:rPr>
        <w:t xml:space="preserve">could also explain </w:t>
      </w:r>
      <w:r w:rsidR="00E10C10" w:rsidRPr="00F50368">
        <w:rPr>
          <w:rFonts w:ascii="Arial" w:hAnsi="Arial" w:cs="Arial"/>
          <w:sz w:val="24"/>
          <w:szCs w:val="24"/>
        </w:rPr>
        <w:t xml:space="preserve">some of the observed </w:t>
      </w:r>
      <w:r w:rsidR="006F30C0" w:rsidRPr="00F50368">
        <w:rPr>
          <w:rFonts w:ascii="Arial" w:hAnsi="Arial" w:cs="Arial"/>
          <w:sz w:val="24"/>
          <w:szCs w:val="24"/>
        </w:rPr>
        <w:t>discrepanc</w:t>
      </w:r>
      <w:r w:rsidR="001E4745" w:rsidRPr="00F50368">
        <w:rPr>
          <w:rFonts w:ascii="Arial" w:hAnsi="Arial" w:cs="Arial"/>
          <w:sz w:val="24"/>
          <w:szCs w:val="24"/>
        </w:rPr>
        <w:t>i</w:t>
      </w:r>
      <w:r w:rsidR="00E10C10" w:rsidRPr="00F50368">
        <w:rPr>
          <w:rFonts w:ascii="Arial" w:hAnsi="Arial" w:cs="Arial"/>
          <w:sz w:val="24"/>
          <w:szCs w:val="24"/>
        </w:rPr>
        <w:t>es</w:t>
      </w:r>
      <w:r w:rsidR="006F30C0" w:rsidRPr="00F50368">
        <w:rPr>
          <w:rFonts w:ascii="Arial" w:hAnsi="Arial" w:cs="Arial"/>
          <w:sz w:val="24"/>
          <w:szCs w:val="24"/>
        </w:rPr>
        <w:t xml:space="preserve"> </w:t>
      </w:r>
      <w:r w:rsidR="006839D0" w:rsidRPr="00F50368">
        <w:rPr>
          <w:rFonts w:ascii="Arial" w:hAnsi="Arial" w:cs="Arial"/>
          <w:sz w:val="24"/>
          <w:szCs w:val="24"/>
        </w:rPr>
        <w:t xml:space="preserve">in </w:t>
      </w:r>
      <w:r w:rsidR="006F30C0" w:rsidRPr="00F50368">
        <w:rPr>
          <w:rFonts w:ascii="Arial" w:hAnsi="Arial" w:cs="Arial"/>
          <w:sz w:val="24"/>
          <w:szCs w:val="24"/>
        </w:rPr>
        <w:t>the TSPO</w:t>
      </w:r>
      <w:r w:rsidR="00E132A3" w:rsidRPr="00F50368">
        <w:rPr>
          <w:rFonts w:ascii="Arial" w:hAnsi="Arial" w:cs="Arial"/>
          <w:sz w:val="24"/>
          <w:szCs w:val="24"/>
        </w:rPr>
        <w:t xml:space="preserve"> </w:t>
      </w:r>
      <w:r w:rsidR="006F30C0" w:rsidRPr="00F50368">
        <w:rPr>
          <w:rFonts w:ascii="Arial" w:hAnsi="Arial" w:cs="Arial"/>
          <w:sz w:val="24"/>
          <w:szCs w:val="24"/>
        </w:rPr>
        <w:t>PET signal detected in patients</w:t>
      </w:r>
      <w:r w:rsidR="00E10C10" w:rsidRPr="00F50368">
        <w:rPr>
          <w:rFonts w:ascii="Arial" w:hAnsi="Arial" w:cs="Arial"/>
          <w:sz w:val="24"/>
          <w:szCs w:val="24"/>
        </w:rPr>
        <w:t xml:space="preserve">: TSPO binding is unchanged or even decreased early in the illness course, for instance in ultra-high risk of psychosis </w:t>
      </w:r>
      <w:r w:rsidR="001158A6" w:rsidRPr="00F50368">
        <w:rPr>
          <w:rFonts w:ascii="Arial" w:hAnsi="Arial" w:cs="Arial"/>
          <w:sz w:val="24"/>
          <w:szCs w:val="24"/>
        </w:rPr>
        <w:fldChar w:fldCharType="begin">
          <w:fldData xml:space="preserve">PEVuZE5vdGU+PENpdGU+PEF1dGhvcj5EaSBCaWFzZTwvQXV0aG9yPjxZZWFyPjIwMTc8L1llYXI+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PEVuZE5vdGU+PENpdGU+PEF1dGhvcj5EaSBCaWFzZTwvQXV0aG9yPjxZZWFyPjIwMTc8L1llYXI+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(Di Biase et al., 2017; Hafizi et al., 2017)</w:t>
      </w:r>
      <w:r w:rsidR="001158A6" w:rsidRPr="00F50368">
        <w:rPr>
          <w:rFonts w:ascii="Arial" w:hAnsi="Arial" w:cs="Arial"/>
          <w:sz w:val="24"/>
          <w:szCs w:val="24"/>
        </w:rPr>
        <w:fldChar w:fldCharType="end"/>
      </w:r>
      <w:r w:rsidR="00E10C10" w:rsidRPr="00F50368">
        <w:rPr>
          <w:rFonts w:ascii="Arial" w:hAnsi="Arial" w:cs="Arial"/>
          <w:sz w:val="24"/>
          <w:szCs w:val="24"/>
        </w:rPr>
        <w:t>, first-episode patients</w:t>
      </w:r>
      <w:r w:rsidR="007D5944"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PEVuZE5vdGU+PENpdGU+PEF1dGhvcj5IYWZpemk8L0F1dGhvcj48WWVhcj4yMDE3PC9ZZWFyPjxS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PEVuZE5vdGU+PENpdGU+PEF1dGhvcj5IYWZpemk8L0F1dGhvcj48WWVhcj4yMDE3PC9ZZWFyPjxS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(Hafizi et al., 2017)</w:t>
      </w:r>
      <w:r w:rsidR="001158A6" w:rsidRPr="00F50368">
        <w:rPr>
          <w:rFonts w:ascii="Arial" w:hAnsi="Arial" w:cs="Arial"/>
          <w:sz w:val="24"/>
          <w:szCs w:val="24"/>
        </w:rPr>
        <w:fldChar w:fldCharType="end"/>
      </w:r>
      <w:r w:rsidR="00E10C10" w:rsidRPr="00F50368">
        <w:rPr>
          <w:rFonts w:ascii="Arial" w:hAnsi="Arial" w:cs="Arial"/>
          <w:sz w:val="24"/>
          <w:szCs w:val="24"/>
        </w:rPr>
        <w:t xml:space="preserve"> and patients within the first 5 years after illness onset, regardless of clinical state</w:t>
      </w:r>
      <w:r w:rsidR="006839D0" w:rsidRPr="00F50368">
        <w:rPr>
          <w:rFonts w:ascii="Arial" w:hAnsi="Arial" w:cs="Arial"/>
          <w:sz w:val="24"/>
          <w:szCs w:val="24"/>
        </w:rPr>
        <w:t>.</w:t>
      </w:r>
      <w:r w:rsidR="00E10C10" w:rsidRPr="00F50368">
        <w:rPr>
          <w:rFonts w:ascii="Arial" w:hAnsi="Arial" w:cs="Arial"/>
          <w:sz w:val="24"/>
          <w:szCs w:val="24"/>
        </w:rPr>
        <w:t xml:space="preserve"> On the other hand, patients with chronic schizophrenia </w:t>
      </w:r>
      <w:r w:rsidR="002A6324" w:rsidRPr="00F50368">
        <w:rPr>
          <w:rFonts w:ascii="Arial" w:hAnsi="Arial" w:cs="Arial"/>
          <w:sz w:val="24"/>
          <w:szCs w:val="24"/>
        </w:rPr>
        <w:t>appear to</w:t>
      </w:r>
      <w:r w:rsidR="00A07EF8" w:rsidRPr="00F50368">
        <w:rPr>
          <w:rFonts w:ascii="Arial" w:hAnsi="Arial" w:cs="Arial"/>
          <w:sz w:val="24"/>
          <w:szCs w:val="24"/>
        </w:rPr>
        <w:t xml:space="preserve"> </w:t>
      </w:r>
      <w:r w:rsidR="00E10C10" w:rsidRPr="00F50368">
        <w:rPr>
          <w:rFonts w:ascii="Arial" w:hAnsi="Arial" w:cs="Arial"/>
          <w:sz w:val="24"/>
          <w:szCs w:val="24"/>
        </w:rPr>
        <w:t>demonstrate no changes in TSPO uptake</w:t>
      </w:r>
      <w:r w:rsidR="00A07EF8" w:rsidRPr="00F50368">
        <w:rPr>
          <w:rFonts w:ascii="Arial" w:hAnsi="Arial" w:cs="Arial"/>
          <w:sz w:val="24"/>
          <w:szCs w:val="24"/>
        </w:rPr>
        <w:t xml:space="preserve"> outside of acute events</w:t>
      </w:r>
      <w:r w:rsidR="00E10C10" w:rsidRPr="00F50368">
        <w:rPr>
          <w:rFonts w:ascii="Arial" w:hAnsi="Arial" w:cs="Arial"/>
          <w:sz w:val="24"/>
          <w:szCs w:val="24"/>
        </w:rPr>
        <w:t xml:space="preserve">, </w:t>
      </w:r>
      <w:r w:rsidR="00A07EF8" w:rsidRPr="00F50368">
        <w:rPr>
          <w:rFonts w:ascii="Arial" w:hAnsi="Arial" w:cs="Arial"/>
          <w:sz w:val="24"/>
          <w:szCs w:val="24"/>
        </w:rPr>
        <w:t>or</w:t>
      </w:r>
      <w:r w:rsidR="00E10C10" w:rsidRPr="00F50368">
        <w:rPr>
          <w:rFonts w:ascii="Arial" w:hAnsi="Arial" w:cs="Arial"/>
          <w:sz w:val="24"/>
          <w:szCs w:val="24"/>
        </w:rPr>
        <w:t xml:space="preserve"> increased uptake during </w:t>
      </w:r>
      <w:r w:rsidR="00A07EF8" w:rsidRPr="00F50368">
        <w:rPr>
          <w:rFonts w:ascii="Arial" w:hAnsi="Arial" w:cs="Arial"/>
          <w:sz w:val="24"/>
          <w:szCs w:val="24"/>
        </w:rPr>
        <w:t>symptomatic episodes of psychosis</w:t>
      </w:r>
      <w:r w:rsidR="007D5944" w:rsidRPr="00F50368">
        <w:rPr>
          <w:rFonts w:ascii="Arial" w:hAnsi="Arial" w:cs="Arial"/>
          <w:sz w:val="24"/>
          <w:szCs w:val="24"/>
        </w:rPr>
        <w:t xml:space="preserve"> </w:t>
      </w:r>
      <w:r w:rsidR="001158A6" w:rsidRPr="00F50368">
        <w:rPr>
          <w:rFonts w:ascii="Arial" w:hAnsi="Arial" w:cs="Arial"/>
          <w:sz w:val="24"/>
          <w:szCs w:val="24"/>
        </w:rPr>
        <w:fldChar w:fldCharType="begin">
          <w:fldData xml:space="preserve">PEVuZE5vdGU+PENpdGU+PEF1dGhvcj5UYWthbm88L0F1dGhvcj48WWVhcj4yMDEwPC9ZZWFyPjxS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PEVuZE5vdGU+PENpdGU+PEF1dGhvcj5UYWthbm88L0F1dGhvcj48WWVhcj4yMDEwPC9ZZWFyPjxS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1158A6" w:rsidRPr="00F50368">
        <w:rPr>
          <w:rFonts w:ascii="Arial" w:hAnsi="Arial" w:cs="Arial"/>
          <w:sz w:val="24"/>
          <w:szCs w:val="24"/>
        </w:rPr>
      </w:r>
      <w:r w:rsidR="001158A6" w:rsidRPr="00F50368">
        <w:rPr>
          <w:rFonts w:ascii="Arial" w:hAnsi="Arial" w:cs="Arial"/>
          <w:sz w:val="24"/>
          <w:szCs w:val="24"/>
        </w:rPr>
        <w:fldChar w:fldCharType="separate"/>
      </w:r>
      <w:r w:rsidR="00B23222" w:rsidRPr="00F50368">
        <w:rPr>
          <w:rFonts w:ascii="Arial" w:hAnsi="Arial" w:cs="Arial"/>
          <w:noProof/>
          <w:sz w:val="24"/>
          <w:szCs w:val="24"/>
        </w:rPr>
        <w:t>(Bloomfield et al., 2016; Conen et al., 2020; De Picker et al., 2019b; Di Biase et al., 2017; Takano et al., 2010)</w:t>
      </w:r>
      <w:r w:rsidR="001158A6" w:rsidRPr="00F50368">
        <w:rPr>
          <w:rFonts w:ascii="Arial" w:hAnsi="Arial" w:cs="Arial"/>
          <w:sz w:val="24"/>
          <w:szCs w:val="24"/>
        </w:rPr>
        <w:fldChar w:fldCharType="end"/>
      </w:r>
      <w:r w:rsidR="005D5E93" w:rsidRPr="00F50368">
        <w:rPr>
          <w:rFonts w:ascii="Arial" w:hAnsi="Arial" w:cs="Arial"/>
          <w:sz w:val="24"/>
          <w:szCs w:val="24"/>
        </w:rPr>
        <w:t xml:space="preserve"> due to primed microglia.</w:t>
      </w:r>
    </w:p>
    <w:bookmarkEnd w:id="13"/>
    <w:p w14:paraId="2F328D58" w14:textId="77777777" w:rsidR="00F628A8" w:rsidRPr="00F50368" w:rsidRDefault="00F628A8" w:rsidP="00465C05">
      <w:pPr>
        <w:spacing w:after="0" w:line="480" w:lineRule="auto"/>
        <w:ind w:firstLine="284"/>
        <w:rPr>
          <w:rFonts w:ascii="Arial" w:hAnsi="Arial" w:cs="Arial"/>
          <w:sz w:val="24"/>
          <w:szCs w:val="24"/>
        </w:rPr>
      </w:pPr>
    </w:p>
    <w:p w14:paraId="416530FA" w14:textId="77777777" w:rsidR="008F56F4" w:rsidRPr="00F50368" w:rsidRDefault="008F56F4" w:rsidP="00465C05">
      <w:pPr>
        <w:spacing w:after="0" w:line="480" w:lineRule="auto"/>
        <w:ind w:firstLine="284"/>
        <w:rPr>
          <w:rFonts w:ascii="Arial" w:hAnsi="Arial" w:cs="Arial"/>
          <w:i/>
          <w:iCs/>
          <w:sz w:val="24"/>
          <w:szCs w:val="24"/>
        </w:rPr>
      </w:pPr>
      <w:r w:rsidRPr="00F50368">
        <w:rPr>
          <w:rFonts w:ascii="Arial" w:hAnsi="Arial" w:cs="Arial"/>
          <w:i/>
          <w:iCs/>
          <w:sz w:val="24"/>
          <w:szCs w:val="24"/>
        </w:rPr>
        <w:t>Limitations of the study</w:t>
      </w:r>
    </w:p>
    <w:p w14:paraId="6214AFA6" w14:textId="7FBB24A1" w:rsidR="008F56F4" w:rsidRPr="00F50368" w:rsidRDefault="00AC40C6" w:rsidP="00434188">
      <w:pPr>
        <w:spacing w:line="480" w:lineRule="auto"/>
        <w:ind w:firstLine="284"/>
        <w:rPr>
          <w:rFonts w:ascii="Arial" w:hAnsi="Arial" w:cs="Arial"/>
          <w:sz w:val="24"/>
          <w:szCs w:val="24"/>
        </w:rPr>
      </w:pPr>
      <w:r w:rsidRPr="00F50368">
        <w:rPr>
          <w:rFonts w:ascii="Arial" w:hAnsi="Arial" w:cs="Arial"/>
          <w:sz w:val="24"/>
          <w:szCs w:val="24"/>
        </w:rPr>
        <w:t xml:space="preserve">Our study has generated new hypotheses on the microglial phenotype in schizophrenia patients, which will need to be confirmed in follow-up studies. </w:t>
      </w:r>
      <w:r w:rsidR="00F628A8" w:rsidRPr="00F50368">
        <w:rPr>
          <w:rFonts w:ascii="Arial" w:hAnsi="Arial" w:cs="Arial"/>
          <w:sz w:val="24"/>
          <w:szCs w:val="24"/>
        </w:rPr>
        <w:t xml:space="preserve">Inherent limitations of a retrospective observational study meant it was not possible to explore </w:t>
      </w:r>
      <w:r w:rsidR="00F628A8" w:rsidRPr="00F50368">
        <w:rPr>
          <w:rFonts w:ascii="Arial" w:hAnsi="Arial" w:cs="Arial"/>
          <w:sz w:val="24"/>
          <w:szCs w:val="24"/>
        </w:rPr>
        <w:lastRenderedPageBreak/>
        <w:t>temporal aspects, with the analysis limited to assessment of late-stage consequences of schizophrenia. Furthermore, as expected, schiz</w:t>
      </w:r>
      <w:r w:rsidR="00434188" w:rsidRPr="00F50368">
        <w:rPr>
          <w:rFonts w:ascii="Arial" w:hAnsi="Arial" w:cs="Arial"/>
          <w:sz w:val="24"/>
          <w:szCs w:val="24"/>
        </w:rPr>
        <w:t>o</w:t>
      </w:r>
      <w:r w:rsidR="00F628A8" w:rsidRPr="00F50368">
        <w:rPr>
          <w:rFonts w:ascii="Arial" w:hAnsi="Arial" w:cs="Arial"/>
          <w:sz w:val="24"/>
          <w:szCs w:val="24"/>
        </w:rPr>
        <w:t xml:space="preserve">phrenia patients died at a relatively younger age and were predominantly of male gender, while the control group also included some individuals of highly advanced age. We controlled for this problem in a sensitivity analysis excluding the oldest control subjects. </w:t>
      </w:r>
      <w:r w:rsidR="00D20FE6" w:rsidRPr="00F50368">
        <w:rPr>
          <w:rFonts w:ascii="Arial" w:hAnsi="Arial" w:cs="Arial"/>
          <w:sz w:val="24"/>
          <w:szCs w:val="24"/>
        </w:rPr>
        <w:t xml:space="preserve">The post-mortem delay was relatively high but similar between the 2 groups. </w:t>
      </w:r>
      <w:bookmarkStart w:id="14" w:name="_Hlk69482573"/>
      <w:r w:rsidR="00F628A8" w:rsidRPr="00F50368">
        <w:rPr>
          <w:rFonts w:ascii="Arial" w:hAnsi="Arial" w:cs="Arial"/>
          <w:sz w:val="24"/>
          <w:szCs w:val="24"/>
        </w:rPr>
        <w:t xml:space="preserve">Gender was not included as covariate due to the low number of female schizophrenia cases who had psychotic symptoms at death (n=3 of 16). </w:t>
      </w:r>
      <w:bookmarkStart w:id="15" w:name="_Hlk70944573"/>
      <w:bookmarkEnd w:id="14"/>
      <w:r w:rsidR="00E64950" w:rsidRPr="00F50368">
        <w:rPr>
          <w:rFonts w:ascii="Arial" w:hAnsi="Arial" w:cs="Arial"/>
          <w:sz w:val="24"/>
          <w:szCs w:val="24"/>
        </w:rPr>
        <w:t>Furthermore, we could not determine the potential impact of subjects’ cause of death. In particular death by suicide has been associated with</w:t>
      </w:r>
      <w:r w:rsidR="00E9124D" w:rsidRPr="00F50368">
        <w:rPr>
          <w:rFonts w:ascii="Arial" w:hAnsi="Arial" w:cs="Arial"/>
          <w:sz w:val="24"/>
          <w:szCs w:val="24"/>
        </w:rPr>
        <w:t xml:space="preserve"> increased HLA-DR expression in the dorsolateral prefrontal cortex, anterior cingulate cortex </w:t>
      </w:r>
      <w:r w:rsidR="002A6324" w:rsidRPr="00F50368">
        <w:rPr>
          <w:rFonts w:ascii="Arial" w:hAnsi="Arial" w:cs="Arial"/>
          <w:sz w:val="24"/>
          <w:szCs w:val="24"/>
        </w:rPr>
        <w:t xml:space="preserve">and </w:t>
      </w:r>
      <w:r w:rsidR="00E9124D" w:rsidRPr="00F50368">
        <w:rPr>
          <w:rFonts w:ascii="Arial" w:hAnsi="Arial" w:cs="Arial"/>
          <w:sz w:val="24"/>
          <w:szCs w:val="24"/>
        </w:rPr>
        <w:t xml:space="preserve">thalamus </w:t>
      </w:r>
      <w:r w:rsidR="00E64950" w:rsidRPr="00F50368">
        <w:rPr>
          <w:rFonts w:ascii="Arial" w:hAnsi="Arial" w:cs="Arial"/>
          <w:sz w:val="24"/>
          <w:szCs w:val="24"/>
        </w:rPr>
        <w:t>in schizophrenia</w:t>
      </w:r>
      <w:r w:rsidR="00E9124D" w:rsidRPr="00F50368">
        <w:rPr>
          <w:rFonts w:ascii="Arial" w:hAnsi="Arial" w:cs="Arial"/>
          <w:sz w:val="24"/>
          <w:szCs w:val="24"/>
        </w:rPr>
        <w:t xml:space="preserve"> </w:t>
      </w:r>
      <w:r w:rsidR="00D80B40" w:rsidRPr="00F50368">
        <w:rPr>
          <w:rFonts w:ascii="Arial" w:hAnsi="Arial" w:cs="Arial"/>
          <w:sz w:val="24"/>
          <w:szCs w:val="24"/>
        </w:rPr>
        <w:fldChar w:fldCharType="begin">
          <w:fldData xml:space="preserve">PEVuZE5vdGU+PENpdGU+PEF1dGhvcj5TdGVpbmVyPC9BdXRob3I+PFllYXI+MjAwODwvWWVhcj48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==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PEVuZE5vdGU+PENpdGU+PEF1dGhvcj5TdGVpbmVyPC9BdXRob3I+PFllYXI+MjAwODwvWWVhcj48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==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D80B40" w:rsidRPr="00F50368">
        <w:rPr>
          <w:rFonts w:ascii="Arial" w:hAnsi="Arial" w:cs="Arial"/>
          <w:sz w:val="24"/>
          <w:szCs w:val="24"/>
        </w:rPr>
      </w:r>
      <w:r w:rsidR="00D80B40" w:rsidRPr="00F50368">
        <w:rPr>
          <w:rFonts w:ascii="Arial" w:hAnsi="Arial" w:cs="Arial"/>
          <w:sz w:val="24"/>
          <w:szCs w:val="24"/>
        </w:rPr>
        <w:fldChar w:fldCharType="separate"/>
      </w:r>
      <w:r w:rsidR="00B23222" w:rsidRPr="00F50368">
        <w:rPr>
          <w:rFonts w:ascii="Arial" w:hAnsi="Arial" w:cs="Arial"/>
          <w:noProof/>
          <w:sz w:val="24"/>
          <w:szCs w:val="24"/>
        </w:rPr>
        <w:t>(Steiner et al., 2008)</w:t>
      </w:r>
      <w:r w:rsidR="00D80B40" w:rsidRPr="00F50368">
        <w:rPr>
          <w:rFonts w:ascii="Arial" w:hAnsi="Arial" w:cs="Arial"/>
          <w:sz w:val="24"/>
          <w:szCs w:val="24"/>
        </w:rPr>
        <w:fldChar w:fldCharType="end"/>
      </w:r>
      <w:r w:rsidR="00E9124D" w:rsidRPr="00F50368">
        <w:rPr>
          <w:rFonts w:ascii="Arial" w:hAnsi="Arial" w:cs="Arial"/>
          <w:sz w:val="24"/>
          <w:szCs w:val="24"/>
        </w:rPr>
        <w:t>, although a more recent and larger study did not find an increased microglial density in the dorsal raphe nucleus of schizophrenia patients who died by suicide</w:t>
      </w:r>
      <w:r w:rsidR="00456532" w:rsidRPr="00F50368">
        <w:rPr>
          <w:rFonts w:ascii="Arial" w:hAnsi="Arial" w:cs="Arial"/>
          <w:sz w:val="24"/>
          <w:szCs w:val="24"/>
        </w:rPr>
        <w:t xml:space="preserve"> </w:t>
      </w:r>
      <w:r w:rsidR="00D80B40" w:rsidRPr="00F50368">
        <w:rPr>
          <w:rFonts w:ascii="Arial" w:hAnsi="Arial" w:cs="Arial"/>
          <w:sz w:val="24"/>
          <w:szCs w:val="24"/>
        </w:rPr>
        <w:fldChar w:fldCharType="begin">
          <w:fldData xml:space="preserve">PEVuZE5vdGU+PENpdGU+PEF1dGhvcj5CcmlzY2g8L0F1dGhvcj48WWVhcj4yMDE3PC9ZZWFyPjxS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</w:fldData>
        </w:fldChar>
      </w:r>
      <w:r w:rsidR="00B23222" w:rsidRPr="00F50368">
        <w:rPr>
          <w:rFonts w:ascii="Arial" w:hAnsi="Arial" w:cs="Arial"/>
          <w:sz w:val="24"/>
          <w:szCs w:val="24"/>
        </w:rPr>
        <w:instrText xml:space="preserve"> ADDIN EN.CITE </w:instrText>
      </w:r>
      <w:r w:rsidR="00B23222" w:rsidRPr="00F50368">
        <w:rPr>
          <w:rFonts w:ascii="Arial" w:hAnsi="Arial" w:cs="Arial"/>
          <w:sz w:val="24"/>
          <w:szCs w:val="24"/>
        </w:rPr>
        <w:fldChar w:fldCharType="begin">
          <w:fldData xml:space="preserve">PEVuZE5vdGU+PENpdGU+PEF1dGhvcj5CcmlzY2g8L0F1dGhvcj48WWVhcj4yMDE3PC9ZZWFyPjxS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</w:fldData>
        </w:fldChar>
      </w:r>
      <w:r w:rsidR="00B23222" w:rsidRPr="00F50368">
        <w:rPr>
          <w:rFonts w:ascii="Arial" w:hAnsi="Arial" w:cs="Arial"/>
          <w:sz w:val="24"/>
          <w:szCs w:val="24"/>
        </w:rPr>
        <w:instrText xml:space="preserve"> ADDIN EN.CITE.DATA </w:instrText>
      </w:r>
      <w:r w:rsidR="00B23222" w:rsidRPr="00F50368">
        <w:rPr>
          <w:rFonts w:ascii="Arial" w:hAnsi="Arial" w:cs="Arial"/>
          <w:sz w:val="24"/>
          <w:szCs w:val="24"/>
        </w:rPr>
      </w:r>
      <w:r w:rsidR="00B23222" w:rsidRPr="00F50368">
        <w:rPr>
          <w:rFonts w:ascii="Arial" w:hAnsi="Arial" w:cs="Arial"/>
          <w:sz w:val="24"/>
          <w:szCs w:val="24"/>
        </w:rPr>
        <w:fldChar w:fldCharType="end"/>
      </w:r>
      <w:r w:rsidR="00D80B40" w:rsidRPr="00F50368">
        <w:rPr>
          <w:rFonts w:ascii="Arial" w:hAnsi="Arial" w:cs="Arial"/>
          <w:sz w:val="24"/>
          <w:szCs w:val="24"/>
        </w:rPr>
      </w:r>
      <w:r w:rsidR="00D80B40" w:rsidRPr="00F50368">
        <w:rPr>
          <w:rFonts w:ascii="Arial" w:hAnsi="Arial" w:cs="Arial"/>
          <w:sz w:val="24"/>
          <w:szCs w:val="24"/>
        </w:rPr>
        <w:fldChar w:fldCharType="separate"/>
      </w:r>
      <w:r w:rsidR="00B23222" w:rsidRPr="00F50368">
        <w:rPr>
          <w:rFonts w:ascii="Arial" w:hAnsi="Arial" w:cs="Arial"/>
          <w:noProof/>
          <w:sz w:val="24"/>
          <w:szCs w:val="24"/>
        </w:rPr>
        <w:t>(Brisch et al., 2017)</w:t>
      </w:r>
      <w:r w:rsidR="00D80B40" w:rsidRPr="00F50368">
        <w:rPr>
          <w:rFonts w:ascii="Arial" w:hAnsi="Arial" w:cs="Arial"/>
          <w:sz w:val="24"/>
          <w:szCs w:val="24"/>
        </w:rPr>
        <w:fldChar w:fldCharType="end"/>
      </w:r>
      <w:r w:rsidR="00727F0D" w:rsidRPr="00F50368">
        <w:rPr>
          <w:rFonts w:ascii="Arial" w:hAnsi="Arial" w:cs="Arial"/>
          <w:sz w:val="24"/>
          <w:szCs w:val="24"/>
        </w:rPr>
        <w:t xml:space="preserve">. Our data did not allow us to investigate this question due to the limited number of subjects who died by suicide, nor were we able </w:t>
      </w:r>
      <w:r w:rsidR="00F628A8" w:rsidRPr="00F50368">
        <w:rPr>
          <w:rFonts w:ascii="Arial" w:hAnsi="Arial" w:cs="Arial"/>
          <w:sz w:val="24"/>
          <w:szCs w:val="24"/>
        </w:rPr>
        <w:t xml:space="preserve">to control for the presence of systemic inflammatory states or eliminate the possibility that our results could be partly affected by exposure to antipsychotic drugs </w:t>
      </w:r>
      <w:r w:rsidR="001158A6" w:rsidRPr="00F50368">
        <w:rPr>
          <w:rFonts w:ascii="Arial" w:hAnsi="Arial" w:cs="Arial"/>
          <w:sz w:val="24"/>
          <w:szCs w:val="24"/>
        </w:rPr>
        <w:fldChar w:fldCharType="begin"/>
      </w:r>
      <w:r w:rsidR="00B23222" w:rsidRPr="00F50368">
        <w:rPr>
          <w:rFonts w:ascii="Arial" w:hAnsi="Arial" w:cs="Arial"/>
          <w:sz w:val="24"/>
          <w:szCs w:val="24"/>
        </w:rPr>
        <w:instrText xml:space="preserve"> ADDIN EN.CITE &lt;EndNote&gt;&lt;Cite&gt;&lt;Author&gt;Notter&lt;/Author&gt;&lt;Year&gt;2018&lt;/Year&gt;&lt;RecNum&gt;4111&lt;/RecNum&gt;&lt;DisplayText&gt;(Notter, 2018)&lt;/DisplayText&gt;&lt;record&gt;&lt;rec-number&gt;4111&lt;/rec-number&gt;&lt;foreign-keys&gt;&lt;key app="EN" db-id="rfxvax0at0tzwmexfr1xw5phfvaw0rx5rfep" timestamp="0"&gt;4111&lt;/key&gt;&lt;/foreign-keys&gt;&lt;ref-type name="Journal Article"&gt;17&lt;/ref-type&gt;&lt;contributors&gt;&lt;authors&gt;&lt;author&gt;Notter, T.&lt;/author&gt;&lt;/authors&gt;&lt;/contributors&gt;&lt;auth-address&gt;Institute of Pharmacology and Toxicology, University of Zurich-Vetsuisse, Zurich, Switzerland. tina.notter@uzh.ch.&amp;#xD;Neuroscience Center Zurich, University of Zurich and ETH Zurich, Zurich, Switzerland. tina.notter@uzh.ch.&lt;/auth-address&gt;&lt;titles&gt;&lt;title&gt;Immunological Processes in Schizophrenia Pathology: Potential Biomarkers?&lt;/title&gt;&lt;secondary-title&gt;Curr Top Behav Neurosci&lt;/secondary-title&gt;&lt;/titles&gt;&lt;pages&gt;389-410&lt;/pages&gt;&lt;volume&gt;40&lt;/volume&gt;&lt;edition&gt;2018/04/08&lt;/edition&gt;&lt;keywords&gt;&lt;keyword&gt;*Biomarkers&lt;/keyword&gt;&lt;keyword&gt;Disease Progression&lt;/keyword&gt;&lt;keyword&gt;Humans&lt;/keyword&gt;&lt;keyword&gt;*Immune System/physiopathology&lt;/keyword&gt;&lt;keyword&gt;*Schizophrenia/immunology&lt;/keyword&gt;&lt;keyword&gt;Biomarkers&lt;/keyword&gt;&lt;keyword&gt;Cytokines&lt;/keyword&gt;&lt;keyword&gt;Immune mediators&lt;/keyword&gt;&lt;keyword&gt;Immune system&lt;/keyword&gt;&lt;keyword&gt;Inflammation&lt;/keyword&gt;&lt;keyword&gt;Schizophrenia&lt;/keyword&gt;&lt;/keywords&gt;&lt;dates&gt;&lt;year&gt;2018&lt;/year&gt;&lt;/dates&gt;&lt;isbn&gt;1866-3370 (Print)&amp;#xD;1866-3370&lt;/isbn&gt;&lt;accession-num&gt;29626336&lt;/accession-num&gt;&lt;urls&gt;&lt;related-urls&gt;&lt;url&gt;https://link.springer.com/content/pdf/10.1007%2F7854_2018_43.pdf&lt;/url&gt;&lt;/related-urls&gt;&lt;/urls&gt;&lt;electronic-resource-num&gt;10.1007/7854_2018_43&lt;/electronic-resource-num&gt;&lt;remote-database-provider&gt;NLM&lt;/remote-database-provider&gt;&lt;language&gt;eng&lt;/language&gt;&lt;/record&gt;&lt;/Cite&gt;&lt;/EndNote&gt;</w:instrText>
      </w:r>
      <w:r w:rsidR="001158A6" w:rsidRPr="00F50368">
        <w:rPr>
          <w:rFonts w:ascii="Arial" w:hAnsi="Arial" w:cs="Arial"/>
          <w:sz w:val="24"/>
          <w:szCs w:val="24"/>
        </w:rPr>
        <w:fldChar w:fldCharType="separate"/>
      </w:r>
      <w:r w:rsidR="00B23222" w:rsidRPr="00F50368">
        <w:rPr>
          <w:rFonts w:ascii="Arial" w:hAnsi="Arial" w:cs="Arial"/>
          <w:noProof/>
          <w:sz w:val="24"/>
          <w:szCs w:val="24"/>
        </w:rPr>
        <w:t>(Notter, 2018)</w:t>
      </w:r>
      <w:r w:rsidR="001158A6" w:rsidRPr="00F50368">
        <w:rPr>
          <w:rFonts w:ascii="Arial" w:hAnsi="Arial" w:cs="Arial"/>
          <w:sz w:val="24"/>
          <w:szCs w:val="24"/>
        </w:rPr>
        <w:fldChar w:fldCharType="end"/>
      </w:r>
      <w:r w:rsidR="00F628A8" w:rsidRPr="00F50368">
        <w:rPr>
          <w:rFonts w:ascii="Arial" w:hAnsi="Arial" w:cs="Arial"/>
          <w:sz w:val="24"/>
          <w:szCs w:val="24"/>
        </w:rPr>
        <w:t xml:space="preserve">. </w:t>
      </w:r>
      <w:bookmarkEnd w:id="15"/>
      <w:r w:rsidR="008F56F4" w:rsidRPr="00F50368">
        <w:rPr>
          <w:rFonts w:ascii="Arial" w:hAnsi="Arial" w:cs="Arial"/>
          <w:sz w:val="24"/>
          <w:szCs w:val="24"/>
        </w:rPr>
        <w:t xml:space="preserve">While most patients’ records had some evidence of </w:t>
      </w:r>
      <w:r w:rsidR="00F628A8" w:rsidRPr="00F50368">
        <w:rPr>
          <w:rFonts w:ascii="Arial" w:hAnsi="Arial" w:cs="Arial"/>
          <w:sz w:val="24"/>
          <w:szCs w:val="24"/>
        </w:rPr>
        <w:t>patients</w:t>
      </w:r>
      <w:r w:rsidR="008F56F4" w:rsidRPr="00F50368">
        <w:rPr>
          <w:rFonts w:ascii="Arial" w:hAnsi="Arial" w:cs="Arial"/>
          <w:sz w:val="24"/>
          <w:szCs w:val="24"/>
        </w:rPr>
        <w:t xml:space="preserve"> </w:t>
      </w:r>
      <w:r w:rsidR="00F628A8" w:rsidRPr="00F50368">
        <w:rPr>
          <w:rFonts w:ascii="Arial" w:hAnsi="Arial" w:cs="Arial"/>
          <w:sz w:val="24"/>
          <w:szCs w:val="24"/>
        </w:rPr>
        <w:t xml:space="preserve">being treated with </w:t>
      </w:r>
      <w:r w:rsidR="008F56F4" w:rsidRPr="00F50368">
        <w:rPr>
          <w:rFonts w:ascii="Arial" w:hAnsi="Arial" w:cs="Arial"/>
          <w:sz w:val="24"/>
          <w:szCs w:val="24"/>
        </w:rPr>
        <w:t xml:space="preserve">antipsychotic medication at some point, the records did not allow us to comprehensively gauge lifetime cumulative exposure </w:t>
      </w:r>
      <w:r w:rsidR="00443D5D" w:rsidRPr="00F50368">
        <w:rPr>
          <w:rFonts w:ascii="Arial" w:hAnsi="Arial" w:cs="Arial"/>
          <w:sz w:val="24"/>
          <w:szCs w:val="24"/>
        </w:rPr>
        <w:t>nor</w:t>
      </w:r>
      <w:r w:rsidR="008F56F4" w:rsidRPr="00F50368">
        <w:rPr>
          <w:rFonts w:ascii="Arial" w:hAnsi="Arial" w:cs="Arial"/>
          <w:sz w:val="24"/>
          <w:szCs w:val="24"/>
        </w:rPr>
        <w:t xml:space="preserve"> </w:t>
      </w:r>
      <w:r w:rsidR="00F628A8" w:rsidRPr="00F50368">
        <w:rPr>
          <w:rFonts w:ascii="Arial" w:hAnsi="Arial" w:cs="Arial"/>
          <w:sz w:val="24"/>
          <w:szCs w:val="24"/>
        </w:rPr>
        <w:t>chlorpromazine equivalent dosages of antipsychotics.</w:t>
      </w:r>
    </w:p>
    <w:p w14:paraId="4EA3626C" w14:textId="77777777" w:rsidR="00F628A8" w:rsidRPr="00F50368" w:rsidRDefault="00F628A8" w:rsidP="00465C05">
      <w:pPr>
        <w:spacing w:after="0" w:line="480" w:lineRule="auto"/>
        <w:rPr>
          <w:rFonts w:ascii="Arial" w:hAnsi="Arial" w:cs="Arial"/>
          <w:sz w:val="24"/>
          <w:szCs w:val="24"/>
        </w:rPr>
      </w:pPr>
    </w:p>
    <w:p w14:paraId="6D03B162" w14:textId="77777777" w:rsidR="00521952" w:rsidRPr="00F50368" w:rsidRDefault="00F628A8" w:rsidP="00465C05">
      <w:pPr>
        <w:spacing w:after="0" w:line="480" w:lineRule="auto"/>
        <w:rPr>
          <w:rFonts w:ascii="Arial" w:hAnsi="Arial" w:cs="Arial"/>
          <w:b/>
          <w:bCs/>
          <w:sz w:val="24"/>
          <w:szCs w:val="24"/>
        </w:rPr>
      </w:pPr>
      <w:r w:rsidRPr="00F50368">
        <w:rPr>
          <w:rFonts w:ascii="Arial" w:hAnsi="Arial" w:cs="Arial"/>
          <w:b/>
          <w:bCs/>
          <w:sz w:val="24"/>
          <w:szCs w:val="24"/>
        </w:rPr>
        <w:t>Conclusion</w:t>
      </w:r>
    </w:p>
    <w:p w14:paraId="41B8E8E0" w14:textId="77777777" w:rsidR="00C04E36" w:rsidRPr="00F50368" w:rsidRDefault="00ED2AC9" w:rsidP="00465C05">
      <w:pPr>
        <w:spacing w:after="0" w:line="480" w:lineRule="auto"/>
        <w:ind w:firstLine="284"/>
        <w:rPr>
          <w:rFonts w:ascii="Arial" w:hAnsi="Arial" w:cs="Arial"/>
          <w:bCs/>
          <w:sz w:val="24"/>
          <w:szCs w:val="24"/>
          <w:lang w:val="en-US"/>
        </w:rPr>
      </w:pPr>
      <w:r w:rsidRPr="00F50368">
        <w:rPr>
          <w:rFonts w:ascii="Arial" w:hAnsi="Arial" w:cs="Arial"/>
          <w:bCs/>
          <w:sz w:val="24"/>
          <w:szCs w:val="24"/>
          <w:lang w:val="en-US"/>
        </w:rPr>
        <w:t>Taking in consideration the limitations mentioned above, o</w:t>
      </w:r>
      <w:r w:rsidR="008F5404" w:rsidRPr="00F50368">
        <w:rPr>
          <w:rFonts w:ascii="Arial" w:hAnsi="Arial" w:cs="Arial"/>
          <w:bCs/>
          <w:sz w:val="24"/>
          <w:szCs w:val="24"/>
          <w:lang w:val="en-US"/>
        </w:rPr>
        <w:t xml:space="preserve">ur study of immune cells in </w:t>
      </w:r>
      <w:r w:rsidR="00EC0D5A" w:rsidRPr="00F50368">
        <w:rPr>
          <w:rFonts w:ascii="Arial" w:hAnsi="Arial" w:cs="Arial"/>
          <w:bCs/>
          <w:sz w:val="24"/>
          <w:szCs w:val="24"/>
          <w:lang w:val="en-US"/>
        </w:rPr>
        <w:t xml:space="preserve">the </w:t>
      </w:r>
      <w:r w:rsidR="008F5404" w:rsidRPr="00F50368">
        <w:rPr>
          <w:rFonts w:ascii="Arial" w:hAnsi="Arial" w:cs="Arial"/>
          <w:bCs/>
          <w:sz w:val="24"/>
          <w:szCs w:val="24"/>
          <w:lang w:val="en-US"/>
        </w:rPr>
        <w:t xml:space="preserve">human brain </w:t>
      </w:r>
      <w:r w:rsidR="00C04E36" w:rsidRPr="00F50368">
        <w:rPr>
          <w:rFonts w:ascii="Arial" w:hAnsi="Arial" w:cs="Arial"/>
          <w:bCs/>
          <w:sz w:val="24"/>
          <w:szCs w:val="24"/>
          <w:lang w:val="en-US"/>
        </w:rPr>
        <w:t xml:space="preserve">shows changes in the expression of the </w:t>
      </w:r>
      <w:proofErr w:type="spellStart"/>
      <w:r w:rsidR="00C04E36" w:rsidRPr="00F50368">
        <w:rPr>
          <w:rFonts w:ascii="Arial" w:hAnsi="Arial" w:cs="Arial"/>
          <w:bCs/>
          <w:sz w:val="24"/>
          <w:szCs w:val="24"/>
          <w:lang w:val="en-US"/>
        </w:rPr>
        <w:t>Fc</w:t>
      </w:r>
      <w:r w:rsidR="00C04E36" w:rsidRPr="00F50368">
        <w:rPr>
          <w:rFonts w:ascii="Symbol" w:hAnsi="Symbol" w:cs="Arial"/>
          <w:bCs/>
          <w:sz w:val="24"/>
          <w:szCs w:val="24"/>
          <w:lang w:val="en-US"/>
        </w:rPr>
        <w:t></w:t>
      </w:r>
      <w:r w:rsidR="00777393" w:rsidRPr="00F50368">
        <w:rPr>
          <w:rFonts w:ascii="Arial" w:hAnsi="Arial" w:cs="Arial"/>
          <w:bCs/>
          <w:sz w:val="24"/>
          <w:szCs w:val="24"/>
          <w:lang w:val="en-US"/>
        </w:rPr>
        <w:t>R</w:t>
      </w:r>
      <w:proofErr w:type="spellEnd"/>
      <w:r w:rsidR="00C04E36" w:rsidRPr="00F50368">
        <w:rPr>
          <w:rFonts w:ascii="Arial" w:hAnsi="Arial" w:cs="Arial"/>
          <w:bCs/>
          <w:sz w:val="24"/>
          <w:szCs w:val="24"/>
          <w:lang w:val="en-US"/>
        </w:rPr>
        <w:t xml:space="preserve"> highlighting the importance of communication between the central and systemic immune system in </w:t>
      </w:r>
      <w:r w:rsidR="00C04E36" w:rsidRPr="00F50368">
        <w:rPr>
          <w:rFonts w:ascii="Arial" w:hAnsi="Arial" w:cs="Arial"/>
          <w:bCs/>
          <w:sz w:val="24"/>
          <w:szCs w:val="24"/>
          <w:lang w:val="en-US"/>
        </w:rPr>
        <w:lastRenderedPageBreak/>
        <w:t>schizophrenia</w:t>
      </w:r>
      <w:r w:rsidR="00270AAA" w:rsidRPr="00F50368">
        <w:rPr>
          <w:rFonts w:ascii="Arial" w:hAnsi="Arial" w:cs="Arial"/>
          <w:bCs/>
          <w:sz w:val="24"/>
          <w:szCs w:val="24"/>
          <w:lang w:val="en-US"/>
        </w:rPr>
        <w:t xml:space="preserve">. </w:t>
      </w:r>
      <w:r w:rsidR="00A0523C" w:rsidRPr="00F50368">
        <w:rPr>
          <w:rFonts w:ascii="Arial" w:hAnsi="Arial" w:cs="Arial"/>
          <w:bCs/>
          <w:sz w:val="24"/>
          <w:szCs w:val="24"/>
          <w:lang w:val="en-US"/>
        </w:rPr>
        <w:t>Patients in whom psychotic symptoms</w:t>
      </w:r>
      <w:r w:rsidR="00C04E36" w:rsidRPr="00F50368">
        <w:rPr>
          <w:rFonts w:ascii="Arial" w:hAnsi="Arial" w:cs="Arial"/>
          <w:bCs/>
          <w:sz w:val="24"/>
          <w:szCs w:val="24"/>
          <w:lang w:val="en-US"/>
        </w:rPr>
        <w:t xml:space="preserve"> </w:t>
      </w:r>
      <w:r w:rsidR="00A0523C" w:rsidRPr="00F50368">
        <w:rPr>
          <w:rFonts w:ascii="Arial" w:hAnsi="Arial" w:cs="Arial"/>
          <w:bCs/>
          <w:sz w:val="24"/>
          <w:szCs w:val="24"/>
          <w:lang w:val="en-US"/>
        </w:rPr>
        <w:t xml:space="preserve">were present </w:t>
      </w:r>
      <w:r w:rsidR="00691EC7" w:rsidRPr="00F50368">
        <w:rPr>
          <w:rFonts w:ascii="Arial" w:hAnsi="Arial" w:cs="Arial"/>
          <w:bCs/>
          <w:sz w:val="24"/>
          <w:szCs w:val="24"/>
          <w:lang w:val="en-US"/>
        </w:rPr>
        <w:t xml:space="preserve">at time of death </w:t>
      </w:r>
      <w:r w:rsidR="00A0523C" w:rsidRPr="00F50368">
        <w:rPr>
          <w:rFonts w:ascii="Arial" w:hAnsi="Arial" w:cs="Arial"/>
          <w:bCs/>
          <w:sz w:val="24"/>
          <w:szCs w:val="24"/>
          <w:lang w:val="en-US"/>
        </w:rPr>
        <w:t>demonstrated age-dependent increases of Iba1</w:t>
      </w:r>
      <w:r w:rsidR="00E132A3" w:rsidRPr="00F50368">
        <w:rPr>
          <w:rFonts w:ascii="Arial" w:hAnsi="Arial" w:cs="Arial"/>
          <w:bCs/>
          <w:sz w:val="24"/>
          <w:szCs w:val="24"/>
          <w:lang w:val="en-US"/>
        </w:rPr>
        <w:t xml:space="preserve"> and increased CD64/HLA-DR ratios</w:t>
      </w:r>
      <w:r w:rsidR="00270AAA" w:rsidRPr="00F50368">
        <w:rPr>
          <w:rFonts w:ascii="Arial" w:hAnsi="Arial" w:cs="Arial"/>
          <w:bCs/>
          <w:sz w:val="24"/>
          <w:szCs w:val="24"/>
          <w:lang w:val="en-US"/>
        </w:rPr>
        <w:t xml:space="preserve">. </w:t>
      </w:r>
      <w:r w:rsidR="00C04E36" w:rsidRPr="00F50368">
        <w:rPr>
          <w:rFonts w:ascii="Arial" w:hAnsi="Arial" w:cs="Arial"/>
          <w:bCs/>
          <w:sz w:val="24"/>
          <w:szCs w:val="24"/>
          <w:lang w:val="en-US"/>
        </w:rPr>
        <w:t xml:space="preserve">We were also able to observe </w:t>
      </w:r>
      <w:r w:rsidR="00C052D4" w:rsidRPr="00F50368">
        <w:rPr>
          <w:rFonts w:ascii="Arial" w:hAnsi="Arial" w:cs="Arial"/>
          <w:bCs/>
          <w:sz w:val="24"/>
          <w:szCs w:val="24"/>
          <w:lang w:val="en-US"/>
        </w:rPr>
        <w:t xml:space="preserve">a potential role for </w:t>
      </w:r>
      <w:r w:rsidR="008D74C2" w:rsidRPr="00F50368">
        <w:rPr>
          <w:rFonts w:ascii="Arial" w:hAnsi="Arial" w:cs="Arial"/>
          <w:bCs/>
          <w:sz w:val="24"/>
          <w:szCs w:val="24"/>
          <w:lang w:val="en-US"/>
        </w:rPr>
        <w:t>T lymphocytes</w:t>
      </w:r>
      <w:r w:rsidR="00C04E36" w:rsidRPr="00F50368">
        <w:rPr>
          <w:rFonts w:ascii="Arial" w:hAnsi="Arial" w:cs="Arial"/>
          <w:bCs/>
          <w:sz w:val="24"/>
          <w:szCs w:val="24"/>
          <w:lang w:val="en-US"/>
        </w:rPr>
        <w:t>, but we did not confirm the presence of recruited macrophages in</w:t>
      </w:r>
      <w:r w:rsidR="00A07EF8" w:rsidRPr="00F50368">
        <w:rPr>
          <w:rFonts w:ascii="Arial" w:hAnsi="Arial" w:cs="Arial"/>
          <w:bCs/>
          <w:sz w:val="24"/>
          <w:szCs w:val="24"/>
          <w:lang w:val="en-US"/>
        </w:rPr>
        <w:t xml:space="preserve"> the </w:t>
      </w:r>
      <w:r w:rsidR="000B6477" w:rsidRPr="00F50368">
        <w:rPr>
          <w:rFonts w:ascii="Arial" w:hAnsi="Arial" w:cs="Arial"/>
          <w:bCs/>
          <w:sz w:val="24"/>
          <w:szCs w:val="24"/>
          <w:lang w:val="en-US"/>
        </w:rPr>
        <w:t>brains</w:t>
      </w:r>
      <w:r w:rsidR="00A07EF8" w:rsidRPr="00F50368">
        <w:rPr>
          <w:rFonts w:ascii="Arial" w:hAnsi="Arial" w:cs="Arial"/>
          <w:bCs/>
          <w:sz w:val="24"/>
          <w:szCs w:val="24"/>
          <w:lang w:val="en-US"/>
        </w:rPr>
        <w:t xml:space="preserve"> of</w:t>
      </w:r>
      <w:r w:rsidR="00C04E36" w:rsidRPr="00F50368">
        <w:rPr>
          <w:rFonts w:ascii="Arial" w:hAnsi="Arial" w:cs="Arial"/>
          <w:bCs/>
          <w:sz w:val="24"/>
          <w:szCs w:val="24"/>
          <w:lang w:val="en-US"/>
        </w:rPr>
        <w:t xml:space="preserve"> schizophrenia</w:t>
      </w:r>
      <w:r w:rsidR="00A07EF8" w:rsidRPr="00F50368">
        <w:rPr>
          <w:rFonts w:ascii="Arial" w:hAnsi="Arial" w:cs="Arial"/>
          <w:bCs/>
          <w:sz w:val="24"/>
          <w:szCs w:val="24"/>
          <w:lang w:val="en-US"/>
        </w:rPr>
        <w:t xml:space="preserve"> patients</w:t>
      </w:r>
      <w:r w:rsidR="00270AAA" w:rsidRPr="00F50368">
        <w:rPr>
          <w:rFonts w:ascii="Arial" w:hAnsi="Arial" w:cs="Arial"/>
          <w:bCs/>
          <w:sz w:val="24"/>
          <w:szCs w:val="24"/>
          <w:lang w:val="en-US"/>
        </w:rPr>
        <w:t xml:space="preserve">. </w:t>
      </w:r>
      <w:r w:rsidR="00C04E36" w:rsidRPr="00F50368">
        <w:rPr>
          <w:rFonts w:ascii="Arial" w:hAnsi="Arial" w:cs="Arial"/>
          <w:bCs/>
          <w:sz w:val="24"/>
          <w:szCs w:val="24"/>
          <w:lang w:val="en-US"/>
        </w:rPr>
        <w:t xml:space="preserve">Microglial morphology </w:t>
      </w:r>
      <w:r w:rsidR="00C966C9" w:rsidRPr="00F50368">
        <w:rPr>
          <w:rFonts w:ascii="Arial" w:hAnsi="Arial" w:cs="Arial"/>
          <w:bCs/>
          <w:sz w:val="24"/>
          <w:szCs w:val="24"/>
          <w:lang w:val="en-US"/>
        </w:rPr>
        <w:t>tended</w:t>
      </w:r>
      <w:r w:rsidR="00C04E36" w:rsidRPr="00F50368">
        <w:rPr>
          <w:rFonts w:ascii="Arial" w:hAnsi="Arial" w:cs="Arial"/>
          <w:bCs/>
          <w:sz w:val="24"/>
          <w:szCs w:val="24"/>
          <w:lang w:val="en-US"/>
        </w:rPr>
        <w:t xml:space="preserve"> towards a primed/reactive morphology, </w:t>
      </w:r>
      <w:r w:rsidR="00C052D4" w:rsidRPr="00F50368">
        <w:rPr>
          <w:rFonts w:ascii="Arial" w:hAnsi="Arial" w:cs="Arial"/>
          <w:bCs/>
          <w:sz w:val="24"/>
          <w:szCs w:val="24"/>
          <w:lang w:val="en-US"/>
        </w:rPr>
        <w:t>consistent with</w:t>
      </w:r>
      <w:r w:rsidR="00C04E36" w:rsidRPr="00F50368">
        <w:rPr>
          <w:rFonts w:ascii="Arial" w:hAnsi="Arial" w:cs="Arial"/>
          <w:bCs/>
          <w:sz w:val="24"/>
          <w:szCs w:val="24"/>
          <w:lang w:val="en-US"/>
        </w:rPr>
        <w:t xml:space="preserve"> the hypothesis of an alteration of the immune environment</w:t>
      </w:r>
      <w:r w:rsidR="00270AAA" w:rsidRPr="00F50368">
        <w:rPr>
          <w:rFonts w:ascii="Arial" w:hAnsi="Arial" w:cs="Arial"/>
          <w:bCs/>
          <w:sz w:val="24"/>
          <w:szCs w:val="24"/>
          <w:lang w:val="en-US"/>
        </w:rPr>
        <w:t xml:space="preserve">. </w:t>
      </w:r>
      <w:r w:rsidR="00C04E36" w:rsidRPr="00F50368">
        <w:rPr>
          <w:rFonts w:ascii="Arial" w:hAnsi="Arial" w:cs="Arial"/>
          <w:bCs/>
          <w:sz w:val="24"/>
          <w:szCs w:val="24"/>
          <w:lang w:val="en-US"/>
        </w:rPr>
        <w:t>Overall</w:t>
      </w:r>
      <w:r w:rsidR="00C052D4" w:rsidRPr="00F50368">
        <w:rPr>
          <w:rFonts w:ascii="Arial" w:hAnsi="Arial" w:cs="Arial"/>
          <w:bCs/>
          <w:sz w:val="24"/>
          <w:szCs w:val="24"/>
          <w:lang w:val="en-US"/>
        </w:rPr>
        <w:t>,</w:t>
      </w:r>
      <w:r w:rsidR="00C04E36" w:rsidRPr="00F50368">
        <w:rPr>
          <w:rFonts w:ascii="Arial" w:hAnsi="Arial" w:cs="Arial"/>
          <w:bCs/>
          <w:sz w:val="24"/>
          <w:szCs w:val="24"/>
          <w:lang w:val="en-US"/>
        </w:rPr>
        <w:t xml:space="preserve"> brain inflammation in chronic schizophrenia appears to low-grade</w:t>
      </w:r>
      <w:r w:rsidR="00A0523C" w:rsidRPr="00F50368">
        <w:rPr>
          <w:rFonts w:ascii="Arial" w:hAnsi="Arial" w:cs="Arial"/>
          <w:bCs/>
          <w:sz w:val="24"/>
          <w:szCs w:val="24"/>
          <w:lang w:val="en-US"/>
        </w:rPr>
        <w:t>, with state- and age-dependent effect</w:t>
      </w:r>
      <w:r w:rsidR="00C052D4" w:rsidRPr="00F50368">
        <w:rPr>
          <w:rFonts w:ascii="Arial" w:hAnsi="Arial" w:cs="Arial"/>
          <w:bCs/>
          <w:sz w:val="24"/>
          <w:szCs w:val="24"/>
          <w:lang w:val="en-US"/>
        </w:rPr>
        <w:t>s</w:t>
      </w:r>
      <w:r w:rsidR="00B64202" w:rsidRPr="00F50368">
        <w:rPr>
          <w:rFonts w:ascii="Arial" w:hAnsi="Arial" w:cs="Arial"/>
          <w:bCs/>
          <w:sz w:val="24"/>
          <w:szCs w:val="24"/>
          <w:lang w:val="en-US"/>
        </w:rPr>
        <w:t>.</w:t>
      </w:r>
    </w:p>
    <w:p w14:paraId="6DCA9EFB" w14:textId="77777777" w:rsidR="00C04E36" w:rsidRPr="00F50368" w:rsidRDefault="00C04E36" w:rsidP="00465C05">
      <w:pPr>
        <w:spacing w:after="0" w:line="480" w:lineRule="auto"/>
        <w:ind w:firstLine="284"/>
        <w:rPr>
          <w:rFonts w:ascii="Arial" w:hAnsi="Arial" w:cs="Arial"/>
          <w:bCs/>
          <w:sz w:val="24"/>
          <w:szCs w:val="24"/>
          <w:lang w:val="en-US"/>
        </w:rPr>
      </w:pPr>
    </w:p>
    <w:p w14:paraId="1141F993" w14:textId="77777777" w:rsidR="00583649" w:rsidRPr="00F50368" w:rsidRDefault="00583649" w:rsidP="00465C05">
      <w:pPr>
        <w:spacing w:after="0" w:line="480" w:lineRule="auto"/>
        <w:rPr>
          <w:rFonts w:ascii="Arial" w:hAnsi="Arial" w:cs="Arial"/>
          <w:b/>
          <w:sz w:val="24"/>
          <w:szCs w:val="24"/>
        </w:rPr>
      </w:pPr>
      <w:r w:rsidRPr="00F50368">
        <w:rPr>
          <w:rFonts w:ascii="Arial" w:hAnsi="Arial" w:cs="Arial"/>
          <w:b/>
          <w:sz w:val="24"/>
          <w:szCs w:val="24"/>
        </w:rPr>
        <w:t>Acknowledgments</w:t>
      </w:r>
    </w:p>
    <w:p w14:paraId="2B102F94" w14:textId="77777777" w:rsidR="00583649" w:rsidRPr="00F50368" w:rsidRDefault="00583649" w:rsidP="00465C05">
      <w:pPr>
        <w:spacing w:after="0" w:line="480" w:lineRule="auto"/>
        <w:ind w:firstLine="284"/>
        <w:rPr>
          <w:rFonts w:ascii="Arial" w:hAnsi="Arial" w:cs="Arial"/>
          <w:color w:val="131413"/>
          <w:sz w:val="24"/>
          <w:szCs w:val="24"/>
        </w:rPr>
      </w:pPr>
      <w:r w:rsidRPr="00F50368">
        <w:rPr>
          <w:rFonts w:ascii="Arial" w:hAnsi="Arial" w:cs="Arial"/>
          <w:color w:val="131413"/>
          <w:sz w:val="24"/>
          <w:szCs w:val="24"/>
        </w:rPr>
        <w:t xml:space="preserve">We would like to thank Professor Steve Gentleman from the </w:t>
      </w:r>
      <w:proofErr w:type="spellStart"/>
      <w:r w:rsidRPr="00F50368">
        <w:rPr>
          <w:rFonts w:ascii="Arial" w:hAnsi="Arial" w:cs="Arial"/>
          <w:color w:val="131413"/>
          <w:sz w:val="24"/>
          <w:szCs w:val="24"/>
        </w:rPr>
        <w:t>Corsellis</w:t>
      </w:r>
      <w:proofErr w:type="spellEnd"/>
      <w:r w:rsidRPr="00F50368">
        <w:rPr>
          <w:rFonts w:ascii="Arial" w:hAnsi="Arial" w:cs="Arial"/>
          <w:color w:val="131413"/>
          <w:sz w:val="24"/>
          <w:szCs w:val="24"/>
        </w:rPr>
        <w:t xml:space="preserve"> collection who facilitated the access to the tissue under the UK Brain Archive Information Network (BRAIN UK) which is funded by the Medical Research Council and Brain Tumour Research</w:t>
      </w:r>
      <w:r w:rsidR="00270AAA" w:rsidRPr="00F50368">
        <w:rPr>
          <w:rFonts w:ascii="Arial" w:hAnsi="Arial" w:cs="Arial"/>
          <w:color w:val="131413"/>
          <w:sz w:val="24"/>
          <w:szCs w:val="24"/>
        </w:rPr>
        <w:t xml:space="preserve">. </w:t>
      </w:r>
      <w:r w:rsidRPr="00F50368">
        <w:rPr>
          <w:rFonts w:ascii="Arial" w:hAnsi="Arial" w:cs="Arial"/>
          <w:color w:val="131413"/>
          <w:sz w:val="24"/>
          <w:szCs w:val="24"/>
        </w:rPr>
        <w:t xml:space="preserve">We acknowledge the Histochemistry Research Unit and the Biomedical Imaging Unit of the Faculty of Medicine, University of Southampton that facilitated tissue processing, staining and analysis. </w:t>
      </w:r>
    </w:p>
    <w:p w14:paraId="26FE1CEE" w14:textId="77777777" w:rsidR="0091200F" w:rsidRPr="00F50368" w:rsidRDefault="0091200F" w:rsidP="00465C05">
      <w:pPr>
        <w:spacing w:after="0" w:line="480" w:lineRule="auto"/>
        <w:ind w:firstLine="284"/>
        <w:rPr>
          <w:rFonts w:ascii="Arial" w:hAnsi="Arial" w:cs="Arial"/>
          <w:color w:val="131413"/>
          <w:sz w:val="24"/>
          <w:szCs w:val="24"/>
        </w:rPr>
      </w:pPr>
    </w:p>
    <w:p w14:paraId="7DA899F8" w14:textId="77777777" w:rsidR="0091200F" w:rsidRPr="00F50368" w:rsidRDefault="0091200F" w:rsidP="00465C05">
      <w:pPr>
        <w:spacing w:after="0" w:line="480" w:lineRule="auto"/>
        <w:ind w:firstLine="284"/>
        <w:rPr>
          <w:rFonts w:ascii="Arial" w:hAnsi="Arial" w:cs="Arial"/>
          <w:b/>
          <w:bCs/>
          <w:color w:val="131413"/>
          <w:sz w:val="24"/>
          <w:szCs w:val="24"/>
        </w:rPr>
      </w:pPr>
      <w:r w:rsidRPr="00F50368">
        <w:rPr>
          <w:rFonts w:ascii="Arial" w:hAnsi="Arial" w:cs="Arial"/>
          <w:b/>
          <w:bCs/>
          <w:color w:val="131413"/>
          <w:sz w:val="24"/>
          <w:szCs w:val="24"/>
        </w:rPr>
        <w:t>Funding</w:t>
      </w:r>
    </w:p>
    <w:p w14:paraId="4827B22F" w14:textId="24919B32" w:rsidR="00583649" w:rsidRPr="00F50368" w:rsidRDefault="0091200F" w:rsidP="00465C05">
      <w:pPr>
        <w:spacing w:after="0" w:line="480" w:lineRule="auto"/>
        <w:ind w:firstLine="284"/>
        <w:rPr>
          <w:rFonts w:ascii="Arial" w:hAnsi="Arial"/>
          <w:sz w:val="24"/>
          <w:szCs w:val="24"/>
        </w:rPr>
      </w:pPr>
      <w:r w:rsidRPr="00F50368">
        <w:rPr>
          <w:rFonts w:ascii="Arial" w:hAnsi="Arial" w:cs="Arial"/>
          <w:bCs/>
          <w:sz w:val="24"/>
          <w:szCs w:val="24"/>
        </w:rPr>
        <w:t xml:space="preserve">This work was supported by the </w:t>
      </w:r>
      <w:r w:rsidR="005C6C00">
        <w:rPr>
          <w:rFonts w:ascii="Arial" w:hAnsi="Arial" w:cs="Arial"/>
          <w:bCs/>
          <w:sz w:val="24"/>
          <w:szCs w:val="24"/>
        </w:rPr>
        <w:t xml:space="preserve">Medical Research Council (UKRI, G1100578) and </w:t>
      </w:r>
      <w:r w:rsidRPr="00F50368">
        <w:rPr>
          <w:rFonts w:ascii="Arial" w:hAnsi="Arial"/>
          <w:sz w:val="24"/>
          <w:szCs w:val="24"/>
        </w:rPr>
        <w:t xml:space="preserve">Alzheimer’s Research UK (grant number ARUK-EG2015A-4); </w:t>
      </w:r>
      <w:r w:rsidR="00617DD0" w:rsidRPr="00F50368">
        <w:rPr>
          <w:rFonts w:ascii="Arial" w:hAnsi="Arial"/>
          <w:sz w:val="24"/>
          <w:szCs w:val="24"/>
        </w:rPr>
        <w:t>the</w:t>
      </w:r>
      <w:r w:rsidRPr="00F50368">
        <w:rPr>
          <w:rFonts w:ascii="Arial" w:hAnsi="Arial"/>
          <w:sz w:val="24"/>
          <w:szCs w:val="24"/>
        </w:rPr>
        <w:t xml:space="preserve"> </w:t>
      </w:r>
      <w:r w:rsidR="00617DD0" w:rsidRPr="00F50368">
        <w:rPr>
          <w:rFonts w:ascii="Arial" w:hAnsi="Arial"/>
          <w:sz w:val="24"/>
          <w:szCs w:val="24"/>
        </w:rPr>
        <w:t>Mexican National Council of Science and Technology (</w:t>
      </w:r>
      <w:proofErr w:type="spellStart"/>
      <w:r w:rsidRPr="00F50368">
        <w:rPr>
          <w:rFonts w:ascii="Arial" w:hAnsi="Arial"/>
          <w:sz w:val="24"/>
          <w:szCs w:val="24"/>
        </w:rPr>
        <w:t>CONACyT</w:t>
      </w:r>
      <w:proofErr w:type="spellEnd"/>
      <w:r w:rsidRPr="00F50368">
        <w:rPr>
          <w:rFonts w:ascii="Arial" w:hAnsi="Arial"/>
          <w:sz w:val="24"/>
          <w:szCs w:val="24"/>
        </w:rPr>
        <w:t xml:space="preserve"> </w:t>
      </w:r>
      <w:r w:rsidR="00617DD0" w:rsidRPr="00F50368">
        <w:rPr>
          <w:rFonts w:ascii="Arial" w:hAnsi="Arial"/>
          <w:sz w:val="24"/>
          <w:szCs w:val="24"/>
        </w:rPr>
        <w:t>reference</w:t>
      </w:r>
      <w:r w:rsidRPr="00F50368">
        <w:rPr>
          <w:rFonts w:ascii="Arial" w:hAnsi="Arial"/>
          <w:sz w:val="24"/>
          <w:szCs w:val="24"/>
        </w:rPr>
        <w:t xml:space="preserve"> 899569) to </w:t>
      </w:r>
      <w:r w:rsidR="00583649" w:rsidRPr="00F50368">
        <w:rPr>
          <w:rFonts w:ascii="Arial" w:hAnsi="Arial" w:cs="Arial"/>
          <w:bCs/>
          <w:sz w:val="24"/>
          <w:szCs w:val="24"/>
        </w:rPr>
        <w:t xml:space="preserve">GMV </w:t>
      </w:r>
      <w:r w:rsidRPr="00F50368">
        <w:rPr>
          <w:rFonts w:ascii="Arial" w:hAnsi="Arial" w:cs="Arial"/>
          <w:bCs/>
          <w:sz w:val="24"/>
          <w:szCs w:val="24"/>
        </w:rPr>
        <w:t xml:space="preserve">and </w:t>
      </w:r>
      <w:r w:rsidR="00617DD0" w:rsidRPr="00F50368">
        <w:rPr>
          <w:rFonts w:ascii="Arial" w:hAnsi="Arial" w:cs="Arial"/>
          <w:bCs/>
          <w:sz w:val="24"/>
          <w:szCs w:val="24"/>
        </w:rPr>
        <w:t xml:space="preserve">the Flemish Agency for Innovation by Science and Technology (IWT-SB reference 121373) </w:t>
      </w:r>
      <w:r w:rsidRPr="00F50368">
        <w:rPr>
          <w:rFonts w:ascii="Arial" w:hAnsi="Arial"/>
          <w:sz w:val="24"/>
          <w:szCs w:val="24"/>
        </w:rPr>
        <w:t>to</w:t>
      </w:r>
      <w:r w:rsidR="00583649" w:rsidRPr="00F50368">
        <w:rPr>
          <w:rFonts w:ascii="Arial" w:hAnsi="Arial" w:cs="Arial"/>
          <w:bCs/>
          <w:sz w:val="24"/>
          <w:szCs w:val="24"/>
        </w:rPr>
        <w:t xml:space="preserve"> </w:t>
      </w:r>
      <w:r w:rsidR="00583649" w:rsidRPr="00F50368">
        <w:rPr>
          <w:rFonts w:ascii="Arial" w:hAnsi="Arial"/>
          <w:sz w:val="24"/>
          <w:szCs w:val="24"/>
        </w:rPr>
        <w:t>LDP</w:t>
      </w:r>
      <w:r w:rsidRPr="00F50368">
        <w:rPr>
          <w:rFonts w:ascii="Arial" w:hAnsi="Arial"/>
          <w:sz w:val="24"/>
          <w:szCs w:val="24"/>
        </w:rPr>
        <w:t xml:space="preserve">. </w:t>
      </w:r>
    </w:p>
    <w:p w14:paraId="35EB8EEA" w14:textId="77777777" w:rsidR="008A58EA" w:rsidRPr="00F50368" w:rsidRDefault="008A58EA" w:rsidP="00465C05">
      <w:pPr>
        <w:spacing w:after="0" w:line="480" w:lineRule="auto"/>
        <w:rPr>
          <w:rFonts w:ascii="Arial" w:hAnsi="Arial" w:cs="Arial"/>
          <w:bCs/>
          <w:sz w:val="24"/>
          <w:szCs w:val="24"/>
        </w:rPr>
      </w:pPr>
    </w:p>
    <w:p w14:paraId="28D678AE" w14:textId="77777777" w:rsidR="008F28AD" w:rsidRPr="00F50368" w:rsidRDefault="000D7D82" w:rsidP="00465C05">
      <w:pPr>
        <w:spacing w:after="0" w:line="480" w:lineRule="auto"/>
        <w:rPr>
          <w:rFonts w:ascii="Arial" w:hAnsi="Arial" w:cs="Arial"/>
          <w:b/>
          <w:sz w:val="24"/>
          <w:szCs w:val="24"/>
          <w:lang w:val="en-US"/>
        </w:rPr>
      </w:pPr>
      <w:r w:rsidRPr="00F50368">
        <w:rPr>
          <w:rFonts w:ascii="Arial" w:hAnsi="Arial" w:cs="Arial"/>
          <w:b/>
          <w:sz w:val="24"/>
          <w:szCs w:val="24"/>
          <w:lang w:val="en-US"/>
        </w:rPr>
        <w:t>Conflict of interest</w:t>
      </w:r>
    </w:p>
    <w:p w14:paraId="46E0849A" w14:textId="77777777" w:rsidR="008F28AD" w:rsidRPr="00F50368" w:rsidRDefault="008F28AD" w:rsidP="00465C05">
      <w:pPr>
        <w:spacing w:after="0" w:line="480" w:lineRule="auto"/>
        <w:ind w:firstLine="284"/>
        <w:rPr>
          <w:rFonts w:ascii="Arial" w:hAnsi="Arial" w:cs="Arial"/>
          <w:bCs/>
          <w:sz w:val="24"/>
          <w:szCs w:val="24"/>
          <w:lang w:val="en-US"/>
        </w:rPr>
      </w:pPr>
      <w:r w:rsidRPr="00F50368">
        <w:rPr>
          <w:rFonts w:ascii="Arial" w:hAnsi="Arial" w:cs="Arial"/>
          <w:bCs/>
          <w:sz w:val="24"/>
          <w:szCs w:val="24"/>
          <w:lang w:val="en-US"/>
        </w:rPr>
        <w:t xml:space="preserve">The authors declare no </w:t>
      </w:r>
      <w:r w:rsidR="000D7D82" w:rsidRPr="00F50368">
        <w:rPr>
          <w:rFonts w:ascii="Arial" w:hAnsi="Arial" w:cs="Arial"/>
          <w:bCs/>
          <w:sz w:val="24"/>
          <w:szCs w:val="24"/>
          <w:lang w:val="en-US"/>
        </w:rPr>
        <w:t>competing financial</w:t>
      </w:r>
      <w:r w:rsidRPr="00F50368">
        <w:rPr>
          <w:rFonts w:ascii="Arial" w:hAnsi="Arial" w:cs="Arial"/>
          <w:bCs/>
          <w:sz w:val="24"/>
          <w:szCs w:val="24"/>
          <w:lang w:val="en-US"/>
        </w:rPr>
        <w:t xml:space="preserve"> interest</w:t>
      </w:r>
      <w:r w:rsidR="000D7D82" w:rsidRPr="00F50368">
        <w:rPr>
          <w:rFonts w:ascii="Arial" w:hAnsi="Arial" w:cs="Arial"/>
          <w:bCs/>
          <w:sz w:val="24"/>
          <w:szCs w:val="24"/>
          <w:lang w:val="en-US"/>
        </w:rPr>
        <w:t>s</w:t>
      </w:r>
      <w:r w:rsidRPr="00F50368">
        <w:rPr>
          <w:rFonts w:ascii="Arial" w:hAnsi="Arial" w:cs="Arial"/>
          <w:bCs/>
          <w:sz w:val="24"/>
          <w:szCs w:val="24"/>
          <w:lang w:val="en-US"/>
        </w:rPr>
        <w:t>.</w:t>
      </w:r>
    </w:p>
    <w:p w14:paraId="2E4BD62C" w14:textId="77777777" w:rsidR="00862B1D" w:rsidRPr="00F50368" w:rsidRDefault="00862B1D" w:rsidP="00465C05">
      <w:pPr>
        <w:spacing w:line="480" w:lineRule="auto"/>
        <w:rPr>
          <w:rFonts w:ascii="Arial" w:hAnsi="Arial" w:cs="Arial"/>
          <w:bCs/>
          <w:sz w:val="24"/>
          <w:szCs w:val="24"/>
          <w:lang w:val="en-US"/>
        </w:rPr>
      </w:pPr>
    </w:p>
    <w:p w14:paraId="2E6421BD" w14:textId="77777777" w:rsidR="00312501" w:rsidRPr="00F50368" w:rsidRDefault="00A12818" w:rsidP="00E6333D">
      <w:pPr>
        <w:spacing w:after="0" w:line="480" w:lineRule="auto"/>
        <w:rPr>
          <w:rFonts w:ascii="Arial" w:hAnsi="Arial" w:cs="Arial"/>
          <w:b/>
          <w:sz w:val="24"/>
          <w:szCs w:val="24"/>
        </w:rPr>
      </w:pPr>
      <w:r w:rsidRPr="00F50368">
        <w:rPr>
          <w:rFonts w:ascii="Arial" w:hAnsi="Arial" w:cs="Arial"/>
          <w:b/>
          <w:sz w:val="24"/>
          <w:szCs w:val="24"/>
        </w:rPr>
        <w:t>References</w:t>
      </w:r>
    </w:p>
    <w:p w14:paraId="7146B8B9" w14:textId="77777777" w:rsidR="00B23222" w:rsidRPr="00F50368" w:rsidRDefault="001158A6" w:rsidP="00B23222">
      <w:pPr>
        <w:pStyle w:val="EndNoteBibliography"/>
        <w:spacing w:after="0" w:line="360" w:lineRule="auto"/>
        <w:rPr>
          <w:rFonts w:ascii="Arial" w:hAnsi="Arial" w:cs="Arial"/>
          <w:sz w:val="24"/>
          <w:szCs w:val="24"/>
        </w:rPr>
      </w:pPr>
      <w:r w:rsidRPr="00F50368">
        <w:rPr>
          <w:rFonts w:ascii="Arial" w:hAnsi="Arial" w:cs="Arial"/>
          <w:b/>
          <w:sz w:val="24"/>
          <w:szCs w:val="24"/>
        </w:rPr>
        <w:fldChar w:fldCharType="begin"/>
      </w:r>
      <w:r w:rsidRPr="00F50368">
        <w:rPr>
          <w:rFonts w:ascii="Arial" w:hAnsi="Arial" w:cs="Arial"/>
          <w:b/>
          <w:sz w:val="24"/>
          <w:szCs w:val="24"/>
        </w:rPr>
        <w:instrText xml:space="preserve"> ADDIN EN.REFLIST </w:instrText>
      </w:r>
      <w:r w:rsidRPr="00F50368">
        <w:rPr>
          <w:rFonts w:ascii="Arial" w:hAnsi="Arial" w:cs="Arial"/>
          <w:b/>
          <w:sz w:val="24"/>
          <w:szCs w:val="24"/>
        </w:rPr>
        <w:fldChar w:fldCharType="separate"/>
      </w:r>
      <w:r w:rsidR="00B23222" w:rsidRPr="00F50368">
        <w:rPr>
          <w:rFonts w:ascii="Arial" w:hAnsi="Arial" w:cs="Arial"/>
          <w:sz w:val="24"/>
          <w:szCs w:val="24"/>
        </w:rPr>
        <w:t>Al-Diwani, A.A.J., Pollak, T.A., Irani, S.R., Lennox, B.R., 2017. Psychosis: an autoimmune disease? Immunology 152, 388-401.</w:t>
      </w:r>
    </w:p>
    <w:p w14:paraId="28EC1BA3"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Bayer, T.A., Falkai, P., Maier, W., 1999. Genetic and non-genetic vulnerability factors in schizophrenia: the basis of the "two hit hypothesis". J Psychiatr Res 33, 543-548.</w:t>
      </w:r>
    </w:p>
    <w:p w14:paraId="11B11F98"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Benros, M.E., Eaton, W.W., Mortensen, P.B., 2014a. The epidemiologic evidence linking autoimmune diseases and psychosis. Biol Psychiatry 75, 300-306.</w:t>
      </w:r>
    </w:p>
    <w:p w14:paraId="281E3DAD"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Benros, M.E., Pedersen, M.G., Rasmussen, H., Eaton, W.W., Nordentoft, M., Mortensen, P.B., 2014b. A Nationwide Study on the Risk of Autoimmune Diseases in Individuals With a Personal or a Family History of Schizophrenia and Related Psychosis. Am J. Psych 171, 218-226.</w:t>
      </w:r>
    </w:p>
    <w:p w14:paraId="14C2D8F4"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Bloomfield, P.S., Selvaraj, S., Veronese, M., Rizzo, G., Bertoldo, A., Owen, D.R., Bloomfield, M.A., Bonoldi, I., Kalk, N., Turkheimer, F., McGuire, P., de Paola, V., Howes, O.D., 2016. Microglial Activity in People at Ultra High Risk of Psychosis and in Schizophrenia: An [(11)C]PBR28 PET Brain Imaging Study. Am J Psychiatry 173, 44-52.</w:t>
      </w:r>
    </w:p>
    <w:p w14:paraId="1B1535FA"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Boche, D., Gerhard, A., Rodriguez-Vieitez, E., Faculty, M., 2019. Prospects and challenges of imaging neuroinflammation beyond TSPO in Alzheimer's disease. Eur J Nucl Med Mol Imaging 46, 2831-2847.</w:t>
      </w:r>
    </w:p>
    <w:p w14:paraId="79C1DD01"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Brisch, R., Steiner, J., Mawrin, C., Krzyżanowska, M., Jankowski, Z., Gos, T., 2017. Microglia in the dorsal raphe nucleus plays a potential role in both suicide facilitation and prevention in affective disorders. Eur Arch Psychiatry Clin Neurosci 267, 403-415.</w:t>
      </w:r>
    </w:p>
    <w:p w14:paraId="26EC30D1" w14:textId="77777777" w:rsidR="00B23222" w:rsidRPr="00F50368" w:rsidRDefault="00B23222" w:rsidP="00B23222">
      <w:pPr>
        <w:pStyle w:val="EndNoteBibliography"/>
        <w:spacing w:after="0" w:line="360" w:lineRule="auto"/>
        <w:rPr>
          <w:rFonts w:ascii="Arial" w:hAnsi="Arial" w:cs="Arial"/>
          <w:sz w:val="24"/>
          <w:szCs w:val="24"/>
          <w:lang w:val="de-DE"/>
        </w:rPr>
      </w:pPr>
      <w:r w:rsidRPr="00F50368">
        <w:rPr>
          <w:rFonts w:ascii="Arial" w:hAnsi="Arial" w:cs="Arial"/>
          <w:sz w:val="24"/>
          <w:szCs w:val="24"/>
        </w:rPr>
        <w:t xml:space="preserve">Brown, A.S., Hooton, J., Schaefer, C.A., Zhang, H., Petkova, E., Babulas, V., Perrin, M., Gorman, J.M., Susser, E.S., 2004. Elevated maternal interleukin-8 levels and risk of schizophrenia in adult offspring. </w:t>
      </w:r>
      <w:r w:rsidRPr="00F50368">
        <w:rPr>
          <w:rFonts w:ascii="Arial" w:hAnsi="Arial" w:cs="Arial"/>
          <w:sz w:val="24"/>
          <w:szCs w:val="24"/>
          <w:lang w:val="de-DE"/>
        </w:rPr>
        <w:t>Am J Psychiatry 161, 889-895.</w:t>
      </w:r>
    </w:p>
    <w:p w14:paraId="764CFEC7"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lang w:val="de-DE"/>
        </w:rPr>
        <w:t xml:space="preserve">Busse, S., Busse, M., Schiltz, K., Bielau, H., Gos, T., Brisch, R., Mawrin, C., Schmitt, A., Jordan, W., Müller, U.J., Bernstein, H.G., Bogerts, B., Steiner, J., 2012. </w:t>
      </w:r>
      <w:r w:rsidRPr="00F50368">
        <w:rPr>
          <w:rFonts w:ascii="Arial" w:hAnsi="Arial" w:cs="Arial"/>
          <w:sz w:val="24"/>
          <w:szCs w:val="24"/>
        </w:rPr>
        <w:t>Different distribution patterns of lymphocytes and microglia in the hippocampus of patients with residual versus paranoid schizophrenia: further evidence for disease course-related immune alterations? Brain Behav Immun 26, 1273-1279.</w:t>
      </w:r>
    </w:p>
    <w:p w14:paraId="48F67E16"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lastRenderedPageBreak/>
        <w:t>Butovsky, O., Jedrychowski, M.P., Moore, C.S., Cialic, R., Lanser, A.J., Gabriely, G., Koeglsperger, T., Dake, B., Wu, P.M., Doykan, C.E., Fanek, Z., Liu, L., Chen, Z., Rothstein, J.D., Ransohoff, R.M., Gygi, S.P., Antel, J.P., Weiner, H.L., 2014. Identification of a unique TGF-beta-dependent molecular and functional signature in microglia. Nat Neurosci 17, 131-143.</w:t>
      </w:r>
    </w:p>
    <w:p w14:paraId="57AF0A18"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Cai, H.Q., Catts, V.S., Webster, M.J., Galletly, C., Liu, D., O'Donnell, M., Weickert, T.W., Weickert, C.S., 2018. Increased macrophages and changed brain endothelial cell gene expression in the frontal cortex of people with schizophrenia displaying inflammation. Mol Psychiatry.</w:t>
      </w:r>
    </w:p>
    <w:p w14:paraId="6E1FB258"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Chetty, R., Gatter, K., 1994. CD3: structure, function, and role of immunostaining in clinical practice. J Pathol 173, 303-307.</w:t>
      </w:r>
    </w:p>
    <w:p w14:paraId="284771CB"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Conen, S., Gregory, C.J., Hinz, R., Smallman, R., Corsi-Zuelli, F., Deakin, B., Talbot, P.S., 2020. Neuroinflammation as measured by positron emission tomography in patients with recent onset and established schizophrenia: implications for immune pathogenesis. Mol Psychiatry.</w:t>
      </w:r>
    </w:p>
    <w:p w14:paraId="2C76EC6A"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Corvin, A., Morris, D.W., 2014. Genome-wide association studies: findings at the major histocompatibility complex locus in psychosis. Biol Psychiatry 75, 276-283.</w:t>
      </w:r>
    </w:p>
    <w:p w14:paraId="2C2CC6D5" w14:textId="77777777" w:rsidR="00B23222" w:rsidRPr="00F50368" w:rsidRDefault="00B23222" w:rsidP="00B23222">
      <w:pPr>
        <w:pStyle w:val="EndNoteBibliography"/>
        <w:spacing w:after="0" w:line="360" w:lineRule="auto"/>
        <w:rPr>
          <w:rFonts w:ascii="Arial" w:hAnsi="Arial" w:cs="Arial"/>
          <w:sz w:val="24"/>
          <w:szCs w:val="24"/>
          <w:lang w:val="de-DE"/>
        </w:rPr>
      </w:pPr>
      <w:r w:rsidRPr="00F50368">
        <w:rPr>
          <w:rFonts w:ascii="Arial" w:hAnsi="Arial" w:cs="Arial"/>
          <w:sz w:val="24"/>
          <w:szCs w:val="24"/>
        </w:rPr>
        <w:t xml:space="preserve">Cribbs, D.H., Berchtold, N.C., Perreau, V., Coleman, P.D., Rogers, J., Tenner, A.J., Cotman, C.W., 2012. Extensive innate immune gene activation accompanies brain aging, increasing vulnerability to cognitive decline and neurodegeneration: a microarray study. </w:t>
      </w:r>
      <w:r w:rsidRPr="00F50368">
        <w:rPr>
          <w:rFonts w:ascii="Arial" w:hAnsi="Arial" w:cs="Arial"/>
          <w:sz w:val="24"/>
          <w:szCs w:val="24"/>
          <w:lang w:val="de-DE"/>
        </w:rPr>
        <w:t>J Neuroinflammation 9, 179-197.</w:t>
      </w:r>
    </w:p>
    <w:p w14:paraId="43062C27"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lang w:val="de-DE"/>
        </w:rPr>
        <w:t xml:space="preserve">Davies, D.S., Ma, J., Jegathees, T., Goldsbury, C., 2017. </w:t>
      </w:r>
      <w:r w:rsidRPr="00F50368">
        <w:rPr>
          <w:rFonts w:ascii="Arial" w:hAnsi="Arial" w:cs="Arial"/>
          <w:sz w:val="24"/>
          <w:szCs w:val="24"/>
        </w:rPr>
        <w:t>Microglia show altered morphology and reduced arborization in human brain during aging and Alzheimer's disease. Brain Pathol 27, 795-808.</w:t>
      </w:r>
    </w:p>
    <w:p w14:paraId="3B9722F6"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De Picker, L., Fransen, E., Coppens, V., Timmers, M., de Boer, P., Oberacher, H., Fuchs, D., Verkerk, R., Sabbe, B., Morrens, M., 2019a. Immune and Neuroendocrine Trait and State Markers in Psychotic Illness: Decreased Kynurenines Marking Psychotic Exacerbations. Front Immunol 10, 2971.</w:t>
      </w:r>
    </w:p>
    <w:p w14:paraId="6C8A62E3" w14:textId="77777777" w:rsidR="00B23222" w:rsidRPr="00F50368" w:rsidRDefault="00B23222" w:rsidP="00B23222">
      <w:pPr>
        <w:pStyle w:val="EndNoteBibliography"/>
        <w:spacing w:after="0" w:line="360" w:lineRule="auto"/>
        <w:rPr>
          <w:rFonts w:ascii="Arial" w:hAnsi="Arial" w:cs="Arial"/>
          <w:sz w:val="24"/>
          <w:szCs w:val="24"/>
        </w:rPr>
      </w:pPr>
      <w:bookmarkStart w:id="16" w:name="_Hlk76721041"/>
      <w:r w:rsidRPr="00F50368">
        <w:rPr>
          <w:rFonts w:ascii="Arial" w:hAnsi="Arial" w:cs="Arial"/>
          <w:sz w:val="24"/>
          <w:szCs w:val="24"/>
        </w:rPr>
        <w:t>De Picker, L., Ottoy, J., Verhaeghe, J., Deleye, S., Wyffels, L., Fransen, E., Kosten, L., Sabbe, B., Coppens, V., Timmers, M., de Boer, P., Van Nueten, L., Op De Beeck, K., Oberacher, H., Vanhoenacker, F., Ceyssens, S., Stroobants, S., Staelens, S., Morrens, M., 2019b. State-associated changes in longitudinal [(18)F]-PBR111 TSPO PET imaging of psychosis patients: Evidence for the accelerated ageing hypothesis? Brain Behav Immun 77, 46-54.</w:t>
      </w:r>
    </w:p>
    <w:bookmarkEnd w:id="16"/>
    <w:p w14:paraId="737B3E67" w14:textId="77777777" w:rsidR="00B23222" w:rsidRPr="00F50368" w:rsidRDefault="00B23222" w:rsidP="00B23222">
      <w:pPr>
        <w:pStyle w:val="EndNoteBibliography"/>
        <w:spacing w:after="0" w:line="360" w:lineRule="auto"/>
        <w:rPr>
          <w:rFonts w:ascii="Arial" w:hAnsi="Arial" w:cs="Arial"/>
          <w:sz w:val="24"/>
          <w:szCs w:val="24"/>
          <w:lang w:val="fr-FR"/>
        </w:rPr>
      </w:pPr>
      <w:r w:rsidRPr="00F50368">
        <w:rPr>
          <w:rFonts w:ascii="Arial" w:hAnsi="Arial" w:cs="Arial"/>
          <w:sz w:val="24"/>
          <w:szCs w:val="24"/>
        </w:rPr>
        <w:lastRenderedPageBreak/>
        <w:t xml:space="preserve">De Picker, L.J., Morrens, M., 2020. Perspective: Solving the Heterogeneity Conundrum of TSPO PET Imaging in Psychosis. </w:t>
      </w:r>
      <w:r w:rsidRPr="00F50368">
        <w:rPr>
          <w:rFonts w:ascii="Arial" w:hAnsi="Arial" w:cs="Arial"/>
          <w:sz w:val="24"/>
          <w:szCs w:val="24"/>
          <w:lang w:val="fr-FR"/>
        </w:rPr>
        <w:t>Front Psychiatry, 362.</w:t>
      </w:r>
    </w:p>
    <w:p w14:paraId="339E418C"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lang w:val="fr-FR"/>
        </w:rPr>
        <w:t xml:space="preserve">De Picker, L.J., Morrens, M., Chance, S.A., Boche, D., 2017. </w:t>
      </w:r>
      <w:r w:rsidRPr="00F50368">
        <w:rPr>
          <w:rFonts w:ascii="Arial" w:hAnsi="Arial" w:cs="Arial"/>
          <w:sz w:val="24"/>
          <w:szCs w:val="24"/>
        </w:rPr>
        <w:t>Microglia and Brain Plasticity in Acute Psychosis and Schizophrenia Illness Course: A Meta-Review. Front Psychiatry 8.</w:t>
      </w:r>
    </w:p>
    <w:p w14:paraId="02496B82"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Di Biase, M.A., Zalesky, A., O'Keefe, G., Laskaris, L., Baune, B.T., Weickert, C.S., Olver, J., McGorry, P.D., Amminger, G.P., Nelson, B., Scott, A.M., Hickie, I., Banati, R., Turkheimer, F., Yaqub, M., Everall, I.P., Pantelis, C., Cropley, V., 2017. PET imaging of putative microglial activation in individuals at ultra-high risk for psychosis, recently diagnosed and chronically ill with schizophrenia. Transl Psychiatry 7, e1225.</w:t>
      </w:r>
    </w:p>
    <w:p w14:paraId="1C1EF7A0"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Diamond, B., Honig, G., Mader, S., Brimberg, L., Volpe, B.T., 2013. Brain-reactive antibodies and disease. Annu Rev Immunol 31, 345-385.</w:t>
      </w:r>
    </w:p>
    <w:p w14:paraId="234B480F"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Egerton, A., Fusar-Poli, P., Stone, J.M., 2012. Glutamate and psychosis risk. Curr Pharm Des 18, 466-478.</w:t>
      </w:r>
    </w:p>
    <w:p w14:paraId="2EB8412F"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Ellman, L.M., Deicken, R.F., Vinogradov, S., Kremen, W.S., Poole, J.H., Kern, D.M., Tsai, W.Y., Schaefer, C.A., Brown, A.S., 2010. Structural brain alterations in schizophrenia following fetal exposure to the inflammatory cytokine interleukin-8. Schizophr Res 121, 46-54.</w:t>
      </w:r>
    </w:p>
    <w:p w14:paraId="0098B69D"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Fabriek, B.O., Polfliet, M.M., Vloet, R.P., van der Schors, R.C., Ligtenberg, A.J., Weaver, L.K., Geest, C., Matsuno, K., Moestrup, S.K., Dijkstra, C.D., van den Berg, T.K., 2007. The macrophage CD163 surface glycoprotein is an erythroblast adhesion receptor. Blood 109, 5223-5229.</w:t>
      </w:r>
    </w:p>
    <w:p w14:paraId="7E91D7A2"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Fillman, S.G., Cloonan, N., Catts, V.S., Miller, L.C., Wong, J., McCrossin, T., Cairns, M., Weickert, C.S., 2013. Increased inflammatory markers identified in the dorsolateral prefrontal cortex of individuals with schizophrenia. Mol Psychiatry 18, 206-214.</w:t>
      </w:r>
    </w:p>
    <w:p w14:paraId="30F376F5"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Franco-Bocanegra, D.K., George, B., Lau, L.C., Holmes, C., Nicoll, J.A.R., Boche, D., 2019a. Microglial motility in Alzheimer's disease and after Abeta42 immunotherapy: a human post-mortem study. Acta Neuropathol Commun 7, 174.</w:t>
      </w:r>
    </w:p>
    <w:p w14:paraId="0BFFC6BC"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Franco-Bocanegra, D.K., McAuley, C., Nicoll, J.A.R., Boche, D., 2019b. Molecular Mechanisms of Microglial Motility: Changes in Ageing and Alzheimer's Disease. Cells 8.</w:t>
      </w:r>
    </w:p>
    <w:p w14:paraId="5C6A568D"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 xml:space="preserve">Gandal, M.J., Zhang, P., Hadjimichael, E., Walker, R.L., Chen, C., Liu, S., Won, H., van Bakel, H., Varghese, M., Wang, Y., Shieh, A.W., Haney, J., Parhami, S., Belmont, J., Kim, M., Moran Losada, P., Khan, Z., Mleczko, J., Xia, Y., Dai, R., Wang, D., Yang, </w:t>
      </w:r>
      <w:r w:rsidRPr="00F50368">
        <w:rPr>
          <w:rFonts w:ascii="Arial" w:hAnsi="Arial" w:cs="Arial"/>
          <w:sz w:val="24"/>
          <w:szCs w:val="24"/>
        </w:rPr>
        <w:lastRenderedPageBreak/>
        <w:t>Y.T., Xu, M., Fish, K., Hof, P.R., Warrell, J., Fitzgerald, D., White, K., Jaffe, A.E., Peters, M.A., Gerstein, M., Liu, C., Iakoucheva, L.M., Pinto, D., Geschwind, D.H., 2018. Transcriptome-wide isoform-level dysregulation in ASD, schizophrenia, and bipolar disorder. Science 362, eaat8127.</w:t>
      </w:r>
    </w:p>
    <w:p w14:paraId="69038537"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Gebhardt, T., Mueller, S.N., Heath, W.R., Carbone, F.R., 2013. Peripheral tissue surveillance and residency by memory T cells. Trends Immunol 34, 27-32.</w:t>
      </w:r>
    </w:p>
    <w:p w14:paraId="368F549E"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Glass, L.J., Sinclair, D., Boerrigter, D., Naude, K., Fung, S.J., Brown, D., Catts, V.S., Tooney, P., O'Donnell, M., Lenroot, R., Galletly, C., Liu, D., Weickert, T.W., Shannon Weickert, C., 2017. Brain antibodies in the cortex and blood of people with schizophrenia and controls. Transl Psychiatry 7, e1192.</w:t>
      </w:r>
    </w:p>
    <w:p w14:paraId="714B8005"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Guilliams, M., Bruhns, P., Saeys, Y., Hammad, H., Lambrecht, B.N., 2014. The function of Fcgamma receptors in dendritic cells and macrophages. Nat Rev Immunol 14, 94-108.</w:t>
      </w:r>
    </w:p>
    <w:p w14:paraId="46281111"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Hafizi, S., Da Silva, T., Gerritsen, C., Kiang, M., Bagby, R.M., Prce, I., Wilson, A.A., Houle, S., Rusjan, P.M., Mizrahi, R., 2017. Imaging Microglial Activation in Individuals at Clinical High Risk for Psychosis: an In Vivo PET Study with [(18)F]FEPPA. Neuropsychopharmacology 42, 2474-2481.</w:t>
      </w:r>
    </w:p>
    <w:p w14:paraId="33846DD1"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Hickman, S.E., Kingery, N.D., Ohsumi, T.K., Borowsky, M.L., Wang, L.C., Means, T.K., El Khoury, J., 2013. The microglial sensome revealed by direct RNA sequencing. Nat Neurosci 16, 1896-1905.</w:t>
      </w:r>
    </w:p>
    <w:p w14:paraId="135AE142"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Hogarth, P.M., Pietersz, G.A., 2012. Fc receptor-targeted therapies for the treatment of inflammation, cancer and beyond. Nat Rev Drug Discov 11, 311-331.</w:t>
      </w:r>
    </w:p>
    <w:p w14:paraId="6D4930D3"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Horvath, S., Mirnics, K., 2014. Immune system disturbances in schizophrenia. Biol Psychiatry 75, 316-323.</w:t>
      </w:r>
    </w:p>
    <w:p w14:paraId="381E86E8"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Kikinis, Z., Fallon, J.H., Niznikiewicz, M., Nestor, P., Davidson, C., Bobrow, L., Pelavin, P.E., Fischl, B., Yendiki, A., McCarley, R.W., Kikinis, R., Kubicki, M., Shenton, M.E., 2010. Gray matter volume reduction in rostral middle frontal gyrus in patients with chronic schizophrenia. Schizophr Res 123, 153-159.</w:t>
      </w:r>
    </w:p>
    <w:p w14:paraId="1A75AD46"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Lennox, B.R., Palmer-Cooper, E.C., Pollak, T., Hainsworth, J., Marks, J., Jacobson, L., Lang, B., Fox, H., Ferry, B., Scoriels, L., Crowley, H., Jones, P.B., Harrison, P.J., Vincent, A., 2017. Prevalence and clinical characteristics of serum neuronal cell surface antibodies in first-episode psychosis: a case-control study. Lancet Psychiatry 4, 42-48.</w:t>
      </w:r>
    </w:p>
    <w:p w14:paraId="202C6C4D"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lastRenderedPageBreak/>
        <w:t>Linehan, S.A., Martinez-Pomares, L., Gordon, S., 2000. Mannose receptor and scavenger receptor: two macrophage pattern recognition receptors with diverse functions in tissue homeostasis and host defense. Adv Exp Med Biol 479, 1-14.</w:t>
      </w:r>
    </w:p>
    <w:p w14:paraId="5E09C375"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Lunnon, K., Teeling, J.L., Tutt, A.L., Cragg, M.S., Glennie, M.J., Perry, V.H., 2011. Systemic inflammation modulates Fc receptor expression on microglia during chronic neurodegeneration. J Immunol 186, 7215-7224.</w:t>
      </w:r>
    </w:p>
    <w:p w14:paraId="1305A357"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McCullumsmith, R.E., Hammond, J.H., Shan, D., Meador-Woodruff, J.H., 2014. Postmortem brain: an underutilized substrate for studying severe mental illness. Neuropsychopharmacol 39, 65-87.</w:t>
      </w:r>
    </w:p>
    <w:p w14:paraId="0C9CF76B"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Miller, B.J., Buckley, P., Seabolt, W., Mellor, A., Kirkpatrick, B., 2011. Meta-analysis of cytokine alterations in schizophrenia: clinical status and antipsychotic effects. Biol Psychiatry 70, 663-671.</w:t>
      </w:r>
    </w:p>
    <w:p w14:paraId="4D8F4609"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Minett, T., Classey, J., Matthews, F.E., Fahrenhold, M., Taga, M., Brayne, C., Ince, P.G., Nicoll, J.A., Boche, D., 2016. Microglial immunophenotype in dementia with Alzheimer's pathology. J Neuroinflam 13, 135-145.</w:t>
      </w:r>
    </w:p>
    <w:p w14:paraId="602FD3CB"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Mittelbronn, M., Dietz, K., Schluesener, H.J., Meyermann, R., 2001. Local distribution of microglia in the normal adult human central nervous system differs by up to one order of magnitude. Acta Neuropathol 101, 249-255.</w:t>
      </w:r>
    </w:p>
    <w:p w14:paraId="49D4AD2F"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Monji, A., Kato, T., Kanba, S., 2009. Cytokines and schizophrenia: Microglia hypothesis of schizophrenia. Psychiatry Clin Neurosci 63, 257-265.</w:t>
      </w:r>
    </w:p>
    <w:p w14:paraId="63AFA94B"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Monji, A., Kato, T.A., Mizoguchi, Y., Horikawa, H., Seki, Y., Kasai, M., Yamauchi, Y., Yamada, S., Kanba, S., 2013. Neuroinflammation in schizophrenia especially focused on the role of microglia. Prog Neuropsychopharmacol Biol Psychiatry 42, 115-121.</w:t>
      </w:r>
    </w:p>
    <w:p w14:paraId="124165CA"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Neher, J.J., Cunningham, C., 2019. Priming Microglia for Innate Immune Memory in the Brain. Trends Immunol.</w:t>
      </w:r>
    </w:p>
    <w:p w14:paraId="5C9DB3E1"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Nimmerjahn, F., Gordan, S., Lux, A., 2015. FcgammaR dependent mechanisms of cytotoxic, agonistic, and neutralizing antibody activities. Trends Immunol 36, 325-336.</w:t>
      </w:r>
    </w:p>
    <w:p w14:paraId="15E85ED0"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Nimmerjahn, F., Ravetch, J.V., 2008. Fcgamma receptors as regulators of immune responses. Nat Rev Immunol 8, 34-47.</w:t>
      </w:r>
    </w:p>
    <w:p w14:paraId="280E777F"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Nitta, M., Kishimoto, T., Müller, N., Weiser, M., Davidson, M., Kane, J.M., Correll, C.U., 2013. Adjunctive use of nonsteroidal anti-inflammatory drugs for schizophrenia: a meta-analytic investigation of randomized controlled trials. Schizophr Bull 39, 1230-1241.</w:t>
      </w:r>
    </w:p>
    <w:p w14:paraId="4466DCEE"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lastRenderedPageBreak/>
        <w:t>Notter, T., 2018. Immunological Processes in Schizophrenia Pathology: Potential Biomarkers? Curr Top Behav Neurosci 40, 389-410.</w:t>
      </w:r>
    </w:p>
    <w:p w14:paraId="6A418A30"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Ohsawa, K., Imai, Y., Sasaki, Y., Kohsaka, S., 2004. Microglia/macrophage-specific protein Iba1 binds to fimbrin and enhances its actin-bundling activity. J Neurochem 88, 844-856.</w:t>
      </w:r>
    </w:p>
    <w:p w14:paraId="61C60707"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Olah, M., Patrick, E., Villani, A.C., Xu, J., White, C.C., Ryan, K.J., Piehowski, P., Kapasi, A., Nejad, P., Cimpean, M., Connor, S., Yung, C.J., Frangieh, M., McHenry, A., Elyaman, W., Petyuk, V., Schneider, J.A., Bennett, D.A., De Jager, P.L., Bradshaw, E.M., 2018. A transcriptomic atlas of aged human microglia. Nat Commun 9, 539.</w:t>
      </w:r>
    </w:p>
    <w:p w14:paraId="1E3ABAB2"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Ono, M., Bolland, S., Tempst, P., Ravetch, J.V., 1996. Role of the inositol phosphatase SHIP in negative regulation of the immune system by the receptor Fc(gamma)RIIB. Nature 383, 263-266.</w:t>
      </w:r>
    </w:p>
    <w:p w14:paraId="76A6CF64"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Pearlman, D.M., Najjar, S., 2014. Meta-analysis of the association between N-methyl-d-aspartate receptor antibodies and schizophrenia, schizoaffective disorder, bipolar disorder, and major depressive disorder. Schizophr Res 157, 249-258.</w:t>
      </w:r>
    </w:p>
    <w:p w14:paraId="5D179F39"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Perry, V.H., Holmes, C., 2014. Microglial priming in neurodegenerative disease. Nat Rev Neurol 10, 217-224.</w:t>
      </w:r>
    </w:p>
    <w:p w14:paraId="5A20BFE5"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Plaven-Sigray, P., Matheson, G.J., Collste, K., Ashok, A.H., Coughlin, J.M., Howes, O.D., Mizrahi, R., Pomper, M.G., Rusjan, P., Veronese, M., Wang, Y., Cervenka, S., 2018. Positron Emission Tomography Studies of the Glial Cell Marker Translocator Protein in Patients With Psychosis: A Meta-analysis Using Individual Participant Data. Biol Psychiatry 84, 433-442.</w:t>
      </w:r>
    </w:p>
    <w:p w14:paraId="6A793EE9"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Plavén-Sigray, P., Matheson, G.J., Coughlin, J.M., Hafizi, S., Laurikainen, H., Ottoy, J., De Picker, L., Rusjan, P., Hietala, J., Howes, O.D., Mizrahi, R., Morrens, M., Pomper, M.G., Cervenka, S., 2020. Meta-analysis of the Glial Marker TSPO in Psychosis Revisited: Reconciling Inconclusive Findings of Patient-Control Differences. Biol Psychiatry.</w:t>
      </w:r>
    </w:p>
    <w:p w14:paraId="768843A8"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Poduslo, J.F., Curran, G.L., Berg, C.T., 1994. Macromolecular permeability across the blood-nerve and blood-brain barriers. Proc Natl Acad Sci 91, 5705-5709.</w:t>
      </w:r>
    </w:p>
    <w:p w14:paraId="0B2C20DA"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Purcell, S.M., Wray, N.R., Stone, J.L., Visscher, P.M., O'Donovan, M.C., Sullivan, P.F., Sklar, P., International Schizophrenia, C., 2009. Common polygenic variation contributes to risk of schizophrenia and bipolar disorder. Nature 460, 748-752.</w:t>
      </w:r>
    </w:p>
    <w:p w14:paraId="662AD76E"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 xml:space="preserve">Purves-Tyson, T.D., Robinson, K., Brown, A.M., Boerrigter, D., Cai, H.Q., Weissleder, C., Owens, S.J., Rothmond, D.A., Shannon Weickert, C., 2020. Increased </w:t>
      </w:r>
      <w:r w:rsidRPr="00F50368">
        <w:rPr>
          <w:rFonts w:ascii="Arial" w:hAnsi="Arial" w:cs="Arial"/>
          <w:sz w:val="24"/>
          <w:szCs w:val="24"/>
        </w:rPr>
        <w:lastRenderedPageBreak/>
        <w:t>Macrophages and C1qA, C3, C4 Transcripts in the Midbrain of People With Schizophrenia. Frontiers in Immunology 11.</w:t>
      </w:r>
    </w:p>
    <w:p w14:paraId="120E4BCB"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Rabinowitz, S.S., Gordon, S., 1991. Macrosialin, a macrophage-restricted membrane sialoprotein differentially glycosylated in response to inflammatory stimuli. J Exp Med 174, 827-836.</w:t>
      </w:r>
    </w:p>
    <w:p w14:paraId="76374304"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Rakic, S., Hung, Y.M.A., Smith, M., So, D., Tayler, H.M., Varney, W., Wild, J., Harris, S., Holmes, C., Love, S., Stewart, W., Nicoll, J.A.R., Boche, D., 2018. Systemic infection modifies the neuroinflammatory response in late stage Alzheimer's disease. Acta Neuropathologica Communications 6, 88.</w:t>
      </w:r>
    </w:p>
    <w:p w14:paraId="0D7A8B90"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Reu, P., Khosravi, A., Bernard, S., Mold, J.E., Salehpour, M., Alkass, K., Perl, S., Tisdale, J., Possnert, G., Druid, H., Frisen, J., 2017. The Lifespan and Turnover of Microglia in the Human Brain. Cell Rep 20, 779-784.</w:t>
      </w:r>
    </w:p>
    <w:p w14:paraId="196F94F9"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Rosen, K., Garety, P., 2005. Predicting recovery from schizophrenia: a retrospective comparison of characteristics at onset of people with single and multiple episodes. Schizophrenia bulletin 31, 735-750.</w:t>
      </w:r>
    </w:p>
    <w:p w14:paraId="171A84FC"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Sankowski, R., Bottcher, C., Masuda, T., Geirsdottir, L., Sagar, Sindram, E., Seredenina, T., Muhs, A., Scheiwe, C., Shah, M.J., Heiland, D.H., Schnell, O., Grun, D., Priller, J., Prinz, M., 2019. Mapping microglia states in the human brain through the integration of high-dimensional techniques. Nat Neurosci 22, 2098-2110.</w:t>
      </w:r>
    </w:p>
    <w:p w14:paraId="2CB499D0"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Schizophrenia Working Group of the Psychiatric Genomics, C., 2014. Biological insights from 108 schizophrenia-associated genetic loci. Nature 511, 421-427.</w:t>
      </w:r>
    </w:p>
    <w:p w14:paraId="234D19C9"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Sekar, A., Bialas, A.R., de Rivera, H., Davis, A., Hammond, T.R., Kamitaki, N., Tooley, K., Presumey, J., Baum, M., Van Doren, V., Genovese, G., Rose, S.A., Handsaker, R.E., Daly, M.J., Carroll, M.C., Stevens, B., McCarroll, S.A., 2016. Schizophrenia risk from complex variation of complement component 4. Nature 530, 177-183.</w:t>
      </w:r>
    </w:p>
    <w:p w14:paraId="7F8FB0C8"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Smigielski, L., Jagannath, V., Rössler, W., Walitza, S., Grünblatt, E., 2020. Epigenetic mechanisms in schizophrenia and other psychotic disorders: a systematic review of empirical human findings. Mol Psychiatry.</w:t>
      </w:r>
    </w:p>
    <w:p w14:paraId="1A053780" w14:textId="77777777" w:rsidR="00B23222" w:rsidRPr="00F50368" w:rsidRDefault="00B23222" w:rsidP="00B23222">
      <w:pPr>
        <w:pStyle w:val="EndNoteBibliography"/>
        <w:spacing w:after="0" w:line="360" w:lineRule="auto"/>
        <w:rPr>
          <w:rFonts w:ascii="Arial" w:hAnsi="Arial" w:cs="Arial"/>
          <w:sz w:val="24"/>
          <w:szCs w:val="24"/>
          <w:lang w:val="fr-FR"/>
        </w:rPr>
      </w:pPr>
      <w:r w:rsidRPr="00F50368">
        <w:rPr>
          <w:rFonts w:ascii="Arial" w:hAnsi="Arial" w:cs="Arial"/>
          <w:sz w:val="24"/>
          <w:szCs w:val="24"/>
        </w:rPr>
        <w:t xml:space="preserve">Sneeboer, M.A.M., van der Doef, T., Litjens, M., Psy, N.B.B., Melief, J., Hol, E.M., Kahn, R.S., de Witte, L.D., 2020. Microglial activation in schizophrenia: Is translocator 18 kDa protein (TSPO) the right marker? </w:t>
      </w:r>
      <w:r w:rsidRPr="00F50368">
        <w:rPr>
          <w:rFonts w:ascii="Arial" w:hAnsi="Arial" w:cs="Arial"/>
          <w:sz w:val="24"/>
          <w:szCs w:val="24"/>
          <w:lang w:val="fr-FR"/>
        </w:rPr>
        <w:t>Schizophr Res 215, 167-172.</w:t>
      </w:r>
    </w:p>
    <w:p w14:paraId="00DC5B96"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lang w:val="fr-FR"/>
        </w:rPr>
        <w:t xml:space="preserve">St-Amour, I., Paré, I., Alata, W., Coulombe, K., Ringuette-Goulet, C., Drouin-Ouellet, J., Vandal, M., Soulet, D., Bazin, R., Calon, F., 2013. </w:t>
      </w:r>
      <w:r w:rsidRPr="00F50368">
        <w:rPr>
          <w:rFonts w:ascii="Arial" w:hAnsi="Arial" w:cs="Arial"/>
          <w:sz w:val="24"/>
          <w:szCs w:val="24"/>
        </w:rPr>
        <w:t xml:space="preserve">Brain Bioavailability of Human </w:t>
      </w:r>
      <w:r w:rsidRPr="00F50368">
        <w:rPr>
          <w:rFonts w:ascii="Arial" w:hAnsi="Arial" w:cs="Arial"/>
          <w:sz w:val="24"/>
          <w:szCs w:val="24"/>
        </w:rPr>
        <w:lastRenderedPageBreak/>
        <w:t>Intravenous Immunoglobulin and its Transport through the Murine Blood–Brain Barrier. J Cereb Blood Flow Metab 33, 1983-1992.</w:t>
      </w:r>
    </w:p>
    <w:p w14:paraId="308CC816"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Steiner, J., Bielau, H., Brisch, R., Danos, P., Ullrich, O., Mawrin, C., Bernstein, H.G., Bogerts, B., 2008. Immunological aspects in the neurobiology of suicide: elevated microglial density in schizophrenia and depression is associated with suicide. J Psychiatr Res 42, 151-157.</w:t>
      </w:r>
    </w:p>
    <w:p w14:paraId="6D591A16"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Steiner, J., Frodl, T., Schiltz, K., Dobrowolny, H., Jacobs, R., Fernandes, B.S., Guest, P.C., Meyer-Lotz, G., Borucki, K., Bahn, S., Bogerts, B., Falkai, P., Bernstein, H.G., 2020. Innate Immune Cells and C-Reactive Protein in Acute First-Episode Psychosis and Schizophrenia: Relationship to Psychopathology and Treatment. Schizophr Bull 46, 363-373.</w:t>
      </w:r>
    </w:p>
    <w:p w14:paraId="601F8792"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Styren, S.D., Civin, W.H., Rogers, J., 1990. Molecular, cellular, and pathologic characterization of HLA-DR immunoreactivity in normal elderly and Alzheimer's disease brain. Exp Neurol 110, 93-104.</w:t>
      </w:r>
    </w:p>
    <w:p w14:paraId="7F28F606"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Ta, T.-T., Dikmen, H.O., Schilling, S., Chausse, B., Lewen, A., Hollnagel, J.-O., Kann, O., 2019. Priming of microglia with IFN-γ slows neuronal gamma oscillations in situ. Proceedings of the National Academy of Sciences 116, 4637-4642.</w:t>
      </w:r>
    </w:p>
    <w:p w14:paraId="15577310"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Takano, A., Arakawa, R., Ito, H., Tateno, A., Takahashi, H., Matsumoto, R., Okubo, Y., Suhara, T., 2010. Peripheral benzodiazepine receptors in patients with chronic schizophrenia: a PET study with [11C]DAA1106. Int J Neuropsychopharmacol 13, 943-950.</w:t>
      </w:r>
    </w:p>
    <w:p w14:paraId="34FBE4D5"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Trepanier, M.O., Hopperton, K.E., Mizrahi, R., Mechawar, N., Bazinet, R.P., 2016. Postmortem evidence of cerebral inflammation in schizophrenia: a systematic review. Mol Psychiatry 21, 1009-1026.</w:t>
      </w:r>
    </w:p>
    <w:p w14:paraId="1E0300E0"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Tuisku, J., Plaven-Sigray, P., Gaiser, E.C., Airas, L., Al-Abdulrasul, H., Bruck, A., Carson, R.E., Chen, M.K., Cosgrove, K.P., Ekblad, L., Esterlis, I., Farde, L., Forsberg, A., Halldin, C., Helin, S., Kosek, E., Lekander, M., Lindgren, N., Marjamaki, P., Rissanen, E., Sucksdorff, M., Varrone, A., group, H.P.s., Collste, K., Gallezot, J.D., Hillmer, A., Huang, Y., Hoglund, C.O., Johansson, J., Jucaite, A., Lampa, J., Nabulsi, N., Pittman, B., Sandiego, C.M., Stenkrona, P., Rinne, J., Matuskey, D., Cervenka, S., 2019. Effects of age, BMI and sex on the glial cell marker TSPO - a multicentre [(11)C]PBR28 HRRT PET study. Eur J Nucl Med Mol Imaging 46, 2329-2338.</w:t>
      </w:r>
    </w:p>
    <w:p w14:paraId="0A2BBB82"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lastRenderedPageBreak/>
        <w:t>Tzioras, M., Stevenson, A.J., Boche, D., Spires-Jones, T.L., 2021. Microglial contribution to synaptic uptake in the prefrontal cortex in schizophrenia. Neuropathol Appl Neurobiol 47, 346-351.</w:t>
      </w:r>
    </w:p>
    <w:p w14:paraId="04A19021"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Uhlhaas, P.J., Singer, W., 2010. Abnormal neural oscillations and synchrony in schizophrenia. Nat Rev Neurosci 11, 100-113.</w:t>
      </w:r>
    </w:p>
    <w:p w14:paraId="4C5E6B94" w14:textId="77777777" w:rsidR="00B23222" w:rsidRPr="00F50368" w:rsidRDefault="00B23222" w:rsidP="00B23222">
      <w:pPr>
        <w:pStyle w:val="EndNoteBibliography"/>
        <w:spacing w:after="0" w:line="360" w:lineRule="auto"/>
        <w:rPr>
          <w:rFonts w:ascii="Arial" w:hAnsi="Arial" w:cs="Arial"/>
          <w:sz w:val="24"/>
          <w:szCs w:val="24"/>
          <w:lang w:val="nl-BE"/>
        </w:rPr>
      </w:pPr>
      <w:r w:rsidRPr="00F50368">
        <w:rPr>
          <w:rFonts w:ascii="Arial" w:hAnsi="Arial" w:cs="Arial"/>
          <w:sz w:val="24"/>
          <w:szCs w:val="24"/>
        </w:rPr>
        <w:t xml:space="preserve">van der Poel, M., Ulas, T., Mizee, M.R., Hsiao, C.C., Miedema, S.S.M., Adelia, Schuurman, K.G., Helder, B., Tas, S.W., Schultze, J.L., Hamann, J., Huitinga, I., 2019. Transcriptional profiling of human microglia reveals grey-white matter heterogeneity and multiple sclerosis-associated changes. </w:t>
      </w:r>
      <w:r w:rsidRPr="00F50368">
        <w:rPr>
          <w:rFonts w:ascii="Arial" w:hAnsi="Arial" w:cs="Arial"/>
          <w:sz w:val="24"/>
          <w:szCs w:val="24"/>
          <w:lang w:val="nl-BE"/>
        </w:rPr>
        <w:t>Nat Commun 10, 1139.</w:t>
      </w:r>
    </w:p>
    <w:p w14:paraId="3A8968A4"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lang w:val="nl-BE"/>
        </w:rPr>
        <w:t xml:space="preserve">Vogelpoel, L.T., Baeten, D.L., de Jong, E.C., den Dunnen, J., 2015. </w:t>
      </w:r>
      <w:r w:rsidRPr="00F50368">
        <w:rPr>
          <w:rFonts w:ascii="Arial" w:hAnsi="Arial" w:cs="Arial"/>
          <w:sz w:val="24"/>
          <w:szCs w:val="24"/>
        </w:rPr>
        <w:t>Control of cytokine production by human fc gamma receptors: implications for pathogen defense and autoimmunity. Front Immunol 6, 79.</w:t>
      </w:r>
    </w:p>
    <w:p w14:paraId="3AD28CD4"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rPr>
        <w:t>Wendeln, A.C., Degenhardt, K., Kaurani, L., Gertig, M., Ulas, T., Jain, G., Wagner, J., Hasler, L.M., Wild, K., Skodras, A., Blank, T., Staszewski, O., Datta, M., Centeno, T.P., Capece, V., Islam, M.R., Kerimoglu, C., Staufenbiel, M., Schultze, J.L., Beyer, M., Prinz, M., Jucker, M., Fischer, A., Neher, J.J., 2018. Innate immune memory in the brain shapes neurological disease hallmarks. Nature 556, 332-338.</w:t>
      </w:r>
    </w:p>
    <w:p w14:paraId="41CCD5E7" w14:textId="77777777" w:rsidR="00B23222" w:rsidRPr="00F50368" w:rsidRDefault="00B23222" w:rsidP="00B23222">
      <w:pPr>
        <w:pStyle w:val="EndNoteBibliography"/>
        <w:spacing w:after="0" w:line="360" w:lineRule="auto"/>
        <w:rPr>
          <w:rFonts w:ascii="Arial" w:hAnsi="Arial" w:cs="Arial"/>
          <w:sz w:val="24"/>
          <w:szCs w:val="24"/>
          <w:lang w:val="it-IT"/>
        </w:rPr>
      </w:pPr>
      <w:r w:rsidRPr="00F50368">
        <w:rPr>
          <w:rFonts w:ascii="Arial" w:hAnsi="Arial" w:cs="Arial"/>
          <w:sz w:val="24"/>
          <w:szCs w:val="24"/>
        </w:rPr>
        <w:t xml:space="preserve">Wieselgren, I.M., Lindstrom, L.H., 1996. A prospective 1-5 year outcome study in first-admitted and readmitted schizophrenic patients; relationship to heredity, premorbid adjustment, duration of disease and education level at index admission and neuroleptic treatment. </w:t>
      </w:r>
      <w:r w:rsidRPr="00F50368">
        <w:rPr>
          <w:rFonts w:ascii="Arial" w:hAnsi="Arial" w:cs="Arial"/>
          <w:sz w:val="24"/>
          <w:szCs w:val="24"/>
          <w:lang w:val="it-IT"/>
        </w:rPr>
        <w:t>Acta Psychiatr Scand 93, 9-19.</w:t>
      </w:r>
    </w:p>
    <w:p w14:paraId="0AE68E88" w14:textId="77777777" w:rsidR="00B23222" w:rsidRPr="00F50368" w:rsidRDefault="00B23222" w:rsidP="00B23222">
      <w:pPr>
        <w:pStyle w:val="EndNoteBibliography"/>
        <w:spacing w:after="0" w:line="360" w:lineRule="auto"/>
        <w:rPr>
          <w:rFonts w:ascii="Arial" w:hAnsi="Arial" w:cs="Arial"/>
          <w:sz w:val="24"/>
          <w:szCs w:val="24"/>
        </w:rPr>
      </w:pPr>
      <w:r w:rsidRPr="00F50368">
        <w:rPr>
          <w:rFonts w:ascii="Arial" w:hAnsi="Arial" w:cs="Arial"/>
          <w:sz w:val="24"/>
          <w:szCs w:val="24"/>
          <w:lang w:val="it-IT"/>
        </w:rPr>
        <w:t xml:space="preserve">Yuan, N., Chen, Y., Xia, Y., Dai, J., Liu, C., 2019. </w:t>
      </w:r>
      <w:r w:rsidRPr="00F50368">
        <w:rPr>
          <w:rFonts w:ascii="Arial" w:hAnsi="Arial" w:cs="Arial"/>
          <w:sz w:val="24"/>
          <w:szCs w:val="24"/>
        </w:rPr>
        <w:t>Inflammation-related biomarkers in major psychiatric disorders: a cross-disorder assessment of reproducibility and specificity in 43 meta-analyses. Transl Psychiatry 9, 233.</w:t>
      </w:r>
    </w:p>
    <w:p w14:paraId="5B4FC1FF" w14:textId="77777777" w:rsidR="00B23222" w:rsidRPr="00F50368" w:rsidRDefault="00B23222" w:rsidP="00B23222">
      <w:pPr>
        <w:pStyle w:val="EndNoteBibliography"/>
        <w:spacing w:line="360" w:lineRule="auto"/>
        <w:rPr>
          <w:rFonts w:ascii="Arial" w:hAnsi="Arial" w:cs="Arial"/>
          <w:sz w:val="24"/>
          <w:szCs w:val="24"/>
        </w:rPr>
      </w:pPr>
      <w:r w:rsidRPr="00F50368">
        <w:rPr>
          <w:rFonts w:ascii="Arial" w:hAnsi="Arial" w:cs="Arial"/>
          <w:sz w:val="24"/>
          <w:szCs w:val="24"/>
        </w:rPr>
        <w:t>Zotova, E., Bharambe, V., Cheaveau, M., Morgan, W., Holmes, C., Harris, S., Neal, J.W., Love, S., Nicoll, J.A., Boche, D., 2013. Inflammatory components in human Alzheimer's disease and after active amyloid-beta42 immunization. Brain 136, 2677-2696.</w:t>
      </w:r>
    </w:p>
    <w:p w14:paraId="5FA8D298" w14:textId="187F00D6" w:rsidR="001158A6" w:rsidRPr="00F50368" w:rsidRDefault="001158A6" w:rsidP="00B23222">
      <w:pPr>
        <w:spacing w:after="0" w:line="360" w:lineRule="auto"/>
        <w:rPr>
          <w:rFonts w:ascii="Arial" w:hAnsi="Arial" w:cs="Arial"/>
          <w:b/>
          <w:sz w:val="24"/>
          <w:szCs w:val="24"/>
        </w:rPr>
      </w:pPr>
      <w:r w:rsidRPr="00F50368">
        <w:rPr>
          <w:rFonts w:ascii="Arial" w:hAnsi="Arial" w:cs="Arial"/>
          <w:b/>
          <w:sz w:val="24"/>
          <w:szCs w:val="24"/>
        </w:rPr>
        <w:fldChar w:fldCharType="end"/>
      </w:r>
    </w:p>
    <w:p w14:paraId="6AA40940" w14:textId="77777777" w:rsidR="00592DBF" w:rsidRPr="00F50368" w:rsidRDefault="00592DBF" w:rsidP="001158A6">
      <w:pPr>
        <w:pStyle w:val="EndNoteBibliography"/>
        <w:spacing w:line="480" w:lineRule="auto"/>
        <w:ind w:left="720" w:hanging="720"/>
        <w:rPr>
          <w:rFonts w:ascii="Arial" w:hAnsi="Arial" w:cs="Arial"/>
          <w:b/>
          <w:bCs/>
        </w:rPr>
      </w:pPr>
      <w:r w:rsidRPr="00F50368">
        <w:rPr>
          <w:rFonts w:ascii="Arial" w:hAnsi="Arial" w:cs="Arial"/>
          <w:b/>
          <w:bCs/>
        </w:rPr>
        <w:t>Supplementary information</w:t>
      </w:r>
    </w:p>
    <w:p w14:paraId="3203DC01" w14:textId="77777777" w:rsidR="00592DBF" w:rsidRPr="00F50368" w:rsidRDefault="00592DBF" w:rsidP="00592DBF">
      <w:pPr>
        <w:spacing w:line="360" w:lineRule="auto"/>
        <w:sectPr w:rsidR="00592DBF" w:rsidRPr="00F50368" w:rsidSect="00DF295A">
          <w:pgSz w:w="11906" w:h="16838"/>
          <w:pgMar w:top="1440" w:right="1440" w:bottom="1440" w:left="1440" w:header="708" w:footer="708" w:gutter="0"/>
          <w:cols w:space="708"/>
          <w:docGrid w:linePitch="360"/>
        </w:sectPr>
      </w:pPr>
    </w:p>
    <w:p w14:paraId="591BE096" w14:textId="77777777" w:rsidR="00592DBF" w:rsidRPr="00F50368" w:rsidRDefault="00592DBF" w:rsidP="00592DBF">
      <w:pPr>
        <w:spacing w:line="360" w:lineRule="auto"/>
        <w:rPr>
          <w:rFonts w:ascii="Arial" w:hAnsi="Arial" w:cs="Arial"/>
          <w:sz w:val="24"/>
          <w:szCs w:val="24"/>
        </w:rPr>
      </w:pPr>
      <w:bookmarkStart w:id="17" w:name="_Hlk51000262"/>
      <w:r w:rsidRPr="00F50368">
        <w:rPr>
          <w:rFonts w:ascii="Arial" w:hAnsi="Arial" w:cs="Arial"/>
          <w:b/>
          <w:bCs/>
          <w:sz w:val="24"/>
          <w:szCs w:val="24"/>
        </w:rPr>
        <w:lastRenderedPageBreak/>
        <w:t>Supplementary Table 1:</w:t>
      </w:r>
      <w:r w:rsidRPr="00F50368">
        <w:rPr>
          <w:rFonts w:ascii="Arial" w:hAnsi="Arial" w:cs="Arial"/>
          <w:sz w:val="24"/>
          <w:szCs w:val="24"/>
        </w:rPr>
        <w:t xml:space="preserve"> Characteristics of the primary antibodies, immunohistochemistry conditions and expression of the staining</w:t>
      </w:r>
    </w:p>
    <w:p w14:paraId="1D83CC9C" w14:textId="77777777" w:rsidR="00592DBF" w:rsidRPr="00F50368" w:rsidRDefault="00592DBF" w:rsidP="00592DBF">
      <w:pPr>
        <w:spacing w:line="360" w:lineRule="auto"/>
        <w:rPr>
          <w:rFonts w:ascii="Arial" w:hAnsi="Arial" w:cs="Arial"/>
        </w:rPr>
      </w:pPr>
    </w:p>
    <w:tbl>
      <w:tblPr>
        <w:tblStyle w:val="TableGrid"/>
        <w:tblW w:w="1403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701"/>
        <w:gridCol w:w="1134"/>
        <w:gridCol w:w="2159"/>
        <w:gridCol w:w="1537"/>
        <w:gridCol w:w="1485"/>
        <w:gridCol w:w="2190"/>
        <w:gridCol w:w="3828"/>
      </w:tblGrid>
      <w:tr w:rsidR="00592DBF" w:rsidRPr="00F50368" w14:paraId="7026BC60" w14:textId="77777777" w:rsidTr="00DF295A">
        <w:tc>
          <w:tcPr>
            <w:tcW w:w="1701" w:type="dxa"/>
            <w:vAlign w:val="center"/>
          </w:tcPr>
          <w:p w14:paraId="644D48A6" w14:textId="77777777" w:rsidR="00592DBF" w:rsidRPr="00F50368" w:rsidRDefault="00592DBF" w:rsidP="00DF295A">
            <w:pPr>
              <w:jc w:val="center"/>
              <w:rPr>
                <w:rFonts w:ascii="Arial" w:hAnsi="Arial" w:cs="Arial"/>
                <w:b/>
                <w:color w:val="000000" w:themeColor="text1"/>
              </w:rPr>
            </w:pPr>
            <w:r w:rsidRPr="00F50368">
              <w:rPr>
                <w:rFonts w:ascii="Arial" w:hAnsi="Arial" w:cs="Arial"/>
                <w:b/>
                <w:color w:val="000000" w:themeColor="text1"/>
              </w:rPr>
              <w:t>Antigen</w:t>
            </w:r>
          </w:p>
        </w:tc>
        <w:tc>
          <w:tcPr>
            <w:tcW w:w="1134" w:type="dxa"/>
            <w:vAlign w:val="center"/>
          </w:tcPr>
          <w:p w14:paraId="03E8E931" w14:textId="77777777" w:rsidR="00592DBF" w:rsidRPr="00F50368" w:rsidRDefault="00592DBF" w:rsidP="00DF295A">
            <w:pPr>
              <w:jc w:val="center"/>
              <w:rPr>
                <w:rFonts w:ascii="Arial" w:hAnsi="Arial" w:cs="Arial"/>
                <w:b/>
                <w:color w:val="000000" w:themeColor="text1"/>
              </w:rPr>
            </w:pPr>
            <w:r w:rsidRPr="00F50368">
              <w:rPr>
                <w:rFonts w:ascii="Arial" w:hAnsi="Arial" w:cs="Arial"/>
                <w:b/>
                <w:color w:val="000000" w:themeColor="text1"/>
              </w:rPr>
              <w:t>Company</w:t>
            </w:r>
          </w:p>
        </w:tc>
        <w:tc>
          <w:tcPr>
            <w:tcW w:w="2159" w:type="dxa"/>
            <w:vAlign w:val="center"/>
          </w:tcPr>
          <w:p w14:paraId="1946AAF6" w14:textId="77777777" w:rsidR="00592DBF" w:rsidRPr="00F50368" w:rsidRDefault="00592DBF" w:rsidP="00DF295A">
            <w:pPr>
              <w:jc w:val="center"/>
              <w:rPr>
                <w:rFonts w:ascii="Arial" w:hAnsi="Arial" w:cs="Arial"/>
                <w:b/>
                <w:color w:val="000000" w:themeColor="text1"/>
              </w:rPr>
            </w:pPr>
            <w:r w:rsidRPr="00F50368">
              <w:rPr>
                <w:rFonts w:ascii="Arial" w:hAnsi="Arial" w:cs="Arial"/>
                <w:b/>
                <w:color w:val="000000" w:themeColor="text1"/>
              </w:rPr>
              <w:t>Host</w:t>
            </w:r>
          </w:p>
        </w:tc>
        <w:tc>
          <w:tcPr>
            <w:tcW w:w="1537" w:type="dxa"/>
            <w:vAlign w:val="center"/>
          </w:tcPr>
          <w:p w14:paraId="47194EA6" w14:textId="77777777" w:rsidR="00592DBF" w:rsidRPr="00F50368" w:rsidRDefault="00592DBF" w:rsidP="00DF295A">
            <w:pPr>
              <w:jc w:val="center"/>
              <w:rPr>
                <w:rFonts w:ascii="Arial" w:hAnsi="Arial" w:cs="Arial"/>
                <w:b/>
                <w:color w:val="000000" w:themeColor="text1"/>
              </w:rPr>
            </w:pPr>
            <w:r w:rsidRPr="00F50368">
              <w:rPr>
                <w:rFonts w:ascii="Arial" w:hAnsi="Arial" w:cs="Arial"/>
                <w:b/>
                <w:color w:val="000000" w:themeColor="text1"/>
              </w:rPr>
              <w:t>Pre-treatment</w:t>
            </w:r>
          </w:p>
        </w:tc>
        <w:tc>
          <w:tcPr>
            <w:tcW w:w="1485" w:type="dxa"/>
            <w:vAlign w:val="center"/>
          </w:tcPr>
          <w:p w14:paraId="30EB0162" w14:textId="77777777" w:rsidR="00592DBF" w:rsidRPr="00F50368" w:rsidRDefault="00592DBF" w:rsidP="00DF295A">
            <w:pPr>
              <w:jc w:val="center"/>
              <w:rPr>
                <w:rFonts w:ascii="Arial" w:hAnsi="Arial" w:cs="Arial"/>
                <w:b/>
                <w:color w:val="000000" w:themeColor="text1"/>
              </w:rPr>
            </w:pPr>
            <w:r w:rsidRPr="00F50368">
              <w:rPr>
                <w:rFonts w:ascii="Arial" w:hAnsi="Arial" w:cs="Arial"/>
                <w:b/>
                <w:color w:val="000000" w:themeColor="text1"/>
              </w:rPr>
              <w:t>Dilution</w:t>
            </w:r>
          </w:p>
        </w:tc>
        <w:tc>
          <w:tcPr>
            <w:tcW w:w="2190" w:type="dxa"/>
            <w:vAlign w:val="center"/>
          </w:tcPr>
          <w:p w14:paraId="42A0E697" w14:textId="77777777" w:rsidR="00592DBF" w:rsidRPr="00F50368" w:rsidRDefault="00592DBF" w:rsidP="00DF295A">
            <w:pPr>
              <w:jc w:val="center"/>
              <w:rPr>
                <w:rFonts w:ascii="Arial" w:hAnsi="Arial" w:cs="Arial"/>
                <w:b/>
                <w:color w:val="000000" w:themeColor="text1"/>
              </w:rPr>
            </w:pPr>
            <w:r w:rsidRPr="00F50368">
              <w:rPr>
                <w:rFonts w:ascii="Arial" w:hAnsi="Arial" w:cs="Arial"/>
                <w:b/>
                <w:color w:val="000000" w:themeColor="text1"/>
              </w:rPr>
              <w:t>Predominant neuropathological features / cell type stained</w:t>
            </w:r>
          </w:p>
        </w:tc>
        <w:tc>
          <w:tcPr>
            <w:tcW w:w="3828" w:type="dxa"/>
            <w:vAlign w:val="center"/>
          </w:tcPr>
          <w:p w14:paraId="31BB0E77" w14:textId="77777777" w:rsidR="00592DBF" w:rsidRPr="00F50368" w:rsidRDefault="00592DBF" w:rsidP="00DF295A">
            <w:pPr>
              <w:jc w:val="center"/>
              <w:rPr>
                <w:rFonts w:ascii="Arial" w:hAnsi="Arial" w:cs="Arial"/>
                <w:b/>
                <w:color w:val="000000" w:themeColor="text1"/>
              </w:rPr>
            </w:pPr>
            <w:r w:rsidRPr="00F50368">
              <w:rPr>
                <w:rFonts w:ascii="Arial" w:hAnsi="Arial" w:cs="Arial"/>
                <w:b/>
                <w:color w:val="000000" w:themeColor="text1"/>
              </w:rPr>
              <w:t>Immune functions</w:t>
            </w:r>
          </w:p>
        </w:tc>
      </w:tr>
      <w:tr w:rsidR="00592DBF" w:rsidRPr="00F50368" w14:paraId="5970DA69" w14:textId="77777777" w:rsidTr="00DF295A">
        <w:tc>
          <w:tcPr>
            <w:tcW w:w="1701" w:type="dxa"/>
            <w:vAlign w:val="center"/>
          </w:tcPr>
          <w:p w14:paraId="1915A437" w14:textId="77777777" w:rsidR="00592DBF" w:rsidRPr="00F50368" w:rsidRDefault="00592DBF" w:rsidP="00DF295A">
            <w:pPr>
              <w:jc w:val="center"/>
              <w:rPr>
                <w:rFonts w:ascii="Arial" w:hAnsi="Arial" w:cs="Arial"/>
                <w:color w:val="000000" w:themeColor="text1"/>
              </w:rPr>
            </w:pPr>
            <w:r w:rsidRPr="00F50368">
              <w:rPr>
                <w:rFonts w:ascii="Arial" w:hAnsi="Arial" w:cs="Arial"/>
              </w:rPr>
              <w:t>HLA-DP, DQ, DR</w:t>
            </w:r>
          </w:p>
        </w:tc>
        <w:tc>
          <w:tcPr>
            <w:tcW w:w="1134" w:type="dxa"/>
            <w:vAlign w:val="center"/>
          </w:tcPr>
          <w:p w14:paraId="6E4996D6" w14:textId="77777777" w:rsidR="00592DBF" w:rsidRPr="00F50368" w:rsidRDefault="00592DBF" w:rsidP="00DF295A">
            <w:pPr>
              <w:jc w:val="center"/>
              <w:rPr>
                <w:rFonts w:ascii="Arial" w:hAnsi="Arial" w:cs="Arial"/>
                <w:b/>
                <w:color w:val="000000" w:themeColor="text1"/>
              </w:rPr>
            </w:pPr>
            <w:proofErr w:type="spellStart"/>
            <w:r w:rsidRPr="00F50368">
              <w:rPr>
                <w:rFonts w:ascii="Arial" w:hAnsi="Arial" w:cs="Arial"/>
              </w:rPr>
              <w:t>Dako</w:t>
            </w:r>
            <w:proofErr w:type="spellEnd"/>
          </w:p>
        </w:tc>
        <w:tc>
          <w:tcPr>
            <w:tcW w:w="2159" w:type="dxa"/>
            <w:vAlign w:val="center"/>
          </w:tcPr>
          <w:p w14:paraId="182C8D2D" w14:textId="77777777" w:rsidR="00592DBF" w:rsidRPr="00F50368" w:rsidRDefault="00592DBF" w:rsidP="00DF295A">
            <w:pPr>
              <w:jc w:val="center"/>
              <w:rPr>
                <w:rFonts w:ascii="Arial" w:hAnsi="Arial" w:cs="Arial"/>
                <w:b/>
                <w:color w:val="000000" w:themeColor="text1"/>
              </w:rPr>
            </w:pPr>
            <w:r w:rsidRPr="00F50368">
              <w:rPr>
                <w:rFonts w:ascii="Arial" w:hAnsi="Arial" w:cs="Arial"/>
              </w:rPr>
              <w:t>Mouse (clone CR3/43)</w:t>
            </w:r>
          </w:p>
        </w:tc>
        <w:tc>
          <w:tcPr>
            <w:tcW w:w="1537" w:type="dxa"/>
            <w:vAlign w:val="center"/>
          </w:tcPr>
          <w:p w14:paraId="0030AD86" w14:textId="77777777" w:rsidR="00592DBF" w:rsidRPr="00F50368" w:rsidRDefault="00592DBF" w:rsidP="00DF295A">
            <w:pPr>
              <w:jc w:val="center"/>
              <w:rPr>
                <w:rFonts w:ascii="Arial" w:hAnsi="Arial" w:cs="Arial"/>
                <w:b/>
                <w:color w:val="000000" w:themeColor="text1"/>
              </w:rPr>
            </w:pPr>
            <w:r w:rsidRPr="00F50368">
              <w:rPr>
                <w:rFonts w:ascii="Arial" w:hAnsi="Arial" w:cs="Arial"/>
              </w:rPr>
              <w:t>Citrate buffer</w:t>
            </w:r>
          </w:p>
        </w:tc>
        <w:tc>
          <w:tcPr>
            <w:tcW w:w="1485" w:type="dxa"/>
            <w:vAlign w:val="center"/>
          </w:tcPr>
          <w:p w14:paraId="667DADAB" w14:textId="77777777" w:rsidR="00592DBF" w:rsidRPr="00F50368" w:rsidRDefault="00592DBF" w:rsidP="00DF295A">
            <w:pPr>
              <w:jc w:val="center"/>
              <w:rPr>
                <w:rFonts w:ascii="Arial" w:hAnsi="Arial" w:cs="Arial"/>
                <w:b/>
                <w:color w:val="000000" w:themeColor="text1"/>
              </w:rPr>
            </w:pPr>
            <w:r w:rsidRPr="00F50368">
              <w:rPr>
                <w:rFonts w:ascii="Arial" w:hAnsi="Arial" w:cs="Arial"/>
              </w:rPr>
              <w:t>1/200</w:t>
            </w:r>
          </w:p>
        </w:tc>
        <w:tc>
          <w:tcPr>
            <w:tcW w:w="2190" w:type="dxa"/>
            <w:vAlign w:val="center"/>
          </w:tcPr>
          <w:p w14:paraId="7E7C579B" w14:textId="77777777" w:rsidR="00592DBF" w:rsidRPr="00F50368" w:rsidRDefault="00592DBF" w:rsidP="00DF295A">
            <w:pPr>
              <w:jc w:val="center"/>
              <w:rPr>
                <w:rFonts w:ascii="Arial" w:hAnsi="Arial" w:cs="Arial"/>
                <w:b/>
                <w:color w:val="000000" w:themeColor="text1"/>
              </w:rPr>
            </w:pPr>
            <w:r w:rsidRPr="00F50368">
              <w:rPr>
                <w:rFonts w:ascii="Arial" w:hAnsi="Arial" w:cs="Arial"/>
              </w:rPr>
              <w:t>Microglia, perivascular macrophages</w:t>
            </w:r>
          </w:p>
        </w:tc>
        <w:tc>
          <w:tcPr>
            <w:tcW w:w="3828" w:type="dxa"/>
            <w:vAlign w:val="center"/>
          </w:tcPr>
          <w:p w14:paraId="0339BF69" w14:textId="3BF33D10" w:rsidR="00592DBF" w:rsidRPr="00F50368" w:rsidRDefault="00592DBF" w:rsidP="00DF295A">
            <w:pPr>
              <w:autoSpaceDE w:val="0"/>
              <w:autoSpaceDN w:val="0"/>
              <w:adjustRightInd w:val="0"/>
              <w:rPr>
                <w:rFonts w:ascii="Arial" w:hAnsi="Arial" w:cs="Arial"/>
                <w:b/>
                <w:color w:val="000000" w:themeColor="text1"/>
              </w:rPr>
            </w:pPr>
            <w:r w:rsidRPr="00F50368">
              <w:rPr>
                <w:rFonts w:ascii="Arial" w:hAnsi="Arial" w:cs="Arial"/>
              </w:rPr>
              <w:t xml:space="preserve">HLA-DR is a Major Histocompatibility Class (MHC) II cell surface receptor which presents antigens to cells of the immune system eliciting an immune response, involved in the non-self-recognition and upregulated in inflammation </w:t>
            </w:r>
            <w:r w:rsidRPr="00F50368">
              <w:rPr>
                <w:rFonts w:ascii="Arial" w:hAnsi="Arial" w:cs="Arial"/>
              </w:rPr>
              <w:fldChar w:fldCharType="begin"/>
            </w:r>
            <w:r w:rsidR="00B23222" w:rsidRPr="00F50368">
              <w:rPr>
                <w:rFonts w:ascii="Arial" w:hAnsi="Arial" w:cs="Arial"/>
              </w:rPr>
              <w:instrText xml:space="preserve"> ADDIN EN.CITE &lt;EndNote&gt;&lt;Cite&gt;&lt;Author&gt;Styren&lt;/Author&gt;&lt;Year&gt;1990&lt;/Year&gt;&lt;RecNum&gt;1552&lt;/RecNum&gt;&lt;DisplayText&gt;(Styren et al., 1990)&lt;/DisplayText&gt;&lt;record&gt;&lt;rec-number&gt;1552&lt;/rec-number&gt;&lt;foreign-keys&gt;&lt;key app="EN" db-id="rfxvax0at0tzwmexfr1xw5phfvaw0rx5rfep" timestamp="0"&gt;1552&lt;/key&gt;&lt;/foreign-keys&gt;&lt;ref-type name="Journal Article"&gt;17&lt;/ref-type&gt;&lt;contributors&gt;&lt;authors&gt;&lt;author&gt;Styren, S. D.&lt;/author&gt;&lt;author&gt;Civin, W. H.&lt;/author&gt;&lt;author&gt;Rogers, J.&lt;/author&gt;&lt;/authors&gt;&lt;/contributors&gt;&lt;auth-address&gt;L. J. Roberts Center, Institute for Biogerontology Research, Sun City, Arizona 85372.&lt;/auth-address&gt;&lt;titles&gt;&lt;title&gt;Molecular, cellular, and pathologic characterization of HLA-DR immunoreactivity in normal elderly and Alzheimer&amp;apos;s disease brain&lt;/title&gt;&lt;secondary-title&gt;Exp Neurol&lt;/secondary-title&gt;&lt;/titles&gt;&lt;pages&gt;93-104&lt;/pages&gt;&lt;volume&gt;110&lt;/volume&gt;&lt;number&gt;1&lt;/number&gt;&lt;keywords&gt;&lt;keyword&gt;Aged&lt;/keyword&gt;&lt;keyword&gt;Alzheimer Disease/ immunology/pathology&lt;/keyword&gt;&lt;keyword&gt;Brain/ immunology/pathology&lt;/keyword&gt;&lt;keyword&gt;HLA-DR Antigens/ analysis/chemistry&lt;/keyword&gt;&lt;keyword&gt;Humans&lt;/keyword&gt;&lt;keyword&gt;Molecular Weight&lt;/keyword&gt;&lt;keyword&gt;Neuroglia/immunology/pathology&lt;/keyword&gt;&lt;keyword&gt;Periaqueductal Gray/immunology/pathology&lt;/keyword&gt;&lt;keyword&gt;Reference Values&lt;/keyword&gt;&lt;keyword&gt;Staining and Labeling&lt;/keyword&gt;&lt;/keywords&gt;&lt;dates&gt;&lt;year&gt;1990&lt;/year&gt;&lt;pub-dates&gt;&lt;date&gt;Oct&lt;/date&gt;&lt;/pub-dates&gt;&lt;/dates&gt;&lt;isbn&gt;0014-4886 (Print)&lt;/isbn&gt;&lt;accession-num&gt;1698655&lt;/accession-num&gt;&lt;urls&gt;&lt;related-urls&gt;&lt;url&gt;http://www.sciencedirect.com/science?_ob=ArticleURL&amp;amp;_udi=B6WFG-4C4W10N-MB&amp;amp;_user=126770&amp;amp;_rdoc=1&amp;amp;_fmt=&amp;amp;_orig=search&amp;amp;_sort=d&amp;amp;_docanchor=&amp;amp;view=c&amp;amp;_acct=C000010399&amp;amp;_version=1&amp;amp;_urlVersion=0&amp;amp;_userid=126770&amp;amp;md5=d2a37d81b7d7ee4cda4240f1f4f0cddb&lt;/url&gt;&lt;url&gt;http://www.sciencedirect.com/science/article/pii/001448869090054V&lt;/url&gt;&lt;/related-urls&gt;&lt;/urls&gt;&lt;/record&gt;&lt;/Cite&gt;&lt;/EndNote&gt;</w:instrText>
            </w:r>
            <w:r w:rsidRPr="00F50368">
              <w:rPr>
                <w:rFonts w:ascii="Arial" w:hAnsi="Arial" w:cs="Arial"/>
              </w:rPr>
              <w:fldChar w:fldCharType="separate"/>
            </w:r>
            <w:r w:rsidR="00B23222" w:rsidRPr="00F50368">
              <w:rPr>
                <w:rFonts w:ascii="Arial" w:hAnsi="Arial" w:cs="Arial"/>
                <w:noProof/>
              </w:rPr>
              <w:t>(Styren et al., 1990)</w:t>
            </w:r>
            <w:r w:rsidRPr="00F50368">
              <w:rPr>
                <w:rFonts w:ascii="Arial" w:hAnsi="Arial" w:cs="Arial"/>
              </w:rPr>
              <w:fldChar w:fldCharType="end"/>
            </w:r>
            <w:r w:rsidRPr="00F50368">
              <w:rPr>
                <w:rFonts w:ascii="Arial" w:hAnsi="Arial" w:cs="Arial"/>
              </w:rPr>
              <w:t>.</w:t>
            </w:r>
          </w:p>
        </w:tc>
      </w:tr>
      <w:tr w:rsidR="00592DBF" w:rsidRPr="00F50368" w14:paraId="599C2CD0" w14:textId="77777777" w:rsidTr="00DF295A">
        <w:trPr>
          <w:trHeight w:val="510"/>
        </w:trPr>
        <w:tc>
          <w:tcPr>
            <w:tcW w:w="1701" w:type="dxa"/>
            <w:vAlign w:val="center"/>
          </w:tcPr>
          <w:p w14:paraId="5977E1FC" w14:textId="77777777" w:rsidR="00592DBF" w:rsidRPr="00F50368" w:rsidRDefault="00592DBF" w:rsidP="00DF295A">
            <w:pPr>
              <w:jc w:val="center"/>
              <w:rPr>
                <w:rFonts w:ascii="Arial" w:hAnsi="Arial" w:cs="Arial"/>
              </w:rPr>
            </w:pPr>
            <w:r w:rsidRPr="00F50368">
              <w:rPr>
                <w:rFonts w:ascii="Arial" w:hAnsi="Arial" w:cs="Arial"/>
              </w:rPr>
              <w:t>Iba1</w:t>
            </w:r>
          </w:p>
        </w:tc>
        <w:tc>
          <w:tcPr>
            <w:tcW w:w="1134" w:type="dxa"/>
            <w:vAlign w:val="center"/>
          </w:tcPr>
          <w:p w14:paraId="67256A58" w14:textId="77777777" w:rsidR="00592DBF" w:rsidRPr="00F50368" w:rsidRDefault="00592DBF" w:rsidP="00DF295A">
            <w:pPr>
              <w:jc w:val="center"/>
              <w:rPr>
                <w:rFonts w:ascii="Arial" w:hAnsi="Arial" w:cs="Arial"/>
              </w:rPr>
            </w:pPr>
            <w:r w:rsidRPr="00F50368">
              <w:rPr>
                <w:rFonts w:ascii="Arial" w:hAnsi="Arial" w:cs="Arial"/>
              </w:rPr>
              <w:t>Wako</w:t>
            </w:r>
          </w:p>
        </w:tc>
        <w:tc>
          <w:tcPr>
            <w:tcW w:w="2159" w:type="dxa"/>
            <w:vAlign w:val="center"/>
          </w:tcPr>
          <w:p w14:paraId="216D9E18" w14:textId="77777777" w:rsidR="00592DBF" w:rsidRPr="00F50368" w:rsidRDefault="00592DBF" w:rsidP="00DF295A">
            <w:pPr>
              <w:jc w:val="center"/>
              <w:rPr>
                <w:rFonts w:ascii="Arial" w:hAnsi="Arial" w:cs="Arial"/>
              </w:rPr>
            </w:pPr>
            <w:r w:rsidRPr="00F50368">
              <w:rPr>
                <w:rFonts w:ascii="Arial" w:hAnsi="Arial" w:cs="Arial"/>
              </w:rPr>
              <w:t>Rabbit</w:t>
            </w:r>
          </w:p>
        </w:tc>
        <w:tc>
          <w:tcPr>
            <w:tcW w:w="1537" w:type="dxa"/>
            <w:vAlign w:val="center"/>
          </w:tcPr>
          <w:p w14:paraId="0556B652" w14:textId="77777777" w:rsidR="00592DBF" w:rsidRPr="00F50368" w:rsidRDefault="00592DBF" w:rsidP="00DF295A">
            <w:pPr>
              <w:jc w:val="center"/>
              <w:rPr>
                <w:rFonts w:ascii="Arial" w:eastAsia="Times New Roman" w:hAnsi="Arial" w:cs="Arial"/>
              </w:rPr>
            </w:pPr>
            <w:r w:rsidRPr="00F50368">
              <w:rPr>
                <w:rFonts w:ascii="Arial" w:hAnsi="Arial" w:cs="Arial"/>
              </w:rPr>
              <w:t>Citrate buffer</w:t>
            </w:r>
          </w:p>
        </w:tc>
        <w:tc>
          <w:tcPr>
            <w:tcW w:w="1485" w:type="dxa"/>
            <w:vAlign w:val="center"/>
          </w:tcPr>
          <w:p w14:paraId="6A9D12B9" w14:textId="77777777" w:rsidR="00592DBF" w:rsidRPr="00F50368" w:rsidRDefault="00592DBF" w:rsidP="00DF295A">
            <w:pPr>
              <w:jc w:val="center"/>
              <w:rPr>
                <w:rFonts w:ascii="Arial" w:hAnsi="Arial" w:cs="Arial"/>
              </w:rPr>
            </w:pPr>
            <w:r w:rsidRPr="00F50368">
              <w:rPr>
                <w:rFonts w:ascii="Arial" w:hAnsi="Arial" w:cs="Arial"/>
              </w:rPr>
              <w:t>1/1000</w:t>
            </w:r>
          </w:p>
        </w:tc>
        <w:tc>
          <w:tcPr>
            <w:tcW w:w="2190" w:type="dxa"/>
            <w:vAlign w:val="center"/>
          </w:tcPr>
          <w:p w14:paraId="26E4201F" w14:textId="77777777" w:rsidR="00592DBF" w:rsidRPr="00F50368" w:rsidRDefault="00592DBF" w:rsidP="00DF295A">
            <w:pPr>
              <w:jc w:val="center"/>
              <w:rPr>
                <w:rFonts w:ascii="Arial" w:hAnsi="Arial" w:cs="Arial"/>
              </w:rPr>
            </w:pPr>
            <w:r w:rsidRPr="00F50368">
              <w:rPr>
                <w:rFonts w:ascii="Arial" w:hAnsi="Arial" w:cs="Arial"/>
              </w:rPr>
              <w:t>Microglia, perivascular macrophages</w:t>
            </w:r>
          </w:p>
        </w:tc>
        <w:tc>
          <w:tcPr>
            <w:tcW w:w="3828" w:type="dxa"/>
            <w:vAlign w:val="center"/>
          </w:tcPr>
          <w:p w14:paraId="18B101BB" w14:textId="3E7DD2DB" w:rsidR="00592DBF" w:rsidRPr="00F50368" w:rsidRDefault="00592DBF" w:rsidP="00DF295A">
            <w:pPr>
              <w:autoSpaceDE w:val="0"/>
              <w:autoSpaceDN w:val="0"/>
              <w:adjustRightInd w:val="0"/>
              <w:rPr>
                <w:rFonts w:ascii="Arial" w:hAnsi="Arial" w:cs="Arial"/>
              </w:rPr>
            </w:pPr>
            <w:r w:rsidRPr="00F50368">
              <w:rPr>
                <w:rFonts w:ascii="Arial" w:hAnsi="Arial" w:cs="Arial"/>
              </w:rPr>
              <w:t xml:space="preserve">Cytoplasmic protein involved in cytoskeletal reorganization, membrane ruffling of the microglial processes and actin cross-linking needed for cell migration </w:t>
            </w:r>
            <w:r w:rsidRPr="00F50368">
              <w:rPr>
                <w:rFonts w:ascii="Arial" w:hAnsi="Arial" w:cs="Arial"/>
              </w:rPr>
              <w:fldChar w:fldCharType="begin">
                <w:fldData xml:space="preserve">PEVuZE5vdGU+PENpdGU+PEF1dGhvcj5PaHNhd2E8L0F1dGhvcj48WWVhcj4yMDA0PC9ZZWFyPjxS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</w:fldData>
              </w:fldChar>
            </w:r>
            <w:r w:rsidR="00B23222" w:rsidRPr="00F50368">
              <w:rPr>
                <w:rFonts w:ascii="Arial" w:hAnsi="Arial" w:cs="Arial"/>
              </w:rPr>
              <w:instrText xml:space="preserve"> ADDIN EN.CITE </w:instrText>
            </w:r>
            <w:r w:rsidR="00B23222" w:rsidRPr="00F50368">
              <w:rPr>
                <w:rFonts w:ascii="Arial" w:hAnsi="Arial" w:cs="Arial"/>
              </w:rPr>
              <w:fldChar w:fldCharType="begin">
                <w:fldData xml:space="preserve">PEVuZE5vdGU+PENpdGU+PEF1dGhvcj5PaHNhd2E8L0F1dGhvcj48WWVhcj4yMDA0PC9ZZWFyPjxS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</w:fldData>
              </w:fldChar>
            </w:r>
            <w:r w:rsidR="00B23222" w:rsidRPr="00F50368">
              <w:rPr>
                <w:rFonts w:ascii="Arial" w:hAnsi="Arial" w:cs="Arial"/>
              </w:rPr>
              <w:instrText xml:space="preserve"> ADDIN EN.CITE.DATA </w:instrText>
            </w:r>
            <w:r w:rsidR="00B23222" w:rsidRPr="00F50368">
              <w:rPr>
                <w:rFonts w:ascii="Arial" w:hAnsi="Arial" w:cs="Arial"/>
              </w:rPr>
            </w:r>
            <w:r w:rsidR="00B23222" w:rsidRPr="00F50368">
              <w:rPr>
                <w:rFonts w:ascii="Arial" w:hAnsi="Arial" w:cs="Arial"/>
              </w:rPr>
              <w:fldChar w:fldCharType="end"/>
            </w:r>
            <w:r w:rsidRPr="00F50368">
              <w:rPr>
                <w:rFonts w:ascii="Arial" w:hAnsi="Arial" w:cs="Arial"/>
              </w:rPr>
            </w:r>
            <w:r w:rsidRPr="00F50368">
              <w:rPr>
                <w:rFonts w:ascii="Arial" w:hAnsi="Arial" w:cs="Arial"/>
              </w:rPr>
              <w:fldChar w:fldCharType="separate"/>
            </w:r>
            <w:r w:rsidR="00B23222" w:rsidRPr="00F50368">
              <w:rPr>
                <w:rFonts w:ascii="Arial" w:hAnsi="Arial" w:cs="Arial"/>
                <w:noProof/>
              </w:rPr>
              <w:t>(Ohsawa et al., 2004)</w:t>
            </w:r>
            <w:r w:rsidRPr="00F50368">
              <w:rPr>
                <w:rFonts w:ascii="Arial" w:hAnsi="Arial" w:cs="Arial"/>
              </w:rPr>
              <w:fldChar w:fldCharType="end"/>
            </w:r>
            <w:r w:rsidRPr="00F50368">
              <w:rPr>
                <w:rFonts w:ascii="Arial" w:hAnsi="Arial" w:cs="Arial"/>
              </w:rPr>
              <w:t xml:space="preserve">, reflecting microglial motility and migration properties </w:t>
            </w:r>
            <w:r w:rsidRPr="00F50368">
              <w:rPr>
                <w:rFonts w:ascii="Arial" w:hAnsi="Arial" w:cs="Arial"/>
              </w:rPr>
              <w:fldChar w:fldCharType="begin">
                <w:fldData xml:space="preserve">PEVuZE5vdGU+PENpdGU+PEF1dGhvcj5GcmFuY28tQm9jYW5lZ3JhPC9BdXRob3I+PFllYXI+MjAx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</w:fldData>
              </w:fldChar>
            </w:r>
            <w:r w:rsidR="00B23222" w:rsidRPr="00F50368">
              <w:rPr>
                <w:rFonts w:ascii="Arial" w:hAnsi="Arial" w:cs="Arial"/>
              </w:rPr>
              <w:instrText xml:space="preserve"> ADDIN EN.CITE </w:instrText>
            </w:r>
            <w:r w:rsidR="00B23222" w:rsidRPr="00F50368">
              <w:rPr>
                <w:rFonts w:ascii="Arial" w:hAnsi="Arial" w:cs="Arial"/>
              </w:rPr>
              <w:fldChar w:fldCharType="begin">
                <w:fldData xml:space="preserve">PEVuZE5vdGU+PENpdGU+PEF1dGhvcj5GcmFuY28tQm9jYW5lZ3JhPC9BdXRob3I+PFllYXI+MjAx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</w:fldData>
              </w:fldChar>
            </w:r>
            <w:r w:rsidR="00B23222" w:rsidRPr="00F50368">
              <w:rPr>
                <w:rFonts w:ascii="Arial" w:hAnsi="Arial" w:cs="Arial"/>
              </w:rPr>
              <w:instrText xml:space="preserve"> ADDIN EN.CITE.DATA </w:instrText>
            </w:r>
            <w:r w:rsidR="00B23222" w:rsidRPr="00F50368">
              <w:rPr>
                <w:rFonts w:ascii="Arial" w:hAnsi="Arial" w:cs="Arial"/>
              </w:rPr>
            </w:r>
            <w:r w:rsidR="00B23222" w:rsidRPr="00F50368">
              <w:rPr>
                <w:rFonts w:ascii="Arial" w:hAnsi="Arial" w:cs="Arial"/>
              </w:rPr>
              <w:fldChar w:fldCharType="end"/>
            </w:r>
            <w:r w:rsidRPr="00F50368">
              <w:rPr>
                <w:rFonts w:ascii="Arial" w:hAnsi="Arial" w:cs="Arial"/>
              </w:rPr>
            </w:r>
            <w:r w:rsidRPr="00F50368">
              <w:rPr>
                <w:rFonts w:ascii="Arial" w:hAnsi="Arial" w:cs="Arial"/>
              </w:rPr>
              <w:fldChar w:fldCharType="separate"/>
            </w:r>
            <w:r w:rsidR="00B23222" w:rsidRPr="00F50368">
              <w:rPr>
                <w:rFonts w:ascii="Arial" w:hAnsi="Arial" w:cs="Arial"/>
                <w:noProof/>
              </w:rPr>
              <w:t>(Franco-Bocanegra et al., 2019b)</w:t>
            </w:r>
            <w:r w:rsidRPr="00F50368">
              <w:rPr>
                <w:rFonts w:ascii="Arial" w:hAnsi="Arial" w:cs="Arial"/>
              </w:rPr>
              <w:fldChar w:fldCharType="end"/>
            </w:r>
          </w:p>
        </w:tc>
      </w:tr>
      <w:tr w:rsidR="00592DBF" w:rsidRPr="00F50368" w14:paraId="6D04B2FF" w14:textId="77777777" w:rsidTr="00DF295A">
        <w:trPr>
          <w:trHeight w:val="510"/>
        </w:trPr>
        <w:tc>
          <w:tcPr>
            <w:tcW w:w="1701" w:type="dxa"/>
            <w:vAlign w:val="center"/>
          </w:tcPr>
          <w:p w14:paraId="57700526" w14:textId="77777777" w:rsidR="00592DBF" w:rsidRPr="00F50368" w:rsidRDefault="00592DBF" w:rsidP="00DF295A">
            <w:pPr>
              <w:jc w:val="center"/>
              <w:rPr>
                <w:rFonts w:ascii="Arial" w:hAnsi="Arial" w:cs="Arial"/>
              </w:rPr>
            </w:pPr>
            <w:r w:rsidRPr="00F50368">
              <w:rPr>
                <w:rFonts w:ascii="Arial" w:hAnsi="Arial" w:cs="Arial"/>
              </w:rPr>
              <w:t>CD68</w:t>
            </w:r>
          </w:p>
        </w:tc>
        <w:tc>
          <w:tcPr>
            <w:tcW w:w="1134" w:type="dxa"/>
            <w:vAlign w:val="center"/>
          </w:tcPr>
          <w:p w14:paraId="7F82579F" w14:textId="77777777" w:rsidR="00592DBF" w:rsidRPr="00F50368" w:rsidRDefault="00592DBF" w:rsidP="00DF295A">
            <w:pPr>
              <w:jc w:val="center"/>
              <w:rPr>
                <w:rFonts w:ascii="Arial" w:hAnsi="Arial" w:cs="Arial"/>
              </w:rPr>
            </w:pPr>
            <w:proofErr w:type="spellStart"/>
            <w:r w:rsidRPr="00F50368">
              <w:rPr>
                <w:rFonts w:ascii="Arial" w:hAnsi="Arial" w:cs="Arial"/>
              </w:rPr>
              <w:t>Dako</w:t>
            </w:r>
            <w:proofErr w:type="spellEnd"/>
          </w:p>
        </w:tc>
        <w:tc>
          <w:tcPr>
            <w:tcW w:w="2159" w:type="dxa"/>
            <w:vAlign w:val="center"/>
          </w:tcPr>
          <w:p w14:paraId="46686047" w14:textId="77777777" w:rsidR="00592DBF" w:rsidRPr="00F50368" w:rsidRDefault="00592DBF" w:rsidP="00DF295A">
            <w:pPr>
              <w:jc w:val="center"/>
              <w:rPr>
                <w:rFonts w:ascii="Arial" w:hAnsi="Arial" w:cs="Arial"/>
              </w:rPr>
            </w:pPr>
            <w:r w:rsidRPr="00F50368">
              <w:rPr>
                <w:rFonts w:ascii="Arial" w:hAnsi="Arial" w:cs="Arial"/>
              </w:rPr>
              <w:t>Mouse (clone</w:t>
            </w:r>
          </w:p>
          <w:p w14:paraId="2D4264D4" w14:textId="77777777" w:rsidR="00592DBF" w:rsidRPr="00F50368" w:rsidRDefault="00592DBF" w:rsidP="00DF295A">
            <w:pPr>
              <w:jc w:val="center"/>
              <w:rPr>
                <w:rFonts w:ascii="Arial" w:hAnsi="Arial" w:cs="Arial"/>
              </w:rPr>
            </w:pPr>
            <w:r w:rsidRPr="00F50368">
              <w:rPr>
                <w:rFonts w:ascii="Arial" w:hAnsi="Arial" w:cs="Arial"/>
              </w:rPr>
              <w:t>PG-M1)</w:t>
            </w:r>
          </w:p>
        </w:tc>
        <w:tc>
          <w:tcPr>
            <w:tcW w:w="1537" w:type="dxa"/>
            <w:vAlign w:val="center"/>
          </w:tcPr>
          <w:p w14:paraId="6722D51B" w14:textId="77777777" w:rsidR="00592DBF" w:rsidRPr="00F50368" w:rsidRDefault="00592DBF" w:rsidP="00DF295A">
            <w:pPr>
              <w:jc w:val="center"/>
              <w:rPr>
                <w:rFonts w:ascii="Arial" w:hAnsi="Arial" w:cs="Arial"/>
              </w:rPr>
            </w:pPr>
            <w:r w:rsidRPr="00F50368">
              <w:rPr>
                <w:rFonts w:ascii="Arial" w:hAnsi="Arial" w:cs="Arial"/>
              </w:rPr>
              <w:t>Citrate buffer</w:t>
            </w:r>
          </w:p>
        </w:tc>
        <w:tc>
          <w:tcPr>
            <w:tcW w:w="1485" w:type="dxa"/>
            <w:vAlign w:val="center"/>
          </w:tcPr>
          <w:p w14:paraId="3E566093" w14:textId="77777777" w:rsidR="00592DBF" w:rsidRPr="00F50368" w:rsidRDefault="00592DBF" w:rsidP="00DF295A">
            <w:pPr>
              <w:jc w:val="center"/>
              <w:rPr>
                <w:rFonts w:ascii="Arial" w:hAnsi="Arial" w:cs="Arial"/>
              </w:rPr>
            </w:pPr>
            <w:r w:rsidRPr="00F50368">
              <w:rPr>
                <w:rFonts w:ascii="Arial" w:hAnsi="Arial" w:cs="Arial"/>
              </w:rPr>
              <w:t>1/500</w:t>
            </w:r>
          </w:p>
        </w:tc>
        <w:tc>
          <w:tcPr>
            <w:tcW w:w="2190" w:type="dxa"/>
            <w:vAlign w:val="center"/>
          </w:tcPr>
          <w:p w14:paraId="12C3B33C" w14:textId="77777777" w:rsidR="00592DBF" w:rsidRPr="00F50368" w:rsidRDefault="00592DBF" w:rsidP="00DF295A">
            <w:pPr>
              <w:jc w:val="center"/>
              <w:rPr>
                <w:rFonts w:ascii="Arial" w:hAnsi="Arial" w:cs="Arial"/>
              </w:rPr>
            </w:pPr>
            <w:r w:rsidRPr="00F50368">
              <w:rPr>
                <w:rFonts w:ascii="Arial" w:hAnsi="Arial" w:cs="Arial"/>
              </w:rPr>
              <w:t>Microglia, perivascular macrophages</w:t>
            </w:r>
          </w:p>
        </w:tc>
        <w:tc>
          <w:tcPr>
            <w:tcW w:w="3828" w:type="dxa"/>
            <w:vAlign w:val="center"/>
          </w:tcPr>
          <w:p w14:paraId="78BFB160" w14:textId="70C815BE" w:rsidR="00592DBF" w:rsidRPr="00F50368" w:rsidRDefault="00592DBF" w:rsidP="00DF295A">
            <w:pPr>
              <w:autoSpaceDE w:val="0"/>
              <w:autoSpaceDN w:val="0"/>
              <w:adjustRightInd w:val="0"/>
              <w:rPr>
                <w:rFonts w:ascii="Arial" w:hAnsi="Arial" w:cs="Arial"/>
              </w:rPr>
            </w:pPr>
            <w:r w:rsidRPr="00F50368">
              <w:rPr>
                <w:rFonts w:ascii="Arial" w:hAnsi="Arial" w:cs="Arial"/>
              </w:rPr>
              <w:t xml:space="preserve">CD68 labels lysosomal and endosomal transmembrane glycoprotein of microglia, indicating phagocytic activity </w:t>
            </w:r>
            <w:r w:rsidRPr="00F50368">
              <w:rPr>
                <w:rFonts w:ascii="Arial" w:hAnsi="Arial" w:cs="Arial"/>
              </w:rPr>
              <w:fldChar w:fldCharType="begin"/>
            </w:r>
            <w:r w:rsidR="00B23222" w:rsidRPr="00F50368">
              <w:rPr>
                <w:rFonts w:ascii="Arial" w:hAnsi="Arial" w:cs="Arial"/>
              </w:rPr>
              <w:instrText xml:space="preserve"> ADDIN EN.CITE &lt;EndNote&gt;&lt;Cite&gt;&lt;Author&gt;Rabinowitz&lt;/Author&gt;&lt;Year&gt;1991&lt;/Year&gt;&lt;RecNum&gt;1546&lt;/RecNum&gt;&lt;DisplayText&gt;(Rabinowitz and Gordon, 1991)&lt;/DisplayText&gt;&lt;record&gt;&lt;rec-number&gt;1546&lt;/rec-number&gt;&lt;foreign-keys&gt;&lt;key app="EN" db-id="rfxvax0at0tzwmexfr1xw5phfvaw0rx5rfep" timestamp="0"&gt;1546&lt;/key&gt;&lt;/foreign-keys&gt;&lt;ref-type name="Journal Article"&gt;17&lt;/ref-type&gt;&lt;contributors&gt;&lt;authors&gt;&lt;author&gt;Rabinowitz, S. S.&lt;/author&gt;&lt;author&gt;Gordon, S.&lt;/author&gt;&lt;/authors&gt;&lt;/contributors&gt;&lt;auth-address&gt;Sir William Dunn School of Pathology, University of Oxford, United Kingdom.&lt;/auth-address&gt;&lt;titles&gt;&lt;title&gt;Macrosialin, a macrophage-restricted membrane sialoprotein differentially glycosylated in response to inflammatory stimuli&lt;/title&gt;&lt;secondary-title&gt;J Exp Med&lt;/secondary-title&gt;&lt;/titles&gt;&lt;pages&gt;827-36&lt;/pages&gt;&lt;volume&gt;174&lt;/volume&gt;&lt;number&gt;4&lt;/number&gt;&lt;keywords&gt;&lt;keyword&gt;Animals&lt;/keyword&gt;&lt;keyword&gt;Antibodies, Monoclonal&lt;/keyword&gt;&lt;keyword&gt;Blotting, Western&lt;/keyword&gt;&lt;keyword&gt;Cells, Cultured&lt;/keyword&gt;&lt;keyword&gt;Electrophoresis, Polyacrylamide Gel&lt;/keyword&gt;&lt;keyword&gt;Glycoside Hydrolases&lt;/keyword&gt;&lt;keyword&gt;Glycosylation&lt;/keyword&gt;&lt;keyword&gt;Immunoglobulin G/isolation &amp;amp; purification&lt;/keyword&gt;&lt;keyword&gt;Immunohistochemistry&lt;/keyword&gt;&lt;keyword&gt;Inflammation&lt;/keyword&gt;&lt;keyword&gt;Macrophages/ physiology&lt;/keyword&gt;&lt;keyword&gt;Membrane Glycoproteins/analysis/ genetics&lt;/keyword&gt;&lt;keyword&gt;Mice&lt;/keyword&gt;&lt;keyword&gt;Mice, Inbred C57BL&lt;/keyword&gt;&lt;keyword&gt;Molecular Weight&lt;/keyword&gt;&lt;keyword&gt;Mycobacterium bovis/immunology&lt;/keyword&gt;&lt;keyword&gt;Propionibacterium acnes/immunology&lt;/keyword&gt;&lt;keyword&gt;Protein Processing, Post-Translational&lt;/keyword&gt;&lt;keyword&gt;Sialoglycoproteins/analysis/ genetics&lt;/keyword&gt;&lt;/keywords&gt;&lt;dates&gt;&lt;year&gt;1991&lt;/year&gt;&lt;pub-dates&gt;&lt;date&gt;Oct 1&lt;/date&gt;&lt;/pub-dates&gt;&lt;/dates&gt;&lt;isbn&gt;0022-1007 (Print)&lt;/isbn&gt;&lt;accession-num&gt;1919437&lt;/accession-num&gt;&lt;urls&gt;&lt;related-urls&gt;&lt;url&gt;http://pubmedcentralcanada.ca/articlerender.cgi?tool=pubmed&amp;amp;pubmedid=1919437&lt;/url&gt;&lt;url&gt;http://jem.rupress.org/content/174/4/827.full.pdf&lt;/url&gt;&lt;/related-urls&gt;&lt;/urls&gt;&lt;/record&gt;&lt;/Cite&gt;&lt;/EndNote&gt;</w:instrText>
            </w:r>
            <w:r w:rsidRPr="00F50368">
              <w:rPr>
                <w:rFonts w:ascii="Arial" w:hAnsi="Arial" w:cs="Arial"/>
              </w:rPr>
              <w:fldChar w:fldCharType="separate"/>
            </w:r>
            <w:r w:rsidR="00B23222" w:rsidRPr="00F50368">
              <w:rPr>
                <w:rFonts w:ascii="Arial" w:hAnsi="Arial" w:cs="Arial"/>
                <w:noProof/>
              </w:rPr>
              <w:t>(Rabinowitz and Gordon, 1991)</w:t>
            </w:r>
            <w:r w:rsidRPr="00F50368">
              <w:rPr>
                <w:rFonts w:ascii="Arial" w:hAnsi="Arial" w:cs="Arial"/>
              </w:rPr>
              <w:fldChar w:fldCharType="end"/>
            </w:r>
            <w:r w:rsidRPr="00F50368">
              <w:rPr>
                <w:rFonts w:ascii="Arial" w:hAnsi="Arial" w:cs="Arial"/>
              </w:rPr>
              <w:t>.</w:t>
            </w:r>
          </w:p>
        </w:tc>
      </w:tr>
      <w:tr w:rsidR="00592DBF" w:rsidRPr="00F50368" w14:paraId="6A1F2BDB" w14:textId="77777777" w:rsidTr="00DF295A">
        <w:trPr>
          <w:trHeight w:val="510"/>
        </w:trPr>
        <w:tc>
          <w:tcPr>
            <w:tcW w:w="1701" w:type="dxa"/>
            <w:vAlign w:val="center"/>
          </w:tcPr>
          <w:p w14:paraId="6853DC0B" w14:textId="77777777" w:rsidR="00592DBF" w:rsidRPr="00F50368" w:rsidRDefault="00592DBF" w:rsidP="00DF295A">
            <w:pPr>
              <w:jc w:val="center"/>
              <w:rPr>
                <w:rFonts w:ascii="Arial" w:hAnsi="Arial" w:cs="Arial"/>
              </w:rPr>
            </w:pPr>
            <w:r w:rsidRPr="00F50368">
              <w:rPr>
                <w:rFonts w:ascii="Arial" w:hAnsi="Arial" w:cs="Arial"/>
              </w:rPr>
              <w:t>P2RY12</w:t>
            </w:r>
          </w:p>
        </w:tc>
        <w:tc>
          <w:tcPr>
            <w:tcW w:w="1134" w:type="dxa"/>
            <w:vAlign w:val="center"/>
          </w:tcPr>
          <w:p w14:paraId="742D7220" w14:textId="77777777" w:rsidR="00592DBF" w:rsidRPr="00F50368" w:rsidRDefault="00592DBF" w:rsidP="00DF295A">
            <w:pPr>
              <w:jc w:val="center"/>
              <w:rPr>
                <w:rFonts w:ascii="Arial" w:hAnsi="Arial" w:cs="Arial"/>
              </w:rPr>
            </w:pPr>
            <w:r w:rsidRPr="00F50368">
              <w:rPr>
                <w:rFonts w:ascii="Arial" w:hAnsi="Arial" w:cs="Arial"/>
              </w:rPr>
              <w:t>Sigma Aldrich</w:t>
            </w:r>
          </w:p>
        </w:tc>
        <w:tc>
          <w:tcPr>
            <w:tcW w:w="2159" w:type="dxa"/>
            <w:vAlign w:val="center"/>
          </w:tcPr>
          <w:p w14:paraId="0E80378E" w14:textId="77777777" w:rsidR="00592DBF" w:rsidRPr="00F50368" w:rsidRDefault="00592DBF" w:rsidP="00DF295A">
            <w:pPr>
              <w:jc w:val="center"/>
              <w:rPr>
                <w:rFonts w:ascii="Arial" w:hAnsi="Arial" w:cs="Arial"/>
              </w:rPr>
            </w:pPr>
            <w:r w:rsidRPr="00F50368">
              <w:rPr>
                <w:rFonts w:ascii="Arial" w:hAnsi="Arial" w:cs="Arial"/>
              </w:rPr>
              <w:t>Rabbit</w:t>
            </w:r>
          </w:p>
        </w:tc>
        <w:tc>
          <w:tcPr>
            <w:tcW w:w="1537" w:type="dxa"/>
            <w:vAlign w:val="center"/>
          </w:tcPr>
          <w:p w14:paraId="67DFF4DC" w14:textId="77777777" w:rsidR="00592DBF" w:rsidRPr="00F50368" w:rsidRDefault="00592DBF" w:rsidP="00DF295A">
            <w:pPr>
              <w:jc w:val="center"/>
              <w:rPr>
                <w:rFonts w:ascii="Arial" w:hAnsi="Arial" w:cs="Arial"/>
              </w:rPr>
            </w:pPr>
            <w:r w:rsidRPr="00F50368">
              <w:rPr>
                <w:rFonts w:ascii="Arial" w:hAnsi="Arial" w:cs="Arial"/>
              </w:rPr>
              <w:t>Citrate buffer</w:t>
            </w:r>
          </w:p>
        </w:tc>
        <w:tc>
          <w:tcPr>
            <w:tcW w:w="1485" w:type="dxa"/>
            <w:vAlign w:val="center"/>
          </w:tcPr>
          <w:p w14:paraId="15C1978E" w14:textId="77777777" w:rsidR="00592DBF" w:rsidRPr="00F50368" w:rsidRDefault="00592DBF" w:rsidP="00DF295A">
            <w:pPr>
              <w:jc w:val="center"/>
              <w:rPr>
                <w:rFonts w:ascii="Arial" w:hAnsi="Arial" w:cs="Arial"/>
              </w:rPr>
            </w:pPr>
            <w:r w:rsidRPr="00F50368">
              <w:rPr>
                <w:rFonts w:ascii="Arial" w:hAnsi="Arial" w:cs="Arial"/>
              </w:rPr>
              <w:t>1/200</w:t>
            </w:r>
          </w:p>
        </w:tc>
        <w:tc>
          <w:tcPr>
            <w:tcW w:w="2190" w:type="dxa"/>
            <w:vAlign w:val="center"/>
          </w:tcPr>
          <w:p w14:paraId="3EDFF130" w14:textId="77777777" w:rsidR="00592DBF" w:rsidRPr="00F50368" w:rsidRDefault="00592DBF" w:rsidP="00DF295A">
            <w:pPr>
              <w:jc w:val="center"/>
              <w:rPr>
                <w:rFonts w:ascii="Arial" w:hAnsi="Arial" w:cs="Arial"/>
              </w:rPr>
            </w:pPr>
            <w:r w:rsidRPr="00F50368">
              <w:rPr>
                <w:rFonts w:ascii="Arial" w:hAnsi="Arial" w:cs="Arial"/>
              </w:rPr>
              <w:t>Microglia, perivascular macrophages</w:t>
            </w:r>
          </w:p>
        </w:tc>
        <w:tc>
          <w:tcPr>
            <w:tcW w:w="3828" w:type="dxa"/>
            <w:vAlign w:val="center"/>
          </w:tcPr>
          <w:p w14:paraId="303486AB" w14:textId="0EE976DF" w:rsidR="00592DBF" w:rsidRPr="00F50368" w:rsidRDefault="00592DBF" w:rsidP="00DF295A">
            <w:pPr>
              <w:autoSpaceDE w:val="0"/>
              <w:autoSpaceDN w:val="0"/>
              <w:adjustRightInd w:val="0"/>
              <w:rPr>
                <w:rFonts w:ascii="Arial" w:hAnsi="Arial" w:cs="Arial"/>
              </w:rPr>
            </w:pPr>
            <w:r w:rsidRPr="00F50368">
              <w:rPr>
                <w:rFonts w:ascii="Arial" w:hAnsi="Arial" w:cs="Arial"/>
              </w:rPr>
              <w:t xml:space="preserve">P2RY12 is a purinergic receptor </w:t>
            </w:r>
            <w:r w:rsidRPr="00F50368">
              <w:rPr>
                <w:rFonts w:ascii="Arial" w:hAnsi="Arial" w:cs="Arial"/>
              </w:rPr>
              <w:fldChar w:fldCharType="begin">
                <w:fldData xml:space="preserve">PEVuZE5vdGU+PENpdGU+PEF1dGhvcj5GcmFuY28tQm9jYW5lZ3JhPC9BdXRob3I+PFllYXI+MjAx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</w:fldData>
              </w:fldChar>
            </w:r>
            <w:r w:rsidR="00B23222" w:rsidRPr="00F50368">
              <w:rPr>
                <w:rFonts w:ascii="Arial" w:hAnsi="Arial" w:cs="Arial"/>
              </w:rPr>
              <w:instrText xml:space="preserve"> ADDIN EN.CITE </w:instrText>
            </w:r>
            <w:r w:rsidR="00B23222" w:rsidRPr="00F50368">
              <w:rPr>
                <w:rFonts w:ascii="Arial" w:hAnsi="Arial" w:cs="Arial"/>
              </w:rPr>
              <w:fldChar w:fldCharType="begin">
                <w:fldData xml:space="preserve">PEVuZE5vdGU+PENpdGU+PEF1dGhvcj5GcmFuY28tQm9jYW5lZ3JhPC9BdXRob3I+PFllYXI+MjAx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</w:fldData>
              </w:fldChar>
            </w:r>
            <w:r w:rsidR="00B23222" w:rsidRPr="00F50368">
              <w:rPr>
                <w:rFonts w:ascii="Arial" w:hAnsi="Arial" w:cs="Arial"/>
              </w:rPr>
              <w:instrText xml:space="preserve"> ADDIN EN.CITE.DATA </w:instrText>
            </w:r>
            <w:r w:rsidR="00B23222" w:rsidRPr="00F50368">
              <w:rPr>
                <w:rFonts w:ascii="Arial" w:hAnsi="Arial" w:cs="Arial"/>
              </w:rPr>
            </w:r>
            <w:r w:rsidR="00B23222" w:rsidRPr="00F50368">
              <w:rPr>
                <w:rFonts w:ascii="Arial" w:hAnsi="Arial" w:cs="Arial"/>
              </w:rPr>
              <w:fldChar w:fldCharType="end"/>
            </w:r>
            <w:r w:rsidRPr="00F50368">
              <w:rPr>
                <w:rFonts w:ascii="Arial" w:hAnsi="Arial" w:cs="Arial"/>
              </w:rPr>
            </w:r>
            <w:r w:rsidRPr="00F50368">
              <w:rPr>
                <w:rFonts w:ascii="Arial" w:hAnsi="Arial" w:cs="Arial"/>
              </w:rPr>
              <w:fldChar w:fldCharType="separate"/>
            </w:r>
            <w:r w:rsidR="00B23222" w:rsidRPr="00F50368">
              <w:rPr>
                <w:rFonts w:ascii="Arial" w:hAnsi="Arial" w:cs="Arial"/>
                <w:noProof/>
              </w:rPr>
              <w:t>(Franco-Bocanegra et al., 2019a)</w:t>
            </w:r>
            <w:r w:rsidRPr="00F50368">
              <w:rPr>
                <w:rFonts w:ascii="Arial" w:hAnsi="Arial" w:cs="Arial"/>
              </w:rPr>
              <w:fldChar w:fldCharType="end"/>
            </w:r>
            <w:r w:rsidRPr="00F50368">
              <w:rPr>
                <w:rFonts w:ascii="Arial" w:hAnsi="Arial" w:cs="Arial"/>
              </w:rPr>
              <w:t xml:space="preserve"> identified as part of the physiological/homeostatic signature of microglia </w:t>
            </w:r>
            <w:r w:rsidRPr="00F50368">
              <w:rPr>
                <w:rFonts w:ascii="Arial" w:hAnsi="Arial" w:cs="Arial"/>
              </w:rPr>
              <w:fldChar w:fldCharType="begin">
                <w:fldData xml:space="preserve">PEVuZE5vdGU+PENpdGU+PEF1dGhvcj5CdXRvdnNreTwvQXV0aG9yPjxZZWFyPjIwMTQ8L1llYXI+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</w:fldData>
              </w:fldChar>
            </w:r>
            <w:r w:rsidR="00B23222" w:rsidRPr="00F50368">
              <w:rPr>
                <w:rFonts w:ascii="Arial" w:hAnsi="Arial" w:cs="Arial"/>
              </w:rPr>
              <w:instrText xml:space="preserve"> ADDIN EN.CITE </w:instrText>
            </w:r>
            <w:r w:rsidR="00B23222" w:rsidRPr="00F50368">
              <w:rPr>
                <w:rFonts w:ascii="Arial" w:hAnsi="Arial" w:cs="Arial"/>
              </w:rPr>
              <w:fldChar w:fldCharType="begin">
                <w:fldData xml:space="preserve">PEVuZE5vdGU+PENpdGU+PEF1dGhvcj5CdXRvdnNreTwvQXV0aG9yPjxZZWFyPjIwMTQ8L1llYXI+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</w:fldData>
              </w:fldChar>
            </w:r>
            <w:r w:rsidR="00B23222" w:rsidRPr="00F50368">
              <w:rPr>
                <w:rFonts w:ascii="Arial" w:hAnsi="Arial" w:cs="Arial"/>
              </w:rPr>
              <w:instrText xml:space="preserve"> ADDIN EN.CITE.DATA </w:instrText>
            </w:r>
            <w:r w:rsidR="00B23222" w:rsidRPr="00F50368">
              <w:rPr>
                <w:rFonts w:ascii="Arial" w:hAnsi="Arial" w:cs="Arial"/>
              </w:rPr>
            </w:r>
            <w:r w:rsidR="00B23222" w:rsidRPr="00F50368">
              <w:rPr>
                <w:rFonts w:ascii="Arial" w:hAnsi="Arial" w:cs="Arial"/>
              </w:rPr>
              <w:fldChar w:fldCharType="end"/>
            </w:r>
            <w:r w:rsidRPr="00F50368">
              <w:rPr>
                <w:rFonts w:ascii="Arial" w:hAnsi="Arial" w:cs="Arial"/>
              </w:rPr>
            </w:r>
            <w:r w:rsidRPr="00F50368">
              <w:rPr>
                <w:rFonts w:ascii="Arial" w:hAnsi="Arial" w:cs="Arial"/>
              </w:rPr>
              <w:fldChar w:fldCharType="separate"/>
            </w:r>
            <w:r w:rsidR="00B23222" w:rsidRPr="00F50368">
              <w:rPr>
                <w:rFonts w:ascii="Arial" w:hAnsi="Arial" w:cs="Arial"/>
                <w:noProof/>
              </w:rPr>
              <w:t>(Butovsky et al., 2014)</w:t>
            </w:r>
            <w:r w:rsidRPr="00F50368">
              <w:rPr>
                <w:rFonts w:ascii="Arial" w:hAnsi="Arial" w:cs="Arial"/>
              </w:rPr>
              <w:fldChar w:fldCharType="end"/>
            </w:r>
            <w:r w:rsidRPr="00F50368">
              <w:rPr>
                <w:rFonts w:ascii="Arial" w:hAnsi="Arial" w:cs="Arial"/>
              </w:rPr>
              <w:t>.</w:t>
            </w:r>
          </w:p>
        </w:tc>
      </w:tr>
      <w:tr w:rsidR="00592DBF" w:rsidRPr="00F50368" w14:paraId="16BF23A0" w14:textId="77777777" w:rsidTr="00DF295A">
        <w:trPr>
          <w:trHeight w:val="567"/>
        </w:trPr>
        <w:tc>
          <w:tcPr>
            <w:tcW w:w="1701" w:type="dxa"/>
            <w:vAlign w:val="center"/>
          </w:tcPr>
          <w:p w14:paraId="48E25350" w14:textId="77777777" w:rsidR="00592DBF" w:rsidRPr="00F50368" w:rsidRDefault="00592DBF" w:rsidP="00DF295A">
            <w:pPr>
              <w:jc w:val="center"/>
              <w:rPr>
                <w:rFonts w:ascii="Arial" w:hAnsi="Arial" w:cs="Arial"/>
              </w:rPr>
            </w:pPr>
            <w:r w:rsidRPr="00F50368">
              <w:rPr>
                <w:rFonts w:ascii="Arial" w:hAnsi="Arial" w:cs="Arial"/>
              </w:rPr>
              <w:lastRenderedPageBreak/>
              <w:t>CD64 (</w:t>
            </w:r>
            <w:proofErr w:type="spellStart"/>
            <w:r w:rsidRPr="00F50368">
              <w:rPr>
                <w:rFonts w:ascii="Arial" w:hAnsi="Arial" w:cs="Arial"/>
              </w:rPr>
              <w:t>Fc</w:t>
            </w:r>
            <w:r w:rsidRPr="00F50368">
              <w:rPr>
                <w:rFonts w:ascii="Symbol" w:hAnsi="Symbol" w:cs="Arial"/>
              </w:rPr>
              <w:t></w:t>
            </w:r>
            <w:r w:rsidRPr="00F50368">
              <w:rPr>
                <w:rFonts w:ascii="Arial" w:hAnsi="Arial" w:cs="Arial"/>
              </w:rPr>
              <w:t>RI</w:t>
            </w:r>
            <w:proofErr w:type="spellEnd"/>
            <w:r w:rsidRPr="00F50368">
              <w:rPr>
                <w:rFonts w:ascii="Arial" w:hAnsi="Arial" w:cs="Arial"/>
              </w:rPr>
              <w:t>)</w:t>
            </w:r>
          </w:p>
        </w:tc>
        <w:tc>
          <w:tcPr>
            <w:tcW w:w="1134" w:type="dxa"/>
            <w:vAlign w:val="center"/>
          </w:tcPr>
          <w:p w14:paraId="2DA30D57" w14:textId="77777777" w:rsidR="00592DBF" w:rsidRPr="00F50368" w:rsidRDefault="00592DBF" w:rsidP="00DF295A">
            <w:pPr>
              <w:jc w:val="center"/>
              <w:rPr>
                <w:rFonts w:ascii="Arial" w:hAnsi="Arial" w:cs="Arial"/>
              </w:rPr>
            </w:pPr>
            <w:r w:rsidRPr="00F50368">
              <w:rPr>
                <w:rFonts w:ascii="Arial" w:hAnsi="Arial" w:cs="Arial"/>
              </w:rPr>
              <w:t>R&amp;D Systems</w:t>
            </w:r>
          </w:p>
        </w:tc>
        <w:tc>
          <w:tcPr>
            <w:tcW w:w="2159" w:type="dxa"/>
            <w:vAlign w:val="center"/>
          </w:tcPr>
          <w:p w14:paraId="63437DF2" w14:textId="77777777" w:rsidR="00592DBF" w:rsidRPr="00F50368" w:rsidRDefault="00592DBF" w:rsidP="00DF295A">
            <w:pPr>
              <w:jc w:val="center"/>
              <w:rPr>
                <w:rFonts w:ascii="Arial" w:hAnsi="Arial" w:cs="Arial"/>
              </w:rPr>
            </w:pPr>
            <w:r w:rsidRPr="00F50368">
              <w:rPr>
                <w:rFonts w:ascii="Arial" w:hAnsi="Arial" w:cs="Arial"/>
              </w:rPr>
              <w:t>Goat</w:t>
            </w:r>
          </w:p>
        </w:tc>
        <w:tc>
          <w:tcPr>
            <w:tcW w:w="1537" w:type="dxa"/>
            <w:vAlign w:val="center"/>
          </w:tcPr>
          <w:p w14:paraId="2F43A7B9" w14:textId="77777777" w:rsidR="00592DBF" w:rsidRPr="00F50368" w:rsidRDefault="00592DBF" w:rsidP="00DF295A">
            <w:pPr>
              <w:jc w:val="center"/>
              <w:rPr>
                <w:rFonts w:ascii="Arial" w:hAnsi="Arial" w:cs="Arial"/>
              </w:rPr>
            </w:pPr>
            <w:r w:rsidRPr="00F50368">
              <w:rPr>
                <w:rFonts w:ascii="Arial" w:hAnsi="Arial" w:cs="Arial"/>
              </w:rPr>
              <w:t>EDTA buffer</w:t>
            </w:r>
          </w:p>
        </w:tc>
        <w:tc>
          <w:tcPr>
            <w:tcW w:w="1485" w:type="dxa"/>
            <w:vAlign w:val="center"/>
          </w:tcPr>
          <w:p w14:paraId="518632E2" w14:textId="77777777" w:rsidR="00592DBF" w:rsidRPr="00F50368" w:rsidRDefault="00592DBF" w:rsidP="00DF295A">
            <w:pPr>
              <w:jc w:val="center"/>
              <w:rPr>
                <w:rFonts w:ascii="Arial" w:hAnsi="Arial" w:cs="Arial"/>
              </w:rPr>
            </w:pPr>
            <w:r w:rsidRPr="00F50368">
              <w:rPr>
                <w:rFonts w:ascii="Arial" w:hAnsi="Arial" w:cs="Arial"/>
              </w:rPr>
              <w:t>1/100</w:t>
            </w:r>
          </w:p>
        </w:tc>
        <w:tc>
          <w:tcPr>
            <w:tcW w:w="2190" w:type="dxa"/>
            <w:vAlign w:val="center"/>
          </w:tcPr>
          <w:p w14:paraId="245AD74E" w14:textId="77777777" w:rsidR="00592DBF" w:rsidRPr="00F50368" w:rsidRDefault="00592DBF" w:rsidP="00DF295A">
            <w:pPr>
              <w:jc w:val="center"/>
              <w:rPr>
                <w:rFonts w:ascii="Arial" w:hAnsi="Arial" w:cs="Arial"/>
              </w:rPr>
            </w:pPr>
            <w:r w:rsidRPr="00F50368">
              <w:rPr>
                <w:rFonts w:ascii="Arial" w:hAnsi="Arial" w:cs="Arial"/>
              </w:rPr>
              <w:t>Microglia, perivascular macrophages</w:t>
            </w:r>
          </w:p>
        </w:tc>
        <w:tc>
          <w:tcPr>
            <w:tcW w:w="3828" w:type="dxa"/>
            <w:vAlign w:val="center"/>
          </w:tcPr>
          <w:p w14:paraId="4C027E96" w14:textId="4A8BCE3C" w:rsidR="00592DBF" w:rsidRPr="00F50368" w:rsidRDefault="00592DBF" w:rsidP="00DF295A">
            <w:pPr>
              <w:autoSpaceDE w:val="0"/>
              <w:autoSpaceDN w:val="0"/>
              <w:adjustRightInd w:val="0"/>
              <w:rPr>
                <w:rFonts w:ascii="Arial" w:hAnsi="Arial" w:cs="Arial"/>
              </w:rPr>
            </w:pPr>
            <w:r w:rsidRPr="00F50368">
              <w:rPr>
                <w:rFonts w:ascii="Arial" w:hAnsi="Arial" w:cs="Arial"/>
              </w:rPr>
              <w:t>Fc</w:t>
            </w:r>
            <w:r w:rsidRPr="00F50368">
              <w:rPr>
                <w:rFonts w:ascii="Symbol" w:hAnsi="Symbol" w:cs="Arial"/>
              </w:rPr>
              <w:t></w:t>
            </w:r>
            <w:r w:rsidRPr="00F50368">
              <w:rPr>
                <w:rFonts w:ascii="Arial" w:hAnsi="Arial" w:cs="Arial"/>
              </w:rPr>
              <w:t xml:space="preserve"> receptors are central effectors of immunoglobulin (IgG) mediated immune responses </w:t>
            </w:r>
            <w:r w:rsidRPr="00F50368">
              <w:rPr>
                <w:rFonts w:ascii="Arial" w:hAnsi="Arial" w:cs="Arial"/>
              </w:rPr>
              <w:fldChar w:fldCharType="begin"/>
            </w:r>
            <w:r w:rsidR="00B23222" w:rsidRPr="00F50368">
              <w:rPr>
                <w:rFonts w:ascii="Arial" w:hAnsi="Arial" w:cs="Arial"/>
              </w:rPr>
              <w:instrText xml:space="preserve"> ADDIN EN.CITE &lt;EndNote&gt;&lt;Cite&gt;&lt;Author&gt;Nimmerjahn&lt;/Author&gt;&lt;Year&gt;2015&lt;/Year&gt;&lt;RecNum&gt;3290&lt;/RecNum&gt;&lt;DisplayText&gt;(Nimmerjahn et al., 2015)&lt;/DisplayText&gt;&lt;record&gt;&lt;rec-number&gt;3290&lt;/rec-number&gt;&lt;foreign-keys&gt;&lt;key app="EN" db-id="rfxvax0at0tzwmexfr1xw5phfvaw0rx5rfep" timestamp="0"&gt;3290&lt;/key&gt;&lt;/foreign-keys&gt;&lt;ref-type name="Journal Article"&gt;17&lt;/ref-type&gt;&lt;contributors&gt;&lt;authors&gt;&lt;author&gt;Nimmerjahn, F.&lt;/author&gt;&lt;author&gt;Gordan, S.&lt;/author&gt;&lt;author&gt;Lux, A.&lt;/author&gt;&lt;/authors&gt;&lt;/contributors&gt;&lt;auth-address&gt;Institute of Genetics at the Department of Biology, Friedrich-Alexander University Erlangen-Nurnberg, Erwin-Rommelstrasse 3, 91058 Erlangen, Germany. Electronic address: falk.nimmerjahn@fau.de.&amp;#xD;Institute of Genetics at the Department of Biology, Friedrich-Alexander University Erlangen-Nurnberg, Erwin-Rommelstrasse 3, 91058 Erlangen, Germany.&lt;/auth-address&gt;&lt;titles&gt;&lt;title&gt;FcgammaR dependent mechanisms of cytotoxic, agonistic, and neutralizing antibody activities&lt;/title&gt;&lt;secondary-title&gt;Trends Immunol&lt;/secondary-title&gt;&lt;alt-title&gt;Trends in immunology&lt;/alt-title&gt;&lt;/titles&gt;&lt;pages&gt;325-36&lt;/pages&gt;&lt;volume&gt;36&lt;/volume&gt;&lt;number&gt;6&lt;/number&gt;&lt;dates&gt;&lt;year&gt;2015&lt;/year&gt;&lt;pub-dates&gt;&lt;date&gt;Jun&lt;/date&gt;&lt;/pub-dates&gt;&lt;/dates&gt;&lt;isbn&gt;1471-4981 (Electronic)&amp;#xD;1471-4906 (Linking)&lt;/isbn&gt;&lt;accession-num&gt;25981969&lt;/accession-num&gt;&lt;urls&gt;&lt;related-urls&gt;&lt;url&gt;http://www.ncbi.nlm.nih.gov/pubmed/25981969&lt;/url&gt;&lt;url&gt;http://ac.els-cdn.com/S1471490615001027/1-s2.0-S1471490615001027-main.pdf?_tid=229a7572-40f7-11e5-a2a2-00000aacb35d&amp;amp;acdnat=1439386768_4dad83094bcf9265ff89b910c0912c54&lt;/url&gt;&lt;/related-urls&gt;&lt;/urls&gt;&lt;electronic-resource-num&gt;10.1016/j.it.2015.04.005&lt;/electronic-resource-num&gt;&lt;/record&gt;&lt;/Cite&gt;&lt;/EndNote&gt;</w:instrText>
            </w:r>
            <w:r w:rsidRPr="00F50368">
              <w:rPr>
                <w:rFonts w:ascii="Arial" w:hAnsi="Arial" w:cs="Arial"/>
              </w:rPr>
              <w:fldChar w:fldCharType="separate"/>
            </w:r>
            <w:r w:rsidR="00B23222" w:rsidRPr="00F50368">
              <w:rPr>
                <w:rFonts w:ascii="Arial" w:hAnsi="Arial" w:cs="Arial"/>
                <w:noProof/>
              </w:rPr>
              <w:t>(Nimmerjahn et al., 2015)</w:t>
            </w:r>
            <w:r w:rsidRPr="00F50368">
              <w:rPr>
                <w:rFonts w:ascii="Arial" w:hAnsi="Arial" w:cs="Arial"/>
              </w:rPr>
              <w:fldChar w:fldCharType="end"/>
            </w:r>
            <w:r w:rsidRPr="00F50368">
              <w:rPr>
                <w:rFonts w:ascii="Arial" w:hAnsi="Arial" w:cs="Arial"/>
              </w:rPr>
              <w:t xml:space="preserve">. CD64 has high affinity for the Fc portion of IgG, triggering a monocyte/macrophage response </w:t>
            </w:r>
            <w:r w:rsidRPr="00F50368">
              <w:rPr>
                <w:rFonts w:ascii="Arial" w:hAnsi="Arial" w:cs="Arial"/>
              </w:rPr>
              <w:fldChar w:fldCharType="begin"/>
            </w:r>
            <w:r w:rsidR="00B23222" w:rsidRPr="00F50368">
              <w:rPr>
                <w:rFonts w:ascii="Arial" w:hAnsi="Arial" w:cs="Arial"/>
              </w:rPr>
              <w:instrText xml:space="preserve"> ADDIN EN.CITE &lt;EndNote&gt;&lt;Cite&gt;&lt;Author&gt;Vogelpoel&lt;/Author&gt;&lt;Year&gt;2015&lt;/Year&gt;&lt;RecNum&gt;2415&lt;/RecNum&gt;&lt;DisplayText&gt;(Vogelpoel et al., 2015)&lt;/DisplayText&gt;&lt;record&gt;&lt;rec-number&gt;2415&lt;/rec-number&gt;&lt;foreign-keys&gt;&lt;key app="EN" db-id="rfxvax0at0tzwmexfr1xw5phfvaw0rx5rfep" timestamp="0"&gt;2415&lt;/key&gt;&lt;/foreign-keys&gt;&lt;ref-type name="Journal Article"&gt;17&lt;/ref-type&gt;&lt;contributors&gt;&lt;authors&gt;&lt;author&gt;Vogelpoel, L. T.&lt;/author&gt;&lt;author&gt;Baeten, D. L.&lt;/author&gt;&lt;author&gt;de Jong, E. C.&lt;/author&gt;&lt;author&gt;den Dunnen, J.&lt;/author&gt;&lt;/authors&gt;&lt;/contributors&gt;&lt;auth-address&gt;Department of Cell Biology and Histology, Academic Medical Center, University of Amsterdam , Amsterdam , Netherlands.&amp;#xD;Department of Clinical Immunology and Rheumatology, Academic Medical Center, University of Amsterdam , Amsterdam , Netherlands.&lt;/auth-address&gt;&lt;titles&gt;&lt;title&gt;Control of cytokine production by human fc gamma receptors: implications for pathogen defense and autoimmunity&lt;/title&gt;&lt;secondary-title&gt;Front Immunol&lt;/secondary-title&gt;&lt;alt-title&gt;Frontiers in immunology&lt;/alt-title&gt;&lt;/titles&gt;&lt;pages&gt;79&lt;/pages&gt;&lt;volume&gt;6&lt;/volume&gt;&lt;dates&gt;&lt;year&gt;2015&lt;/year&gt;&lt;/dates&gt;&lt;isbn&gt;1664-3224 (Electronic)&amp;#xD;1664-3224 (Linking)&lt;/isbn&gt;&lt;accession-num&gt;25759693&lt;/accession-num&gt;&lt;urls&gt;&lt;related-urls&gt;&lt;url&gt;http://www.ncbi.nlm.nih.gov/pubmed/25759693&lt;/url&gt;&lt;url&gt;http://www.ncbi.nlm.nih.gov/pmc/articles/PMC4338787/pdf/fimmu-06-00079.pdf&lt;/url&gt;&lt;/related-urls&gt;&lt;/urls&gt;&lt;custom2&gt;4338787&lt;/custom2&gt;&lt;electronic-resource-num&gt;10.3389/fimmu.2015.00079&lt;/electronic-resource-num&gt;&lt;/record&gt;&lt;/Cite&gt;&lt;/EndNote&gt;</w:instrText>
            </w:r>
            <w:r w:rsidRPr="00F50368">
              <w:rPr>
                <w:rFonts w:ascii="Arial" w:hAnsi="Arial" w:cs="Arial"/>
              </w:rPr>
              <w:fldChar w:fldCharType="separate"/>
            </w:r>
            <w:r w:rsidR="00B23222" w:rsidRPr="00F50368">
              <w:rPr>
                <w:rFonts w:ascii="Arial" w:hAnsi="Arial" w:cs="Arial"/>
                <w:noProof/>
              </w:rPr>
              <w:t>(Vogelpoel et al., 2015)</w:t>
            </w:r>
            <w:r w:rsidRPr="00F50368">
              <w:rPr>
                <w:rFonts w:ascii="Arial" w:hAnsi="Arial" w:cs="Arial"/>
              </w:rPr>
              <w:fldChar w:fldCharType="end"/>
            </w:r>
            <w:r w:rsidRPr="00F50368">
              <w:rPr>
                <w:rFonts w:ascii="Arial" w:hAnsi="Arial" w:cs="Arial"/>
              </w:rPr>
              <w:t xml:space="preserve">. CD64 expression reflects the presence of IgG in the brain and thus the involvement of systemic immunity </w:t>
            </w:r>
            <w:r w:rsidRPr="00F50368">
              <w:rPr>
                <w:rFonts w:ascii="Arial" w:hAnsi="Arial" w:cs="Arial"/>
              </w:rPr>
              <w:fldChar w:fldCharType="begin"/>
            </w:r>
            <w:r w:rsidR="00B23222" w:rsidRPr="00F50368">
              <w:rPr>
                <w:rFonts w:ascii="Arial" w:hAnsi="Arial" w:cs="Arial"/>
              </w:rPr>
              <w:instrText xml:space="preserve"> ADDIN EN.CITE &lt;EndNote&gt;&lt;Cite&gt;&lt;Author&gt;Lunnon&lt;/Author&gt;&lt;Year&gt;2011&lt;/Year&gt;&lt;RecNum&gt;1831&lt;/RecNum&gt;&lt;DisplayText&gt;(Lunnon et al., 2011)&lt;/DisplayText&gt;&lt;record&gt;&lt;rec-number&gt;1831&lt;/rec-number&gt;&lt;foreign-keys&gt;&lt;key app="EN" db-id="rfxvax0at0tzwmexfr1xw5phfvaw0rx5rfep" timestamp="0"&gt;1831&lt;/key&gt;&lt;/foreign-keys&gt;&lt;ref-type name="Journal Article"&gt;17&lt;/ref-type&gt;&lt;contributors&gt;&lt;authors&gt;&lt;author&gt;Lunnon, K.&lt;/author&gt;&lt;author&gt;Teeling, J. L.&lt;/author&gt;&lt;author&gt;Tutt, A. L.&lt;/author&gt;&lt;author&gt;Cragg, M. S.&lt;/author&gt;&lt;author&gt;Glennie, M. J.&lt;/author&gt;&lt;author&gt;Perry, V. H.&lt;/author&gt;&lt;/authors&gt;&lt;/contributors&gt;&lt;auth-address&gt;Central Nervous System Inflammation Group, School of Biological Sciences, University of Southampton, Southampton SO16 6YD, United Kingdom.&lt;/auth-address&gt;&lt;titles&gt;&lt;title&gt;Systemic inflammation modulates Fc receptor expression on microglia during chronic neurodegeneration&lt;/title&gt;&lt;secondary-title&gt;J Immunol&lt;/secondary-title&gt;&lt;/titles&gt;&lt;pages&gt;7215-24&lt;/pages&gt;&lt;volume&gt;186&lt;/volume&gt;&lt;number&gt;12&lt;/number&gt;&lt;edition&gt;2011/05/17&lt;/edition&gt;&lt;keywords&gt;&lt;keyword&gt;Antibodies/immunology&lt;/keyword&gt;&lt;keyword&gt;Chronic Disease&lt;/keyword&gt;&lt;keyword&gt;Disease Progression&lt;/keyword&gt;&lt;keyword&gt;Inflammation/*metabolism&lt;/keyword&gt;&lt;keyword&gt;Macrophage Activation/immunology&lt;/keyword&gt;&lt;keyword&gt;Microglia/*metabolism&lt;/keyword&gt;&lt;keyword&gt;Nerve Degeneration/immunology/*pathology&lt;/keyword&gt;&lt;keyword&gt;Phenotype&lt;/keyword&gt;&lt;keyword&gt;Receptors, Fc/*metabolism&lt;/keyword&gt;&lt;keyword&gt;Signal Transduction/immunology&lt;/keyword&gt;&lt;keyword&gt;Up-Regulation&lt;/keyword&gt;&lt;/keywords&gt;&lt;dates&gt;&lt;year&gt;2011&lt;/year&gt;&lt;pub-dates&gt;&lt;date&gt;Jun 15&lt;/date&gt;&lt;/pub-dates&gt;&lt;/dates&gt;&lt;isbn&gt;1550-6606 (Electronic)&amp;#xD;0022-1767 (Linking)&lt;/isbn&gt;&lt;accession-num&gt;21572034&lt;/accession-num&gt;&lt;urls&gt;&lt;related-urls&gt;&lt;url&gt;http://www.ncbi.nlm.nih.gov/pubmed/21572034&lt;/url&gt;&lt;url&gt;http://www.jimmunol.org/content/186/12/7215.full.pdf&lt;/url&gt;&lt;/related-urls&gt;&lt;/urls&gt;&lt;electronic-resource-num&gt;jimmunol.0903833 [pii]10.4049/jimmunol.0903833&lt;/electronic-resource-num&gt;&lt;language&gt;eng&lt;/language&gt;&lt;/record&gt;&lt;/Cite&gt;&lt;/EndNote&gt;</w:instrText>
            </w:r>
            <w:r w:rsidRPr="00F50368">
              <w:rPr>
                <w:rFonts w:ascii="Arial" w:hAnsi="Arial" w:cs="Arial"/>
              </w:rPr>
              <w:fldChar w:fldCharType="separate"/>
            </w:r>
            <w:r w:rsidR="00B23222" w:rsidRPr="00F50368">
              <w:rPr>
                <w:rFonts w:ascii="Arial" w:hAnsi="Arial" w:cs="Arial"/>
                <w:noProof/>
              </w:rPr>
              <w:t>(Lunnon et al., 2011)</w:t>
            </w:r>
            <w:r w:rsidRPr="00F50368">
              <w:rPr>
                <w:rFonts w:ascii="Arial" w:hAnsi="Arial" w:cs="Arial"/>
              </w:rPr>
              <w:fldChar w:fldCharType="end"/>
            </w:r>
            <w:r w:rsidRPr="00F50368">
              <w:rPr>
                <w:rFonts w:ascii="Arial" w:hAnsi="Arial" w:cs="Arial"/>
              </w:rPr>
              <w:t>.</w:t>
            </w:r>
          </w:p>
        </w:tc>
      </w:tr>
      <w:tr w:rsidR="00592DBF" w:rsidRPr="00F50368" w14:paraId="329A49D6" w14:textId="77777777" w:rsidTr="00DF295A">
        <w:trPr>
          <w:trHeight w:val="567"/>
        </w:trPr>
        <w:tc>
          <w:tcPr>
            <w:tcW w:w="1701" w:type="dxa"/>
            <w:vAlign w:val="center"/>
          </w:tcPr>
          <w:p w14:paraId="3DC67084" w14:textId="77777777" w:rsidR="00592DBF" w:rsidRPr="00F50368" w:rsidRDefault="00592DBF" w:rsidP="00DF295A">
            <w:pPr>
              <w:jc w:val="center"/>
              <w:rPr>
                <w:rFonts w:ascii="Arial" w:hAnsi="Arial" w:cs="Arial"/>
              </w:rPr>
            </w:pPr>
            <w:r w:rsidRPr="00F50368">
              <w:rPr>
                <w:rFonts w:ascii="Arial" w:hAnsi="Arial" w:cs="Arial"/>
              </w:rPr>
              <w:t>CD32a (</w:t>
            </w:r>
            <w:proofErr w:type="spellStart"/>
            <w:r w:rsidRPr="00F50368">
              <w:rPr>
                <w:rFonts w:ascii="Arial" w:hAnsi="Arial" w:cs="Arial"/>
              </w:rPr>
              <w:t>Fc</w:t>
            </w:r>
            <w:r w:rsidRPr="00F50368">
              <w:rPr>
                <w:rFonts w:ascii="Symbol" w:hAnsi="Symbol" w:cs="Arial"/>
              </w:rPr>
              <w:t></w:t>
            </w:r>
            <w:r w:rsidRPr="00F50368">
              <w:rPr>
                <w:rFonts w:ascii="Arial" w:hAnsi="Arial" w:cs="Arial"/>
              </w:rPr>
              <w:t>RIIa</w:t>
            </w:r>
            <w:proofErr w:type="spellEnd"/>
            <w:r w:rsidRPr="00F50368">
              <w:rPr>
                <w:rFonts w:ascii="Arial" w:hAnsi="Arial" w:cs="Arial"/>
              </w:rPr>
              <w:t>)</w:t>
            </w:r>
          </w:p>
        </w:tc>
        <w:tc>
          <w:tcPr>
            <w:tcW w:w="1134" w:type="dxa"/>
            <w:vAlign w:val="center"/>
          </w:tcPr>
          <w:p w14:paraId="00D7450F" w14:textId="77777777" w:rsidR="00592DBF" w:rsidRPr="00F50368" w:rsidRDefault="00592DBF" w:rsidP="00DF295A">
            <w:pPr>
              <w:jc w:val="center"/>
              <w:rPr>
                <w:rFonts w:ascii="Arial" w:hAnsi="Arial" w:cs="Arial"/>
              </w:rPr>
            </w:pPr>
            <w:r w:rsidRPr="00F50368">
              <w:rPr>
                <w:rFonts w:ascii="Arial" w:hAnsi="Arial" w:cs="Arial"/>
              </w:rPr>
              <w:t>Abcam</w:t>
            </w:r>
          </w:p>
        </w:tc>
        <w:tc>
          <w:tcPr>
            <w:tcW w:w="2159" w:type="dxa"/>
            <w:vAlign w:val="center"/>
          </w:tcPr>
          <w:p w14:paraId="5D810067" w14:textId="77777777" w:rsidR="00592DBF" w:rsidRPr="00F50368" w:rsidRDefault="00592DBF" w:rsidP="00DF295A">
            <w:pPr>
              <w:jc w:val="center"/>
              <w:rPr>
                <w:rFonts w:ascii="Arial" w:hAnsi="Arial" w:cs="Arial"/>
              </w:rPr>
            </w:pPr>
            <w:r w:rsidRPr="00F50368">
              <w:rPr>
                <w:rFonts w:ascii="Arial" w:hAnsi="Arial" w:cs="Arial"/>
              </w:rPr>
              <w:t>Mouse (clone 13D7)</w:t>
            </w:r>
          </w:p>
        </w:tc>
        <w:tc>
          <w:tcPr>
            <w:tcW w:w="1537" w:type="dxa"/>
            <w:vAlign w:val="center"/>
          </w:tcPr>
          <w:p w14:paraId="38F952DA" w14:textId="77777777" w:rsidR="00592DBF" w:rsidRPr="00F50368" w:rsidRDefault="00592DBF" w:rsidP="00DF295A">
            <w:pPr>
              <w:jc w:val="center"/>
              <w:rPr>
                <w:rFonts w:ascii="Arial" w:hAnsi="Arial" w:cs="Arial"/>
              </w:rPr>
            </w:pPr>
            <w:r w:rsidRPr="00F50368">
              <w:rPr>
                <w:rFonts w:ascii="Arial" w:hAnsi="Arial" w:cs="Arial"/>
              </w:rPr>
              <w:t>EDTA buffer</w:t>
            </w:r>
          </w:p>
        </w:tc>
        <w:tc>
          <w:tcPr>
            <w:tcW w:w="1485" w:type="dxa"/>
            <w:vAlign w:val="center"/>
          </w:tcPr>
          <w:p w14:paraId="4FEC358F" w14:textId="77777777" w:rsidR="00592DBF" w:rsidRPr="00F50368" w:rsidRDefault="00592DBF" w:rsidP="00DF295A">
            <w:pPr>
              <w:jc w:val="center"/>
              <w:rPr>
                <w:rFonts w:ascii="Arial" w:hAnsi="Arial" w:cs="Arial"/>
              </w:rPr>
            </w:pPr>
            <w:r w:rsidRPr="00F50368">
              <w:rPr>
                <w:rFonts w:ascii="Arial" w:hAnsi="Arial" w:cs="Arial"/>
              </w:rPr>
              <w:t>1/2000</w:t>
            </w:r>
          </w:p>
        </w:tc>
        <w:tc>
          <w:tcPr>
            <w:tcW w:w="2190" w:type="dxa"/>
            <w:vAlign w:val="center"/>
          </w:tcPr>
          <w:p w14:paraId="33CF89EA" w14:textId="77777777" w:rsidR="00592DBF" w:rsidRPr="00F50368" w:rsidRDefault="00592DBF" w:rsidP="00DF295A">
            <w:pPr>
              <w:jc w:val="center"/>
              <w:rPr>
                <w:rFonts w:ascii="Arial" w:hAnsi="Arial" w:cs="Arial"/>
              </w:rPr>
            </w:pPr>
            <w:r w:rsidRPr="00F50368">
              <w:rPr>
                <w:rFonts w:ascii="Arial" w:hAnsi="Arial" w:cs="Arial"/>
              </w:rPr>
              <w:t>Microglia, perivascular macrophages and in some neurons</w:t>
            </w:r>
          </w:p>
        </w:tc>
        <w:tc>
          <w:tcPr>
            <w:tcW w:w="3828" w:type="dxa"/>
            <w:vAlign w:val="center"/>
          </w:tcPr>
          <w:p w14:paraId="3BEA9D1E" w14:textId="60C137A0" w:rsidR="00592DBF" w:rsidRPr="00F50368" w:rsidRDefault="00592DBF" w:rsidP="00DF295A">
            <w:pPr>
              <w:autoSpaceDE w:val="0"/>
              <w:autoSpaceDN w:val="0"/>
              <w:adjustRightInd w:val="0"/>
              <w:rPr>
                <w:rFonts w:ascii="Arial" w:hAnsi="Arial" w:cs="Arial"/>
              </w:rPr>
            </w:pPr>
            <w:r w:rsidRPr="00F50368">
              <w:rPr>
                <w:rFonts w:ascii="Arial" w:hAnsi="Arial" w:cs="Arial"/>
              </w:rPr>
              <w:t xml:space="preserve">CD32a is a low/medium affinity activating receptor for immune complex </w:t>
            </w:r>
            <w:r w:rsidRPr="00F50368">
              <w:rPr>
                <w:rFonts w:ascii="Arial" w:hAnsi="Arial" w:cs="Arial"/>
              </w:rPr>
              <w:fldChar w:fldCharType="begin">
                <w:fldData xml:space="preserve">PEVuZE5vdGU+PENpdGU+PEF1dGhvcj5OaW1tZXJqYWhuPC9BdXRob3I+PFllYXI+MjAxNTwvWWVh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=
</w:fldData>
              </w:fldChar>
            </w:r>
            <w:r w:rsidR="00B23222" w:rsidRPr="00F50368">
              <w:rPr>
                <w:rFonts w:ascii="Arial" w:hAnsi="Arial" w:cs="Arial"/>
              </w:rPr>
              <w:instrText xml:space="preserve"> ADDIN EN.CITE </w:instrText>
            </w:r>
            <w:r w:rsidR="00B23222" w:rsidRPr="00F50368">
              <w:rPr>
                <w:rFonts w:ascii="Arial" w:hAnsi="Arial" w:cs="Arial"/>
              </w:rPr>
              <w:fldChar w:fldCharType="begin">
                <w:fldData xml:space="preserve">PEVuZE5vdGU+PENpdGU+PEF1dGhvcj5OaW1tZXJqYWhuPC9BdXRob3I+PFllYXI+MjAxNTwvWWVh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=
</w:fldData>
              </w:fldChar>
            </w:r>
            <w:r w:rsidR="00B23222" w:rsidRPr="00F50368">
              <w:rPr>
                <w:rFonts w:ascii="Arial" w:hAnsi="Arial" w:cs="Arial"/>
              </w:rPr>
              <w:instrText xml:space="preserve"> ADDIN EN.CITE.DATA </w:instrText>
            </w:r>
            <w:r w:rsidR="00B23222" w:rsidRPr="00F50368">
              <w:rPr>
                <w:rFonts w:ascii="Arial" w:hAnsi="Arial" w:cs="Arial"/>
              </w:rPr>
            </w:r>
            <w:r w:rsidR="00B23222" w:rsidRPr="00F50368">
              <w:rPr>
                <w:rFonts w:ascii="Arial" w:hAnsi="Arial" w:cs="Arial"/>
              </w:rPr>
              <w:fldChar w:fldCharType="end"/>
            </w:r>
            <w:r w:rsidRPr="00F50368">
              <w:rPr>
                <w:rFonts w:ascii="Arial" w:hAnsi="Arial" w:cs="Arial"/>
              </w:rPr>
            </w:r>
            <w:r w:rsidRPr="00F50368">
              <w:rPr>
                <w:rFonts w:ascii="Arial" w:hAnsi="Arial" w:cs="Arial"/>
              </w:rPr>
              <w:fldChar w:fldCharType="separate"/>
            </w:r>
            <w:r w:rsidR="00B23222" w:rsidRPr="00F50368">
              <w:rPr>
                <w:rFonts w:ascii="Arial" w:hAnsi="Arial" w:cs="Arial"/>
                <w:noProof/>
              </w:rPr>
              <w:t>(Nimmerjahn et al., 2015; Nimmerjahn and Ravetch, 2008)</w:t>
            </w:r>
            <w:r w:rsidRPr="00F50368">
              <w:rPr>
                <w:rFonts w:ascii="Arial" w:hAnsi="Arial" w:cs="Arial"/>
              </w:rPr>
              <w:fldChar w:fldCharType="end"/>
            </w:r>
            <w:r w:rsidRPr="00F50368">
              <w:rPr>
                <w:rFonts w:ascii="Arial" w:hAnsi="Arial" w:cs="Arial"/>
              </w:rPr>
              <w:t>.</w:t>
            </w:r>
          </w:p>
        </w:tc>
      </w:tr>
      <w:tr w:rsidR="00592DBF" w:rsidRPr="00F50368" w14:paraId="058C5AC9" w14:textId="77777777" w:rsidTr="00DF295A">
        <w:trPr>
          <w:trHeight w:val="624"/>
        </w:trPr>
        <w:tc>
          <w:tcPr>
            <w:tcW w:w="1701" w:type="dxa"/>
            <w:vAlign w:val="center"/>
          </w:tcPr>
          <w:p w14:paraId="640F6A96" w14:textId="77777777" w:rsidR="00592DBF" w:rsidRPr="00F50368" w:rsidRDefault="00592DBF" w:rsidP="00DF295A">
            <w:pPr>
              <w:jc w:val="center"/>
              <w:rPr>
                <w:rFonts w:ascii="Arial" w:hAnsi="Arial" w:cs="Arial"/>
              </w:rPr>
            </w:pPr>
            <w:r w:rsidRPr="00F50368">
              <w:rPr>
                <w:rFonts w:ascii="Arial" w:hAnsi="Arial" w:cs="Arial"/>
              </w:rPr>
              <w:t>CD32b (</w:t>
            </w:r>
            <w:proofErr w:type="spellStart"/>
            <w:r w:rsidRPr="00F50368">
              <w:rPr>
                <w:rFonts w:ascii="Arial" w:hAnsi="Arial" w:cs="Arial"/>
              </w:rPr>
              <w:t>Fc</w:t>
            </w:r>
            <w:r w:rsidRPr="00F50368">
              <w:rPr>
                <w:rFonts w:ascii="Symbol" w:hAnsi="Symbol" w:cs="Arial"/>
              </w:rPr>
              <w:t></w:t>
            </w:r>
            <w:r w:rsidRPr="00F50368">
              <w:rPr>
                <w:rFonts w:ascii="Arial" w:hAnsi="Arial" w:cs="Arial"/>
              </w:rPr>
              <w:t>RIIb</w:t>
            </w:r>
            <w:proofErr w:type="spellEnd"/>
            <w:r w:rsidRPr="00F50368">
              <w:rPr>
                <w:rFonts w:ascii="Arial" w:hAnsi="Arial" w:cs="Arial"/>
              </w:rPr>
              <w:t>)</w:t>
            </w:r>
          </w:p>
        </w:tc>
        <w:tc>
          <w:tcPr>
            <w:tcW w:w="1134" w:type="dxa"/>
            <w:vAlign w:val="center"/>
          </w:tcPr>
          <w:p w14:paraId="3E78E026" w14:textId="77777777" w:rsidR="00592DBF" w:rsidRPr="00F50368" w:rsidRDefault="00592DBF" w:rsidP="00DF295A">
            <w:pPr>
              <w:jc w:val="center"/>
              <w:rPr>
                <w:rFonts w:ascii="Arial" w:hAnsi="Arial" w:cs="Arial"/>
              </w:rPr>
            </w:pPr>
            <w:r w:rsidRPr="00F50368">
              <w:rPr>
                <w:rFonts w:ascii="Arial" w:hAnsi="Arial" w:cs="Arial"/>
              </w:rPr>
              <w:t>Abcam</w:t>
            </w:r>
          </w:p>
        </w:tc>
        <w:tc>
          <w:tcPr>
            <w:tcW w:w="2159" w:type="dxa"/>
            <w:vAlign w:val="center"/>
          </w:tcPr>
          <w:p w14:paraId="3E3BDB9C" w14:textId="77777777" w:rsidR="00592DBF" w:rsidRPr="00F50368" w:rsidRDefault="00592DBF" w:rsidP="00DF295A">
            <w:pPr>
              <w:jc w:val="center"/>
              <w:rPr>
                <w:rFonts w:ascii="Arial" w:hAnsi="Arial" w:cs="Arial"/>
              </w:rPr>
            </w:pPr>
            <w:r w:rsidRPr="00F50368">
              <w:rPr>
                <w:rFonts w:ascii="Arial" w:hAnsi="Arial" w:cs="Arial"/>
              </w:rPr>
              <w:t>Rabbit (clone EP888Y)</w:t>
            </w:r>
          </w:p>
        </w:tc>
        <w:tc>
          <w:tcPr>
            <w:tcW w:w="1537" w:type="dxa"/>
            <w:vAlign w:val="center"/>
          </w:tcPr>
          <w:p w14:paraId="1964C64B" w14:textId="77777777" w:rsidR="00592DBF" w:rsidRPr="00F50368" w:rsidRDefault="00592DBF" w:rsidP="00DF295A">
            <w:pPr>
              <w:jc w:val="center"/>
              <w:rPr>
                <w:rFonts w:ascii="Arial" w:hAnsi="Arial" w:cs="Arial"/>
              </w:rPr>
            </w:pPr>
            <w:r w:rsidRPr="00F50368">
              <w:rPr>
                <w:rFonts w:ascii="Arial" w:hAnsi="Arial" w:cs="Arial"/>
              </w:rPr>
              <w:t>EDTA buffer</w:t>
            </w:r>
          </w:p>
        </w:tc>
        <w:tc>
          <w:tcPr>
            <w:tcW w:w="1485" w:type="dxa"/>
            <w:vAlign w:val="center"/>
          </w:tcPr>
          <w:p w14:paraId="4A17DDD3" w14:textId="77777777" w:rsidR="00592DBF" w:rsidRPr="00F50368" w:rsidRDefault="00592DBF" w:rsidP="00DF295A">
            <w:pPr>
              <w:jc w:val="center"/>
              <w:rPr>
                <w:rFonts w:ascii="Arial" w:hAnsi="Arial" w:cs="Arial"/>
              </w:rPr>
            </w:pPr>
            <w:r w:rsidRPr="00F50368">
              <w:rPr>
                <w:rFonts w:ascii="Arial" w:hAnsi="Arial" w:cs="Arial"/>
              </w:rPr>
              <w:t>1/4000</w:t>
            </w:r>
          </w:p>
        </w:tc>
        <w:tc>
          <w:tcPr>
            <w:tcW w:w="2190" w:type="dxa"/>
            <w:vAlign w:val="center"/>
          </w:tcPr>
          <w:p w14:paraId="10A5B26F" w14:textId="77777777" w:rsidR="00592DBF" w:rsidRPr="00F50368" w:rsidRDefault="00592DBF" w:rsidP="00DF295A">
            <w:pPr>
              <w:jc w:val="center"/>
              <w:rPr>
                <w:rFonts w:ascii="Arial" w:hAnsi="Arial" w:cs="Arial"/>
              </w:rPr>
            </w:pPr>
            <w:r w:rsidRPr="00F50368">
              <w:rPr>
                <w:rFonts w:ascii="Arial" w:hAnsi="Arial" w:cs="Arial"/>
              </w:rPr>
              <w:t>Neurons</w:t>
            </w:r>
          </w:p>
        </w:tc>
        <w:tc>
          <w:tcPr>
            <w:tcW w:w="3828" w:type="dxa"/>
            <w:vAlign w:val="center"/>
          </w:tcPr>
          <w:p w14:paraId="3FBB0A71" w14:textId="29E81B8D" w:rsidR="00592DBF" w:rsidRPr="00F50368" w:rsidRDefault="00592DBF" w:rsidP="00DF295A">
            <w:pPr>
              <w:autoSpaceDE w:val="0"/>
              <w:autoSpaceDN w:val="0"/>
              <w:adjustRightInd w:val="0"/>
              <w:rPr>
                <w:rFonts w:ascii="Arial" w:hAnsi="Arial" w:cs="Arial"/>
              </w:rPr>
            </w:pPr>
            <w:r w:rsidRPr="00F50368">
              <w:rPr>
                <w:rFonts w:ascii="Arial" w:hAnsi="Arial" w:cs="Arial"/>
              </w:rPr>
              <w:t xml:space="preserve">CD32b is the only inhibitory receptor with a low/medium affinity inhibitory receptor for immune complex </w:t>
            </w:r>
            <w:r w:rsidRPr="00F50368">
              <w:rPr>
                <w:rFonts w:ascii="Arial" w:hAnsi="Arial" w:cs="Arial"/>
              </w:rPr>
              <w:fldChar w:fldCharType="begin">
                <w:fldData xml:space="preserve">PEVuZE5vdGU+PENpdGU+PEF1dGhvcj5Ib2dhcnRoPC9BdXRob3I+PFllYXI+MjAxMjwvWWVhcj48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</w:fldData>
              </w:fldChar>
            </w:r>
            <w:r w:rsidR="00B23222" w:rsidRPr="00F50368">
              <w:rPr>
                <w:rFonts w:ascii="Arial" w:hAnsi="Arial" w:cs="Arial"/>
              </w:rPr>
              <w:instrText xml:space="preserve"> ADDIN EN.CITE </w:instrText>
            </w:r>
            <w:r w:rsidR="00B23222" w:rsidRPr="00F50368">
              <w:rPr>
                <w:rFonts w:ascii="Arial" w:hAnsi="Arial" w:cs="Arial"/>
              </w:rPr>
              <w:fldChar w:fldCharType="begin">
                <w:fldData xml:space="preserve">PEVuZE5vdGU+PENpdGU+PEF1dGhvcj5Ib2dhcnRoPC9BdXRob3I+PFllYXI+MjAxMjwvWWVhcj48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</w:fldData>
              </w:fldChar>
            </w:r>
            <w:r w:rsidR="00B23222" w:rsidRPr="00F50368">
              <w:rPr>
                <w:rFonts w:ascii="Arial" w:hAnsi="Arial" w:cs="Arial"/>
              </w:rPr>
              <w:instrText xml:space="preserve"> ADDIN EN.CITE.DATA </w:instrText>
            </w:r>
            <w:r w:rsidR="00B23222" w:rsidRPr="00F50368">
              <w:rPr>
                <w:rFonts w:ascii="Arial" w:hAnsi="Arial" w:cs="Arial"/>
              </w:rPr>
            </w:r>
            <w:r w:rsidR="00B23222" w:rsidRPr="00F50368">
              <w:rPr>
                <w:rFonts w:ascii="Arial" w:hAnsi="Arial" w:cs="Arial"/>
              </w:rPr>
              <w:fldChar w:fldCharType="end"/>
            </w:r>
            <w:r w:rsidRPr="00F50368">
              <w:rPr>
                <w:rFonts w:ascii="Arial" w:hAnsi="Arial" w:cs="Arial"/>
              </w:rPr>
            </w:r>
            <w:r w:rsidRPr="00F50368">
              <w:rPr>
                <w:rFonts w:ascii="Arial" w:hAnsi="Arial" w:cs="Arial"/>
              </w:rPr>
              <w:fldChar w:fldCharType="separate"/>
            </w:r>
            <w:r w:rsidR="00B23222" w:rsidRPr="00F50368">
              <w:rPr>
                <w:rFonts w:ascii="Arial" w:hAnsi="Arial" w:cs="Arial"/>
                <w:noProof/>
              </w:rPr>
              <w:t>(Hogarth and Pietersz, 2012; Ono et al., 1996)</w:t>
            </w:r>
            <w:r w:rsidRPr="00F50368">
              <w:rPr>
                <w:rFonts w:ascii="Arial" w:hAnsi="Arial" w:cs="Arial"/>
              </w:rPr>
              <w:fldChar w:fldCharType="end"/>
            </w:r>
            <w:r w:rsidRPr="00F50368">
              <w:rPr>
                <w:rFonts w:ascii="Arial" w:hAnsi="Arial" w:cs="Arial"/>
              </w:rPr>
              <w:t>.</w:t>
            </w:r>
          </w:p>
        </w:tc>
      </w:tr>
      <w:tr w:rsidR="00592DBF" w:rsidRPr="00F50368" w14:paraId="4C36BC77" w14:textId="77777777" w:rsidTr="00DF295A">
        <w:trPr>
          <w:trHeight w:val="567"/>
        </w:trPr>
        <w:tc>
          <w:tcPr>
            <w:tcW w:w="1701" w:type="dxa"/>
            <w:vAlign w:val="center"/>
          </w:tcPr>
          <w:p w14:paraId="74837A4D" w14:textId="77777777" w:rsidR="00592DBF" w:rsidRPr="00F50368" w:rsidRDefault="00592DBF" w:rsidP="00DF295A">
            <w:pPr>
              <w:jc w:val="center"/>
              <w:rPr>
                <w:rFonts w:ascii="Arial" w:hAnsi="Arial" w:cs="Arial"/>
              </w:rPr>
            </w:pPr>
            <w:r w:rsidRPr="00F50368">
              <w:rPr>
                <w:rFonts w:ascii="Arial" w:hAnsi="Arial" w:cs="Arial"/>
              </w:rPr>
              <w:t>CD16 (</w:t>
            </w:r>
            <w:proofErr w:type="spellStart"/>
            <w:r w:rsidRPr="00F50368">
              <w:rPr>
                <w:rFonts w:ascii="Arial" w:hAnsi="Arial" w:cs="Arial"/>
              </w:rPr>
              <w:t>Fc</w:t>
            </w:r>
            <w:r w:rsidRPr="00F50368">
              <w:rPr>
                <w:rFonts w:ascii="Symbol" w:hAnsi="Symbol" w:cs="Arial"/>
              </w:rPr>
              <w:t></w:t>
            </w:r>
            <w:r w:rsidRPr="00F50368">
              <w:rPr>
                <w:rFonts w:ascii="Arial" w:hAnsi="Arial" w:cs="Arial"/>
              </w:rPr>
              <w:t>RIII</w:t>
            </w:r>
            <w:proofErr w:type="spellEnd"/>
            <w:r w:rsidRPr="00F50368">
              <w:rPr>
                <w:rFonts w:ascii="Arial" w:hAnsi="Arial" w:cs="Arial"/>
              </w:rPr>
              <w:t>)</w:t>
            </w:r>
          </w:p>
        </w:tc>
        <w:tc>
          <w:tcPr>
            <w:tcW w:w="1134" w:type="dxa"/>
            <w:vAlign w:val="center"/>
          </w:tcPr>
          <w:p w14:paraId="72F7DF65" w14:textId="77777777" w:rsidR="00592DBF" w:rsidRPr="00F50368" w:rsidRDefault="00592DBF" w:rsidP="00DF295A">
            <w:pPr>
              <w:jc w:val="center"/>
              <w:rPr>
                <w:rFonts w:ascii="Arial" w:hAnsi="Arial" w:cs="Arial"/>
              </w:rPr>
            </w:pPr>
            <w:r w:rsidRPr="00F50368">
              <w:rPr>
                <w:rFonts w:ascii="Arial" w:hAnsi="Arial" w:cs="Arial"/>
              </w:rPr>
              <w:t>R&amp;D Systems</w:t>
            </w:r>
          </w:p>
        </w:tc>
        <w:tc>
          <w:tcPr>
            <w:tcW w:w="2159" w:type="dxa"/>
            <w:vAlign w:val="center"/>
          </w:tcPr>
          <w:p w14:paraId="2A42169C" w14:textId="77777777" w:rsidR="00592DBF" w:rsidRPr="00F50368" w:rsidRDefault="00592DBF" w:rsidP="00DF295A">
            <w:pPr>
              <w:jc w:val="center"/>
              <w:rPr>
                <w:rFonts w:ascii="Arial" w:hAnsi="Arial" w:cs="Arial"/>
              </w:rPr>
            </w:pPr>
            <w:r w:rsidRPr="00F50368">
              <w:rPr>
                <w:rFonts w:ascii="Arial" w:hAnsi="Arial" w:cs="Arial"/>
              </w:rPr>
              <w:t>Goat</w:t>
            </w:r>
          </w:p>
        </w:tc>
        <w:tc>
          <w:tcPr>
            <w:tcW w:w="1537" w:type="dxa"/>
            <w:vAlign w:val="center"/>
          </w:tcPr>
          <w:p w14:paraId="446A2E52" w14:textId="77777777" w:rsidR="00592DBF" w:rsidRPr="00F50368" w:rsidRDefault="00592DBF" w:rsidP="00DF295A">
            <w:pPr>
              <w:jc w:val="center"/>
              <w:rPr>
                <w:rFonts w:ascii="Arial" w:hAnsi="Arial" w:cs="Arial"/>
              </w:rPr>
            </w:pPr>
            <w:r w:rsidRPr="00F50368">
              <w:rPr>
                <w:rFonts w:ascii="Arial" w:hAnsi="Arial" w:cs="Arial"/>
              </w:rPr>
              <w:t>EDTA buffer</w:t>
            </w:r>
          </w:p>
        </w:tc>
        <w:tc>
          <w:tcPr>
            <w:tcW w:w="1485" w:type="dxa"/>
            <w:vAlign w:val="center"/>
          </w:tcPr>
          <w:p w14:paraId="387FDCDA" w14:textId="77777777" w:rsidR="00592DBF" w:rsidRPr="00F50368" w:rsidRDefault="00592DBF" w:rsidP="00DF295A">
            <w:pPr>
              <w:jc w:val="center"/>
              <w:rPr>
                <w:rFonts w:ascii="Arial" w:hAnsi="Arial" w:cs="Arial"/>
              </w:rPr>
            </w:pPr>
            <w:r w:rsidRPr="00F50368">
              <w:rPr>
                <w:rFonts w:ascii="Arial" w:hAnsi="Arial" w:cs="Arial"/>
              </w:rPr>
              <w:t>1/150</w:t>
            </w:r>
          </w:p>
        </w:tc>
        <w:tc>
          <w:tcPr>
            <w:tcW w:w="2190" w:type="dxa"/>
            <w:vAlign w:val="center"/>
          </w:tcPr>
          <w:p w14:paraId="1C48619A" w14:textId="77777777" w:rsidR="00592DBF" w:rsidRPr="00F50368" w:rsidRDefault="00592DBF" w:rsidP="00DF295A">
            <w:pPr>
              <w:jc w:val="center"/>
              <w:rPr>
                <w:rFonts w:ascii="Arial" w:hAnsi="Arial" w:cs="Arial"/>
              </w:rPr>
            </w:pPr>
            <w:r w:rsidRPr="00F50368">
              <w:rPr>
                <w:rFonts w:ascii="Arial" w:hAnsi="Arial" w:cs="Arial"/>
              </w:rPr>
              <w:t>Microglia, perivascular macrophages, some monocytes and neurons</w:t>
            </w:r>
          </w:p>
        </w:tc>
        <w:tc>
          <w:tcPr>
            <w:tcW w:w="3828" w:type="dxa"/>
            <w:vAlign w:val="center"/>
          </w:tcPr>
          <w:p w14:paraId="1FD51296" w14:textId="0A4452AD" w:rsidR="00592DBF" w:rsidRPr="00F50368" w:rsidRDefault="00592DBF" w:rsidP="00DF295A">
            <w:pPr>
              <w:autoSpaceDE w:val="0"/>
              <w:autoSpaceDN w:val="0"/>
              <w:adjustRightInd w:val="0"/>
              <w:rPr>
                <w:rFonts w:ascii="Arial" w:hAnsi="Arial" w:cs="Arial"/>
              </w:rPr>
            </w:pPr>
            <w:r w:rsidRPr="00F50368">
              <w:rPr>
                <w:rFonts w:ascii="Arial" w:hAnsi="Arial" w:cs="Arial"/>
              </w:rPr>
              <w:t xml:space="preserve">CD16 is a low/medium affinity activating receptor for immune complex </w:t>
            </w:r>
            <w:r w:rsidRPr="00F50368">
              <w:rPr>
                <w:rFonts w:ascii="Arial" w:hAnsi="Arial" w:cs="Arial"/>
              </w:rPr>
              <w:fldChar w:fldCharType="begin"/>
            </w:r>
            <w:r w:rsidR="00B23222" w:rsidRPr="00F50368">
              <w:rPr>
                <w:rFonts w:ascii="Arial" w:hAnsi="Arial" w:cs="Arial"/>
              </w:rPr>
              <w:instrText xml:space="preserve"> ADDIN EN.CITE &lt;EndNote&gt;&lt;Cite&gt;&lt;Author&gt;Nimmerjahn&lt;/Author&gt;&lt;Year&gt;2015&lt;/Year&gt;&lt;RecNum&gt;3290&lt;/RecNum&gt;&lt;DisplayText&gt;(Nimmerjahn et al., 2015)&lt;/DisplayText&gt;&lt;record&gt;&lt;rec-number&gt;3290&lt;/rec-number&gt;&lt;foreign-keys&gt;&lt;key app="EN" db-id="rfxvax0at0tzwmexfr1xw5phfvaw0rx5rfep" timestamp="0"&gt;3290&lt;/key&gt;&lt;/foreign-keys&gt;&lt;ref-type name="Journal Article"&gt;17&lt;/ref-type&gt;&lt;contributors&gt;&lt;authors&gt;&lt;author&gt;Nimmerjahn, F.&lt;/author&gt;&lt;author&gt;Gordan, S.&lt;/author&gt;&lt;author&gt;Lux, A.&lt;/author&gt;&lt;/authors&gt;&lt;/contributors&gt;&lt;auth-address&gt;Institute of Genetics at the Department of Biology, Friedrich-Alexander University Erlangen-Nurnberg, Erwin-Rommelstrasse 3, 91058 Erlangen, Germany. Electronic address: falk.nimmerjahn@fau.de.&amp;#xD;Institute of Genetics at the Department of Biology, Friedrich-Alexander University Erlangen-Nurnberg, Erwin-Rommelstrasse 3, 91058 Erlangen, Germany.&lt;/auth-address&gt;&lt;titles&gt;&lt;title&gt;FcgammaR dependent mechanisms of cytotoxic, agonistic, and neutralizing antibody activities&lt;/title&gt;&lt;secondary-title&gt;Trends Immunol&lt;/secondary-title&gt;&lt;alt-title&gt;Trends in immunology&lt;/alt-title&gt;&lt;/titles&gt;&lt;pages&gt;325-36&lt;/pages&gt;&lt;volume&gt;36&lt;/volume&gt;&lt;number&gt;6&lt;/number&gt;&lt;dates&gt;&lt;year&gt;2015&lt;/year&gt;&lt;pub-dates&gt;&lt;date&gt;Jun&lt;/date&gt;&lt;/pub-dates&gt;&lt;/dates&gt;&lt;isbn&gt;1471-4981 (Electronic)&amp;#xD;1471-4906 (Linking)&lt;/isbn&gt;&lt;accession-num&gt;25981969&lt;/accession-num&gt;&lt;urls&gt;&lt;related-urls&gt;&lt;url&gt;http://www.ncbi.nlm.nih.gov/pubmed/25981969&lt;/url&gt;&lt;url&gt;http://ac.els-cdn.com/S1471490615001027/1-s2.0-S1471490615001027-main.pdf?_tid=229a7572-40f7-11e5-a2a2-00000aacb35d&amp;amp;acdnat=1439386768_4dad83094bcf9265ff89b910c0912c54&lt;/url&gt;&lt;/related-urls&gt;&lt;/urls&gt;&lt;electronic-resource-num&gt;10.1016/j.it.2015.04.005&lt;/electronic-resource-num&gt;&lt;/record&gt;&lt;/Cite&gt;&lt;/EndNote&gt;</w:instrText>
            </w:r>
            <w:r w:rsidRPr="00F50368">
              <w:rPr>
                <w:rFonts w:ascii="Arial" w:hAnsi="Arial" w:cs="Arial"/>
              </w:rPr>
              <w:fldChar w:fldCharType="separate"/>
            </w:r>
            <w:r w:rsidR="00B23222" w:rsidRPr="00F50368">
              <w:rPr>
                <w:rFonts w:ascii="Arial" w:hAnsi="Arial" w:cs="Arial"/>
                <w:noProof/>
              </w:rPr>
              <w:t>(Nimmerjahn et al., 2015)</w:t>
            </w:r>
            <w:r w:rsidRPr="00F50368">
              <w:rPr>
                <w:rFonts w:ascii="Arial" w:hAnsi="Arial" w:cs="Arial"/>
              </w:rPr>
              <w:fldChar w:fldCharType="end"/>
            </w:r>
            <w:r w:rsidRPr="00F50368">
              <w:rPr>
                <w:rFonts w:ascii="Arial" w:hAnsi="Arial" w:cs="Arial"/>
              </w:rPr>
              <w:t>.</w:t>
            </w:r>
          </w:p>
        </w:tc>
      </w:tr>
      <w:tr w:rsidR="00592DBF" w:rsidRPr="00F50368" w14:paraId="0311D62C" w14:textId="77777777" w:rsidTr="00DF295A">
        <w:trPr>
          <w:trHeight w:val="567"/>
        </w:trPr>
        <w:tc>
          <w:tcPr>
            <w:tcW w:w="1701" w:type="dxa"/>
            <w:vAlign w:val="center"/>
          </w:tcPr>
          <w:p w14:paraId="6AE8EF01" w14:textId="77777777" w:rsidR="00592DBF" w:rsidRPr="00F50368" w:rsidRDefault="00592DBF" w:rsidP="00DF295A">
            <w:pPr>
              <w:jc w:val="center"/>
              <w:rPr>
                <w:rFonts w:ascii="Arial" w:hAnsi="Arial" w:cs="Arial"/>
              </w:rPr>
            </w:pPr>
            <w:r w:rsidRPr="00F50368">
              <w:rPr>
                <w:rFonts w:ascii="Arial" w:hAnsi="Arial" w:cs="Arial"/>
              </w:rPr>
              <w:t>CD163</w:t>
            </w:r>
          </w:p>
        </w:tc>
        <w:tc>
          <w:tcPr>
            <w:tcW w:w="1134" w:type="dxa"/>
            <w:vAlign w:val="center"/>
          </w:tcPr>
          <w:p w14:paraId="0525E809" w14:textId="77777777" w:rsidR="00592DBF" w:rsidRPr="00F50368" w:rsidRDefault="00592DBF" w:rsidP="00DF295A">
            <w:pPr>
              <w:jc w:val="center"/>
              <w:rPr>
                <w:rFonts w:ascii="Arial" w:hAnsi="Arial" w:cs="Arial"/>
              </w:rPr>
            </w:pPr>
            <w:proofErr w:type="spellStart"/>
            <w:r w:rsidRPr="00F50368">
              <w:rPr>
                <w:rFonts w:ascii="Arial" w:hAnsi="Arial" w:cs="Arial"/>
              </w:rPr>
              <w:t>Serotec</w:t>
            </w:r>
            <w:proofErr w:type="spellEnd"/>
          </w:p>
        </w:tc>
        <w:tc>
          <w:tcPr>
            <w:tcW w:w="2159" w:type="dxa"/>
            <w:vAlign w:val="center"/>
          </w:tcPr>
          <w:p w14:paraId="1A435FB0" w14:textId="77777777" w:rsidR="00592DBF" w:rsidRPr="00F50368" w:rsidRDefault="00592DBF" w:rsidP="00DF295A">
            <w:pPr>
              <w:jc w:val="center"/>
              <w:rPr>
                <w:rFonts w:ascii="Arial" w:hAnsi="Arial" w:cs="Arial"/>
              </w:rPr>
            </w:pPr>
            <w:r w:rsidRPr="00F50368">
              <w:rPr>
                <w:rFonts w:ascii="Arial" w:hAnsi="Arial" w:cs="Arial"/>
              </w:rPr>
              <w:t>Mouse (clone EDHu-1)</w:t>
            </w:r>
          </w:p>
        </w:tc>
        <w:tc>
          <w:tcPr>
            <w:tcW w:w="1537" w:type="dxa"/>
            <w:vAlign w:val="center"/>
          </w:tcPr>
          <w:p w14:paraId="25BAA22E" w14:textId="77777777" w:rsidR="00592DBF" w:rsidRPr="00F50368" w:rsidRDefault="00592DBF" w:rsidP="00DF295A">
            <w:pPr>
              <w:jc w:val="center"/>
              <w:rPr>
                <w:rFonts w:ascii="Arial" w:hAnsi="Arial" w:cs="Arial"/>
              </w:rPr>
            </w:pPr>
            <w:r w:rsidRPr="00F50368">
              <w:rPr>
                <w:rFonts w:ascii="Arial" w:hAnsi="Arial" w:cs="Arial"/>
              </w:rPr>
              <w:t>EDTA buffer</w:t>
            </w:r>
          </w:p>
        </w:tc>
        <w:tc>
          <w:tcPr>
            <w:tcW w:w="1485" w:type="dxa"/>
            <w:vAlign w:val="center"/>
          </w:tcPr>
          <w:p w14:paraId="03EC7DE1" w14:textId="77777777" w:rsidR="00592DBF" w:rsidRPr="00F50368" w:rsidRDefault="00592DBF" w:rsidP="00DF295A">
            <w:pPr>
              <w:jc w:val="center"/>
              <w:rPr>
                <w:rFonts w:ascii="Arial" w:hAnsi="Arial" w:cs="Arial"/>
              </w:rPr>
            </w:pPr>
            <w:r w:rsidRPr="00F50368">
              <w:rPr>
                <w:rFonts w:ascii="Arial" w:hAnsi="Arial" w:cs="Arial"/>
              </w:rPr>
              <w:t>1/1000</w:t>
            </w:r>
          </w:p>
        </w:tc>
        <w:tc>
          <w:tcPr>
            <w:tcW w:w="2190" w:type="dxa"/>
            <w:vAlign w:val="center"/>
          </w:tcPr>
          <w:p w14:paraId="22A5D8F0" w14:textId="77777777" w:rsidR="00592DBF" w:rsidRPr="00F50368" w:rsidRDefault="00592DBF" w:rsidP="00DF295A">
            <w:pPr>
              <w:jc w:val="center"/>
              <w:rPr>
                <w:rFonts w:ascii="Arial" w:hAnsi="Arial" w:cs="Arial"/>
              </w:rPr>
            </w:pPr>
            <w:r w:rsidRPr="00F50368">
              <w:rPr>
                <w:rFonts w:ascii="Arial" w:hAnsi="Arial" w:cs="Arial"/>
              </w:rPr>
              <w:t>Perivascular macrophages, sparse microglia and monocytes</w:t>
            </w:r>
          </w:p>
        </w:tc>
        <w:tc>
          <w:tcPr>
            <w:tcW w:w="3828" w:type="dxa"/>
            <w:vAlign w:val="center"/>
          </w:tcPr>
          <w:p w14:paraId="4F802B81" w14:textId="6137F966" w:rsidR="00592DBF" w:rsidRPr="00F50368" w:rsidRDefault="00592DBF" w:rsidP="00DF295A">
            <w:pPr>
              <w:autoSpaceDE w:val="0"/>
              <w:autoSpaceDN w:val="0"/>
              <w:adjustRightInd w:val="0"/>
              <w:rPr>
                <w:rFonts w:ascii="Arial" w:hAnsi="Arial" w:cs="Arial"/>
                <w:noProof/>
              </w:rPr>
            </w:pPr>
            <w:r w:rsidRPr="00F50368">
              <w:rPr>
                <w:rFonts w:ascii="Arial" w:hAnsi="Arial" w:cs="Arial"/>
              </w:rPr>
              <w:t xml:space="preserve">CD163 is a membrane glycoprotein belonging to the scavenger receptor cysteine-rich (SRCR) superfamily group B, which functions as a high-affinity receptor for the haemoglobin-haptoglobin complex </w:t>
            </w:r>
            <w:r w:rsidRPr="00F50368">
              <w:rPr>
                <w:rFonts w:ascii="Arial" w:hAnsi="Arial" w:cs="Arial"/>
                <w:noProof/>
              </w:rPr>
              <w:fldChar w:fldCharType="begin">
                <w:fldData xml:space="preserve">PEVuZE5vdGU+PENpdGU+PEF1dGhvcj5GYWJyaWVrPC9BdXRob3I+PFllYXI+MjAwNzwvWWVhcj48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</w:fldData>
              </w:fldChar>
            </w:r>
            <w:r w:rsidR="00B23222" w:rsidRPr="00F50368">
              <w:rPr>
                <w:rFonts w:ascii="Arial" w:hAnsi="Arial" w:cs="Arial"/>
                <w:noProof/>
              </w:rPr>
              <w:instrText xml:space="preserve"> ADDIN EN.CITE </w:instrText>
            </w:r>
            <w:r w:rsidR="00B23222" w:rsidRPr="00F50368">
              <w:rPr>
                <w:rFonts w:ascii="Arial" w:hAnsi="Arial" w:cs="Arial"/>
                <w:noProof/>
              </w:rPr>
              <w:fldChar w:fldCharType="begin">
                <w:fldData xml:space="preserve">PEVuZE5vdGU+PENpdGU+PEF1dGhvcj5GYWJyaWVrPC9BdXRob3I+PFllYXI+MjAwNzwvWWVhcj48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</w:fldData>
              </w:fldChar>
            </w:r>
            <w:r w:rsidR="00B23222" w:rsidRPr="00F50368">
              <w:rPr>
                <w:rFonts w:ascii="Arial" w:hAnsi="Arial" w:cs="Arial"/>
                <w:noProof/>
              </w:rPr>
              <w:instrText xml:space="preserve"> ADDIN EN.CITE.DATA </w:instrText>
            </w:r>
            <w:r w:rsidR="00B23222" w:rsidRPr="00F50368">
              <w:rPr>
                <w:rFonts w:ascii="Arial" w:hAnsi="Arial" w:cs="Arial"/>
                <w:noProof/>
              </w:rPr>
            </w:r>
            <w:r w:rsidR="00B23222" w:rsidRPr="00F50368">
              <w:rPr>
                <w:rFonts w:ascii="Arial" w:hAnsi="Arial" w:cs="Arial"/>
                <w:noProof/>
              </w:rPr>
              <w:fldChar w:fldCharType="end"/>
            </w:r>
            <w:r w:rsidRPr="00F50368">
              <w:rPr>
                <w:rFonts w:ascii="Arial" w:hAnsi="Arial" w:cs="Arial"/>
                <w:noProof/>
              </w:rPr>
            </w:r>
            <w:r w:rsidRPr="00F50368">
              <w:rPr>
                <w:rFonts w:ascii="Arial" w:hAnsi="Arial" w:cs="Arial"/>
                <w:noProof/>
              </w:rPr>
              <w:fldChar w:fldCharType="separate"/>
            </w:r>
            <w:r w:rsidR="00B23222" w:rsidRPr="00F50368">
              <w:rPr>
                <w:rFonts w:ascii="Arial" w:hAnsi="Arial" w:cs="Arial"/>
                <w:noProof/>
              </w:rPr>
              <w:t>(Fabriek et al., 2007)</w:t>
            </w:r>
            <w:r w:rsidRPr="00F50368">
              <w:rPr>
                <w:rFonts w:ascii="Arial" w:hAnsi="Arial" w:cs="Arial"/>
                <w:noProof/>
              </w:rPr>
              <w:fldChar w:fldCharType="end"/>
            </w:r>
            <w:r w:rsidRPr="00F50368">
              <w:rPr>
                <w:rFonts w:ascii="Arial" w:hAnsi="Arial" w:cs="Arial"/>
                <w:noProof/>
              </w:rPr>
              <w:t>.</w:t>
            </w:r>
          </w:p>
        </w:tc>
      </w:tr>
      <w:tr w:rsidR="00592DBF" w:rsidRPr="00F50368" w14:paraId="45078DEE" w14:textId="77777777" w:rsidTr="00DF295A">
        <w:trPr>
          <w:trHeight w:val="567"/>
        </w:trPr>
        <w:tc>
          <w:tcPr>
            <w:tcW w:w="1701" w:type="dxa"/>
            <w:vAlign w:val="center"/>
          </w:tcPr>
          <w:p w14:paraId="5E521572" w14:textId="77777777" w:rsidR="00592DBF" w:rsidRPr="00F50368" w:rsidRDefault="00592DBF" w:rsidP="00DF295A">
            <w:pPr>
              <w:jc w:val="center"/>
              <w:rPr>
                <w:rFonts w:ascii="Arial" w:hAnsi="Arial" w:cs="Arial"/>
              </w:rPr>
            </w:pPr>
            <w:r w:rsidRPr="00F50368">
              <w:rPr>
                <w:rFonts w:ascii="Arial" w:hAnsi="Arial" w:cs="Arial"/>
              </w:rPr>
              <w:t>CD206</w:t>
            </w:r>
          </w:p>
        </w:tc>
        <w:tc>
          <w:tcPr>
            <w:tcW w:w="1134" w:type="dxa"/>
            <w:vAlign w:val="center"/>
          </w:tcPr>
          <w:p w14:paraId="0E0DB0DA" w14:textId="77777777" w:rsidR="00592DBF" w:rsidRPr="00F50368" w:rsidRDefault="00592DBF" w:rsidP="00DF295A">
            <w:pPr>
              <w:jc w:val="center"/>
              <w:rPr>
                <w:rFonts w:ascii="Arial" w:hAnsi="Arial" w:cs="Arial"/>
              </w:rPr>
            </w:pPr>
            <w:r w:rsidRPr="00F50368">
              <w:rPr>
                <w:rFonts w:ascii="Arial" w:hAnsi="Arial" w:cs="Arial"/>
              </w:rPr>
              <w:t>Abcam</w:t>
            </w:r>
          </w:p>
        </w:tc>
        <w:tc>
          <w:tcPr>
            <w:tcW w:w="2159" w:type="dxa"/>
            <w:vAlign w:val="center"/>
          </w:tcPr>
          <w:p w14:paraId="3E465E08" w14:textId="77777777" w:rsidR="00592DBF" w:rsidRPr="00F50368" w:rsidRDefault="00592DBF" w:rsidP="00DF295A">
            <w:pPr>
              <w:jc w:val="center"/>
              <w:rPr>
                <w:rFonts w:ascii="Arial" w:hAnsi="Arial" w:cs="Arial"/>
              </w:rPr>
            </w:pPr>
            <w:r w:rsidRPr="00F50368">
              <w:rPr>
                <w:rFonts w:ascii="Arial" w:hAnsi="Arial" w:cs="Arial"/>
              </w:rPr>
              <w:t>Mouse (clone 5C11)</w:t>
            </w:r>
          </w:p>
        </w:tc>
        <w:tc>
          <w:tcPr>
            <w:tcW w:w="1537" w:type="dxa"/>
            <w:vAlign w:val="center"/>
          </w:tcPr>
          <w:p w14:paraId="2C9233A5" w14:textId="77777777" w:rsidR="00592DBF" w:rsidRPr="00F50368" w:rsidRDefault="00592DBF" w:rsidP="00DF295A">
            <w:pPr>
              <w:jc w:val="center"/>
              <w:rPr>
                <w:rFonts w:ascii="Arial" w:hAnsi="Arial" w:cs="Arial"/>
              </w:rPr>
            </w:pPr>
            <w:r w:rsidRPr="00F50368">
              <w:rPr>
                <w:rFonts w:ascii="Arial" w:hAnsi="Arial" w:cs="Arial"/>
              </w:rPr>
              <w:t>EDTA buffer</w:t>
            </w:r>
          </w:p>
        </w:tc>
        <w:tc>
          <w:tcPr>
            <w:tcW w:w="1485" w:type="dxa"/>
            <w:vAlign w:val="center"/>
          </w:tcPr>
          <w:p w14:paraId="7FD41981" w14:textId="77777777" w:rsidR="00592DBF" w:rsidRPr="00F50368" w:rsidRDefault="00592DBF" w:rsidP="00DF295A">
            <w:pPr>
              <w:jc w:val="center"/>
              <w:rPr>
                <w:rFonts w:ascii="Arial" w:hAnsi="Arial" w:cs="Arial"/>
              </w:rPr>
            </w:pPr>
            <w:r w:rsidRPr="00F50368">
              <w:rPr>
                <w:rFonts w:ascii="Arial" w:hAnsi="Arial" w:cs="Arial"/>
              </w:rPr>
              <w:t>1/4000</w:t>
            </w:r>
          </w:p>
        </w:tc>
        <w:tc>
          <w:tcPr>
            <w:tcW w:w="2190" w:type="dxa"/>
            <w:shd w:val="clear" w:color="auto" w:fill="auto"/>
            <w:vAlign w:val="center"/>
          </w:tcPr>
          <w:p w14:paraId="06E35E88" w14:textId="77777777" w:rsidR="00592DBF" w:rsidRPr="00F50368" w:rsidRDefault="00592DBF" w:rsidP="00DF295A">
            <w:pPr>
              <w:spacing w:after="160"/>
              <w:jc w:val="center"/>
              <w:rPr>
                <w:rFonts w:ascii="Arial" w:hAnsi="Arial" w:cs="Arial"/>
              </w:rPr>
            </w:pPr>
            <w:r w:rsidRPr="00F50368">
              <w:rPr>
                <w:rFonts w:ascii="Arial" w:hAnsi="Arial" w:cs="Arial"/>
              </w:rPr>
              <w:t>Perivascular macrophages</w:t>
            </w:r>
          </w:p>
        </w:tc>
        <w:tc>
          <w:tcPr>
            <w:tcW w:w="3828" w:type="dxa"/>
            <w:shd w:val="clear" w:color="auto" w:fill="auto"/>
            <w:vAlign w:val="center"/>
          </w:tcPr>
          <w:p w14:paraId="5BAE33D6" w14:textId="7E025CAD" w:rsidR="00592DBF" w:rsidRPr="00F50368" w:rsidRDefault="00592DBF" w:rsidP="00DF295A">
            <w:pPr>
              <w:spacing w:after="160"/>
              <w:rPr>
                <w:rFonts w:ascii="Arial" w:hAnsi="Arial" w:cs="Arial"/>
              </w:rPr>
            </w:pPr>
            <w:r w:rsidRPr="00F50368">
              <w:rPr>
                <w:rFonts w:ascii="Arial" w:hAnsi="Arial" w:cs="Arial"/>
              </w:rPr>
              <w:t xml:space="preserve">CD206 is a mannose receptor that is involved in pathogen recognition and </w:t>
            </w:r>
            <w:r w:rsidRPr="00F50368">
              <w:rPr>
                <w:rFonts w:ascii="Arial" w:hAnsi="Arial" w:cs="Arial"/>
              </w:rPr>
              <w:lastRenderedPageBreak/>
              <w:t xml:space="preserve">receptor-mediated endocytosis </w:t>
            </w:r>
            <w:r w:rsidRPr="00F50368">
              <w:rPr>
                <w:rFonts w:ascii="Arial" w:hAnsi="Arial" w:cs="Arial"/>
                <w:noProof/>
              </w:rPr>
              <w:fldChar w:fldCharType="begin">
                <w:fldData xml:space="preserve">PEVuZE5vdGU+PENpdGU+PEF1dGhvcj5MaW5laGFuPC9BdXRob3I+PFllYXI+MjAwMDwvWWVhcj48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</w:fldData>
              </w:fldChar>
            </w:r>
            <w:r w:rsidR="00B23222" w:rsidRPr="00F50368">
              <w:rPr>
                <w:rFonts w:ascii="Arial" w:hAnsi="Arial" w:cs="Arial"/>
                <w:noProof/>
              </w:rPr>
              <w:instrText xml:space="preserve"> ADDIN EN.CITE </w:instrText>
            </w:r>
            <w:r w:rsidR="00B23222" w:rsidRPr="00F50368">
              <w:rPr>
                <w:rFonts w:ascii="Arial" w:hAnsi="Arial" w:cs="Arial"/>
                <w:noProof/>
              </w:rPr>
              <w:fldChar w:fldCharType="begin">
                <w:fldData xml:space="preserve">PEVuZE5vdGU+PENpdGU+PEF1dGhvcj5MaW5laGFuPC9BdXRob3I+PFllYXI+MjAwMDwvWWVhcj48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</w:fldData>
              </w:fldChar>
            </w:r>
            <w:r w:rsidR="00B23222" w:rsidRPr="00F50368">
              <w:rPr>
                <w:rFonts w:ascii="Arial" w:hAnsi="Arial" w:cs="Arial"/>
                <w:noProof/>
              </w:rPr>
              <w:instrText xml:space="preserve"> ADDIN EN.CITE.DATA </w:instrText>
            </w:r>
            <w:r w:rsidR="00B23222" w:rsidRPr="00F50368">
              <w:rPr>
                <w:rFonts w:ascii="Arial" w:hAnsi="Arial" w:cs="Arial"/>
                <w:noProof/>
              </w:rPr>
            </w:r>
            <w:r w:rsidR="00B23222" w:rsidRPr="00F50368">
              <w:rPr>
                <w:rFonts w:ascii="Arial" w:hAnsi="Arial" w:cs="Arial"/>
                <w:noProof/>
              </w:rPr>
              <w:fldChar w:fldCharType="end"/>
            </w:r>
            <w:r w:rsidRPr="00F50368">
              <w:rPr>
                <w:rFonts w:ascii="Arial" w:hAnsi="Arial" w:cs="Arial"/>
                <w:noProof/>
              </w:rPr>
            </w:r>
            <w:r w:rsidRPr="00F50368">
              <w:rPr>
                <w:rFonts w:ascii="Arial" w:hAnsi="Arial" w:cs="Arial"/>
                <w:noProof/>
              </w:rPr>
              <w:fldChar w:fldCharType="separate"/>
            </w:r>
            <w:r w:rsidR="00B23222" w:rsidRPr="00F50368">
              <w:rPr>
                <w:rFonts w:ascii="Arial" w:hAnsi="Arial" w:cs="Arial"/>
                <w:noProof/>
              </w:rPr>
              <w:t>(Linehan et al., 2000)</w:t>
            </w:r>
            <w:r w:rsidRPr="00F50368">
              <w:rPr>
                <w:rFonts w:ascii="Arial" w:hAnsi="Arial" w:cs="Arial"/>
                <w:noProof/>
              </w:rPr>
              <w:fldChar w:fldCharType="end"/>
            </w:r>
            <w:r w:rsidRPr="00F50368">
              <w:rPr>
                <w:rFonts w:ascii="Arial" w:hAnsi="Arial" w:cs="Arial"/>
              </w:rPr>
              <w:t>.</w:t>
            </w:r>
          </w:p>
        </w:tc>
      </w:tr>
      <w:tr w:rsidR="00592DBF" w:rsidRPr="00F50368" w14:paraId="411AA8A3" w14:textId="77777777" w:rsidTr="00DF295A">
        <w:trPr>
          <w:trHeight w:val="567"/>
        </w:trPr>
        <w:tc>
          <w:tcPr>
            <w:tcW w:w="1701" w:type="dxa"/>
            <w:vAlign w:val="center"/>
          </w:tcPr>
          <w:p w14:paraId="4DDCC099" w14:textId="77777777" w:rsidR="00592DBF" w:rsidRPr="00F50368" w:rsidRDefault="00592DBF" w:rsidP="00DF295A">
            <w:pPr>
              <w:jc w:val="center"/>
              <w:rPr>
                <w:rFonts w:ascii="Arial" w:hAnsi="Arial" w:cs="Arial"/>
              </w:rPr>
            </w:pPr>
            <w:r w:rsidRPr="00F50368">
              <w:rPr>
                <w:rFonts w:ascii="Arial" w:hAnsi="Arial" w:cs="Arial"/>
              </w:rPr>
              <w:lastRenderedPageBreak/>
              <w:t>CD3</w:t>
            </w:r>
          </w:p>
        </w:tc>
        <w:tc>
          <w:tcPr>
            <w:tcW w:w="1134" w:type="dxa"/>
            <w:vAlign w:val="center"/>
          </w:tcPr>
          <w:p w14:paraId="28D57EF5" w14:textId="77777777" w:rsidR="00592DBF" w:rsidRPr="00F50368" w:rsidRDefault="00592DBF" w:rsidP="00DF295A">
            <w:pPr>
              <w:jc w:val="center"/>
              <w:rPr>
                <w:rFonts w:ascii="Arial" w:hAnsi="Arial" w:cs="Arial"/>
              </w:rPr>
            </w:pPr>
            <w:proofErr w:type="spellStart"/>
            <w:r w:rsidRPr="00F50368">
              <w:rPr>
                <w:rFonts w:ascii="Arial" w:hAnsi="Arial" w:cs="Arial"/>
              </w:rPr>
              <w:t>Dako</w:t>
            </w:r>
            <w:proofErr w:type="spellEnd"/>
          </w:p>
        </w:tc>
        <w:tc>
          <w:tcPr>
            <w:tcW w:w="2159" w:type="dxa"/>
            <w:vAlign w:val="center"/>
          </w:tcPr>
          <w:p w14:paraId="21743A86" w14:textId="77777777" w:rsidR="00592DBF" w:rsidRPr="00F50368" w:rsidRDefault="00592DBF" w:rsidP="00DF295A">
            <w:pPr>
              <w:jc w:val="center"/>
              <w:rPr>
                <w:rFonts w:ascii="Arial" w:hAnsi="Arial" w:cs="Arial"/>
              </w:rPr>
            </w:pPr>
            <w:r w:rsidRPr="00F50368">
              <w:rPr>
                <w:rFonts w:ascii="Arial" w:hAnsi="Arial" w:cs="Arial"/>
              </w:rPr>
              <w:t>Mouse (clone F7.2.38)</w:t>
            </w:r>
          </w:p>
        </w:tc>
        <w:tc>
          <w:tcPr>
            <w:tcW w:w="1537" w:type="dxa"/>
            <w:vAlign w:val="center"/>
          </w:tcPr>
          <w:p w14:paraId="02F5DF08" w14:textId="77777777" w:rsidR="00592DBF" w:rsidRPr="00F50368" w:rsidRDefault="00592DBF" w:rsidP="00DF295A">
            <w:pPr>
              <w:jc w:val="center"/>
              <w:rPr>
                <w:rFonts w:ascii="Arial" w:hAnsi="Arial" w:cs="Arial"/>
              </w:rPr>
            </w:pPr>
            <w:r w:rsidRPr="00F50368">
              <w:rPr>
                <w:rFonts w:ascii="Arial" w:hAnsi="Arial" w:cs="Arial"/>
              </w:rPr>
              <w:t>None</w:t>
            </w:r>
          </w:p>
        </w:tc>
        <w:tc>
          <w:tcPr>
            <w:tcW w:w="1485" w:type="dxa"/>
            <w:vAlign w:val="center"/>
          </w:tcPr>
          <w:p w14:paraId="2D79D9CC" w14:textId="77777777" w:rsidR="00592DBF" w:rsidRPr="00F50368" w:rsidRDefault="00592DBF" w:rsidP="00DF295A">
            <w:pPr>
              <w:jc w:val="center"/>
              <w:rPr>
                <w:rFonts w:ascii="Arial" w:hAnsi="Arial" w:cs="Arial"/>
              </w:rPr>
            </w:pPr>
            <w:r w:rsidRPr="00F50368">
              <w:rPr>
                <w:rFonts w:ascii="Arial" w:hAnsi="Arial" w:cs="Arial"/>
              </w:rPr>
              <w:t>1/200</w:t>
            </w:r>
          </w:p>
        </w:tc>
        <w:tc>
          <w:tcPr>
            <w:tcW w:w="2190" w:type="dxa"/>
            <w:shd w:val="clear" w:color="auto" w:fill="auto"/>
            <w:vAlign w:val="center"/>
          </w:tcPr>
          <w:p w14:paraId="36A5412D" w14:textId="77777777" w:rsidR="00592DBF" w:rsidRPr="00F50368" w:rsidRDefault="00592DBF" w:rsidP="00DF295A">
            <w:pPr>
              <w:spacing w:after="160"/>
              <w:jc w:val="center"/>
              <w:rPr>
                <w:rFonts w:ascii="Arial" w:hAnsi="Arial" w:cs="Arial"/>
              </w:rPr>
            </w:pPr>
            <w:r w:rsidRPr="00F50368">
              <w:rPr>
                <w:rFonts w:ascii="Arial" w:hAnsi="Arial" w:cs="Arial"/>
              </w:rPr>
              <w:t>T lymphocytes</w:t>
            </w:r>
          </w:p>
        </w:tc>
        <w:tc>
          <w:tcPr>
            <w:tcW w:w="3828" w:type="dxa"/>
            <w:shd w:val="clear" w:color="auto" w:fill="auto"/>
            <w:vAlign w:val="center"/>
          </w:tcPr>
          <w:p w14:paraId="7CC23290" w14:textId="0F4A93D6" w:rsidR="00592DBF" w:rsidRPr="00F50368" w:rsidRDefault="00592DBF" w:rsidP="00DF295A">
            <w:pPr>
              <w:spacing w:after="160"/>
              <w:rPr>
                <w:rFonts w:ascii="Arial" w:hAnsi="Arial" w:cs="Arial"/>
              </w:rPr>
            </w:pPr>
            <w:r w:rsidRPr="00F50368">
              <w:rPr>
                <w:rFonts w:ascii="Arial" w:hAnsi="Arial" w:cs="Arial"/>
              </w:rPr>
              <w:t>CD3 is a T-cell co-receptor necessary to activate both CD8</w:t>
            </w:r>
            <w:r w:rsidRPr="00F50368">
              <w:rPr>
                <w:rFonts w:ascii="Arial" w:hAnsi="Arial" w:cs="Arial"/>
                <w:vertAlign w:val="superscript"/>
              </w:rPr>
              <w:t>+</w:t>
            </w:r>
            <w:r w:rsidRPr="00F50368">
              <w:rPr>
                <w:rFonts w:ascii="Arial" w:hAnsi="Arial" w:cs="Arial"/>
              </w:rPr>
              <w:t xml:space="preserve"> and CD4</w:t>
            </w:r>
            <w:r w:rsidRPr="00F50368">
              <w:rPr>
                <w:rFonts w:ascii="Arial" w:hAnsi="Arial" w:cs="Arial"/>
                <w:vertAlign w:val="superscript"/>
              </w:rPr>
              <w:t xml:space="preserve">+ </w:t>
            </w:r>
            <w:r w:rsidRPr="00F50368">
              <w:rPr>
                <w:rFonts w:ascii="Arial" w:hAnsi="Arial" w:cs="Arial"/>
              </w:rPr>
              <w:t xml:space="preserve">T cells </w:t>
            </w:r>
            <w:r w:rsidRPr="00F50368">
              <w:rPr>
                <w:rFonts w:ascii="Arial" w:hAnsi="Arial" w:cs="Arial"/>
              </w:rPr>
              <w:fldChar w:fldCharType="begin">
                <w:fldData xml:space="preserve">PEVuZE5vdGU+PENpdGU+PEF1dGhvcj5DaGV0dHk8L0F1dGhvcj48WWVhcj4xOTk0PC9ZZWFyPjxS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</w:fldData>
              </w:fldChar>
            </w:r>
            <w:r w:rsidR="00B23222" w:rsidRPr="00F50368">
              <w:rPr>
                <w:rFonts w:ascii="Arial" w:hAnsi="Arial" w:cs="Arial"/>
              </w:rPr>
              <w:instrText xml:space="preserve"> ADDIN EN.CITE </w:instrText>
            </w:r>
            <w:r w:rsidR="00B23222" w:rsidRPr="00F50368">
              <w:rPr>
                <w:rFonts w:ascii="Arial" w:hAnsi="Arial" w:cs="Arial"/>
              </w:rPr>
              <w:fldChar w:fldCharType="begin">
                <w:fldData xml:space="preserve">PEVuZE5vdGU+PENpdGU+PEF1dGhvcj5DaGV0dHk8L0F1dGhvcj48WWVhcj4xOTk0PC9ZZWFyPjxS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</w:fldData>
              </w:fldChar>
            </w:r>
            <w:r w:rsidR="00B23222" w:rsidRPr="00F50368">
              <w:rPr>
                <w:rFonts w:ascii="Arial" w:hAnsi="Arial" w:cs="Arial"/>
              </w:rPr>
              <w:instrText xml:space="preserve"> ADDIN EN.CITE.DATA </w:instrText>
            </w:r>
            <w:r w:rsidR="00B23222" w:rsidRPr="00F50368">
              <w:rPr>
                <w:rFonts w:ascii="Arial" w:hAnsi="Arial" w:cs="Arial"/>
              </w:rPr>
            </w:r>
            <w:r w:rsidR="00B23222" w:rsidRPr="00F50368">
              <w:rPr>
                <w:rFonts w:ascii="Arial" w:hAnsi="Arial" w:cs="Arial"/>
              </w:rPr>
              <w:fldChar w:fldCharType="end"/>
            </w:r>
            <w:r w:rsidRPr="00F50368">
              <w:rPr>
                <w:rFonts w:ascii="Arial" w:hAnsi="Arial" w:cs="Arial"/>
              </w:rPr>
            </w:r>
            <w:r w:rsidRPr="00F50368">
              <w:rPr>
                <w:rFonts w:ascii="Arial" w:hAnsi="Arial" w:cs="Arial"/>
              </w:rPr>
              <w:fldChar w:fldCharType="separate"/>
            </w:r>
            <w:r w:rsidR="00B23222" w:rsidRPr="00F50368">
              <w:rPr>
                <w:rFonts w:ascii="Arial" w:hAnsi="Arial" w:cs="Arial"/>
                <w:noProof/>
              </w:rPr>
              <w:t>(Chetty and Gatter, 1994)</w:t>
            </w:r>
            <w:r w:rsidRPr="00F50368">
              <w:rPr>
                <w:rFonts w:ascii="Arial" w:hAnsi="Arial" w:cs="Arial"/>
              </w:rPr>
              <w:fldChar w:fldCharType="end"/>
            </w:r>
            <w:r w:rsidRPr="00F50368">
              <w:rPr>
                <w:rFonts w:ascii="Arial" w:hAnsi="Arial" w:cs="Arial"/>
              </w:rPr>
              <w:t>, and thus considered as a pan-T cell marker.</w:t>
            </w:r>
          </w:p>
        </w:tc>
      </w:tr>
      <w:bookmarkEnd w:id="17"/>
    </w:tbl>
    <w:p w14:paraId="36C44577" w14:textId="77777777" w:rsidR="00592DBF" w:rsidRPr="00F50368" w:rsidRDefault="00592DBF" w:rsidP="00592DBF">
      <w:pPr>
        <w:spacing w:line="360" w:lineRule="auto"/>
        <w:rPr>
          <w:rFonts w:ascii="Arial" w:hAnsi="Arial" w:cs="Arial"/>
          <w:sz w:val="18"/>
          <w:szCs w:val="18"/>
        </w:rPr>
      </w:pPr>
    </w:p>
    <w:p w14:paraId="22A9AE50" w14:textId="77777777" w:rsidR="00592DBF" w:rsidRPr="00F50368" w:rsidRDefault="00592DBF" w:rsidP="00592DBF">
      <w:pPr>
        <w:spacing w:line="360" w:lineRule="auto"/>
      </w:pPr>
    </w:p>
    <w:p w14:paraId="629102DC" w14:textId="77777777" w:rsidR="00592DBF" w:rsidRPr="00F50368" w:rsidRDefault="00592DBF" w:rsidP="00592DBF">
      <w:pPr>
        <w:spacing w:line="360" w:lineRule="auto"/>
        <w:sectPr w:rsidR="00592DBF" w:rsidRPr="00F50368" w:rsidSect="00DF295A">
          <w:pgSz w:w="16840" w:h="11900" w:orient="landscape"/>
          <w:pgMar w:top="1440" w:right="1440" w:bottom="1276" w:left="1440" w:header="720" w:footer="720" w:gutter="0"/>
          <w:cols w:space="720"/>
          <w:docGrid w:linePitch="360"/>
        </w:sectPr>
      </w:pPr>
    </w:p>
    <w:p w14:paraId="70279CEB" w14:textId="77777777" w:rsidR="00592DBF" w:rsidRPr="00F50368" w:rsidRDefault="00592DBF" w:rsidP="00592DBF">
      <w:pPr>
        <w:spacing w:after="0" w:line="360" w:lineRule="auto"/>
        <w:rPr>
          <w:rFonts w:ascii="Arial" w:hAnsi="Arial" w:cs="Arial"/>
          <w:bCs/>
          <w:sz w:val="24"/>
          <w:szCs w:val="24"/>
        </w:rPr>
      </w:pPr>
      <w:r w:rsidRPr="00F50368">
        <w:rPr>
          <w:rFonts w:ascii="Arial" w:hAnsi="Arial" w:cs="Arial"/>
          <w:b/>
          <w:bCs/>
          <w:sz w:val="24"/>
          <w:szCs w:val="24"/>
        </w:rPr>
        <w:lastRenderedPageBreak/>
        <w:t xml:space="preserve">Supplementary Table 2: </w:t>
      </w:r>
      <w:r w:rsidRPr="00F50368">
        <w:rPr>
          <w:rFonts w:ascii="Arial" w:hAnsi="Arial" w:cs="Arial"/>
          <w:bCs/>
          <w:sz w:val="24"/>
          <w:szCs w:val="24"/>
        </w:rPr>
        <w:t>Correlations between the different microglial markers in control and schizophrenia cases</w:t>
      </w:r>
    </w:p>
    <w:p w14:paraId="3ABBCBE6" w14:textId="77777777" w:rsidR="00B42B95" w:rsidRPr="00F50368" w:rsidRDefault="00B42B95" w:rsidP="00592DBF">
      <w:pPr>
        <w:spacing w:after="0" w:line="360" w:lineRule="auto"/>
        <w:rPr>
          <w:rFonts w:ascii="Arial" w:hAnsi="Arial" w:cs="Arial"/>
          <w:bCs/>
          <w:sz w:val="24"/>
          <w:szCs w:val="24"/>
        </w:rPr>
      </w:pPr>
    </w:p>
    <w:tbl>
      <w:tblPr>
        <w:tblW w:w="9640" w:type="dxa"/>
        <w:tblCellMar>
          <w:left w:w="0" w:type="dxa"/>
          <w:right w:w="0" w:type="dxa"/>
        </w:tblCellMar>
        <w:tblLook w:val="0420" w:firstRow="1" w:lastRow="0" w:firstColumn="0" w:lastColumn="0" w:noHBand="0" w:noVBand="1"/>
      </w:tblPr>
      <w:tblGrid>
        <w:gridCol w:w="1928"/>
        <w:gridCol w:w="1928"/>
        <w:gridCol w:w="1928"/>
        <w:gridCol w:w="30"/>
        <w:gridCol w:w="1898"/>
        <w:gridCol w:w="1845"/>
        <w:gridCol w:w="83"/>
      </w:tblGrid>
      <w:tr w:rsidR="00592DBF" w:rsidRPr="00F50368" w14:paraId="04EBB650" w14:textId="77777777" w:rsidTr="00B42B95">
        <w:trPr>
          <w:gridAfter w:val="1"/>
          <w:wAfter w:w="83" w:type="dxa"/>
          <w:trHeight w:val="307"/>
        </w:trPr>
        <w:tc>
          <w:tcPr>
            <w:tcW w:w="1928" w:type="dxa"/>
            <w:tcBorders>
              <w:bottom w:val="single" w:sz="4" w:space="0" w:color="auto"/>
            </w:tcBorders>
            <w:shd w:val="clear" w:color="auto" w:fill="auto"/>
            <w:tcMar>
              <w:top w:w="72" w:type="dxa"/>
              <w:left w:w="144" w:type="dxa"/>
              <w:bottom w:w="72" w:type="dxa"/>
              <w:right w:w="144" w:type="dxa"/>
            </w:tcMar>
            <w:vAlign w:val="center"/>
            <w:hideMark/>
          </w:tcPr>
          <w:p w14:paraId="5189F904" w14:textId="77777777" w:rsidR="00592DBF" w:rsidRPr="00F50368" w:rsidRDefault="00592DBF" w:rsidP="00DF295A">
            <w:pPr>
              <w:spacing w:after="0" w:line="360" w:lineRule="auto"/>
              <w:jc w:val="center"/>
              <w:rPr>
                <w:rFonts w:ascii="Arial" w:hAnsi="Arial" w:cs="Arial"/>
              </w:rPr>
            </w:pPr>
          </w:p>
        </w:tc>
        <w:tc>
          <w:tcPr>
            <w:tcW w:w="3886" w:type="dxa"/>
            <w:gridSpan w:val="3"/>
            <w:tcBorders>
              <w:bottom w:val="single" w:sz="4" w:space="0" w:color="auto"/>
              <w:right w:val="single" w:sz="4" w:space="0" w:color="auto"/>
            </w:tcBorders>
            <w:shd w:val="clear" w:color="auto" w:fill="auto"/>
            <w:tcMar>
              <w:top w:w="72" w:type="dxa"/>
              <w:left w:w="144" w:type="dxa"/>
              <w:bottom w:w="72" w:type="dxa"/>
              <w:right w:w="144" w:type="dxa"/>
            </w:tcMar>
            <w:vAlign w:val="center"/>
          </w:tcPr>
          <w:p w14:paraId="3522ECB7" w14:textId="77777777" w:rsidR="00592DBF" w:rsidRPr="00F50368" w:rsidRDefault="00592DBF" w:rsidP="00DF295A">
            <w:pPr>
              <w:spacing w:after="0" w:line="360" w:lineRule="auto"/>
              <w:jc w:val="center"/>
              <w:rPr>
                <w:rFonts w:ascii="Arial" w:hAnsi="Arial" w:cs="Arial"/>
                <w:b/>
                <w:bCs/>
              </w:rPr>
            </w:pPr>
            <w:r w:rsidRPr="00F50368">
              <w:rPr>
                <w:rFonts w:ascii="Arial" w:hAnsi="Arial" w:cs="Arial"/>
                <w:b/>
                <w:bCs/>
              </w:rPr>
              <w:t>Grey matter</w:t>
            </w:r>
          </w:p>
        </w:tc>
        <w:tc>
          <w:tcPr>
            <w:tcW w:w="3743" w:type="dxa"/>
            <w:gridSpan w:val="2"/>
            <w:tcBorders>
              <w:left w:val="single" w:sz="4" w:space="0" w:color="auto"/>
              <w:bottom w:val="single" w:sz="4" w:space="0" w:color="auto"/>
            </w:tcBorders>
            <w:shd w:val="clear" w:color="auto" w:fill="auto"/>
            <w:tcMar>
              <w:top w:w="72" w:type="dxa"/>
              <w:left w:w="144" w:type="dxa"/>
              <w:bottom w:w="72" w:type="dxa"/>
              <w:right w:w="144" w:type="dxa"/>
            </w:tcMar>
            <w:vAlign w:val="center"/>
          </w:tcPr>
          <w:p w14:paraId="17DFEF4A" w14:textId="77777777" w:rsidR="00592DBF" w:rsidRPr="00F50368" w:rsidRDefault="00592DBF" w:rsidP="00DF295A">
            <w:pPr>
              <w:spacing w:after="0" w:line="360" w:lineRule="auto"/>
              <w:jc w:val="center"/>
              <w:rPr>
                <w:rFonts w:ascii="Arial" w:hAnsi="Arial" w:cs="Arial"/>
                <w:b/>
                <w:bCs/>
              </w:rPr>
            </w:pPr>
            <w:r w:rsidRPr="00F50368">
              <w:rPr>
                <w:rFonts w:ascii="Arial" w:hAnsi="Arial" w:cs="Arial"/>
                <w:b/>
                <w:bCs/>
              </w:rPr>
              <w:t>White matter</w:t>
            </w:r>
          </w:p>
        </w:tc>
      </w:tr>
      <w:tr w:rsidR="00592DBF" w:rsidRPr="00F50368" w14:paraId="417A19AA" w14:textId="77777777" w:rsidTr="00B42B95">
        <w:trPr>
          <w:trHeight w:val="283"/>
        </w:trPr>
        <w:tc>
          <w:tcPr>
            <w:tcW w:w="1928" w:type="dxa"/>
            <w:tcBorders>
              <w:top w:val="single" w:sz="4" w:space="0" w:color="auto"/>
              <w:left w:val="single" w:sz="8" w:space="0" w:color="FFFFFF"/>
              <w:bottom w:val="single" w:sz="4" w:space="0" w:color="auto"/>
              <w:right w:val="single" w:sz="4" w:space="0" w:color="auto"/>
            </w:tcBorders>
            <w:shd w:val="clear" w:color="auto" w:fill="auto"/>
            <w:tcMar>
              <w:top w:w="72" w:type="dxa"/>
              <w:left w:w="144" w:type="dxa"/>
              <w:bottom w:w="72" w:type="dxa"/>
              <w:right w:w="144" w:type="dxa"/>
            </w:tcMar>
            <w:vAlign w:val="center"/>
          </w:tcPr>
          <w:p w14:paraId="61BDD907" w14:textId="77777777" w:rsidR="00592DBF" w:rsidRPr="00F50368" w:rsidRDefault="00592DBF" w:rsidP="00DF295A">
            <w:pPr>
              <w:spacing w:after="0" w:line="360" w:lineRule="auto"/>
              <w:jc w:val="center"/>
              <w:rPr>
                <w:rFonts w:ascii="Arial" w:hAnsi="Arial" w:cs="Arial"/>
              </w:rPr>
            </w:pPr>
          </w:p>
        </w:tc>
        <w:tc>
          <w:tcPr>
            <w:tcW w:w="1928" w:type="dxa"/>
            <w:tcBorders>
              <w:top w:val="single" w:sz="4" w:space="0" w:color="auto"/>
              <w:left w:val="single" w:sz="4" w:space="0" w:color="auto"/>
              <w:bottom w:val="single" w:sz="4" w:space="0" w:color="auto"/>
              <w:right w:val="single" w:sz="8" w:space="0" w:color="FFFFFF"/>
            </w:tcBorders>
            <w:shd w:val="clear" w:color="auto" w:fill="auto"/>
            <w:tcMar>
              <w:top w:w="72" w:type="dxa"/>
              <w:left w:w="144" w:type="dxa"/>
              <w:bottom w:w="72" w:type="dxa"/>
              <w:right w:w="144" w:type="dxa"/>
            </w:tcMar>
            <w:vAlign w:val="center"/>
          </w:tcPr>
          <w:p w14:paraId="4B3BC3B3" w14:textId="77777777" w:rsidR="00592DBF" w:rsidRPr="00F50368" w:rsidRDefault="00592DBF" w:rsidP="00DF295A">
            <w:pPr>
              <w:spacing w:after="0" w:line="360" w:lineRule="auto"/>
              <w:jc w:val="center"/>
              <w:rPr>
                <w:rFonts w:ascii="Arial" w:hAnsi="Arial" w:cs="Arial"/>
                <w:b/>
                <w:bCs/>
              </w:rPr>
            </w:pPr>
            <w:r w:rsidRPr="00F50368">
              <w:rPr>
                <w:rFonts w:ascii="Arial" w:hAnsi="Arial" w:cs="Arial"/>
                <w:b/>
                <w:bCs/>
              </w:rPr>
              <w:t>Ctrl</w:t>
            </w:r>
          </w:p>
        </w:tc>
        <w:tc>
          <w:tcPr>
            <w:tcW w:w="1928" w:type="dxa"/>
            <w:tcBorders>
              <w:top w:val="single" w:sz="4" w:space="0" w:color="auto"/>
              <w:left w:val="single" w:sz="8" w:space="0" w:color="FFFFFF"/>
              <w:bottom w:val="single" w:sz="4" w:space="0" w:color="auto"/>
              <w:right w:val="single" w:sz="4" w:space="0" w:color="auto"/>
            </w:tcBorders>
            <w:shd w:val="clear" w:color="auto" w:fill="auto"/>
            <w:tcMar>
              <w:top w:w="72" w:type="dxa"/>
              <w:left w:w="144" w:type="dxa"/>
              <w:bottom w:w="72" w:type="dxa"/>
              <w:right w:w="144" w:type="dxa"/>
            </w:tcMar>
            <w:vAlign w:val="center"/>
          </w:tcPr>
          <w:p w14:paraId="4ECF81EB" w14:textId="77777777" w:rsidR="00592DBF" w:rsidRPr="00F50368" w:rsidRDefault="00592DBF" w:rsidP="00DF295A">
            <w:pPr>
              <w:spacing w:after="0" w:line="360" w:lineRule="auto"/>
              <w:jc w:val="center"/>
              <w:rPr>
                <w:rFonts w:ascii="Arial" w:hAnsi="Arial" w:cs="Arial"/>
                <w:b/>
                <w:bCs/>
              </w:rPr>
            </w:pPr>
            <w:proofErr w:type="spellStart"/>
            <w:r w:rsidRPr="00F50368">
              <w:rPr>
                <w:rFonts w:ascii="Arial" w:hAnsi="Arial" w:cs="Arial"/>
                <w:b/>
                <w:bCs/>
              </w:rPr>
              <w:t>Sz</w:t>
            </w:r>
            <w:proofErr w:type="spellEnd"/>
          </w:p>
        </w:tc>
        <w:tc>
          <w:tcPr>
            <w:tcW w:w="1928" w:type="dxa"/>
            <w:gridSpan w:val="2"/>
            <w:tcBorders>
              <w:top w:val="single" w:sz="4" w:space="0" w:color="auto"/>
              <w:left w:val="single" w:sz="4" w:space="0" w:color="auto"/>
              <w:bottom w:val="single" w:sz="4" w:space="0" w:color="auto"/>
              <w:right w:val="single" w:sz="8" w:space="0" w:color="FFFFFF"/>
            </w:tcBorders>
            <w:shd w:val="clear" w:color="auto" w:fill="auto"/>
            <w:tcMar>
              <w:top w:w="72" w:type="dxa"/>
              <w:left w:w="144" w:type="dxa"/>
              <w:bottom w:w="72" w:type="dxa"/>
              <w:right w:w="144" w:type="dxa"/>
            </w:tcMar>
            <w:vAlign w:val="center"/>
          </w:tcPr>
          <w:p w14:paraId="09B7F0B0" w14:textId="77777777" w:rsidR="00592DBF" w:rsidRPr="00F50368" w:rsidRDefault="00592DBF" w:rsidP="00DF295A">
            <w:pPr>
              <w:spacing w:after="0" w:line="360" w:lineRule="auto"/>
              <w:jc w:val="center"/>
              <w:rPr>
                <w:rFonts w:ascii="Arial" w:hAnsi="Arial" w:cs="Arial"/>
                <w:b/>
                <w:bCs/>
              </w:rPr>
            </w:pPr>
            <w:r w:rsidRPr="00F50368">
              <w:rPr>
                <w:rFonts w:ascii="Arial" w:hAnsi="Arial" w:cs="Arial"/>
                <w:b/>
                <w:bCs/>
              </w:rPr>
              <w:t>Ctrl</w:t>
            </w:r>
          </w:p>
        </w:tc>
        <w:tc>
          <w:tcPr>
            <w:tcW w:w="1928" w:type="dxa"/>
            <w:gridSpan w:val="2"/>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70993B05" w14:textId="77777777" w:rsidR="00592DBF" w:rsidRPr="00F50368" w:rsidRDefault="00592DBF" w:rsidP="00DF295A">
            <w:pPr>
              <w:spacing w:after="0" w:line="360" w:lineRule="auto"/>
              <w:jc w:val="center"/>
              <w:rPr>
                <w:rFonts w:ascii="Arial" w:hAnsi="Arial" w:cs="Arial"/>
                <w:b/>
                <w:bCs/>
              </w:rPr>
            </w:pPr>
            <w:proofErr w:type="spellStart"/>
            <w:r w:rsidRPr="00F50368">
              <w:rPr>
                <w:rFonts w:ascii="Arial" w:hAnsi="Arial" w:cs="Arial"/>
                <w:b/>
                <w:bCs/>
              </w:rPr>
              <w:t>Sz</w:t>
            </w:r>
            <w:proofErr w:type="spellEnd"/>
          </w:p>
        </w:tc>
      </w:tr>
      <w:tr w:rsidR="00592DBF" w:rsidRPr="00F50368" w14:paraId="4B414987" w14:textId="77777777" w:rsidTr="00B42B95">
        <w:trPr>
          <w:trHeight w:val="227"/>
        </w:trPr>
        <w:tc>
          <w:tcPr>
            <w:tcW w:w="1928" w:type="dxa"/>
            <w:tcBorders>
              <w:top w:val="single" w:sz="4" w:space="0" w:color="auto"/>
              <w:left w:val="single" w:sz="8" w:space="0" w:color="FFFFFF"/>
              <w:right w:val="single" w:sz="4" w:space="0" w:color="auto"/>
            </w:tcBorders>
            <w:shd w:val="clear" w:color="auto" w:fill="auto"/>
            <w:tcMar>
              <w:top w:w="72" w:type="dxa"/>
              <w:left w:w="144" w:type="dxa"/>
              <w:bottom w:w="72" w:type="dxa"/>
              <w:right w:w="144" w:type="dxa"/>
            </w:tcMar>
            <w:vAlign w:val="center"/>
          </w:tcPr>
          <w:p w14:paraId="04376980"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HLA-DR </w:t>
            </w:r>
            <w:r w:rsidRPr="00F50368">
              <w:rPr>
                <w:rFonts w:ascii="Arial" w:hAnsi="Arial" w:cs="Arial"/>
                <w:i/>
                <w:iCs/>
              </w:rPr>
              <w:t>vs</w:t>
            </w:r>
            <w:r w:rsidRPr="00F50368">
              <w:rPr>
                <w:rFonts w:ascii="Arial" w:hAnsi="Arial" w:cs="Arial"/>
              </w:rPr>
              <w:t xml:space="preserve"> CD68</w:t>
            </w:r>
          </w:p>
        </w:tc>
        <w:tc>
          <w:tcPr>
            <w:tcW w:w="1928" w:type="dxa"/>
            <w:tcBorders>
              <w:top w:val="single" w:sz="4" w:space="0" w:color="auto"/>
              <w:left w:val="single" w:sz="4" w:space="0" w:color="auto"/>
              <w:right w:val="single" w:sz="8" w:space="0" w:color="FFFFFF"/>
            </w:tcBorders>
            <w:shd w:val="clear" w:color="auto" w:fill="auto"/>
            <w:tcMar>
              <w:top w:w="72" w:type="dxa"/>
              <w:left w:w="144" w:type="dxa"/>
              <w:bottom w:w="72" w:type="dxa"/>
              <w:right w:w="144" w:type="dxa"/>
            </w:tcMar>
            <w:vAlign w:val="center"/>
          </w:tcPr>
          <w:p w14:paraId="5CD705B3"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=-0.223, p=0.185</w:t>
            </w:r>
          </w:p>
        </w:tc>
        <w:tc>
          <w:tcPr>
            <w:tcW w:w="1928" w:type="dxa"/>
            <w:tcBorders>
              <w:top w:val="single" w:sz="4" w:space="0" w:color="auto"/>
              <w:left w:val="single" w:sz="8" w:space="0" w:color="FFFFFF"/>
              <w:right w:val="single" w:sz="4" w:space="0" w:color="auto"/>
            </w:tcBorders>
            <w:shd w:val="clear" w:color="auto" w:fill="auto"/>
            <w:tcMar>
              <w:top w:w="72" w:type="dxa"/>
              <w:left w:w="144" w:type="dxa"/>
              <w:bottom w:w="72" w:type="dxa"/>
              <w:right w:w="144" w:type="dxa"/>
            </w:tcMar>
            <w:vAlign w:val="center"/>
          </w:tcPr>
          <w:p w14:paraId="400298B1"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=-0.060, p=0.722</w:t>
            </w:r>
          </w:p>
        </w:tc>
        <w:tc>
          <w:tcPr>
            <w:tcW w:w="1928" w:type="dxa"/>
            <w:gridSpan w:val="2"/>
            <w:tcBorders>
              <w:top w:val="single" w:sz="4" w:space="0" w:color="auto"/>
              <w:left w:val="single" w:sz="4" w:space="0" w:color="auto"/>
              <w:right w:val="single" w:sz="8" w:space="0" w:color="FFFFFF"/>
            </w:tcBorders>
            <w:shd w:val="clear" w:color="auto" w:fill="auto"/>
            <w:tcMar>
              <w:top w:w="72" w:type="dxa"/>
              <w:left w:w="144" w:type="dxa"/>
              <w:bottom w:w="72" w:type="dxa"/>
              <w:right w:w="144" w:type="dxa"/>
            </w:tcMar>
            <w:vAlign w:val="center"/>
          </w:tcPr>
          <w:p w14:paraId="3EA89106"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=-0.123, p=0.467</w:t>
            </w:r>
          </w:p>
        </w:tc>
        <w:tc>
          <w:tcPr>
            <w:tcW w:w="1928" w:type="dxa"/>
            <w:gridSpan w:val="2"/>
            <w:tcBorders>
              <w:top w:val="single" w:sz="4" w:space="0" w:color="auto"/>
              <w:left w:val="single" w:sz="8" w:space="0" w:color="FFFFFF"/>
              <w:right w:val="single" w:sz="8" w:space="0" w:color="FFFFFF"/>
            </w:tcBorders>
            <w:shd w:val="clear" w:color="auto" w:fill="auto"/>
            <w:tcMar>
              <w:top w:w="72" w:type="dxa"/>
              <w:left w:w="144" w:type="dxa"/>
              <w:bottom w:w="72" w:type="dxa"/>
              <w:right w:w="144" w:type="dxa"/>
            </w:tcMar>
            <w:vAlign w:val="center"/>
          </w:tcPr>
          <w:p w14:paraId="63D05B09"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=0.020, p=0.905</w:t>
            </w:r>
          </w:p>
        </w:tc>
      </w:tr>
      <w:tr w:rsidR="00592DBF" w:rsidRPr="00F50368" w14:paraId="4C7B8C45" w14:textId="77777777" w:rsidTr="00B42B95">
        <w:trPr>
          <w:trHeight w:val="227"/>
        </w:trPr>
        <w:tc>
          <w:tcPr>
            <w:tcW w:w="1928" w:type="dxa"/>
            <w:tcBorders>
              <w:right w:val="single" w:sz="4" w:space="0" w:color="auto"/>
            </w:tcBorders>
            <w:shd w:val="clear" w:color="auto" w:fill="auto"/>
            <w:tcMar>
              <w:top w:w="72" w:type="dxa"/>
              <w:left w:w="144" w:type="dxa"/>
              <w:bottom w:w="72" w:type="dxa"/>
              <w:right w:w="144" w:type="dxa"/>
            </w:tcMar>
            <w:vAlign w:val="center"/>
            <w:hideMark/>
          </w:tcPr>
          <w:p w14:paraId="22AE910B"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HLA-DR </w:t>
            </w:r>
            <w:r w:rsidRPr="00F50368">
              <w:rPr>
                <w:rFonts w:ascii="Arial" w:hAnsi="Arial" w:cs="Arial"/>
                <w:i/>
                <w:iCs/>
              </w:rPr>
              <w:t>vs</w:t>
            </w:r>
            <w:r w:rsidRPr="00F50368">
              <w:rPr>
                <w:rFonts w:ascii="Arial" w:hAnsi="Arial" w:cs="Arial"/>
              </w:rPr>
              <w:t xml:space="preserve"> Iba1</w:t>
            </w:r>
          </w:p>
        </w:tc>
        <w:tc>
          <w:tcPr>
            <w:tcW w:w="1928" w:type="dxa"/>
            <w:tcBorders>
              <w:left w:val="single" w:sz="4" w:space="0" w:color="auto"/>
            </w:tcBorders>
            <w:shd w:val="clear" w:color="auto" w:fill="auto"/>
            <w:tcMar>
              <w:top w:w="72" w:type="dxa"/>
              <w:left w:w="144" w:type="dxa"/>
              <w:bottom w:w="72" w:type="dxa"/>
              <w:right w:w="144" w:type="dxa"/>
            </w:tcMar>
            <w:vAlign w:val="center"/>
          </w:tcPr>
          <w:p w14:paraId="1DFF1409"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=0.375, p=0.020</w:t>
            </w:r>
          </w:p>
        </w:tc>
        <w:tc>
          <w:tcPr>
            <w:tcW w:w="1928" w:type="dxa"/>
            <w:tcBorders>
              <w:right w:val="single" w:sz="4" w:space="0" w:color="auto"/>
            </w:tcBorders>
            <w:shd w:val="clear" w:color="auto" w:fill="auto"/>
            <w:tcMar>
              <w:top w:w="72" w:type="dxa"/>
              <w:left w:w="144" w:type="dxa"/>
              <w:bottom w:w="72" w:type="dxa"/>
              <w:right w:w="144" w:type="dxa"/>
            </w:tcMar>
            <w:vAlign w:val="center"/>
          </w:tcPr>
          <w:p w14:paraId="5DB06A38"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=0.364, p=0.032</w:t>
            </w:r>
          </w:p>
        </w:tc>
        <w:tc>
          <w:tcPr>
            <w:tcW w:w="1928" w:type="dxa"/>
            <w:gridSpan w:val="2"/>
            <w:tcBorders>
              <w:left w:val="single" w:sz="4" w:space="0" w:color="auto"/>
            </w:tcBorders>
            <w:shd w:val="clear" w:color="auto" w:fill="auto"/>
            <w:tcMar>
              <w:top w:w="72" w:type="dxa"/>
              <w:left w:w="144" w:type="dxa"/>
              <w:bottom w:w="72" w:type="dxa"/>
              <w:right w:w="144" w:type="dxa"/>
            </w:tcMar>
            <w:vAlign w:val="center"/>
          </w:tcPr>
          <w:p w14:paraId="53E7D516"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=0.315, p=0.054</w:t>
            </w:r>
          </w:p>
        </w:tc>
        <w:tc>
          <w:tcPr>
            <w:tcW w:w="1928" w:type="dxa"/>
            <w:gridSpan w:val="2"/>
            <w:shd w:val="clear" w:color="auto" w:fill="auto"/>
            <w:tcMar>
              <w:top w:w="72" w:type="dxa"/>
              <w:left w:w="144" w:type="dxa"/>
              <w:bottom w:w="72" w:type="dxa"/>
              <w:right w:w="144" w:type="dxa"/>
            </w:tcMar>
            <w:vAlign w:val="center"/>
          </w:tcPr>
          <w:p w14:paraId="7FE698A9"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=0.334, p=0.050</w:t>
            </w:r>
          </w:p>
        </w:tc>
      </w:tr>
      <w:tr w:rsidR="00592DBF" w:rsidRPr="00F50368" w14:paraId="4B87BB94" w14:textId="77777777" w:rsidTr="00B42B95">
        <w:trPr>
          <w:trHeight w:val="227"/>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3AC11D17"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HLA-DR </w:t>
            </w:r>
            <w:r w:rsidRPr="00F50368">
              <w:rPr>
                <w:rFonts w:ascii="Arial" w:hAnsi="Arial" w:cs="Arial"/>
                <w:i/>
                <w:iCs/>
              </w:rPr>
              <w:t>vs</w:t>
            </w:r>
            <w:r w:rsidRPr="00F50368">
              <w:rPr>
                <w:rFonts w:ascii="Arial" w:hAnsi="Arial" w:cs="Arial"/>
              </w:rPr>
              <w:t xml:space="preserve"> CD64</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1D85D605"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=0.174, p=0.341</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32704F6A"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=0.344, p=0.058</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19A367EE"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=0.080, p=0.663</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2CD6E7CF"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=0.358, p=0.052</w:t>
            </w:r>
          </w:p>
        </w:tc>
      </w:tr>
      <w:tr w:rsidR="00592DBF" w:rsidRPr="00F50368" w14:paraId="04CB056A" w14:textId="77777777" w:rsidTr="00B42B95">
        <w:trPr>
          <w:trHeight w:val="227"/>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3133EC44"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HLA-DR </w:t>
            </w:r>
            <w:r w:rsidRPr="00F50368">
              <w:rPr>
                <w:rFonts w:ascii="Arial" w:hAnsi="Arial" w:cs="Arial"/>
                <w:i/>
                <w:iCs/>
              </w:rPr>
              <w:t>vs</w:t>
            </w:r>
            <w:r w:rsidRPr="00F50368">
              <w:rPr>
                <w:rFonts w:ascii="Arial" w:hAnsi="Arial" w:cs="Arial"/>
              </w:rPr>
              <w:t xml:space="preserve"> CD32a</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2FFBBBD4"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=0.205, p=0.231</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676186A9"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=0.128, p=0.471</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2377E8A6"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=0.392, p=0.020</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4A24E752"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=-0.160, p=0.372</w:t>
            </w:r>
          </w:p>
        </w:tc>
      </w:tr>
      <w:tr w:rsidR="00592DBF" w:rsidRPr="00F50368" w14:paraId="68CF9360" w14:textId="77777777" w:rsidTr="00B42B95">
        <w:trPr>
          <w:trHeight w:val="227"/>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7B9B7810"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HLA-DR </w:t>
            </w:r>
            <w:r w:rsidRPr="00F50368">
              <w:rPr>
                <w:rFonts w:ascii="Arial" w:hAnsi="Arial" w:cs="Arial"/>
                <w:i/>
                <w:iCs/>
              </w:rPr>
              <w:t>vs</w:t>
            </w:r>
            <w:r w:rsidRPr="00F50368">
              <w:rPr>
                <w:rFonts w:ascii="Arial" w:hAnsi="Arial" w:cs="Arial"/>
              </w:rPr>
              <w:t xml:space="preserve"> CD32b</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165A05BC" w14:textId="77777777" w:rsidR="00592DBF" w:rsidRPr="00F50368" w:rsidRDefault="00592DBF" w:rsidP="00DF295A">
            <w:pPr>
              <w:spacing w:after="0" w:line="360" w:lineRule="auto"/>
              <w:jc w:val="center"/>
              <w:rPr>
                <w:rFonts w:ascii="Arial" w:hAnsi="Arial" w:cs="Arial"/>
                <w:b/>
              </w:rPr>
            </w:pPr>
            <w:r w:rsidRPr="00F50368">
              <w:rPr>
                <w:rFonts w:ascii="Symbol" w:hAnsi="Symbol"/>
                <w:b/>
              </w:rPr>
              <w:t></w:t>
            </w:r>
            <w:r w:rsidRPr="00F50368">
              <w:rPr>
                <w:rFonts w:ascii="Arial" w:hAnsi="Arial" w:cs="Arial"/>
                <w:b/>
              </w:rPr>
              <w:t>=0.571, p&lt;0.001</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169AC3F5"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=0.438, p=0.012</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4A5C4C7E" w14:textId="77777777" w:rsidR="00592DBF" w:rsidRPr="00F50368" w:rsidRDefault="00592DBF" w:rsidP="00DF295A">
            <w:pPr>
              <w:spacing w:after="0" w:line="360" w:lineRule="auto"/>
              <w:jc w:val="center"/>
              <w:rPr>
                <w:rFonts w:ascii="Arial" w:hAnsi="Arial" w:cs="Arial"/>
                <w:b/>
              </w:rPr>
            </w:pPr>
            <w:r w:rsidRPr="00F50368">
              <w:rPr>
                <w:rFonts w:ascii="Symbol" w:hAnsi="Symbol"/>
                <w:b/>
              </w:rPr>
              <w:t></w:t>
            </w:r>
            <w:r w:rsidRPr="00F50368">
              <w:rPr>
                <w:rFonts w:ascii="Arial" w:hAnsi="Arial" w:cs="Arial"/>
                <w:b/>
              </w:rPr>
              <w:t>=0.448, p=0.009</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51EF6A58"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=0.414, p=0.018</w:t>
            </w:r>
          </w:p>
        </w:tc>
      </w:tr>
      <w:tr w:rsidR="00592DBF" w:rsidRPr="00F50368" w14:paraId="36034F78" w14:textId="77777777" w:rsidTr="00B42B95">
        <w:trPr>
          <w:trHeight w:val="227"/>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7E55A8CE"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HLA-DR </w:t>
            </w:r>
            <w:r w:rsidRPr="00F50368">
              <w:rPr>
                <w:rFonts w:ascii="Arial" w:hAnsi="Arial" w:cs="Arial"/>
                <w:i/>
                <w:iCs/>
              </w:rPr>
              <w:t>vs</w:t>
            </w:r>
            <w:r w:rsidRPr="00F50368">
              <w:rPr>
                <w:rFonts w:ascii="Arial" w:hAnsi="Arial" w:cs="Arial"/>
              </w:rPr>
              <w:t xml:space="preserve"> CD16</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3739EC5C" w14:textId="77777777" w:rsidR="00592DBF" w:rsidRPr="00F50368" w:rsidRDefault="00592DBF" w:rsidP="00DF295A">
            <w:pPr>
              <w:spacing w:after="0" w:line="360" w:lineRule="auto"/>
              <w:jc w:val="center"/>
              <w:rPr>
                <w:rFonts w:ascii="Arial" w:hAnsi="Arial" w:cs="Arial"/>
                <w:b/>
              </w:rPr>
            </w:pPr>
            <w:r w:rsidRPr="00F50368">
              <w:rPr>
                <w:rFonts w:ascii="Symbol" w:hAnsi="Symbol"/>
                <w:b/>
              </w:rPr>
              <w:t></w:t>
            </w:r>
            <w:r w:rsidRPr="00F50368">
              <w:rPr>
                <w:rFonts w:ascii="Arial" w:hAnsi="Arial" w:cs="Arial"/>
                <w:b/>
                <w:bCs/>
              </w:rPr>
              <w:t>=0.496, p=0.003</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442D5346" w14:textId="77777777" w:rsidR="00592DBF" w:rsidRPr="00F50368" w:rsidRDefault="00592DBF" w:rsidP="00DF295A">
            <w:pPr>
              <w:spacing w:after="0" w:line="360" w:lineRule="auto"/>
              <w:jc w:val="center"/>
              <w:rPr>
                <w:rFonts w:ascii="Arial" w:hAnsi="Arial" w:cs="Arial"/>
                <w:b/>
                <w:bCs/>
              </w:rPr>
            </w:pPr>
            <w:r w:rsidRPr="00F50368">
              <w:rPr>
                <w:rFonts w:ascii="Symbol" w:hAnsi="Symbol"/>
                <w:b/>
              </w:rPr>
              <w:t></w:t>
            </w:r>
            <w:r w:rsidRPr="00F50368">
              <w:rPr>
                <w:rFonts w:ascii="Arial" w:hAnsi="Arial" w:cs="Arial"/>
                <w:b/>
                <w:bCs/>
              </w:rPr>
              <w:t>=0.546, p=0.001</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19E073B5" w14:textId="77777777" w:rsidR="00592DBF" w:rsidRPr="00F50368" w:rsidRDefault="00592DBF" w:rsidP="00DF295A">
            <w:pPr>
              <w:spacing w:after="0" w:line="360" w:lineRule="auto"/>
              <w:jc w:val="center"/>
              <w:rPr>
                <w:rFonts w:ascii="Arial" w:hAnsi="Arial" w:cs="Arial"/>
                <w:b/>
              </w:rPr>
            </w:pPr>
            <w:r w:rsidRPr="00F50368">
              <w:rPr>
                <w:rFonts w:ascii="Symbol" w:hAnsi="Symbol"/>
                <w:b/>
              </w:rPr>
              <w:t></w:t>
            </w:r>
            <w:r w:rsidRPr="00F50368">
              <w:rPr>
                <w:rFonts w:ascii="Arial" w:hAnsi="Arial" w:cs="Arial"/>
                <w:b/>
                <w:bCs/>
              </w:rPr>
              <w:t>=0.533, p=0.001</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52C3A0F9"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=0.331, p=0.052</w:t>
            </w:r>
          </w:p>
        </w:tc>
      </w:tr>
      <w:tr w:rsidR="00592DBF" w:rsidRPr="00F50368" w14:paraId="7496D452" w14:textId="77777777" w:rsidTr="00B42B95">
        <w:trPr>
          <w:trHeight w:val="227"/>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380C6E5C"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HLA-DR </w:t>
            </w:r>
            <w:r w:rsidRPr="00F50368">
              <w:rPr>
                <w:rFonts w:ascii="Arial" w:hAnsi="Arial" w:cs="Arial"/>
                <w:i/>
                <w:iCs/>
              </w:rPr>
              <w:t>vs</w:t>
            </w:r>
            <w:r w:rsidRPr="00F50368">
              <w:rPr>
                <w:rFonts w:ascii="Arial" w:hAnsi="Arial" w:cs="Arial"/>
              </w:rPr>
              <w:t xml:space="preserve"> P2RY12</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4FF28900" w14:textId="77777777" w:rsidR="00592DBF" w:rsidRPr="00F50368" w:rsidRDefault="00592DBF" w:rsidP="00DF295A">
            <w:pPr>
              <w:spacing w:after="0" w:line="360" w:lineRule="auto"/>
              <w:jc w:val="center"/>
              <w:rPr>
                <w:rFonts w:ascii="Arial" w:hAnsi="Arial" w:cs="Arial"/>
                <w:b/>
              </w:rPr>
            </w:pPr>
            <w:r w:rsidRPr="00F50368">
              <w:rPr>
                <w:rFonts w:ascii="Symbol" w:hAnsi="Symbol"/>
                <w:b/>
              </w:rPr>
              <w:t></w:t>
            </w:r>
            <w:r w:rsidRPr="00F50368">
              <w:rPr>
                <w:rFonts w:ascii="Arial" w:hAnsi="Arial" w:cs="Arial"/>
                <w:b/>
                <w:bCs/>
              </w:rPr>
              <w:t>=0.576, p&lt;0.001</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267EAD14" w14:textId="77777777" w:rsidR="00592DBF" w:rsidRPr="00F50368" w:rsidRDefault="00592DBF" w:rsidP="00DF295A">
            <w:pPr>
              <w:spacing w:after="0" w:line="360" w:lineRule="auto"/>
              <w:jc w:val="center"/>
              <w:rPr>
                <w:rFonts w:ascii="Arial" w:hAnsi="Arial" w:cs="Arial"/>
                <w:b/>
                <w:bCs/>
              </w:rPr>
            </w:pPr>
            <w:r w:rsidRPr="00F50368">
              <w:rPr>
                <w:rFonts w:ascii="Symbol" w:hAnsi="Symbol"/>
                <w:b/>
              </w:rPr>
              <w:t></w:t>
            </w:r>
            <w:r w:rsidRPr="00F50368">
              <w:rPr>
                <w:rFonts w:ascii="Arial" w:hAnsi="Arial" w:cs="Arial"/>
                <w:b/>
                <w:bCs/>
              </w:rPr>
              <w:t>=0.552, p&lt;0.001</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64C29734" w14:textId="77777777" w:rsidR="00592DBF" w:rsidRPr="00F50368" w:rsidRDefault="00592DBF" w:rsidP="00DF295A">
            <w:pPr>
              <w:spacing w:after="0" w:line="360" w:lineRule="auto"/>
              <w:jc w:val="center"/>
              <w:rPr>
                <w:rFonts w:ascii="Arial" w:hAnsi="Arial" w:cs="Arial"/>
                <w:b/>
                <w:bCs/>
              </w:rPr>
            </w:pPr>
            <w:r w:rsidRPr="00F50368">
              <w:rPr>
                <w:rFonts w:ascii="Symbol" w:hAnsi="Symbol"/>
                <w:b/>
              </w:rPr>
              <w:t></w:t>
            </w:r>
            <w:r w:rsidRPr="00F50368">
              <w:rPr>
                <w:rFonts w:ascii="Arial" w:hAnsi="Arial" w:cs="Arial"/>
                <w:b/>
                <w:bCs/>
              </w:rPr>
              <w:t>=0.666, p&lt;0.001</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182F95E9" w14:textId="77777777" w:rsidR="00592DBF" w:rsidRPr="00F50368" w:rsidRDefault="00592DBF" w:rsidP="00DF295A">
            <w:pPr>
              <w:spacing w:after="0" w:line="360" w:lineRule="auto"/>
              <w:jc w:val="center"/>
              <w:rPr>
                <w:rFonts w:ascii="Arial" w:hAnsi="Arial" w:cs="Arial"/>
                <w:b/>
                <w:bCs/>
              </w:rPr>
            </w:pPr>
            <w:r w:rsidRPr="00F50368">
              <w:rPr>
                <w:rFonts w:ascii="Symbol" w:hAnsi="Symbol"/>
                <w:b/>
              </w:rPr>
              <w:t></w:t>
            </w:r>
            <w:r w:rsidRPr="00F50368">
              <w:rPr>
                <w:rFonts w:ascii="Arial" w:hAnsi="Arial" w:cs="Arial"/>
                <w:b/>
                <w:bCs/>
              </w:rPr>
              <w:t>=0.508, p=0.002</w:t>
            </w:r>
          </w:p>
        </w:tc>
      </w:tr>
      <w:tr w:rsidR="00592DBF" w:rsidRPr="00F50368" w14:paraId="1F813C5C" w14:textId="77777777" w:rsidTr="00B42B95">
        <w:trPr>
          <w:trHeight w:val="227"/>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595C5555"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CD68 </w:t>
            </w:r>
            <w:r w:rsidRPr="00F50368">
              <w:rPr>
                <w:rFonts w:ascii="Arial" w:hAnsi="Arial" w:cs="Arial"/>
                <w:i/>
                <w:iCs/>
              </w:rPr>
              <w:t>vs</w:t>
            </w:r>
            <w:r w:rsidRPr="00F50368">
              <w:rPr>
                <w:rFonts w:ascii="Arial" w:hAnsi="Arial" w:cs="Arial"/>
              </w:rPr>
              <w:t xml:space="preserve"> Iba1</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46428E59" w14:textId="77777777" w:rsidR="00592DBF" w:rsidRPr="00F50368" w:rsidRDefault="00592DBF" w:rsidP="00DF295A">
            <w:pPr>
              <w:spacing w:after="0" w:line="360" w:lineRule="auto"/>
              <w:jc w:val="center"/>
              <w:rPr>
                <w:rFonts w:ascii="Arial" w:hAnsi="Arial" w:cs="Arial"/>
                <w:b/>
              </w:rPr>
            </w:pPr>
            <w:r w:rsidRPr="00F50368">
              <w:rPr>
                <w:rFonts w:ascii="Arial" w:hAnsi="Arial" w:cs="Arial"/>
                <w:b/>
                <w:bCs/>
                <w:i/>
                <w:iCs/>
              </w:rPr>
              <w:t>r=-0.460, p=0.004</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025BB877"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=0.413, p=0.014</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13C04F53" w14:textId="77777777" w:rsidR="00592DBF" w:rsidRPr="00F50368" w:rsidRDefault="00592DBF" w:rsidP="00DF295A">
            <w:pPr>
              <w:spacing w:after="0" w:line="360" w:lineRule="auto"/>
              <w:jc w:val="center"/>
              <w:rPr>
                <w:rFonts w:ascii="Arial" w:hAnsi="Arial" w:cs="Arial"/>
                <w:i/>
                <w:iCs/>
              </w:rPr>
            </w:pPr>
            <w:r w:rsidRPr="00F50368">
              <w:rPr>
                <w:rFonts w:ascii="Arial" w:hAnsi="Arial" w:cs="Arial"/>
                <w:i/>
                <w:iCs/>
              </w:rPr>
              <w:t>r=-0.243, p=0.148</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53AFEF6E" w14:textId="77777777" w:rsidR="00592DBF" w:rsidRPr="00F50368" w:rsidRDefault="00592DBF" w:rsidP="00DF295A">
            <w:pPr>
              <w:spacing w:after="0" w:line="360" w:lineRule="auto"/>
              <w:jc w:val="center"/>
              <w:rPr>
                <w:rFonts w:ascii="Arial" w:hAnsi="Arial" w:cs="Arial"/>
              </w:rPr>
            </w:pPr>
            <w:r w:rsidRPr="00F50368">
              <w:rPr>
                <w:rFonts w:ascii="Arial" w:hAnsi="Arial" w:cs="Arial"/>
                <w:i/>
                <w:iCs/>
              </w:rPr>
              <w:t>r=-0.195, p=0.262</w:t>
            </w:r>
          </w:p>
        </w:tc>
      </w:tr>
      <w:tr w:rsidR="00592DBF" w:rsidRPr="00F50368" w14:paraId="3B3F7C94"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3BF55064"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CD68 </w:t>
            </w:r>
            <w:r w:rsidRPr="00F50368">
              <w:rPr>
                <w:rFonts w:ascii="Arial" w:hAnsi="Arial" w:cs="Arial"/>
                <w:i/>
                <w:iCs/>
              </w:rPr>
              <w:t>vs</w:t>
            </w:r>
            <w:r w:rsidRPr="00F50368">
              <w:rPr>
                <w:rFonts w:ascii="Arial" w:hAnsi="Arial" w:cs="Arial"/>
              </w:rPr>
              <w:t xml:space="preserve"> CD64</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4D19E44B"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=0.072, p=0.699</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7557F486"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=0.354, p=0.051</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4A4CAC5E" w14:textId="77777777" w:rsidR="00592DBF" w:rsidRPr="00F50368" w:rsidRDefault="00592DBF" w:rsidP="00DF295A">
            <w:pPr>
              <w:spacing w:after="0" w:line="360" w:lineRule="auto"/>
              <w:jc w:val="center"/>
              <w:rPr>
                <w:rFonts w:ascii="Arial" w:hAnsi="Arial" w:cs="Arial"/>
                <w:i/>
                <w:iCs/>
              </w:rPr>
            </w:pPr>
            <w:r w:rsidRPr="00F50368">
              <w:rPr>
                <w:rFonts w:ascii="Arial" w:hAnsi="Arial" w:cs="Arial"/>
                <w:i/>
                <w:iCs/>
              </w:rPr>
              <w:t>r=-0.344, p=0.058</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7A7D7D5E"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=0.098, p=0.608</w:t>
            </w:r>
          </w:p>
        </w:tc>
      </w:tr>
      <w:tr w:rsidR="00592DBF" w:rsidRPr="00F50368" w14:paraId="350E5822"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0D9B164E"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CD68 </w:t>
            </w:r>
            <w:r w:rsidRPr="00F50368">
              <w:rPr>
                <w:rFonts w:ascii="Arial" w:hAnsi="Arial" w:cs="Arial"/>
                <w:i/>
                <w:iCs/>
              </w:rPr>
              <w:t>vs</w:t>
            </w:r>
            <w:r w:rsidRPr="00F50368">
              <w:rPr>
                <w:rFonts w:ascii="Arial" w:hAnsi="Arial" w:cs="Arial"/>
              </w:rPr>
              <w:t xml:space="preserve"> CD32a</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11B36E54"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=-0.133, p=0.445</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2B9C44A3"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=-0.005, p=0.977</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2501FCEE"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=-0.114, p=0.514</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5850F686"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=0.243, p=0.172</w:t>
            </w:r>
          </w:p>
        </w:tc>
      </w:tr>
      <w:tr w:rsidR="00592DBF" w:rsidRPr="00F50368" w14:paraId="70E228CD"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0257E7F2"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CD68 </w:t>
            </w:r>
            <w:r w:rsidRPr="00F50368">
              <w:rPr>
                <w:rFonts w:ascii="Arial" w:hAnsi="Arial" w:cs="Arial"/>
                <w:i/>
                <w:iCs/>
              </w:rPr>
              <w:t>vs</w:t>
            </w:r>
            <w:r w:rsidRPr="00F50368">
              <w:rPr>
                <w:rFonts w:ascii="Arial" w:hAnsi="Arial" w:cs="Arial"/>
              </w:rPr>
              <w:t xml:space="preserve"> CD32b</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0169EF5B" w14:textId="77777777" w:rsidR="00592DBF" w:rsidRPr="00F50368" w:rsidRDefault="00592DBF" w:rsidP="00DF295A">
            <w:pPr>
              <w:spacing w:after="0" w:line="360" w:lineRule="auto"/>
              <w:jc w:val="center"/>
              <w:rPr>
                <w:rFonts w:ascii="Arial" w:hAnsi="Arial" w:cs="Arial"/>
                <w:b/>
              </w:rPr>
            </w:pPr>
            <w:r w:rsidRPr="00F50368">
              <w:rPr>
                <w:rFonts w:ascii="Symbol" w:hAnsi="Symbol"/>
              </w:rPr>
              <w:t></w:t>
            </w:r>
            <w:r w:rsidRPr="00F50368">
              <w:rPr>
                <w:rFonts w:ascii="Arial" w:hAnsi="Arial" w:cs="Arial"/>
                <w:b/>
              </w:rPr>
              <w:t>=-0.480, p=0.005</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581031A1"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=0.367, p=0.039</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004CC77A"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=-0.225, p=0.216</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1C8D3976"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=-0.007, p=0.968</w:t>
            </w:r>
          </w:p>
        </w:tc>
      </w:tr>
      <w:tr w:rsidR="00592DBF" w:rsidRPr="00F50368" w14:paraId="7ECCB93B"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2F442CE5"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CD68 </w:t>
            </w:r>
            <w:r w:rsidRPr="00F50368">
              <w:rPr>
                <w:rFonts w:ascii="Arial" w:hAnsi="Arial" w:cs="Arial"/>
                <w:i/>
                <w:iCs/>
              </w:rPr>
              <w:t>vs</w:t>
            </w:r>
            <w:r w:rsidRPr="00F50368">
              <w:rPr>
                <w:rFonts w:ascii="Arial" w:hAnsi="Arial" w:cs="Arial"/>
              </w:rPr>
              <w:t xml:space="preserve"> CD16</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657B20BC"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=-0.062, p=0.730</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3FA3BA71"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=-0.028, p=0.872</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07345B58"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=0.037, p=0.840</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7EA0EDB8"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=-0.142, p=0.415</w:t>
            </w:r>
          </w:p>
        </w:tc>
      </w:tr>
      <w:tr w:rsidR="00592DBF" w:rsidRPr="00F50368" w14:paraId="3920CAE1"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0EEB0359" w14:textId="77777777" w:rsidR="00592DBF" w:rsidRPr="00F50368" w:rsidRDefault="00592DBF" w:rsidP="00DF295A">
            <w:pPr>
              <w:spacing w:after="0" w:line="360" w:lineRule="auto"/>
              <w:jc w:val="center"/>
              <w:rPr>
                <w:rFonts w:ascii="Arial" w:hAnsi="Arial" w:cs="Arial"/>
              </w:rPr>
            </w:pPr>
            <w:r w:rsidRPr="00F50368">
              <w:rPr>
                <w:rFonts w:ascii="Arial" w:hAnsi="Arial" w:cs="Arial"/>
              </w:rPr>
              <w:lastRenderedPageBreak/>
              <w:t xml:space="preserve">CD68 </w:t>
            </w:r>
            <w:r w:rsidRPr="00F50368">
              <w:rPr>
                <w:rFonts w:ascii="Arial" w:hAnsi="Arial" w:cs="Arial"/>
                <w:i/>
                <w:iCs/>
              </w:rPr>
              <w:t>vs</w:t>
            </w:r>
            <w:r w:rsidRPr="00F50368">
              <w:rPr>
                <w:rFonts w:ascii="Arial" w:hAnsi="Arial" w:cs="Arial"/>
              </w:rPr>
              <w:t xml:space="preserve"> P2RY12</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68EC2AFF"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=-0.302, p=0.065</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473A6548"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=-0.244, p=0.151</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264C6389"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=-0.315, p=0.054</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5B933338"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=-0.083, p=0.629</w:t>
            </w:r>
          </w:p>
        </w:tc>
      </w:tr>
      <w:tr w:rsidR="00592DBF" w:rsidRPr="00F50368" w14:paraId="4FD08593"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3A13E3EB"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Iba1 </w:t>
            </w:r>
            <w:r w:rsidRPr="00F50368">
              <w:rPr>
                <w:rFonts w:ascii="Arial" w:hAnsi="Arial" w:cs="Arial"/>
                <w:i/>
                <w:iCs/>
              </w:rPr>
              <w:t>vs</w:t>
            </w:r>
            <w:r w:rsidRPr="00F50368">
              <w:rPr>
                <w:rFonts w:ascii="Arial" w:hAnsi="Arial" w:cs="Arial"/>
              </w:rPr>
              <w:t xml:space="preserve"> CD64</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281B8178"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=0.187, p=0.313</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42429CEE"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=0.022, p=0.910</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108B231E" w14:textId="77777777" w:rsidR="00592DBF" w:rsidRPr="00F50368" w:rsidRDefault="00592DBF" w:rsidP="00DF295A">
            <w:pPr>
              <w:spacing w:after="0" w:line="360" w:lineRule="auto"/>
              <w:jc w:val="center"/>
              <w:rPr>
                <w:rFonts w:ascii="Arial" w:hAnsi="Arial" w:cs="Arial"/>
                <w:i/>
                <w:iCs/>
              </w:rPr>
            </w:pPr>
            <w:r w:rsidRPr="00F50368">
              <w:rPr>
                <w:rFonts w:ascii="Arial" w:hAnsi="Arial" w:cs="Arial"/>
                <w:i/>
                <w:iCs/>
              </w:rPr>
              <w:t>r=-0.103, p=0.581</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44CEE268"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=0.153, p=0.429</w:t>
            </w:r>
          </w:p>
        </w:tc>
      </w:tr>
      <w:tr w:rsidR="00592DBF" w:rsidRPr="00F50368" w14:paraId="00C8FFAF"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0DA1316C"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Iba1 </w:t>
            </w:r>
            <w:r w:rsidRPr="00F50368">
              <w:rPr>
                <w:rFonts w:ascii="Arial" w:hAnsi="Arial" w:cs="Arial"/>
                <w:i/>
                <w:iCs/>
              </w:rPr>
              <w:t>vs</w:t>
            </w:r>
            <w:r w:rsidRPr="00F50368">
              <w:rPr>
                <w:rFonts w:ascii="Arial" w:hAnsi="Arial" w:cs="Arial"/>
              </w:rPr>
              <w:t xml:space="preserve"> CD32a</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7BF1A79D"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=0.387, p=0.020</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00B838C3"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=0.004, p=0.981</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366634BB"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=0.359, p=0.034</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0A01C401"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=0.078, p=0.675</w:t>
            </w:r>
          </w:p>
        </w:tc>
      </w:tr>
      <w:tr w:rsidR="00592DBF" w:rsidRPr="00F50368" w14:paraId="39B403F2"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3A057B38"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Iba1 </w:t>
            </w:r>
            <w:r w:rsidRPr="00F50368">
              <w:rPr>
                <w:rFonts w:ascii="Arial" w:hAnsi="Arial" w:cs="Arial"/>
                <w:i/>
                <w:iCs/>
              </w:rPr>
              <w:t>vs</w:t>
            </w:r>
            <w:r w:rsidRPr="00F50368">
              <w:rPr>
                <w:rFonts w:ascii="Arial" w:hAnsi="Arial" w:cs="Arial"/>
              </w:rPr>
              <w:t xml:space="preserve"> CD32b</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7F54F858" w14:textId="77777777" w:rsidR="00592DBF" w:rsidRPr="00F50368" w:rsidRDefault="00592DBF" w:rsidP="00DF295A">
            <w:pPr>
              <w:spacing w:after="0" w:line="360" w:lineRule="auto"/>
              <w:jc w:val="center"/>
              <w:rPr>
                <w:rFonts w:ascii="Arial" w:hAnsi="Arial" w:cs="Arial"/>
                <w:b/>
              </w:rPr>
            </w:pPr>
            <w:r w:rsidRPr="00F50368">
              <w:rPr>
                <w:rFonts w:ascii="Symbol" w:hAnsi="Symbol"/>
                <w:b/>
              </w:rPr>
              <w:t></w:t>
            </w:r>
            <w:r w:rsidRPr="00F50368">
              <w:rPr>
                <w:rFonts w:ascii="Arial" w:hAnsi="Arial" w:cs="Arial"/>
                <w:b/>
                <w:bCs/>
              </w:rPr>
              <w:t>=0.704, p&lt;0.001</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79C84DF0" w14:textId="77777777" w:rsidR="00592DBF" w:rsidRPr="00F50368" w:rsidRDefault="00592DBF" w:rsidP="00DF295A">
            <w:pPr>
              <w:spacing w:after="0" w:line="360" w:lineRule="auto"/>
              <w:jc w:val="center"/>
              <w:rPr>
                <w:rFonts w:ascii="Arial" w:hAnsi="Arial" w:cs="Arial"/>
                <w:b/>
              </w:rPr>
            </w:pPr>
            <w:r w:rsidRPr="00F50368">
              <w:rPr>
                <w:rFonts w:ascii="Symbol" w:hAnsi="Symbol"/>
                <w:b/>
              </w:rPr>
              <w:t></w:t>
            </w:r>
            <w:r w:rsidRPr="00F50368">
              <w:rPr>
                <w:rFonts w:ascii="Arial" w:hAnsi="Arial" w:cs="Arial"/>
                <w:b/>
                <w:bCs/>
              </w:rPr>
              <w:t>=0.487, p=0.006</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1462E7B3" w14:textId="77777777" w:rsidR="00592DBF" w:rsidRPr="00F50368" w:rsidRDefault="00592DBF" w:rsidP="00DF295A">
            <w:pPr>
              <w:spacing w:after="0" w:line="360" w:lineRule="auto"/>
              <w:jc w:val="center"/>
              <w:rPr>
                <w:rFonts w:ascii="Arial" w:hAnsi="Arial" w:cs="Arial"/>
                <w:b/>
              </w:rPr>
            </w:pPr>
            <w:r w:rsidRPr="00F50368">
              <w:rPr>
                <w:rFonts w:ascii="Symbol" w:hAnsi="Symbol"/>
                <w:b/>
              </w:rPr>
              <w:t></w:t>
            </w:r>
            <w:r w:rsidRPr="00F50368">
              <w:rPr>
                <w:rFonts w:ascii="Arial" w:hAnsi="Arial" w:cs="Arial"/>
                <w:b/>
                <w:bCs/>
              </w:rPr>
              <w:t>=0.696, p&lt;0.001</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315F8D14"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=0.377, p=0.040</w:t>
            </w:r>
          </w:p>
        </w:tc>
      </w:tr>
      <w:tr w:rsidR="00592DBF" w:rsidRPr="00F50368" w14:paraId="2AD3DFB1"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4A081FEC"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Iba1 </w:t>
            </w:r>
            <w:r w:rsidRPr="00F50368">
              <w:rPr>
                <w:rFonts w:ascii="Arial" w:hAnsi="Arial" w:cs="Arial"/>
                <w:i/>
                <w:iCs/>
              </w:rPr>
              <w:t>vs</w:t>
            </w:r>
            <w:r w:rsidRPr="00F50368">
              <w:rPr>
                <w:rFonts w:ascii="Arial" w:hAnsi="Arial" w:cs="Arial"/>
              </w:rPr>
              <w:t xml:space="preserve"> CD16</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34BD85BD"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=0.139, p=0.433</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65C077CD"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=0.369, p=0.034</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23C0F301"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=0.356, p=0.039</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3C3726AF" w14:textId="77777777" w:rsidR="00592DBF" w:rsidRPr="00F50368" w:rsidRDefault="00592DBF" w:rsidP="00DF295A">
            <w:pPr>
              <w:spacing w:after="0" w:line="360" w:lineRule="auto"/>
              <w:jc w:val="center"/>
              <w:rPr>
                <w:rFonts w:ascii="Arial" w:hAnsi="Arial" w:cs="Arial"/>
                <w:b/>
                <w:bCs/>
              </w:rPr>
            </w:pPr>
            <w:r w:rsidRPr="00F50368">
              <w:rPr>
                <w:rFonts w:ascii="Symbol" w:hAnsi="Symbol"/>
                <w:b/>
              </w:rPr>
              <w:t></w:t>
            </w:r>
            <w:r w:rsidRPr="00F50368">
              <w:rPr>
                <w:rFonts w:ascii="Arial" w:hAnsi="Arial" w:cs="Arial"/>
                <w:b/>
                <w:bCs/>
              </w:rPr>
              <w:t>=0.499, p=0.003</w:t>
            </w:r>
          </w:p>
        </w:tc>
      </w:tr>
      <w:tr w:rsidR="00592DBF" w:rsidRPr="00F50368" w14:paraId="06DEE80C"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1D395428"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Iba1 </w:t>
            </w:r>
            <w:r w:rsidRPr="00F50368">
              <w:rPr>
                <w:rFonts w:ascii="Arial" w:hAnsi="Arial" w:cs="Arial"/>
                <w:i/>
                <w:iCs/>
              </w:rPr>
              <w:t>vs</w:t>
            </w:r>
            <w:r w:rsidRPr="00F50368">
              <w:rPr>
                <w:rFonts w:ascii="Arial" w:hAnsi="Arial" w:cs="Arial"/>
              </w:rPr>
              <w:t xml:space="preserve"> P2RY12</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3B5E479E" w14:textId="77777777" w:rsidR="00592DBF" w:rsidRPr="00F50368" w:rsidRDefault="00592DBF" w:rsidP="00DF295A">
            <w:pPr>
              <w:spacing w:after="0" w:line="360" w:lineRule="auto"/>
              <w:jc w:val="center"/>
              <w:rPr>
                <w:rFonts w:ascii="Arial" w:hAnsi="Arial" w:cs="Arial"/>
                <w:b/>
              </w:rPr>
            </w:pPr>
            <w:r w:rsidRPr="00F50368">
              <w:rPr>
                <w:rFonts w:ascii="Symbol" w:hAnsi="Symbol"/>
                <w:b/>
              </w:rPr>
              <w:t></w:t>
            </w:r>
            <w:r w:rsidRPr="00F50368">
              <w:rPr>
                <w:rFonts w:ascii="Arial" w:hAnsi="Arial" w:cs="Arial"/>
                <w:b/>
                <w:bCs/>
              </w:rPr>
              <w:t>=0.579, p=0&lt;0.001</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2AEE3E02"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=0.297, p=0.088</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10CDA2C1" w14:textId="77777777" w:rsidR="00592DBF" w:rsidRPr="00F50368" w:rsidRDefault="00592DBF" w:rsidP="00DF295A">
            <w:pPr>
              <w:spacing w:after="0" w:line="360" w:lineRule="auto"/>
              <w:jc w:val="center"/>
              <w:rPr>
                <w:rFonts w:ascii="Arial" w:hAnsi="Arial" w:cs="Arial"/>
                <w:b/>
              </w:rPr>
            </w:pPr>
            <w:r w:rsidRPr="00F50368">
              <w:rPr>
                <w:rFonts w:ascii="Symbol" w:hAnsi="Symbol"/>
                <w:b/>
              </w:rPr>
              <w:t></w:t>
            </w:r>
            <w:r w:rsidRPr="00F50368">
              <w:rPr>
                <w:rFonts w:ascii="Arial" w:hAnsi="Arial" w:cs="Arial"/>
                <w:b/>
                <w:bCs/>
              </w:rPr>
              <w:t>=0.633, p&lt;0.001</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3BE9794A" w14:textId="77777777" w:rsidR="00592DBF" w:rsidRPr="00F50368" w:rsidRDefault="00592DBF" w:rsidP="00DF295A">
            <w:pPr>
              <w:spacing w:after="0" w:line="360" w:lineRule="auto"/>
              <w:jc w:val="center"/>
              <w:rPr>
                <w:rFonts w:ascii="Arial" w:hAnsi="Arial" w:cs="Arial"/>
                <w:b/>
                <w:bCs/>
              </w:rPr>
            </w:pPr>
            <w:r w:rsidRPr="00F50368">
              <w:rPr>
                <w:rFonts w:ascii="Symbol" w:hAnsi="Symbol"/>
                <w:b/>
              </w:rPr>
              <w:t></w:t>
            </w:r>
            <w:r w:rsidRPr="00F50368">
              <w:rPr>
                <w:rFonts w:ascii="Arial" w:hAnsi="Arial" w:cs="Arial"/>
                <w:b/>
                <w:bCs/>
              </w:rPr>
              <w:t>=0.454, p=0.007</w:t>
            </w:r>
          </w:p>
        </w:tc>
      </w:tr>
      <w:tr w:rsidR="00592DBF" w:rsidRPr="00F50368" w14:paraId="1EDE0C1A"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3078D7DF"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CD64 </w:t>
            </w:r>
            <w:r w:rsidRPr="00F50368">
              <w:rPr>
                <w:rFonts w:ascii="Arial" w:hAnsi="Arial" w:cs="Arial"/>
                <w:i/>
                <w:iCs/>
              </w:rPr>
              <w:t>vs</w:t>
            </w:r>
            <w:r w:rsidRPr="00F50368">
              <w:rPr>
                <w:rFonts w:ascii="Arial" w:hAnsi="Arial" w:cs="Arial"/>
              </w:rPr>
              <w:t xml:space="preserve"> CD32a</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26FE52BD"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=-0.113, p=0.553</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05B8F681"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=0.103, p=0.595</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23D55E2D"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=-0.067, p=0.725</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4B8A9760"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=-0.027, p=0.893</w:t>
            </w:r>
          </w:p>
        </w:tc>
      </w:tr>
      <w:tr w:rsidR="00592DBF" w:rsidRPr="00F50368" w14:paraId="434AB12D"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47830D33"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CD64 </w:t>
            </w:r>
            <w:r w:rsidRPr="00F50368">
              <w:rPr>
                <w:rFonts w:ascii="Arial" w:hAnsi="Arial" w:cs="Arial"/>
                <w:i/>
                <w:iCs/>
              </w:rPr>
              <w:t>vs</w:t>
            </w:r>
            <w:r w:rsidRPr="00F50368">
              <w:rPr>
                <w:rFonts w:ascii="Arial" w:hAnsi="Arial" w:cs="Arial"/>
              </w:rPr>
              <w:t xml:space="preserve"> CD32b</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099E2982"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=-0.109, p=0.579</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13AB1AC0"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=-0.045, p=0.828</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262DE5E8"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=-0.242, p=0.223</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49D9CAED"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=0.410, p=0.037</w:t>
            </w:r>
          </w:p>
        </w:tc>
      </w:tr>
      <w:tr w:rsidR="00592DBF" w:rsidRPr="00F50368" w14:paraId="3AD0A812"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237BE557"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CD64 </w:t>
            </w:r>
            <w:r w:rsidRPr="00F50368">
              <w:rPr>
                <w:rFonts w:ascii="Arial" w:hAnsi="Arial" w:cs="Arial"/>
                <w:i/>
                <w:iCs/>
              </w:rPr>
              <w:t>vs</w:t>
            </w:r>
            <w:r w:rsidRPr="00F50368">
              <w:rPr>
                <w:rFonts w:ascii="Arial" w:hAnsi="Arial" w:cs="Arial"/>
              </w:rPr>
              <w:t xml:space="preserve"> CD16</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6319F3D9"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=0.005, p=0.979</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75ACC357"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=0.241, p=0.192</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7FCED5F1"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=0.070, p=0.725</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3CF269C6"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=0.336, p=0.070</w:t>
            </w:r>
          </w:p>
        </w:tc>
      </w:tr>
      <w:tr w:rsidR="00592DBF" w:rsidRPr="00F50368" w14:paraId="5DAE1020"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71CC9DE4"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CD64 </w:t>
            </w:r>
            <w:r w:rsidRPr="00F50368">
              <w:rPr>
                <w:rFonts w:ascii="Arial" w:hAnsi="Arial" w:cs="Arial"/>
                <w:i/>
                <w:iCs/>
              </w:rPr>
              <w:t>vs</w:t>
            </w:r>
            <w:r w:rsidRPr="00F50368">
              <w:rPr>
                <w:rFonts w:ascii="Arial" w:hAnsi="Arial" w:cs="Arial"/>
              </w:rPr>
              <w:t xml:space="preserve"> P2RY12</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51D22E7C"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=0.145, p=0.429</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074E323A"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=0.338, p=0.063</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5DE9931D"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=0.050, p=0.786</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64BDBAA4"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=0.220, p=0.242</w:t>
            </w:r>
          </w:p>
        </w:tc>
      </w:tr>
      <w:tr w:rsidR="00592DBF" w:rsidRPr="00F50368" w14:paraId="5F026324"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79AD80B3"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CD32a </w:t>
            </w:r>
            <w:r w:rsidRPr="00F50368">
              <w:rPr>
                <w:rFonts w:ascii="Arial" w:hAnsi="Arial" w:cs="Arial"/>
                <w:i/>
                <w:iCs/>
              </w:rPr>
              <w:t>vs</w:t>
            </w:r>
            <w:r w:rsidRPr="00F50368">
              <w:rPr>
                <w:rFonts w:ascii="Arial" w:hAnsi="Arial" w:cs="Arial"/>
              </w:rPr>
              <w:t xml:space="preserve"> CD32b</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102F5482"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=0.287, p=0.111</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02C9ADE9"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=0.116, p=0.551</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0E217D58"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=0.126, p=0.508</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35D24734"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=0.137, p=0.488</w:t>
            </w:r>
          </w:p>
        </w:tc>
      </w:tr>
      <w:tr w:rsidR="00592DBF" w:rsidRPr="00F50368" w14:paraId="3BAD17C3"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79A24054"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CD32a </w:t>
            </w:r>
            <w:r w:rsidRPr="00F50368">
              <w:rPr>
                <w:rFonts w:ascii="Arial" w:hAnsi="Arial" w:cs="Arial"/>
                <w:i/>
                <w:iCs/>
              </w:rPr>
              <w:t>vs</w:t>
            </w:r>
            <w:r w:rsidRPr="00F50368">
              <w:rPr>
                <w:rFonts w:ascii="Arial" w:hAnsi="Arial" w:cs="Arial"/>
              </w:rPr>
              <w:t xml:space="preserve"> CD16</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608AD811"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=0.341, p=0.056</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498FE043" w14:textId="77777777" w:rsidR="00592DBF" w:rsidRPr="00F50368" w:rsidRDefault="00592DBF" w:rsidP="00DF295A">
            <w:pPr>
              <w:spacing w:after="0" w:line="360" w:lineRule="auto"/>
              <w:jc w:val="center"/>
              <w:rPr>
                <w:rFonts w:ascii="Arial" w:hAnsi="Arial" w:cs="Arial"/>
                <w:b/>
                <w:bCs/>
              </w:rPr>
            </w:pPr>
            <w:r w:rsidRPr="00F50368">
              <w:rPr>
                <w:rFonts w:ascii="Symbol" w:hAnsi="Symbol"/>
                <w:b/>
              </w:rPr>
              <w:t></w:t>
            </w:r>
            <w:r w:rsidRPr="00F50368">
              <w:rPr>
                <w:rFonts w:ascii="Arial" w:hAnsi="Arial" w:cs="Arial"/>
                <w:b/>
                <w:bCs/>
              </w:rPr>
              <w:t>=0.495, p=0.004</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2F9B4D3F"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=0.177, p=0.333</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73EF3ABB"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=0.285, p=0.121</w:t>
            </w:r>
          </w:p>
        </w:tc>
      </w:tr>
      <w:tr w:rsidR="00592DBF" w:rsidRPr="00F50368" w14:paraId="4183391C"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7A75692E"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CD32a </w:t>
            </w:r>
            <w:r w:rsidRPr="00F50368">
              <w:rPr>
                <w:rFonts w:ascii="Arial" w:hAnsi="Arial" w:cs="Arial"/>
                <w:i/>
                <w:iCs/>
              </w:rPr>
              <w:t>vs</w:t>
            </w:r>
            <w:r w:rsidRPr="00F50368">
              <w:rPr>
                <w:rFonts w:ascii="Arial" w:hAnsi="Arial" w:cs="Arial"/>
              </w:rPr>
              <w:t xml:space="preserve"> P2RY12</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055105A5"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=0.054, p=0.752</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10524F34"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=-0.021, p=0.906</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40B54393"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=0.166, p=0.335</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04EE3566"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=0.152, p=0.406</w:t>
            </w:r>
          </w:p>
        </w:tc>
      </w:tr>
      <w:tr w:rsidR="00592DBF" w:rsidRPr="00F50368" w14:paraId="2D82416A"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6232C3B5" w14:textId="77777777" w:rsidR="00592DBF" w:rsidRPr="00F50368" w:rsidRDefault="00592DBF" w:rsidP="00DF295A">
            <w:pPr>
              <w:spacing w:after="0" w:line="360" w:lineRule="auto"/>
              <w:jc w:val="center"/>
              <w:rPr>
                <w:rFonts w:ascii="Arial" w:hAnsi="Arial" w:cs="Arial"/>
              </w:rPr>
            </w:pPr>
            <w:r w:rsidRPr="00F50368">
              <w:rPr>
                <w:rFonts w:ascii="Arial" w:hAnsi="Arial" w:cs="Arial"/>
              </w:rPr>
              <w:t>CD32b vs CD16</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508ADD1B"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=0.347, p=0.065</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7A51334A" w14:textId="77777777" w:rsidR="00592DBF" w:rsidRPr="00F50368" w:rsidRDefault="00592DBF" w:rsidP="00DF295A">
            <w:pPr>
              <w:spacing w:after="0" w:line="360" w:lineRule="auto"/>
              <w:jc w:val="center"/>
              <w:rPr>
                <w:rFonts w:ascii="Arial" w:hAnsi="Arial" w:cs="Arial"/>
                <w:b/>
              </w:rPr>
            </w:pPr>
            <w:r w:rsidRPr="00F50368">
              <w:rPr>
                <w:rFonts w:ascii="Symbol" w:hAnsi="Symbol"/>
                <w:b/>
              </w:rPr>
              <w:t></w:t>
            </w:r>
            <w:r w:rsidRPr="00F50368">
              <w:rPr>
                <w:rFonts w:ascii="Arial" w:hAnsi="Arial" w:cs="Arial"/>
                <w:b/>
                <w:bCs/>
              </w:rPr>
              <w:t>=0.485, p=0.007</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18299FF6"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=0.337, p=0.080</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0FEA606F" w14:textId="77777777" w:rsidR="00592DBF" w:rsidRPr="00F50368" w:rsidRDefault="00592DBF" w:rsidP="00DF295A">
            <w:pPr>
              <w:spacing w:after="0" w:line="360" w:lineRule="auto"/>
              <w:jc w:val="center"/>
              <w:rPr>
                <w:rFonts w:ascii="Arial" w:hAnsi="Arial" w:cs="Arial"/>
                <w:b/>
              </w:rPr>
            </w:pPr>
            <w:r w:rsidRPr="00F50368">
              <w:rPr>
                <w:rFonts w:ascii="Symbol" w:hAnsi="Symbol"/>
                <w:b/>
              </w:rPr>
              <w:t></w:t>
            </w:r>
            <w:r w:rsidRPr="00F50368">
              <w:rPr>
                <w:rFonts w:ascii="Arial" w:hAnsi="Arial" w:cs="Arial"/>
                <w:b/>
              </w:rPr>
              <w:t>=0.475, p=0.007</w:t>
            </w:r>
          </w:p>
        </w:tc>
      </w:tr>
      <w:tr w:rsidR="00592DBF" w:rsidRPr="00F50368" w14:paraId="3E523135" w14:textId="77777777" w:rsidTr="00B42B95">
        <w:trPr>
          <w:trHeight w:val="113"/>
        </w:trPr>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79145719" w14:textId="77777777" w:rsidR="00592DBF" w:rsidRPr="00F50368" w:rsidRDefault="00592DBF" w:rsidP="00DF295A">
            <w:pPr>
              <w:spacing w:after="0" w:line="360" w:lineRule="auto"/>
              <w:jc w:val="center"/>
              <w:rPr>
                <w:rFonts w:ascii="Arial" w:hAnsi="Arial" w:cs="Arial"/>
              </w:rPr>
            </w:pPr>
            <w:r w:rsidRPr="00F50368">
              <w:rPr>
                <w:rFonts w:ascii="Arial" w:hAnsi="Arial" w:cs="Arial"/>
              </w:rPr>
              <w:t xml:space="preserve">CD32b </w:t>
            </w:r>
            <w:r w:rsidRPr="00F50368">
              <w:rPr>
                <w:rFonts w:ascii="Arial" w:hAnsi="Arial" w:cs="Arial"/>
                <w:i/>
                <w:iCs/>
              </w:rPr>
              <w:t>vs</w:t>
            </w:r>
            <w:r w:rsidRPr="00F50368">
              <w:rPr>
                <w:rFonts w:ascii="Arial" w:hAnsi="Arial" w:cs="Arial"/>
              </w:rPr>
              <w:t xml:space="preserve"> P2RY12</w:t>
            </w:r>
          </w:p>
        </w:tc>
        <w:tc>
          <w:tcPr>
            <w:tcW w:w="1928" w:type="dxa"/>
            <w:tcBorders>
              <w:left w:val="single" w:sz="4" w:space="0" w:color="auto"/>
              <w:right w:val="single" w:sz="8" w:space="0" w:color="FFFFFF"/>
            </w:tcBorders>
            <w:shd w:val="clear" w:color="auto" w:fill="auto"/>
            <w:tcMar>
              <w:top w:w="72" w:type="dxa"/>
              <w:left w:w="144" w:type="dxa"/>
              <w:bottom w:w="72" w:type="dxa"/>
              <w:right w:w="144" w:type="dxa"/>
            </w:tcMar>
            <w:vAlign w:val="center"/>
          </w:tcPr>
          <w:p w14:paraId="1C5E40E3" w14:textId="77777777" w:rsidR="00592DBF" w:rsidRPr="00F50368" w:rsidRDefault="00592DBF" w:rsidP="00DF295A">
            <w:pPr>
              <w:spacing w:after="0" w:line="360" w:lineRule="auto"/>
              <w:jc w:val="center"/>
              <w:rPr>
                <w:rFonts w:ascii="Arial" w:hAnsi="Arial" w:cs="Arial"/>
                <w:b/>
              </w:rPr>
            </w:pPr>
            <w:r w:rsidRPr="00F50368">
              <w:rPr>
                <w:rFonts w:ascii="Symbol" w:hAnsi="Symbol"/>
                <w:b/>
              </w:rPr>
              <w:t></w:t>
            </w:r>
            <w:r w:rsidRPr="00F50368">
              <w:rPr>
                <w:rFonts w:ascii="Arial" w:hAnsi="Arial" w:cs="Arial"/>
                <w:b/>
              </w:rPr>
              <w:t>=0.705, p&lt;0.001</w:t>
            </w:r>
          </w:p>
        </w:tc>
        <w:tc>
          <w:tcPr>
            <w:tcW w:w="1928" w:type="dxa"/>
            <w:tcBorders>
              <w:left w:val="single" w:sz="8" w:space="0" w:color="FFFFFF"/>
              <w:right w:val="single" w:sz="4" w:space="0" w:color="auto"/>
            </w:tcBorders>
            <w:shd w:val="clear" w:color="auto" w:fill="auto"/>
            <w:tcMar>
              <w:top w:w="72" w:type="dxa"/>
              <w:left w:w="144" w:type="dxa"/>
              <w:bottom w:w="72" w:type="dxa"/>
              <w:right w:w="144" w:type="dxa"/>
            </w:tcMar>
            <w:vAlign w:val="center"/>
          </w:tcPr>
          <w:p w14:paraId="66EC0008" w14:textId="77777777" w:rsidR="00592DBF" w:rsidRPr="00F50368" w:rsidRDefault="00592DBF" w:rsidP="00DF295A">
            <w:pPr>
              <w:spacing w:after="0" w:line="360" w:lineRule="auto"/>
              <w:jc w:val="center"/>
              <w:rPr>
                <w:rFonts w:ascii="Arial" w:hAnsi="Arial" w:cs="Arial"/>
                <w:b/>
              </w:rPr>
            </w:pPr>
            <w:r w:rsidRPr="00F50368">
              <w:rPr>
                <w:rFonts w:ascii="Symbol" w:hAnsi="Symbol"/>
                <w:b/>
              </w:rPr>
              <w:t></w:t>
            </w:r>
            <w:r w:rsidRPr="00F50368">
              <w:rPr>
                <w:rFonts w:ascii="Arial" w:hAnsi="Arial" w:cs="Arial"/>
                <w:b/>
                <w:bCs/>
              </w:rPr>
              <w:t>=0.650, p&lt;0.001</w:t>
            </w:r>
          </w:p>
        </w:tc>
        <w:tc>
          <w:tcPr>
            <w:tcW w:w="1928" w:type="dxa"/>
            <w:gridSpan w:val="2"/>
            <w:tcBorders>
              <w:left w:val="single" w:sz="4" w:space="0" w:color="auto"/>
              <w:right w:val="single" w:sz="8" w:space="0" w:color="FFFFFF"/>
            </w:tcBorders>
            <w:shd w:val="clear" w:color="auto" w:fill="auto"/>
            <w:tcMar>
              <w:top w:w="72" w:type="dxa"/>
              <w:left w:w="144" w:type="dxa"/>
              <w:bottom w:w="72" w:type="dxa"/>
              <w:right w:w="144" w:type="dxa"/>
            </w:tcMar>
            <w:vAlign w:val="center"/>
          </w:tcPr>
          <w:p w14:paraId="06CA1C42" w14:textId="77777777" w:rsidR="00592DBF" w:rsidRPr="00F50368" w:rsidRDefault="00592DBF" w:rsidP="00DF295A">
            <w:pPr>
              <w:spacing w:after="0" w:line="360" w:lineRule="auto"/>
              <w:jc w:val="center"/>
              <w:rPr>
                <w:rFonts w:ascii="Arial" w:hAnsi="Arial" w:cs="Arial"/>
                <w:b/>
              </w:rPr>
            </w:pPr>
            <w:r w:rsidRPr="00F50368">
              <w:rPr>
                <w:rFonts w:ascii="Symbol" w:hAnsi="Symbol"/>
                <w:b/>
              </w:rPr>
              <w:t></w:t>
            </w:r>
            <w:r w:rsidRPr="00F50368">
              <w:rPr>
                <w:rFonts w:ascii="Arial" w:hAnsi="Arial" w:cs="Arial"/>
                <w:b/>
              </w:rPr>
              <w:t>=0.612, p&lt;0.001</w:t>
            </w:r>
          </w:p>
        </w:tc>
        <w:tc>
          <w:tcPr>
            <w:tcW w:w="1928" w:type="dxa"/>
            <w:gridSpan w:val="2"/>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12AAD24B" w14:textId="77777777" w:rsidR="00592DBF" w:rsidRPr="00F50368" w:rsidRDefault="00592DBF" w:rsidP="00DF295A">
            <w:pPr>
              <w:spacing w:after="0" w:line="360" w:lineRule="auto"/>
              <w:jc w:val="center"/>
              <w:rPr>
                <w:rFonts w:ascii="Arial" w:hAnsi="Arial" w:cs="Arial"/>
                <w:b/>
              </w:rPr>
            </w:pPr>
            <w:r w:rsidRPr="00F50368">
              <w:rPr>
                <w:rFonts w:ascii="Symbol" w:hAnsi="Symbol"/>
                <w:b/>
              </w:rPr>
              <w:t></w:t>
            </w:r>
            <w:r w:rsidRPr="00F50368">
              <w:rPr>
                <w:rFonts w:ascii="Arial" w:hAnsi="Arial" w:cs="Arial"/>
                <w:b/>
              </w:rPr>
              <w:t>=0.554, p=0.001</w:t>
            </w:r>
          </w:p>
        </w:tc>
      </w:tr>
      <w:tr w:rsidR="00592DBF" w:rsidRPr="00F50368" w14:paraId="76FB6119" w14:textId="77777777" w:rsidTr="00B42B95">
        <w:trPr>
          <w:trHeight w:val="113"/>
        </w:trPr>
        <w:tc>
          <w:tcPr>
            <w:tcW w:w="1928" w:type="dxa"/>
            <w:tcBorders>
              <w:left w:val="single" w:sz="8" w:space="0" w:color="FFFFFF"/>
              <w:bottom w:val="single" w:sz="4" w:space="0" w:color="auto"/>
              <w:right w:val="single" w:sz="4" w:space="0" w:color="auto"/>
            </w:tcBorders>
            <w:shd w:val="clear" w:color="auto" w:fill="auto"/>
            <w:tcMar>
              <w:top w:w="72" w:type="dxa"/>
              <w:left w:w="144" w:type="dxa"/>
              <w:bottom w:w="72" w:type="dxa"/>
              <w:right w:w="144" w:type="dxa"/>
            </w:tcMar>
            <w:vAlign w:val="center"/>
          </w:tcPr>
          <w:p w14:paraId="72368D4D" w14:textId="77777777" w:rsidR="00592DBF" w:rsidRPr="00F50368" w:rsidRDefault="00592DBF" w:rsidP="00DF295A">
            <w:pPr>
              <w:spacing w:after="0" w:line="360" w:lineRule="auto"/>
              <w:jc w:val="center"/>
              <w:rPr>
                <w:rFonts w:ascii="Arial" w:hAnsi="Arial" w:cs="Arial"/>
              </w:rPr>
            </w:pPr>
            <w:r w:rsidRPr="00F50368">
              <w:rPr>
                <w:rFonts w:ascii="Arial" w:hAnsi="Arial" w:cs="Arial"/>
              </w:rPr>
              <w:lastRenderedPageBreak/>
              <w:t xml:space="preserve">CD16 </w:t>
            </w:r>
            <w:r w:rsidRPr="00F50368">
              <w:rPr>
                <w:rFonts w:ascii="Arial" w:hAnsi="Arial" w:cs="Arial"/>
                <w:i/>
                <w:iCs/>
              </w:rPr>
              <w:t>vs</w:t>
            </w:r>
            <w:r w:rsidRPr="00F50368">
              <w:rPr>
                <w:rFonts w:ascii="Arial" w:hAnsi="Arial" w:cs="Arial"/>
              </w:rPr>
              <w:t xml:space="preserve"> P2RY12</w:t>
            </w:r>
          </w:p>
        </w:tc>
        <w:tc>
          <w:tcPr>
            <w:tcW w:w="1928" w:type="dxa"/>
            <w:tcBorders>
              <w:left w:val="single" w:sz="4" w:space="0" w:color="auto"/>
              <w:bottom w:val="single" w:sz="4" w:space="0" w:color="auto"/>
              <w:right w:val="single" w:sz="8" w:space="0" w:color="FFFFFF"/>
            </w:tcBorders>
            <w:shd w:val="clear" w:color="auto" w:fill="auto"/>
            <w:tcMar>
              <w:top w:w="72" w:type="dxa"/>
              <w:left w:w="144" w:type="dxa"/>
              <w:bottom w:w="72" w:type="dxa"/>
              <w:right w:w="144" w:type="dxa"/>
            </w:tcMar>
            <w:vAlign w:val="center"/>
          </w:tcPr>
          <w:p w14:paraId="31D7B504"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=0.340, p=0.049</w:t>
            </w:r>
          </w:p>
        </w:tc>
        <w:tc>
          <w:tcPr>
            <w:tcW w:w="1928" w:type="dxa"/>
            <w:tcBorders>
              <w:left w:val="single" w:sz="8" w:space="0" w:color="FFFFFF"/>
              <w:bottom w:val="single" w:sz="4" w:space="0" w:color="auto"/>
              <w:right w:val="single" w:sz="4" w:space="0" w:color="auto"/>
            </w:tcBorders>
            <w:shd w:val="clear" w:color="auto" w:fill="auto"/>
            <w:tcMar>
              <w:top w:w="72" w:type="dxa"/>
              <w:left w:w="144" w:type="dxa"/>
              <w:bottom w:w="72" w:type="dxa"/>
              <w:right w:w="144" w:type="dxa"/>
            </w:tcMar>
            <w:vAlign w:val="center"/>
          </w:tcPr>
          <w:p w14:paraId="3B481F9D"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=0.184, p=0.291</w:t>
            </w:r>
          </w:p>
        </w:tc>
        <w:tc>
          <w:tcPr>
            <w:tcW w:w="1928" w:type="dxa"/>
            <w:gridSpan w:val="2"/>
            <w:tcBorders>
              <w:left w:val="single" w:sz="4" w:space="0" w:color="auto"/>
              <w:bottom w:val="single" w:sz="4" w:space="0" w:color="auto"/>
              <w:right w:val="single" w:sz="8" w:space="0" w:color="FFFFFF"/>
            </w:tcBorders>
            <w:shd w:val="clear" w:color="auto" w:fill="auto"/>
            <w:tcMar>
              <w:top w:w="72" w:type="dxa"/>
              <w:left w:w="144" w:type="dxa"/>
              <w:bottom w:w="72" w:type="dxa"/>
              <w:right w:w="144" w:type="dxa"/>
            </w:tcMar>
            <w:vAlign w:val="center"/>
          </w:tcPr>
          <w:p w14:paraId="58F1969C"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=0.407, p=0.017</w:t>
            </w:r>
          </w:p>
        </w:tc>
        <w:tc>
          <w:tcPr>
            <w:tcW w:w="1928" w:type="dxa"/>
            <w:gridSpan w:val="2"/>
            <w:tcBorders>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472BD0F0" w14:textId="77777777" w:rsidR="00592DBF" w:rsidRPr="00F50368" w:rsidRDefault="00592DBF" w:rsidP="00DF295A">
            <w:pPr>
              <w:spacing w:after="0" w:line="360" w:lineRule="auto"/>
              <w:jc w:val="center"/>
              <w:rPr>
                <w:rFonts w:ascii="Arial" w:hAnsi="Arial" w:cs="Arial"/>
              </w:rPr>
            </w:pPr>
            <w:r w:rsidRPr="00F50368">
              <w:rPr>
                <w:rFonts w:ascii="Symbol" w:hAnsi="Symbol"/>
              </w:rPr>
              <w:t></w:t>
            </w:r>
            <w:r w:rsidRPr="00F50368">
              <w:rPr>
                <w:rFonts w:ascii="Arial" w:hAnsi="Arial" w:cs="Arial"/>
              </w:rPr>
              <w:t>=0.246, p=0.153</w:t>
            </w:r>
          </w:p>
        </w:tc>
      </w:tr>
    </w:tbl>
    <w:p w14:paraId="24C8FB16" w14:textId="77777777" w:rsidR="00B42B95" w:rsidRPr="00F50368" w:rsidRDefault="00B42B95" w:rsidP="00592DBF">
      <w:pPr>
        <w:spacing w:after="0" w:line="240" w:lineRule="auto"/>
        <w:rPr>
          <w:rFonts w:ascii="Arial" w:hAnsi="Arial" w:cs="Arial"/>
          <w:color w:val="000000"/>
        </w:rPr>
      </w:pPr>
    </w:p>
    <w:p w14:paraId="4D555056" w14:textId="77777777" w:rsidR="00592DBF" w:rsidRPr="00F50368" w:rsidRDefault="00592DBF" w:rsidP="00592DBF">
      <w:pPr>
        <w:spacing w:after="0" w:line="240" w:lineRule="auto"/>
        <w:rPr>
          <w:rFonts w:ascii="Arial" w:hAnsi="Arial" w:cs="Arial"/>
        </w:rPr>
      </w:pPr>
      <w:r w:rsidRPr="00F50368">
        <w:rPr>
          <w:rFonts w:ascii="Arial" w:hAnsi="Arial" w:cs="Arial"/>
          <w:color w:val="000000"/>
        </w:rPr>
        <w:t xml:space="preserve">Bold: significant p-value ≤0.01; Italic: Pearson’ </w:t>
      </w:r>
      <w:r w:rsidRPr="00F50368">
        <w:rPr>
          <w:rFonts w:ascii="Arial" w:hAnsi="Arial" w:cs="Arial"/>
          <w:bCs/>
          <w:i/>
          <w:iCs/>
        </w:rPr>
        <w:t>r</w:t>
      </w:r>
      <w:r w:rsidRPr="00F50368">
        <w:rPr>
          <w:rFonts w:ascii="Arial" w:hAnsi="Arial" w:cs="Arial"/>
          <w:color w:val="000000"/>
        </w:rPr>
        <w:t xml:space="preserve"> and p-value; Non-italic: Spearman’s </w:t>
      </w:r>
      <w:r w:rsidRPr="00F50368">
        <w:rPr>
          <w:rFonts w:ascii="Symbol" w:hAnsi="Symbol"/>
        </w:rPr>
        <w:t></w:t>
      </w:r>
      <w:r w:rsidRPr="00F50368">
        <w:rPr>
          <w:rFonts w:ascii="Symbol" w:hAnsi="Symbol"/>
        </w:rPr>
        <w:t></w:t>
      </w:r>
      <w:r w:rsidRPr="00F50368">
        <w:rPr>
          <w:rFonts w:ascii="Arial" w:hAnsi="Arial" w:cs="Arial"/>
          <w:color w:val="000000"/>
        </w:rPr>
        <w:t xml:space="preserve">and p-value. </w:t>
      </w:r>
      <w:r w:rsidRPr="00F50368">
        <w:rPr>
          <w:rFonts w:ascii="Arial" w:hAnsi="Arial" w:cs="Arial"/>
          <w:i/>
          <w:color w:val="000000" w:themeColor="text1"/>
        </w:rPr>
        <w:t>Ctrl</w:t>
      </w:r>
      <w:r w:rsidRPr="00F50368">
        <w:rPr>
          <w:rFonts w:ascii="Arial" w:hAnsi="Arial" w:cs="Arial"/>
          <w:color w:val="000000" w:themeColor="text1"/>
        </w:rPr>
        <w:t xml:space="preserve">, </w:t>
      </w:r>
      <w:r w:rsidRPr="00F50368">
        <w:rPr>
          <w:rFonts w:ascii="Arial" w:hAnsi="Arial" w:cs="Arial"/>
          <w:lang w:val="en-US"/>
        </w:rPr>
        <w:t xml:space="preserve">neurologically/cognitively normal </w:t>
      </w:r>
      <w:r w:rsidRPr="00F50368">
        <w:rPr>
          <w:rFonts w:ascii="Arial" w:hAnsi="Arial" w:cs="Arial"/>
          <w:color w:val="000000" w:themeColor="text1"/>
        </w:rPr>
        <w:t xml:space="preserve">controls; </w:t>
      </w:r>
      <w:proofErr w:type="spellStart"/>
      <w:r w:rsidRPr="00F50368">
        <w:rPr>
          <w:rFonts w:ascii="Arial" w:hAnsi="Arial" w:cs="Arial"/>
          <w:i/>
          <w:color w:val="000000" w:themeColor="text1"/>
        </w:rPr>
        <w:t>Sz</w:t>
      </w:r>
      <w:proofErr w:type="spellEnd"/>
      <w:r w:rsidRPr="00F50368">
        <w:rPr>
          <w:rFonts w:ascii="Arial" w:hAnsi="Arial" w:cs="Arial"/>
          <w:color w:val="000000" w:themeColor="text1"/>
        </w:rPr>
        <w:t>, Schizophrenia cases; ns, non-significant.</w:t>
      </w:r>
    </w:p>
    <w:p w14:paraId="5CF7C8CF" w14:textId="77777777" w:rsidR="00592DBF" w:rsidRPr="00F50368" w:rsidRDefault="00592DBF" w:rsidP="00592DBF">
      <w:pPr>
        <w:spacing w:line="360" w:lineRule="auto"/>
        <w:rPr>
          <w:lang w:val="en-US"/>
        </w:rPr>
      </w:pPr>
    </w:p>
    <w:p w14:paraId="28DF97AD" w14:textId="77777777" w:rsidR="00592DBF" w:rsidRPr="00F50368" w:rsidRDefault="00592DBF" w:rsidP="00592DBF">
      <w:pPr>
        <w:spacing w:line="360" w:lineRule="auto"/>
        <w:rPr>
          <w:lang w:val="en-US"/>
        </w:rPr>
        <w:sectPr w:rsidR="00592DBF" w:rsidRPr="00F50368">
          <w:pgSz w:w="11906" w:h="16838"/>
          <w:pgMar w:top="1440" w:right="1440" w:bottom="1440" w:left="1440" w:header="708" w:footer="708" w:gutter="0"/>
          <w:cols w:space="708"/>
          <w:docGrid w:linePitch="360"/>
        </w:sectPr>
      </w:pPr>
    </w:p>
    <w:p w14:paraId="24CA7F99" w14:textId="77777777" w:rsidR="00592DBF" w:rsidRPr="00F50368" w:rsidRDefault="00592DBF" w:rsidP="00592DBF">
      <w:pPr>
        <w:spacing w:line="360" w:lineRule="auto"/>
        <w:rPr>
          <w:rFonts w:ascii="Arial" w:hAnsi="Arial" w:cs="Arial"/>
          <w:sz w:val="24"/>
          <w:szCs w:val="24"/>
        </w:rPr>
      </w:pPr>
      <w:r w:rsidRPr="00F50368">
        <w:rPr>
          <w:rFonts w:ascii="Arial" w:hAnsi="Arial" w:cs="Arial"/>
          <w:b/>
          <w:bCs/>
          <w:sz w:val="24"/>
          <w:szCs w:val="24"/>
        </w:rPr>
        <w:lastRenderedPageBreak/>
        <w:t>Supplementary Table</w:t>
      </w:r>
      <w:r w:rsidRPr="00F50368">
        <w:rPr>
          <w:rFonts w:ascii="Arial" w:hAnsi="Arial" w:cs="Arial"/>
          <w:sz w:val="24"/>
          <w:szCs w:val="24"/>
        </w:rPr>
        <w:t xml:space="preserve"> </w:t>
      </w:r>
      <w:r w:rsidRPr="00F50368">
        <w:rPr>
          <w:rFonts w:ascii="Arial" w:hAnsi="Arial" w:cs="Arial"/>
          <w:b/>
          <w:bCs/>
          <w:sz w:val="24"/>
          <w:szCs w:val="24"/>
        </w:rPr>
        <w:t>3:</w:t>
      </w:r>
      <w:r w:rsidRPr="00F50368">
        <w:rPr>
          <w:rFonts w:ascii="Arial" w:hAnsi="Arial" w:cs="Arial"/>
          <w:sz w:val="24"/>
          <w:szCs w:val="24"/>
        </w:rPr>
        <w:t xml:space="preserve"> Correlations of the immunomarkers between the grey and white matter.</w:t>
      </w:r>
    </w:p>
    <w:p w14:paraId="078DC975" w14:textId="77777777" w:rsidR="00592DBF" w:rsidRPr="00F50368" w:rsidRDefault="00592DBF" w:rsidP="00592DBF">
      <w:pPr>
        <w:spacing w:line="360" w:lineRule="auto"/>
        <w:rPr>
          <w:rFonts w:ascii="Arial" w:hAnsi="Arial" w:cs="Arial"/>
          <w:sz w:val="28"/>
          <w:szCs w:val="28"/>
        </w:rPr>
      </w:pPr>
    </w:p>
    <w:tbl>
      <w:tblPr>
        <w:tblW w:w="12811" w:type="dxa"/>
        <w:tblCellMar>
          <w:left w:w="0" w:type="dxa"/>
          <w:right w:w="0" w:type="dxa"/>
        </w:tblCellMar>
        <w:tblLook w:val="0420" w:firstRow="1" w:lastRow="0" w:firstColumn="0" w:lastColumn="0" w:noHBand="0" w:noVBand="1"/>
      </w:tblPr>
      <w:tblGrid>
        <w:gridCol w:w="1587"/>
        <w:gridCol w:w="1627"/>
        <w:gridCol w:w="1627"/>
        <w:gridCol w:w="1612"/>
        <w:gridCol w:w="1628"/>
        <w:gridCol w:w="1628"/>
        <w:gridCol w:w="1598"/>
        <w:gridCol w:w="1504"/>
      </w:tblGrid>
      <w:tr w:rsidR="00592DBF" w:rsidRPr="00F50368" w14:paraId="76175198" w14:textId="77777777" w:rsidTr="00B42B95">
        <w:trPr>
          <w:trHeight w:val="680"/>
        </w:trPr>
        <w:tc>
          <w:tcPr>
            <w:tcW w:w="1587" w:type="dxa"/>
            <w:tcBorders>
              <w:top w:val="single" w:sz="8" w:space="0" w:color="FFFFFF"/>
              <w:left w:val="single" w:sz="8" w:space="0" w:color="FFFFFF"/>
              <w:bottom w:val="single" w:sz="4" w:space="0" w:color="auto"/>
              <w:right w:val="single" w:sz="4" w:space="0" w:color="auto"/>
            </w:tcBorders>
            <w:shd w:val="clear" w:color="auto" w:fill="auto"/>
            <w:tcMar>
              <w:top w:w="72" w:type="dxa"/>
              <w:left w:w="144" w:type="dxa"/>
              <w:bottom w:w="72" w:type="dxa"/>
              <w:right w:w="144" w:type="dxa"/>
            </w:tcMar>
            <w:vAlign w:val="center"/>
            <w:hideMark/>
          </w:tcPr>
          <w:p w14:paraId="65763BCF" w14:textId="77777777" w:rsidR="00592DBF" w:rsidRPr="00F50368" w:rsidRDefault="00592DBF" w:rsidP="00DF295A">
            <w:pPr>
              <w:spacing w:line="360" w:lineRule="auto"/>
              <w:rPr>
                <w:rFonts w:ascii="Arial" w:hAnsi="Arial" w:cs="Arial"/>
                <w:sz w:val="20"/>
                <w:szCs w:val="20"/>
              </w:rPr>
            </w:pPr>
            <w:r w:rsidRPr="00F50368">
              <w:rPr>
                <w:rFonts w:ascii="Arial" w:hAnsi="Arial" w:cs="Arial"/>
                <w:b/>
                <w:bCs/>
              </w:rPr>
              <w:t xml:space="preserve">grey </w:t>
            </w:r>
            <w:r w:rsidRPr="00F50368">
              <w:rPr>
                <w:rFonts w:ascii="Arial" w:hAnsi="Arial" w:cs="Arial"/>
                <w:b/>
                <w:bCs/>
                <w:i/>
                <w:iCs/>
              </w:rPr>
              <w:t>vs</w:t>
            </w:r>
            <w:r w:rsidRPr="00F50368">
              <w:rPr>
                <w:rFonts w:ascii="Arial" w:hAnsi="Arial" w:cs="Arial"/>
                <w:b/>
                <w:bCs/>
              </w:rPr>
              <w:t xml:space="preserve"> white matter</w:t>
            </w:r>
          </w:p>
        </w:tc>
        <w:tc>
          <w:tcPr>
            <w:tcW w:w="1627" w:type="dxa"/>
            <w:tcBorders>
              <w:left w:val="single" w:sz="4" w:space="0" w:color="auto"/>
              <w:bottom w:val="single" w:sz="4" w:space="0" w:color="auto"/>
            </w:tcBorders>
            <w:vAlign w:val="center"/>
          </w:tcPr>
          <w:p w14:paraId="03E157C8" w14:textId="77777777" w:rsidR="00592DBF" w:rsidRPr="00F50368" w:rsidRDefault="00592DBF" w:rsidP="00DF295A">
            <w:pPr>
              <w:spacing w:line="360" w:lineRule="auto"/>
              <w:jc w:val="center"/>
              <w:rPr>
                <w:rFonts w:ascii="Arial" w:hAnsi="Arial" w:cs="Arial"/>
                <w:b/>
                <w:bCs/>
              </w:rPr>
            </w:pPr>
            <w:r w:rsidRPr="00F50368">
              <w:rPr>
                <w:rFonts w:ascii="Arial" w:hAnsi="Arial" w:cs="Arial"/>
                <w:b/>
                <w:bCs/>
              </w:rPr>
              <w:t>HLA-DR</w:t>
            </w:r>
          </w:p>
        </w:tc>
        <w:tc>
          <w:tcPr>
            <w:tcW w:w="1627" w:type="dxa"/>
            <w:tcBorders>
              <w:top w:val="single" w:sz="8" w:space="0" w:color="FFFFFF"/>
              <w:left w:val="nil"/>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76F1567D" w14:textId="77777777" w:rsidR="00592DBF" w:rsidRPr="00F50368" w:rsidRDefault="00592DBF" w:rsidP="00DF295A">
            <w:pPr>
              <w:spacing w:line="360" w:lineRule="auto"/>
              <w:jc w:val="center"/>
              <w:rPr>
                <w:rFonts w:ascii="Arial" w:hAnsi="Arial" w:cs="Arial"/>
              </w:rPr>
            </w:pPr>
            <w:r w:rsidRPr="00F50368">
              <w:rPr>
                <w:rFonts w:ascii="Arial" w:hAnsi="Arial" w:cs="Arial"/>
                <w:b/>
                <w:bCs/>
              </w:rPr>
              <w:t>Iba1</w:t>
            </w:r>
          </w:p>
        </w:tc>
        <w:tc>
          <w:tcPr>
            <w:tcW w:w="1612"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238FFA83" w14:textId="77777777" w:rsidR="00592DBF" w:rsidRPr="00F50368" w:rsidRDefault="00592DBF" w:rsidP="00DF295A">
            <w:pPr>
              <w:spacing w:line="360" w:lineRule="auto"/>
              <w:jc w:val="center"/>
              <w:rPr>
                <w:rFonts w:ascii="Arial" w:hAnsi="Arial" w:cs="Arial"/>
              </w:rPr>
            </w:pPr>
            <w:r w:rsidRPr="00F50368">
              <w:rPr>
                <w:rFonts w:ascii="Arial" w:hAnsi="Arial" w:cs="Arial"/>
                <w:b/>
                <w:bCs/>
              </w:rPr>
              <w:t>CD68</w:t>
            </w:r>
          </w:p>
        </w:tc>
        <w:tc>
          <w:tcPr>
            <w:tcW w:w="162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658A4C3A" w14:textId="77777777" w:rsidR="00592DBF" w:rsidRPr="00F50368" w:rsidRDefault="00592DBF" w:rsidP="00DF295A">
            <w:pPr>
              <w:spacing w:line="360" w:lineRule="auto"/>
              <w:jc w:val="center"/>
              <w:rPr>
                <w:rFonts w:ascii="Arial" w:hAnsi="Arial" w:cs="Arial"/>
              </w:rPr>
            </w:pPr>
            <w:r w:rsidRPr="00F50368">
              <w:rPr>
                <w:rFonts w:ascii="Arial" w:hAnsi="Arial" w:cs="Arial"/>
                <w:b/>
                <w:bCs/>
              </w:rPr>
              <w:t>P2RY12</w:t>
            </w:r>
          </w:p>
        </w:tc>
        <w:tc>
          <w:tcPr>
            <w:tcW w:w="162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059B48B5" w14:textId="77777777" w:rsidR="00592DBF" w:rsidRPr="00F50368" w:rsidRDefault="00592DBF" w:rsidP="00DF295A">
            <w:pPr>
              <w:spacing w:line="360" w:lineRule="auto"/>
              <w:jc w:val="center"/>
              <w:rPr>
                <w:rFonts w:ascii="Arial" w:hAnsi="Arial" w:cs="Arial"/>
              </w:rPr>
            </w:pPr>
            <w:r w:rsidRPr="00F50368">
              <w:rPr>
                <w:rFonts w:ascii="Arial" w:hAnsi="Arial" w:cs="Arial"/>
                <w:b/>
                <w:bCs/>
              </w:rPr>
              <w:t>CD64</w:t>
            </w:r>
          </w:p>
        </w:tc>
        <w:tc>
          <w:tcPr>
            <w:tcW w:w="159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3140EFFE" w14:textId="77777777" w:rsidR="00592DBF" w:rsidRPr="00F50368" w:rsidRDefault="00592DBF" w:rsidP="00DF295A">
            <w:pPr>
              <w:spacing w:line="360" w:lineRule="auto"/>
              <w:jc w:val="center"/>
              <w:rPr>
                <w:rFonts w:ascii="Arial" w:hAnsi="Arial" w:cs="Arial"/>
              </w:rPr>
            </w:pPr>
            <w:r w:rsidRPr="00F50368">
              <w:rPr>
                <w:rFonts w:ascii="Arial" w:hAnsi="Arial" w:cs="Arial"/>
                <w:b/>
                <w:bCs/>
              </w:rPr>
              <w:t>CD32a</w:t>
            </w:r>
          </w:p>
        </w:tc>
        <w:tc>
          <w:tcPr>
            <w:tcW w:w="1504" w:type="dxa"/>
            <w:tcBorders>
              <w:top w:val="single" w:sz="8" w:space="0" w:color="FFFFFF"/>
              <w:left w:val="single" w:sz="8" w:space="0" w:color="FFFFFF"/>
              <w:bottom w:val="single" w:sz="4" w:space="0" w:color="auto"/>
              <w:right w:val="single" w:sz="8" w:space="0" w:color="FFFFFF"/>
            </w:tcBorders>
            <w:vAlign w:val="center"/>
          </w:tcPr>
          <w:p w14:paraId="2343AB82" w14:textId="77777777" w:rsidR="00592DBF" w:rsidRPr="00F50368" w:rsidRDefault="00592DBF" w:rsidP="00DF295A">
            <w:pPr>
              <w:spacing w:line="360" w:lineRule="auto"/>
              <w:jc w:val="center"/>
              <w:rPr>
                <w:rFonts w:ascii="Arial" w:hAnsi="Arial" w:cs="Arial"/>
              </w:rPr>
            </w:pPr>
            <w:r w:rsidRPr="00F50368">
              <w:rPr>
                <w:rFonts w:ascii="Arial" w:hAnsi="Arial" w:cs="Arial"/>
                <w:b/>
                <w:bCs/>
              </w:rPr>
              <w:t>CD16</w:t>
            </w:r>
          </w:p>
        </w:tc>
      </w:tr>
      <w:tr w:rsidR="00592DBF" w:rsidRPr="00F50368" w14:paraId="64EC7FB7" w14:textId="77777777" w:rsidTr="00B42B95">
        <w:trPr>
          <w:trHeight w:val="680"/>
        </w:trPr>
        <w:tc>
          <w:tcPr>
            <w:tcW w:w="1587" w:type="dxa"/>
            <w:tcBorders>
              <w:top w:val="single" w:sz="4" w:space="0" w:color="auto"/>
              <w:left w:val="single" w:sz="8" w:space="0" w:color="FFFFFF"/>
              <w:bottom w:val="single" w:sz="8" w:space="0" w:color="FFFFFF"/>
              <w:right w:val="single" w:sz="4" w:space="0" w:color="auto"/>
            </w:tcBorders>
            <w:shd w:val="clear" w:color="auto" w:fill="auto"/>
            <w:tcMar>
              <w:top w:w="72" w:type="dxa"/>
              <w:left w:w="144" w:type="dxa"/>
              <w:bottom w:w="72" w:type="dxa"/>
              <w:right w:w="144" w:type="dxa"/>
            </w:tcMar>
            <w:vAlign w:val="center"/>
            <w:hideMark/>
          </w:tcPr>
          <w:p w14:paraId="77A23D56" w14:textId="77777777" w:rsidR="00592DBF" w:rsidRPr="00F50368" w:rsidRDefault="00592DBF" w:rsidP="00DF295A">
            <w:pPr>
              <w:spacing w:line="360" w:lineRule="auto"/>
              <w:rPr>
                <w:rFonts w:ascii="Arial" w:hAnsi="Arial" w:cs="Arial"/>
                <w:b/>
                <w:bCs/>
              </w:rPr>
            </w:pPr>
            <w:r w:rsidRPr="00F50368">
              <w:rPr>
                <w:rFonts w:ascii="Arial" w:hAnsi="Arial" w:cs="Arial"/>
                <w:b/>
                <w:bCs/>
              </w:rPr>
              <w:t>Ctrl</w:t>
            </w:r>
          </w:p>
        </w:tc>
        <w:tc>
          <w:tcPr>
            <w:tcW w:w="1627" w:type="dxa"/>
            <w:tcBorders>
              <w:top w:val="single" w:sz="4" w:space="0" w:color="auto"/>
              <w:left w:val="single" w:sz="4" w:space="0" w:color="auto"/>
            </w:tcBorders>
            <w:vAlign w:val="center"/>
          </w:tcPr>
          <w:p w14:paraId="2617F5AB" w14:textId="77777777" w:rsidR="00592DBF" w:rsidRPr="00F50368" w:rsidRDefault="00592DBF" w:rsidP="00A068A5">
            <w:pPr>
              <w:spacing w:after="0" w:line="240" w:lineRule="auto"/>
              <w:jc w:val="center"/>
              <w:rPr>
                <w:rFonts w:ascii="Arial" w:hAnsi="Arial" w:cs="Arial"/>
                <w:b/>
                <w:bCs/>
                <w:lang w:val="en-US"/>
              </w:rPr>
            </w:pPr>
            <w:r w:rsidRPr="00F50368">
              <w:rPr>
                <w:rFonts w:ascii="Arial" w:hAnsi="Arial" w:cs="Arial"/>
                <w:b/>
                <w:bCs/>
                <w:lang w:val="en-US"/>
              </w:rPr>
              <w:sym w:font="Symbol" w:char="F072"/>
            </w:r>
            <w:r w:rsidRPr="00F50368">
              <w:rPr>
                <w:rFonts w:ascii="Arial" w:hAnsi="Arial" w:cs="Arial"/>
                <w:b/>
                <w:bCs/>
                <w:lang w:val="en-US"/>
              </w:rPr>
              <w:t>=0.946</w:t>
            </w:r>
          </w:p>
          <w:p w14:paraId="00386A7B" w14:textId="77777777" w:rsidR="00A068A5" w:rsidRPr="00F50368" w:rsidRDefault="00A068A5" w:rsidP="00A068A5">
            <w:pPr>
              <w:spacing w:after="0" w:line="240" w:lineRule="auto"/>
              <w:jc w:val="center"/>
              <w:rPr>
                <w:rFonts w:ascii="Arial" w:hAnsi="Arial" w:cs="Arial"/>
                <w:b/>
                <w:bCs/>
                <w:lang w:val="en-US"/>
              </w:rPr>
            </w:pPr>
            <w:r w:rsidRPr="00F50368">
              <w:rPr>
                <w:rFonts w:ascii="Arial" w:hAnsi="Arial" w:cs="Arial"/>
                <w:b/>
                <w:bCs/>
                <w:lang w:val="en-US"/>
              </w:rPr>
              <w:t>P&lt;0.001</w:t>
            </w:r>
          </w:p>
        </w:tc>
        <w:tc>
          <w:tcPr>
            <w:tcW w:w="1627" w:type="dxa"/>
            <w:tcBorders>
              <w:top w:val="single" w:sz="4" w:space="0" w:color="auto"/>
              <w:left w:val="nil"/>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F599D7E" w14:textId="77777777" w:rsidR="00592DBF" w:rsidRPr="00F50368" w:rsidRDefault="00592DBF" w:rsidP="00A068A5">
            <w:pPr>
              <w:spacing w:after="0" w:line="240" w:lineRule="auto"/>
              <w:jc w:val="center"/>
              <w:rPr>
                <w:rFonts w:ascii="Arial" w:hAnsi="Arial" w:cs="Arial"/>
                <w:b/>
                <w:bCs/>
                <w:lang w:val="en-US"/>
              </w:rPr>
            </w:pPr>
            <w:r w:rsidRPr="00F50368">
              <w:rPr>
                <w:rFonts w:ascii="Arial" w:hAnsi="Arial" w:cs="Arial"/>
                <w:b/>
                <w:bCs/>
                <w:lang w:val="en-US"/>
              </w:rPr>
              <w:t>r=0.874</w:t>
            </w:r>
          </w:p>
          <w:p w14:paraId="7BFBB613" w14:textId="77777777" w:rsidR="00A068A5" w:rsidRPr="00F50368" w:rsidRDefault="00A068A5" w:rsidP="00A068A5">
            <w:pPr>
              <w:spacing w:after="0" w:line="240" w:lineRule="auto"/>
              <w:jc w:val="center"/>
              <w:rPr>
                <w:rFonts w:ascii="Arial" w:hAnsi="Arial" w:cs="Arial"/>
                <w:b/>
                <w:bCs/>
              </w:rPr>
            </w:pPr>
            <w:r w:rsidRPr="00F50368">
              <w:rPr>
                <w:rFonts w:ascii="Arial" w:hAnsi="Arial" w:cs="Arial"/>
                <w:b/>
                <w:bCs/>
                <w:lang w:val="en-US"/>
              </w:rPr>
              <w:t>P&lt;0.001</w:t>
            </w:r>
          </w:p>
        </w:tc>
        <w:tc>
          <w:tcPr>
            <w:tcW w:w="1612"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284F42B" w14:textId="77777777" w:rsidR="00592DBF" w:rsidRPr="00F50368" w:rsidRDefault="00592DBF" w:rsidP="00A068A5">
            <w:pPr>
              <w:spacing w:after="0" w:line="240" w:lineRule="auto"/>
              <w:jc w:val="center"/>
              <w:rPr>
                <w:rFonts w:ascii="Arial" w:hAnsi="Arial" w:cs="Arial"/>
                <w:b/>
                <w:bCs/>
                <w:lang w:val="en-US"/>
              </w:rPr>
            </w:pPr>
            <w:r w:rsidRPr="00F50368">
              <w:rPr>
                <w:rFonts w:ascii="Arial" w:hAnsi="Arial" w:cs="Arial"/>
                <w:b/>
                <w:bCs/>
                <w:lang w:val="en-US"/>
              </w:rPr>
              <w:t>r=0.798</w:t>
            </w:r>
          </w:p>
          <w:p w14:paraId="4197C5A6" w14:textId="77777777" w:rsidR="00A068A5" w:rsidRPr="00F50368" w:rsidRDefault="00A068A5" w:rsidP="00A068A5">
            <w:pPr>
              <w:spacing w:after="0" w:line="240" w:lineRule="auto"/>
              <w:jc w:val="center"/>
              <w:rPr>
                <w:rFonts w:ascii="Arial" w:hAnsi="Arial" w:cs="Arial"/>
                <w:b/>
                <w:bCs/>
              </w:rPr>
            </w:pPr>
            <w:r w:rsidRPr="00F50368">
              <w:rPr>
                <w:rFonts w:ascii="Arial" w:hAnsi="Arial" w:cs="Arial"/>
                <w:b/>
                <w:bCs/>
                <w:lang w:val="en-US"/>
              </w:rPr>
              <w:t>P&lt;0.001</w:t>
            </w:r>
          </w:p>
        </w:tc>
        <w:tc>
          <w:tcPr>
            <w:tcW w:w="162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6865BB4" w14:textId="77777777" w:rsidR="00592DBF" w:rsidRPr="00F50368" w:rsidRDefault="00592DBF" w:rsidP="00A068A5">
            <w:pPr>
              <w:spacing w:after="0" w:line="240" w:lineRule="auto"/>
              <w:jc w:val="center"/>
              <w:rPr>
                <w:rFonts w:ascii="Arial" w:hAnsi="Arial" w:cs="Arial"/>
                <w:b/>
                <w:bCs/>
                <w:lang w:val="en-US"/>
              </w:rPr>
            </w:pPr>
            <w:r w:rsidRPr="00F50368">
              <w:rPr>
                <w:rFonts w:ascii="Arial" w:hAnsi="Arial" w:cs="Arial"/>
                <w:b/>
                <w:bCs/>
                <w:lang w:val="en-US"/>
              </w:rPr>
              <w:sym w:font="Symbol" w:char="F072"/>
            </w:r>
            <w:r w:rsidRPr="00F50368">
              <w:rPr>
                <w:rFonts w:ascii="Arial" w:hAnsi="Arial" w:cs="Arial"/>
                <w:b/>
                <w:bCs/>
                <w:lang w:val="en-US"/>
              </w:rPr>
              <w:t>=0.929</w:t>
            </w:r>
          </w:p>
          <w:p w14:paraId="1B78F68A" w14:textId="77777777" w:rsidR="00A068A5" w:rsidRPr="00F50368" w:rsidRDefault="00A068A5" w:rsidP="00A068A5">
            <w:pPr>
              <w:spacing w:after="0" w:line="240" w:lineRule="auto"/>
              <w:jc w:val="center"/>
              <w:rPr>
                <w:rFonts w:ascii="Arial" w:hAnsi="Arial" w:cs="Arial"/>
                <w:b/>
                <w:bCs/>
              </w:rPr>
            </w:pPr>
            <w:r w:rsidRPr="00F50368">
              <w:rPr>
                <w:rFonts w:ascii="Arial" w:hAnsi="Arial" w:cs="Arial"/>
                <w:b/>
                <w:bCs/>
                <w:lang w:val="en-US"/>
              </w:rPr>
              <w:t>P&lt;0.001</w:t>
            </w:r>
          </w:p>
        </w:tc>
        <w:tc>
          <w:tcPr>
            <w:tcW w:w="162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A96C036" w14:textId="77777777" w:rsidR="00592DBF" w:rsidRPr="00F50368" w:rsidRDefault="00592DBF" w:rsidP="00A068A5">
            <w:pPr>
              <w:spacing w:after="0" w:line="240" w:lineRule="auto"/>
              <w:jc w:val="center"/>
              <w:rPr>
                <w:rFonts w:ascii="Arial" w:hAnsi="Arial" w:cs="Arial"/>
                <w:b/>
                <w:bCs/>
                <w:lang w:val="en-US"/>
              </w:rPr>
            </w:pPr>
            <w:r w:rsidRPr="00F50368">
              <w:rPr>
                <w:rFonts w:ascii="Arial" w:hAnsi="Arial" w:cs="Arial"/>
                <w:b/>
                <w:bCs/>
                <w:lang w:val="en-US"/>
              </w:rPr>
              <w:sym w:font="Symbol" w:char="F072"/>
            </w:r>
            <w:r w:rsidRPr="00F50368">
              <w:rPr>
                <w:rFonts w:ascii="Arial" w:hAnsi="Arial" w:cs="Arial"/>
                <w:b/>
                <w:bCs/>
                <w:lang w:val="en-US"/>
              </w:rPr>
              <w:t>=0.748</w:t>
            </w:r>
          </w:p>
          <w:p w14:paraId="5458944F" w14:textId="77777777" w:rsidR="00A068A5" w:rsidRPr="00F50368" w:rsidRDefault="00A068A5" w:rsidP="00A068A5">
            <w:pPr>
              <w:spacing w:after="0" w:line="240" w:lineRule="auto"/>
              <w:jc w:val="center"/>
              <w:rPr>
                <w:rFonts w:ascii="Arial" w:hAnsi="Arial" w:cs="Arial"/>
                <w:b/>
                <w:bCs/>
              </w:rPr>
            </w:pPr>
            <w:r w:rsidRPr="00F50368">
              <w:rPr>
                <w:rFonts w:ascii="Arial" w:hAnsi="Arial" w:cs="Arial"/>
                <w:b/>
                <w:bCs/>
                <w:lang w:val="en-US"/>
              </w:rPr>
              <w:t>P&lt;0.001</w:t>
            </w:r>
          </w:p>
        </w:tc>
        <w:tc>
          <w:tcPr>
            <w:tcW w:w="159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53E797B" w14:textId="77777777" w:rsidR="00592DBF" w:rsidRPr="00F50368" w:rsidRDefault="00592DBF" w:rsidP="00A068A5">
            <w:pPr>
              <w:spacing w:after="0" w:line="240" w:lineRule="auto"/>
              <w:jc w:val="center"/>
              <w:rPr>
                <w:rFonts w:ascii="Arial" w:hAnsi="Arial" w:cs="Arial"/>
                <w:b/>
                <w:bCs/>
                <w:lang w:val="en-US"/>
              </w:rPr>
            </w:pPr>
            <w:r w:rsidRPr="00F50368">
              <w:rPr>
                <w:rFonts w:ascii="Arial" w:hAnsi="Arial" w:cs="Arial"/>
                <w:b/>
                <w:bCs/>
                <w:lang w:val="en-US"/>
              </w:rPr>
              <w:sym w:font="Symbol" w:char="F072"/>
            </w:r>
            <w:r w:rsidRPr="00F50368">
              <w:rPr>
                <w:rFonts w:ascii="Arial" w:hAnsi="Arial" w:cs="Arial"/>
                <w:b/>
                <w:bCs/>
                <w:lang w:val="en-US"/>
              </w:rPr>
              <w:t>=0.574</w:t>
            </w:r>
          </w:p>
          <w:p w14:paraId="28C75B45" w14:textId="77777777" w:rsidR="00A068A5" w:rsidRPr="00F50368" w:rsidRDefault="00A068A5" w:rsidP="00A068A5">
            <w:pPr>
              <w:spacing w:after="0" w:line="240" w:lineRule="auto"/>
              <w:jc w:val="center"/>
              <w:rPr>
                <w:rFonts w:ascii="Arial" w:hAnsi="Arial" w:cs="Arial"/>
                <w:b/>
                <w:bCs/>
              </w:rPr>
            </w:pPr>
            <w:r w:rsidRPr="00F50368">
              <w:rPr>
                <w:rFonts w:ascii="Arial" w:hAnsi="Arial" w:cs="Arial"/>
                <w:b/>
                <w:bCs/>
                <w:lang w:val="en-US"/>
              </w:rPr>
              <w:t>P&lt;0.001</w:t>
            </w:r>
          </w:p>
        </w:tc>
        <w:tc>
          <w:tcPr>
            <w:tcW w:w="1504" w:type="dxa"/>
            <w:tcBorders>
              <w:top w:val="single" w:sz="4" w:space="0" w:color="auto"/>
              <w:left w:val="single" w:sz="8" w:space="0" w:color="FFFFFF"/>
              <w:bottom w:val="single" w:sz="8" w:space="0" w:color="FFFFFF"/>
              <w:right w:val="single" w:sz="8" w:space="0" w:color="FFFFFF"/>
            </w:tcBorders>
            <w:vAlign w:val="center"/>
          </w:tcPr>
          <w:p w14:paraId="03053C03" w14:textId="77777777" w:rsidR="00592DBF" w:rsidRPr="00F50368" w:rsidRDefault="00592DBF" w:rsidP="00A068A5">
            <w:pPr>
              <w:spacing w:after="0" w:line="240" w:lineRule="auto"/>
              <w:jc w:val="center"/>
              <w:rPr>
                <w:rFonts w:ascii="Arial" w:hAnsi="Arial" w:cs="Arial"/>
                <w:b/>
                <w:bCs/>
                <w:lang w:val="en-US"/>
              </w:rPr>
            </w:pPr>
            <w:r w:rsidRPr="00F50368">
              <w:rPr>
                <w:rFonts w:ascii="Arial" w:hAnsi="Arial" w:cs="Arial"/>
                <w:b/>
                <w:bCs/>
                <w:lang w:val="en-US"/>
              </w:rPr>
              <w:sym w:font="Symbol" w:char="F072"/>
            </w:r>
            <w:r w:rsidRPr="00F50368">
              <w:rPr>
                <w:rFonts w:ascii="Arial" w:hAnsi="Arial" w:cs="Arial"/>
                <w:b/>
                <w:bCs/>
                <w:lang w:val="en-US"/>
              </w:rPr>
              <w:t>=0.821</w:t>
            </w:r>
          </w:p>
          <w:p w14:paraId="7ADBFFAD" w14:textId="77777777" w:rsidR="00A068A5" w:rsidRPr="00F50368" w:rsidRDefault="00A068A5" w:rsidP="00A068A5">
            <w:pPr>
              <w:spacing w:after="0" w:line="240" w:lineRule="auto"/>
              <w:jc w:val="center"/>
              <w:rPr>
                <w:rFonts w:ascii="Arial" w:hAnsi="Arial" w:cs="Arial"/>
                <w:b/>
                <w:bCs/>
              </w:rPr>
            </w:pPr>
            <w:r w:rsidRPr="00F50368">
              <w:rPr>
                <w:rFonts w:ascii="Arial" w:hAnsi="Arial" w:cs="Arial"/>
                <w:b/>
                <w:bCs/>
                <w:lang w:val="en-US"/>
              </w:rPr>
              <w:t>P&lt;0.001</w:t>
            </w:r>
          </w:p>
        </w:tc>
      </w:tr>
      <w:tr w:rsidR="00592DBF" w:rsidRPr="00F50368" w14:paraId="28304D61" w14:textId="77777777" w:rsidTr="00B42B95">
        <w:trPr>
          <w:trHeight w:val="680"/>
        </w:trPr>
        <w:tc>
          <w:tcPr>
            <w:tcW w:w="1587" w:type="dxa"/>
            <w:tcBorders>
              <w:top w:val="single" w:sz="8" w:space="0" w:color="FFFFFF"/>
              <w:left w:val="single" w:sz="8" w:space="0" w:color="FFFFFF"/>
              <w:bottom w:val="single" w:sz="8" w:space="0" w:color="FFFFFF"/>
              <w:right w:val="single" w:sz="4" w:space="0" w:color="auto"/>
            </w:tcBorders>
            <w:shd w:val="clear" w:color="auto" w:fill="auto"/>
            <w:tcMar>
              <w:top w:w="72" w:type="dxa"/>
              <w:left w:w="144" w:type="dxa"/>
              <w:bottom w:w="72" w:type="dxa"/>
              <w:right w:w="144" w:type="dxa"/>
            </w:tcMar>
            <w:vAlign w:val="center"/>
            <w:hideMark/>
          </w:tcPr>
          <w:p w14:paraId="5FEC8797" w14:textId="77777777" w:rsidR="00592DBF" w:rsidRPr="00F50368" w:rsidRDefault="00592DBF" w:rsidP="00DF295A">
            <w:pPr>
              <w:spacing w:line="360" w:lineRule="auto"/>
              <w:rPr>
                <w:rFonts w:ascii="Arial" w:hAnsi="Arial" w:cs="Arial"/>
                <w:b/>
                <w:bCs/>
              </w:rPr>
            </w:pPr>
            <w:proofErr w:type="spellStart"/>
            <w:r w:rsidRPr="00F50368">
              <w:rPr>
                <w:rFonts w:ascii="Arial" w:hAnsi="Arial" w:cs="Arial"/>
                <w:b/>
                <w:bCs/>
              </w:rPr>
              <w:t>Sz</w:t>
            </w:r>
            <w:proofErr w:type="spellEnd"/>
          </w:p>
        </w:tc>
        <w:tc>
          <w:tcPr>
            <w:tcW w:w="1627" w:type="dxa"/>
            <w:tcBorders>
              <w:left w:val="single" w:sz="4" w:space="0" w:color="auto"/>
            </w:tcBorders>
            <w:vAlign w:val="center"/>
          </w:tcPr>
          <w:p w14:paraId="101A8C37" w14:textId="77777777" w:rsidR="00A068A5" w:rsidRPr="00F50368" w:rsidRDefault="00592DBF" w:rsidP="00A068A5">
            <w:pPr>
              <w:spacing w:after="0" w:line="240" w:lineRule="auto"/>
              <w:jc w:val="center"/>
              <w:rPr>
                <w:rFonts w:ascii="Arial" w:hAnsi="Arial" w:cs="Arial"/>
                <w:b/>
                <w:bCs/>
                <w:lang w:val="en-US"/>
              </w:rPr>
            </w:pPr>
            <w:r w:rsidRPr="00F50368">
              <w:rPr>
                <w:rFonts w:ascii="Arial" w:hAnsi="Arial" w:cs="Arial"/>
                <w:b/>
                <w:bCs/>
                <w:lang w:val="en-US"/>
              </w:rPr>
              <w:sym w:font="Symbol" w:char="F072"/>
            </w:r>
            <w:r w:rsidRPr="00F50368">
              <w:rPr>
                <w:rFonts w:ascii="Arial" w:hAnsi="Arial" w:cs="Arial"/>
                <w:b/>
                <w:bCs/>
                <w:lang w:val="en-US"/>
              </w:rPr>
              <w:t>=0.911</w:t>
            </w:r>
          </w:p>
          <w:p w14:paraId="6581E415" w14:textId="77777777" w:rsidR="00A068A5" w:rsidRPr="00F50368" w:rsidRDefault="00A068A5" w:rsidP="00A068A5">
            <w:pPr>
              <w:spacing w:after="0" w:line="240" w:lineRule="auto"/>
              <w:jc w:val="center"/>
              <w:rPr>
                <w:rFonts w:ascii="Arial" w:hAnsi="Arial" w:cs="Arial"/>
                <w:b/>
                <w:bCs/>
                <w:lang w:val="en-US"/>
              </w:rPr>
            </w:pPr>
            <w:r w:rsidRPr="00F50368">
              <w:rPr>
                <w:rFonts w:ascii="Arial" w:hAnsi="Arial" w:cs="Arial"/>
                <w:b/>
                <w:bCs/>
                <w:lang w:val="en-US"/>
              </w:rPr>
              <w:t>P&lt;0.001</w:t>
            </w:r>
          </w:p>
        </w:tc>
        <w:tc>
          <w:tcPr>
            <w:tcW w:w="1627" w:type="dxa"/>
            <w:tcBorders>
              <w:top w:val="single" w:sz="8" w:space="0" w:color="FFFFFF"/>
              <w:left w:val="nil"/>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317EC1F" w14:textId="77777777" w:rsidR="00592DBF" w:rsidRPr="00F50368" w:rsidRDefault="00592DBF" w:rsidP="00A068A5">
            <w:pPr>
              <w:spacing w:after="0" w:line="240" w:lineRule="auto"/>
              <w:jc w:val="center"/>
              <w:rPr>
                <w:rFonts w:ascii="Arial" w:hAnsi="Arial" w:cs="Arial"/>
                <w:b/>
                <w:bCs/>
                <w:lang w:val="en-US"/>
              </w:rPr>
            </w:pPr>
            <w:r w:rsidRPr="00F50368">
              <w:rPr>
                <w:rFonts w:ascii="Arial" w:hAnsi="Arial" w:cs="Arial"/>
                <w:b/>
                <w:bCs/>
                <w:lang w:val="en-US"/>
              </w:rPr>
              <w:sym w:font="Symbol" w:char="F072"/>
            </w:r>
            <w:r w:rsidRPr="00F50368">
              <w:rPr>
                <w:rFonts w:ascii="Arial" w:hAnsi="Arial" w:cs="Arial"/>
                <w:b/>
                <w:bCs/>
                <w:lang w:val="en-US"/>
              </w:rPr>
              <w:t>=0.908</w:t>
            </w:r>
          </w:p>
          <w:p w14:paraId="07CA29B9" w14:textId="77777777" w:rsidR="00A068A5" w:rsidRPr="00F50368" w:rsidRDefault="00A068A5" w:rsidP="00A068A5">
            <w:pPr>
              <w:spacing w:after="0" w:line="240" w:lineRule="auto"/>
              <w:jc w:val="center"/>
              <w:rPr>
                <w:rFonts w:ascii="Arial" w:hAnsi="Arial" w:cs="Arial"/>
                <w:b/>
                <w:bCs/>
              </w:rPr>
            </w:pPr>
            <w:r w:rsidRPr="00F50368">
              <w:rPr>
                <w:rFonts w:ascii="Arial" w:hAnsi="Arial" w:cs="Arial"/>
                <w:b/>
                <w:bCs/>
                <w:lang w:val="en-US"/>
              </w:rPr>
              <w:t>P&lt;0.001</w:t>
            </w:r>
          </w:p>
        </w:tc>
        <w:tc>
          <w:tcPr>
            <w:tcW w:w="161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1AF441E" w14:textId="77777777" w:rsidR="00592DBF" w:rsidRPr="00F50368" w:rsidRDefault="00592DBF" w:rsidP="00A068A5">
            <w:pPr>
              <w:spacing w:after="0" w:line="240" w:lineRule="auto"/>
              <w:jc w:val="center"/>
              <w:rPr>
                <w:rFonts w:ascii="Arial" w:hAnsi="Arial" w:cs="Arial"/>
                <w:b/>
                <w:bCs/>
              </w:rPr>
            </w:pPr>
            <w:r w:rsidRPr="00F50368">
              <w:rPr>
                <w:rFonts w:ascii="Arial" w:hAnsi="Arial" w:cs="Arial"/>
                <w:b/>
                <w:bCs/>
              </w:rPr>
              <w:t>r=0.790</w:t>
            </w:r>
          </w:p>
          <w:p w14:paraId="6BD52FA7" w14:textId="77777777" w:rsidR="00A068A5" w:rsidRPr="00F50368" w:rsidRDefault="00A068A5" w:rsidP="00A068A5">
            <w:pPr>
              <w:spacing w:after="0" w:line="240" w:lineRule="auto"/>
              <w:jc w:val="center"/>
              <w:rPr>
                <w:rFonts w:ascii="Arial" w:hAnsi="Arial" w:cs="Arial"/>
                <w:b/>
                <w:bCs/>
              </w:rPr>
            </w:pPr>
            <w:r w:rsidRPr="00F50368">
              <w:rPr>
                <w:rFonts w:ascii="Arial" w:hAnsi="Arial" w:cs="Arial"/>
                <w:b/>
                <w:bCs/>
                <w:lang w:val="en-US"/>
              </w:rPr>
              <w:t>P&lt;0.001</w:t>
            </w:r>
          </w:p>
        </w:tc>
        <w:tc>
          <w:tcPr>
            <w:tcW w:w="16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C920424" w14:textId="77777777" w:rsidR="00592DBF" w:rsidRPr="00F50368" w:rsidRDefault="00592DBF" w:rsidP="00A068A5">
            <w:pPr>
              <w:spacing w:after="0" w:line="240" w:lineRule="auto"/>
              <w:jc w:val="center"/>
              <w:rPr>
                <w:rFonts w:ascii="Arial" w:hAnsi="Arial" w:cs="Arial"/>
                <w:b/>
                <w:bCs/>
                <w:lang w:val="en-US"/>
              </w:rPr>
            </w:pPr>
            <w:r w:rsidRPr="00F50368">
              <w:rPr>
                <w:rFonts w:ascii="Arial" w:hAnsi="Arial" w:cs="Arial"/>
                <w:b/>
                <w:bCs/>
                <w:lang w:val="en-US"/>
              </w:rPr>
              <w:sym w:font="Symbol" w:char="F072"/>
            </w:r>
            <w:r w:rsidRPr="00F50368">
              <w:rPr>
                <w:rFonts w:ascii="Arial" w:hAnsi="Arial" w:cs="Arial"/>
                <w:b/>
                <w:bCs/>
                <w:lang w:val="en-US"/>
              </w:rPr>
              <w:t>=0.924</w:t>
            </w:r>
          </w:p>
          <w:p w14:paraId="38B5B744" w14:textId="77777777" w:rsidR="00A068A5" w:rsidRPr="00F50368" w:rsidRDefault="00A068A5" w:rsidP="00A068A5">
            <w:pPr>
              <w:spacing w:after="0" w:line="240" w:lineRule="auto"/>
              <w:jc w:val="center"/>
              <w:rPr>
                <w:rFonts w:ascii="Arial" w:hAnsi="Arial" w:cs="Arial"/>
                <w:b/>
                <w:bCs/>
              </w:rPr>
            </w:pPr>
            <w:r w:rsidRPr="00F50368">
              <w:rPr>
                <w:rFonts w:ascii="Arial" w:hAnsi="Arial" w:cs="Arial"/>
                <w:b/>
                <w:bCs/>
                <w:lang w:val="en-US"/>
              </w:rPr>
              <w:t>P&lt;0.001</w:t>
            </w:r>
          </w:p>
        </w:tc>
        <w:tc>
          <w:tcPr>
            <w:tcW w:w="16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E446B9E" w14:textId="77777777" w:rsidR="00A068A5" w:rsidRPr="00F50368" w:rsidRDefault="00A068A5" w:rsidP="00A068A5">
            <w:pPr>
              <w:spacing w:after="0" w:line="240" w:lineRule="auto"/>
              <w:jc w:val="center"/>
              <w:rPr>
                <w:rFonts w:ascii="Arial" w:hAnsi="Arial" w:cs="Arial"/>
                <w:lang w:val="en-US"/>
              </w:rPr>
            </w:pPr>
            <w:r w:rsidRPr="00F50368">
              <w:rPr>
                <w:rFonts w:ascii="Arial" w:hAnsi="Arial" w:cs="Arial"/>
                <w:lang w:val="en-US"/>
              </w:rPr>
              <w:sym w:font="Symbol" w:char="F072"/>
            </w:r>
            <w:r w:rsidRPr="00F50368">
              <w:rPr>
                <w:rFonts w:ascii="Arial" w:hAnsi="Arial" w:cs="Arial"/>
                <w:lang w:val="en-US"/>
              </w:rPr>
              <w:t>=0.371</w:t>
            </w:r>
          </w:p>
          <w:p w14:paraId="11E163EB" w14:textId="77777777" w:rsidR="00592DBF" w:rsidRPr="00F50368" w:rsidRDefault="00A068A5" w:rsidP="00A068A5">
            <w:pPr>
              <w:spacing w:after="0" w:line="240" w:lineRule="auto"/>
              <w:jc w:val="center"/>
              <w:rPr>
                <w:rFonts w:ascii="Arial" w:hAnsi="Arial" w:cs="Arial"/>
              </w:rPr>
            </w:pPr>
            <w:r w:rsidRPr="00F50368">
              <w:rPr>
                <w:rFonts w:ascii="Arial" w:hAnsi="Arial" w:cs="Arial"/>
                <w:lang w:val="en-US"/>
              </w:rPr>
              <w:t>P=0.044</w:t>
            </w:r>
          </w:p>
        </w:tc>
        <w:tc>
          <w:tcPr>
            <w:tcW w:w="159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EC2E7D8" w14:textId="77777777" w:rsidR="00A068A5" w:rsidRPr="00F50368" w:rsidRDefault="00A068A5" w:rsidP="00A068A5">
            <w:pPr>
              <w:spacing w:after="0" w:line="240" w:lineRule="auto"/>
              <w:jc w:val="center"/>
              <w:rPr>
                <w:rFonts w:ascii="Arial" w:hAnsi="Arial" w:cs="Arial"/>
                <w:lang w:val="en-US"/>
              </w:rPr>
            </w:pPr>
            <w:r w:rsidRPr="00F50368">
              <w:rPr>
                <w:rFonts w:ascii="Arial" w:hAnsi="Arial" w:cs="Arial"/>
                <w:lang w:val="en-US"/>
              </w:rPr>
              <w:sym w:font="Symbol" w:char="F072"/>
            </w:r>
            <w:r w:rsidRPr="00F50368">
              <w:rPr>
                <w:rFonts w:ascii="Arial" w:hAnsi="Arial" w:cs="Arial"/>
                <w:lang w:val="en-US"/>
              </w:rPr>
              <w:t>=0.297</w:t>
            </w:r>
          </w:p>
          <w:p w14:paraId="66450928" w14:textId="77777777" w:rsidR="00592DBF" w:rsidRPr="00F50368" w:rsidRDefault="00A068A5" w:rsidP="00A068A5">
            <w:pPr>
              <w:spacing w:after="0" w:line="240" w:lineRule="auto"/>
              <w:jc w:val="center"/>
              <w:rPr>
                <w:rFonts w:ascii="Arial" w:hAnsi="Arial" w:cs="Arial"/>
              </w:rPr>
            </w:pPr>
            <w:r w:rsidRPr="00F50368">
              <w:rPr>
                <w:rFonts w:ascii="Arial" w:hAnsi="Arial" w:cs="Arial"/>
                <w:lang w:val="en-US"/>
              </w:rPr>
              <w:t>P=0.093</w:t>
            </w:r>
          </w:p>
        </w:tc>
        <w:tc>
          <w:tcPr>
            <w:tcW w:w="1504" w:type="dxa"/>
            <w:tcBorders>
              <w:top w:val="single" w:sz="8" w:space="0" w:color="FFFFFF"/>
              <w:left w:val="single" w:sz="8" w:space="0" w:color="FFFFFF"/>
              <w:bottom w:val="single" w:sz="8" w:space="0" w:color="FFFFFF"/>
              <w:right w:val="single" w:sz="8" w:space="0" w:color="FFFFFF"/>
            </w:tcBorders>
            <w:vAlign w:val="center"/>
          </w:tcPr>
          <w:p w14:paraId="017D2C83" w14:textId="77777777" w:rsidR="00592DBF" w:rsidRPr="00F50368" w:rsidRDefault="00592DBF" w:rsidP="00A068A5">
            <w:pPr>
              <w:spacing w:after="0" w:line="240" w:lineRule="auto"/>
              <w:jc w:val="center"/>
              <w:rPr>
                <w:rFonts w:ascii="Arial" w:hAnsi="Arial" w:cs="Arial"/>
                <w:b/>
                <w:bCs/>
                <w:lang w:val="en-US"/>
              </w:rPr>
            </w:pPr>
            <w:r w:rsidRPr="00F50368">
              <w:rPr>
                <w:rFonts w:ascii="Arial" w:hAnsi="Arial" w:cs="Arial"/>
                <w:b/>
                <w:bCs/>
                <w:lang w:val="en-US"/>
              </w:rPr>
              <w:sym w:font="Symbol" w:char="F072"/>
            </w:r>
            <w:r w:rsidRPr="00F50368">
              <w:rPr>
                <w:rFonts w:ascii="Arial" w:hAnsi="Arial" w:cs="Arial"/>
                <w:b/>
                <w:bCs/>
                <w:lang w:val="en-US"/>
              </w:rPr>
              <w:t>=0.796</w:t>
            </w:r>
          </w:p>
          <w:p w14:paraId="3A213D0F" w14:textId="77777777" w:rsidR="00A068A5" w:rsidRPr="00F50368" w:rsidRDefault="00A068A5" w:rsidP="00A068A5">
            <w:pPr>
              <w:spacing w:after="0" w:line="240" w:lineRule="auto"/>
              <w:jc w:val="center"/>
              <w:rPr>
                <w:rFonts w:ascii="Arial" w:hAnsi="Arial" w:cs="Arial"/>
                <w:b/>
                <w:bCs/>
              </w:rPr>
            </w:pPr>
            <w:r w:rsidRPr="00F50368">
              <w:rPr>
                <w:rFonts w:ascii="Arial" w:hAnsi="Arial" w:cs="Arial"/>
                <w:b/>
                <w:bCs/>
                <w:lang w:val="en-US"/>
              </w:rPr>
              <w:t>P&lt;0.001</w:t>
            </w:r>
          </w:p>
        </w:tc>
      </w:tr>
    </w:tbl>
    <w:p w14:paraId="60155AE0" w14:textId="77777777" w:rsidR="00592DBF" w:rsidRPr="00F50368" w:rsidRDefault="00592DBF" w:rsidP="00592DBF">
      <w:pPr>
        <w:pStyle w:val="NormalWeb"/>
        <w:spacing w:before="0" w:beforeAutospacing="0" w:after="0" w:afterAutospacing="0" w:line="360" w:lineRule="auto"/>
        <w:rPr>
          <w:rFonts w:ascii="Arial" w:hAnsi="Arial" w:cs="Arial"/>
          <w:color w:val="000000" w:themeColor="text1"/>
          <w:kern w:val="24"/>
          <w:sz w:val="18"/>
          <w:szCs w:val="18"/>
          <w:lang w:val="en-US"/>
        </w:rPr>
      </w:pPr>
    </w:p>
    <w:p w14:paraId="2E4C3F02" w14:textId="77777777" w:rsidR="00592DBF" w:rsidRPr="00F50368" w:rsidRDefault="00592DBF" w:rsidP="00592DBF">
      <w:pPr>
        <w:pStyle w:val="NormalWeb"/>
        <w:spacing w:before="0" w:beforeAutospacing="0" w:after="0" w:afterAutospacing="0" w:line="276" w:lineRule="auto"/>
        <w:rPr>
          <w:rFonts w:ascii="Arial" w:hAnsi="Arial" w:cs="Arial"/>
          <w:lang w:val="en-GB"/>
        </w:rPr>
      </w:pPr>
      <w:r w:rsidRPr="00F50368">
        <w:rPr>
          <w:rFonts w:ascii="Arial" w:hAnsi="Arial" w:cs="Arial"/>
          <w:color w:val="000000" w:themeColor="text1"/>
          <w:kern w:val="24"/>
          <w:sz w:val="22"/>
          <w:szCs w:val="22"/>
          <w:lang w:val="en-US"/>
        </w:rPr>
        <w:sym w:font="Symbol" w:char="F072"/>
      </w:r>
      <w:r w:rsidRPr="00F50368">
        <w:rPr>
          <w:rFonts w:ascii="Arial" w:hAnsi="Arial" w:cs="Arial"/>
          <w:color w:val="000000" w:themeColor="text1"/>
          <w:kern w:val="24"/>
          <w:sz w:val="22"/>
          <w:szCs w:val="22"/>
          <w:lang w:val="en-US"/>
        </w:rPr>
        <w:t>, Spearman; r, Pearson</w:t>
      </w:r>
      <w:r w:rsidR="00A068A5" w:rsidRPr="00F50368">
        <w:rPr>
          <w:rFonts w:ascii="Arial" w:hAnsi="Arial" w:cs="Arial"/>
          <w:color w:val="000000" w:themeColor="text1"/>
          <w:kern w:val="24"/>
          <w:sz w:val="22"/>
          <w:szCs w:val="22"/>
          <w:lang w:val="en-US"/>
        </w:rPr>
        <w:t xml:space="preserve">; </w:t>
      </w:r>
      <w:r w:rsidR="00A068A5" w:rsidRPr="00F50368">
        <w:rPr>
          <w:rFonts w:ascii="Arial" w:hAnsi="Arial" w:cs="Arial"/>
          <w:color w:val="000000"/>
          <w:lang w:val="en-GB"/>
        </w:rPr>
        <w:t>bold: significant p-value ≤0.01</w:t>
      </w:r>
    </w:p>
    <w:p w14:paraId="3E19FE54" w14:textId="77777777" w:rsidR="00592DBF" w:rsidRPr="00F50368" w:rsidRDefault="00592DBF" w:rsidP="00592DBF">
      <w:pPr>
        <w:rPr>
          <w:rFonts w:ascii="Arial" w:hAnsi="Arial" w:cs="Arial"/>
          <w:sz w:val="32"/>
          <w:szCs w:val="32"/>
        </w:rPr>
      </w:pPr>
      <w:r w:rsidRPr="00F50368">
        <w:rPr>
          <w:rFonts w:ascii="Arial" w:hAnsi="Arial" w:cs="Arial"/>
          <w:i/>
          <w:color w:val="000000" w:themeColor="text1"/>
          <w:szCs w:val="28"/>
        </w:rPr>
        <w:t>Ctrl</w:t>
      </w:r>
      <w:r w:rsidRPr="00F50368">
        <w:rPr>
          <w:rFonts w:ascii="Arial" w:hAnsi="Arial" w:cs="Arial"/>
          <w:color w:val="000000" w:themeColor="text1"/>
          <w:szCs w:val="28"/>
        </w:rPr>
        <w:t xml:space="preserve">, </w:t>
      </w:r>
      <w:r w:rsidRPr="00F50368">
        <w:rPr>
          <w:rFonts w:ascii="Arial" w:hAnsi="Arial" w:cs="Arial"/>
          <w:szCs w:val="28"/>
          <w:lang w:val="en-US"/>
        </w:rPr>
        <w:t xml:space="preserve">neurologically/cognitively normal </w:t>
      </w:r>
      <w:r w:rsidRPr="00F50368">
        <w:rPr>
          <w:rFonts w:ascii="Arial" w:hAnsi="Arial" w:cs="Arial"/>
          <w:color w:val="000000" w:themeColor="text1"/>
          <w:szCs w:val="28"/>
        </w:rPr>
        <w:t xml:space="preserve">controls; </w:t>
      </w:r>
      <w:proofErr w:type="spellStart"/>
      <w:r w:rsidRPr="00F50368">
        <w:rPr>
          <w:rFonts w:ascii="Arial" w:hAnsi="Arial" w:cs="Arial"/>
          <w:i/>
          <w:color w:val="000000" w:themeColor="text1"/>
          <w:szCs w:val="28"/>
        </w:rPr>
        <w:t>Sz</w:t>
      </w:r>
      <w:proofErr w:type="spellEnd"/>
      <w:r w:rsidRPr="00F50368">
        <w:rPr>
          <w:rFonts w:ascii="Arial" w:hAnsi="Arial" w:cs="Arial"/>
          <w:color w:val="000000" w:themeColor="text1"/>
          <w:szCs w:val="28"/>
        </w:rPr>
        <w:t>, Schizophrenia cases</w:t>
      </w:r>
    </w:p>
    <w:p w14:paraId="063EA4C0" w14:textId="77777777" w:rsidR="00592DBF" w:rsidRPr="00F50368" w:rsidRDefault="00592DBF" w:rsidP="00592DBF">
      <w:pPr>
        <w:spacing w:line="360" w:lineRule="auto"/>
      </w:pPr>
    </w:p>
    <w:p w14:paraId="2C431120" w14:textId="77777777" w:rsidR="00592DBF" w:rsidRPr="00F50368" w:rsidRDefault="00592DBF" w:rsidP="00592DBF">
      <w:pPr>
        <w:spacing w:line="360" w:lineRule="auto"/>
        <w:sectPr w:rsidR="00592DBF" w:rsidRPr="00F50368" w:rsidSect="00DF295A">
          <w:pgSz w:w="16838" w:h="11906" w:orient="landscape"/>
          <w:pgMar w:top="1440" w:right="1440" w:bottom="1440" w:left="1440" w:header="708" w:footer="708" w:gutter="0"/>
          <w:cols w:space="708"/>
          <w:docGrid w:linePitch="360"/>
        </w:sectPr>
      </w:pPr>
    </w:p>
    <w:p w14:paraId="23F4B505" w14:textId="77777777" w:rsidR="00592DBF" w:rsidRPr="00F50368" w:rsidRDefault="00592DBF" w:rsidP="00592DBF">
      <w:pPr>
        <w:spacing w:line="360" w:lineRule="auto"/>
        <w:rPr>
          <w:rFonts w:ascii="Arial" w:hAnsi="Arial" w:cs="Arial"/>
          <w:sz w:val="24"/>
          <w:szCs w:val="24"/>
        </w:rPr>
      </w:pPr>
      <w:r w:rsidRPr="00F50368">
        <w:rPr>
          <w:rFonts w:ascii="Arial" w:hAnsi="Arial" w:cs="Arial"/>
          <w:b/>
          <w:bCs/>
          <w:sz w:val="24"/>
          <w:szCs w:val="24"/>
        </w:rPr>
        <w:lastRenderedPageBreak/>
        <w:t>Supplementary Table 4.</w:t>
      </w:r>
      <w:r w:rsidRPr="00F50368">
        <w:rPr>
          <w:rFonts w:ascii="Arial" w:hAnsi="Arial" w:cs="Arial"/>
          <w:sz w:val="24"/>
          <w:szCs w:val="24"/>
        </w:rPr>
        <w:t xml:space="preserve"> CD3+ T lymphocyte quantification in schizophrenia and control cases</w:t>
      </w:r>
    </w:p>
    <w:p w14:paraId="7DD143B9" w14:textId="77777777" w:rsidR="00592DBF" w:rsidRPr="00F50368" w:rsidRDefault="00592DBF" w:rsidP="00592DBF">
      <w:pPr>
        <w:spacing w:line="360" w:lineRule="auto"/>
        <w:rPr>
          <w:rFonts w:ascii="Arial" w:hAnsi="Arial" w:cs="Arial"/>
        </w:rPr>
      </w:pPr>
    </w:p>
    <w:tbl>
      <w:tblPr>
        <w:tblStyle w:val="TableGrid"/>
        <w:tblW w:w="870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61"/>
        <w:gridCol w:w="1814"/>
        <w:gridCol w:w="1814"/>
        <w:gridCol w:w="1814"/>
      </w:tblGrid>
      <w:tr w:rsidR="00592DBF" w:rsidRPr="00F50368" w14:paraId="52B4492A" w14:textId="77777777" w:rsidTr="005E20FF">
        <w:trPr>
          <w:trHeight w:val="624"/>
        </w:trPr>
        <w:tc>
          <w:tcPr>
            <w:tcW w:w="3261" w:type="dxa"/>
            <w:tcBorders>
              <w:top w:val="nil"/>
              <w:bottom w:val="single" w:sz="4" w:space="0" w:color="auto"/>
              <w:right w:val="nil"/>
            </w:tcBorders>
            <w:vAlign w:val="center"/>
          </w:tcPr>
          <w:p w14:paraId="60201846" w14:textId="77777777" w:rsidR="00592DBF" w:rsidRPr="00F50368" w:rsidRDefault="00592DBF" w:rsidP="00DF295A">
            <w:pPr>
              <w:spacing w:line="360" w:lineRule="auto"/>
              <w:rPr>
                <w:rFonts w:ascii="Arial" w:hAnsi="Arial" w:cs="Arial"/>
              </w:rPr>
            </w:pPr>
          </w:p>
        </w:tc>
        <w:tc>
          <w:tcPr>
            <w:tcW w:w="1814" w:type="dxa"/>
            <w:tcBorders>
              <w:top w:val="nil"/>
              <w:left w:val="nil"/>
              <w:bottom w:val="single" w:sz="4" w:space="0" w:color="auto"/>
              <w:right w:val="nil"/>
            </w:tcBorders>
            <w:vAlign w:val="center"/>
          </w:tcPr>
          <w:p w14:paraId="4A50303D" w14:textId="77777777" w:rsidR="00592DBF" w:rsidRPr="00F50368" w:rsidRDefault="00592DBF" w:rsidP="00DF295A">
            <w:pPr>
              <w:spacing w:line="360" w:lineRule="auto"/>
              <w:jc w:val="center"/>
              <w:rPr>
                <w:rFonts w:ascii="Arial" w:hAnsi="Arial" w:cs="Arial"/>
                <w:b/>
                <w:bCs/>
              </w:rPr>
            </w:pPr>
            <w:r w:rsidRPr="00F50368">
              <w:rPr>
                <w:rFonts w:ascii="Arial" w:hAnsi="Arial" w:cs="Arial"/>
                <w:b/>
                <w:bCs/>
              </w:rPr>
              <w:t>Ctrl (n=40)</w:t>
            </w:r>
          </w:p>
        </w:tc>
        <w:tc>
          <w:tcPr>
            <w:tcW w:w="1814" w:type="dxa"/>
            <w:tcBorders>
              <w:top w:val="nil"/>
              <w:left w:val="nil"/>
              <w:bottom w:val="single" w:sz="4" w:space="0" w:color="auto"/>
              <w:right w:val="nil"/>
            </w:tcBorders>
            <w:vAlign w:val="center"/>
          </w:tcPr>
          <w:p w14:paraId="015762D7" w14:textId="77777777" w:rsidR="00592DBF" w:rsidRPr="00F50368" w:rsidRDefault="00592DBF" w:rsidP="00DF295A">
            <w:pPr>
              <w:spacing w:line="360" w:lineRule="auto"/>
              <w:jc w:val="center"/>
              <w:rPr>
                <w:rFonts w:ascii="Arial" w:hAnsi="Arial" w:cs="Arial"/>
                <w:b/>
                <w:bCs/>
              </w:rPr>
            </w:pPr>
            <w:proofErr w:type="spellStart"/>
            <w:r w:rsidRPr="00F50368">
              <w:rPr>
                <w:rFonts w:ascii="Arial" w:hAnsi="Arial" w:cs="Arial"/>
                <w:b/>
                <w:bCs/>
              </w:rPr>
              <w:t>Sz</w:t>
            </w:r>
            <w:proofErr w:type="spellEnd"/>
            <w:r w:rsidRPr="00F50368">
              <w:rPr>
                <w:rFonts w:ascii="Arial" w:hAnsi="Arial" w:cs="Arial"/>
                <w:b/>
                <w:bCs/>
              </w:rPr>
              <w:t xml:space="preserve"> (n=37)</w:t>
            </w:r>
          </w:p>
        </w:tc>
        <w:tc>
          <w:tcPr>
            <w:tcW w:w="1814" w:type="dxa"/>
            <w:tcBorders>
              <w:top w:val="nil"/>
              <w:left w:val="nil"/>
              <w:bottom w:val="single" w:sz="4" w:space="0" w:color="auto"/>
            </w:tcBorders>
            <w:vAlign w:val="center"/>
          </w:tcPr>
          <w:p w14:paraId="10777AF2" w14:textId="77777777" w:rsidR="00592DBF" w:rsidRPr="00F50368" w:rsidRDefault="00592DBF" w:rsidP="00DF295A">
            <w:pPr>
              <w:spacing w:line="360" w:lineRule="auto"/>
              <w:jc w:val="center"/>
              <w:rPr>
                <w:rFonts w:ascii="Arial" w:hAnsi="Arial" w:cs="Arial"/>
                <w:b/>
                <w:bCs/>
              </w:rPr>
            </w:pPr>
            <w:r w:rsidRPr="00F50368">
              <w:rPr>
                <w:rFonts w:ascii="Arial" w:hAnsi="Arial" w:cs="Arial"/>
                <w:b/>
                <w:bCs/>
              </w:rPr>
              <w:t>P value</w:t>
            </w:r>
          </w:p>
        </w:tc>
      </w:tr>
      <w:tr w:rsidR="00592DBF" w:rsidRPr="00F50368" w14:paraId="7C05D91A" w14:textId="77777777" w:rsidTr="005E20FF">
        <w:trPr>
          <w:trHeight w:val="454"/>
        </w:trPr>
        <w:tc>
          <w:tcPr>
            <w:tcW w:w="3261" w:type="dxa"/>
            <w:tcBorders>
              <w:top w:val="single" w:sz="4" w:space="0" w:color="auto"/>
              <w:bottom w:val="nil"/>
              <w:right w:val="nil"/>
            </w:tcBorders>
            <w:vAlign w:val="center"/>
          </w:tcPr>
          <w:p w14:paraId="6967BEE3" w14:textId="77777777" w:rsidR="00592DBF" w:rsidRPr="00F50368" w:rsidRDefault="00592DBF" w:rsidP="00DF295A">
            <w:pPr>
              <w:spacing w:line="360" w:lineRule="auto"/>
              <w:rPr>
                <w:rFonts w:ascii="Arial" w:hAnsi="Arial" w:cs="Arial"/>
                <w:b/>
                <w:bCs/>
              </w:rPr>
            </w:pPr>
            <w:r w:rsidRPr="00F50368">
              <w:rPr>
                <w:rFonts w:ascii="Arial" w:hAnsi="Arial" w:cs="Arial"/>
                <w:b/>
                <w:bCs/>
              </w:rPr>
              <w:t>Perivascular compartment</w:t>
            </w:r>
          </w:p>
        </w:tc>
        <w:tc>
          <w:tcPr>
            <w:tcW w:w="1814" w:type="dxa"/>
            <w:tcBorders>
              <w:top w:val="single" w:sz="4" w:space="0" w:color="auto"/>
              <w:left w:val="nil"/>
              <w:bottom w:val="nil"/>
              <w:right w:val="nil"/>
            </w:tcBorders>
            <w:vAlign w:val="center"/>
          </w:tcPr>
          <w:p w14:paraId="4C12FEE7" w14:textId="77777777" w:rsidR="00592DBF" w:rsidRPr="00F50368" w:rsidRDefault="00592DBF" w:rsidP="00DF295A">
            <w:pPr>
              <w:spacing w:line="360" w:lineRule="auto"/>
              <w:rPr>
                <w:rFonts w:ascii="Arial" w:hAnsi="Arial" w:cs="Arial"/>
              </w:rPr>
            </w:pPr>
          </w:p>
        </w:tc>
        <w:tc>
          <w:tcPr>
            <w:tcW w:w="1814" w:type="dxa"/>
            <w:tcBorders>
              <w:top w:val="single" w:sz="4" w:space="0" w:color="auto"/>
              <w:left w:val="nil"/>
              <w:bottom w:val="nil"/>
              <w:right w:val="nil"/>
            </w:tcBorders>
            <w:vAlign w:val="center"/>
          </w:tcPr>
          <w:p w14:paraId="0FC9C81A" w14:textId="77777777" w:rsidR="00592DBF" w:rsidRPr="00F50368" w:rsidRDefault="00592DBF" w:rsidP="00DF295A">
            <w:pPr>
              <w:spacing w:line="360" w:lineRule="auto"/>
              <w:rPr>
                <w:rFonts w:ascii="Arial" w:hAnsi="Arial" w:cs="Arial"/>
              </w:rPr>
            </w:pPr>
          </w:p>
        </w:tc>
        <w:tc>
          <w:tcPr>
            <w:tcW w:w="1814" w:type="dxa"/>
            <w:tcBorders>
              <w:top w:val="single" w:sz="4" w:space="0" w:color="auto"/>
              <w:left w:val="nil"/>
              <w:bottom w:val="nil"/>
            </w:tcBorders>
            <w:vAlign w:val="center"/>
          </w:tcPr>
          <w:p w14:paraId="4B0E3B4D" w14:textId="77777777" w:rsidR="00592DBF" w:rsidRPr="00F50368" w:rsidRDefault="00592DBF" w:rsidP="00DF295A">
            <w:pPr>
              <w:spacing w:line="360" w:lineRule="auto"/>
              <w:rPr>
                <w:rFonts w:ascii="Arial" w:hAnsi="Arial" w:cs="Arial"/>
              </w:rPr>
            </w:pPr>
          </w:p>
        </w:tc>
      </w:tr>
      <w:tr w:rsidR="00592DBF" w:rsidRPr="00F50368" w14:paraId="5717741D" w14:textId="77777777" w:rsidTr="005E20FF">
        <w:trPr>
          <w:trHeight w:val="510"/>
        </w:trPr>
        <w:tc>
          <w:tcPr>
            <w:tcW w:w="3261" w:type="dxa"/>
            <w:tcBorders>
              <w:top w:val="nil"/>
              <w:bottom w:val="nil"/>
              <w:right w:val="nil"/>
            </w:tcBorders>
            <w:vAlign w:val="center"/>
          </w:tcPr>
          <w:p w14:paraId="0766BC60" w14:textId="77777777" w:rsidR="00592DBF" w:rsidRPr="00F50368" w:rsidRDefault="00592DBF" w:rsidP="00DF295A">
            <w:pPr>
              <w:spacing w:line="360" w:lineRule="auto"/>
              <w:jc w:val="center"/>
              <w:rPr>
                <w:rFonts w:ascii="Arial" w:hAnsi="Arial" w:cs="Arial"/>
              </w:rPr>
            </w:pPr>
            <w:r w:rsidRPr="00F50368">
              <w:rPr>
                <w:rFonts w:ascii="Arial" w:hAnsi="Arial" w:cs="Arial"/>
              </w:rPr>
              <w:t>Grey matter</w:t>
            </w:r>
          </w:p>
        </w:tc>
        <w:tc>
          <w:tcPr>
            <w:tcW w:w="1814" w:type="dxa"/>
            <w:tcBorders>
              <w:top w:val="nil"/>
              <w:left w:val="nil"/>
              <w:bottom w:val="nil"/>
              <w:right w:val="nil"/>
            </w:tcBorders>
            <w:vAlign w:val="center"/>
          </w:tcPr>
          <w:p w14:paraId="0B556128" w14:textId="77777777" w:rsidR="00592DBF" w:rsidRPr="00F50368" w:rsidRDefault="00592DBF" w:rsidP="00DF295A">
            <w:pPr>
              <w:spacing w:line="360" w:lineRule="auto"/>
              <w:jc w:val="center"/>
              <w:rPr>
                <w:rFonts w:ascii="Arial" w:hAnsi="Arial" w:cs="Arial"/>
              </w:rPr>
            </w:pPr>
            <w:r w:rsidRPr="00F50368">
              <w:rPr>
                <w:rFonts w:ascii="Arial" w:hAnsi="Arial" w:cs="Arial"/>
              </w:rPr>
              <w:t>29/39 (74.4%)</w:t>
            </w:r>
          </w:p>
        </w:tc>
        <w:tc>
          <w:tcPr>
            <w:tcW w:w="1814" w:type="dxa"/>
            <w:tcBorders>
              <w:top w:val="nil"/>
              <w:left w:val="nil"/>
              <w:bottom w:val="nil"/>
              <w:right w:val="nil"/>
            </w:tcBorders>
            <w:vAlign w:val="center"/>
          </w:tcPr>
          <w:p w14:paraId="657CEA6F" w14:textId="77777777" w:rsidR="00592DBF" w:rsidRPr="00F50368" w:rsidRDefault="00592DBF" w:rsidP="00DF295A">
            <w:pPr>
              <w:spacing w:line="360" w:lineRule="auto"/>
              <w:jc w:val="center"/>
              <w:rPr>
                <w:rFonts w:ascii="Arial" w:hAnsi="Arial" w:cs="Arial"/>
              </w:rPr>
            </w:pPr>
            <w:r w:rsidRPr="00F50368">
              <w:rPr>
                <w:rFonts w:ascii="Arial" w:hAnsi="Arial" w:cs="Arial"/>
              </w:rPr>
              <w:t>25/35 (71.4%)</w:t>
            </w:r>
          </w:p>
        </w:tc>
        <w:tc>
          <w:tcPr>
            <w:tcW w:w="1814" w:type="dxa"/>
            <w:tcBorders>
              <w:top w:val="nil"/>
              <w:left w:val="nil"/>
              <w:bottom w:val="nil"/>
            </w:tcBorders>
            <w:vAlign w:val="center"/>
          </w:tcPr>
          <w:p w14:paraId="043A994B" w14:textId="77777777" w:rsidR="00592DBF" w:rsidRPr="00F50368" w:rsidRDefault="00592DBF" w:rsidP="00DF295A">
            <w:pPr>
              <w:spacing w:line="360" w:lineRule="auto"/>
              <w:jc w:val="center"/>
              <w:rPr>
                <w:rFonts w:ascii="Arial" w:hAnsi="Arial" w:cs="Arial"/>
              </w:rPr>
            </w:pPr>
            <w:r w:rsidRPr="00F50368">
              <w:rPr>
                <w:rFonts w:ascii="Arial" w:hAnsi="Arial" w:cs="Arial"/>
              </w:rPr>
              <w:t>0.799</w:t>
            </w:r>
          </w:p>
        </w:tc>
      </w:tr>
      <w:tr w:rsidR="00592DBF" w:rsidRPr="00F50368" w14:paraId="2B353243" w14:textId="77777777" w:rsidTr="005E20FF">
        <w:trPr>
          <w:trHeight w:val="510"/>
        </w:trPr>
        <w:tc>
          <w:tcPr>
            <w:tcW w:w="3261" w:type="dxa"/>
            <w:tcBorders>
              <w:top w:val="nil"/>
              <w:bottom w:val="nil"/>
              <w:right w:val="nil"/>
            </w:tcBorders>
            <w:vAlign w:val="center"/>
          </w:tcPr>
          <w:p w14:paraId="39CE5A45" w14:textId="77777777" w:rsidR="00592DBF" w:rsidRPr="00F50368" w:rsidRDefault="00592DBF" w:rsidP="00DF295A">
            <w:pPr>
              <w:spacing w:line="360" w:lineRule="auto"/>
              <w:jc w:val="center"/>
              <w:rPr>
                <w:rFonts w:ascii="Arial" w:hAnsi="Arial" w:cs="Arial"/>
              </w:rPr>
            </w:pPr>
            <w:r w:rsidRPr="00F50368">
              <w:rPr>
                <w:rFonts w:ascii="Arial" w:hAnsi="Arial" w:cs="Arial"/>
              </w:rPr>
              <w:t>White matter</w:t>
            </w:r>
          </w:p>
        </w:tc>
        <w:tc>
          <w:tcPr>
            <w:tcW w:w="1814" w:type="dxa"/>
            <w:tcBorders>
              <w:top w:val="nil"/>
              <w:left w:val="nil"/>
              <w:bottom w:val="nil"/>
              <w:right w:val="nil"/>
            </w:tcBorders>
            <w:vAlign w:val="center"/>
          </w:tcPr>
          <w:p w14:paraId="3C69EBD3" w14:textId="77777777" w:rsidR="00592DBF" w:rsidRPr="00F50368" w:rsidRDefault="00592DBF" w:rsidP="00DF295A">
            <w:pPr>
              <w:spacing w:line="360" w:lineRule="auto"/>
              <w:jc w:val="center"/>
              <w:rPr>
                <w:rFonts w:ascii="Arial" w:hAnsi="Arial" w:cs="Arial"/>
              </w:rPr>
            </w:pPr>
            <w:r w:rsidRPr="00F50368">
              <w:rPr>
                <w:rFonts w:ascii="Arial" w:hAnsi="Arial" w:cs="Arial"/>
              </w:rPr>
              <w:t>27/39 (69.2%)</w:t>
            </w:r>
          </w:p>
        </w:tc>
        <w:tc>
          <w:tcPr>
            <w:tcW w:w="1814" w:type="dxa"/>
            <w:tcBorders>
              <w:top w:val="nil"/>
              <w:left w:val="nil"/>
              <w:bottom w:val="nil"/>
              <w:right w:val="nil"/>
            </w:tcBorders>
            <w:vAlign w:val="center"/>
          </w:tcPr>
          <w:p w14:paraId="4688C090" w14:textId="77777777" w:rsidR="00592DBF" w:rsidRPr="00F50368" w:rsidRDefault="00592DBF" w:rsidP="00DF295A">
            <w:pPr>
              <w:spacing w:line="360" w:lineRule="auto"/>
              <w:jc w:val="center"/>
              <w:rPr>
                <w:rFonts w:ascii="Arial" w:hAnsi="Arial" w:cs="Arial"/>
              </w:rPr>
            </w:pPr>
            <w:r w:rsidRPr="00F50368">
              <w:rPr>
                <w:rFonts w:ascii="Arial" w:hAnsi="Arial" w:cs="Arial"/>
              </w:rPr>
              <w:t>26/36 (72.2%)</w:t>
            </w:r>
          </w:p>
        </w:tc>
        <w:tc>
          <w:tcPr>
            <w:tcW w:w="1814" w:type="dxa"/>
            <w:tcBorders>
              <w:top w:val="nil"/>
              <w:left w:val="nil"/>
              <w:bottom w:val="nil"/>
            </w:tcBorders>
            <w:vAlign w:val="center"/>
          </w:tcPr>
          <w:p w14:paraId="07503606" w14:textId="77777777" w:rsidR="00592DBF" w:rsidRPr="00F50368" w:rsidRDefault="00592DBF" w:rsidP="00DF295A">
            <w:pPr>
              <w:spacing w:line="360" w:lineRule="auto"/>
              <w:jc w:val="center"/>
              <w:rPr>
                <w:rFonts w:ascii="Arial" w:hAnsi="Arial" w:cs="Arial"/>
              </w:rPr>
            </w:pPr>
            <w:r w:rsidRPr="00F50368">
              <w:rPr>
                <w:rFonts w:ascii="Arial" w:hAnsi="Arial" w:cs="Arial"/>
              </w:rPr>
              <w:t>0.805</w:t>
            </w:r>
          </w:p>
        </w:tc>
      </w:tr>
      <w:tr w:rsidR="00592DBF" w:rsidRPr="00F50368" w14:paraId="11ED0A46" w14:textId="77777777" w:rsidTr="005E20FF">
        <w:trPr>
          <w:trHeight w:val="454"/>
        </w:trPr>
        <w:tc>
          <w:tcPr>
            <w:tcW w:w="3261" w:type="dxa"/>
            <w:tcBorders>
              <w:top w:val="nil"/>
              <w:bottom w:val="nil"/>
              <w:right w:val="nil"/>
            </w:tcBorders>
            <w:vAlign w:val="center"/>
          </w:tcPr>
          <w:p w14:paraId="32D60304" w14:textId="77777777" w:rsidR="00592DBF" w:rsidRPr="00F50368" w:rsidRDefault="00592DBF" w:rsidP="00DF295A">
            <w:pPr>
              <w:spacing w:line="360" w:lineRule="auto"/>
              <w:rPr>
                <w:rFonts w:ascii="Arial" w:hAnsi="Arial" w:cs="Arial"/>
                <w:b/>
                <w:bCs/>
              </w:rPr>
            </w:pPr>
            <w:r w:rsidRPr="00F50368">
              <w:rPr>
                <w:rFonts w:ascii="Arial" w:hAnsi="Arial" w:cs="Arial"/>
                <w:b/>
                <w:bCs/>
              </w:rPr>
              <w:t>Parenchyma</w:t>
            </w:r>
          </w:p>
        </w:tc>
        <w:tc>
          <w:tcPr>
            <w:tcW w:w="1814" w:type="dxa"/>
            <w:tcBorders>
              <w:top w:val="nil"/>
              <w:left w:val="nil"/>
              <w:bottom w:val="nil"/>
              <w:right w:val="nil"/>
            </w:tcBorders>
            <w:vAlign w:val="center"/>
          </w:tcPr>
          <w:p w14:paraId="573E7FA7" w14:textId="77777777" w:rsidR="00592DBF" w:rsidRPr="00F50368" w:rsidRDefault="00592DBF" w:rsidP="00DF295A">
            <w:pPr>
              <w:spacing w:line="360" w:lineRule="auto"/>
              <w:jc w:val="center"/>
              <w:rPr>
                <w:rFonts w:ascii="Arial" w:hAnsi="Arial" w:cs="Arial"/>
              </w:rPr>
            </w:pPr>
          </w:p>
        </w:tc>
        <w:tc>
          <w:tcPr>
            <w:tcW w:w="1814" w:type="dxa"/>
            <w:tcBorders>
              <w:top w:val="nil"/>
              <w:left w:val="nil"/>
              <w:bottom w:val="nil"/>
              <w:right w:val="nil"/>
            </w:tcBorders>
            <w:vAlign w:val="center"/>
          </w:tcPr>
          <w:p w14:paraId="13B40349" w14:textId="77777777" w:rsidR="00592DBF" w:rsidRPr="00F50368" w:rsidRDefault="00592DBF" w:rsidP="00DF295A">
            <w:pPr>
              <w:spacing w:line="360" w:lineRule="auto"/>
              <w:jc w:val="center"/>
              <w:rPr>
                <w:rFonts w:ascii="Arial" w:hAnsi="Arial" w:cs="Arial"/>
              </w:rPr>
            </w:pPr>
          </w:p>
        </w:tc>
        <w:tc>
          <w:tcPr>
            <w:tcW w:w="1814" w:type="dxa"/>
            <w:tcBorders>
              <w:top w:val="nil"/>
              <w:left w:val="nil"/>
              <w:bottom w:val="nil"/>
            </w:tcBorders>
            <w:vAlign w:val="center"/>
          </w:tcPr>
          <w:p w14:paraId="7BEEC448" w14:textId="77777777" w:rsidR="00592DBF" w:rsidRPr="00F50368" w:rsidRDefault="00592DBF" w:rsidP="00DF295A">
            <w:pPr>
              <w:spacing w:line="360" w:lineRule="auto"/>
              <w:jc w:val="center"/>
              <w:rPr>
                <w:rFonts w:ascii="Arial" w:hAnsi="Arial" w:cs="Arial"/>
              </w:rPr>
            </w:pPr>
          </w:p>
        </w:tc>
      </w:tr>
      <w:tr w:rsidR="00592DBF" w:rsidRPr="00F50368" w14:paraId="43DF1CE9" w14:textId="77777777" w:rsidTr="005E20FF">
        <w:trPr>
          <w:trHeight w:val="454"/>
        </w:trPr>
        <w:tc>
          <w:tcPr>
            <w:tcW w:w="3261" w:type="dxa"/>
            <w:tcBorders>
              <w:top w:val="nil"/>
              <w:bottom w:val="nil"/>
              <w:right w:val="nil"/>
            </w:tcBorders>
            <w:vAlign w:val="center"/>
          </w:tcPr>
          <w:p w14:paraId="4DAFECAE" w14:textId="77777777" w:rsidR="00592DBF" w:rsidRPr="00F50368" w:rsidRDefault="00592DBF" w:rsidP="00DF295A">
            <w:pPr>
              <w:spacing w:line="360" w:lineRule="auto"/>
              <w:jc w:val="center"/>
              <w:rPr>
                <w:rFonts w:ascii="Arial" w:hAnsi="Arial" w:cs="Arial"/>
              </w:rPr>
            </w:pPr>
            <w:r w:rsidRPr="00F50368">
              <w:rPr>
                <w:rFonts w:ascii="Arial" w:hAnsi="Arial" w:cs="Arial"/>
              </w:rPr>
              <w:t>Grey matter</w:t>
            </w:r>
          </w:p>
        </w:tc>
        <w:tc>
          <w:tcPr>
            <w:tcW w:w="1814" w:type="dxa"/>
            <w:tcBorders>
              <w:top w:val="nil"/>
              <w:left w:val="nil"/>
              <w:bottom w:val="nil"/>
              <w:right w:val="nil"/>
            </w:tcBorders>
            <w:vAlign w:val="center"/>
          </w:tcPr>
          <w:p w14:paraId="7117B376" w14:textId="77777777" w:rsidR="00592DBF" w:rsidRPr="00F50368" w:rsidRDefault="00592DBF" w:rsidP="00DF295A">
            <w:pPr>
              <w:spacing w:line="360" w:lineRule="auto"/>
              <w:jc w:val="center"/>
              <w:rPr>
                <w:rFonts w:ascii="Arial" w:hAnsi="Arial" w:cs="Arial"/>
              </w:rPr>
            </w:pPr>
            <w:r w:rsidRPr="00F50368">
              <w:rPr>
                <w:rFonts w:ascii="Arial" w:hAnsi="Arial" w:cs="Arial"/>
              </w:rPr>
              <w:t>18/39 (46.2%)</w:t>
            </w:r>
          </w:p>
        </w:tc>
        <w:tc>
          <w:tcPr>
            <w:tcW w:w="1814" w:type="dxa"/>
            <w:tcBorders>
              <w:top w:val="nil"/>
              <w:left w:val="nil"/>
              <w:bottom w:val="nil"/>
              <w:right w:val="nil"/>
            </w:tcBorders>
            <w:vAlign w:val="center"/>
          </w:tcPr>
          <w:p w14:paraId="354CB76B" w14:textId="77777777" w:rsidR="00592DBF" w:rsidRPr="00F50368" w:rsidRDefault="00592DBF" w:rsidP="00DF295A">
            <w:pPr>
              <w:spacing w:line="360" w:lineRule="auto"/>
              <w:jc w:val="center"/>
              <w:rPr>
                <w:rFonts w:ascii="Arial" w:hAnsi="Arial" w:cs="Arial"/>
              </w:rPr>
            </w:pPr>
            <w:r w:rsidRPr="00F50368">
              <w:rPr>
                <w:rFonts w:ascii="Arial" w:hAnsi="Arial" w:cs="Arial"/>
              </w:rPr>
              <w:t>25/36 (69.4%)</w:t>
            </w:r>
          </w:p>
        </w:tc>
        <w:tc>
          <w:tcPr>
            <w:tcW w:w="1814" w:type="dxa"/>
            <w:tcBorders>
              <w:top w:val="nil"/>
              <w:left w:val="nil"/>
              <w:bottom w:val="nil"/>
            </w:tcBorders>
            <w:vAlign w:val="center"/>
          </w:tcPr>
          <w:p w14:paraId="5B255FF5" w14:textId="77777777" w:rsidR="00592DBF" w:rsidRPr="00F50368" w:rsidRDefault="00592DBF" w:rsidP="00DF295A">
            <w:pPr>
              <w:spacing w:line="360" w:lineRule="auto"/>
              <w:jc w:val="center"/>
              <w:rPr>
                <w:rFonts w:ascii="Arial" w:hAnsi="Arial" w:cs="Arial"/>
              </w:rPr>
            </w:pPr>
            <w:r w:rsidRPr="00F50368">
              <w:rPr>
                <w:rFonts w:ascii="Arial" w:hAnsi="Arial" w:cs="Arial"/>
              </w:rPr>
              <w:t>0.061</w:t>
            </w:r>
          </w:p>
        </w:tc>
      </w:tr>
      <w:tr w:rsidR="00592DBF" w:rsidRPr="00F50368" w14:paraId="129C739A" w14:textId="77777777" w:rsidTr="005E20FF">
        <w:trPr>
          <w:trHeight w:val="454"/>
        </w:trPr>
        <w:tc>
          <w:tcPr>
            <w:tcW w:w="3261" w:type="dxa"/>
            <w:tcBorders>
              <w:top w:val="nil"/>
              <w:bottom w:val="nil"/>
              <w:right w:val="nil"/>
            </w:tcBorders>
            <w:vAlign w:val="center"/>
          </w:tcPr>
          <w:p w14:paraId="6164E77E" w14:textId="77777777" w:rsidR="00592DBF" w:rsidRPr="00F50368" w:rsidRDefault="00592DBF" w:rsidP="00DF295A">
            <w:pPr>
              <w:spacing w:line="360" w:lineRule="auto"/>
              <w:jc w:val="center"/>
              <w:rPr>
                <w:rFonts w:ascii="Arial" w:hAnsi="Arial" w:cs="Arial"/>
              </w:rPr>
            </w:pPr>
            <w:r w:rsidRPr="00F50368">
              <w:rPr>
                <w:rFonts w:ascii="Arial" w:hAnsi="Arial" w:cs="Arial"/>
              </w:rPr>
              <w:t>White matter</w:t>
            </w:r>
          </w:p>
        </w:tc>
        <w:tc>
          <w:tcPr>
            <w:tcW w:w="1814" w:type="dxa"/>
            <w:tcBorders>
              <w:top w:val="nil"/>
              <w:left w:val="nil"/>
              <w:bottom w:val="nil"/>
              <w:right w:val="nil"/>
            </w:tcBorders>
            <w:vAlign w:val="center"/>
          </w:tcPr>
          <w:p w14:paraId="7711A63C" w14:textId="77777777" w:rsidR="00592DBF" w:rsidRPr="00F50368" w:rsidRDefault="00592DBF" w:rsidP="00DF295A">
            <w:pPr>
              <w:spacing w:line="360" w:lineRule="auto"/>
              <w:jc w:val="center"/>
              <w:rPr>
                <w:rFonts w:ascii="Arial" w:hAnsi="Arial" w:cs="Arial"/>
              </w:rPr>
            </w:pPr>
            <w:r w:rsidRPr="00F50368">
              <w:rPr>
                <w:rFonts w:ascii="Arial" w:hAnsi="Arial" w:cs="Arial"/>
              </w:rPr>
              <w:t>15/39 (38.5%)</w:t>
            </w:r>
          </w:p>
        </w:tc>
        <w:tc>
          <w:tcPr>
            <w:tcW w:w="1814" w:type="dxa"/>
            <w:tcBorders>
              <w:top w:val="nil"/>
              <w:left w:val="nil"/>
              <w:bottom w:val="nil"/>
              <w:right w:val="nil"/>
            </w:tcBorders>
            <w:vAlign w:val="center"/>
          </w:tcPr>
          <w:p w14:paraId="7B23475A" w14:textId="77777777" w:rsidR="00592DBF" w:rsidRPr="00F50368" w:rsidRDefault="00592DBF" w:rsidP="00DF295A">
            <w:pPr>
              <w:spacing w:line="360" w:lineRule="auto"/>
              <w:jc w:val="center"/>
              <w:rPr>
                <w:rFonts w:ascii="Arial" w:hAnsi="Arial" w:cs="Arial"/>
              </w:rPr>
            </w:pPr>
            <w:r w:rsidRPr="00F50368">
              <w:rPr>
                <w:rFonts w:ascii="Arial" w:hAnsi="Arial" w:cs="Arial"/>
              </w:rPr>
              <w:t>19/36 (52.8%)</w:t>
            </w:r>
          </w:p>
        </w:tc>
        <w:tc>
          <w:tcPr>
            <w:tcW w:w="1814" w:type="dxa"/>
            <w:tcBorders>
              <w:top w:val="nil"/>
              <w:left w:val="nil"/>
              <w:bottom w:val="nil"/>
            </w:tcBorders>
            <w:vAlign w:val="center"/>
          </w:tcPr>
          <w:p w14:paraId="137535C5" w14:textId="77777777" w:rsidR="00592DBF" w:rsidRPr="00F50368" w:rsidRDefault="00592DBF" w:rsidP="00DF295A">
            <w:pPr>
              <w:spacing w:line="360" w:lineRule="auto"/>
              <w:jc w:val="center"/>
              <w:rPr>
                <w:rFonts w:ascii="Arial" w:hAnsi="Arial" w:cs="Arial"/>
              </w:rPr>
            </w:pPr>
            <w:r w:rsidRPr="00F50368">
              <w:rPr>
                <w:rFonts w:ascii="Arial" w:hAnsi="Arial" w:cs="Arial"/>
              </w:rPr>
              <w:t>0.251</w:t>
            </w:r>
          </w:p>
        </w:tc>
      </w:tr>
      <w:tr w:rsidR="00592DBF" w:rsidRPr="00F50368" w14:paraId="6DF88B4F" w14:textId="77777777" w:rsidTr="005E20FF">
        <w:trPr>
          <w:trHeight w:val="454"/>
        </w:trPr>
        <w:tc>
          <w:tcPr>
            <w:tcW w:w="3261" w:type="dxa"/>
            <w:tcBorders>
              <w:top w:val="nil"/>
              <w:bottom w:val="nil"/>
              <w:right w:val="nil"/>
            </w:tcBorders>
            <w:vAlign w:val="center"/>
          </w:tcPr>
          <w:p w14:paraId="170B94CB" w14:textId="77777777" w:rsidR="00592DBF" w:rsidRPr="00F50368" w:rsidRDefault="00592DBF" w:rsidP="00DF295A">
            <w:pPr>
              <w:spacing w:line="360" w:lineRule="auto"/>
              <w:rPr>
                <w:rFonts w:ascii="Arial" w:hAnsi="Arial" w:cs="Arial"/>
                <w:b/>
                <w:bCs/>
              </w:rPr>
            </w:pPr>
            <w:r w:rsidRPr="00F50368">
              <w:rPr>
                <w:rFonts w:ascii="Arial" w:hAnsi="Arial" w:cs="Arial"/>
                <w:b/>
                <w:bCs/>
              </w:rPr>
              <w:t>Meninges</w:t>
            </w:r>
          </w:p>
        </w:tc>
        <w:tc>
          <w:tcPr>
            <w:tcW w:w="1814" w:type="dxa"/>
            <w:tcBorders>
              <w:top w:val="nil"/>
              <w:left w:val="nil"/>
              <w:bottom w:val="nil"/>
              <w:right w:val="nil"/>
            </w:tcBorders>
            <w:vAlign w:val="center"/>
          </w:tcPr>
          <w:p w14:paraId="3257EBEA" w14:textId="77777777" w:rsidR="00592DBF" w:rsidRPr="00F50368" w:rsidRDefault="00592DBF" w:rsidP="00DF295A">
            <w:pPr>
              <w:spacing w:line="360" w:lineRule="auto"/>
              <w:jc w:val="center"/>
              <w:rPr>
                <w:rFonts w:ascii="Arial" w:hAnsi="Arial" w:cs="Arial"/>
              </w:rPr>
            </w:pPr>
            <w:r w:rsidRPr="00F50368">
              <w:rPr>
                <w:rFonts w:ascii="Arial" w:hAnsi="Arial" w:cs="Arial"/>
              </w:rPr>
              <w:t>11/39 (28.2%)</w:t>
            </w:r>
          </w:p>
        </w:tc>
        <w:tc>
          <w:tcPr>
            <w:tcW w:w="1814" w:type="dxa"/>
            <w:tcBorders>
              <w:top w:val="nil"/>
              <w:left w:val="nil"/>
              <w:bottom w:val="nil"/>
              <w:right w:val="nil"/>
            </w:tcBorders>
            <w:vAlign w:val="center"/>
          </w:tcPr>
          <w:p w14:paraId="72024460" w14:textId="77777777" w:rsidR="00592DBF" w:rsidRPr="00F50368" w:rsidRDefault="00592DBF" w:rsidP="00DF295A">
            <w:pPr>
              <w:spacing w:line="360" w:lineRule="auto"/>
              <w:jc w:val="center"/>
              <w:rPr>
                <w:rFonts w:ascii="Arial" w:hAnsi="Arial" w:cs="Arial"/>
              </w:rPr>
            </w:pPr>
            <w:r w:rsidRPr="00F50368">
              <w:rPr>
                <w:rFonts w:ascii="Arial" w:hAnsi="Arial" w:cs="Arial"/>
              </w:rPr>
              <w:t>3/36 (8.3%)</w:t>
            </w:r>
          </w:p>
        </w:tc>
        <w:tc>
          <w:tcPr>
            <w:tcW w:w="1814" w:type="dxa"/>
            <w:tcBorders>
              <w:top w:val="nil"/>
              <w:left w:val="nil"/>
              <w:bottom w:val="nil"/>
            </w:tcBorders>
            <w:vAlign w:val="center"/>
          </w:tcPr>
          <w:p w14:paraId="5C0604F1" w14:textId="77777777" w:rsidR="00592DBF" w:rsidRPr="00F50368" w:rsidRDefault="00592DBF" w:rsidP="00DF295A">
            <w:pPr>
              <w:spacing w:line="360" w:lineRule="auto"/>
              <w:jc w:val="center"/>
              <w:rPr>
                <w:rFonts w:ascii="Arial" w:hAnsi="Arial" w:cs="Arial"/>
                <w:i/>
                <w:iCs/>
              </w:rPr>
            </w:pPr>
            <w:r w:rsidRPr="00F50368">
              <w:rPr>
                <w:rFonts w:ascii="Arial" w:hAnsi="Arial" w:cs="Arial"/>
                <w:i/>
                <w:iCs/>
              </w:rPr>
              <w:t>0.038</w:t>
            </w:r>
          </w:p>
        </w:tc>
      </w:tr>
      <w:tr w:rsidR="00592DBF" w:rsidRPr="00F50368" w14:paraId="659E909D" w14:textId="77777777" w:rsidTr="005E20FF">
        <w:trPr>
          <w:trHeight w:val="454"/>
        </w:trPr>
        <w:tc>
          <w:tcPr>
            <w:tcW w:w="3261" w:type="dxa"/>
            <w:tcBorders>
              <w:top w:val="nil"/>
              <w:bottom w:val="single" w:sz="4" w:space="0" w:color="auto"/>
              <w:right w:val="nil"/>
            </w:tcBorders>
            <w:vAlign w:val="center"/>
          </w:tcPr>
          <w:p w14:paraId="730535E8" w14:textId="77777777" w:rsidR="00592DBF" w:rsidRPr="00F50368" w:rsidRDefault="00592DBF" w:rsidP="00DF295A">
            <w:pPr>
              <w:spacing w:line="360" w:lineRule="auto"/>
              <w:rPr>
                <w:rFonts w:ascii="Arial" w:hAnsi="Arial" w:cs="Arial"/>
                <w:b/>
                <w:bCs/>
              </w:rPr>
            </w:pPr>
          </w:p>
        </w:tc>
        <w:tc>
          <w:tcPr>
            <w:tcW w:w="1814" w:type="dxa"/>
            <w:tcBorders>
              <w:top w:val="nil"/>
              <w:left w:val="nil"/>
              <w:bottom w:val="single" w:sz="4" w:space="0" w:color="auto"/>
              <w:right w:val="nil"/>
            </w:tcBorders>
            <w:vAlign w:val="center"/>
          </w:tcPr>
          <w:p w14:paraId="29F1E7D0" w14:textId="77777777" w:rsidR="00592DBF" w:rsidRPr="00F50368" w:rsidRDefault="00592DBF" w:rsidP="00DF295A">
            <w:pPr>
              <w:spacing w:line="360" w:lineRule="auto"/>
              <w:jc w:val="center"/>
              <w:rPr>
                <w:rFonts w:ascii="Arial" w:hAnsi="Arial" w:cs="Arial"/>
              </w:rPr>
            </w:pPr>
            <w:r w:rsidRPr="00F50368">
              <w:rPr>
                <w:rFonts w:ascii="Arial" w:hAnsi="Arial" w:cs="Arial"/>
              </w:rPr>
              <w:t>5/31 (16,1%)</w:t>
            </w:r>
          </w:p>
        </w:tc>
        <w:tc>
          <w:tcPr>
            <w:tcW w:w="1814" w:type="dxa"/>
            <w:tcBorders>
              <w:top w:val="nil"/>
              <w:left w:val="nil"/>
              <w:bottom w:val="single" w:sz="4" w:space="0" w:color="auto"/>
              <w:right w:val="nil"/>
            </w:tcBorders>
            <w:vAlign w:val="center"/>
          </w:tcPr>
          <w:p w14:paraId="4056EB02" w14:textId="77777777" w:rsidR="00592DBF" w:rsidRPr="00F50368" w:rsidRDefault="00592DBF" w:rsidP="00DF295A">
            <w:pPr>
              <w:spacing w:line="360" w:lineRule="auto"/>
              <w:jc w:val="center"/>
              <w:rPr>
                <w:rFonts w:ascii="Arial" w:hAnsi="Arial" w:cs="Arial"/>
              </w:rPr>
            </w:pPr>
            <w:r w:rsidRPr="00F50368">
              <w:rPr>
                <w:rFonts w:ascii="Arial" w:hAnsi="Arial" w:cs="Arial"/>
              </w:rPr>
              <w:t>3/36 (8.3%)</w:t>
            </w:r>
          </w:p>
        </w:tc>
        <w:tc>
          <w:tcPr>
            <w:tcW w:w="1814" w:type="dxa"/>
            <w:tcBorders>
              <w:top w:val="nil"/>
              <w:left w:val="nil"/>
              <w:bottom w:val="single" w:sz="4" w:space="0" w:color="auto"/>
            </w:tcBorders>
            <w:vAlign w:val="center"/>
          </w:tcPr>
          <w:p w14:paraId="61827A66" w14:textId="77777777" w:rsidR="00592DBF" w:rsidRPr="00F50368" w:rsidRDefault="00592DBF" w:rsidP="00DF295A">
            <w:pPr>
              <w:spacing w:line="360" w:lineRule="auto"/>
              <w:jc w:val="center"/>
              <w:rPr>
                <w:rFonts w:ascii="Arial" w:hAnsi="Arial" w:cs="Arial"/>
              </w:rPr>
            </w:pPr>
            <w:r w:rsidRPr="00F50368">
              <w:rPr>
                <w:rFonts w:ascii="Arial" w:hAnsi="Arial" w:cs="Arial"/>
              </w:rPr>
              <w:t>0.456</w:t>
            </w:r>
          </w:p>
        </w:tc>
      </w:tr>
    </w:tbl>
    <w:p w14:paraId="0F1ED704" w14:textId="77777777" w:rsidR="00B42B95" w:rsidRPr="00F50368" w:rsidRDefault="00B42B95" w:rsidP="00592DBF">
      <w:pPr>
        <w:spacing w:after="0"/>
        <w:rPr>
          <w:rFonts w:ascii="Arial" w:hAnsi="Arial" w:cs="Arial"/>
          <w:sz w:val="18"/>
          <w:szCs w:val="18"/>
        </w:rPr>
      </w:pPr>
    </w:p>
    <w:p w14:paraId="2D2B7139" w14:textId="77777777" w:rsidR="00592DBF" w:rsidRPr="00F50368" w:rsidRDefault="00592DBF" w:rsidP="00592DBF">
      <w:pPr>
        <w:spacing w:after="0"/>
        <w:rPr>
          <w:rFonts w:ascii="Arial" w:hAnsi="Arial" w:cs="Arial"/>
          <w:vertAlign w:val="superscript"/>
        </w:rPr>
      </w:pPr>
      <w:r w:rsidRPr="00F50368">
        <w:rPr>
          <w:rFonts w:ascii="Arial" w:hAnsi="Arial" w:cs="Arial"/>
        </w:rPr>
        <w:t>Fisher t-test, Significant p value in italic</w:t>
      </w:r>
    </w:p>
    <w:p w14:paraId="76A35718" w14:textId="77777777" w:rsidR="00592DBF" w:rsidRPr="00F50368" w:rsidRDefault="00592DBF" w:rsidP="00592DBF">
      <w:pPr>
        <w:spacing w:after="0"/>
        <w:rPr>
          <w:rFonts w:ascii="Arial" w:hAnsi="Arial" w:cs="Arial"/>
          <w:color w:val="000000" w:themeColor="text1"/>
          <w:szCs w:val="28"/>
        </w:rPr>
      </w:pPr>
      <w:r w:rsidRPr="00F50368">
        <w:rPr>
          <w:rFonts w:ascii="Arial" w:hAnsi="Arial" w:cs="Arial"/>
          <w:i/>
          <w:color w:val="000000" w:themeColor="text1"/>
        </w:rPr>
        <w:t>Ctrl</w:t>
      </w:r>
      <w:r w:rsidRPr="00F50368">
        <w:rPr>
          <w:rFonts w:ascii="Arial" w:hAnsi="Arial" w:cs="Arial"/>
          <w:color w:val="000000" w:themeColor="text1"/>
        </w:rPr>
        <w:t xml:space="preserve">, </w:t>
      </w:r>
      <w:r w:rsidRPr="00F50368">
        <w:rPr>
          <w:rFonts w:ascii="Arial" w:hAnsi="Arial" w:cs="Arial"/>
          <w:lang w:val="en-US"/>
        </w:rPr>
        <w:t>neur</w:t>
      </w:r>
      <w:r w:rsidRPr="00F50368">
        <w:rPr>
          <w:rFonts w:ascii="Arial" w:hAnsi="Arial" w:cs="Arial"/>
          <w:szCs w:val="28"/>
          <w:lang w:val="en-US"/>
        </w:rPr>
        <w:t xml:space="preserve">ologically/cognitively normal </w:t>
      </w:r>
      <w:r w:rsidRPr="00F50368">
        <w:rPr>
          <w:rFonts w:ascii="Arial" w:hAnsi="Arial" w:cs="Arial"/>
          <w:color w:val="000000" w:themeColor="text1"/>
          <w:szCs w:val="28"/>
        </w:rPr>
        <w:t xml:space="preserve">controls; </w:t>
      </w:r>
      <w:proofErr w:type="spellStart"/>
      <w:r w:rsidRPr="00F50368">
        <w:rPr>
          <w:rFonts w:ascii="Arial" w:hAnsi="Arial" w:cs="Arial"/>
          <w:i/>
          <w:color w:val="000000" w:themeColor="text1"/>
          <w:szCs w:val="28"/>
        </w:rPr>
        <w:t>Sz</w:t>
      </w:r>
      <w:proofErr w:type="spellEnd"/>
      <w:r w:rsidRPr="00F50368">
        <w:rPr>
          <w:rFonts w:ascii="Arial" w:hAnsi="Arial" w:cs="Arial"/>
          <w:color w:val="000000" w:themeColor="text1"/>
          <w:szCs w:val="28"/>
        </w:rPr>
        <w:t>, Schizophrenia cases.</w:t>
      </w:r>
    </w:p>
    <w:p w14:paraId="7351272E" w14:textId="77777777" w:rsidR="00592DBF" w:rsidRPr="00B42B95" w:rsidRDefault="00592DBF" w:rsidP="00592DBF">
      <w:pPr>
        <w:spacing w:after="0"/>
        <w:rPr>
          <w:sz w:val="28"/>
          <w:szCs w:val="28"/>
        </w:rPr>
      </w:pPr>
      <w:r w:rsidRPr="00F50368">
        <w:rPr>
          <w:rFonts w:ascii="Arial" w:hAnsi="Arial" w:cs="Arial"/>
          <w:color w:val="000000" w:themeColor="text1"/>
          <w:szCs w:val="28"/>
        </w:rPr>
        <w:t>Data presented as number (percentage %) of cases with CD3+ T cells in the investigated compartment</w:t>
      </w:r>
    </w:p>
    <w:p w14:paraId="0B590C78" w14:textId="77777777" w:rsidR="001158A6" w:rsidRDefault="001158A6" w:rsidP="00465C05">
      <w:pPr>
        <w:spacing w:line="480" w:lineRule="auto"/>
        <w:rPr>
          <w:rFonts w:ascii="Arial" w:hAnsi="Arial" w:cs="Arial"/>
          <w:b/>
          <w:sz w:val="24"/>
          <w:szCs w:val="24"/>
        </w:rPr>
      </w:pPr>
    </w:p>
    <w:p w14:paraId="72401BB3" w14:textId="77777777" w:rsidR="001158A6" w:rsidRDefault="001158A6" w:rsidP="00465C05">
      <w:pPr>
        <w:spacing w:line="480" w:lineRule="auto"/>
        <w:rPr>
          <w:rFonts w:ascii="Arial" w:hAnsi="Arial" w:cs="Arial"/>
          <w:b/>
          <w:sz w:val="24"/>
          <w:szCs w:val="24"/>
        </w:rPr>
      </w:pPr>
    </w:p>
    <w:p w14:paraId="2073A681" w14:textId="62D088E5" w:rsidR="004863AE" w:rsidRPr="00465C05" w:rsidRDefault="004863AE" w:rsidP="00465C05">
      <w:pPr>
        <w:spacing w:line="480" w:lineRule="auto"/>
        <w:rPr>
          <w:rFonts w:ascii="Arial" w:hAnsi="Arial" w:cs="Arial"/>
          <w:b/>
          <w:sz w:val="24"/>
          <w:szCs w:val="24"/>
        </w:rPr>
      </w:pPr>
    </w:p>
    <w:sectPr w:rsidR="004863AE" w:rsidRPr="00465C05" w:rsidSect="00277B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98AD6" w14:textId="77777777" w:rsidR="00E51261" w:rsidRDefault="00E51261" w:rsidP="00A12818">
      <w:pPr>
        <w:spacing w:after="0" w:line="240" w:lineRule="auto"/>
      </w:pPr>
      <w:r>
        <w:separator/>
      </w:r>
    </w:p>
  </w:endnote>
  <w:endnote w:type="continuationSeparator" w:id="0">
    <w:p w14:paraId="6E849F93" w14:textId="77777777" w:rsidR="00E51261" w:rsidRDefault="00E51261" w:rsidP="00A1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3032631"/>
      <w:docPartObj>
        <w:docPartGallery w:val="Page Numbers (Bottom of Page)"/>
        <w:docPartUnique/>
      </w:docPartObj>
    </w:sdtPr>
    <w:sdtEndPr>
      <w:rPr>
        <w:noProof/>
      </w:rPr>
    </w:sdtEndPr>
    <w:sdtContent>
      <w:p w14:paraId="17D5886F" w14:textId="77777777" w:rsidR="00E51261" w:rsidRDefault="00E51261">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75DFC271" w14:textId="77777777" w:rsidR="00E51261" w:rsidRDefault="00E51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B3E95" w14:textId="77777777" w:rsidR="00E51261" w:rsidRDefault="00E51261" w:rsidP="00A12818">
      <w:pPr>
        <w:spacing w:after="0" w:line="240" w:lineRule="auto"/>
      </w:pPr>
      <w:r>
        <w:separator/>
      </w:r>
    </w:p>
  </w:footnote>
  <w:footnote w:type="continuationSeparator" w:id="0">
    <w:p w14:paraId="4EF82717" w14:textId="77777777" w:rsidR="00E51261" w:rsidRDefault="00E51261" w:rsidP="00A12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81D5A"/>
    <w:multiLevelType w:val="multilevel"/>
    <w:tmpl w:val="6F28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9365E0"/>
    <w:multiLevelType w:val="hybridMultilevel"/>
    <w:tmpl w:val="149AA39E"/>
    <w:lvl w:ilvl="0" w:tplc="68A028BC">
      <w:start w:val="1"/>
      <w:numFmt w:val="bullet"/>
      <w:lvlText w:val="•"/>
      <w:lvlJc w:val="left"/>
      <w:pPr>
        <w:tabs>
          <w:tab w:val="num" w:pos="720"/>
        </w:tabs>
        <w:ind w:left="720" w:hanging="360"/>
      </w:pPr>
      <w:rPr>
        <w:rFonts w:ascii="Arial" w:hAnsi="Arial" w:hint="default"/>
      </w:rPr>
    </w:lvl>
    <w:lvl w:ilvl="1" w:tplc="0C6CCC44" w:tentative="1">
      <w:start w:val="1"/>
      <w:numFmt w:val="bullet"/>
      <w:lvlText w:val="•"/>
      <w:lvlJc w:val="left"/>
      <w:pPr>
        <w:tabs>
          <w:tab w:val="num" w:pos="1440"/>
        </w:tabs>
        <w:ind w:left="1440" w:hanging="360"/>
      </w:pPr>
      <w:rPr>
        <w:rFonts w:ascii="Arial" w:hAnsi="Arial" w:hint="default"/>
      </w:rPr>
    </w:lvl>
    <w:lvl w:ilvl="2" w:tplc="E52C70D0" w:tentative="1">
      <w:start w:val="1"/>
      <w:numFmt w:val="bullet"/>
      <w:lvlText w:val="•"/>
      <w:lvlJc w:val="left"/>
      <w:pPr>
        <w:tabs>
          <w:tab w:val="num" w:pos="2160"/>
        </w:tabs>
        <w:ind w:left="2160" w:hanging="360"/>
      </w:pPr>
      <w:rPr>
        <w:rFonts w:ascii="Arial" w:hAnsi="Arial" w:hint="default"/>
      </w:rPr>
    </w:lvl>
    <w:lvl w:ilvl="3" w:tplc="7EC85BE8" w:tentative="1">
      <w:start w:val="1"/>
      <w:numFmt w:val="bullet"/>
      <w:lvlText w:val="•"/>
      <w:lvlJc w:val="left"/>
      <w:pPr>
        <w:tabs>
          <w:tab w:val="num" w:pos="2880"/>
        </w:tabs>
        <w:ind w:left="2880" w:hanging="360"/>
      </w:pPr>
      <w:rPr>
        <w:rFonts w:ascii="Arial" w:hAnsi="Arial" w:hint="default"/>
      </w:rPr>
    </w:lvl>
    <w:lvl w:ilvl="4" w:tplc="6E54F48A" w:tentative="1">
      <w:start w:val="1"/>
      <w:numFmt w:val="bullet"/>
      <w:lvlText w:val="•"/>
      <w:lvlJc w:val="left"/>
      <w:pPr>
        <w:tabs>
          <w:tab w:val="num" w:pos="3600"/>
        </w:tabs>
        <w:ind w:left="3600" w:hanging="360"/>
      </w:pPr>
      <w:rPr>
        <w:rFonts w:ascii="Arial" w:hAnsi="Arial" w:hint="default"/>
      </w:rPr>
    </w:lvl>
    <w:lvl w:ilvl="5" w:tplc="072474A6" w:tentative="1">
      <w:start w:val="1"/>
      <w:numFmt w:val="bullet"/>
      <w:lvlText w:val="•"/>
      <w:lvlJc w:val="left"/>
      <w:pPr>
        <w:tabs>
          <w:tab w:val="num" w:pos="4320"/>
        </w:tabs>
        <w:ind w:left="4320" w:hanging="360"/>
      </w:pPr>
      <w:rPr>
        <w:rFonts w:ascii="Arial" w:hAnsi="Arial" w:hint="default"/>
      </w:rPr>
    </w:lvl>
    <w:lvl w:ilvl="6" w:tplc="9C981CF0" w:tentative="1">
      <w:start w:val="1"/>
      <w:numFmt w:val="bullet"/>
      <w:lvlText w:val="•"/>
      <w:lvlJc w:val="left"/>
      <w:pPr>
        <w:tabs>
          <w:tab w:val="num" w:pos="5040"/>
        </w:tabs>
        <w:ind w:left="5040" w:hanging="360"/>
      </w:pPr>
      <w:rPr>
        <w:rFonts w:ascii="Arial" w:hAnsi="Arial" w:hint="default"/>
      </w:rPr>
    </w:lvl>
    <w:lvl w:ilvl="7" w:tplc="7270A592" w:tentative="1">
      <w:start w:val="1"/>
      <w:numFmt w:val="bullet"/>
      <w:lvlText w:val="•"/>
      <w:lvlJc w:val="left"/>
      <w:pPr>
        <w:tabs>
          <w:tab w:val="num" w:pos="5760"/>
        </w:tabs>
        <w:ind w:left="5760" w:hanging="360"/>
      </w:pPr>
      <w:rPr>
        <w:rFonts w:ascii="Arial" w:hAnsi="Arial" w:hint="default"/>
      </w:rPr>
    </w:lvl>
    <w:lvl w:ilvl="8" w:tplc="8612E6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F6D0452"/>
    <w:multiLevelType w:val="hybridMultilevel"/>
    <w:tmpl w:val="01A0BD88"/>
    <w:lvl w:ilvl="0" w:tplc="BB3A171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1&lt;/Suspended&gt;&lt;/ENInstantFormat&gt;"/>
    <w:docVar w:name="EN.Layout" w:val="&lt;ENLayout&gt;&lt;Style&gt;Brain Behavior and Im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xvax0at0tzwmexfr1xw5phfvaw0rx5rfep&quot;&gt;My EndNote Library-Saved&lt;record-ids&gt;&lt;item&gt;1546&lt;/item&gt;&lt;item&gt;1552&lt;/item&gt;&lt;item&gt;1831&lt;/item&gt;&lt;item&gt;1915&lt;/item&gt;&lt;item&gt;2081&lt;/item&gt;&lt;item&gt;2147&lt;/item&gt;&lt;item&gt;2317&lt;/item&gt;&lt;item&gt;2366&lt;/item&gt;&lt;item&gt;2367&lt;/item&gt;&lt;item&gt;2415&lt;/item&gt;&lt;item&gt;2418&lt;/item&gt;&lt;item&gt;2420&lt;/item&gt;&lt;item&gt;2430&lt;/item&gt;&lt;item&gt;2444&lt;/item&gt;&lt;item&gt;2448&lt;/item&gt;&lt;item&gt;2472&lt;/item&gt;&lt;item&gt;2486&lt;/item&gt;&lt;item&gt;2502&lt;/item&gt;&lt;item&gt;2503&lt;/item&gt;&lt;item&gt;2547&lt;/item&gt;&lt;item&gt;2666&lt;/item&gt;&lt;item&gt;2789&lt;/item&gt;&lt;item&gt;2790&lt;/item&gt;&lt;item&gt;3089&lt;/item&gt;&lt;item&gt;3149&lt;/item&gt;&lt;item&gt;3202&lt;/item&gt;&lt;item&gt;3203&lt;/item&gt;&lt;item&gt;3290&lt;/item&gt;&lt;item&gt;3344&lt;/item&gt;&lt;item&gt;3349&lt;/item&gt;&lt;item&gt;3359&lt;/item&gt;&lt;item&gt;3362&lt;/item&gt;&lt;item&gt;3381&lt;/item&gt;&lt;item&gt;3397&lt;/item&gt;&lt;item&gt;3402&lt;/item&gt;&lt;item&gt;3405&lt;/item&gt;&lt;item&gt;3406&lt;/item&gt;&lt;item&gt;3546&lt;/item&gt;&lt;item&gt;3552&lt;/item&gt;&lt;item&gt;3790&lt;/item&gt;&lt;item&gt;3811&lt;/item&gt;&lt;item&gt;4093&lt;/item&gt;&lt;item&gt;4096&lt;/item&gt;&lt;item&gt;4107&lt;/item&gt;&lt;item&gt;4108&lt;/item&gt;&lt;item&gt;4109&lt;/item&gt;&lt;item&gt;4110&lt;/item&gt;&lt;item&gt;4111&lt;/item&gt;&lt;item&gt;4119&lt;/item&gt;&lt;item&gt;4120&lt;/item&gt;&lt;item&gt;4121&lt;/item&gt;&lt;item&gt;4133&lt;/item&gt;&lt;item&gt;4135&lt;/item&gt;&lt;item&gt;4140&lt;/item&gt;&lt;item&gt;4153&lt;/item&gt;&lt;item&gt;4166&lt;/item&gt;&lt;item&gt;4169&lt;/item&gt;&lt;item&gt;4170&lt;/item&gt;&lt;item&gt;4209&lt;/item&gt;&lt;item&gt;4210&lt;/item&gt;&lt;item&gt;4211&lt;/item&gt;&lt;item&gt;4212&lt;/item&gt;&lt;item&gt;4213&lt;/item&gt;&lt;item&gt;4214&lt;/item&gt;&lt;item&gt;4216&lt;/item&gt;&lt;item&gt;4219&lt;/item&gt;&lt;item&gt;4372&lt;/item&gt;&lt;item&gt;4373&lt;/item&gt;&lt;item&gt;4374&lt;/item&gt;&lt;item&gt;4375&lt;/item&gt;&lt;item&gt;4376&lt;/item&gt;&lt;item&gt;4377&lt;/item&gt;&lt;item&gt;4378&lt;/item&gt;&lt;item&gt;4430&lt;/item&gt;&lt;item&gt;4432&lt;/item&gt;&lt;item&gt;4433&lt;/item&gt;&lt;item&gt;4434&lt;/item&gt;&lt;item&gt;4435&lt;/item&gt;&lt;item&gt;4436&lt;/item&gt;&lt;item&gt;4438&lt;/item&gt;&lt;item&gt;4520&lt;/item&gt;&lt;item&gt;4521&lt;/item&gt;&lt;item&gt;4522&lt;/item&gt;&lt;item&gt;4542&lt;/item&gt;&lt;item&gt;4545&lt;/item&gt;&lt;item&gt;4546&lt;/item&gt;&lt;/record-ids&gt;&lt;/item&gt;&lt;/Libraries&gt;"/>
  </w:docVars>
  <w:rsids>
    <w:rsidRoot w:val="002A4719"/>
    <w:rsid w:val="0000182B"/>
    <w:rsid w:val="000055E1"/>
    <w:rsid w:val="00012F19"/>
    <w:rsid w:val="00016072"/>
    <w:rsid w:val="0001765D"/>
    <w:rsid w:val="00020F75"/>
    <w:rsid w:val="00022C79"/>
    <w:rsid w:val="00024978"/>
    <w:rsid w:val="00024D2D"/>
    <w:rsid w:val="0002617C"/>
    <w:rsid w:val="0003006F"/>
    <w:rsid w:val="00032237"/>
    <w:rsid w:val="00034A09"/>
    <w:rsid w:val="000356C4"/>
    <w:rsid w:val="000376F1"/>
    <w:rsid w:val="00043400"/>
    <w:rsid w:val="00050AB4"/>
    <w:rsid w:val="0005760C"/>
    <w:rsid w:val="0006131A"/>
    <w:rsid w:val="00064CB8"/>
    <w:rsid w:val="00065542"/>
    <w:rsid w:val="00065E1C"/>
    <w:rsid w:val="0007391E"/>
    <w:rsid w:val="00074514"/>
    <w:rsid w:val="00076FE8"/>
    <w:rsid w:val="0007772D"/>
    <w:rsid w:val="0008073A"/>
    <w:rsid w:val="000837B4"/>
    <w:rsid w:val="00084270"/>
    <w:rsid w:val="00084692"/>
    <w:rsid w:val="00095E75"/>
    <w:rsid w:val="000964DC"/>
    <w:rsid w:val="000A004C"/>
    <w:rsid w:val="000A10C2"/>
    <w:rsid w:val="000A1579"/>
    <w:rsid w:val="000A1751"/>
    <w:rsid w:val="000A1B24"/>
    <w:rsid w:val="000A1D8B"/>
    <w:rsid w:val="000A2FD5"/>
    <w:rsid w:val="000A4C90"/>
    <w:rsid w:val="000A6C7F"/>
    <w:rsid w:val="000B6477"/>
    <w:rsid w:val="000C050D"/>
    <w:rsid w:val="000C568C"/>
    <w:rsid w:val="000C7AE6"/>
    <w:rsid w:val="000D2612"/>
    <w:rsid w:val="000D26E4"/>
    <w:rsid w:val="000D49A3"/>
    <w:rsid w:val="000D4E03"/>
    <w:rsid w:val="000D5ECC"/>
    <w:rsid w:val="000D61D9"/>
    <w:rsid w:val="000D7D82"/>
    <w:rsid w:val="000E4B59"/>
    <w:rsid w:val="000E5D2C"/>
    <w:rsid w:val="000F0B42"/>
    <w:rsid w:val="000F4704"/>
    <w:rsid w:val="000F535C"/>
    <w:rsid w:val="000F6A62"/>
    <w:rsid w:val="001017B9"/>
    <w:rsid w:val="00101A40"/>
    <w:rsid w:val="001029D5"/>
    <w:rsid w:val="00104488"/>
    <w:rsid w:val="001052B2"/>
    <w:rsid w:val="00105838"/>
    <w:rsid w:val="0010587D"/>
    <w:rsid w:val="0010591A"/>
    <w:rsid w:val="001107B4"/>
    <w:rsid w:val="00112741"/>
    <w:rsid w:val="00112D08"/>
    <w:rsid w:val="001158A6"/>
    <w:rsid w:val="00115D5E"/>
    <w:rsid w:val="00116CF0"/>
    <w:rsid w:val="00117A31"/>
    <w:rsid w:val="00124B14"/>
    <w:rsid w:val="0013022B"/>
    <w:rsid w:val="00130AB9"/>
    <w:rsid w:val="001348C0"/>
    <w:rsid w:val="00137D34"/>
    <w:rsid w:val="00140CD0"/>
    <w:rsid w:val="00141913"/>
    <w:rsid w:val="00151D11"/>
    <w:rsid w:val="00152B18"/>
    <w:rsid w:val="00154971"/>
    <w:rsid w:val="0015586F"/>
    <w:rsid w:val="00164B41"/>
    <w:rsid w:val="00165F20"/>
    <w:rsid w:val="00167528"/>
    <w:rsid w:val="001677E4"/>
    <w:rsid w:val="00172A1B"/>
    <w:rsid w:val="001747D3"/>
    <w:rsid w:val="001804F8"/>
    <w:rsid w:val="00182534"/>
    <w:rsid w:val="00184B23"/>
    <w:rsid w:val="001924A4"/>
    <w:rsid w:val="0019297F"/>
    <w:rsid w:val="00192A08"/>
    <w:rsid w:val="0019340A"/>
    <w:rsid w:val="0019608C"/>
    <w:rsid w:val="001A1F97"/>
    <w:rsid w:val="001A282E"/>
    <w:rsid w:val="001A4B01"/>
    <w:rsid w:val="001A6ADB"/>
    <w:rsid w:val="001A6D78"/>
    <w:rsid w:val="001A7B3A"/>
    <w:rsid w:val="001B0A8B"/>
    <w:rsid w:val="001B6D38"/>
    <w:rsid w:val="001B6FD8"/>
    <w:rsid w:val="001C4784"/>
    <w:rsid w:val="001C56F4"/>
    <w:rsid w:val="001C6ACA"/>
    <w:rsid w:val="001E2FBD"/>
    <w:rsid w:val="001E4745"/>
    <w:rsid w:val="001E643A"/>
    <w:rsid w:val="001E6B41"/>
    <w:rsid w:val="001F25D3"/>
    <w:rsid w:val="001F3414"/>
    <w:rsid w:val="001F6AB5"/>
    <w:rsid w:val="00200F66"/>
    <w:rsid w:val="00206294"/>
    <w:rsid w:val="00207896"/>
    <w:rsid w:val="00214047"/>
    <w:rsid w:val="00220FFA"/>
    <w:rsid w:val="00224042"/>
    <w:rsid w:val="00225742"/>
    <w:rsid w:val="00227C82"/>
    <w:rsid w:val="00230CA3"/>
    <w:rsid w:val="002320FF"/>
    <w:rsid w:val="0024196E"/>
    <w:rsid w:val="0024277B"/>
    <w:rsid w:val="002431AE"/>
    <w:rsid w:val="00244270"/>
    <w:rsid w:val="00246837"/>
    <w:rsid w:val="0024698E"/>
    <w:rsid w:val="00246A24"/>
    <w:rsid w:val="002475D1"/>
    <w:rsid w:val="002505B6"/>
    <w:rsid w:val="00250F5D"/>
    <w:rsid w:val="00251737"/>
    <w:rsid w:val="00252D41"/>
    <w:rsid w:val="00257116"/>
    <w:rsid w:val="00257FB8"/>
    <w:rsid w:val="00263FAF"/>
    <w:rsid w:val="00270AAA"/>
    <w:rsid w:val="00271442"/>
    <w:rsid w:val="00274DD3"/>
    <w:rsid w:val="00276074"/>
    <w:rsid w:val="00277B79"/>
    <w:rsid w:val="00280341"/>
    <w:rsid w:val="002835A9"/>
    <w:rsid w:val="00284683"/>
    <w:rsid w:val="00284FE0"/>
    <w:rsid w:val="002876CC"/>
    <w:rsid w:val="0029022C"/>
    <w:rsid w:val="00290FE5"/>
    <w:rsid w:val="00293013"/>
    <w:rsid w:val="00293E46"/>
    <w:rsid w:val="002974ED"/>
    <w:rsid w:val="002A18F2"/>
    <w:rsid w:val="002A21A7"/>
    <w:rsid w:val="002A4490"/>
    <w:rsid w:val="002A4719"/>
    <w:rsid w:val="002A6324"/>
    <w:rsid w:val="002A6B0B"/>
    <w:rsid w:val="002B0F2B"/>
    <w:rsid w:val="002B318D"/>
    <w:rsid w:val="002B5B37"/>
    <w:rsid w:val="002B7DD9"/>
    <w:rsid w:val="002C282C"/>
    <w:rsid w:val="002C3973"/>
    <w:rsid w:val="002C5BE9"/>
    <w:rsid w:val="002C6A80"/>
    <w:rsid w:val="002C6B3C"/>
    <w:rsid w:val="002D26A9"/>
    <w:rsid w:val="002D6A58"/>
    <w:rsid w:val="002E01D7"/>
    <w:rsid w:val="002E257E"/>
    <w:rsid w:val="002E3588"/>
    <w:rsid w:val="002F2663"/>
    <w:rsid w:val="002F3021"/>
    <w:rsid w:val="002F5236"/>
    <w:rsid w:val="002F6C76"/>
    <w:rsid w:val="002F713D"/>
    <w:rsid w:val="002F7550"/>
    <w:rsid w:val="002F7C11"/>
    <w:rsid w:val="00300251"/>
    <w:rsid w:val="00300B76"/>
    <w:rsid w:val="00300C76"/>
    <w:rsid w:val="00301260"/>
    <w:rsid w:val="00301307"/>
    <w:rsid w:val="003016BE"/>
    <w:rsid w:val="00302F77"/>
    <w:rsid w:val="0030370C"/>
    <w:rsid w:val="00303DD2"/>
    <w:rsid w:val="00312501"/>
    <w:rsid w:val="00312D68"/>
    <w:rsid w:val="00313602"/>
    <w:rsid w:val="00314D39"/>
    <w:rsid w:val="00314FE8"/>
    <w:rsid w:val="003177A9"/>
    <w:rsid w:val="00320CD8"/>
    <w:rsid w:val="00322F3D"/>
    <w:rsid w:val="0032325E"/>
    <w:rsid w:val="00325610"/>
    <w:rsid w:val="00327B86"/>
    <w:rsid w:val="00327C0A"/>
    <w:rsid w:val="003305AE"/>
    <w:rsid w:val="003317DA"/>
    <w:rsid w:val="00332526"/>
    <w:rsid w:val="00334DD8"/>
    <w:rsid w:val="00340D28"/>
    <w:rsid w:val="00343712"/>
    <w:rsid w:val="003439B3"/>
    <w:rsid w:val="0034429E"/>
    <w:rsid w:val="00347884"/>
    <w:rsid w:val="00347D06"/>
    <w:rsid w:val="00350EA0"/>
    <w:rsid w:val="0035762D"/>
    <w:rsid w:val="00363000"/>
    <w:rsid w:val="003633B5"/>
    <w:rsid w:val="003643E5"/>
    <w:rsid w:val="003713EE"/>
    <w:rsid w:val="00381FA0"/>
    <w:rsid w:val="00383729"/>
    <w:rsid w:val="00384334"/>
    <w:rsid w:val="003932EB"/>
    <w:rsid w:val="00395422"/>
    <w:rsid w:val="003A5EF0"/>
    <w:rsid w:val="003A6B82"/>
    <w:rsid w:val="003A7E79"/>
    <w:rsid w:val="003B15AC"/>
    <w:rsid w:val="003B44F9"/>
    <w:rsid w:val="003B49B4"/>
    <w:rsid w:val="003B6195"/>
    <w:rsid w:val="003C06A1"/>
    <w:rsid w:val="003C0D44"/>
    <w:rsid w:val="003C1144"/>
    <w:rsid w:val="003C3E5C"/>
    <w:rsid w:val="003D043D"/>
    <w:rsid w:val="003D51E3"/>
    <w:rsid w:val="003D72F1"/>
    <w:rsid w:val="003E106E"/>
    <w:rsid w:val="003E1EB0"/>
    <w:rsid w:val="003E58E0"/>
    <w:rsid w:val="003E6AA9"/>
    <w:rsid w:val="003F6234"/>
    <w:rsid w:val="00403515"/>
    <w:rsid w:val="004051C0"/>
    <w:rsid w:val="00406B83"/>
    <w:rsid w:val="00412368"/>
    <w:rsid w:val="00417596"/>
    <w:rsid w:val="0042432B"/>
    <w:rsid w:val="0042506A"/>
    <w:rsid w:val="0042510A"/>
    <w:rsid w:val="00426E37"/>
    <w:rsid w:val="00433728"/>
    <w:rsid w:val="00434188"/>
    <w:rsid w:val="00435694"/>
    <w:rsid w:val="00443164"/>
    <w:rsid w:val="00443705"/>
    <w:rsid w:val="00443D0C"/>
    <w:rsid w:val="00443D5D"/>
    <w:rsid w:val="00446821"/>
    <w:rsid w:val="00456532"/>
    <w:rsid w:val="004574F0"/>
    <w:rsid w:val="004630E3"/>
    <w:rsid w:val="00465C05"/>
    <w:rsid w:val="00467208"/>
    <w:rsid w:val="00471771"/>
    <w:rsid w:val="00471CD3"/>
    <w:rsid w:val="0047301D"/>
    <w:rsid w:val="004764C3"/>
    <w:rsid w:val="00476C1D"/>
    <w:rsid w:val="00480CBD"/>
    <w:rsid w:val="004857BA"/>
    <w:rsid w:val="004863AE"/>
    <w:rsid w:val="00486985"/>
    <w:rsid w:val="004A14B8"/>
    <w:rsid w:val="004A1FF5"/>
    <w:rsid w:val="004A2BAB"/>
    <w:rsid w:val="004A4304"/>
    <w:rsid w:val="004A60F8"/>
    <w:rsid w:val="004B003D"/>
    <w:rsid w:val="004B18DC"/>
    <w:rsid w:val="004B30EB"/>
    <w:rsid w:val="004B32A4"/>
    <w:rsid w:val="004B5F1D"/>
    <w:rsid w:val="004B6F17"/>
    <w:rsid w:val="004B79B8"/>
    <w:rsid w:val="004C224B"/>
    <w:rsid w:val="004C59D4"/>
    <w:rsid w:val="004C6296"/>
    <w:rsid w:val="004C6677"/>
    <w:rsid w:val="004C693E"/>
    <w:rsid w:val="004C7108"/>
    <w:rsid w:val="004D1983"/>
    <w:rsid w:val="004D2774"/>
    <w:rsid w:val="004E084B"/>
    <w:rsid w:val="004E2C4A"/>
    <w:rsid w:val="004E37C3"/>
    <w:rsid w:val="004E3DAF"/>
    <w:rsid w:val="004F20E4"/>
    <w:rsid w:val="004F3730"/>
    <w:rsid w:val="004F719A"/>
    <w:rsid w:val="005047FD"/>
    <w:rsid w:val="00504CE9"/>
    <w:rsid w:val="005058D7"/>
    <w:rsid w:val="00516C02"/>
    <w:rsid w:val="00517077"/>
    <w:rsid w:val="00517D21"/>
    <w:rsid w:val="00520054"/>
    <w:rsid w:val="00521952"/>
    <w:rsid w:val="00524FE2"/>
    <w:rsid w:val="00525071"/>
    <w:rsid w:val="00525076"/>
    <w:rsid w:val="00527AD4"/>
    <w:rsid w:val="00534F58"/>
    <w:rsid w:val="00536AD5"/>
    <w:rsid w:val="00542CD7"/>
    <w:rsid w:val="00543198"/>
    <w:rsid w:val="00546F2B"/>
    <w:rsid w:val="00547E1B"/>
    <w:rsid w:val="00552BB5"/>
    <w:rsid w:val="00554F83"/>
    <w:rsid w:val="00555025"/>
    <w:rsid w:val="00557F50"/>
    <w:rsid w:val="00561B99"/>
    <w:rsid w:val="00562206"/>
    <w:rsid w:val="00564136"/>
    <w:rsid w:val="005642F3"/>
    <w:rsid w:val="00564B4A"/>
    <w:rsid w:val="00564C52"/>
    <w:rsid w:val="00574528"/>
    <w:rsid w:val="005747DC"/>
    <w:rsid w:val="00575199"/>
    <w:rsid w:val="00575481"/>
    <w:rsid w:val="005768FE"/>
    <w:rsid w:val="00580C9E"/>
    <w:rsid w:val="00582130"/>
    <w:rsid w:val="00583164"/>
    <w:rsid w:val="00583649"/>
    <w:rsid w:val="00591DCD"/>
    <w:rsid w:val="00592DBF"/>
    <w:rsid w:val="005968F7"/>
    <w:rsid w:val="005A2EB3"/>
    <w:rsid w:val="005A43D9"/>
    <w:rsid w:val="005A44C4"/>
    <w:rsid w:val="005A691C"/>
    <w:rsid w:val="005B2FB9"/>
    <w:rsid w:val="005B3071"/>
    <w:rsid w:val="005B36FD"/>
    <w:rsid w:val="005B5D5A"/>
    <w:rsid w:val="005C0315"/>
    <w:rsid w:val="005C411F"/>
    <w:rsid w:val="005C6055"/>
    <w:rsid w:val="005C6C00"/>
    <w:rsid w:val="005C74C2"/>
    <w:rsid w:val="005C7FCE"/>
    <w:rsid w:val="005D5E93"/>
    <w:rsid w:val="005D6ECF"/>
    <w:rsid w:val="005E20FF"/>
    <w:rsid w:val="005E26CC"/>
    <w:rsid w:val="005E6256"/>
    <w:rsid w:val="005E73B3"/>
    <w:rsid w:val="005F2C2A"/>
    <w:rsid w:val="005F6E66"/>
    <w:rsid w:val="00600EB6"/>
    <w:rsid w:val="006018F4"/>
    <w:rsid w:val="0060310A"/>
    <w:rsid w:val="00603966"/>
    <w:rsid w:val="00605E61"/>
    <w:rsid w:val="006071AC"/>
    <w:rsid w:val="006075C8"/>
    <w:rsid w:val="00607C37"/>
    <w:rsid w:val="00610A2D"/>
    <w:rsid w:val="00611DB5"/>
    <w:rsid w:val="006120F3"/>
    <w:rsid w:val="00617430"/>
    <w:rsid w:val="00617964"/>
    <w:rsid w:val="00617DD0"/>
    <w:rsid w:val="00623883"/>
    <w:rsid w:val="00624F93"/>
    <w:rsid w:val="0062545C"/>
    <w:rsid w:val="006263EC"/>
    <w:rsid w:val="00627B22"/>
    <w:rsid w:val="00627C1C"/>
    <w:rsid w:val="006314A8"/>
    <w:rsid w:val="00632BF5"/>
    <w:rsid w:val="006347C5"/>
    <w:rsid w:val="00635377"/>
    <w:rsid w:val="00637D0B"/>
    <w:rsid w:val="006421FB"/>
    <w:rsid w:val="00644F6C"/>
    <w:rsid w:val="0064646C"/>
    <w:rsid w:val="00651034"/>
    <w:rsid w:val="00651513"/>
    <w:rsid w:val="006523C0"/>
    <w:rsid w:val="006574FE"/>
    <w:rsid w:val="0066066D"/>
    <w:rsid w:val="0066463A"/>
    <w:rsid w:val="00665423"/>
    <w:rsid w:val="00667FD8"/>
    <w:rsid w:val="0068068A"/>
    <w:rsid w:val="006815AE"/>
    <w:rsid w:val="006839D0"/>
    <w:rsid w:val="00685870"/>
    <w:rsid w:val="00685CE1"/>
    <w:rsid w:val="006862F7"/>
    <w:rsid w:val="00690085"/>
    <w:rsid w:val="00691001"/>
    <w:rsid w:val="00691EC7"/>
    <w:rsid w:val="006940A7"/>
    <w:rsid w:val="006959A1"/>
    <w:rsid w:val="006A00AF"/>
    <w:rsid w:val="006A0BD3"/>
    <w:rsid w:val="006A0D2D"/>
    <w:rsid w:val="006A358C"/>
    <w:rsid w:val="006B1A9B"/>
    <w:rsid w:val="006B63C1"/>
    <w:rsid w:val="006B728E"/>
    <w:rsid w:val="006C119A"/>
    <w:rsid w:val="006C3904"/>
    <w:rsid w:val="006C4D7B"/>
    <w:rsid w:val="006C6FF1"/>
    <w:rsid w:val="006D2401"/>
    <w:rsid w:val="006D24CE"/>
    <w:rsid w:val="006D27AA"/>
    <w:rsid w:val="006D47E3"/>
    <w:rsid w:val="006D5298"/>
    <w:rsid w:val="006E1B66"/>
    <w:rsid w:val="006E22E8"/>
    <w:rsid w:val="006E586B"/>
    <w:rsid w:val="006F30C0"/>
    <w:rsid w:val="006F4432"/>
    <w:rsid w:val="006F4595"/>
    <w:rsid w:val="006F6B10"/>
    <w:rsid w:val="006F7BB7"/>
    <w:rsid w:val="00701CEE"/>
    <w:rsid w:val="00704E97"/>
    <w:rsid w:val="007052E8"/>
    <w:rsid w:val="00706173"/>
    <w:rsid w:val="007067AB"/>
    <w:rsid w:val="00706AC8"/>
    <w:rsid w:val="0071303E"/>
    <w:rsid w:val="007145CE"/>
    <w:rsid w:val="007224A5"/>
    <w:rsid w:val="00722CA1"/>
    <w:rsid w:val="00722D97"/>
    <w:rsid w:val="00722FEA"/>
    <w:rsid w:val="00723485"/>
    <w:rsid w:val="00723C23"/>
    <w:rsid w:val="00724BEF"/>
    <w:rsid w:val="00724C07"/>
    <w:rsid w:val="00725B8C"/>
    <w:rsid w:val="00727F0D"/>
    <w:rsid w:val="00731A0F"/>
    <w:rsid w:val="0073276C"/>
    <w:rsid w:val="007363E5"/>
    <w:rsid w:val="0073685D"/>
    <w:rsid w:val="00737762"/>
    <w:rsid w:val="00740C8D"/>
    <w:rsid w:val="00742249"/>
    <w:rsid w:val="00743691"/>
    <w:rsid w:val="00745B4A"/>
    <w:rsid w:val="00747717"/>
    <w:rsid w:val="00754FDB"/>
    <w:rsid w:val="00755CDE"/>
    <w:rsid w:val="00764F8D"/>
    <w:rsid w:val="00764FC4"/>
    <w:rsid w:val="007654C2"/>
    <w:rsid w:val="00765BBD"/>
    <w:rsid w:val="007665A0"/>
    <w:rsid w:val="00773A60"/>
    <w:rsid w:val="00777393"/>
    <w:rsid w:val="007804F8"/>
    <w:rsid w:val="0078248E"/>
    <w:rsid w:val="00784F0D"/>
    <w:rsid w:val="007858A2"/>
    <w:rsid w:val="00787434"/>
    <w:rsid w:val="007874E4"/>
    <w:rsid w:val="0079503D"/>
    <w:rsid w:val="00795CAE"/>
    <w:rsid w:val="007A07AB"/>
    <w:rsid w:val="007A31D2"/>
    <w:rsid w:val="007A4D89"/>
    <w:rsid w:val="007A7459"/>
    <w:rsid w:val="007A7D39"/>
    <w:rsid w:val="007B3239"/>
    <w:rsid w:val="007B3F32"/>
    <w:rsid w:val="007B47A2"/>
    <w:rsid w:val="007C215C"/>
    <w:rsid w:val="007C2280"/>
    <w:rsid w:val="007C3B4F"/>
    <w:rsid w:val="007C7542"/>
    <w:rsid w:val="007C7CF2"/>
    <w:rsid w:val="007D129D"/>
    <w:rsid w:val="007D5944"/>
    <w:rsid w:val="007D614A"/>
    <w:rsid w:val="007E2835"/>
    <w:rsid w:val="007E2E42"/>
    <w:rsid w:val="007E2F4D"/>
    <w:rsid w:val="007E457D"/>
    <w:rsid w:val="007E49AA"/>
    <w:rsid w:val="007E4AC1"/>
    <w:rsid w:val="007F130A"/>
    <w:rsid w:val="007F39E0"/>
    <w:rsid w:val="007F3D11"/>
    <w:rsid w:val="007F4348"/>
    <w:rsid w:val="007F465C"/>
    <w:rsid w:val="0080452E"/>
    <w:rsid w:val="0080739D"/>
    <w:rsid w:val="0081197E"/>
    <w:rsid w:val="00814659"/>
    <w:rsid w:val="00815203"/>
    <w:rsid w:val="00822300"/>
    <w:rsid w:val="0082300C"/>
    <w:rsid w:val="00824777"/>
    <w:rsid w:val="00833A7F"/>
    <w:rsid w:val="00833D2F"/>
    <w:rsid w:val="008400E5"/>
    <w:rsid w:val="008413BC"/>
    <w:rsid w:val="0084265F"/>
    <w:rsid w:val="00843424"/>
    <w:rsid w:val="00846E10"/>
    <w:rsid w:val="008519A8"/>
    <w:rsid w:val="00860406"/>
    <w:rsid w:val="00862B1D"/>
    <w:rsid w:val="00864CE6"/>
    <w:rsid w:val="0086558B"/>
    <w:rsid w:val="00867B3B"/>
    <w:rsid w:val="00867C76"/>
    <w:rsid w:val="00874B9E"/>
    <w:rsid w:val="008751D5"/>
    <w:rsid w:val="008757AE"/>
    <w:rsid w:val="00876726"/>
    <w:rsid w:val="00876FCD"/>
    <w:rsid w:val="0087719D"/>
    <w:rsid w:val="00882605"/>
    <w:rsid w:val="0088268F"/>
    <w:rsid w:val="0088328A"/>
    <w:rsid w:val="00883B50"/>
    <w:rsid w:val="00884A51"/>
    <w:rsid w:val="00887906"/>
    <w:rsid w:val="00892E73"/>
    <w:rsid w:val="0089422E"/>
    <w:rsid w:val="00894E34"/>
    <w:rsid w:val="00895706"/>
    <w:rsid w:val="00897685"/>
    <w:rsid w:val="008978C3"/>
    <w:rsid w:val="008A03B0"/>
    <w:rsid w:val="008A0D31"/>
    <w:rsid w:val="008A1392"/>
    <w:rsid w:val="008A1F58"/>
    <w:rsid w:val="008A58EA"/>
    <w:rsid w:val="008B186F"/>
    <w:rsid w:val="008C071E"/>
    <w:rsid w:val="008C4B4E"/>
    <w:rsid w:val="008D2DB7"/>
    <w:rsid w:val="008D3C90"/>
    <w:rsid w:val="008D3E94"/>
    <w:rsid w:val="008D6BA3"/>
    <w:rsid w:val="008D74C2"/>
    <w:rsid w:val="008E2807"/>
    <w:rsid w:val="008E4BA4"/>
    <w:rsid w:val="008F28AD"/>
    <w:rsid w:val="008F30C5"/>
    <w:rsid w:val="008F3720"/>
    <w:rsid w:val="008F5404"/>
    <w:rsid w:val="008F56E6"/>
    <w:rsid w:val="008F56F4"/>
    <w:rsid w:val="0090042A"/>
    <w:rsid w:val="00900493"/>
    <w:rsid w:val="00900B25"/>
    <w:rsid w:val="00900E8C"/>
    <w:rsid w:val="009055FE"/>
    <w:rsid w:val="00905CBF"/>
    <w:rsid w:val="00906873"/>
    <w:rsid w:val="0090706E"/>
    <w:rsid w:val="00911919"/>
    <w:rsid w:val="0091200F"/>
    <w:rsid w:val="0091349A"/>
    <w:rsid w:val="00915F9C"/>
    <w:rsid w:val="00917AEE"/>
    <w:rsid w:val="00923350"/>
    <w:rsid w:val="009246AB"/>
    <w:rsid w:val="009315A5"/>
    <w:rsid w:val="00931A76"/>
    <w:rsid w:val="0093207B"/>
    <w:rsid w:val="0093289F"/>
    <w:rsid w:val="00934DCF"/>
    <w:rsid w:val="0094211C"/>
    <w:rsid w:val="009422DE"/>
    <w:rsid w:val="00942531"/>
    <w:rsid w:val="00944AB8"/>
    <w:rsid w:val="00955608"/>
    <w:rsid w:val="00955DAC"/>
    <w:rsid w:val="00956517"/>
    <w:rsid w:val="009606F5"/>
    <w:rsid w:val="00962D56"/>
    <w:rsid w:val="009667FE"/>
    <w:rsid w:val="00967FAB"/>
    <w:rsid w:val="0097218D"/>
    <w:rsid w:val="009730E4"/>
    <w:rsid w:val="009755E0"/>
    <w:rsid w:val="009763FB"/>
    <w:rsid w:val="0097700D"/>
    <w:rsid w:val="00977A75"/>
    <w:rsid w:val="00982EAD"/>
    <w:rsid w:val="00985262"/>
    <w:rsid w:val="00986C22"/>
    <w:rsid w:val="0098735E"/>
    <w:rsid w:val="00987451"/>
    <w:rsid w:val="00990085"/>
    <w:rsid w:val="00990819"/>
    <w:rsid w:val="0099312A"/>
    <w:rsid w:val="009971BD"/>
    <w:rsid w:val="009A29C2"/>
    <w:rsid w:val="009A3177"/>
    <w:rsid w:val="009A3F8B"/>
    <w:rsid w:val="009A57FA"/>
    <w:rsid w:val="009A5EB4"/>
    <w:rsid w:val="009A6392"/>
    <w:rsid w:val="009B0D19"/>
    <w:rsid w:val="009B4619"/>
    <w:rsid w:val="009B4790"/>
    <w:rsid w:val="009C0406"/>
    <w:rsid w:val="009C2518"/>
    <w:rsid w:val="009C2FAD"/>
    <w:rsid w:val="009C3243"/>
    <w:rsid w:val="009C71C2"/>
    <w:rsid w:val="009D18FB"/>
    <w:rsid w:val="009D232A"/>
    <w:rsid w:val="009D2CF4"/>
    <w:rsid w:val="009D346F"/>
    <w:rsid w:val="009D48B0"/>
    <w:rsid w:val="009D5EE0"/>
    <w:rsid w:val="009E0D7C"/>
    <w:rsid w:val="009E11F9"/>
    <w:rsid w:val="009E51C5"/>
    <w:rsid w:val="009E6948"/>
    <w:rsid w:val="009F32B2"/>
    <w:rsid w:val="009F5FEB"/>
    <w:rsid w:val="00A0005C"/>
    <w:rsid w:val="00A0523C"/>
    <w:rsid w:val="00A068A5"/>
    <w:rsid w:val="00A07EF8"/>
    <w:rsid w:val="00A12818"/>
    <w:rsid w:val="00A12929"/>
    <w:rsid w:val="00A1377E"/>
    <w:rsid w:val="00A1538B"/>
    <w:rsid w:val="00A163F0"/>
    <w:rsid w:val="00A2372C"/>
    <w:rsid w:val="00A264D4"/>
    <w:rsid w:val="00A303C7"/>
    <w:rsid w:val="00A30F12"/>
    <w:rsid w:val="00A32E39"/>
    <w:rsid w:val="00A3679D"/>
    <w:rsid w:val="00A409C5"/>
    <w:rsid w:val="00A41D1C"/>
    <w:rsid w:val="00A42450"/>
    <w:rsid w:val="00A42823"/>
    <w:rsid w:val="00A43358"/>
    <w:rsid w:val="00A436E0"/>
    <w:rsid w:val="00A455B7"/>
    <w:rsid w:val="00A45DF0"/>
    <w:rsid w:val="00A469BA"/>
    <w:rsid w:val="00A51966"/>
    <w:rsid w:val="00A526D8"/>
    <w:rsid w:val="00A552B1"/>
    <w:rsid w:val="00A5598A"/>
    <w:rsid w:val="00A614BB"/>
    <w:rsid w:val="00A61FF9"/>
    <w:rsid w:val="00A62E51"/>
    <w:rsid w:val="00A633CC"/>
    <w:rsid w:val="00A702F3"/>
    <w:rsid w:val="00A72352"/>
    <w:rsid w:val="00A7346D"/>
    <w:rsid w:val="00A74603"/>
    <w:rsid w:val="00A74A58"/>
    <w:rsid w:val="00A763B4"/>
    <w:rsid w:val="00A81EF5"/>
    <w:rsid w:val="00A81F51"/>
    <w:rsid w:val="00A83197"/>
    <w:rsid w:val="00A86F4D"/>
    <w:rsid w:val="00A872CF"/>
    <w:rsid w:val="00A9131B"/>
    <w:rsid w:val="00A919E2"/>
    <w:rsid w:val="00A92D6E"/>
    <w:rsid w:val="00A9328A"/>
    <w:rsid w:val="00AA1A85"/>
    <w:rsid w:val="00AA2D94"/>
    <w:rsid w:val="00AA4189"/>
    <w:rsid w:val="00AA6E86"/>
    <w:rsid w:val="00AA72EC"/>
    <w:rsid w:val="00AB2D2A"/>
    <w:rsid w:val="00AB58CC"/>
    <w:rsid w:val="00AC1BD2"/>
    <w:rsid w:val="00AC3E0A"/>
    <w:rsid w:val="00AC3EA8"/>
    <w:rsid w:val="00AC40C6"/>
    <w:rsid w:val="00AC40D1"/>
    <w:rsid w:val="00AC4D82"/>
    <w:rsid w:val="00AC5C69"/>
    <w:rsid w:val="00AD28C7"/>
    <w:rsid w:val="00AE2B3E"/>
    <w:rsid w:val="00AE4A16"/>
    <w:rsid w:val="00AE4DA1"/>
    <w:rsid w:val="00AF3338"/>
    <w:rsid w:val="00B12456"/>
    <w:rsid w:val="00B14C3C"/>
    <w:rsid w:val="00B15F40"/>
    <w:rsid w:val="00B21474"/>
    <w:rsid w:val="00B225D9"/>
    <w:rsid w:val="00B23222"/>
    <w:rsid w:val="00B24D0A"/>
    <w:rsid w:val="00B2794A"/>
    <w:rsid w:val="00B27EA8"/>
    <w:rsid w:val="00B314B1"/>
    <w:rsid w:val="00B31950"/>
    <w:rsid w:val="00B35255"/>
    <w:rsid w:val="00B35824"/>
    <w:rsid w:val="00B37AB5"/>
    <w:rsid w:val="00B41B55"/>
    <w:rsid w:val="00B42B95"/>
    <w:rsid w:val="00B42DE3"/>
    <w:rsid w:val="00B42F68"/>
    <w:rsid w:val="00B4635E"/>
    <w:rsid w:val="00B47AAA"/>
    <w:rsid w:val="00B5451D"/>
    <w:rsid w:val="00B54842"/>
    <w:rsid w:val="00B61B31"/>
    <w:rsid w:val="00B63492"/>
    <w:rsid w:val="00B64202"/>
    <w:rsid w:val="00B71EAB"/>
    <w:rsid w:val="00B72430"/>
    <w:rsid w:val="00B749D4"/>
    <w:rsid w:val="00B75CC7"/>
    <w:rsid w:val="00B82532"/>
    <w:rsid w:val="00B825EE"/>
    <w:rsid w:val="00B83D87"/>
    <w:rsid w:val="00B8433E"/>
    <w:rsid w:val="00B846EA"/>
    <w:rsid w:val="00B862D7"/>
    <w:rsid w:val="00B91773"/>
    <w:rsid w:val="00B9197A"/>
    <w:rsid w:val="00B9235A"/>
    <w:rsid w:val="00B937AC"/>
    <w:rsid w:val="00B95B75"/>
    <w:rsid w:val="00B95C83"/>
    <w:rsid w:val="00B96A3F"/>
    <w:rsid w:val="00BA0071"/>
    <w:rsid w:val="00BA048C"/>
    <w:rsid w:val="00BA1092"/>
    <w:rsid w:val="00BA51F6"/>
    <w:rsid w:val="00BA53DB"/>
    <w:rsid w:val="00BA61AB"/>
    <w:rsid w:val="00BA64AF"/>
    <w:rsid w:val="00BB0CB8"/>
    <w:rsid w:val="00BB5525"/>
    <w:rsid w:val="00BB5785"/>
    <w:rsid w:val="00BB634F"/>
    <w:rsid w:val="00BB731F"/>
    <w:rsid w:val="00BB7A3D"/>
    <w:rsid w:val="00BC0267"/>
    <w:rsid w:val="00BC2CEE"/>
    <w:rsid w:val="00BC2F59"/>
    <w:rsid w:val="00BC3693"/>
    <w:rsid w:val="00BC4829"/>
    <w:rsid w:val="00BC6254"/>
    <w:rsid w:val="00BC62E6"/>
    <w:rsid w:val="00BC703E"/>
    <w:rsid w:val="00BD3B22"/>
    <w:rsid w:val="00BD3E91"/>
    <w:rsid w:val="00BD44C3"/>
    <w:rsid w:val="00BD671F"/>
    <w:rsid w:val="00BE1F3C"/>
    <w:rsid w:val="00BE3C9F"/>
    <w:rsid w:val="00BE459E"/>
    <w:rsid w:val="00BE7F36"/>
    <w:rsid w:val="00BF1427"/>
    <w:rsid w:val="00BF14E2"/>
    <w:rsid w:val="00BF1A1D"/>
    <w:rsid w:val="00BF222F"/>
    <w:rsid w:val="00BF25EC"/>
    <w:rsid w:val="00BF3C2B"/>
    <w:rsid w:val="00BF4619"/>
    <w:rsid w:val="00BF60BF"/>
    <w:rsid w:val="00BF6B54"/>
    <w:rsid w:val="00C007C5"/>
    <w:rsid w:val="00C03D08"/>
    <w:rsid w:val="00C04E36"/>
    <w:rsid w:val="00C052D4"/>
    <w:rsid w:val="00C167E9"/>
    <w:rsid w:val="00C22AB6"/>
    <w:rsid w:val="00C22D10"/>
    <w:rsid w:val="00C24B43"/>
    <w:rsid w:val="00C26805"/>
    <w:rsid w:val="00C32EF7"/>
    <w:rsid w:val="00C34402"/>
    <w:rsid w:val="00C348B4"/>
    <w:rsid w:val="00C36BFA"/>
    <w:rsid w:val="00C370FC"/>
    <w:rsid w:val="00C4620E"/>
    <w:rsid w:val="00C5290C"/>
    <w:rsid w:val="00C52ECA"/>
    <w:rsid w:val="00C52F27"/>
    <w:rsid w:val="00C53B5B"/>
    <w:rsid w:val="00C616C5"/>
    <w:rsid w:val="00C62CAE"/>
    <w:rsid w:val="00C64EB1"/>
    <w:rsid w:val="00C6698F"/>
    <w:rsid w:val="00C72AE4"/>
    <w:rsid w:val="00C75AFE"/>
    <w:rsid w:val="00C81ED5"/>
    <w:rsid w:val="00C825CD"/>
    <w:rsid w:val="00C826A7"/>
    <w:rsid w:val="00C82D1E"/>
    <w:rsid w:val="00C87630"/>
    <w:rsid w:val="00C918A1"/>
    <w:rsid w:val="00C91AAE"/>
    <w:rsid w:val="00C932BB"/>
    <w:rsid w:val="00C94785"/>
    <w:rsid w:val="00C966C9"/>
    <w:rsid w:val="00C97278"/>
    <w:rsid w:val="00CA27C9"/>
    <w:rsid w:val="00CA2E82"/>
    <w:rsid w:val="00CA540E"/>
    <w:rsid w:val="00CA7A69"/>
    <w:rsid w:val="00CA7B72"/>
    <w:rsid w:val="00CB0053"/>
    <w:rsid w:val="00CC13C8"/>
    <w:rsid w:val="00CC143A"/>
    <w:rsid w:val="00CC21E5"/>
    <w:rsid w:val="00CC4D1F"/>
    <w:rsid w:val="00CC77A9"/>
    <w:rsid w:val="00CD7BC0"/>
    <w:rsid w:val="00CE0ACE"/>
    <w:rsid w:val="00CE1C3B"/>
    <w:rsid w:val="00CE4970"/>
    <w:rsid w:val="00CE4E8A"/>
    <w:rsid w:val="00CE5D6D"/>
    <w:rsid w:val="00CE6F35"/>
    <w:rsid w:val="00CE6FD6"/>
    <w:rsid w:val="00CE7A22"/>
    <w:rsid w:val="00CF050B"/>
    <w:rsid w:val="00CF1548"/>
    <w:rsid w:val="00CF17EF"/>
    <w:rsid w:val="00CF2172"/>
    <w:rsid w:val="00CF76D0"/>
    <w:rsid w:val="00D0040C"/>
    <w:rsid w:val="00D06B98"/>
    <w:rsid w:val="00D10480"/>
    <w:rsid w:val="00D11DB4"/>
    <w:rsid w:val="00D12CA1"/>
    <w:rsid w:val="00D13AF1"/>
    <w:rsid w:val="00D1547B"/>
    <w:rsid w:val="00D16806"/>
    <w:rsid w:val="00D201FF"/>
    <w:rsid w:val="00D20FE6"/>
    <w:rsid w:val="00D25404"/>
    <w:rsid w:val="00D25624"/>
    <w:rsid w:val="00D25BC0"/>
    <w:rsid w:val="00D27EA9"/>
    <w:rsid w:val="00D31A75"/>
    <w:rsid w:val="00D338EA"/>
    <w:rsid w:val="00D42D01"/>
    <w:rsid w:val="00D449AE"/>
    <w:rsid w:val="00D45359"/>
    <w:rsid w:val="00D45C94"/>
    <w:rsid w:val="00D51750"/>
    <w:rsid w:val="00D52F5B"/>
    <w:rsid w:val="00D553AB"/>
    <w:rsid w:val="00D56FE3"/>
    <w:rsid w:val="00D65D08"/>
    <w:rsid w:val="00D7085D"/>
    <w:rsid w:val="00D71BAE"/>
    <w:rsid w:val="00D75838"/>
    <w:rsid w:val="00D80B40"/>
    <w:rsid w:val="00D8714C"/>
    <w:rsid w:val="00D92DA8"/>
    <w:rsid w:val="00D944EF"/>
    <w:rsid w:val="00D94626"/>
    <w:rsid w:val="00D94D26"/>
    <w:rsid w:val="00D95F15"/>
    <w:rsid w:val="00D968BE"/>
    <w:rsid w:val="00DA1094"/>
    <w:rsid w:val="00DA194C"/>
    <w:rsid w:val="00DA2A52"/>
    <w:rsid w:val="00DA47FA"/>
    <w:rsid w:val="00DB2E08"/>
    <w:rsid w:val="00DB5CA3"/>
    <w:rsid w:val="00DB5D1D"/>
    <w:rsid w:val="00DC1CB8"/>
    <w:rsid w:val="00DC25F6"/>
    <w:rsid w:val="00DC4430"/>
    <w:rsid w:val="00DC4B93"/>
    <w:rsid w:val="00DD07A4"/>
    <w:rsid w:val="00DD4866"/>
    <w:rsid w:val="00DD4B24"/>
    <w:rsid w:val="00DE0EB0"/>
    <w:rsid w:val="00DE2576"/>
    <w:rsid w:val="00DE38FC"/>
    <w:rsid w:val="00DF1A45"/>
    <w:rsid w:val="00DF295A"/>
    <w:rsid w:val="00DF392E"/>
    <w:rsid w:val="00DF3FB3"/>
    <w:rsid w:val="00DF4D5A"/>
    <w:rsid w:val="00DF4EFA"/>
    <w:rsid w:val="00DF5819"/>
    <w:rsid w:val="00DF6673"/>
    <w:rsid w:val="00DF6693"/>
    <w:rsid w:val="00E07B25"/>
    <w:rsid w:val="00E10C10"/>
    <w:rsid w:val="00E11056"/>
    <w:rsid w:val="00E117C9"/>
    <w:rsid w:val="00E132A3"/>
    <w:rsid w:val="00E16D18"/>
    <w:rsid w:val="00E17972"/>
    <w:rsid w:val="00E21562"/>
    <w:rsid w:val="00E245FD"/>
    <w:rsid w:val="00E24760"/>
    <w:rsid w:val="00E255F9"/>
    <w:rsid w:val="00E270AE"/>
    <w:rsid w:val="00E32C55"/>
    <w:rsid w:val="00E40D98"/>
    <w:rsid w:val="00E416D2"/>
    <w:rsid w:val="00E42FB6"/>
    <w:rsid w:val="00E43E16"/>
    <w:rsid w:val="00E44E8E"/>
    <w:rsid w:val="00E4606C"/>
    <w:rsid w:val="00E51261"/>
    <w:rsid w:val="00E524D1"/>
    <w:rsid w:val="00E53B10"/>
    <w:rsid w:val="00E53CBD"/>
    <w:rsid w:val="00E5572C"/>
    <w:rsid w:val="00E60D5C"/>
    <w:rsid w:val="00E6333D"/>
    <w:rsid w:val="00E63FDB"/>
    <w:rsid w:val="00E64950"/>
    <w:rsid w:val="00E67102"/>
    <w:rsid w:val="00E671E4"/>
    <w:rsid w:val="00E71913"/>
    <w:rsid w:val="00E723CA"/>
    <w:rsid w:val="00E74302"/>
    <w:rsid w:val="00E77DD4"/>
    <w:rsid w:val="00E80317"/>
    <w:rsid w:val="00E815DD"/>
    <w:rsid w:val="00E8664A"/>
    <w:rsid w:val="00E903C6"/>
    <w:rsid w:val="00E90B55"/>
    <w:rsid w:val="00E90E4A"/>
    <w:rsid w:val="00E9124D"/>
    <w:rsid w:val="00E923D9"/>
    <w:rsid w:val="00E96811"/>
    <w:rsid w:val="00E97557"/>
    <w:rsid w:val="00EA2555"/>
    <w:rsid w:val="00EA796F"/>
    <w:rsid w:val="00EB0154"/>
    <w:rsid w:val="00EB019B"/>
    <w:rsid w:val="00EB1DE6"/>
    <w:rsid w:val="00EB7083"/>
    <w:rsid w:val="00EC0D5A"/>
    <w:rsid w:val="00EC1ACD"/>
    <w:rsid w:val="00EC3EF5"/>
    <w:rsid w:val="00EC4A9C"/>
    <w:rsid w:val="00EC6387"/>
    <w:rsid w:val="00ED1C9D"/>
    <w:rsid w:val="00ED2AC9"/>
    <w:rsid w:val="00ED3400"/>
    <w:rsid w:val="00ED3A99"/>
    <w:rsid w:val="00ED3E28"/>
    <w:rsid w:val="00EE00FE"/>
    <w:rsid w:val="00EE0E1F"/>
    <w:rsid w:val="00EE1D1D"/>
    <w:rsid w:val="00EE2472"/>
    <w:rsid w:val="00EE7993"/>
    <w:rsid w:val="00EF28B6"/>
    <w:rsid w:val="00EF4CF2"/>
    <w:rsid w:val="00EF5017"/>
    <w:rsid w:val="00EF5134"/>
    <w:rsid w:val="00F04433"/>
    <w:rsid w:val="00F05225"/>
    <w:rsid w:val="00F071C9"/>
    <w:rsid w:val="00F106D2"/>
    <w:rsid w:val="00F1128E"/>
    <w:rsid w:val="00F13778"/>
    <w:rsid w:val="00F156E5"/>
    <w:rsid w:val="00F20C06"/>
    <w:rsid w:val="00F215FE"/>
    <w:rsid w:val="00F23C14"/>
    <w:rsid w:val="00F3258D"/>
    <w:rsid w:val="00F379AF"/>
    <w:rsid w:val="00F37EC6"/>
    <w:rsid w:val="00F40F67"/>
    <w:rsid w:val="00F4135A"/>
    <w:rsid w:val="00F427AC"/>
    <w:rsid w:val="00F50368"/>
    <w:rsid w:val="00F51363"/>
    <w:rsid w:val="00F51673"/>
    <w:rsid w:val="00F53312"/>
    <w:rsid w:val="00F53FF2"/>
    <w:rsid w:val="00F55DC1"/>
    <w:rsid w:val="00F56DA0"/>
    <w:rsid w:val="00F571E4"/>
    <w:rsid w:val="00F57881"/>
    <w:rsid w:val="00F628A8"/>
    <w:rsid w:val="00F6333F"/>
    <w:rsid w:val="00F63B4B"/>
    <w:rsid w:val="00F63BF7"/>
    <w:rsid w:val="00F65409"/>
    <w:rsid w:val="00F70066"/>
    <w:rsid w:val="00F70084"/>
    <w:rsid w:val="00F80A46"/>
    <w:rsid w:val="00F8416C"/>
    <w:rsid w:val="00F9140A"/>
    <w:rsid w:val="00F93161"/>
    <w:rsid w:val="00F938BA"/>
    <w:rsid w:val="00F93999"/>
    <w:rsid w:val="00F93D87"/>
    <w:rsid w:val="00FA0CB8"/>
    <w:rsid w:val="00FA1077"/>
    <w:rsid w:val="00FA4A56"/>
    <w:rsid w:val="00FA5D58"/>
    <w:rsid w:val="00FB6C4F"/>
    <w:rsid w:val="00FB74E4"/>
    <w:rsid w:val="00FC2525"/>
    <w:rsid w:val="00FC412B"/>
    <w:rsid w:val="00FC4D90"/>
    <w:rsid w:val="00FC55A5"/>
    <w:rsid w:val="00FC56C4"/>
    <w:rsid w:val="00FC6920"/>
    <w:rsid w:val="00FD12E3"/>
    <w:rsid w:val="00FD1518"/>
    <w:rsid w:val="00FD3AE6"/>
    <w:rsid w:val="00FD4006"/>
    <w:rsid w:val="00FD7FA5"/>
    <w:rsid w:val="00FE612F"/>
    <w:rsid w:val="00FF1FAA"/>
    <w:rsid w:val="00FF685B"/>
    <w:rsid w:val="00FF688D"/>
    <w:rsid w:val="00FF767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6FE6F0"/>
  <w15:chartTrackingRefBased/>
  <w15:docId w15:val="{64ABD2CB-EE93-4036-9DB9-B3188BCF8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9F32B2"/>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6F45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ar"/>
    <w:rsid w:val="00F05225"/>
    <w:pPr>
      <w:spacing w:after="0"/>
      <w:jc w:val="center"/>
    </w:pPr>
    <w:rPr>
      <w:rFonts w:ascii="Calibri" w:hAnsi="Calibri" w:cs="Calibri"/>
      <w:noProof/>
    </w:rPr>
  </w:style>
  <w:style w:type="character" w:customStyle="1" w:styleId="EndNoteBibliographyTitleCar">
    <w:name w:val="EndNote Bibliography Title Car"/>
    <w:basedOn w:val="DefaultParagraphFont"/>
    <w:link w:val="EndNoteBibliographyTitle"/>
    <w:rsid w:val="00F05225"/>
    <w:rPr>
      <w:rFonts w:ascii="Calibri" w:hAnsi="Calibri" w:cs="Calibri"/>
      <w:noProof/>
      <w:lang w:val="en-GB"/>
    </w:rPr>
  </w:style>
  <w:style w:type="paragraph" w:customStyle="1" w:styleId="EndNoteBibliography">
    <w:name w:val="EndNote Bibliography"/>
    <w:basedOn w:val="Normal"/>
    <w:link w:val="EndNoteBibliographyCar"/>
    <w:rsid w:val="00F05225"/>
    <w:pPr>
      <w:spacing w:line="240" w:lineRule="auto"/>
    </w:pPr>
    <w:rPr>
      <w:rFonts w:ascii="Calibri" w:hAnsi="Calibri" w:cs="Calibri"/>
      <w:noProof/>
    </w:rPr>
  </w:style>
  <w:style w:type="character" w:customStyle="1" w:styleId="EndNoteBibliographyCar">
    <w:name w:val="EndNote Bibliography Car"/>
    <w:basedOn w:val="DefaultParagraphFont"/>
    <w:link w:val="EndNoteBibliography"/>
    <w:rsid w:val="00F05225"/>
    <w:rPr>
      <w:rFonts w:ascii="Calibri" w:hAnsi="Calibri" w:cs="Calibri"/>
      <w:noProof/>
      <w:lang w:val="en-GB"/>
    </w:rPr>
  </w:style>
  <w:style w:type="character" w:styleId="Hyperlink">
    <w:name w:val="Hyperlink"/>
    <w:basedOn w:val="DefaultParagraphFont"/>
    <w:uiPriority w:val="99"/>
    <w:unhideWhenUsed/>
    <w:rsid w:val="0000182B"/>
    <w:rPr>
      <w:color w:val="0563C1" w:themeColor="hyperlink"/>
      <w:u w:val="single"/>
    </w:rPr>
  </w:style>
  <w:style w:type="character" w:customStyle="1" w:styleId="UnresolvedMention1">
    <w:name w:val="Unresolved Mention1"/>
    <w:basedOn w:val="DefaultParagraphFont"/>
    <w:uiPriority w:val="99"/>
    <w:semiHidden/>
    <w:unhideWhenUsed/>
    <w:rsid w:val="0000182B"/>
    <w:rPr>
      <w:color w:val="605E5C"/>
      <w:shd w:val="clear" w:color="auto" w:fill="E1DFDD"/>
    </w:rPr>
  </w:style>
  <w:style w:type="paragraph" w:styleId="BalloonText">
    <w:name w:val="Balloon Text"/>
    <w:basedOn w:val="Normal"/>
    <w:link w:val="BalloonTextChar"/>
    <w:uiPriority w:val="99"/>
    <w:semiHidden/>
    <w:unhideWhenUsed/>
    <w:rsid w:val="002F26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663"/>
    <w:rPr>
      <w:rFonts w:ascii="Segoe UI" w:hAnsi="Segoe UI" w:cs="Segoe UI"/>
      <w:sz w:val="18"/>
      <w:szCs w:val="18"/>
      <w:lang w:val="en-GB"/>
    </w:rPr>
  </w:style>
  <w:style w:type="character" w:styleId="CommentReference">
    <w:name w:val="annotation reference"/>
    <w:basedOn w:val="DefaultParagraphFont"/>
    <w:uiPriority w:val="99"/>
    <w:semiHidden/>
    <w:unhideWhenUsed/>
    <w:rsid w:val="00FB6C4F"/>
    <w:rPr>
      <w:sz w:val="16"/>
      <w:szCs w:val="16"/>
    </w:rPr>
  </w:style>
  <w:style w:type="paragraph" w:styleId="CommentText">
    <w:name w:val="annotation text"/>
    <w:basedOn w:val="Normal"/>
    <w:link w:val="CommentTextChar"/>
    <w:uiPriority w:val="99"/>
    <w:unhideWhenUsed/>
    <w:rsid w:val="00FB6C4F"/>
    <w:pPr>
      <w:spacing w:line="240" w:lineRule="auto"/>
    </w:pPr>
    <w:rPr>
      <w:sz w:val="20"/>
      <w:szCs w:val="20"/>
    </w:rPr>
  </w:style>
  <w:style w:type="character" w:customStyle="1" w:styleId="CommentTextChar">
    <w:name w:val="Comment Text Char"/>
    <w:basedOn w:val="DefaultParagraphFont"/>
    <w:link w:val="CommentText"/>
    <w:uiPriority w:val="99"/>
    <w:rsid w:val="00FB6C4F"/>
    <w:rPr>
      <w:sz w:val="20"/>
      <w:szCs w:val="20"/>
      <w:lang w:val="en-GB"/>
    </w:rPr>
  </w:style>
  <w:style w:type="paragraph" w:styleId="CommentSubject">
    <w:name w:val="annotation subject"/>
    <w:basedOn w:val="CommentText"/>
    <w:next w:val="CommentText"/>
    <w:link w:val="CommentSubjectChar"/>
    <w:uiPriority w:val="99"/>
    <w:semiHidden/>
    <w:unhideWhenUsed/>
    <w:rsid w:val="00FB6C4F"/>
    <w:rPr>
      <w:b/>
      <w:bCs/>
    </w:rPr>
  </w:style>
  <w:style w:type="character" w:customStyle="1" w:styleId="CommentSubjectChar">
    <w:name w:val="Comment Subject Char"/>
    <w:basedOn w:val="CommentTextChar"/>
    <w:link w:val="CommentSubject"/>
    <w:uiPriority w:val="99"/>
    <w:semiHidden/>
    <w:rsid w:val="00FB6C4F"/>
    <w:rPr>
      <w:b/>
      <w:bCs/>
      <w:sz w:val="20"/>
      <w:szCs w:val="20"/>
      <w:lang w:val="en-GB"/>
    </w:rPr>
  </w:style>
  <w:style w:type="paragraph" w:styleId="Header">
    <w:name w:val="header"/>
    <w:basedOn w:val="Normal"/>
    <w:link w:val="HeaderChar"/>
    <w:uiPriority w:val="99"/>
    <w:unhideWhenUsed/>
    <w:rsid w:val="00A128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2818"/>
    <w:rPr>
      <w:lang w:val="en-GB"/>
    </w:rPr>
  </w:style>
  <w:style w:type="paragraph" w:styleId="Footer">
    <w:name w:val="footer"/>
    <w:basedOn w:val="Normal"/>
    <w:link w:val="FooterChar"/>
    <w:uiPriority w:val="99"/>
    <w:unhideWhenUsed/>
    <w:rsid w:val="00A128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2818"/>
    <w:rPr>
      <w:lang w:val="en-GB"/>
    </w:rPr>
  </w:style>
  <w:style w:type="table" w:styleId="TableGrid">
    <w:name w:val="Table Grid"/>
    <w:basedOn w:val="TableNormal"/>
    <w:uiPriority w:val="39"/>
    <w:rsid w:val="00FD7FA5"/>
    <w:pPr>
      <w:spacing w:after="0" w:line="240" w:lineRule="auto"/>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E0E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0EB0"/>
    <w:rPr>
      <w:sz w:val="20"/>
      <w:szCs w:val="20"/>
      <w:lang w:val="en-GB"/>
    </w:rPr>
  </w:style>
  <w:style w:type="character" w:styleId="EndnoteReference">
    <w:name w:val="endnote reference"/>
    <w:basedOn w:val="DefaultParagraphFont"/>
    <w:uiPriority w:val="99"/>
    <w:semiHidden/>
    <w:unhideWhenUsed/>
    <w:rsid w:val="00DE0EB0"/>
    <w:rPr>
      <w:vertAlign w:val="superscript"/>
    </w:rPr>
  </w:style>
  <w:style w:type="character" w:customStyle="1" w:styleId="Heading1Char">
    <w:name w:val="Heading 1 Char"/>
    <w:basedOn w:val="DefaultParagraphFont"/>
    <w:link w:val="Heading1"/>
    <w:uiPriority w:val="9"/>
    <w:rsid w:val="009F32B2"/>
    <w:rPr>
      <w:rFonts w:ascii="Times New Roman" w:eastAsia="Times New Roman" w:hAnsi="Times New Roman" w:cs="Times New Roman"/>
      <w:b/>
      <w:bCs/>
      <w:kern w:val="36"/>
      <w:sz w:val="48"/>
      <w:szCs w:val="48"/>
      <w:lang w:val="en-GB" w:eastAsia="en-GB"/>
    </w:rPr>
  </w:style>
  <w:style w:type="paragraph" w:customStyle="1" w:styleId="c-author-listitem">
    <w:name w:val="c-author-list__item"/>
    <w:basedOn w:val="Normal"/>
    <w:rsid w:val="009F32B2"/>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24C07"/>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paragraph" w:styleId="ListParagraph">
    <w:name w:val="List Paragraph"/>
    <w:basedOn w:val="Normal"/>
    <w:uiPriority w:val="34"/>
    <w:qFormat/>
    <w:rsid w:val="009D346F"/>
    <w:pPr>
      <w:spacing w:after="0" w:line="240" w:lineRule="auto"/>
      <w:ind w:left="720"/>
      <w:contextualSpacing/>
      <w:jc w:val="left"/>
    </w:pPr>
    <w:rPr>
      <w:rFonts w:ascii="Times New Roman" w:eastAsia="Times New Roman" w:hAnsi="Times New Roman" w:cs="Times New Roman"/>
      <w:sz w:val="24"/>
      <w:szCs w:val="24"/>
      <w:lang w:val="nl-BE" w:eastAsia="nl-BE"/>
    </w:rPr>
  </w:style>
  <w:style w:type="character" w:customStyle="1" w:styleId="UnresolvedMention2">
    <w:name w:val="Unresolved Mention2"/>
    <w:basedOn w:val="DefaultParagraphFont"/>
    <w:uiPriority w:val="99"/>
    <w:semiHidden/>
    <w:unhideWhenUsed/>
    <w:rsid w:val="009B0D19"/>
    <w:rPr>
      <w:color w:val="605E5C"/>
      <w:shd w:val="clear" w:color="auto" w:fill="E1DFDD"/>
    </w:rPr>
  </w:style>
  <w:style w:type="character" w:styleId="FollowedHyperlink">
    <w:name w:val="FollowedHyperlink"/>
    <w:basedOn w:val="DefaultParagraphFont"/>
    <w:uiPriority w:val="99"/>
    <w:semiHidden/>
    <w:unhideWhenUsed/>
    <w:rsid w:val="00C348B4"/>
    <w:rPr>
      <w:color w:val="954F72" w:themeColor="followedHyperlink"/>
      <w:u w:val="single"/>
    </w:rPr>
  </w:style>
  <w:style w:type="character" w:customStyle="1" w:styleId="Heading2Char">
    <w:name w:val="Heading 2 Char"/>
    <w:basedOn w:val="DefaultParagraphFont"/>
    <w:link w:val="Heading2"/>
    <w:uiPriority w:val="9"/>
    <w:semiHidden/>
    <w:rsid w:val="006F4595"/>
    <w:rPr>
      <w:rFonts w:asciiTheme="majorHAnsi" w:eastAsiaTheme="majorEastAsia" w:hAnsiTheme="majorHAnsi" w:cstheme="majorBidi"/>
      <w:color w:val="2E74B5" w:themeColor="accent1" w:themeShade="BF"/>
      <w:sz w:val="26"/>
      <w:szCs w:val="26"/>
      <w:lang w:val="en-GB"/>
    </w:rPr>
  </w:style>
  <w:style w:type="character" w:customStyle="1" w:styleId="identifier">
    <w:name w:val="identifier"/>
    <w:basedOn w:val="DefaultParagraphFont"/>
    <w:rsid w:val="001A6ADB"/>
  </w:style>
  <w:style w:type="character" w:customStyle="1" w:styleId="citation-doi">
    <w:name w:val="citation-doi"/>
    <w:basedOn w:val="DefaultParagraphFont"/>
    <w:rsid w:val="004574F0"/>
  </w:style>
  <w:style w:type="character" w:customStyle="1" w:styleId="docsum-journal-citation">
    <w:name w:val="docsum-journal-citation"/>
    <w:basedOn w:val="DefaultParagraphFont"/>
    <w:rsid w:val="00E132A3"/>
  </w:style>
  <w:style w:type="character" w:customStyle="1" w:styleId="gmaildefault">
    <w:name w:val="gmail_default"/>
    <w:basedOn w:val="DefaultParagraphFont"/>
    <w:rsid w:val="007C7CF2"/>
  </w:style>
  <w:style w:type="character" w:styleId="Strong">
    <w:name w:val="Strong"/>
    <w:basedOn w:val="DefaultParagraphFont"/>
    <w:uiPriority w:val="22"/>
    <w:qFormat/>
    <w:rsid w:val="00617D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571211">
      <w:bodyDiv w:val="1"/>
      <w:marLeft w:val="0"/>
      <w:marRight w:val="0"/>
      <w:marTop w:val="0"/>
      <w:marBottom w:val="0"/>
      <w:divBdr>
        <w:top w:val="none" w:sz="0" w:space="0" w:color="auto"/>
        <w:left w:val="none" w:sz="0" w:space="0" w:color="auto"/>
        <w:bottom w:val="none" w:sz="0" w:space="0" w:color="auto"/>
        <w:right w:val="none" w:sz="0" w:space="0" w:color="auto"/>
      </w:divBdr>
    </w:div>
    <w:div w:id="337780249">
      <w:bodyDiv w:val="1"/>
      <w:marLeft w:val="0"/>
      <w:marRight w:val="0"/>
      <w:marTop w:val="0"/>
      <w:marBottom w:val="0"/>
      <w:divBdr>
        <w:top w:val="none" w:sz="0" w:space="0" w:color="auto"/>
        <w:left w:val="none" w:sz="0" w:space="0" w:color="auto"/>
        <w:bottom w:val="none" w:sz="0" w:space="0" w:color="auto"/>
        <w:right w:val="none" w:sz="0" w:space="0" w:color="auto"/>
      </w:divBdr>
    </w:div>
    <w:div w:id="806044585">
      <w:bodyDiv w:val="1"/>
      <w:marLeft w:val="0"/>
      <w:marRight w:val="0"/>
      <w:marTop w:val="0"/>
      <w:marBottom w:val="0"/>
      <w:divBdr>
        <w:top w:val="none" w:sz="0" w:space="0" w:color="auto"/>
        <w:left w:val="none" w:sz="0" w:space="0" w:color="auto"/>
        <w:bottom w:val="none" w:sz="0" w:space="0" w:color="auto"/>
        <w:right w:val="none" w:sz="0" w:space="0" w:color="auto"/>
      </w:divBdr>
    </w:div>
    <w:div w:id="1078206640">
      <w:bodyDiv w:val="1"/>
      <w:marLeft w:val="0"/>
      <w:marRight w:val="0"/>
      <w:marTop w:val="0"/>
      <w:marBottom w:val="0"/>
      <w:divBdr>
        <w:top w:val="none" w:sz="0" w:space="0" w:color="auto"/>
        <w:left w:val="none" w:sz="0" w:space="0" w:color="auto"/>
        <w:bottom w:val="none" w:sz="0" w:space="0" w:color="auto"/>
        <w:right w:val="none" w:sz="0" w:space="0" w:color="auto"/>
      </w:divBdr>
    </w:div>
    <w:div w:id="1103067857">
      <w:bodyDiv w:val="1"/>
      <w:marLeft w:val="0"/>
      <w:marRight w:val="0"/>
      <w:marTop w:val="0"/>
      <w:marBottom w:val="0"/>
      <w:divBdr>
        <w:top w:val="none" w:sz="0" w:space="0" w:color="auto"/>
        <w:left w:val="none" w:sz="0" w:space="0" w:color="auto"/>
        <w:bottom w:val="none" w:sz="0" w:space="0" w:color="auto"/>
        <w:right w:val="none" w:sz="0" w:space="0" w:color="auto"/>
      </w:divBdr>
    </w:div>
    <w:div w:id="1221357837">
      <w:bodyDiv w:val="1"/>
      <w:marLeft w:val="0"/>
      <w:marRight w:val="0"/>
      <w:marTop w:val="0"/>
      <w:marBottom w:val="0"/>
      <w:divBdr>
        <w:top w:val="none" w:sz="0" w:space="0" w:color="auto"/>
        <w:left w:val="none" w:sz="0" w:space="0" w:color="auto"/>
        <w:bottom w:val="none" w:sz="0" w:space="0" w:color="auto"/>
        <w:right w:val="none" w:sz="0" w:space="0" w:color="auto"/>
      </w:divBdr>
    </w:div>
    <w:div w:id="1634871359">
      <w:bodyDiv w:val="1"/>
      <w:marLeft w:val="0"/>
      <w:marRight w:val="0"/>
      <w:marTop w:val="0"/>
      <w:marBottom w:val="0"/>
      <w:divBdr>
        <w:top w:val="none" w:sz="0" w:space="0" w:color="auto"/>
        <w:left w:val="none" w:sz="0" w:space="0" w:color="auto"/>
        <w:bottom w:val="none" w:sz="0" w:space="0" w:color="auto"/>
        <w:right w:val="none" w:sz="0" w:space="0" w:color="auto"/>
      </w:divBdr>
    </w:div>
    <w:div w:id="1715081963">
      <w:bodyDiv w:val="1"/>
      <w:marLeft w:val="0"/>
      <w:marRight w:val="0"/>
      <w:marTop w:val="0"/>
      <w:marBottom w:val="0"/>
      <w:divBdr>
        <w:top w:val="none" w:sz="0" w:space="0" w:color="auto"/>
        <w:left w:val="none" w:sz="0" w:space="0" w:color="auto"/>
        <w:bottom w:val="none" w:sz="0" w:space="0" w:color="auto"/>
        <w:right w:val="none" w:sz="0" w:space="0" w:color="auto"/>
      </w:divBdr>
    </w:div>
    <w:div w:id="1835411092">
      <w:bodyDiv w:val="1"/>
      <w:marLeft w:val="0"/>
      <w:marRight w:val="0"/>
      <w:marTop w:val="0"/>
      <w:marBottom w:val="0"/>
      <w:divBdr>
        <w:top w:val="none" w:sz="0" w:space="0" w:color="auto"/>
        <w:left w:val="none" w:sz="0" w:space="0" w:color="auto"/>
        <w:bottom w:val="none" w:sz="0" w:space="0" w:color="auto"/>
        <w:right w:val="none" w:sz="0" w:space="0" w:color="auto"/>
      </w:divBdr>
      <w:divsChild>
        <w:div w:id="2083796719">
          <w:marLeft w:val="360"/>
          <w:marRight w:val="0"/>
          <w:marTop w:val="200"/>
          <w:marBottom w:val="0"/>
          <w:divBdr>
            <w:top w:val="none" w:sz="0" w:space="0" w:color="auto"/>
            <w:left w:val="none" w:sz="0" w:space="0" w:color="auto"/>
            <w:bottom w:val="none" w:sz="0" w:space="0" w:color="auto"/>
            <w:right w:val="none" w:sz="0" w:space="0" w:color="auto"/>
          </w:divBdr>
        </w:div>
        <w:div w:id="1172642863">
          <w:marLeft w:val="360"/>
          <w:marRight w:val="0"/>
          <w:marTop w:val="200"/>
          <w:marBottom w:val="0"/>
          <w:divBdr>
            <w:top w:val="none" w:sz="0" w:space="0" w:color="auto"/>
            <w:left w:val="none" w:sz="0" w:space="0" w:color="auto"/>
            <w:bottom w:val="none" w:sz="0" w:space="0" w:color="auto"/>
            <w:right w:val="none" w:sz="0" w:space="0" w:color="auto"/>
          </w:divBdr>
        </w:div>
        <w:div w:id="2084446747">
          <w:marLeft w:val="360"/>
          <w:marRight w:val="0"/>
          <w:marTop w:val="200"/>
          <w:marBottom w:val="0"/>
          <w:divBdr>
            <w:top w:val="none" w:sz="0" w:space="0" w:color="auto"/>
            <w:left w:val="none" w:sz="0" w:space="0" w:color="auto"/>
            <w:bottom w:val="none" w:sz="0" w:space="0" w:color="auto"/>
            <w:right w:val="none" w:sz="0" w:space="0" w:color="auto"/>
          </w:divBdr>
        </w:div>
        <w:div w:id="631907333">
          <w:marLeft w:val="360"/>
          <w:marRight w:val="0"/>
          <w:marTop w:val="200"/>
          <w:marBottom w:val="0"/>
          <w:divBdr>
            <w:top w:val="none" w:sz="0" w:space="0" w:color="auto"/>
            <w:left w:val="none" w:sz="0" w:space="0" w:color="auto"/>
            <w:bottom w:val="none" w:sz="0" w:space="0" w:color="auto"/>
            <w:right w:val="none" w:sz="0" w:space="0" w:color="auto"/>
          </w:divBdr>
        </w:div>
      </w:divsChild>
    </w:div>
    <w:div w:id="1887376528">
      <w:bodyDiv w:val="1"/>
      <w:marLeft w:val="0"/>
      <w:marRight w:val="0"/>
      <w:marTop w:val="0"/>
      <w:marBottom w:val="0"/>
      <w:divBdr>
        <w:top w:val="none" w:sz="0" w:space="0" w:color="auto"/>
        <w:left w:val="none" w:sz="0" w:space="0" w:color="auto"/>
        <w:bottom w:val="none" w:sz="0" w:space="0" w:color="auto"/>
        <w:right w:val="none" w:sz="0" w:space="0" w:color="auto"/>
      </w:divBdr>
      <w:divsChild>
        <w:div w:id="1958292675">
          <w:marLeft w:val="360"/>
          <w:marRight w:val="0"/>
          <w:marTop w:val="200"/>
          <w:marBottom w:val="0"/>
          <w:divBdr>
            <w:top w:val="none" w:sz="0" w:space="0" w:color="auto"/>
            <w:left w:val="none" w:sz="0" w:space="0" w:color="auto"/>
            <w:bottom w:val="none" w:sz="0" w:space="0" w:color="auto"/>
            <w:right w:val="none" w:sz="0" w:space="0" w:color="auto"/>
          </w:divBdr>
        </w:div>
        <w:div w:id="1490445741">
          <w:marLeft w:val="360"/>
          <w:marRight w:val="0"/>
          <w:marTop w:val="200"/>
          <w:marBottom w:val="0"/>
          <w:divBdr>
            <w:top w:val="none" w:sz="0" w:space="0" w:color="auto"/>
            <w:left w:val="none" w:sz="0" w:space="0" w:color="auto"/>
            <w:bottom w:val="none" w:sz="0" w:space="0" w:color="auto"/>
            <w:right w:val="none" w:sz="0" w:space="0" w:color="auto"/>
          </w:divBdr>
        </w:div>
        <w:div w:id="1876691501">
          <w:marLeft w:val="360"/>
          <w:marRight w:val="0"/>
          <w:marTop w:val="200"/>
          <w:marBottom w:val="0"/>
          <w:divBdr>
            <w:top w:val="none" w:sz="0" w:space="0" w:color="auto"/>
            <w:left w:val="none" w:sz="0" w:space="0" w:color="auto"/>
            <w:bottom w:val="none" w:sz="0" w:space="0" w:color="auto"/>
            <w:right w:val="none" w:sz="0" w:space="0" w:color="auto"/>
          </w:divBdr>
        </w:div>
      </w:divsChild>
    </w:div>
    <w:div w:id="194900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boche@soton.ac.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3AC7A97E498F5478190411D1E872C61" ma:contentTypeVersion="13" ma:contentTypeDescription="Create a new document." ma:contentTypeScope="" ma:versionID="43320ae351ebbdc54e23e1f2411b136f">
  <xsd:schema xmlns:xsd="http://www.w3.org/2001/XMLSchema" xmlns:xs="http://www.w3.org/2001/XMLSchema" xmlns:p="http://schemas.microsoft.com/office/2006/metadata/properties" xmlns:ns3="07b64a12-c14a-4a19-9dcb-6351a43e3aea" xmlns:ns4="6a5b09a2-01d5-4a1b-bc34-60f247c83f3d" targetNamespace="http://schemas.microsoft.com/office/2006/metadata/properties" ma:root="true" ma:fieldsID="8c22efc3c52df2fd5b8c51aeed234ba3" ns3:_="" ns4:_="">
    <xsd:import namespace="07b64a12-c14a-4a19-9dcb-6351a43e3aea"/>
    <xsd:import namespace="6a5b09a2-01d5-4a1b-bc34-60f247c83f3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64a12-c14a-4a19-9dcb-6351a43e3a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5b09a2-01d5-4a1b-bc34-60f247c83f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3FCEA4-9AAB-43BE-BED1-ACEFD82E3E91}">
  <ds:schemaRefs>
    <ds:schemaRef ds:uri="http://schemas.openxmlformats.org/officeDocument/2006/bibliography"/>
  </ds:schemaRefs>
</ds:datastoreItem>
</file>

<file path=customXml/itemProps2.xml><?xml version="1.0" encoding="utf-8"?>
<ds:datastoreItem xmlns:ds="http://schemas.openxmlformats.org/officeDocument/2006/customXml" ds:itemID="{EA257A93-6BD4-416C-9C4E-7E2B05DD0B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C2CF25-EA59-4629-B8B1-2069D12C8877}">
  <ds:schemaRefs>
    <ds:schemaRef ds:uri="http://schemas.microsoft.com/sharepoint/v3/contenttype/forms"/>
  </ds:schemaRefs>
</ds:datastoreItem>
</file>

<file path=customXml/itemProps4.xml><?xml version="1.0" encoding="utf-8"?>
<ds:datastoreItem xmlns:ds="http://schemas.openxmlformats.org/officeDocument/2006/customXml" ds:itemID="{77B355E0-ABEC-4614-B122-1FAE523E3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64a12-c14a-4a19-9dcb-6351a43e3aea"/>
    <ds:schemaRef ds:uri="6a5b09a2-01d5-4a1b-bc34-60f247c83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16962</Words>
  <Characters>96688</Characters>
  <Application>Microsoft Office Word</Application>
  <DocSecurity>0</DocSecurity>
  <Lines>805</Lines>
  <Paragraphs>226</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Toshiba</Company>
  <LinksUpToDate>false</LinksUpToDate>
  <CharactersWithSpaces>113424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 Méndez Victoriano</dc:creator>
  <cp:keywords/>
  <dc:description/>
  <cp:lastModifiedBy>Delphine Boche</cp:lastModifiedBy>
  <cp:revision>4</cp:revision>
  <cp:lastPrinted>2020-02-04T14:44:00Z</cp:lastPrinted>
  <dcterms:created xsi:type="dcterms:W3CDTF">2021-07-22T09:33:00Z</dcterms:created>
  <dcterms:modified xsi:type="dcterms:W3CDTF">2021-07-27T11:27:00Z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0x010100C3AC7A97E498F5478190411D1E872C61</vt:lpwstr>
  </property>
</Properties>
</file>