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7D9A8" w14:textId="77777777" w:rsidR="003958C3" w:rsidRPr="00125FC6" w:rsidRDefault="003958C3" w:rsidP="003958C3">
      <w:pPr>
        <w:spacing w:after="0"/>
        <w:jc w:val="center"/>
        <w:rPr>
          <w:b/>
          <w:bCs/>
          <w:sz w:val="24"/>
          <w:szCs w:val="24"/>
        </w:rPr>
      </w:pPr>
      <w:r w:rsidRPr="00125FC6">
        <w:rPr>
          <w:b/>
          <w:bCs/>
          <w:sz w:val="24"/>
          <w:szCs w:val="24"/>
        </w:rPr>
        <w:t>Feasibility study of the Home-based Exercises for Responsible Sex (HERS) intervention to promote correct and consistent condom use among young women</w:t>
      </w:r>
    </w:p>
    <w:p w14:paraId="2465C1CC" w14:textId="77777777" w:rsidR="003958C3" w:rsidRPr="00125FC6" w:rsidRDefault="003958C3" w:rsidP="003958C3">
      <w:pPr>
        <w:rPr>
          <w:bCs/>
          <w:sz w:val="24"/>
          <w:szCs w:val="24"/>
        </w:rPr>
      </w:pPr>
      <w:r w:rsidRPr="00125FC6">
        <w:rPr>
          <w:bCs/>
          <w:sz w:val="24"/>
          <w:szCs w:val="24"/>
        </w:rPr>
        <w:t xml:space="preserve"> </w:t>
      </w:r>
    </w:p>
    <w:p w14:paraId="6EC878B0" w14:textId="77777777" w:rsidR="003958C3" w:rsidRPr="00125FC6" w:rsidRDefault="003958C3" w:rsidP="003958C3">
      <w:pPr>
        <w:jc w:val="center"/>
        <w:rPr>
          <w:bCs/>
          <w:sz w:val="24"/>
          <w:szCs w:val="24"/>
        </w:rPr>
      </w:pPr>
      <w:r w:rsidRPr="00125FC6">
        <w:rPr>
          <w:bCs/>
          <w:sz w:val="24"/>
          <w:szCs w:val="24"/>
        </w:rPr>
        <w:t>Nicola Knights, PhD,</w:t>
      </w:r>
      <w:r w:rsidRPr="00C11670">
        <w:rPr>
          <w:rFonts w:cs="Times New Roman (Body CS)"/>
          <w:bCs/>
          <w:sz w:val="24"/>
          <w:szCs w:val="24"/>
          <w:vertAlign w:val="superscript"/>
        </w:rPr>
        <w:t>1</w:t>
      </w:r>
      <w:r>
        <w:rPr>
          <w:bCs/>
          <w:sz w:val="24"/>
          <w:szCs w:val="24"/>
        </w:rPr>
        <w:t xml:space="preserve"> </w:t>
      </w:r>
      <w:r w:rsidRPr="00125FC6">
        <w:rPr>
          <w:bCs/>
          <w:sz w:val="24"/>
          <w:szCs w:val="24"/>
        </w:rPr>
        <w:t>Nicole Stone, PhD,</w:t>
      </w:r>
      <w:r w:rsidRPr="00C11670">
        <w:rPr>
          <w:rFonts w:cs="Times New Roman (Body CS)"/>
          <w:bCs/>
          <w:sz w:val="24"/>
          <w:szCs w:val="24"/>
          <w:vertAlign w:val="superscript"/>
        </w:rPr>
        <w:t xml:space="preserve"> 1</w:t>
      </w:r>
      <w:r w:rsidRPr="00125FC6">
        <w:rPr>
          <w:bCs/>
          <w:sz w:val="24"/>
          <w:szCs w:val="24"/>
        </w:rPr>
        <w:t xml:space="preserve"> Tom </w:t>
      </w:r>
      <w:proofErr w:type="spellStart"/>
      <w:r w:rsidRPr="00125FC6">
        <w:rPr>
          <w:bCs/>
          <w:sz w:val="24"/>
          <w:szCs w:val="24"/>
        </w:rPr>
        <w:t>Nadarzynski</w:t>
      </w:r>
      <w:proofErr w:type="spellEnd"/>
      <w:r w:rsidRPr="00125FC6">
        <w:rPr>
          <w:bCs/>
          <w:sz w:val="24"/>
          <w:szCs w:val="24"/>
        </w:rPr>
        <w:t>, PhD,</w:t>
      </w:r>
      <w:r>
        <w:rPr>
          <w:rFonts w:cs="Times New Roman (Body CS)"/>
          <w:bCs/>
          <w:sz w:val="24"/>
          <w:szCs w:val="24"/>
          <w:vertAlign w:val="superscript"/>
        </w:rPr>
        <w:t>2</w:t>
      </w:r>
      <w:r w:rsidRPr="00125FC6">
        <w:rPr>
          <w:bCs/>
          <w:sz w:val="24"/>
          <w:szCs w:val="24"/>
        </w:rPr>
        <w:t xml:space="preserve"> Katherine Brown, PhD,</w:t>
      </w:r>
      <w:r>
        <w:rPr>
          <w:rFonts w:cs="Times New Roman (Body CS)"/>
          <w:bCs/>
          <w:sz w:val="24"/>
          <w:szCs w:val="24"/>
          <w:vertAlign w:val="superscript"/>
        </w:rPr>
        <w:t xml:space="preserve">3 </w:t>
      </w:r>
      <w:r w:rsidRPr="00125FC6">
        <w:rPr>
          <w:bCs/>
          <w:sz w:val="24"/>
          <w:szCs w:val="24"/>
        </w:rPr>
        <w:t>Katie Newby, PhD</w:t>
      </w:r>
      <w:r>
        <w:rPr>
          <w:rFonts w:cs="Times New Roman (Body CS)"/>
          <w:bCs/>
          <w:sz w:val="24"/>
          <w:szCs w:val="24"/>
          <w:vertAlign w:val="superscript"/>
        </w:rPr>
        <w:t>3</w:t>
      </w:r>
      <w:r w:rsidRPr="00125FC6">
        <w:rPr>
          <w:bCs/>
          <w:sz w:val="24"/>
          <w:szCs w:val="24"/>
        </w:rPr>
        <w:t xml:space="preserve"> &amp; Cynthia A. Graham, PhD</w:t>
      </w:r>
      <w:r w:rsidRPr="00C11670">
        <w:rPr>
          <w:rFonts w:cs="Times New Roman (Body CS)"/>
          <w:bCs/>
          <w:sz w:val="24"/>
          <w:szCs w:val="24"/>
          <w:vertAlign w:val="superscript"/>
        </w:rPr>
        <w:t>1</w:t>
      </w:r>
    </w:p>
    <w:p w14:paraId="1BCAE004" w14:textId="77777777" w:rsidR="003958C3" w:rsidRPr="00125FC6" w:rsidRDefault="003958C3" w:rsidP="003958C3">
      <w:pPr>
        <w:jc w:val="center"/>
        <w:rPr>
          <w:bCs/>
          <w:sz w:val="24"/>
          <w:szCs w:val="24"/>
        </w:rPr>
      </w:pPr>
    </w:p>
    <w:p w14:paraId="5100B878" w14:textId="77777777" w:rsidR="003958C3" w:rsidRPr="00C11670" w:rsidRDefault="003958C3" w:rsidP="003958C3">
      <w:pPr>
        <w:pStyle w:val="ListParagraph"/>
        <w:ind w:left="0"/>
        <w:rPr>
          <w:bCs/>
          <w:sz w:val="24"/>
          <w:szCs w:val="24"/>
        </w:rPr>
      </w:pPr>
      <w:r w:rsidRPr="00C11670">
        <w:rPr>
          <w:bCs/>
          <w:sz w:val="24"/>
          <w:szCs w:val="24"/>
          <w:vertAlign w:val="superscript"/>
        </w:rPr>
        <w:t>1</w:t>
      </w:r>
      <w:r>
        <w:rPr>
          <w:bCs/>
          <w:sz w:val="24"/>
          <w:szCs w:val="24"/>
          <w:vertAlign w:val="superscript"/>
        </w:rPr>
        <w:t xml:space="preserve"> </w:t>
      </w:r>
      <w:r w:rsidRPr="00C11670">
        <w:rPr>
          <w:bCs/>
          <w:sz w:val="24"/>
          <w:szCs w:val="24"/>
        </w:rPr>
        <w:t xml:space="preserve">Centre for Sexual Health Research, Department of Psychology, University of Southampton, UK </w:t>
      </w:r>
    </w:p>
    <w:p w14:paraId="23B1A438" w14:textId="77777777" w:rsidR="003958C3" w:rsidRPr="00C11670" w:rsidRDefault="003958C3" w:rsidP="003958C3">
      <w:pPr>
        <w:rPr>
          <w:sz w:val="24"/>
          <w:szCs w:val="24"/>
        </w:rPr>
      </w:pPr>
      <w:r w:rsidRPr="00C11670">
        <w:rPr>
          <w:rFonts w:cs="Times New Roman (Body CS)"/>
          <w:bCs/>
          <w:sz w:val="24"/>
          <w:szCs w:val="24"/>
          <w:vertAlign w:val="superscript"/>
        </w:rPr>
        <w:t>2</w:t>
      </w:r>
      <w:r w:rsidRPr="00C11670">
        <w:rPr>
          <w:sz w:val="24"/>
          <w:szCs w:val="24"/>
        </w:rPr>
        <w:t>School of Social Sciences, University of Westminster, London</w:t>
      </w:r>
    </w:p>
    <w:p w14:paraId="70F5BCE7" w14:textId="77777777" w:rsidR="003958C3" w:rsidRPr="00C11670" w:rsidRDefault="003958C3" w:rsidP="003958C3">
      <w:pPr>
        <w:rPr>
          <w:sz w:val="24"/>
          <w:szCs w:val="24"/>
        </w:rPr>
      </w:pPr>
      <w:r>
        <w:rPr>
          <w:rFonts w:cs="Times New Roman (Body CS)"/>
          <w:bCs/>
          <w:sz w:val="24"/>
          <w:szCs w:val="24"/>
          <w:vertAlign w:val="superscript"/>
        </w:rPr>
        <w:t>3</w:t>
      </w:r>
      <w:r w:rsidRPr="00C11670">
        <w:rPr>
          <w:sz w:val="24"/>
          <w:szCs w:val="24"/>
        </w:rPr>
        <w:t>School of Life and Medical Sciences, University of Hertfordshire, Hatfield, UK</w:t>
      </w:r>
    </w:p>
    <w:p w14:paraId="1E5CCB7A" w14:textId="77777777" w:rsidR="003958C3" w:rsidRDefault="003958C3" w:rsidP="003958C3">
      <w:pPr>
        <w:rPr>
          <w:sz w:val="24"/>
          <w:szCs w:val="24"/>
        </w:rPr>
      </w:pPr>
    </w:p>
    <w:p w14:paraId="68F6CDFA" w14:textId="77777777" w:rsidR="003958C3" w:rsidRDefault="003958C3" w:rsidP="003958C3">
      <w:pPr>
        <w:rPr>
          <w:sz w:val="24"/>
          <w:szCs w:val="24"/>
        </w:rPr>
      </w:pPr>
      <w:r>
        <w:rPr>
          <w:sz w:val="24"/>
          <w:szCs w:val="24"/>
        </w:rPr>
        <w:t xml:space="preserve">Nicola Knights  </w:t>
      </w:r>
      <w:r w:rsidRPr="00C11670">
        <w:rPr>
          <w:sz w:val="24"/>
          <w:szCs w:val="24"/>
        </w:rPr>
        <w:t>N.H.Knights@soton.ac.uk</w:t>
      </w:r>
    </w:p>
    <w:p w14:paraId="5F48D4AC" w14:textId="77777777" w:rsidR="003958C3" w:rsidRDefault="003958C3" w:rsidP="003958C3">
      <w:pPr>
        <w:rPr>
          <w:sz w:val="24"/>
          <w:szCs w:val="24"/>
        </w:rPr>
      </w:pPr>
      <w:r>
        <w:rPr>
          <w:sz w:val="24"/>
          <w:szCs w:val="24"/>
        </w:rPr>
        <w:t xml:space="preserve">Nicole Stone </w:t>
      </w:r>
      <w:r w:rsidRPr="00C11670">
        <w:rPr>
          <w:sz w:val="24"/>
          <w:szCs w:val="24"/>
        </w:rPr>
        <w:t>ncs@soton.ac.uk</w:t>
      </w:r>
    </w:p>
    <w:p w14:paraId="0813B70F" w14:textId="77777777" w:rsidR="003958C3" w:rsidRDefault="003958C3" w:rsidP="003958C3">
      <w:pPr>
        <w:rPr>
          <w:sz w:val="24"/>
          <w:szCs w:val="24"/>
        </w:rPr>
      </w:pPr>
      <w:r>
        <w:rPr>
          <w:sz w:val="24"/>
          <w:szCs w:val="24"/>
        </w:rPr>
        <w:t xml:space="preserve">Tom </w:t>
      </w:r>
      <w:proofErr w:type="spellStart"/>
      <w:r>
        <w:rPr>
          <w:sz w:val="24"/>
          <w:szCs w:val="24"/>
        </w:rPr>
        <w:t>Nadarzynski</w:t>
      </w:r>
      <w:proofErr w:type="spellEnd"/>
      <w:r>
        <w:rPr>
          <w:sz w:val="24"/>
          <w:szCs w:val="24"/>
        </w:rPr>
        <w:t xml:space="preserve"> </w:t>
      </w:r>
      <w:r w:rsidRPr="00C11670">
        <w:rPr>
          <w:sz w:val="24"/>
          <w:szCs w:val="24"/>
        </w:rPr>
        <w:t>t.nadarzynski@westminster.ac.uk</w:t>
      </w:r>
    </w:p>
    <w:p w14:paraId="7762757D" w14:textId="77777777" w:rsidR="003958C3" w:rsidRDefault="003958C3" w:rsidP="003958C3">
      <w:pPr>
        <w:rPr>
          <w:sz w:val="24"/>
          <w:szCs w:val="24"/>
        </w:rPr>
      </w:pPr>
      <w:r>
        <w:rPr>
          <w:sz w:val="24"/>
          <w:szCs w:val="24"/>
        </w:rPr>
        <w:t xml:space="preserve">Katherine Brown </w:t>
      </w:r>
      <w:r w:rsidRPr="00C11670">
        <w:rPr>
          <w:sz w:val="24"/>
          <w:szCs w:val="24"/>
        </w:rPr>
        <w:t>k.brown25@herts.ac.uk</w:t>
      </w:r>
    </w:p>
    <w:p w14:paraId="174241B6" w14:textId="77777777" w:rsidR="003958C3" w:rsidRDefault="003958C3" w:rsidP="003958C3">
      <w:pPr>
        <w:rPr>
          <w:sz w:val="24"/>
          <w:szCs w:val="24"/>
        </w:rPr>
      </w:pPr>
      <w:r>
        <w:rPr>
          <w:sz w:val="24"/>
          <w:szCs w:val="24"/>
        </w:rPr>
        <w:t xml:space="preserve">Katie Newby </w:t>
      </w:r>
      <w:r w:rsidRPr="00C11670">
        <w:rPr>
          <w:sz w:val="24"/>
          <w:szCs w:val="24"/>
        </w:rPr>
        <w:t>k.newby@herts.ac.uk</w:t>
      </w:r>
    </w:p>
    <w:p w14:paraId="63DF9BFC" w14:textId="77777777" w:rsidR="003958C3" w:rsidRDefault="003958C3" w:rsidP="003958C3">
      <w:pPr>
        <w:rPr>
          <w:sz w:val="24"/>
          <w:szCs w:val="24"/>
        </w:rPr>
      </w:pPr>
      <w:r>
        <w:rPr>
          <w:sz w:val="24"/>
          <w:szCs w:val="24"/>
        </w:rPr>
        <w:t>Cynthia Graham (corresponding author) C.A.Graham@soton.ac.uk</w:t>
      </w:r>
    </w:p>
    <w:p w14:paraId="14700D95" w14:textId="77777777" w:rsidR="003958C3" w:rsidRDefault="003958C3" w:rsidP="003958C3">
      <w:pPr>
        <w:rPr>
          <w:sz w:val="24"/>
          <w:szCs w:val="24"/>
        </w:rPr>
      </w:pPr>
    </w:p>
    <w:p w14:paraId="29C5CA59" w14:textId="77777777" w:rsidR="003958C3" w:rsidRPr="00374559" w:rsidRDefault="003958C3" w:rsidP="003958C3">
      <w:pPr>
        <w:rPr>
          <w:sz w:val="24"/>
          <w:szCs w:val="24"/>
        </w:rPr>
      </w:pPr>
      <w:r>
        <w:rPr>
          <w:sz w:val="24"/>
          <w:szCs w:val="24"/>
        </w:rPr>
        <w:t>Keywords: Condom, Condom Use, Intervention</w:t>
      </w:r>
    </w:p>
    <w:p w14:paraId="23F07B2C" w14:textId="471F8895" w:rsidR="003958C3" w:rsidRDefault="003958C3">
      <w:pPr>
        <w:rPr>
          <w:sz w:val="24"/>
          <w:szCs w:val="24"/>
        </w:rPr>
      </w:pPr>
      <w:r>
        <w:rPr>
          <w:sz w:val="24"/>
          <w:szCs w:val="24"/>
        </w:rPr>
        <w:br w:type="page"/>
      </w:r>
    </w:p>
    <w:p w14:paraId="3D125099" w14:textId="4DA31132" w:rsidR="00FC545A" w:rsidRPr="00A31D65" w:rsidRDefault="00FC545A" w:rsidP="00A31D65">
      <w:pPr>
        <w:spacing w:after="0"/>
        <w:jc w:val="center"/>
        <w:rPr>
          <w:b/>
          <w:sz w:val="24"/>
          <w:szCs w:val="24"/>
        </w:rPr>
      </w:pPr>
      <w:r w:rsidRPr="00A31D65">
        <w:rPr>
          <w:b/>
          <w:sz w:val="24"/>
          <w:szCs w:val="24"/>
        </w:rPr>
        <w:lastRenderedPageBreak/>
        <w:t>Abstract</w:t>
      </w:r>
    </w:p>
    <w:p w14:paraId="02AAC285" w14:textId="77777777" w:rsidR="00FC545A" w:rsidRDefault="00FC545A" w:rsidP="00FC545A">
      <w:pPr>
        <w:spacing w:after="0"/>
        <w:rPr>
          <w:b/>
          <w:sz w:val="24"/>
          <w:szCs w:val="24"/>
          <w:u w:val="single"/>
        </w:rPr>
      </w:pPr>
    </w:p>
    <w:p w14:paraId="35D9052E" w14:textId="043878B9" w:rsidR="00F64344" w:rsidRPr="00A31D65" w:rsidRDefault="00FC545A" w:rsidP="00A7015A">
      <w:pPr>
        <w:spacing w:after="0" w:line="480" w:lineRule="auto"/>
        <w:rPr>
          <w:b/>
          <w:sz w:val="24"/>
          <w:szCs w:val="24"/>
        </w:rPr>
      </w:pPr>
      <w:r w:rsidRPr="00A31D65">
        <w:rPr>
          <w:b/>
          <w:sz w:val="24"/>
          <w:szCs w:val="24"/>
        </w:rPr>
        <w:t>Background</w:t>
      </w:r>
      <w:r w:rsidR="004D717C">
        <w:rPr>
          <w:b/>
          <w:sz w:val="24"/>
          <w:szCs w:val="24"/>
        </w:rPr>
        <w:t>:</w:t>
      </w:r>
      <w:r w:rsidR="00A31D65">
        <w:rPr>
          <w:b/>
          <w:sz w:val="24"/>
          <w:szCs w:val="24"/>
        </w:rPr>
        <w:t xml:space="preserve"> </w:t>
      </w:r>
      <w:r w:rsidR="004D717C">
        <w:rPr>
          <w:sz w:val="24"/>
          <w:szCs w:val="24"/>
        </w:rPr>
        <w:t>Male c</w:t>
      </w:r>
      <w:r w:rsidR="00F64344" w:rsidRPr="00A31D65">
        <w:rPr>
          <w:sz w:val="24"/>
          <w:szCs w:val="24"/>
        </w:rPr>
        <w:t xml:space="preserve">ondoms are effective in preventing common sexually transmitted infections (STIs) and </w:t>
      </w:r>
      <w:r w:rsidR="00C7358B" w:rsidRPr="00A31D65">
        <w:rPr>
          <w:sz w:val="24"/>
          <w:szCs w:val="24"/>
        </w:rPr>
        <w:t xml:space="preserve">unintended </w:t>
      </w:r>
      <w:r w:rsidR="00F64344" w:rsidRPr="00A31D65">
        <w:rPr>
          <w:sz w:val="24"/>
          <w:szCs w:val="24"/>
        </w:rPr>
        <w:t>pregnancy, if used correctly and consistently. However, condom use errors and problems are common and young people report negative experiences</w:t>
      </w:r>
      <w:r w:rsidR="00C7358B" w:rsidRPr="00A31D65">
        <w:rPr>
          <w:sz w:val="24"/>
          <w:szCs w:val="24"/>
        </w:rPr>
        <w:t>, such as reduced pleasure</w:t>
      </w:r>
      <w:r w:rsidR="00D53434" w:rsidRPr="00A31D65">
        <w:rPr>
          <w:sz w:val="24"/>
          <w:szCs w:val="24"/>
        </w:rPr>
        <w:t>.</w:t>
      </w:r>
      <w:r w:rsidR="00F64344" w:rsidRPr="00A31D65">
        <w:rPr>
          <w:sz w:val="24"/>
          <w:szCs w:val="24"/>
        </w:rPr>
        <w:t xml:space="preserve"> </w:t>
      </w:r>
      <w:r w:rsidR="00A54245">
        <w:rPr>
          <w:sz w:val="24"/>
          <w:szCs w:val="24"/>
        </w:rPr>
        <w:t>The Kinsey Institute Home-Based Exercises for Responsible Sex (</w:t>
      </w:r>
      <w:r w:rsidR="00BB71CE" w:rsidRPr="00A31D65">
        <w:rPr>
          <w:sz w:val="24"/>
          <w:szCs w:val="24"/>
        </w:rPr>
        <w:t>KI</w:t>
      </w:r>
      <w:r w:rsidR="00F64344" w:rsidRPr="00A31D65">
        <w:rPr>
          <w:sz w:val="24"/>
          <w:szCs w:val="24"/>
        </w:rPr>
        <w:t>HERS</w:t>
      </w:r>
      <w:r w:rsidR="00A54245">
        <w:rPr>
          <w:sz w:val="24"/>
          <w:szCs w:val="24"/>
        </w:rPr>
        <w:t>)</w:t>
      </w:r>
      <w:r w:rsidR="00F64344" w:rsidRPr="00A31D65">
        <w:rPr>
          <w:sz w:val="24"/>
          <w:szCs w:val="24"/>
        </w:rPr>
        <w:t xml:space="preserve"> is a novel condom</w:t>
      </w:r>
      <w:r w:rsidR="00CD6545" w:rsidRPr="00A31D65">
        <w:rPr>
          <w:sz w:val="24"/>
          <w:szCs w:val="24"/>
        </w:rPr>
        <w:t>-</w:t>
      </w:r>
      <w:r w:rsidR="00F64344" w:rsidRPr="00A31D65">
        <w:rPr>
          <w:sz w:val="24"/>
          <w:szCs w:val="24"/>
        </w:rPr>
        <w:t xml:space="preserve">promotion intervention for young women, which aims to </w:t>
      </w:r>
      <w:r w:rsidR="00D53434" w:rsidRPr="00A31D65">
        <w:rPr>
          <w:sz w:val="24"/>
          <w:szCs w:val="24"/>
        </w:rPr>
        <w:t>reduce</w:t>
      </w:r>
      <w:r w:rsidR="00F64344" w:rsidRPr="00A31D65">
        <w:rPr>
          <w:sz w:val="24"/>
          <w:szCs w:val="24"/>
        </w:rPr>
        <w:t xml:space="preserve"> </w:t>
      </w:r>
      <w:r w:rsidR="00C7358B" w:rsidRPr="00A31D65">
        <w:rPr>
          <w:sz w:val="24"/>
          <w:szCs w:val="24"/>
        </w:rPr>
        <w:t xml:space="preserve">condom </w:t>
      </w:r>
      <w:r w:rsidR="00F64344" w:rsidRPr="00A31D65">
        <w:rPr>
          <w:sz w:val="24"/>
          <w:szCs w:val="24"/>
        </w:rPr>
        <w:t>errors and problems, increase self-efficacy and improve attitudes towards condom</w:t>
      </w:r>
      <w:r w:rsidR="009012B0" w:rsidRPr="00A31D65">
        <w:rPr>
          <w:sz w:val="24"/>
          <w:szCs w:val="24"/>
        </w:rPr>
        <w:t>s, using a pleasure-focussed approach</w:t>
      </w:r>
      <w:r w:rsidR="00F64344" w:rsidRPr="00A31D65">
        <w:rPr>
          <w:sz w:val="24"/>
          <w:szCs w:val="24"/>
        </w:rPr>
        <w:t>.</w:t>
      </w:r>
      <w:r w:rsidR="009012B0" w:rsidRPr="00A31D65">
        <w:rPr>
          <w:sz w:val="24"/>
          <w:szCs w:val="24"/>
        </w:rPr>
        <w:t xml:space="preserve"> The </w:t>
      </w:r>
      <w:r w:rsidR="00D53434" w:rsidRPr="00A31D65">
        <w:rPr>
          <w:sz w:val="24"/>
          <w:szCs w:val="24"/>
        </w:rPr>
        <w:t xml:space="preserve">study </w:t>
      </w:r>
      <w:r w:rsidR="009012B0" w:rsidRPr="00A31D65">
        <w:rPr>
          <w:sz w:val="24"/>
          <w:szCs w:val="24"/>
        </w:rPr>
        <w:t xml:space="preserve">objective was to test the operability, viability and acceptability of </w:t>
      </w:r>
      <w:r w:rsidR="00A54245">
        <w:rPr>
          <w:sz w:val="24"/>
          <w:szCs w:val="24"/>
        </w:rPr>
        <w:t>an adapted version of the KIHERS</w:t>
      </w:r>
      <w:r w:rsidR="00A54245" w:rsidRPr="00A31D65">
        <w:rPr>
          <w:sz w:val="24"/>
          <w:szCs w:val="24"/>
        </w:rPr>
        <w:t xml:space="preserve"> </w:t>
      </w:r>
      <w:r w:rsidR="009012B0" w:rsidRPr="00A31D65">
        <w:rPr>
          <w:sz w:val="24"/>
          <w:szCs w:val="24"/>
        </w:rPr>
        <w:t xml:space="preserve">intervention with young women aged 16-25 </w:t>
      </w:r>
      <w:r w:rsidR="00A54245">
        <w:rPr>
          <w:sz w:val="24"/>
          <w:szCs w:val="24"/>
        </w:rPr>
        <w:t xml:space="preserve">years </w:t>
      </w:r>
      <w:r w:rsidR="009012B0" w:rsidRPr="00A31D65">
        <w:rPr>
          <w:sz w:val="24"/>
          <w:szCs w:val="24"/>
        </w:rPr>
        <w:t xml:space="preserve">in the </w:t>
      </w:r>
      <w:r w:rsidR="00A54245">
        <w:rPr>
          <w:sz w:val="24"/>
          <w:szCs w:val="24"/>
        </w:rPr>
        <w:t>United Kingdom (UK)</w:t>
      </w:r>
      <w:r w:rsidR="00A54245" w:rsidRPr="00A31D65">
        <w:rPr>
          <w:sz w:val="24"/>
          <w:szCs w:val="24"/>
        </w:rPr>
        <w:t xml:space="preserve"> </w:t>
      </w:r>
      <w:r w:rsidR="00AC637F" w:rsidRPr="00A31D65">
        <w:rPr>
          <w:sz w:val="24"/>
          <w:szCs w:val="24"/>
        </w:rPr>
        <w:t>(</w:t>
      </w:r>
      <w:r w:rsidR="00A54245">
        <w:rPr>
          <w:sz w:val="24"/>
          <w:szCs w:val="24"/>
        </w:rPr>
        <w:t>Home-Based Exercises for Responsible Sex-UK (</w:t>
      </w:r>
      <w:r w:rsidR="00F976C3" w:rsidRPr="00A31D65">
        <w:rPr>
          <w:sz w:val="24"/>
          <w:szCs w:val="24"/>
        </w:rPr>
        <w:t>HERS-UK</w:t>
      </w:r>
      <w:r w:rsidR="00AC637F" w:rsidRPr="00A31D65">
        <w:rPr>
          <w:sz w:val="24"/>
          <w:szCs w:val="24"/>
        </w:rPr>
        <w:t>)</w:t>
      </w:r>
      <w:r w:rsidR="009012B0" w:rsidRPr="00A31D65">
        <w:rPr>
          <w:sz w:val="24"/>
          <w:szCs w:val="24"/>
        </w:rPr>
        <w:t>.</w:t>
      </w:r>
      <w:r w:rsidR="00F64344" w:rsidRPr="00A31D65">
        <w:rPr>
          <w:sz w:val="24"/>
          <w:szCs w:val="24"/>
        </w:rPr>
        <w:t xml:space="preserve">  </w:t>
      </w:r>
    </w:p>
    <w:p w14:paraId="7367A938" w14:textId="15A2141C" w:rsidR="001A5FEB" w:rsidRPr="00A31D65" w:rsidRDefault="00FC545A" w:rsidP="00A7015A">
      <w:pPr>
        <w:spacing w:after="0" w:line="480" w:lineRule="auto"/>
        <w:rPr>
          <w:b/>
          <w:sz w:val="24"/>
          <w:szCs w:val="24"/>
        </w:rPr>
      </w:pPr>
      <w:r w:rsidRPr="00A31D65">
        <w:rPr>
          <w:b/>
          <w:sz w:val="24"/>
          <w:szCs w:val="24"/>
        </w:rPr>
        <w:t>Methods</w:t>
      </w:r>
      <w:r w:rsidR="004D717C">
        <w:rPr>
          <w:b/>
          <w:sz w:val="24"/>
          <w:szCs w:val="24"/>
        </w:rPr>
        <w:t>:</w:t>
      </w:r>
      <w:r w:rsidR="00A31D65">
        <w:rPr>
          <w:b/>
          <w:sz w:val="24"/>
          <w:szCs w:val="24"/>
        </w:rPr>
        <w:t xml:space="preserve"> </w:t>
      </w:r>
      <w:r w:rsidR="002602C6" w:rsidRPr="00A31D65">
        <w:rPr>
          <w:sz w:val="24"/>
          <w:szCs w:val="24"/>
        </w:rPr>
        <w:t>A repeated measures single</w:t>
      </w:r>
      <w:r w:rsidR="0005417A" w:rsidRPr="00A31D65">
        <w:rPr>
          <w:sz w:val="24"/>
          <w:szCs w:val="24"/>
        </w:rPr>
        <w:t>-</w:t>
      </w:r>
      <w:r w:rsidR="002602C6" w:rsidRPr="00A31D65">
        <w:rPr>
          <w:sz w:val="24"/>
          <w:szCs w:val="24"/>
        </w:rPr>
        <w:t>arm design was used</w:t>
      </w:r>
      <w:r w:rsidR="00C7358B" w:rsidRPr="00A31D65">
        <w:rPr>
          <w:sz w:val="24"/>
          <w:szCs w:val="24"/>
        </w:rPr>
        <w:t>,</w:t>
      </w:r>
      <w:r w:rsidR="002602C6" w:rsidRPr="00A31D65">
        <w:rPr>
          <w:sz w:val="24"/>
          <w:szCs w:val="24"/>
        </w:rPr>
        <w:t xml:space="preserve"> with a baseline </w:t>
      </w:r>
      <w:r w:rsidR="00BB61AA" w:rsidRPr="00A31D65">
        <w:rPr>
          <w:sz w:val="24"/>
          <w:szCs w:val="24"/>
        </w:rPr>
        <w:t xml:space="preserve">(T1) </w:t>
      </w:r>
      <w:r w:rsidR="002602C6" w:rsidRPr="00A31D65">
        <w:rPr>
          <w:sz w:val="24"/>
          <w:szCs w:val="24"/>
        </w:rPr>
        <w:t xml:space="preserve">and </w:t>
      </w:r>
      <w:r w:rsidR="0005417A" w:rsidRPr="00A31D65">
        <w:rPr>
          <w:sz w:val="24"/>
          <w:szCs w:val="24"/>
        </w:rPr>
        <w:t>two</w:t>
      </w:r>
      <w:r w:rsidR="002602C6" w:rsidRPr="00A31D65">
        <w:rPr>
          <w:sz w:val="24"/>
          <w:szCs w:val="24"/>
        </w:rPr>
        <w:t xml:space="preserve"> follow-up assessments</w:t>
      </w:r>
      <w:r w:rsidR="00BB61AA" w:rsidRPr="00A31D65">
        <w:rPr>
          <w:sz w:val="24"/>
          <w:szCs w:val="24"/>
        </w:rPr>
        <w:t xml:space="preserve"> (T2 &amp; T3)</w:t>
      </w:r>
      <w:r w:rsidR="002602C6" w:rsidRPr="00A31D65">
        <w:rPr>
          <w:sz w:val="24"/>
          <w:szCs w:val="24"/>
        </w:rPr>
        <w:t xml:space="preserve">, conducted </w:t>
      </w:r>
      <w:r w:rsidR="004D717C">
        <w:rPr>
          <w:sz w:val="24"/>
          <w:szCs w:val="24"/>
        </w:rPr>
        <w:t>four</w:t>
      </w:r>
      <w:r w:rsidR="002602C6" w:rsidRPr="00A31D65">
        <w:rPr>
          <w:sz w:val="24"/>
          <w:szCs w:val="24"/>
        </w:rPr>
        <w:t xml:space="preserve"> weeks</w:t>
      </w:r>
      <w:r w:rsidR="004D717C">
        <w:rPr>
          <w:sz w:val="24"/>
          <w:szCs w:val="24"/>
        </w:rPr>
        <w:t xml:space="preserve"> and eight weeks</w:t>
      </w:r>
      <w:r w:rsidR="002602C6" w:rsidRPr="00A31D65">
        <w:rPr>
          <w:sz w:val="24"/>
          <w:szCs w:val="24"/>
        </w:rPr>
        <w:t xml:space="preserve"> post intervention over a </w:t>
      </w:r>
      <w:r w:rsidR="0005417A" w:rsidRPr="00A31D65">
        <w:rPr>
          <w:sz w:val="24"/>
          <w:szCs w:val="24"/>
        </w:rPr>
        <w:t>3-month</w:t>
      </w:r>
      <w:r w:rsidR="002602C6" w:rsidRPr="00A31D65">
        <w:rPr>
          <w:sz w:val="24"/>
          <w:szCs w:val="24"/>
        </w:rPr>
        <w:t xml:space="preserve"> period. </w:t>
      </w:r>
      <w:r w:rsidR="00674E3A">
        <w:rPr>
          <w:sz w:val="24"/>
          <w:szCs w:val="24"/>
        </w:rPr>
        <w:t xml:space="preserve">Participants were provided a condom kit containing different condoms and lubricants and were asked to experiment with condoms alone using a </w:t>
      </w:r>
      <w:r w:rsidR="00F546BA">
        <w:rPr>
          <w:sz w:val="24"/>
          <w:szCs w:val="24"/>
        </w:rPr>
        <w:t xml:space="preserve">dildo </w:t>
      </w:r>
      <w:r w:rsidR="00674E3A">
        <w:rPr>
          <w:sz w:val="24"/>
          <w:szCs w:val="24"/>
        </w:rPr>
        <w:t xml:space="preserve">and/or with a sexual partner. </w:t>
      </w:r>
      <w:r w:rsidR="00D53434" w:rsidRPr="00A31D65">
        <w:rPr>
          <w:sz w:val="24"/>
          <w:szCs w:val="24"/>
        </w:rPr>
        <w:t>Ten</w:t>
      </w:r>
      <w:r w:rsidR="006428BB" w:rsidRPr="00A31D65">
        <w:rPr>
          <w:sz w:val="24"/>
          <w:szCs w:val="24"/>
        </w:rPr>
        <w:t xml:space="preserve"> process evaluation interviews were conducted post intervention.</w:t>
      </w:r>
      <w:r w:rsidR="00BB61AA" w:rsidRPr="00A31D65">
        <w:rPr>
          <w:sz w:val="24"/>
          <w:szCs w:val="24"/>
        </w:rPr>
        <w:t xml:space="preserve"> </w:t>
      </w:r>
    </w:p>
    <w:p w14:paraId="7D364EC0" w14:textId="1CA50744" w:rsidR="001A5FEB" w:rsidRPr="00A31D65" w:rsidRDefault="00FC545A" w:rsidP="00A7015A">
      <w:pPr>
        <w:spacing w:after="0" w:line="480" w:lineRule="auto"/>
        <w:rPr>
          <w:b/>
          <w:sz w:val="24"/>
          <w:szCs w:val="24"/>
        </w:rPr>
      </w:pPr>
      <w:r w:rsidRPr="00A31D65">
        <w:rPr>
          <w:b/>
          <w:sz w:val="24"/>
          <w:szCs w:val="24"/>
        </w:rPr>
        <w:t>Results</w:t>
      </w:r>
      <w:r w:rsidR="004D717C">
        <w:rPr>
          <w:b/>
          <w:sz w:val="24"/>
          <w:szCs w:val="24"/>
        </w:rPr>
        <w:t>:</w:t>
      </w:r>
      <w:r w:rsidR="00A31D65">
        <w:rPr>
          <w:b/>
          <w:sz w:val="24"/>
          <w:szCs w:val="24"/>
        </w:rPr>
        <w:t xml:space="preserve"> </w:t>
      </w:r>
      <w:r w:rsidR="001107E7" w:rsidRPr="00A31D65">
        <w:rPr>
          <w:sz w:val="24"/>
          <w:szCs w:val="24"/>
        </w:rPr>
        <w:t xml:space="preserve">Fifty-five </w:t>
      </w:r>
      <w:r w:rsidR="00BB61AA" w:rsidRPr="00A31D65">
        <w:rPr>
          <w:sz w:val="24"/>
          <w:szCs w:val="24"/>
        </w:rPr>
        <w:t>young women received the intervention</w:t>
      </w:r>
      <w:r w:rsidR="004D717C">
        <w:rPr>
          <w:sz w:val="24"/>
          <w:szCs w:val="24"/>
        </w:rPr>
        <w:t>; 36 (</w:t>
      </w:r>
      <w:r w:rsidR="00BB61AA" w:rsidRPr="00A31D65">
        <w:rPr>
          <w:sz w:val="24"/>
          <w:szCs w:val="24"/>
        </w:rPr>
        <w:t>65%</w:t>
      </w:r>
      <w:r w:rsidR="004D717C">
        <w:rPr>
          <w:sz w:val="24"/>
          <w:szCs w:val="24"/>
        </w:rPr>
        <w:t xml:space="preserve">) </w:t>
      </w:r>
      <w:r w:rsidR="00BB61AA" w:rsidRPr="00A31D65">
        <w:rPr>
          <w:sz w:val="24"/>
          <w:szCs w:val="24"/>
        </w:rPr>
        <w:t>completed T2 and</w:t>
      </w:r>
      <w:r w:rsidR="004D717C">
        <w:rPr>
          <w:sz w:val="24"/>
          <w:szCs w:val="24"/>
        </w:rPr>
        <w:t xml:space="preserve"> 33</w:t>
      </w:r>
      <w:r w:rsidR="00BB61AA" w:rsidRPr="00A31D65">
        <w:rPr>
          <w:sz w:val="24"/>
          <w:szCs w:val="24"/>
        </w:rPr>
        <w:t xml:space="preserve"> </w:t>
      </w:r>
      <w:r w:rsidR="004D717C">
        <w:rPr>
          <w:sz w:val="24"/>
          <w:szCs w:val="24"/>
        </w:rPr>
        <w:t>(</w:t>
      </w:r>
      <w:r w:rsidR="00BB61AA" w:rsidRPr="00A31D65">
        <w:rPr>
          <w:sz w:val="24"/>
          <w:szCs w:val="24"/>
        </w:rPr>
        <w:t>60%) completed T3. Condom use errors and problems decreased, self-efficacy increased and attitudes towards condoms improved</w:t>
      </w:r>
      <w:r w:rsidR="00D53434" w:rsidRPr="00A31D65">
        <w:rPr>
          <w:sz w:val="24"/>
          <w:szCs w:val="24"/>
        </w:rPr>
        <w:t xml:space="preserve"> significantly</w:t>
      </w:r>
      <w:r w:rsidR="00BB61AA" w:rsidRPr="00A31D65">
        <w:rPr>
          <w:sz w:val="24"/>
          <w:szCs w:val="24"/>
        </w:rPr>
        <w:t xml:space="preserve">. </w:t>
      </w:r>
      <w:r w:rsidR="00CD6545" w:rsidRPr="00A31D65">
        <w:rPr>
          <w:sz w:val="24"/>
          <w:szCs w:val="24"/>
        </w:rPr>
        <w:t xml:space="preserve">The proportion of participants who reported using a condom for intercourse in the past 4 weeks, increased from T1 </w:t>
      </w:r>
      <w:r w:rsidR="004D717C">
        <w:rPr>
          <w:sz w:val="24"/>
          <w:szCs w:val="24"/>
        </w:rPr>
        <w:t xml:space="preserve">(20; </w:t>
      </w:r>
      <w:r w:rsidR="00CD6545" w:rsidRPr="00A31D65">
        <w:rPr>
          <w:sz w:val="24"/>
          <w:szCs w:val="24"/>
        </w:rPr>
        <w:t>47</w:t>
      </w:r>
      <w:r w:rsidR="004D717C">
        <w:rPr>
          <w:sz w:val="24"/>
          <w:szCs w:val="24"/>
        </w:rPr>
        <w:t>%)</w:t>
      </w:r>
      <w:r w:rsidR="00CD6545" w:rsidRPr="00A31D65">
        <w:rPr>
          <w:sz w:val="24"/>
          <w:szCs w:val="24"/>
        </w:rPr>
        <w:t xml:space="preserve"> to T2 </w:t>
      </w:r>
      <w:r w:rsidR="004D717C">
        <w:rPr>
          <w:sz w:val="24"/>
          <w:szCs w:val="24"/>
        </w:rPr>
        <w:t xml:space="preserve">(27; </w:t>
      </w:r>
      <w:r w:rsidR="00CD6545" w:rsidRPr="00A31D65">
        <w:rPr>
          <w:sz w:val="24"/>
          <w:szCs w:val="24"/>
        </w:rPr>
        <w:t xml:space="preserve">87%) and T3 </w:t>
      </w:r>
      <w:r w:rsidR="004D717C">
        <w:rPr>
          <w:sz w:val="24"/>
          <w:szCs w:val="24"/>
        </w:rPr>
        <w:t xml:space="preserve">(23; </w:t>
      </w:r>
      <w:r w:rsidR="00CD6545" w:rsidRPr="00A31D65">
        <w:rPr>
          <w:sz w:val="24"/>
          <w:szCs w:val="24"/>
        </w:rPr>
        <w:t>77%) and using lub</w:t>
      </w:r>
      <w:r w:rsidR="004D717C">
        <w:rPr>
          <w:sz w:val="24"/>
          <w:szCs w:val="24"/>
        </w:rPr>
        <w:t>rican</w:t>
      </w:r>
      <w:r w:rsidR="00A527F6">
        <w:rPr>
          <w:sz w:val="24"/>
          <w:szCs w:val="24"/>
        </w:rPr>
        <w:t>t</w:t>
      </w:r>
      <w:r w:rsidR="00CD6545" w:rsidRPr="00A31D65">
        <w:rPr>
          <w:sz w:val="24"/>
          <w:szCs w:val="24"/>
        </w:rPr>
        <w:t xml:space="preserve"> with a condom for intercourse increased from T1 </w:t>
      </w:r>
      <w:r w:rsidR="004D717C">
        <w:rPr>
          <w:sz w:val="24"/>
          <w:szCs w:val="24"/>
        </w:rPr>
        <w:t xml:space="preserve">(6; </w:t>
      </w:r>
      <w:r w:rsidR="00CD6545" w:rsidRPr="00A31D65">
        <w:rPr>
          <w:sz w:val="24"/>
          <w:szCs w:val="24"/>
        </w:rPr>
        <w:t>30%) to T2</w:t>
      </w:r>
      <w:r w:rsidR="004D717C">
        <w:rPr>
          <w:sz w:val="24"/>
          <w:szCs w:val="24"/>
        </w:rPr>
        <w:t xml:space="preserve"> (13; </w:t>
      </w:r>
      <w:r w:rsidR="00CD6545" w:rsidRPr="00A31D65">
        <w:rPr>
          <w:sz w:val="24"/>
          <w:szCs w:val="24"/>
        </w:rPr>
        <w:t>48</w:t>
      </w:r>
      <w:r w:rsidR="004D717C">
        <w:rPr>
          <w:sz w:val="24"/>
          <w:szCs w:val="24"/>
        </w:rPr>
        <w:t>%)</w:t>
      </w:r>
      <w:r w:rsidR="00CD6545" w:rsidRPr="00A31D65">
        <w:rPr>
          <w:sz w:val="24"/>
          <w:szCs w:val="24"/>
        </w:rPr>
        <w:t xml:space="preserve">) and T3 </w:t>
      </w:r>
      <w:r w:rsidR="004D717C">
        <w:rPr>
          <w:sz w:val="24"/>
          <w:szCs w:val="24"/>
        </w:rPr>
        <w:t xml:space="preserve">(16; </w:t>
      </w:r>
      <w:r w:rsidR="00CD6545" w:rsidRPr="00A31D65">
        <w:rPr>
          <w:sz w:val="24"/>
          <w:szCs w:val="24"/>
        </w:rPr>
        <w:t xml:space="preserve">70%). </w:t>
      </w:r>
      <w:r w:rsidR="002E69EB" w:rsidRPr="00A31D65">
        <w:rPr>
          <w:sz w:val="24"/>
          <w:szCs w:val="24"/>
        </w:rPr>
        <w:t xml:space="preserve">However, motivation to use condoms </w:t>
      </w:r>
      <w:r w:rsidR="002E69EB" w:rsidRPr="00A31D65">
        <w:rPr>
          <w:sz w:val="24"/>
          <w:szCs w:val="24"/>
        </w:rPr>
        <w:lastRenderedPageBreak/>
        <w:t xml:space="preserve">did not change. </w:t>
      </w:r>
      <w:r w:rsidR="00B64B5D" w:rsidRPr="00A31D65">
        <w:rPr>
          <w:sz w:val="24"/>
          <w:szCs w:val="24"/>
        </w:rPr>
        <w:t xml:space="preserve">Cronbach’s alpha scores indicated good internal consistency of measures used. </w:t>
      </w:r>
      <w:r w:rsidR="009154C8" w:rsidRPr="00A31D65">
        <w:rPr>
          <w:sz w:val="24"/>
          <w:szCs w:val="24"/>
        </w:rPr>
        <w:t xml:space="preserve">Qualitative data provided </w:t>
      </w:r>
      <w:r w:rsidR="002E69EB" w:rsidRPr="00A31D65">
        <w:rPr>
          <w:sz w:val="24"/>
          <w:szCs w:val="24"/>
        </w:rPr>
        <w:t>strong evidence for the acceptability of the intervention.</w:t>
      </w:r>
    </w:p>
    <w:p w14:paraId="47956CF0" w14:textId="624957D0" w:rsidR="00F84DDD" w:rsidRDefault="00FC545A" w:rsidP="00A7015A">
      <w:pPr>
        <w:spacing w:after="0" w:line="480" w:lineRule="auto"/>
        <w:rPr>
          <w:sz w:val="24"/>
          <w:szCs w:val="24"/>
        </w:rPr>
      </w:pPr>
      <w:r w:rsidRPr="00A31D65">
        <w:rPr>
          <w:b/>
          <w:sz w:val="24"/>
          <w:szCs w:val="24"/>
        </w:rPr>
        <w:t>Conclusions</w:t>
      </w:r>
      <w:r w:rsidR="004D717C">
        <w:rPr>
          <w:b/>
          <w:sz w:val="24"/>
          <w:szCs w:val="24"/>
        </w:rPr>
        <w:t>:</w:t>
      </w:r>
      <w:r w:rsidR="00A31D65">
        <w:rPr>
          <w:b/>
          <w:sz w:val="24"/>
          <w:szCs w:val="24"/>
        </w:rPr>
        <w:t xml:space="preserve"> </w:t>
      </w:r>
      <w:r w:rsidR="00AE28A0" w:rsidRPr="00A31D65">
        <w:rPr>
          <w:sz w:val="24"/>
          <w:szCs w:val="24"/>
        </w:rPr>
        <w:t xml:space="preserve">HERS-UK was implemented as </w:t>
      </w:r>
      <w:r w:rsidR="009154C8" w:rsidRPr="00A31D65">
        <w:rPr>
          <w:sz w:val="24"/>
          <w:szCs w:val="24"/>
        </w:rPr>
        <w:t>intended</w:t>
      </w:r>
      <w:r w:rsidR="00AE28A0" w:rsidRPr="00A31D65">
        <w:rPr>
          <w:sz w:val="24"/>
          <w:szCs w:val="24"/>
        </w:rPr>
        <w:t xml:space="preserve"> and the recruitment strategy was successful within a college/university </w:t>
      </w:r>
      <w:r w:rsidR="00777A59" w:rsidRPr="00A31D65">
        <w:rPr>
          <w:sz w:val="24"/>
          <w:szCs w:val="24"/>
        </w:rPr>
        <w:t>setting</w:t>
      </w:r>
      <w:r w:rsidR="00AE28A0" w:rsidRPr="00A31D65">
        <w:rPr>
          <w:sz w:val="24"/>
          <w:szCs w:val="24"/>
        </w:rPr>
        <w:t>. Th</w:t>
      </w:r>
      <w:r w:rsidR="00A109CC" w:rsidRPr="00A31D65">
        <w:rPr>
          <w:sz w:val="24"/>
          <w:szCs w:val="24"/>
        </w:rPr>
        <w:t xml:space="preserve">is feasibility study provided early indication of </w:t>
      </w:r>
      <w:r w:rsidR="009C3DFB" w:rsidRPr="00A31D65">
        <w:rPr>
          <w:sz w:val="24"/>
          <w:szCs w:val="24"/>
        </w:rPr>
        <w:t xml:space="preserve">potential </w:t>
      </w:r>
      <w:r w:rsidR="00AE28A0" w:rsidRPr="00A31D65">
        <w:rPr>
          <w:sz w:val="24"/>
          <w:szCs w:val="24"/>
        </w:rPr>
        <w:t xml:space="preserve">effectiveness </w:t>
      </w:r>
      <w:r w:rsidR="00771109" w:rsidRPr="00A31D65">
        <w:rPr>
          <w:sz w:val="24"/>
          <w:szCs w:val="24"/>
        </w:rPr>
        <w:t xml:space="preserve">and acceptability </w:t>
      </w:r>
      <w:r w:rsidR="00AE28A0" w:rsidRPr="00A31D65">
        <w:rPr>
          <w:sz w:val="24"/>
          <w:szCs w:val="24"/>
        </w:rPr>
        <w:t xml:space="preserve">of the intervention, and </w:t>
      </w:r>
      <w:r w:rsidR="00C7358B" w:rsidRPr="00A31D65">
        <w:rPr>
          <w:sz w:val="24"/>
          <w:szCs w:val="24"/>
        </w:rPr>
        <w:t xml:space="preserve">the </w:t>
      </w:r>
      <w:r w:rsidR="00AE28A0" w:rsidRPr="00A31D65">
        <w:rPr>
          <w:sz w:val="24"/>
          <w:szCs w:val="24"/>
        </w:rPr>
        <w:t>benefit</w:t>
      </w:r>
      <w:r w:rsidR="00C7358B" w:rsidRPr="00A31D65">
        <w:rPr>
          <w:sz w:val="24"/>
          <w:szCs w:val="24"/>
        </w:rPr>
        <w:t>s</w:t>
      </w:r>
      <w:r w:rsidR="00AE28A0" w:rsidRPr="00A31D65">
        <w:rPr>
          <w:sz w:val="24"/>
          <w:szCs w:val="24"/>
        </w:rPr>
        <w:t xml:space="preserve"> of using a pleasure-focu</w:t>
      </w:r>
      <w:r w:rsidR="009C3DFB" w:rsidRPr="00A31D65">
        <w:rPr>
          <w:sz w:val="24"/>
          <w:szCs w:val="24"/>
        </w:rPr>
        <w:t xml:space="preserve">ssed approach with young women. </w:t>
      </w:r>
      <w:r w:rsidR="00313F80" w:rsidRPr="00A31D65">
        <w:rPr>
          <w:sz w:val="24"/>
          <w:szCs w:val="24"/>
        </w:rPr>
        <w:t xml:space="preserve">Measures </w:t>
      </w:r>
      <w:r w:rsidR="00717C39" w:rsidRPr="00A31D65">
        <w:rPr>
          <w:sz w:val="24"/>
          <w:szCs w:val="24"/>
        </w:rPr>
        <w:t>used captured change in o</w:t>
      </w:r>
      <w:r w:rsidR="00313F80" w:rsidRPr="00A31D65">
        <w:rPr>
          <w:sz w:val="24"/>
          <w:szCs w:val="24"/>
        </w:rPr>
        <w:t>utcome variables</w:t>
      </w:r>
      <w:r w:rsidR="00717C39" w:rsidRPr="00A31D65">
        <w:rPr>
          <w:sz w:val="24"/>
          <w:szCs w:val="24"/>
        </w:rPr>
        <w:t xml:space="preserve"> and </w:t>
      </w:r>
      <w:r w:rsidR="004D717C">
        <w:rPr>
          <w:sz w:val="24"/>
          <w:szCs w:val="24"/>
        </w:rPr>
        <w:t xml:space="preserve">were </w:t>
      </w:r>
      <w:r w:rsidR="00717C39" w:rsidRPr="00A31D65">
        <w:rPr>
          <w:sz w:val="24"/>
          <w:szCs w:val="24"/>
        </w:rPr>
        <w:t>deemed fit for purpose</w:t>
      </w:r>
      <w:r w:rsidR="001107E7" w:rsidRPr="00A31D65">
        <w:rPr>
          <w:sz w:val="24"/>
          <w:szCs w:val="24"/>
        </w:rPr>
        <w:t xml:space="preserve">. </w:t>
      </w:r>
      <w:r w:rsidR="00A109CC" w:rsidRPr="00A31D65">
        <w:rPr>
          <w:sz w:val="24"/>
          <w:szCs w:val="24"/>
        </w:rPr>
        <w:t xml:space="preserve">Future research should explore cost effectiveness of this intervention, </w:t>
      </w:r>
      <w:r w:rsidR="004D717C">
        <w:rPr>
          <w:sz w:val="24"/>
          <w:szCs w:val="24"/>
        </w:rPr>
        <w:t>i</w:t>
      </w:r>
      <w:r w:rsidR="00A109CC" w:rsidRPr="00A31D65">
        <w:rPr>
          <w:sz w:val="24"/>
          <w:szCs w:val="24"/>
        </w:rPr>
        <w:t>n a large scale</w:t>
      </w:r>
      <w:r w:rsidR="004D717C">
        <w:rPr>
          <w:sz w:val="24"/>
          <w:szCs w:val="24"/>
        </w:rPr>
        <w:t xml:space="preserve"> controlled trial</w:t>
      </w:r>
      <w:r w:rsidR="00A109CC" w:rsidRPr="00A31D65">
        <w:rPr>
          <w:sz w:val="24"/>
          <w:szCs w:val="24"/>
        </w:rPr>
        <w:t xml:space="preserve"> using a diverse sample</w:t>
      </w:r>
      <w:r w:rsidR="005A1200" w:rsidRPr="00A31D65">
        <w:rPr>
          <w:sz w:val="24"/>
          <w:szCs w:val="24"/>
        </w:rPr>
        <w:t xml:space="preserve"> and target</w:t>
      </w:r>
      <w:r w:rsidR="004D717C">
        <w:rPr>
          <w:sz w:val="24"/>
          <w:szCs w:val="24"/>
        </w:rPr>
        <w:t>ing</w:t>
      </w:r>
      <w:r w:rsidR="005A1200" w:rsidRPr="00A31D65">
        <w:rPr>
          <w:sz w:val="24"/>
          <w:szCs w:val="24"/>
        </w:rPr>
        <w:t xml:space="preserve"> young women most at risk of STIs</w:t>
      </w:r>
      <w:r w:rsidR="00A109CC" w:rsidRPr="00A31D65">
        <w:rPr>
          <w:sz w:val="24"/>
          <w:szCs w:val="24"/>
        </w:rPr>
        <w:t>.</w:t>
      </w:r>
    </w:p>
    <w:p w14:paraId="5E1B6FAF" w14:textId="66D384C8" w:rsidR="00F84DDD" w:rsidRPr="00F84DDD" w:rsidRDefault="00F84DDD" w:rsidP="00F84DDD">
      <w:pPr>
        <w:rPr>
          <w:sz w:val="24"/>
          <w:szCs w:val="24"/>
        </w:rPr>
      </w:pPr>
      <w:r>
        <w:rPr>
          <w:sz w:val="24"/>
          <w:szCs w:val="24"/>
        </w:rPr>
        <w:br w:type="page"/>
      </w:r>
      <w:r w:rsidRPr="00F84DDD">
        <w:rPr>
          <w:b/>
          <w:sz w:val="24"/>
          <w:szCs w:val="24"/>
        </w:rPr>
        <w:lastRenderedPageBreak/>
        <w:t>Key messages regarding feasibility</w:t>
      </w:r>
    </w:p>
    <w:p w14:paraId="0CDF5B28" w14:textId="0F7DE680" w:rsidR="00920374" w:rsidRPr="00920374" w:rsidRDefault="00920374" w:rsidP="00920374">
      <w:pPr>
        <w:pStyle w:val="ListParagraph"/>
        <w:numPr>
          <w:ilvl w:val="0"/>
          <w:numId w:val="6"/>
        </w:numPr>
        <w:spacing w:line="480" w:lineRule="auto"/>
        <w:rPr>
          <w:sz w:val="24"/>
          <w:szCs w:val="24"/>
        </w:rPr>
      </w:pPr>
      <w:r>
        <w:rPr>
          <w:bCs/>
          <w:sz w:val="24"/>
          <w:szCs w:val="24"/>
        </w:rPr>
        <w:t xml:space="preserve">This </w:t>
      </w:r>
      <w:r w:rsidR="001032C0">
        <w:rPr>
          <w:bCs/>
          <w:sz w:val="24"/>
          <w:szCs w:val="24"/>
        </w:rPr>
        <w:t xml:space="preserve">is </w:t>
      </w:r>
      <w:r>
        <w:rPr>
          <w:bCs/>
          <w:sz w:val="24"/>
          <w:szCs w:val="24"/>
        </w:rPr>
        <w:t xml:space="preserve">the first feasibility study conducted </w:t>
      </w:r>
      <w:r w:rsidRPr="00920374">
        <w:rPr>
          <w:sz w:val="24"/>
          <w:szCs w:val="24"/>
        </w:rPr>
        <w:t>of the Home-based Exercises for Responsible Sex (HERS) intervention to promote correct and consistent condom use among young women</w:t>
      </w:r>
      <w:r>
        <w:rPr>
          <w:sz w:val="24"/>
          <w:szCs w:val="24"/>
        </w:rPr>
        <w:t xml:space="preserve"> aged 16</w:t>
      </w:r>
      <w:r>
        <w:rPr>
          <w:i/>
          <w:iCs/>
          <w:sz w:val="24"/>
          <w:szCs w:val="24"/>
        </w:rPr>
        <w:t>-</w:t>
      </w:r>
      <w:r w:rsidRPr="00920374">
        <w:rPr>
          <w:sz w:val="24"/>
          <w:szCs w:val="24"/>
        </w:rPr>
        <w:t>25 years</w:t>
      </w:r>
      <w:r>
        <w:rPr>
          <w:sz w:val="24"/>
          <w:szCs w:val="24"/>
        </w:rPr>
        <w:t xml:space="preserve"> in the UK.</w:t>
      </w:r>
    </w:p>
    <w:p w14:paraId="7DE8AD32" w14:textId="400F491C" w:rsidR="00FC545A" w:rsidRDefault="00920374" w:rsidP="00920374">
      <w:pPr>
        <w:pStyle w:val="ListParagraph"/>
        <w:numPr>
          <w:ilvl w:val="0"/>
          <w:numId w:val="6"/>
        </w:numPr>
        <w:spacing w:after="0" w:line="480" w:lineRule="auto"/>
        <w:rPr>
          <w:sz w:val="24"/>
          <w:szCs w:val="24"/>
        </w:rPr>
      </w:pPr>
      <w:r>
        <w:rPr>
          <w:sz w:val="24"/>
          <w:szCs w:val="24"/>
        </w:rPr>
        <w:t xml:space="preserve">Key findings included strong evidence for the acceptability of the intervention to young women, </w:t>
      </w:r>
      <w:r w:rsidR="00BD3F8E">
        <w:rPr>
          <w:sz w:val="24"/>
          <w:szCs w:val="24"/>
        </w:rPr>
        <w:t xml:space="preserve">the </w:t>
      </w:r>
      <w:r>
        <w:rPr>
          <w:sz w:val="24"/>
          <w:szCs w:val="24"/>
        </w:rPr>
        <w:t>viability of recruitment methods and outcomes measures used</w:t>
      </w:r>
      <w:r w:rsidR="00BD3F8E">
        <w:rPr>
          <w:sz w:val="24"/>
          <w:szCs w:val="24"/>
        </w:rPr>
        <w:t>,</w:t>
      </w:r>
      <w:r>
        <w:rPr>
          <w:sz w:val="24"/>
          <w:szCs w:val="24"/>
        </w:rPr>
        <w:t xml:space="preserve"> and initial evidence that the intervention might change attitudes towards condoms and increase condom-related skills and self-efficacy.</w:t>
      </w:r>
    </w:p>
    <w:p w14:paraId="0DD154EF" w14:textId="6CFB9DE8" w:rsidR="00920374" w:rsidRPr="00920374" w:rsidRDefault="00094E6D" w:rsidP="00920374">
      <w:pPr>
        <w:pStyle w:val="ListParagraph"/>
        <w:numPr>
          <w:ilvl w:val="0"/>
          <w:numId w:val="6"/>
        </w:numPr>
        <w:spacing w:after="0" w:line="480" w:lineRule="auto"/>
        <w:rPr>
          <w:sz w:val="24"/>
          <w:szCs w:val="24"/>
        </w:rPr>
      </w:pPr>
      <w:r>
        <w:rPr>
          <w:sz w:val="24"/>
          <w:szCs w:val="24"/>
        </w:rPr>
        <w:t>The findings suggest that a larger-scale randomised controlled trial of HERS could be conducted with few, if any, adaptations required.</w:t>
      </w:r>
    </w:p>
    <w:p w14:paraId="513735BC" w14:textId="1B4833FB" w:rsidR="00A7015A" w:rsidRDefault="00A7015A">
      <w:r>
        <w:br w:type="page"/>
      </w:r>
    </w:p>
    <w:p w14:paraId="42C6DCF2" w14:textId="77777777" w:rsidR="00FC545A" w:rsidRPr="00A7015A" w:rsidRDefault="00FC545A" w:rsidP="00A7015A">
      <w:pPr>
        <w:spacing w:line="276" w:lineRule="auto"/>
        <w:jc w:val="center"/>
        <w:rPr>
          <w:rFonts w:cstheme="minorHAnsi"/>
          <w:sz w:val="24"/>
          <w:szCs w:val="24"/>
        </w:rPr>
      </w:pPr>
      <w:r w:rsidRPr="00A7015A">
        <w:rPr>
          <w:rFonts w:cstheme="minorHAnsi"/>
          <w:b/>
          <w:sz w:val="24"/>
          <w:szCs w:val="24"/>
        </w:rPr>
        <w:lastRenderedPageBreak/>
        <w:t>Background</w:t>
      </w:r>
    </w:p>
    <w:p w14:paraId="6216F632" w14:textId="36AEB0C0" w:rsidR="008607EC" w:rsidRPr="00A7015A" w:rsidRDefault="008607EC" w:rsidP="00A7015A">
      <w:pPr>
        <w:spacing w:after="0" w:line="480" w:lineRule="auto"/>
        <w:rPr>
          <w:rFonts w:cstheme="minorHAnsi"/>
          <w:sz w:val="24"/>
          <w:szCs w:val="24"/>
        </w:rPr>
      </w:pPr>
      <w:r w:rsidRPr="00A7015A">
        <w:rPr>
          <w:rFonts w:cstheme="minorHAnsi"/>
          <w:sz w:val="24"/>
          <w:szCs w:val="24"/>
        </w:rPr>
        <w:t>Sexually transmitted infections (STI) are a serious public health problem and have been increasing in recent years</w:t>
      </w:r>
      <w:r w:rsidR="00C7358B" w:rsidRPr="00A7015A">
        <w:rPr>
          <w:rFonts w:cstheme="minorHAnsi"/>
          <w:sz w:val="24"/>
          <w:szCs w:val="24"/>
        </w:rPr>
        <w:t>.</w:t>
      </w:r>
      <w:r w:rsidR="0055080F" w:rsidRPr="00A7015A">
        <w:rPr>
          <w:rFonts w:cstheme="minorHAnsi"/>
          <w:sz w:val="24"/>
          <w:szCs w:val="24"/>
        </w:rPr>
        <w:t xml:space="preserve"> </w:t>
      </w:r>
      <w:r w:rsidRPr="00A7015A">
        <w:rPr>
          <w:rFonts w:cstheme="minorHAnsi"/>
          <w:sz w:val="24"/>
          <w:szCs w:val="24"/>
        </w:rPr>
        <w:t>Public Health England (PHE) reported almost half a million diagnoses of STIs in 201</w:t>
      </w:r>
      <w:r w:rsidR="00B67B36" w:rsidRPr="00A7015A">
        <w:rPr>
          <w:rFonts w:cstheme="minorHAnsi"/>
          <w:sz w:val="24"/>
          <w:szCs w:val="24"/>
        </w:rPr>
        <w:t>9</w:t>
      </w:r>
      <w:r w:rsidR="0055080F" w:rsidRPr="00A7015A">
        <w:rPr>
          <w:rFonts w:cstheme="minorHAnsi"/>
          <w:sz w:val="24"/>
          <w:szCs w:val="24"/>
        </w:rPr>
        <w:t>,</w:t>
      </w:r>
      <w:r w:rsidRPr="00A7015A">
        <w:rPr>
          <w:rFonts w:cstheme="minorHAnsi"/>
          <w:sz w:val="24"/>
          <w:szCs w:val="24"/>
        </w:rPr>
        <w:t xml:space="preserve"> a 5% increase from 201</w:t>
      </w:r>
      <w:r w:rsidR="00B67B36" w:rsidRPr="00A7015A">
        <w:rPr>
          <w:rFonts w:cstheme="minorHAnsi"/>
          <w:sz w:val="24"/>
          <w:szCs w:val="24"/>
        </w:rPr>
        <w:t>8</w:t>
      </w:r>
      <w:r w:rsidR="00E544E2">
        <w:rPr>
          <w:rFonts w:cstheme="minorHAnsi"/>
          <w:sz w:val="24"/>
          <w:szCs w:val="24"/>
        </w:rPr>
        <w:t>, the</w:t>
      </w:r>
      <w:r w:rsidR="005D67BE" w:rsidRPr="00A7015A">
        <w:rPr>
          <w:rFonts w:cstheme="minorHAnsi"/>
          <w:sz w:val="24"/>
          <w:szCs w:val="24"/>
        </w:rPr>
        <w:t xml:space="preserve"> most common being chlamydia and gonorrhoea</w:t>
      </w:r>
      <w:r w:rsidR="0079551C" w:rsidRPr="00A7015A">
        <w:rPr>
          <w:rFonts w:cstheme="minorHAnsi"/>
          <w:sz w:val="24"/>
          <w:szCs w:val="24"/>
        </w:rPr>
        <w:t xml:space="preserve">, although </w:t>
      </w:r>
      <w:r w:rsidR="00B12F90" w:rsidRPr="00A7015A">
        <w:rPr>
          <w:rFonts w:cstheme="minorHAnsi"/>
          <w:sz w:val="24"/>
          <w:szCs w:val="24"/>
        </w:rPr>
        <w:t>diagnos</w:t>
      </w:r>
      <w:r w:rsidR="00B12F90">
        <w:rPr>
          <w:rFonts w:cstheme="minorHAnsi"/>
          <w:sz w:val="24"/>
          <w:szCs w:val="24"/>
        </w:rPr>
        <w:t>es</w:t>
      </w:r>
      <w:r w:rsidR="00B12F90" w:rsidRPr="00A7015A">
        <w:rPr>
          <w:rFonts w:cstheme="minorHAnsi"/>
          <w:sz w:val="24"/>
          <w:szCs w:val="24"/>
        </w:rPr>
        <w:t xml:space="preserve"> </w:t>
      </w:r>
      <w:r w:rsidR="0079551C" w:rsidRPr="00A7015A">
        <w:rPr>
          <w:rFonts w:cstheme="minorHAnsi"/>
          <w:sz w:val="24"/>
          <w:szCs w:val="24"/>
        </w:rPr>
        <w:t xml:space="preserve">of syphilis </w:t>
      </w:r>
      <w:r w:rsidR="00B12F90" w:rsidRPr="00A7015A">
        <w:rPr>
          <w:rFonts w:cstheme="minorHAnsi"/>
          <w:sz w:val="24"/>
          <w:szCs w:val="24"/>
        </w:rPr>
        <w:t>ha</w:t>
      </w:r>
      <w:r w:rsidR="00B12F90">
        <w:rPr>
          <w:rFonts w:cstheme="minorHAnsi"/>
          <w:sz w:val="24"/>
          <w:szCs w:val="24"/>
        </w:rPr>
        <w:t>ve</w:t>
      </w:r>
      <w:r w:rsidR="00B12F90" w:rsidRPr="00A7015A">
        <w:rPr>
          <w:rFonts w:cstheme="minorHAnsi"/>
          <w:sz w:val="24"/>
          <w:szCs w:val="24"/>
        </w:rPr>
        <w:t xml:space="preserve"> </w:t>
      </w:r>
      <w:r w:rsidR="0079551C" w:rsidRPr="00A7015A">
        <w:rPr>
          <w:rFonts w:cstheme="minorHAnsi"/>
          <w:sz w:val="24"/>
          <w:szCs w:val="24"/>
        </w:rPr>
        <w:t>also increased</w:t>
      </w:r>
      <w:r w:rsidR="005D67BE" w:rsidRPr="00A7015A">
        <w:rPr>
          <w:rFonts w:cstheme="minorHAnsi"/>
          <w:sz w:val="24"/>
          <w:szCs w:val="24"/>
        </w:rPr>
        <w:t xml:space="preserve"> </w:t>
      </w:r>
      <w:r w:rsidRPr="00A7015A">
        <w:rPr>
          <w:rFonts w:cstheme="minorHAnsi"/>
          <w:sz w:val="24"/>
          <w:szCs w:val="24"/>
        </w:rPr>
        <w:t xml:space="preserve">[1]. </w:t>
      </w:r>
      <w:r w:rsidR="0079551C" w:rsidRPr="00A7015A">
        <w:rPr>
          <w:rFonts w:cstheme="minorHAnsi"/>
          <w:sz w:val="24"/>
          <w:szCs w:val="24"/>
        </w:rPr>
        <w:t>I</w:t>
      </w:r>
      <w:r w:rsidR="0079551C" w:rsidRPr="00A7015A">
        <w:rPr>
          <w:sz w:val="24"/>
          <w:szCs w:val="24"/>
        </w:rPr>
        <w:t xml:space="preserve">n fact, in young women, diagnoses of both gonorrhoea and syphilis increased by 31%. </w:t>
      </w:r>
      <w:r w:rsidRPr="00A7015A">
        <w:rPr>
          <w:rFonts w:cstheme="minorHAnsi"/>
          <w:sz w:val="24"/>
          <w:szCs w:val="24"/>
        </w:rPr>
        <w:t xml:space="preserve">Young people </w:t>
      </w:r>
      <w:r w:rsidR="000B380C" w:rsidRPr="00A7015A">
        <w:rPr>
          <w:rFonts w:cstheme="minorHAnsi"/>
          <w:sz w:val="24"/>
          <w:szCs w:val="24"/>
        </w:rPr>
        <w:t xml:space="preserve">aged 15-24 </w:t>
      </w:r>
      <w:r w:rsidR="00352233">
        <w:rPr>
          <w:rFonts w:cstheme="minorHAnsi"/>
          <w:sz w:val="24"/>
          <w:szCs w:val="24"/>
        </w:rPr>
        <w:t xml:space="preserve">years </w:t>
      </w:r>
      <w:r w:rsidRPr="00A7015A">
        <w:rPr>
          <w:rFonts w:cstheme="minorHAnsi"/>
          <w:sz w:val="24"/>
          <w:szCs w:val="24"/>
        </w:rPr>
        <w:t xml:space="preserve">are </w:t>
      </w:r>
      <w:r w:rsidR="00E544E2">
        <w:rPr>
          <w:rFonts w:cstheme="minorHAnsi"/>
          <w:sz w:val="24"/>
          <w:szCs w:val="24"/>
        </w:rPr>
        <w:t>at higher</w:t>
      </w:r>
      <w:r w:rsidRPr="00A7015A">
        <w:rPr>
          <w:rFonts w:cstheme="minorHAnsi"/>
          <w:sz w:val="24"/>
          <w:szCs w:val="24"/>
        </w:rPr>
        <w:t xml:space="preserve"> risk of c</w:t>
      </w:r>
      <w:r w:rsidR="00A5389E" w:rsidRPr="00A7015A">
        <w:rPr>
          <w:rFonts w:cstheme="minorHAnsi"/>
          <w:sz w:val="24"/>
          <w:szCs w:val="24"/>
        </w:rPr>
        <w:t xml:space="preserve">ontracting STIs </w:t>
      </w:r>
      <w:r w:rsidR="000B380C" w:rsidRPr="00A7015A">
        <w:rPr>
          <w:rFonts w:cstheme="minorHAnsi"/>
          <w:sz w:val="24"/>
          <w:szCs w:val="24"/>
        </w:rPr>
        <w:t>due to more frequent changes of partner</w:t>
      </w:r>
      <w:r w:rsidR="005D67BE" w:rsidRPr="00A7015A">
        <w:rPr>
          <w:rFonts w:cstheme="minorHAnsi"/>
          <w:sz w:val="24"/>
          <w:szCs w:val="24"/>
        </w:rPr>
        <w:t xml:space="preserve"> [1]</w:t>
      </w:r>
      <w:r w:rsidR="000B380C" w:rsidRPr="00A7015A">
        <w:rPr>
          <w:rFonts w:cstheme="minorHAnsi"/>
          <w:sz w:val="24"/>
          <w:szCs w:val="24"/>
        </w:rPr>
        <w:t xml:space="preserve">. </w:t>
      </w:r>
      <w:r w:rsidR="00FC6039" w:rsidRPr="00A7015A">
        <w:rPr>
          <w:rFonts w:cstheme="minorHAnsi"/>
          <w:sz w:val="24"/>
          <w:szCs w:val="24"/>
          <w:lang w:val="en"/>
        </w:rPr>
        <w:t xml:space="preserve">Compared with young men, </w:t>
      </w:r>
      <w:r w:rsidR="00FC6039" w:rsidRPr="00A7015A">
        <w:rPr>
          <w:rFonts w:cstheme="minorHAnsi"/>
          <w:sz w:val="24"/>
          <w:szCs w:val="24"/>
        </w:rPr>
        <w:t>young</w:t>
      </w:r>
      <w:r w:rsidRPr="00A7015A">
        <w:rPr>
          <w:rFonts w:cstheme="minorHAnsi"/>
          <w:sz w:val="24"/>
          <w:szCs w:val="24"/>
        </w:rPr>
        <w:t xml:space="preserve"> women </w:t>
      </w:r>
      <w:r w:rsidR="00934C84" w:rsidRPr="00A7015A">
        <w:rPr>
          <w:rFonts w:cstheme="minorHAnsi"/>
          <w:sz w:val="24"/>
          <w:szCs w:val="24"/>
        </w:rPr>
        <w:t xml:space="preserve">face more serious complications from </w:t>
      </w:r>
      <w:r w:rsidRPr="00A7015A">
        <w:rPr>
          <w:rFonts w:cstheme="minorHAnsi"/>
          <w:sz w:val="24"/>
          <w:szCs w:val="24"/>
        </w:rPr>
        <w:t>STIs, such as pelvic inflammatory disease</w:t>
      </w:r>
      <w:r w:rsidR="00FC6039" w:rsidRPr="00A7015A">
        <w:rPr>
          <w:rFonts w:cstheme="minorHAnsi"/>
          <w:sz w:val="24"/>
          <w:szCs w:val="24"/>
        </w:rPr>
        <w:t>,</w:t>
      </w:r>
      <w:r w:rsidRPr="00A7015A">
        <w:rPr>
          <w:rFonts w:cstheme="minorHAnsi"/>
          <w:sz w:val="24"/>
          <w:szCs w:val="24"/>
        </w:rPr>
        <w:t xml:space="preserve"> which can increase the risk for ectopic pregnancy and infertility</w:t>
      </w:r>
      <w:r w:rsidR="00DE3191">
        <w:rPr>
          <w:rFonts w:cstheme="minorHAnsi"/>
          <w:sz w:val="24"/>
          <w:szCs w:val="24"/>
        </w:rPr>
        <w:t xml:space="preserve"> [2]</w:t>
      </w:r>
      <w:r w:rsidRPr="00A7015A">
        <w:rPr>
          <w:rFonts w:cstheme="minorHAnsi"/>
          <w:sz w:val="24"/>
          <w:szCs w:val="24"/>
        </w:rPr>
        <w:t xml:space="preserve">. </w:t>
      </w:r>
      <w:r w:rsidR="00F01A83" w:rsidRPr="00A7015A">
        <w:rPr>
          <w:rFonts w:cstheme="minorHAnsi"/>
          <w:sz w:val="24"/>
          <w:szCs w:val="24"/>
        </w:rPr>
        <w:t xml:space="preserve">Young women are also at risk of unplanned pregnancies and </w:t>
      </w:r>
      <w:r w:rsidR="00F6189F" w:rsidRPr="00A7015A">
        <w:rPr>
          <w:rFonts w:cstheme="minorHAnsi"/>
          <w:sz w:val="24"/>
          <w:szCs w:val="24"/>
        </w:rPr>
        <w:t xml:space="preserve">a </w:t>
      </w:r>
      <w:r w:rsidR="0079551C" w:rsidRPr="00A7015A">
        <w:rPr>
          <w:rFonts w:cstheme="minorHAnsi"/>
          <w:sz w:val="24"/>
          <w:szCs w:val="24"/>
        </w:rPr>
        <w:t>large-scale</w:t>
      </w:r>
      <w:r w:rsidR="00F6189F" w:rsidRPr="00A7015A">
        <w:rPr>
          <w:rFonts w:cstheme="minorHAnsi"/>
          <w:sz w:val="24"/>
          <w:szCs w:val="24"/>
        </w:rPr>
        <w:t xml:space="preserve"> survey in the UK found </w:t>
      </w:r>
      <w:r w:rsidR="00F01A83" w:rsidRPr="00A7015A">
        <w:rPr>
          <w:rFonts w:cstheme="minorHAnsi"/>
          <w:sz w:val="24"/>
          <w:szCs w:val="24"/>
        </w:rPr>
        <w:t>approximately 45% of pregnancies were unplanned in women aged 16-1</w:t>
      </w:r>
      <w:r w:rsidR="005D67BE" w:rsidRPr="00A7015A">
        <w:rPr>
          <w:rFonts w:cstheme="minorHAnsi"/>
          <w:sz w:val="24"/>
          <w:szCs w:val="24"/>
        </w:rPr>
        <w:t>9</w:t>
      </w:r>
      <w:r w:rsidR="00F01A83" w:rsidRPr="00A7015A">
        <w:rPr>
          <w:rFonts w:cstheme="minorHAnsi"/>
          <w:sz w:val="24"/>
          <w:szCs w:val="24"/>
        </w:rPr>
        <w:t xml:space="preserve"> years </w:t>
      </w:r>
      <w:r w:rsidR="00F6189F" w:rsidRPr="00A7015A">
        <w:rPr>
          <w:rFonts w:cstheme="minorHAnsi"/>
          <w:sz w:val="24"/>
          <w:szCs w:val="24"/>
        </w:rPr>
        <w:t>[</w:t>
      </w:r>
      <w:r w:rsidR="00FA4DD8">
        <w:rPr>
          <w:rFonts w:cstheme="minorHAnsi"/>
          <w:sz w:val="24"/>
          <w:szCs w:val="24"/>
        </w:rPr>
        <w:t>3</w:t>
      </w:r>
      <w:r w:rsidR="00F6189F" w:rsidRPr="00A7015A">
        <w:rPr>
          <w:rFonts w:cstheme="minorHAnsi"/>
          <w:sz w:val="24"/>
          <w:szCs w:val="24"/>
        </w:rPr>
        <w:t>].</w:t>
      </w:r>
      <w:r w:rsidR="00F01A83" w:rsidRPr="00A7015A">
        <w:rPr>
          <w:rFonts w:cstheme="minorHAnsi"/>
          <w:sz w:val="24"/>
          <w:szCs w:val="24"/>
        </w:rPr>
        <w:t xml:space="preserve">  </w:t>
      </w:r>
    </w:p>
    <w:p w14:paraId="25EFC48B" w14:textId="44596F03" w:rsidR="008607EC" w:rsidRPr="00A7015A" w:rsidRDefault="008607EC" w:rsidP="00E544E2">
      <w:pPr>
        <w:spacing w:after="0" w:line="480" w:lineRule="auto"/>
        <w:ind w:firstLine="720"/>
        <w:rPr>
          <w:rFonts w:cstheme="minorHAnsi"/>
          <w:sz w:val="24"/>
          <w:szCs w:val="24"/>
        </w:rPr>
      </w:pPr>
      <w:r w:rsidRPr="00A7015A">
        <w:rPr>
          <w:rFonts w:cstheme="minorHAnsi"/>
          <w:sz w:val="24"/>
          <w:szCs w:val="24"/>
        </w:rPr>
        <w:t>Male condoms can be highly p</w:t>
      </w:r>
      <w:r w:rsidR="008F364F" w:rsidRPr="00A7015A">
        <w:rPr>
          <w:rFonts w:cstheme="minorHAnsi"/>
          <w:sz w:val="24"/>
          <w:szCs w:val="24"/>
        </w:rPr>
        <w:t xml:space="preserve">rotective against </w:t>
      </w:r>
      <w:r w:rsidR="005273FD" w:rsidRPr="00A7015A">
        <w:rPr>
          <w:rFonts w:cstheme="minorHAnsi"/>
          <w:sz w:val="24"/>
          <w:szCs w:val="24"/>
        </w:rPr>
        <w:t xml:space="preserve">the transmission of </w:t>
      </w:r>
      <w:r w:rsidR="008F364F" w:rsidRPr="00A7015A">
        <w:rPr>
          <w:rFonts w:cstheme="minorHAnsi"/>
          <w:sz w:val="24"/>
          <w:szCs w:val="24"/>
        </w:rPr>
        <w:t xml:space="preserve">STIs </w:t>
      </w:r>
      <w:r w:rsidR="00BC52F9" w:rsidRPr="00A7015A">
        <w:rPr>
          <w:rFonts w:cstheme="minorHAnsi"/>
          <w:sz w:val="24"/>
          <w:szCs w:val="24"/>
        </w:rPr>
        <w:t>(</w:t>
      </w:r>
      <w:r w:rsidR="00FA4DD8">
        <w:rPr>
          <w:rFonts w:cstheme="minorHAnsi"/>
          <w:sz w:val="24"/>
          <w:szCs w:val="24"/>
        </w:rPr>
        <w:t>4</w:t>
      </w:r>
      <w:r w:rsidR="00BC52F9" w:rsidRPr="00A7015A">
        <w:rPr>
          <w:rFonts w:cstheme="minorHAnsi"/>
          <w:sz w:val="24"/>
          <w:szCs w:val="24"/>
        </w:rPr>
        <w:t>)</w:t>
      </w:r>
      <w:r w:rsidR="0085119C" w:rsidRPr="00A7015A">
        <w:rPr>
          <w:rFonts w:cstheme="minorHAnsi"/>
          <w:sz w:val="24"/>
          <w:szCs w:val="24"/>
        </w:rPr>
        <w:t>,</w:t>
      </w:r>
      <w:r w:rsidR="00BC52F9" w:rsidRPr="00A7015A">
        <w:rPr>
          <w:rFonts w:cstheme="minorHAnsi"/>
          <w:sz w:val="24"/>
          <w:szCs w:val="24"/>
        </w:rPr>
        <w:t xml:space="preserve"> but</w:t>
      </w:r>
      <w:r w:rsidR="00E507AB" w:rsidRPr="00A7015A">
        <w:rPr>
          <w:rFonts w:cstheme="minorHAnsi"/>
          <w:sz w:val="24"/>
          <w:szCs w:val="24"/>
        </w:rPr>
        <w:t xml:space="preserve"> i</w:t>
      </w:r>
      <w:r w:rsidRPr="00A7015A">
        <w:rPr>
          <w:rFonts w:cstheme="minorHAnsi"/>
          <w:sz w:val="24"/>
          <w:szCs w:val="24"/>
        </w:rPr>
        <w:t>ncorrect and</w:t>
      </w:r>
      <w:r w:rsidR="00D8732B" w:rsidRPr="00A7015A">
        <w:rPr>
          <w:rFonts w:cstheme="minorHAnsi"/>
          <w:sz w:val="24"/>
          <w:szCs w:val="24"/>
        </w:rPr>
        <w:t>/or</w:t>
      </w:r>
      <w:r w:rsidRPr="00A7015A">
        <w:rPr>
          <w:rFonts w:cstheme="minorHAnsi"/>
          <w:sz w:val="24"/>
          <w:szCs w:val="24"/>
        </w:rPr>
        <w:t xml:space="preserve"> inconsistent condom use with new or casual sex partners is an important factor underlying </w:t>
      </w:r>
      <w:r w:rsidR="00382519" w:rsidRPr="00A7015A">
        <w:rPr>
          <w:rFonts w:cstheme="minorHAnsi"/>
          <w:sz w:val="24"/>
          <w:szCs w:val="24"/>
        </w:rPr>
        <w:t>the prevalence of</w:t>
      </w:r>
      <w:r w:rsidRPr="00A7015A">
        <w:rPr>
          <w:rFonts w:cstheme="minorHAnsi"/>
          <w:sz w:val="24"/>
          <w:szCs w:val="24"/>
        </w:rPr>
        <w:t xml:space="preserve"> STIs amongst young people</w:t>
      </w:r>
      <w:r w:rsidR="00930CD6" w:rsidRPr="00A7015A">
        <w:rPr>
          <w:rFonts w:cstheme="minorHAnsi"/>
          <w:sz w:val="24"/>
          <w:szCs w:val="24"/>
        </w:rPr>
        <w:t xml:space="preserve"> [</w:t>
      </w:r>
      <w:r w:rsidR="001D6957">
        <w:rPr>
          <w:rFonts w:cstheme="minorHAnsi"/>
          <w:sz w:val="24"/>
          <w:szCs w:val="24"/>
        </w:rPr>
        <w:t>5</w:t>
      </w:r>
      <w:r w:rsidR="00930CD6" w:rsidRPr="00A7015A">
        <w:rPr>
          <w:rFonts w:cstheme="minorHAnsi"/>
          <w:sz w:val="24"/>
          <w:szCs w:val="24"/>
        </w:rPr>
        <w:t>]</w:t>
      </w:r>
      <w:r w:rsidRPr="00A7015A">
        <w:rPr>
          <w:rFonts w:cstheme="minorHAnsi"/>
          <w:sz w:val="24"/>
          <w:szCs w:val="24"/>
        </w:rPr>
        <w:t xml:space="preserve">. </w:t>
      </w:r>
      <w:r w:rsidR="001A1E2E" w:rsidRPr="00A7015A">
        <w:rPr>
          <w:rFonts w:cstheme="minorHAnsi"/>
          <w:sz w:val="24"/>
          <w:szCs w:val="24"/>
        </w:rPr>
        <w:t xml:space="preserve">However, almost half of </w:t>
      </w:r>
      <w:r w:rsidR="005273FD" w:rsidRPr="00A7015A">
        <w:rPr>
          <w:rFonts w:cstheme="minorHAnsi"/>
          <w:sz w:val="24"/>
          <w:szCs w:val="24"/>
        </w:rPr>
        <w:t>young people did not use a condom when having sex with a new partner [</w:t>
      </w:r>
      <w:r w:rsidR="00ED6702">
        <w:rPr>
          <w:rFonts w:cstheme="minorHAnsi"/>
          <w:sz w:val="24"/>
          <w:szCs w:val="24"/>
        </w:rPr>
        <w:t>6</w:t>
      </w:r>
      <w:r w:rsidR="005273FD" w:rsidRPr="00A7015A">
        <w:rPr>
          <w:rFonts w:cstheme="minorHAnsi"/>
          <w:sz w:val="24"/>
          <w:szCs w:val="24"/>
        </w:rPr>
        <w:t xml:space="preserve">]. </w:t>
      </w:r>
      <w:r w:rsidRPr="00A7015A">
        <w:rPr>
          <w:rFonts w:cstheme="minorHAnsi"/>
          <w:sz w:val="24"/>
          <w:szCs w:val="24"/>
        </w:rPr>
        <w:t>PHE launched a campaign in 2017 to reduce rates of STIs in young people, by raising awareness of the potentially serious consequences of STIs and normalising condom use [</w:t>
      </w:r>
      <w:r w:rsidR="00ED6702">
        <w:rPr>
          <w:rFonts w:cstheme="minorHAnsi"/>
          <w:sz w:val="24"/>
          <w:szCs w:val="24"/>
        </w:rPr>
        <w:t>6</w:t>
      </w:r>
      <w:r w:rsidRPr="00A7015A">
        <w:rPr>
          <w:rFonts w:cstheme="minorHAnsi"/>
          <w:sz w:val="24"/>
          <w:szCs w:val="24"/>
        </w:rPr>
        <w:t xml:space="preserve">]. </w:t>
      </w:r>
    </w:p>
    <w:p w14:paraId="0F2392DB" w14:textId="097233F0" w:rsidR="001A1E2E" w:rsidRPr="00A7015A" w:rsidRDefault="008607EC" w:rsidP="00E544E2">
      <w:pPr>
        <w:autoSpaceDE w:val="0"/>
        <w:autoSpaceDN w:val="0"/>
        <w:adjustRightInd w:val="0"/>
        <w:spacing w:after="0" w:line="480" w:lineRule="auto"/>
        <w:ind w:firstLine="720"/>
        <w:rPr>
          <w:rFonts w:cstheme="minorHAnsi"/>
          <w:sz w:val="24"/>
          <w:szCs w:val="24"/>
        </w:rPr>
      </w:pPr>
      <w:r w:rsidRPr="00A7015A">
        <w:rPr>
          <w:rFonts w:cstheme="minorHAnsi"/>
          <w:sz w:val="24"/>
          <w:szCs w:val="24"/>
        </w:rPr>
        <w:t>The protection condoms provide against STIs is also reduced when they are not used from the start to the finish of sex</w:t>
      </w:r>
      <w:r w:rsidR="00C7358B" w:rsidRPr="00A7015A">
        <w:rPr>
          <w:rFonts w:cstheme="minorHAnsi"/>
          <w:sz w:val="24"/>
          <w:szCs w:val="24"/>
        </w:rPr>
        <w:t xml:space="preserve"> (t</w:t>
      </w:r>
      <w:r w:rsidR="00A62E5B" w:rsidRPr="00A7015A">
        <w:rPr>
          <w:rFonts w:cstheme="minorHAnsi"/>
          <w:sz w:val="24"/>
          <w:szCs w:val="24"/>
        </w:rPr>
        <w:t>ermed ‘incomplete use’</w:t>
      </w:r>
      <w:r w:rsidR="00C7358B" w:rsidRPr="00A7015A">
        <w:rPr>
          <w:rFonts w:cstheme="minorHAnsi"/>
          <w:sz w:val="24"/>
          <w:szCs w:val="24"/>
        </w:rPr>
        <w:t>)</w:t>
      </w:r>
      <w:r w:rsidR="00A62E5B" w:rsidRPr="00A7015A">
        <w:rPr>
          <w:rFonts w:cstheme="minorHAnsi"/>
          <w:sz w:val="24"/>
          <w:szCs w:val="24"/>
        </w:rPr>
        <w:t xml:space="preserve">, </w:t>
      </w:r>
      <w:r w:rsidRPr="00A7015A">
        <w:rPr>
          <w:rFonts w:cstheme="minorHAnsi"/>
          <w:sz w:val="24"/>
          <w:szCs w:val="24"/>
        </w:rPr>
        <w:t>which is more likely to occur among couples who experience problems whilst using condoms or dislike using them [</w:t>
      </w:r>
      <w:r w:rsidR="00ED6702">
        <w:rPr>
          <w:rFonts w:cstheme="minorHAnsi"/>
          <w:sz w:val="24"/>
          <w:szCs w:val="24"/>
        </w:rPr>
        <w:t>7,8</w:t>
      </w:r>
      <w:r w:rsidRPr="00A7015A">
        <w:rPr>
          <w:rFonts w:cstheme="minorHAnsi"/>
          <w:sz w:val="24"/>
          <w:szCs w:val="24"/>
        </w:rPr>
        <w:t>]</w:t>
      </w:r>
      <w:r w:rsidR="00973700" w:rsidRPr="00A7015A">
        <w:rPr>
          <w:rFonts w:cstheme="minorHAnsi"/>
          <w:sz w:val="24"/>
          <w:szCs w:val="24"/>
        </w:rPr>
        <w:t xml:space="preserve">. </w:t>
      </w:r>
      <w:r w:rsidR="005273FD" w:rsidRPr="00A7015A">
        <w:rPr>
          <w:rFonts w:cstheme="minorHAnsi"/>
          <w:sz w:val="24"/>
          <w:szCs w:val="24"/>
        </w:rPr>
        <w:t>Negative attitudes and problems with 'fit and feel' can stop young people using condoms [</w:t>
      </w:r>
      <w:r w:rsidR="00ED6702">
        <w:rPr>
          <w:rFonts w:cstheme="minorHAnsi"/>
          <w:sz w:val="24"/>
          <w:szCs w:val="24"/>
        </w:rPr>
        <w:t>9-</w:t>
      </w:r>
      <w:r w:rsidR="0072522C">
        <w:rPr>
          <w:rFonts w:cstheme="minorHAnsi"/>
          <w:sz w:val="24"/>
          <w:szCs w:val="24"/>
        </w:rPr>
        <w:t>10</w:t>
      </w:r>
      <w:r w:rsidR="005273FD" w:rsidRPr="00A7015A">
        <w:rPr>
          <w:rFonts w:cstheme="minorHAnsi"/>
          <w:sz w:val="24"/>
          <w:szCs w:val="24"/>
        </w:rPr>
        <w:t xml:space="preserve">]. </w:t>
      </w:r>
      <w:r w:rsidR="005C4830" w:rsidRPr="00A7015A">
        <w:rPr>
          <w:rFonts w:cstheme="minorHAnsi"/>
          <w:sz w:val="24"/>
          <w:szCs w:val="24"/>
        </w:rPr>
        <w:t xml:space="preserve">Sexual health </w:t>
      </w:r>
      <w:r w:rsidR="00F01C6A" w:rsidRPr="00A7015A">
        <w:rPr>
          <w:rFonts w:cstheme="minorHAnsi"/>
          <w:sz w:val="24"/>
          <w:szCs w:val="24"/>
        </w:rPr>
        <w:t>interventions</w:t>
      </w:r>
      <w:r w:rsidRPr="00A7015A">
        <w:rPr>
          <w:rFonts w:cstheme="minorHAnsi"/>
          <w:sz w:val="24"/>
          <w:szCs w:val="24"/>
        </w:rPr>
        <w:t xml:space="preserve"> </w:t>
      </w:r>
      <w:r w:rsidR="001A1E2E" w:rsidRPr="00A7015A">
        <w:rPr>
          <w:rFonts w:cstheme="minorHAnsi"/>
          <w:sz w:val="24"/>
          <w:szCs w:val="24"/>
        </w:rPr>
        <w:t xml:space="preserve">which </w:t>
      </w:r>
      <w:r w:rsidRPr="00A7015A">
        <w:rPr>
          <w:rFonts w:cstheme="minorHAnsi"/>
          <w:sz w:val="24"/>
          <w:szCs w:val="24"/>
        </w:rPr>
        <w:t>have tried to increase condom use by focusing on improving men's condom use skills</w:t>
      </w:r>
      <w:r w:rsidR="00EC084E" w:rsidRPr="00A7015A">
        <w:rPr>
          <w:rFonts w:cstheme="minorHAnsi"/>
          <w:sz w:val="24"/>
          <w:szCs w:val="24"/>
        </w:rPr>
        <w:t xml:space="preserve"> and knowledge</w:t>
      </w:r>
      <w:r w:rsidRPr="00A7015A">
        <w:rPr>
          <w:rFonts w:cstheme="minorHAnsi"/>
          <w:sz w:val="24"/>
          <w:szCs w:val="24"/>
        </w:rPr>
        <w:t xml:space="preserve"> </w:t>
      </w:r>
      <w:r w:rsidR="001A1E2E" w:rsidRPr="00A7015A">
        <w:rPr>
          <w:rFonts w:cstheme="minorHAnsi"/>
          <w:sz w:val="24"/>
          <w:szCs w:val="24"/>
        </w:rPr>
        <w:t xml:space="preserve">have had </w:t>
      </w:r>
      <w:r w:rsidR="00F01C6A" w:rsidRPr="00A7015A">
        <w:rPr>
          <w:rFonts w:cstheme="minorHAnsi"/>
          <w:sz w:val="24"/>
          <w:szCs w:val="24"/>
        </w:rPr>
        <w:t>only limited success [</w:t>
      </w:r>
      <w:r w:rsidR="00ED6702" w:rsidRPr="00A7015A">
        <w:rPr>
          <w:rFonts w:cstheme="minorHAnsi"/>
          <w:sz w:val="24"/>
          <w:szCs w:val="24"/>
        </w:rPr>
        <w:t>1</w:t>
      </w:r>
      <w:r w:rsidR="0072522C">
        <w:rPr>
          <w:rFonts w:cstheme="minorHAnsi"/>
          <w:sz w:val="24"/>
          <w:szCs w:val="24"/>
        </w:rPr>
        <w:t>1</w:t>
      </w:r>
      <w:r w:rsidR="00F01C6A" w:rsidRPr="00A7015A">
        <w:rPr>
          <w:rFonts w:cstheme="minorHAnsi"/>
          <w:sz w:val="24"/>
          <w:szCs w:val="24"/>
        </w:rPr>
        <w:t>]</w:t>
      </w:r>
      <w:r w:rsidR="004B150E" w:rsidRPr="00A7015A">
        <w:rPr>
          <w:rFonts w:cstheme="minorHAnsi"/>
          <w:sz w:val="24"/>
          <w:szCs w:val="24"/>
        </w:rPr>
        <w:t xml:space="preserve">. </w:t>
      </w:r>
    </w:p>
    <w:p w14:paraId="79846F72" w14:textId="5259084F" w:rsidR="008607EC" w:rsidRPr="00A7015A" w:rsidRDefault="004B150E" w:rsidP="00E544E2">
      <w:pPr>
        <w:autoSpaceDE w:val="0"/>
        <w:autoSpaceDN w:val="0"/>
        <w:adjustRightInd w:val="0"/>
        <w:spacing w:after="0" w:line="480" w:lineRule="auto"/>
        <w:ind w:firstLine="720"/>
        <w:rPr>
          <w:rFonts w:cstheme="minorHAnsi"/>
          <w:sz w:val="24"/>
          <w:szCs w:val="24"/>
        </w:rPr>
      </w:pPr>
      <w:r w:rsidRPr="00A7015A">
        <w:rPr>
          <w:rFonts w:cstheme="minorHAnsi"/>
          <w:sz w:val="24"/>
          <w:szCs w:val="24"/>
        </w:rPr>
        <w:lastRenderedPageBreak/>
        <w:t xml:space="preserve">More recently, interventions </w:t>
      </w:r>
      <w:r w:rsidR="00E544E2" w:rsidRPr="00A7015A">
        <w:rPr>
          <w:rFonts w:cstheme="minorHAnsi"/>
          <w:sz w:val="24"/>
          <w:szCs w:val="24"/>
        </w:rPr>
        <w:t xml:space="preserve">to improve effective condom use </w:t>
      </w:r>
      <w:r w:rsidRPr="00A7015A">
        <w:rPr>
          <w:rFonts w:cstheme="minorHAnsi"/>
          <w:sz w:val="24"/>
          <w:szCs w:val="24"/>
        </w:rPr>
        <w:t xml:space="preserve">have </w:t>
      </w:r>
      <w:r w:rsidR="008607EC" w:rsidRPr="00A7015A">
        <w:rPr>
          <w:rFonts w:cstheme="minorHAnsi"/>
          <w:sz w:val="24"/>
          <w:szCs w:val="24"/>
        </w:rPr>
        <w:t>promot</w:t>
      </w:r>
      <w:r w:rsidRPr="00A7015A">
        <w:rPr>
          <w:rFonts w:cstheme="minorHAnsi"/>
          <w:sz w:val="24"/>
          <w:szCs w:val="24"/>
        </w:rPr>
        <w:t>e</w:t>
      </w:r>
      <w:r w:rsidR="001A1E2E" w:rsidRPr="00A7015A">
        <w:rPr>
          <w:rFonts w:cstheme="minorHAnsi"/>
          <w:sz w:val="24"/>
          <w:szCs w:val="24"/>
        </w:rPr>
        <w:t>d</w:t>
      </w:r>
      <w:r w:rsidR="008607EC" w:rsidRPr="00A7015A">
        <w:rPr>
          <w:rFonts w:cstheme="minorHAnsi"/>
          <w:sz w:val="24"/>
          <w:szCs w:val="24"/>
        </w:rPr>
        <w:t xml:space="preserve"> pleasure and fun when using condoms and lubricants [</w:t>
      </w:r>
      <w:r w:rsidR="0072522C">
        <w:rPr>
          <w:rFonts w:cstheme="minorHAnsi"/>
          <w:sz w:val="24"/>
          <w:szCs w:val="24"/>
        </w:rPr>
        <w:t>12,13</w:t>
      </w:r>
      <w:r w:rsidR="008607EC" w:rsidRPr="00A7015A">
        <w:rPr>
          <w:rFonts w:cstheme="minorHAnsi"/>
          <w:sz w:val="24"/>
          <w:szCs w:val="24"/>
        </w:rPr>
        <w:t>]</w:t>
      </w:r>
      <w:r w:rsidR="00BA244C" w:rsidRPr="00A7015A">
        <w:rPr>
          <w:rFonts w:cstheme="minorHAnsi"/>
          <w:sz w:val="24"/>
          <w:szCs w:val="24"/>
        </w:rPr>
        <w:t>.</w:t>
      </w:r>
      <w:r w:rsidR="001A1E2E" w:rsidRPr="00A7015A">
        <w:rPr>
          <w:rFonts w:cstheme="minorHAnsi"/>
          <w:sz w:val="24"/>
          <w:szCs w:val="24"/>
        </w:rPr>
        <w:t xml:space="preserve"> </w:t>
      </w:r>
      <w:r w:rsidR="008607EC" w:rsidRPr="00A7015A">
        <w:rPr>
          <w:rFonts w:cstheme="minorHAnsi"/>
          <w:sz w:val="24"/>
          <w:szCs w:val="24"/>
        </w:rPr>
        <w:t xml:space="preserve">The Kinsey Institute Homework Intervention Strategy® (KIHIS) is a brief behaviour change, condom promotion intervention </w:t>
      </w:r>
      <w:r w:rsidR="00536222" w:rsidRPr="00A7015A">
        <w:rPr>
          <w:rFonts w:cstheme="minorHAnsi"/>
          <w:sz w:val="24"/>
          <w:szCs w:val="24"/>
        </w:rPr>
        <w:t xml:space="preserve">developed </w:t>
      </w:r>
      <w:r w:rsidR="008607EC" w:rsidRPr="00A7015A">
        <w:rPr>
          <w:rFonts w:cstheme="minorHAnsi"/>
          <w:sz w:val="24"/>
          <w:szCs w:val="24"/>
        </w:rPr>
        <w:t xml:space="preserve">to improve condom skills, </w:t>
      </w:r>
      <w:r w:rsidR="00BA244C" w:rsidRPr="00A7015A">
        <w:rPr>
          <w:rFonts w:cstheme="minorHAnsi"/>
          <w:sz w:val="24"/>
          <w:szCs w:val="24"/>
        </w:rPr>
        <w:t>s</w:t>
      </w:r>
      <w:r w:rsidR="008607EC" w:rsidRPr="00A7015A">
        <w:rPr>
          <w:rFonts w:cstheme="minorHAnsi"/>
          <w:sz w:val="24"/>
          <w:szCs w:val="24"/>
        </w:rPr>
        <w:t xml:space="preserve">elf-efficacy </w:t>
      </w:r>
      <w:r w:rsidR="00BA244C" w:rsidRPr="00A7015A">
        <w:rPr>
          <w:rFonts w:cstheme="minorHAnsi"/>
          <w:sz w:val="24"/>
          <w:szCs w:val="24"/>
        </w:rPr>
        <w:t xml:space="preserve">and enjoyment </w:t>
      </w:r>
      <w:r w:rsidR="008607EC" w:rsidRPr="00A7015A">
        <w:rPr>
          <w:rFonts w:cstheme="minorHAnsi"/>
          <w:sz w:val="24"/>
          <w:szCs w:val="24"/>
        </w:rPr>
        <w:t>in young men. The impetus for behaviour change comes from encouraging solitary practice of using condoms in a ‘no pressure’ situation (without a partner) with different brands and sizes of condoms</w:t>
      </w:r>
      <w:r w:rsidR="001B5BC9" w:rsidRPr="00A7015A">
        <w:rPr>
          <w:rFonts w:cstheme="minorHAnsi"/>
          <w:sz w:val="24"/>
          <w:szCs w:val="24"/>
        </w:rPr>
        <w:t>,</w:t>
      </w:r>
      <w:r w:rsidR="008607EC" w:rsidRPr="00A7015A">
        <w:rPr>
          <w:rFonts w:cstheme="minorHAnsi"/>
          <w:sz w:val="24"/>
          <w:szCs w:val="24"/>
        </w:rPr>
        <w:t xml:space="preserve"> and focussing on pleasurable sensations whilst experimenting. </w:t>
      </w:r>
      <w:r w:rsidR="001B5BC9" w:rsidRPr="00A7015A">
        <w:rPr>
          <w:rFonts w:cstheme="minorHAnsi"/>
          <w:sz w:val="24"/>
          <w:szCs w:val="24"/>
        </w:rPr>
        <w:t xml:space="preserve">Evidence for </w:t>
      </w:r>
      <w:r w:rsidR="001A42A2" w:rsidRPr="00A7015A">
        <w:rPr>
          <w:rFonts w:cstheme="minorHAnsi"/>
          <w:sz w:val="24"/>
          <w:szCs w:val="24"/>
        </w:rPr>
        <w:t xml:space="preserve">initial </w:t>
      </w:r>
      <w:r w:rsidR="001B5BC9" w:rsidRPr="00A7015A">
        <w:rPr>
          <w:rFonts w:cstheme="minorHAnsi"/>
          <w:sz w:val="24"/>
          <w:szCs w:val="24"/>
        </w:rPr>
        <w:t>effectiveness has been demonstrated in two pilot studies</w:t>
      </w:r>
      <w:r w:rsidR="00E544E2">
        <w:rPr>
          <w:rFonts w:cstheme="minorHAnsi"/>
          <w:sz w:val="24"/>
          <w:szCs w:val="24"/>
        </w:rPr>
        <w:t xml:space="preserve"> (one involving heterosexual men and one </w:t>
      </w:r>
      <w:r w:rsidR="00DE3191">
        <w:rPr>
          <w:rFonts w:cstheme="minorHAnsi"/>
          <w:sz w:val="24"/>
          <w:szCs w:val="24"/>
        </w:rPr>
        <w:t xml:space="preserve">involving </w:t>
      </w:r>
      <w:r w:rsidR="00E544E2">
        <w:rPr>
          <w:rFonts w:cstheme="minorHAnsi"/>
          <w:sz w:val="24"/>
          <w:szCs w:val="24"/>
        </w:rPr>
        <w:t xml:space="preserve">men who have sex with men) </w:t>
      </w:r>
      <w:r w:rsidR="00536222" w:rsidRPr="00A7015A">
        <w:rPr>
          <w:rFonts w:cstheme="minorHAnsi"/>
          <w:sz w:val="24"/>
          <w:szCs w:val="24"/>
        </w:rPr>
        <w:t>conducted in the USA and Canada</w:t>
      </w:r>
      <w:r w:rsidR="00E544E2">
        <w:rPr>
          <w:rFonts w:cstheme="minorHAnsi"/>
          <w:sz w:val="24"/>
          <w:szCs w:val="24"/>
        </w:rPr>
        <w:t xml:space="preserve">. These studies reported </w:t>
      </w:r>
      <w:r w:rsidR="001B5BC9" w:rsidRPr="00A7015A">
        <w:rPr>
          <w:rFonts w:cstheme="minorHAnsi"/>
          <w:sz w:val="24"/>
          <w:szCs w:val="24"/>
        </w:rPr>
        <w:t>a reduct</w:t>
      </w:r>
      <w:r w:rsidR="008607EC" w:rsidRPr="00A7015A">
        <w:rPr>
          <w:rFonts w:cstheme="minorHAnsi"/>
          <w:sz w:val="24"/>
          <w:szCs w:val="24"/>
        </w:rPr>
        <w:t>ion in condom problems and improved self-efficacy, skills and experiences when using condoms</w:t>
      </w:r>
      <w:r w:rsidR="00E544E2">
        <w:rPr>
          <w:rFonts w:cstheme="minorHAnsi"/>
          <w:sz w:val="24"/>
          <w:szCs w:val="24"/>
        </w:rPr>
        <w:t xml:space="preserve"> </w:t>
      </w:r>
      <w:r w:rsidR="008607EC" w:rsidRPr="00A7015A">
        <w:rPr>
          <w:rFonts w:cstheme="minorHAnsi"/>
          <w:sz w:val="24"/>
          <w:szCs w:val="24"/>
        </w:rPr>
        <w:t>[</w:t>
      </w:r>
      <w:r w:rsidR="0072522C">
        <w:rPr>
          <w:rFonts w:cstheme="minorHAnsi"/>
          <w:sz w:val="24"/>
          <w:szCs w:val="24"/>
        </w:rPr>
        <w:t>12-13</w:t>
      </w:r>
      <w:r w:rsidR="008607EC" w:rsidRPr="00A7015A">
        <w:rPr>
          <w:rFonts w:cstheme="minorHAnsi"/>
          <w:sz w:val="24"/>
          <w:szCs w:val="24"/>
        </w:rPr>
        <w:t xml:space="preserve">]. </w:t>
      </w:r>
    </w:p>
    <w:p w14:paraId="68B45907" w14:textId="77AF9BD0" w:rsidR="008607EC" w:rsidRPr="00A7015A" w:rsidRDefault="003D5131" w:rsidP="00E544E2">
      <w:pPr>
        <w:autoSpaceDE w:val="0"/>
        <w:autoSpaceDN w:val="0"/>
        <w:adjustRightInd w:val="0"/>
        <w:spacing w:after="0" w:line="480" w:lineRule="auto"/>
        <w:ind w:firstLine="720"/>
        <w:rPr>
          <w:rFonts w:cstheme="minorHAnsi"/>
          <w:sz w:val="24"/>
          <w:szCs w:val="24"/>
        </w:rPr>
      </w:pPr>
      <w:r w:rsidRPr="00A7015A">
        <w:rPr>
          <w:rFonts w:cstheme="minorHAnsi"/>
          <w:sz w:val="24"/>
          <w:szCs w:val="24"/>
        </w:rPr>
        <w:t xml:space="preserve">The </w:t>
      </w:r>
      <w:r w:rsidR="008607EC" w:rsidRPr="00A7015A">
        <w:rPr>
          <w:rFonts w:cstheme="minorHAnsi"/>
          <w:sz w:val="24"/>
          <w:szCs w:val="24"/>
        </w:rPr>
        <w:t xml:space="preserve">KIHIS </w:t>
      </w:r>
      <w:r w:rsidR="00314314" w:rsidRPr="00A7015A">
        <w:rPr>
          <w:rFonts w:cstheme="minorHAnsi"/>
          <w:sz w:val="24"/>
          <w:szCs w:val="24"/>
        </w:rPr>
        <w:t>w</w:t>
      </w:r>
      <w:r w:rsidR="008607EC" w:rsidRPr="00A7015A">
        <w:rPr>
          <w:rFonts w:cstheme="minorHAnsi"/>
          <w:sz w:val="24"/>
          <w:szCs w:val="24"/>
        </w:rPr>
        <w:t xml:space="preserve">as </w:t>
      </w:r>
      <w:r w:rsidRPr="00A7015A">
        <w:rPr>
          <w:rFonts w:cstheme="minorHAnsi"/>
          <w:sz w:val="24"/>
          <w:szCs w:val="24"/>
        </w:rPr>
        <w:t xml:space="preserve">adapted for use in the UK (HIS-UK), and a feasibility trial was recently completed </w:t>
      </w:r>
      <w:r w:rsidR="008607EC" w:rsidRPr="00A7015A">
        <w:rPr>
          <w:rFonts w:cstheme="minorHAnsi"/>
          <w:sz w:val="24"/>
          <w:szCs w:val="24"/>
        </w:rPr>
        <w:t>[</w:t>
      </w:r>
      <w:r w:rsidR="0072522C" w:rsidRPr="00A7015A">
        <w:rPr>
          <w:rFonts w:cstheme="minorHAnsi"/>
          <w:sz w:val="24"/>
          <w:szCs w:val="24"/>
        </w:rPr>
        <w:t>1</w:t>
      </w:r>
      <w:r w:rsidR="0072522C">
        <w:rPr>
          <w:rFonts w:cstheme="minorHAnsi"/>
          <w:sz w:val="24"/>
          <w:szCs w:val="24"/>
        </w:rPr>
        <w:t>4</w:t>
      </w:r>
      <w:r w:rsidR="008607EC" w:rsidRPr="00A7015A">
        <w:rPr>
          <w:rFonts w:cstheme="minorHAnsi"/>
          <w:sz w:val="24"/>
          <w:szCs w:val="24"/>
        </w:rPr>
        <w:t xml:space="preserve">]. Young men were </w:t>
      </w:r>
      <w:r w:rsidR="001A42A2" w:rsidRPr="00A7015A">
        <w:rPr>
          <w:rFonts w:cstheme="minorHAnsi"/>
          <w:sz w:val="24"/>
          <w:szCs w:val="24"/>
        </w:rPr>
        <w:t>provided with a fac</w:t>
      </w:r>
      <w:r w:rsidR="008607EC" w:rsidRPr="00A7015A">
        <w:rPr>
          <w:rFonts w:cstheme="minorHAnsi"/>
          <w:sz w:val="24"/>
          <w:szCs w:val="24"/>
        </w:rPr>
        <w:t xml:space="preserve">e-to-face training session on how to apply a condom correctly and a variety of condoms and lubricants to experiment with at home. The aim was to find a condom that was right for them, </w:t>
      </w:r>
      <w:r w:rsidR="008607EC" w:rsidRPr="00A7015A">
        <w:rPr>
          <w:rFonts w:cstheme="minorHAnsi"/>
          <w:color w:val="131413"/>
          <w:sz w:val="24"/>
          <w:szCs w:val="24"/>
        </w:rPr>
        <w:t>and</w:t>
      </w:r>
      <w:r w:rsidR="00C7358B" w:rsidRPr="00A7015A">
        <w:rPr>
          <w:rFonts w:cstheme="minorHAnsi"/>
          <w:color w:val="131413"/>
          <w:sz w:val="24"/>
          <w:szCs w:val="24"/>
        </w:rPr>
        <w:t xml:space="preserve"> increase their</w:t>
      </w:r>
      <w:r w:rsidR="008607EC" w:rsidRPr="00A7015A">
        <w:rPr>
          <w:rFonts w:cstheme="minorHAnsi"/>
          <w:color w:val="131413"/>
          <w:sz w:val="24"/>
          <w:szCs w:val="24"/>
        </w:rPr>
        <w:t xml:space="preserve"> focus on pleasurable sensations – thereby challenging beliefs </w:t>
      </w:r>
      <w:r w:rsidR="002913F2" w:rsidRPr="00A7015A">
        <w:rPr>
          <w:rFonts w:cstheme="minorHAnsi"/>
          <w:color w:val="131413"/>
          <w:sz w:val="24"/>
          <w:szCs w:val="24"/>
        </w:rPr>
        <w:t>that</w:t>
      </w:r>
      <w:r w:rsidR="008607EC" w:rsidRPr="00A7015A">
        <w:rPr>
          <w:rFonts w:cstheme="minorHAnsi"/>
          <w:color w:val="131413"/>
          <w:sz w:val="24"/>
          <w:szCs w:val="24"/>
        </w:rPr>
        <w:t xml:space="preserve"> condoms reduce pleasure. </w:t>
      </w:r>
      <w:r w:rsidR="008607EC" w:rsidRPr="00A7015A">
        <w:rPr>
          <w:rFonts w:cstheme="minorHAnsi"/>
          <w:sz w:val="24"/>
          <w:szCs w:val="24"/>
        </w:rPr>
        <w:t>The intervention was well-received by both young men and health care professionals, and results from post-intervention questionnaires indicated that there was an increase in lubricant use, reduction in errors and problems, and increased motivation to use condoms.</w:t>
      </w:r>
    </w:p>
    <w:p w14:paraId="35EDF667" w14:textId="77777777" w:rsidR="008F364F" w:rsidRPr="00A7015A" w:rsidRDefault="008F364F" w:rsidP="00A7015A">
      <w:pPr>
        <w:autoSpaceDE w:val="0"/>
        <w:autoSpaceDN w:val="0"/>
        <w:adjustRightInd w:val="0"/>
        <w:spacing w:after="0" w:line="480" w:lineRule="auto"/>
        <w:rPr>
          <w:rFonts w:cstheme="minorHAnsi"/>
          <w:b/>
          <w:sz w:val="24"/>
          <w:szCs w:val="24"/>
        </w:rPr>
      </w:pPr>
      <w:r w:rsidRPr="00A7015A">
        <w:rPr>
          <w:rFonts w:cstheme="minorHAnsi"/>
          <w:b/>
          <w:sz w:val="24"/>
          <w:szCs w:val="24"/>
        </w:rPr>
        <w:t>Barriers to condom use in young women</w:t>
      </w:r>
    </w:p>
    <w:p w14:paraId="05129D25" w14:textId="3A246C2B" w:rsidR="008607EC" w:rsidRPr="00A7015A" w:rsidRDefault="008607EC" w:rsidP="00A7015A">
      <w:pPr>
        <w:autoSpaceDE w:val="0"/>
        <w:autoSpaceDN w:val="0"/>
        <w:adjustRightInd w:val="0"/>
        <w:spacing w:after="0" w:line="480" w:lineRule="auto"/>
        <w:ind w:firstLine="720"/>
        <w:rPr>
          <w:rFonts w:cstheme="minorHAnsi"/>
          <w:sz w:val="24"/>
          <w:szCs w:val="24"/>
        </w:rPr>
      </w:pPr>
      <w:r w:rsidRPr="00A7015A">
        <w:rPr>
          <w:rFonts w:cstheme="minorHAnsi"/>
          <w:sz w:val="24"/>
          <w:szCs w:val="24"/>
        </w:rPr>
        <w:t>Although under-researched compared with men’s experiences, women also report problems and dissatisfaction with condoms, such as discomfort, dryness and reduced sensation [</w:t>
      </w:r>
      <w:r w:rsidR="0072522C">
        <w:rPr>
          <w:rFonts w:cstheme="minorHAnsi"/>
          <w:sz w:val="24"/>
          <w:szCs w:val="24"/>
        </w:rPr>
        <w:t>15, 16</w:t>
      </w:r>
      <w:r w:rsidRPr="00A7015A">
        <w:rPr>
          <w:rFonts w:cstheme="minorHAnsi"/>
          <w:sz w:val="24"/>
          <w:szCs w:val="24"/>
        </w:rPr>
        <w:t>]. In addition, women often apply condoms to their male partners and report errors and problems when doing so [</w:t>
      </w:r>
      <w:r w:rsidR="0072522C" w:rsidRPr="00A7015A">
        <w:rPr>
          <w:rFonts w:cstheme="minorHAnsi"/>
          <w:sz w:val="24"/>
          <w:szCs w:val="24"/>
        </w:rPr>
        <w:t>1</w:t>
      </w:r>
      <w:r w:rsidR="0072522C">
        <w:rPr>
          <w:rFonts w:cstheme="minorHAnsi"/>
          <w:sz w:val="24"/>
          <w:szCs w:val="24"/>
        </w:rPr>
        <w:t>5</w:t>
      </w:r>
      <w:r w:rsidRPr="00A7015A">
        <w:rPr>
          <w:rFonts w:cstheme="minorHAnsi"/>
          <w:sz w:val="24"/>
          <w:szCs w:val="24"/>
        </w:rPr>
        <w:t xml:space="preserve">]. Educating men on how to apply condoms </w:t>
      </w:r>
      <w:r w:rsidRPr="00A7015A">
        <w:rPr>
          <w:rFonts w:cstheme="minorHAnsi"/>
          <w:sz w:val="24"/>
          <w:szCs w:val="24"/>
        </w:rPr>
        <w:lastRenderedPageBreak/>
        <w:t>correctly and how to make condom use more pleasurable is an important public health strategy. However, very few interventions to date have focused on this approach</w:t>
      </w:r>
      <w:r w:rsidR="005E1268" w:rsidRPr="00A7015A">
        <w:rPr>
          <w:rFonts w:cstheme="minorHAnsi"/>
          <w:sz w:val="24"/>
          <w:szCs w:val="24"/>
        </w:rPr>
        <w:t xml:space="preserve"> with women</w:t>
      </w:r>
      <w:r w:rsidRPr="00A7015A">
        <w:rPr>
          <w:rFonts w:cstheme="minorHAnsi"/>
          <w:sz w:val="24"/>
          <w:szCs w:val="24"/>
        </w:rPr>
        <w:t xml:space="preserve">. Interventions </w:t>
      </w:r>
      <w:r w:rsidR="004E301C" w:rsidRPr="00A7015A">
        <w:rPr>
          <w:rFonts w:cstheme="minorHAnsi"/>
          <w:sz w:val="24"/>
          <w:szCs w:val="24"/>
        </w:rPr>
        <w:t>ha</w:t>
      </w:r>
      <w:r w:rsidRPr="00A7015A">
        <w:rPr>
          <w:rFonts w:cstheme="minorHAnsi"/>
          <w:sz w:val="24"/>
          <w:szCs w:val="24"/>
        </w:rPr>
        <w:t>ve tended to focus more on gender power dynamics, such as condom negotiation skills</w:t>
      </w:r>
      <w:r w:rsidR="00BC1AF8" w:rsidRPr="00A7015A">
        <w:rPr>
          <w:rFonts w:cstheme="minorHAnsi"/>
          <w:sz w:val="24"/>
          <w:szCs w:val="24"/>
        </w:rPr>
        <w:t xml:space="preserve"> (</w:t>
      </w:r>
      <w:r w:rsidR="00446765" w:rsidRPr="00A7015A">
        <w:rPr>
          <w:rFonts w:cstheme="minorHAnsi"/>
          <w:sz w:val="24"/>
          <w:szCs w:val="24"/>
        </w:rPr>
        <w:t>1</w:t>
      </w:r>
      <w:r w:rsidR="00446765">
        <w:rPr>
          <w:rFonts w:cstheme="minorHAnsi"/>
          <w:sz w:val="24"/>
          <w:szCs w:val="24"/>
        </w:rPr>
        <w:t>7</w:t>
      </w:r>
      <w:r w:rsidR="00BC1AF8" w:rsidRPr="00A7015A">
        <w:rPr>
          <w:rFonts w:cstheme="minorHAnsi"/>
          <w:sz w:val="24"/>
          <w:szCs w:val="24"/>
        </w:rPr>
        <w:t>)</w:t>
      </w:r>
      <w:r w:rsidR="004E301C" w:rsidRPr="00A7015A">
        <w:rPr>
          <w:rFonts w:cstheme="minorHAnsi"/>
          <w:sz w:val="24"/>
          <w:szCs w:val="24"/>
        </w:rPr>
        <w:t xml:space="preserve">, </w:t>
      </w:r>
      <w:r w:rsidR="00BC1AF8" w:rsidRPr="00A7015A">
        <w:rPr>
          <w:rFonts w:cstheme="minorHAnsi"/>
          <w:sz w:val="24"/>
          <w:szCs w:val="24"/>
        </w:rPr>
        <w:t xml:space="preserve">and have targeted subgroups of women </w:t>
      </w:r>
      <w:r w:rsidR="004E301C" w:rsidRPr="00A7015A">
        <w:rPr>
          <w:rFonts w:cstheme="minorHAnsi"/>
          <w:sz w:val="24"/>
          <w:szCs w:val="24"/>
        </w:rPr>
        <w:t>who are</w:t>
      </w:r>
      <w:r w:rsidR="00BC1AF8" w:rsidRPr="00A7015A">
        <w:rPr>
          <w:rFonts w:cstheme="minorHAnsi"/>
          <w:sz w:val="24"/>
          <w:szCs w:val="24"/>
        </w:rPr>
        <w:t xml:space="preserve"> at</w:t>
      </w:r>
      <w:r w:rsidR="004E301C" w:rsidRPr="00A7015A">
        <w:rPr>
          <w:rFonts w:cstheme="minorHAnsi"/>
          <w:sz w:val="24"/>
          <w:szCs w:val="24"/>
        </w:rPr>
        <w:t xml:space="preserve"> high risk for contracting </w:t>
      </w:r>
      <w:r w:rsidR="00DE3191">
        <w:rPr>
          <w:rFonts w:cstheme="minorHAnsi"/>
          <w:sz w:val="24"/>
          <w:szCs w:val="24"/>
        </w:rPr>
        <w:t>human immunodeficiency virus (</w:t>
      </w:r>
      <w:r w:rsidR="004E301C" w:rsidRPr="00A7015A">
        <w:rPr>
          <w:rFonts w:cstheme="minorHAnsi"/>
          <w:sz w:val="24"/>
          <w:szCs w:val="24"/>
        </w:rPr>
        <w:t>HIV</w:t>
      </w:r>
      <w:r w:rsidR="00DE3191">
        <w:rPr>
          <w:rFonts w:cstheme="minorHAnsi"/>
          <w:sz w:val="24"/>
          <w:szCs w:val="24"/>
        </w:rPr>
        <w:t>)</w:t>
      </w:r>
      <w:r w:rsidR="00AF2C21" w:rsidRPr="00A7015A">
        <w:rPr>
          <w:rFonts w:cstheme="minorHAnsi"/>
          <w:sz w:val="24"/>
          <w:szCs w:val="24"/>
        </w:rPr>
        <w:t>/STIs</w:t>
      </w:r>
      <w:r w:rsidR="004E301C" w:rsidRPr="00A7015A">
        <w:rPr>
          <w:rFonts w:cstheme="minorHAnsi"/>
          <w:sz w:val="24"/>
          <w:szCs w:val="24"/>
        </w:rPr>
        <w:t xml:space="preserve"> </w:t>
      </w:r>
      <w:r w:rsidR="00AF2C21" w:rsidRPr="00A7015A">
        <w:rPr>
          <w:rFonts w:cstheme="minorHAnsi"/>
          <w:sz w:val="24"/>
          <w:szCs w:val="24"/>
        </w:rPr>
        <w:t xml:space="preserve">such as sex workers and African American women </w:t>
      </w:r>
      <w:r w:rsidR="00637C92" w:rsidRPr="00A7015A">
        <w:rPr>
          <w:rFonts w:cstheme="minorHAnsi"/>
          <w:sz w:val="24"/>
          <w:szCs w:val="24"/>
        </w:rPr>
        <w:t>(</w:t>
      </w:r>
      <w:r w:rsidR="00446765">
        <w:rPr>
          <w:rFonts w:cstheme="minorHAnsi"/>
          <w:sz w:val="24"/>
          <w:szCs w:val="24"/>
        </w:rPr>
        <w:t>18-19</w:t>
      </w:r>
      <w:r w:rsidR="00AF2C21" w:rsidRPr="00A7015A">
        <w:rPr>
          <w:rFonts w:cstheme="minorHAnsi"/>
          <w:sz w:val="24"/>
          <w:szCs w:val="24"/>
        </w:rPr>
        <w:t>)</w:t>
      </w:r>
      <w:r w:rsidRPr="00A7015A">
        <w:rPr>
          <w:rFonts w:cstheme="minorHAnsi"/>
          <w:sz w:val="24"/>
          <w:szCs w:val="24"/>
        </w:rPr>
        <w:t>.</w:t>
      </w:r>
    </w:p>
    <w:p w14:paraId="3623521C" w14:textId="765457CB" w:rsidR="00934C84" w:rsidRPr="00A7015A" w:rsidRDefault="00FF1733" w:rsidP="00A7015A">
      <w:pPr>
        <w:spacing w:after="0" w:line="480" w:lineRule="auto"/>
        <w:ind w:firstLine="720"/>
        <w:rPr>
          <w:rFonts w:cstheme="minorHAnsi"/>
          <w:sz w:val="24"/>
          <w:szCs w:val="24"/>
        </w:rPr>
      </w:pPr>
      <w:r w:rsidRPr="00A7015A">
        <w:rPr>
          <w:rFonts w:cstheme="minorHAnsi"/>
          <w:sz w:val="24"/>
          <w:szCs w:val="24"/>
        </w:rPr>
        <w:t>T</w:t>
      </w:r>
      <w:r w:rsidR="00934C84" w:rsidRPr="00A7015A">
        <w:rPr>
          <w:rFonts w:cstheme="minorHAnsi"/>
          <w:sz w:val="24"/>
          <w:szCs w:val="24"/>
        </w:rPr>
        <w:t>he affective attitude that condoms reduce sexual pleasure and enjoyment, and provoke disgust or dislike, is associated with condom non-use for men and women [</w:t>
      </w:r>
      <w:r w:rsidR="00CC70B9">
        <w:rPr>
          <w:rFonts w:cstheme="minorHAnsi"/>
          <w:sz w:val="24"/>
          <w:szCs w:val="24"/>
        </w:rPr>
        <w:t>10,20-22</w:t>
      </w:r>
      <w:r w:rsidR="00934C84" w:rsidRPr="00A7015A">
        <w:rPr>
          <w:rFonts w:cstheme="minorHAnsi"/>
          <w:sz w:val="24"/>
          <w:szCs w:val="24"/>
        </w:rPr>
        <w:t xml:space="preserve">]. </w:t>
      </w:r>
      <w:r w:rsidR="00E92100" w:rsidRPr="00A7015A">
        <w:rPr>
          <w:rFonts w:cstheme="minorHAnsi"/>
          <w:sz w:val="24"/>
          <w:szCs w:val="24"/>
        </w:rPr>
        <w:t xml:space="preserve">In fact, </w:t>
      </w:r>
      <w:r w:rsidR="00A82E34" w:rsidRPr="00A7015A">
        <w:rPr>
          <w:rFonts w:cstheme="minorHAnsi"/>
          <w:sz w:val="24"/>
          <w:szCs w:val="24"/>
        </w:rPr>
        <w:t xml:space="preserve">studies have found that </w:t>
      </w:r>
      <w:r w:rsidR="00E92100" w:rsidRPr="00A7015A">
        <w:rPr>
          <w:rFonts w:cstheme="minorHAnsi"/>
          <w:sz w:val="24"/>
          <w:szCs w:val="24"/>
        </w:rPr>
        <w:t>b</w:t>
      </w:r>
      <w:r w:rsidR="00934C84" w:rsidRPr="00A7015A">
        <w:rPr>
          <w:rFonts w:cstheme="minorHAnsi"/>
          <w:sz w:val="24"/>
          <w:szCs w:val="24"/>
        </w:rPr>
        <w:t>oth men and women report unprotected sex as being more pleasurable [</w:t>
      </w:r>
      <w:r w:rsidR="00346331">
        <w:rPr>
          <w:rFonts w:cstheme="minorHAnsi"/>
          <w:sz w:val="24"/>
          <w:szCs w:val="24"/>
        </w:rPr>
        <w:t>10</w:t>
      </w:r>
      <w:r w:rsidR="00934C84" w:rsidRPr="00A7015A">
        <w:rPr>
          <w:rFonts w:cstheme="minorHAnsi"/>
          <w:sz w:val="24"/>
          <w:szCs w:val="24"/>
        </w:rPr>
        <w:t>]</w:t>
      </w:r>
      <w:r w:rsidR="002A0710" w:rsidRPr="00A7015A">
        <w:rPr>
          <w:rFonts w:cstheme="minorHAnsi"/>
          <w:sz w:val="24"/>
          <w:szCs w:val="24"/>
        </w:rPr>
        <w:t>.</w:t>
      </w:r>
      <w:r w:rsidR="00934C84" w:rsidRPr="00A7015A">
        <w:rPr>
          <w:rFonts w:cstheme="minorHAnsi"/>
          <w:sz w:val="24"/>
          <w:szCs w:val="24"/>
        </w:rPr>
        <w:t xml:space="preserve"> </w:t>
      </w:r>
      <w:r w:rsidR="00C96492" w:rsidRPr="00A7015A">
        <w:rPr>
          <w:rFonts w:cstheme="minorHAnsi"/>
          <w:sz w:val="24"/>
          <w:szCs w:val="24"/>
        </w:rPr>
        <w:t>S</w:t>
      </w:r>
      <w:r w:rsidR="00934C84" w:rsidRPr="00A7015A">
        <w:rPr>
          <w:rFonts w:cstheme="minorHAnsi"/>
          <w:sz w:val="24"/>
          <w:szCs w:val="24"/>
        </w:rPr>
        <w:t>exual pleasure is an important consideration for women when choosing a contraceptive method [</w:t>
      </w:r>
      <w:r w:rsidR="00346331">
        <w:rPr>
          <w:rFonts w:cstheme="minorHAnsi"/>
          <w:sz w:val="24"/>
          <w:szCs w:val="24"/>
        </w:rPr>
        <w:t>16-19</w:t>
      </w:r>
      <w:r w:rsidR="00934C84" w:rsidRPr="00A7015A">
        <w:rPr>
          <w:rFonts w:cstheme="minorHAnsi"/>
          <w:sz w:val="24"/>
          <w:szCs w:val="24"/>
        </w:rPr>
        <w:t>] and barrier methods that interfere with the enjoyment of sex are</w:t>
      </w:r>
      <w:r w:rsidR="005E1268" w:rsidRPr="00A7015A">
        <w:rPr>
          <w:rFonts w:cstheme="minorHAnsi"/>
          <w:sz w:val="24"/>
          <w:szCs w:val="24"/>
        </w:rPr>
        <w:t xml:space="preserve"> less</w:t>
      </w:r>
      <w:r w:rsidR="00934C84" w:rsidRPr="00A7015A">
        <w:rPr>
          <w:rFonts w:cstheme="minorHAnsi"/>
          <w:sz w:val="24"/>
          <w:szCs w:val="24"/>
        </w:rPr>
        <w:t xml:space="preserve"> likely </w:t>
      </w:r>
      <w:r w:rsidR="005E1268" w:rsidRPr="00A7015A">
        <w:rPr>
          <w:rFonts w:cstheme="minorHAnsi"/>
          <w:sz w:val="24"/>
          <w:szCs w:val="24"/>
        </w:rPr>
        <w:t xml:space="preserve">to be </w:t>
      </w:r>
      <w:r w:rsidR="00934C84" w:rsidRPr="00A7015A">
        <w:rPr>
          <w:rFonts w:cstheme="minorHAnsi"/>
          <w:sz w:val="24"/>
          <w:szCs w:val="24"/>
        </w:rPr>
        <w:t xml:space="preserve">appealing.   </w:t>
      </w:r>
    </w:p>
    <w:p w14:paraId="0411C275" w14:textId="1508D910" w:rsidR="00934C84" w:rsidRPr="00A7015A" w:rsidRDefault="00934C84" w:rsidP="00E544E2">
      <w:pPr>
        <w:spacing w:after="0" w:line="480" w:lineRule="auto"/>
        <w:ind w:firstLine="720"/>
        <w:rPr>
          <w:rFonts w:cstheme="minorHAnsi"/>
          <w:i/>
          <w:sz w:val="24"/>
          <w:szCs w:val="24"/>
        </w:rPr>
      </w:pPr>
      <w:r w:rsidRPr="00A7015A">
        <w:rPr>
          <w:rFonts w:cstheme="minorHAnsi"/>
          <w:sz w:val="24"/>
          <w:szCs w:val="24"/>
        </w:rPr>
        <w:t xml:space="preserve">Condoms can not only reduce sensation </w:t>
      </w:r>
      <w:r w:rsidR="0010394F" w:rsidRPr="00A7015A">
        <w:rPr>
          <w:rFonts w:cstheme="minorHAnsi"/>
          <w:sz w:val="24"/>
          <w:szCs w:val="24"/>
        </w:rPr>
        <w:t xml:space="preserve">and pleasure </w:t>
      </w:r>
      <w:r w:rsidR="00515564" w:rsidRPr="00A7015A">
        <w:rPr>
          <w:rFonts w:cstheme="minorHAnsi"/>
          <w:sz w:val="24"/>
          <w:szCs w:val="24"/>
        </w:rPr>
        <w:t xml:space="preserve">and </w:t>
      </w:r>
      <w:r w:rsidRPr="00A7015A">
        <w:rPr>
          <w:rFonts w:cstheme="minorHAnsi"/>
          <w:sz w:val="24"/>
          <w:szCs w:val="24"/>
        </w:rPr>
        <w:t xml:space="preserve">cause </w:t>
      </w:r>
      <w:r w:rsidR="00973430" w:rsidRPr="00A7015A">
        <w:rPr>
          <w:rFonts w:cstheme="minorHAnsi"/>
          <w:sz w:val="24"/>
          <w:szCs w:val="24"/>
        </w:rPr>
        <w:t>vaginal</w:t>
      </w:r>
      <w:r w:rsidRPr="00A7015A">
        <w:rPr>
          <w:rFonts w:cstheme="minorHAnsi"/>
          <w:sz w:val="24"/>
          <w:szCs w:val="24"/>
        </w:rPr>
        <w:t xml:space="preserve"> irritation</w:t>
      </w:r>
      <w:r w:rsidR="00515564" w:rsidRPr="00A7015A">
        <w:rPr>
          <w:rFonts w:cstheme="minorHAnsi"/>
          <w:sz w:val="24"/>
          <w:szCs w:val="24"/>
        </w:rPr>
        <w:t xml:space="preserve"> for women</w:t>
      </w:r>
      <w:r w:rsidR="003C0781" w:rsidRPr="00A7015A">
        <w:rPr>
          <w:rFonts w:cstheme="minorHAnsi"/>
          <w:sz w:val="24"/>
          <w:szCs w:val="24"/>
        </w:rPr>
        <w:t>,</w:t>
      </w:r>
      <w:r w:rsidR="00D10AD8" w:rsidRPr="00A7015A">
        <w:rPr>
          <w:rFonts w:cstheme="minorHAnsi"/>
          <w:sz w:val="24"/>
          <w:szCs w:val="24"/>
        </w:rPr>
        <w:t xml:space="preserve"> </w:t>
      </w:r>
      <w:r w:rsidR="00515564" w:rsidRPr="00A7015A">
        <w:rPr>
          <w:rFonts w:cstheme="minorHAnsi"/>
          <w:sz w:val="24"/>
          <w:szCs w:val="24"/>
        </w:rPr>
        <w:t xml:space="preserve">but </w:t>
      </w:r>
      <w:r w:rsidR="00E544E2">
        <w:rPr>
          <w:rFonts w:cstheme="minorHAnsi"/>
          <w:sz w:val="24"/>
          <w:szCs w:val="24"/>
        </w:rPr>
        <w:t xml:space="preserve">can </w:t>
      </w:r>
      <w:r w:rsidR="00515564" w:rsidRPr="00A7015A">
        <w:rPr>
          <w:rFonts w:cstheme="minorHAnsi"/>
          <w:sz w:val="24"/>
          <w:szCs w:val="24"/>
        </w:rPr>
        <w:t>also</w:t>
      </w:r>
      <w:r w:rsidRPr="00A7015A">
        <w:rPr>
          <w:rFonts w:cstheme="minorHAnsi"/>
          <w:sz w:val="24"/>
          <w:szCs w:val="24"/>
        </w:rPr>
        <w:t xml:space="preserve"> interfere with </w:t>
      </w:r>
      <w:r w:rsidR="00B317DB" w:rsidRPr="00A7015A">
        <w:rPr>
          <w:rFonts w:cstheme="minorHAnsi"/>
          <w:sz w:val="24"/>
          <w:szCs w:val="24"/>
        </w:rPr>
        <w:t xml:space="preserve">perceived </w:t>
      </w:r>
      <w:r w:rsidRPr="00A7015A">
        <w:rPr>
          <w:rFonts w:cstheme="minorHAnsi"/>
          <w:sz w:val="24"/>
          <w:szCs w:val="24"/>
        </w:rPr>
        <w:t>closeness to a partner and prove to be an interruption to sex</w:t>
      </w:r>
      <w:r w:rsidR="000850BB" w:rsidRPr="00A7015A">
        <w:rPr>
          <w:rFonts w:cstheme="minorHAnsi"/>
          <w:sz w:val="24"/>
          <w:szCs w:val="24"/>
        </w:rPr>
        <w:t xml:space="preserve"> or ‘spoil the mood’</w:t>
      </w:r>
      <w:r w:rsidRPr="00A7015A">
        <w:rPr>
          <w:rFonts w:cstheme="minorHAnsi"/>
          <w:sz w:val="24"/>
          <w:szCs w:val="24"/>
        </w:rPr>
        <w:t xml:space="preserve"> [</w:t>
      </w:r>
      <w:r w:rsidR="002C4DA1">
        <w:rPr>
          <w:rFonts w:cstheme="minorHAnsi"/>
          <w:sz w:val="24"/>
          <w:szCs w:val="24"/>
        </w:rPr>
        <w:t>28-3</w:t>
      </w:r>
      <w:r w:rsidR="00EF7186">
        <w:rPr>
          <w:rFonts w:cstheme="minorHAnsi"/>
          <w:sz w:val="24"/>
          <w:szCs w:val="24"/>
        </w:rPr>
        <w:t>2</w:t>
      </w:r>
      <w:r w:rsidRPr="00A7015A">
        <w:rPr>
          <w:rFonts w:cstheme="minorHAnsi"/>
          <w:sz w:val="24"/>
          <w:szCs w:val="24"/>
        </w:rPr>
        <w:t xml:space="preserve">]. In addition, condoms can cause arousal loss </w:t>
      </w:r>
      <w:r w:rsidR="00E64900" w:rsidRPr="00A7015A">
        <w:rPr>
          <w:rFonts w:cstheme="minorHAnsi"/>
          <w:sz w:val="24"/>
          <w:szCs w:val="24"/>
        </w:rPr>
        <w:t>and interfere with orgasm</w:t>
      </w:r>
      <w:r w:rsidR="000158FB" w:rsidRPr="00A7015A">
        <w:rPr>
          <w:rFonts w:cstheme="minorHAnsi"/>
          <w:sz w:val="24"/>
          <w:szCs w:val="24"/>
        </w:rPr>
        <w:t>, resulting in their discontinuation</w:t>
      </w:r>
      <w:r w:rsidR="00E64900" w:rsidRPr="00A7015A">
        <w:rPr>
          <w:rFonts w:cstheme="minorHAnsi"/>
          <w:sz w:val="24"/>
          <w:szCs w:val="24"/>
        </w:rPr>
        <w:t xml:space="preserve"> </w:t>
      </w:r>
      <w:r w:rsidRPr="00A7015A">
        <w:rPr>
          <w:rFonts w:cstheme="minorHAnsi"/>
          <w:sz w:val="24"/>
          <w:szCs w:val="24"/>
        </w:rPr>
        <w:t>[</w:t>
      </w:r>
      <w:r w:rsidR="00EF7186">
        <w:rPr>
          <w:rFonts w:cstheme="minorHAnsi"/>
          <w:sz w:val="24"/>
          <w:szCs w:val="24"/>
        </w:rPr>
        <w:t>33-34</w:t>
      </w:r>
      <w:r w:rsidRPr="00A7015A">
        <w:rPr>
          <w:rFonts w:cstheme="minorHAnsi"/>
          <w:sz w:val="24"/>
          <w:szCs w:val="24"/>
        </w:rPr>
        <w:t>]</w:t>
      </w:r>
      <w:r w:rsidR="005C6AC8" w:rsidRPr="00A7015A">
        <w:rPr>
          <w:rFonts w:cstheme="minorHAnsi"/>
          <w:sz w:val="24"/>
          <w:szCs w:val="24"/>
        </w:rPr>
        <w:t xml:space="preserve"> and </w:t>
      </w:r>
      <w:r w:rsidRPr="00A7015A">
        <w:rPr>
          <w:rFonts w:cstheme="minorHAnsi"/>
          <w:sz w:val="24"/>
          <w:szCs w:val="24"/>
        </w:rPr>
        <w:t>the smell of latex can be a ‘turn off’ for some women [</w:t>
      </w:r>
      <w:r w:rsidR="008419FF" w:rsidRPr="00A7015A">
        <w:rPr>
          <w:rFonts w:cstheme="minorHAnsi"/>
          <w:sz w:val="24"/>
          <w:szCs w:val="24"/>
        </w:rPr>
        <w:t>1</w:t>
      </w:r>
      <w:r w:rsidR="00637C92" w:rsidRPr="00A7015A">
        <w:rPr>
          <w:rFonts w:cstheme="minorHAnsi"/>
          <w:sz w:val="24"/>
          <w:szCs w:val="24"/>
        </w:rPr>
        <w:t>6</w:t>
      </w:r>
      <w:r w:rsidR="005C6AC8" w:rsidRPr="00A7015A">
        <w:rPr>
          <w:rFonts w:cstheme="minorHAnsi"/>
          <w:sz w:val="24"/>
          <w:szCs w:val="24"/>
        </w:rPr>
        <w:t xml:space="preserve">]. </w:t>
      </w:r>
      <w:r w:rsidRPr="00A7015A">
        <w:rPr>
          <w:rFonts w:cstheme="minorHAnsi"/>
          <w:sz w:val="24"/>
          <w:szCs w:val="24"/>
        </w:rPr>
        <w:t>Therefore, it is just as important for women as for men that they have the opportunity to find a condom that they can enjoy using, so safe sex can also be pleasurable sex [</w:t>
      </w:r>
      <w:r w:rsidR="00EF7186">
        <w:rPr>
          <w:rFonts w:cstheme="minorHAnsi"/>
          <w:sz w:val="24"/>
          <w:szCs w:val="24"/>
        </w:rPr>
        <w:t>34</w:t>
      </w:r>
      <w:r w:rsidRPr="00A7015A">
        <w:rPr>
          <w:rFonts w:cstheme="minorHAnsi"/>
          <w:sz w:val="24"/>
          <w:szCs w:val="24"/>
        </w:rPr>
        <w:t>].</w:t>
      </w:r>
    </w:p>
    <w:p w14:paraId="385DC484" w14:textId="02B59A38" w:rsidR="00934C84" w:rsidRPr="00A7015A" w:rsidRDefault="00934C84" w:rsidP="00E544E2">
      <w:pPr>
        <w:spacing w:after="0" w:line="480" w:lineRule="auto"/>
        <w:ind w:firstLine="720"/>
        <w:rPr>
          <w:rFonts w:cstheme="minorHAnsi"/>
          <w:sz w:val="24"/>
          <w:szCs w:val="24"/>
        </w:rPr>
      </w:pPr>
      <w:r w:rsidRPr="00A7015A">
        <w:rPr>
          <w:rFonts w:cstheme="minorHAnsi"/>
          <w:sz w:val="24"/>
          <w:szCs w:val="24"/>
        </w:rPr>
        <w:t>There is evidence to suggest that interventions incorporating a pleasure-focused approach, such as those that or encourage positive associations with condoms, are more effective in improving attitudes and increasing condom use than those that focus on instilling fear and accentuating risk [</w:t>
      </w:r>
      <w:r w:rsidR="00C145E4">
        <w:rPr>
          <w:rFonts w:cstheme="minorHAnsi"/>
          <w:sz w:val="24"/>
          <w:szCs w:val="24"/>
        </w:rPr>
        <w:t>35-3</w:t>
      </w:r>
      <w:r w:rsidR="002055F9">
        <w:rPr>
          <w:rFonts w:cstheme="minorHAnsi"/>
          <w:sz w:val="24"/>
          <w:szCs w:val="24"/>
        </w:rPr>
        <w:t>9</w:t>
      </w:r>
      <w:r w:rsidRPr="00A7015A">
        <w:rPr>
          <w:rFonts w:cstheme="minorHAnsi"/>
          <w:sz w:val="24"/>
          <w:szCs w:val="24"/>
        </w:rPr>
        <w:t xml:space="preserve">]. </w:t>
      </w:r>
      <w:r w:rsidR="00B317DB" w:rsidRPr="00A7015A">
        <w:rPr>
          <w:rFonts w:cstheme="minorHAnsi"/>
          <w:sz w:val="24"/>
          <w:szCs w:val="24"/>
        </w:rPr>
        <w:t>T</w:t>
      </w:r>
      <w:r w:rsidRPr="00A7015A">
        <w:rPr>
          <w:rFonts w:cstheme="minorHAnsi"/>
          <w:sz w:val="24"/>
          <w:szCs w:val="24"/>
        </w:rPr>
        <w:t xml:space="preserve">here has </w:t>
      </w:r>
      <w:r w:rsidR="009438CE" w:rsidRPr="00A7015A">
        <w:rPr>
          <w:rFonts w:cstheme="minorHAnsi"/>
          <w:sz w:val="24"/>
          <w:szCs w:val="24"/>
        </w:rPr>
        <w:t xml:space="preserve">also </w:t>
      </w:r>
      <w:r w:rsidRPr="00A7015A">
        <w:rPr>
          <w:rFonts w:cstheme="minorHAnsi"/>
          <w:sz w:val="24"/>
          <w:szCs w:val="24"/>
        </w:rPr>
        <w:t xml:space="preserve">been a move to include pleasure as part of sex education to enhance the relevance for young people, especially women, </w:t>
      </w:r>
      <w:r w:rsidRPr="00A7015A">
        <w:rPr>
          <w:rFonts w:cstheme="minorHAnsi"/>
          <w:sz w:val="24"/>
          <w:szCs w:val="24"/>
        </w:rPr>
        <w:lastRenderedPageBreak/>
        <w:t>whose pleasure has been largely ignored and to challenge the view that safety and pleasure are mutually exclusive [</w:t>
      </w:r>
      <w:r w:rsidR="0050727F" w:rsidRPr="00A7015A">
        <w:rPr>
          <w:rFonts w:cstheme="minorHAnsi"/>
          <w:sz w:val="24"/>
          <w:szCs w:val="24"/>
        </w:rPr>
        <w:t>4</w:t>
      </w:r>
      <w:r w:rsidR="00EB6FDD">
        <w:rPr>
          <w:rFonts w:cstheme="minorHAnsi"/>
          <w:sz w:val="24"/>
          <w:szCs w:val="24"/>
        </w:rPr>
        <w:t>0</w:t>
      </w:r>
      <w:r w:rsidR="0050727F" w:rsidRPr="00A7015A">
        <w:rPr>
          <w:rFonts w:cstheme="minorHAnsi"/>
          <w:sz w:val="24"/>
          <w:szCs w:val="24"/>
        </w:rPr>
        <w:t>-4</w:t>
      </w:r>
      <w:r w:rsidR="00EB6FDD">
        <w:rPr>
          <w:rFonts w:cstheme="minorHAnsi"/>
          <w:sz w:val="24"/>
          <w:szCs w:val="24"/>
        </w:rPr>
        <w:t>2</w:t>
      </w:r>
      <w:r w:rsidRPr="00A7015A">
        <w:rPr>
          <w:rFonts w:cstheme="minorHAnsi"/>
          <w:sz w:val="24"/>
          <w:szCs w:val="24"/>
        </w:rPr>
        <w:t xml:space="preserve">]. </w:t>
      </w:r>
    </w:p>
    <w:p w14:paraId="0048D6C5" w14:textId="2B2B6AE0" w:rsidR="00934C84" w:rsidRPr="00A7015A" w:rsidRDefault="00934C84" w:rsidP="00E544E2">
      <w:pPr>
        <w:spacing w:after="0" w:line="480" w:lineRule="auto"/>
        <w:ind w:firstLine="720"/>
        <w:rPr>
          <w:rFonts w:cstheme="minorHAnsi"/>
          <w:sz w:val="24"/>
          <w:szCs w:val="24"/>
        </w:rPr>
      </w:pPr>
      <w:r w:rsidRPr="00A7015A">
        <w:rPr>
          <w:rFonts w:cstheme="minorHAnsi"/>
          <w:sz w:val="24"/>
          <w:szCs w:val="24"/>
        </w:rPr>
        <w:t>Women also apply condoms to their male partners</w:t>
      </w:r>
      <w:r w:rsidR="00E544E2">
        <w:rPr>
          <w:rFonts w:cstheme="minorHAnsi"/>
          <w:sz w:val="24"/>
          <w:szCs w:val="24"/>
        </w:rPr>
        <w:t xml:space="preserve"> and</w:t>
      </w:r>
      <w:r w:rsidRPr="00A7015A">
        <w:rPr>
          <w:rFonts w:cstheme="minorHAnsi"/>
          <w:sz w:val="24"/>
          <w:szCs w:val="24"/>
        </w:rPr>
        <w:t xml:space="preserve"> are just as likely</w:t>
      </w:r>
      <w:r w:rsidR="000158FB" w:rsidRPr="00A7015A">
        <w:rPr>
          <w:rFonts w:cstheme="minorHAnsi"/>
          <w:sz w:val="24"/>
          <w:szCs w:val="24"/>
        </w:rPr>
        <w:t xml:space="preserve"> </w:t>
      </w:r>
      <w:r w:rsidR="00E544E2">
        <w:rPr>
          <w:rFonts w:cstheme="minorHAnsi"/>
          <w:sz w:val="24"/>
          <w:szCs w:val="24"/>
        </w:rPr>
        <w:t xml:space="preserve">as men </w:t>
      </w:r>
      <w:r w:rsidRPr="00A7015A">
        <w:rPr>
          <w:rFonts w:cstheme="minorHAnsi"/>
          <w:sz w:val="24"/>
          <w:szCs w:val="24"/>
        </w:rPr>
        <w:t>to make errors and experience problems when using them [</w:t>
      </w:r>
      <w:r w:rsidR="007A42B4">
        <w:rPr>
          <w:rFonts w:cstheme="minorHAnsi"/>
          <w:sz w:val="24"/>
          <w:szCs w:val="24"/>
        </w:rPr>
        <w:t>43-44</w:t>
      </w:r>
      <w:r w:rsidRPr="00A7015A">
        <w:rPr>
          <w:rFonts w:cstheme="minorHAnsi"/>
          <w:sz w:val="24"/>
          <w:szCs w:val="24"/>
        </w:rPr>
        <w:t>]</w:t>
      </w:r>
      <w:r w:rsidR="00E544E2">
        <w:rPr>
          <w:rFonts w:cstheme="minorHAnsi"/>
          <w:sz w:val="24"/>
          <w:szCs w:val="24"/>
        </w:rPr>
        <w:t>,</w:t>
      </w:r>
      <w:r w:rsidRPr="00A7015A">
        <w:rPr>
          <w:rFonts w:cstheme="minorHAnsi"/>
          <w:sz w:val="24"/>
          <w:szCs w:val="24"/>
        </w:rPr>
        <w:t xml:space="preserve"> which can affect both their own </w:t>
      </w:r>
      <w:r w:rsidR="00E544E2">
        <w:rPr>
          <w:rFonts w:cstheme="minorHAnsi"/>
          <w:sz w:val="24"/>
          <w:szCs w:val="24"/>
        </w:rPr>
        <w:t xml:space="preserve">and their partners’ </w:t>
      </w:r>
      <w:r w:rsidRPr="00A7015A">
        <w:rPr>
          <w:rFonts w:cstheme="minorHAnsi"/>
          <w:sz w:val="24"/>
          <w:szCs w:val="24"/>
        </w:rPr>
        <w:t>experience. Common errors reported by young women include putting the condom on the wrong way around, using a condom that had dried out, not using lubricant, and rushed application, which can cause problems such as slippage and breakage, erection loss and discomfort [</w:t>
      </w:r>
      <w:r w:rsidR="007A42B4">
        <w:rPr>
          <w:rFonts w:cstheme="minorHAnsi"/>
          <w:sz w:val="24"/>
          <w:szCs w:val="24"/>
        </w:rPr>
        <w:t>45</w:t>
      </w:r>
      <w:r w:rsidRPr="00A7015A">
        <w:rPr>
          <w:rFonts w:cstheme="minorHAnsi"/>
          <w:sz w:val="24"/>
          <w:szCs w:val="24"/>
        </w:rPr>
        <w:t>]. Experiencing problems that affect sexual experience may lead to negative attitudes towards condoms and discontinuation. It is therefore important that interventions address condom use errors and problems in both men and women to improve the condom use experience [</w:t>
      </w:r>
      <w:r w:rsidR="007A42B4">
        <w:rPr>
          <w:rFonts w:cstheme="minorHAnsi"/>
          <w:sz w:val="24"/>
          <w:szCs w:val="24"/>
        </w:rPr>
        <w:t>5</w:t>
      </w:r>
      <w:r w:rsidRPr="00A7015A">
        <w:rPr>
          <w:rFonts w:cstheme="minorHAnsi"/>
          <w:sz w:val="24"/>
          <w:szCs w:val="24"/>
        </w:rPr>
        <w:t>]</w:t>
      </w:r>
      <w:r w:rsidR="00B02A2C" w:rsidRPr="00A7015A">
        <w:rPr>
          <w:rFonts w:cstheme="minorHAnsi"/>
          <w:sz w:val="24"/>
          <w:szCs w:val="24"/>
        </w:rPr>
        <w:t>.</w:t>
      </w:r>
    </w:p>
    <w:p w14:paraId="0563FCBE" w14:textId="1E106D06" w:rsidR="00934C84" w:rsidRPr="00A7015A" w:rsidRDefault="00934C84" w:rsidP="005316B8">
      <w:pPr>
        <w:autoSpaceDE w:val="0"/>
        <w:autoSpaceDN w:val="0"/>
        <w:adjustRightInd w:val="0"/>
        <w:spacing w:after="0" w:line="480" w:lineRule="auto"/>
        <w:ind w:firstLine="720"/>
        <w:rPr>
          <w:rFonts w:cstheme="minorHAnsi"/>
          <w:sz w:val="24"/>
          <w:szCs w:val="24"/>
        </w:rPr>
      </w:pPr>
      <w:r w:rsidRPr="00A7015A">
        <w:rPr>
          <w:rFonts w:cstheme="minorHAnsi"/>
          <w:sz w:val="24"/>
          <w:szCs w:val="24"/>
        </w:rPr>
        <w:t xml:space="preserve">Not only lack of objective skill, but also lack of </w:t>
      </w:r>
      <w:r w:rsidRPr="005316B8">
        <w:rPr>
          <w:rFonts w:cstheme="minorHAnsi"/>
          <w:i/>
          <w:iCs/>
          <w:sz w:val="24"/>
          <w:szCs w:val="24"/>
        </w:rPr>
        <w:t>perceived</w:t>
      </w:r>
      <w:r w:rsidRPr="00A7015A">
        <w:rPr>
          <w:rFonts w:cstheme="minorHAnsi"/>
          <w:sz w:val="24"/>
          <w:szCs w:val="24"/>
        </w:rPr>
        <w:t xml:space="preserve"> skill or confidence may be a barrier to young women</w:t>
      </w:r>
      <w:r w:rsidR="00DE3191">
        <w:rPr>
          <w:rFonts w:cstheme="minorHAnsi"/>
          <w:sz w:val="24"/>
          <w:szCs w:val="24"/>
        </w:rPr>
        <w:t xml:space="preserve"> using condoms</w:t>
      </w:r>
      <w:r w:rsidRPr="00A7015A">
        <w:rPr>
          <w:rFonts w:cstheme="minorHAnsi"/>
          <w:sz w:val="24"/>
          <w:szCs w:val="24"/>
        </w:rPr>
        <w:t xml:space="preserve">, especially if their partner is unsure about how to use condoms correctly. </w:t>
      </w:r>
      <w:r w:rsidRPr="00A7015A">
        <w:rPr>
          <w:rFonts w:eastAsia="AdvSTP_PSTimR" w:cstheme="minorHAnsi"/>
          <w:sz w:val="24"/>
          <w:szCs w:val="24"/>
        </w:rPr>
        <w:t xml:space="preserve">Self-efficacy is the belief and confidence </w:t>
      </w:r>
      <w:r w:rsidR="005316B8">
        <w:rPr>
          <w:rFonts w:eastAsia="AdvSTP_PSTimR" w:cstheme="minorHAnsi"/>
          <w:sz w:val="24"/>
          <w:szCs w:val="24"/>
        </w:rPr>
        <w:t>that one is</w:t>
      </w:r>
      <w:r w:rsidRPr="00A7015A">
        <w:rPr>
          <w:rFonts w:eastAsia="AdvSTP_PSTimR" w:cstheme="minorHAnsi"/>
          <w:sz w:val="24"/>
          <w:szCs w:val="24"/>
        </w:rPr>
        <w:t xml:space="preserve"> capable of successfully performing a given behaviou</w:t>
      </w:r>
      <w:r w:rsidR="00930CD6" w:rsidRPr="00A7015A">
        <w:rPr>
          <w:rFonts w:eastAsia="AdvSTP_PSTimR" w:cstheme="minorHAnsi"/>
          <w:sz w:val="24"/>
          <w:szCs w:val="24"/>
        </w:rPr>
        <w:t>r [</w:t>
      </w:r>
      <w:r w:rsidR="007A42B4">
        <w:rPr>
          <w:rFonts w:eastAsia="AdvSTP_PSTimR" w:cstheme="minorHAnsi"/>
          <w:sz w:val="24"/>
          <w:szCs w:val="24"/>
        </w:rPr>
        <w:t>46</w:t>
      </w:r>
      <w:r w:rsidR="00930CD6" w:rsidRPr="00A7015A">
        <w:rPr>
          <w:rFonts w:eastAsia="AdvSTP_PSTimR" w:cstheme="minorHAnsi"/>
          <w:sz w:val="24"/>
          <w:szCs w:val="24"/>
        </w:rPr>
        <w:t>]</w:t>
      </w:r>
      <w:r w:rsidRPr="00A7015A">
        <w:rPr>
          <w:rFonts w:eastAsia="AdvSTP_PSTimR" w:cstheme="minorHAnsi"/>
          <w:sz w:val="24"/>
          <w:szCs w:val="24"/>
        </w:rPr>
        <w:t xml:space="preserve">. </w:t>
      </w:r>
      <w:r w:rsidRPr="00A7015A">
        <w:rPr>
          <w:rFonts w:cstheme="minorHAnsi"/>
          <w:sz w:val="24"/>
          <w:szCs w:val="24"/>
        </w:rPr>
        <w:t>Global condom use self-efficacy (i.e.</w:t>
      </w:r>
      <w:r w:rsidR="005316B8">
        <w:rPr>
          <w:rFonts w:cstheme="minorHAnsi"/>
          <w:sz w:val="24"/>
          <w:szCs w:val="24"/>
        </w:rPr>
        <w:t>,</w:t>
      </w:r>
      <w:r w:rsidRPr="00A7015A">
        <w:rPr>
          <w:rFonts w:cstheme="minorHAnsi"/>
          <w:sz w:val="24"/>
          <w:szCs w:val="24"/>
        </w:rPr>
        <w:t xml:space="preserve"> perceived ability to buy, carry, negotiate and use a condom correctly) and other relevant self-efficacy dimensions (such as using a condom under the influence of substances, or when highly aroused) are associated with intention to use condoms in young women [</w:t>
      </w:r>
      <w:r w:rsidR="007A42B4">
        <w:rPr>
          <w:rFonts w:cstheme="minorHAnsi"/>
          <w:sz w:val="24"/>
          <w:szCs w:val="24"/>
        </w:rPr>
        <w:t>47</w:t>
      </w:r>
      <w:r w:rsidRPr="00A7015A">
        <w:rPr>
          <w:rFonts w:cstheme="minorHAnsi"/>
          <w:sz w:val="24"/>
          <w:szCs w:val="24"/>
        </w:rPr>
        <w:t>] and can predict actual and intended condom use [</w:t>
      </w:r>
      <w:r w:rsidR="00FF262B">
        <w:rPr>
          <w:rFonts w:cstheme="minorHAnsi"/>
          <w:sz w:val="24"/>
          <w:szCs w:val="24"/>
        </w:rPr>
        <w:t>48, 49</w:t>
      </w:r>
      <w:r w:rsidRPr="00A7015A">
        <w:rPr>
          <w:rFonts w:cstheme="minorHAnsi"/>
          <w:sz w:val="24"/>
          <w:szCs w:val="24"/>
        </w:rPr>
        <w:t xml:space="preserve">]. However, high condom use self-efficacy does not always </w:t>
      </w:r>
      <w:r w:rsidR="000801E9" w:rsidRPr="00A7015A">
        <w:rPr>
          <w:rFonts w:cstheme="minorHAnsi"/>
          <w:sz w:val="24"/>
          <w:szCs w:val="24"/>
        </w:rPr>
        <w:t>ensure</w:t>
      </w:r>
      <w:r w:rsidRPr="00A7015A">
        <w:rPr>
          <w:rFonts w:cstheme="minorHAnsi"/>
          <w:sz w:val="24"/>
          <w:szCs w:val="24"/>
        </w:rPr>
        <w:t xml:space="preserve"> correct and consistent condom use. For example, an individual may believe that they are using a condom correctly even if they are making consistent errors; therefore, interventions should target actual condom use skills [</w:t>
      </w:r>
      <w:r w:rsidR="00BE6C33" w:rsidRPr="00A7015A">
        <w:rPr>
          <w:rFonts w:cstheme="minorHAnsi"/>
          <w:sz w:val="24"/>
          <w:szCs w:val="24"/>
        </w:rPr>
        <w:t>5</w:t>
      </w:r>
      <w:r w:rsidR="00BE6C33">
        <w:rPr>
          <w:rFonts w:cstheme="minorHAnsi"/>
          <w:sz w:val="24"/>
          <w:szCs w:val="24"/>
        </w:rPr>
        <w:t>0</w:t>
      </w:r>
      <w:r w:rsidRPr="00A7015A">
        <w:rPr>
          <w:rFonts w:cstheme="minorHAnsi"/>
          <w:sz w:val="24"/>
          <w:szCs w:val="24"/>
        </w:rPr>
        <w:t xml:space="preserve">]. </w:t>
      </w:r>
    </w:p>
    <w:p w14:paraId="67E3A8D7" w14:textId="622D9C0F" w:rsidR="008607EC" w:rsidRPr="00A7015A" w:rsidRDefault="00A80639" w:rsidP="005316B8">
      <w:pPr>
        <w:autoSpaceDE w:val="0"/>
        <w:autoSpaceDN w:val="0"/>
        <w:adjustRightInd w:val="0"/>
        <w:spacing w:after="0" w:line="480" w:lineRule="auto"/>
        <w:ind w:firstLine="720"/>
        <w:rPr>
          <w:rFonts w:cstheme="minorHAnsi"/>
          <w:sz w:val="24"/>
          <w:szCs w:val="24"/>
        </w:rPr>
      </w:pPr>
      <w:r>
        <w:rPr>
          <w:rFonts w:cstheme="minorHAnsi"/>
          <w:sz w:val="24"/>
          <w:szCs w:val="24"/>
        </w:rPr>
        <w:t>The</w:t>
      </w:r>
      <w:r w:rsidR="008607EC" w:rsidRPr="00A7015A">
        <w:rPr>
          <w:rFonts w:cstheme="minorHAnsi"/>
          <w:sz w:val="24"/>
          <w:szCs w:val="24"/>
        </w:rPr>
        <w:t xml:space="preserve"> KIHIS was adapted for women </w:t>
      </w:r>
      <w:r w:rsidR="00E8563C">
        <w:rPr>
          <w:rFonts w:cstheme="minorHAnsi"/>
          <w:sz w:val="24"/>
          <w:szCs w:val="24"/>
        </w:rPr>
        <w:t xml:space="preserve">and the KIHERS created </w:t>
      </w:r>
      <w:r w:rsidR="008607EC" w:rsidRPr="00A7015A">
        <w:rPr>
          <w:rFonts w:cstheme="minorHAnsi"/>
          <w:sz w:val="24"/>
          <w:szCs w:val="24"/>
        </w:rPr>
        <w:t xml:space="preserve">by the Condom Use Research Team (KI-CURT) at the Kinsey Institute. The aim of the intervention is to improve </w:t>
      </w:r>
      <w:r w:rsidR="008607EC" w:rsidRPr="00A7015A">
        <w:rPr>
          <w:rFonts w:cstheme="minorHAnsi"/>
          <w:sz w:val="24"/>
          <w:szCs w:val="24"/>
        </w:rPr>
        <w:lastRenderedPageBreak/>
        <w:t xml:space="preserve">women’s experience with condoms and their ability to use condoms and lubricants as part of mutually pleasurable and safe sexual activity. The intervention incorporates core training to increase condom skills and self-efficacy, </w:t>
      </w:r>
      <w:r w:rsidR="00330DDC" w:rsidRPr="00A7015A">
        <w:rPr>
          <w:rFonts w:cstheme="minorHAnsi"/>
          <w:sz w:val="24"/>
          <w:szCs w:val="24"/>
        </w:rPr>
        <w:t xml:space="preserve">with </w:t>
      </w:r>
      <w:r w:rsidR="008607EC" w:rsidRPr="00A7015A">
        <w:rPr>
          <w:rFonts w:cstheme="minorHAnsi"/>
          <w:sz w:val="24"/>
          <w:szCs w:val="24"/>
        </w:rPr>
        <w:t xml:space="preserve">home-based practice </w:t>
      </w:r>
      <w:r w:rsidR="00330DDC" w:rsidRPr="00A7015A">
        <w:rPr>
          <w:rFonts w:cstheme="minorHAnsi"/>
          <w:sz w:val="24"/>
          <w:szCs w:val="24"/>
        </w:rPr>
        <w:t xml:space="preserve">using a range of different </w:t>
      </w:r>
      <w:r w:rsidR="008607EC" w:rsidRPr="00A7015A">
        <w:rPr>
          <w:rFonts w:cstheme="minorHAnsi"/>
          <w:sz w:val="24"/>
          <w:szCs w:val="24"/>
        </w:rPr>
        <w:t xml:space="preserve">condoms and lubricants. Young women are asked to rate the condoms and lubricants </w:t>
      </w:r>
      <w:r w:rsidR="00330DDC" w:rsidRPr="00A7015A">
        <w:rPr>
          <w:rFonts w:cstheme="minorHAnsi"/>
          <w:sz w:val="24"/>
          <w:szCs w:val="24"/>
        </w:rPr>
        <w:t xml:space="preserve">practised with, on various </w:t>
      </w:r>
      <w:r w:rsidR="005316B8">
        <w:rPr>
          <w:rFonts w:cstheme="minorHAnsi"/>
          <w:sz w:val="24"/>
          <w:szCs w:val="24"/>
        </w:rPr>
        <w:t>dimensions</w:t>
      </w:r>
      <w:r w:rsidR="00330DDC" w:rsidRPr="00A7015A">
        <w:rPr>
          <w:rFonts w:cstheme="minorHAnsi"/>
          <w:sz w:val="24"/>
          <w:szCs w:val="24"/>
        </w:rPr>
        <w:t>, including h</w:t>
      </w:r>
      <w:r w:rsidR="008607EC" w:rsidRPr="00A7015A">
        <w:rPr>
          <w:rFonts w:cstheme="minorHAnsi"/>
          <w:sz w:val="24"/>
          <w:szCs w:val="24"/>
        </w:rPr>
        <w:t>ow pleasurable the experience was. A recent pilot study of KIHERS in the U</w:t>
      </w:r>
      <w:r w:rsidR="006C4C66" w:rsidRPr="00A7015A">
        <w:rPr>
          <w:rFonts w:cstheme="minorHAnsi"/>
          <w:sz w:val="24"/>
          <w:szCs w:val="24"/>
        </w:rPr>
        <w:t>.</w:t>
      </w:r>
      <w:r w:rsidR="008607EC" w:rsidRPr="00A7015A">
        <w:rPr>
          <w:rFonts w:cstheme="minorHAnsi"/>
          <w:sz w:val="24"/>
          <w:szCs w:val="24"/>
        </w:rPr>
        <w:t>S</w:t>
      </w:r>
      <w:r w:rsidR="006C4C66" w:rsidRPr="00A7015A">
        <w:rPr>
          <w:rFonts w:cstheme="minorHAnsi"/>
          <w:sz w:val="24"/>
          <w:szCs w:val="24"/>
        </w:rPr>
        <w:t>.</w:t>
      </w:r>
      <w:r w:rsidR="008607EC" w:rsidRPr="00A7015A">
        <w:rPr>
          <w:rFonts w:cstheme="minorHAnsi"/>
          <w:sz w:val="24"/>
          <w:szCs w:val="24"/>
        </w:rPr>
        <w:t xml:space="preserve"> found that the intervention was acceptable to young women and </w:t>
      </w:r>
      <w:r w:rsidR="00330DDC" w:rsidRPr="00A7015A">
        <w:rPr>
          <w:rFonts w:cstheme="minorHAnsi"/>
          <w:sz w:val="24"/>
          <w:szCs w:val="24"/>
        </w:rPr>
        <w:t xml:space="preserve">that </w:t>
      </w:r>
      <w:r w:rsidR="008607EC" w:rsidRPr="00A7015A">
        <w:rPr>
          <w:rFonts w:cstheme="minorHAnsi"/>
          <w:sz w:val="24"/>
          <w:szCs w:val="24"/>
        </w:rPr>
        <w:t xml:space="preserve">condom use errors and problems decreased, whilst condom related attitudes and self-efficacy improved. Condom experiences were also more positively rated </w:t>
      </w:r>
      <w:r w:rsidR="009438CE" w:rsidRPr="00A7015A">
        <w:rPr>
          <w:rFonts w:cstheme="minorHAnsi"/>
          <w:sz w:val="24"/>
          <w:szCs w:val="24"/>
        </w:rPr>
        <w:t xml:space="preserve">post intervention </w:t>
      </w:r>
      <w:r w:rsidR="008607EC" w:rsidRPr="00A7015A">
        <w:rPr>
          <w:rFonts w:cstheme="minorHAnsi"/>
          <w:sz w:val="24"/>
          <w:szCs w:val="24"/>
        </w:rPr>
        <w:t>[</w:t>
      </w:r>
      <w:r w:rsidR="00BE6C33">
        <w:rPr>
          <w:rFonts w:cstheme="minorHAnsi"/>
          <w:sz w:val="24"/>
          <w:szCs w:val="24"/>
        </w:rPr>
        <w:t>51</w:t>
      </w:r>
      <w:r w:rsidR="008607EC" w:rsidRPr="00A7015A">
        <w:rPr>
          <w:rFonts w:cstheme="minorHAnsi"/>
          <w:sz w:val="24"/>
          <w:szCs w:val="24"/>
        </w:rPr>
        <w:t>].</w:t>
      </w:r>
    </w:p>
    <w:p w14:paraId="23D12193" w14:textId="77777777" w:rsidR="00DC34CC" w:rsidRPr="00A7015A" w:rsidRDefault="00DC34CC" w:rsidP="00A7015A">
      <w:pPr>
        <w:autoSpaceDE w:val="0"/>
        <w:autoSpaceDN w:val="0"/>
        <w:adjustRightInd w:val="0"/>
        <w:spacing w:after="0" w:line="480" w:lineRule="auto"/>
        <w:rPr>
          <w:rFonts w:cstheme="minorHAnsi"/>
          <w:b/>
          <w:sz w:val="24"/>
          <w:szCs w:val="24"/>
        </w:rPr>
      </w:pPr>
      <w:r w:rsidRPr="00A7015A">
        <w:rPr>
          <w:rFonts w:cstheme="minorHAnsi"/>
          <w:b/>
          <w:sz w:val="24"/>
          <w:szCs w:val="24"/>
        </w:rPr>
        <w:t xml:space="preserve">Underlying theoretical framework </w:t>
      </w:r>
    </w:p>
    <w:p w14:paraId="2901D374" w14:textId="4D620E4D" w:rsidR="00DC34CC" w:rsidRPr="00A7015A" w:rsidRDefault="00DC34CC" w:rsidP="005316B8">
      <w:pPr>
        <w:autoSpaceDE w:val="0"/>
        <w:autoSpaceDN w:val="0"/>
        <w:adjustRightInd w:val="0"/>
        <w:spacing w:after="0" w:line="480" w:lineRule="auto"/>
        <w:ind w:firstLine="720"/>
        <w:rPr>
          <w:rFonts w:cstheme="minorHAnsi"/>
          <w:sz w:val="24"/>
          <w:szCs w:val="24"/>
        </w:rPr>
      </w:pPr>
      <w:r w:rsidRPr="00A7015A">
        <w:rPr>
          <w:rFonts w:cstheme="minorHAnsi"/>
          <w:sz w:val="24"/>
          <w:szCs w:val="24"/>
        </w:rPr>
        <w:t xml:space="preserve">It is important that behaviour change interventions have a solid theoretical framework. The </w:t>
      </w:r>
      <w:r w:rsidR="009438CE" w:rsidRPr="00A7015A">
        <w:rPr>
          <w:rFonts w:cstheme="minorHAnsi"/>
          <w:sz w:val="24"/>
          <w:szCs w:val="24"/>
        </w:rPr>
        <w:t>KIHERS</w:t>
      </w:r>
      <w:r w:rsidRPr="00A7015A">
        <w:rPr>
          <w:rFonts w:cstheme="minorHAnsi"/>
          <w:sz w:val="24"/>
          <w:szCs w:val="24"/>
        </w:rPr>
        <w:t xml:space="preserve"> intervention incorporated the Information-Motivation-</w:t>
      </w:r>
      <w:proofErr w:type="spellStart"/>
      <w:r w:rsidRPr="00A7015A">
        <w:rPr>
          <w:rFonts w:cstheme="minorHAnsi"/>
          <w:sz w:val="24"/>
          <w:szCs w:val="24"/>
        </w:rPr>
        <w:t>Behavioral</w:t>
      </w:r>
      <w:proofErr w:type="spellEnd"/>
      <w:r w:rsidRPr="00A7015A">
        <w:rPr>
          <w:rFonts w:cstheme="minorHAnsi"/>
          <w:sz w:val="24"/>
          <w:szCs w:val="24"/>
        </w:rPr>
        <w:t xml:space="preserve"> Skills (IMB) </w:t>
      </w:r>
      <w:r w:rsidRPr="0072522C">
        <w:rPr>
          <w:rStyle w:val="SubtitleChar"/>
        </w:rPr>
        <w:t>model</w:t>
      </w:r>
      <w:r w:rsidR="006C4C66" w:rsidRPr="00A7015A">
        <w:rPr>
          <w:rFonts w:cstheme="minorHAnsi"/>
          <w:sz w:val="24"/>
          <w:szCs w:val="24"/>
        </w:rPr>
        <w:t>,</w:t>
      </w:r>
      <w:r w:rsidRPr="00A7015A">
        <w:rPr>
          <w:rFonts w:cstheme="minorHAnsi"/>
          <w:sz w:val="24"/>
          <w:szCs w:val="24"/>
        </w:rPr>
        <w:t xml:space="preserve"> [</w:t>
      </w:r>
      <w:r w:rsidR="00A820D8">
        <w:rPr>
          <w:rFonts w:cstheme="minorHAnsi"/>
          <w:sz w:val="24"/>
          <w:szCs w:val="24"/>
        </w:rPr>
        <w:t>52-53</w:t>
      </w:r>
      <w:r w:rsidRPr="00A7015A">
        <w:rPr>
          <w:rFonts w:cstheme="minorHAnsi"/>
          <w:sz w:val="24"/>
          <w:szCs w:val="24"/>
        </w:rPr>
        <w:t xml:space="preserve">] </w:t>
      </w:r>
      <w:r w:rsidR="005F044E" w:rsidRPr="00A7015A">
        <w:rPr>
          <w:rFonts w:cstheme="minorHAnsi"/>
          <w:sz w:val="24"/>
          <w:szCs w:val="24"/>
        </w:rPr>
        <w:t xml:space="preserve">which </w:t>
      </w:r>
      <w:r w:rsidRPr="00A7015A">
        <w:rPr>
          <w:rFonts w:cstheme="minorHAnsi"/>
          <w:sz w:val="24"/>
          <w:szCs w:val="24"/>
        </w:rPr>
        <w:t>is an empirically validated and comprehensive health behaviour change framework, developed to reduce sexual risk behaviours. The model contains three constructs required to affect behaviour change - information, motivation and behavioural skills.</w:t>
      </w:r>
      <w:r w:rsidR="0042387C" w:rsidRPr="00A7015A">
        <w:rPr>
          <w:rFonts w:cstheme="minorHAnsi"/>
          <w:sz w:val="24"/>
          <w:szCs w:val="24"/>
        </w:rPr>
        <w:t xml:space="preserve"> Firstly, providing </w:t>
      </w:r>
      <w:r w:rsidR="009815E9" w:rsidRPr="00A7015A">
        <w:rPr>
          <w:rFonts w:cstheme="minorHAnsi"/>
          <w:sz w:val="24"/>
          <w:szCs w:val="24"/>
        </w:rPr>
        <w:t>information</w:t>
      </w:r>
      <w:r w:rsidR="0042387C" w:rsidRPr="00A7015A">
        <w:rPr>
          <w:rFonts w:cstheme="minorHAnsi"/>
          <w:sz w:val="24"/>
          <w:szCs w:val="24"/>
        </w:rPr>
        <w:t xml:space="preserve"> </w:t>
      </w:r>
      <w:r w:rsidRPr="00A7015A">
        <w:rPr>
          <w:rFonts w:cstheme="minorHAnsi"/>
          <w:sz w:val="24"/>
          <w:szCs w:val="24"/>
        </w:rPr>
        <w:t xml:space="preserve">helps the individual decide whether to engage in a particular </w:t>
      </w:r>
      <w:r w:rsidR="0042387C" w:rsidRPr="00A7015A">
        <w:rPr>
          <w:rFonts w:cstheme="minorHAnsi"/>
          <w:sz w:val="24"/>
          <w:szCs w:val="24"/>
        </w:rPr>
        <w:t>health behaviour</w:t>
      </w:r>
      <w:r w:rsidRPr="00A7015A">
        <w:rPr>
          <w:rFonts w:cstheme="minorHAnsi"/>
          <w:sz w:val="24"/>
          <w:szCs w:val="24"/>
        </w:rPr>
        <w:t xml:space="preserve">. Personal motivation involves addressing attitudes that may influence the individual’s likelihood of engaging in </w:t>
      </w:r>
      <w:r w:rsidR="00652C1E" w:rsidRPr="00A7015A">
        <w:rPr>
          <w:rFonts w:cstheme="minorHAnsi"/>
          <w:sz w:val="24"/>
          <w:szCs w:val="24"/>
        </w:rPr>
        <w:t xml:space="preserve">that </w:t>
      </w:r>
      <w:r w:rsidRPr="00A7015A">
        <w:rPr>
          <w:rFonts w:cstheme="minorHAnsi"/>
          <w:sz w:val="24"/>
          <w:szCs w:val="24"/>
        </w:rPr>
        <w:t xml:space="preserve">behaviour, and social motivation involves increasing social support i.e., normalisation of </w:t>
      </w:r>
      <w:r w:rsidR="00652C1E" w:rsidRPr="00A7015A">
        <w:rPr>
          <w:rFonts w:cstheme="minorHAnsi"/>
          <w:sz w:val="24"/>
          <w:szCs w:val="24"/>
        </w:rPr>
        <w:t xml:space="preserve">the </w:t>
      </w:r>
      <w:r w:rsidRPr="00A7015A">
        <w:rPr>
          <w:rFonts w:cstheme="minorHAnsi"/>
          <w:sz w:val="24"/>
          <w:szCs w:val="24"/>
        </w:rPr>
        <w:t>behaviour within a social group. Finally, behavioural skills include perceived and objective skills</w:t>
      </w:r>
      <w:r w:rsidR="005316B8" w:rsidRPr="005316B8">
        <w:rPr>
          <w:rFonts w:cstheme="minorHAnsi"/>
          <w:sz w:val="24"/>
          <w:szCs w:val="24"/>
        </w:rPr>
        <w:t xml:space="preserve"> </w:t>
      </w:r>
      <w:r w:rsidR="005316B8" w:rsidRPr="00A7015A">
        <w:rPr>
          <w:rFonts w:cstheme="minorHAnsi"/>
          <w:sz w:val="24"/>
          <w:szCs w:val="24"/>
        </w:rPr>
        <w:t>as well as confidence (i.e.</w:t>
      </w:r>
      <w:r w:rsidR="005316B8">
        <w:rPr>
          <w:rFonts w:cstheme="minorHAnsi"/>
          <w:sz w:val="24"/>
          <w:szCs w:val="24"/>
        </w:rPr>
        <w:t>,</w:t>
      </w:r>
      <w:r w:rsidR="005316B8" w:rsidRPr="00A7015A">
        <w:rPr>
          <w:rFonts w:cstheme="minorHAnsi"/>
          <w:sz w:val="24"/>
          <w:szCs w:val="24"/>
        </w:rPr>
        <w:t xml:space="preserve"> self-efficacy)</w:t>
      </w:r>
      <w:r w:rsidRPr="00A7015A">
        <w:rPr>
          <w:rFonts w:cstheme="minorHAnsi"/>
          <w:sz w:val="24"/>
          <w:szCs w:val="24"/>
        </w:rPr>
        <w:t xml:space="preserve"> for carrying out the behaviour. The IMB model has a sound theoretical basis for modifying sexual risk behaviour [</w:t>
      </w:r>
      <w:r w:rsidR="002829E6">
        <w:rPr>
          <w:rFonts w:cstheme="minorHAnsi"/>
          <w:sz w:val="24"/>
          <w:szCs w:val="24"/>
        </w:rPr>
        <w:t>54-57</w:t>
      </w:r>
      <w:r w:rsidRPr="00A7015A">
        <w:rPr>
          <w:rFonts w:cstheme="minorHAnsi"/>
          <w:sz w:val="24"/>
          <w:szCs w:val="24"/>
        </w:rPr>
        <w:t xml:space="preserve">] and </w:t>
      </w:r>
      <w:r w:rsidR="00652C1E" w:rsidRPr="00A7015A">
        <w:rPr>
          <w:rFonts w:cstheme="minorHAnsi"/>
          <w:sz w:val="24"/>
          <w:szCs w:val="24"/>
        </w:rPr>
        <w:t xml:space="preserve">interventions using an IMB framework have had a significant impact on changing behaviour in </w:t>
      </w:r>
      <w:r w:rsidRPr="00A7015A">
        <w:rPr>
          <w:rFonts w:cstheme="minorHAnsi"/>
          <w:sz w:val="24"/>
          <w:szCs w:val="24"/>
        </w:rPr>
        <w:t>young people [</w:t>
      </w:r>
      <w:r w:rsidR="002829E6">
        <w:rPr>
          <w:rFonts w:cstheme="minorHAnsi"/>
          <w:sz w:val="24"/>
          <w:szCs w:val="24"/>
        </w:rPr>
        <w:t>58-59</w:t>
      </w:r>
      <w:r w:rsidRPr="00A7015A">
        <w:rPr>
          <w:rFonts w:cstheme="minorHAnsi"/>
          <w:sz w:val="24"/>
          <w:szCs w:val="24"/>
        </w:rPr>
        <w:t xml:space="preserve">]. </w:t>
      </w:r>
    </w:p>
    <w:p w14:paraId="6806414C" w14:textId="59A96437" w:rsidR="007A6D9D" w:rsidRPr="00A7015A" w:rsidRDefault="002F6AB4" w:rsidP="005316B8">
      <w:pPr>
        <w:autoSpaceDE w:val="0"/>
        <w:autoSpaceDN w:val="0"/>
        <w:adjustRightInd w:val="0"/>
        <w:spacing w:after="0" w:line="480" w:lineRule="auto"/>
        <w:ind w:firstLine="720"/>
        <w:rPr>
          <w:rFonts w:cstheme="minorHAnsi"/>
          <w:color w:val="131413"/>
          <w:sz w:val="24"/>
          <w:szCs w:val="24"/>
        </w:rPr>
      </w:pPr>
      <w:r w:rsidRPr="00A7015A">
        <w:rPr>
          <w:rFonts w:cstheme="minorHAnsi"/>
          <w:sz w:val="24"/>
          <w:szCs w:val="24"/>
        </w:rPr>
        <w:lastRenderedPageBreak/>
        <w:t>The objective of th</w:t>
      </w:r>
      <w:r w:rsidR="009438CE" w:rsidRPr="00A7015A">
        <w:rPr>
          <w:rFonts w:cstheme="minorHAnsi"/>
          <w:sz w:val="24"/>
          <w:szCs w:val="24"/>
        </w:rPr>
        <w:t xml:space="preserve">e current </w:t>
      </w:r>
      <w:r w:rsidRPr="00A7015A">
        <w:rPr>
          <w:rFonts w:cstheme="minorHAnsi"/>
          <w:sz w:val="24"/>
          <w:szCs w:val="24"/>
        </w:rPr>
        <w:t>study was to adapt the KIH</w:t>
      </w:r>
      <w:r w:rsidR="0083324C" w:rsidRPr="00A7015A">
        <w:rPr>
          <w:rFonts w:cstheme="minorHAnsi"/>
          <w:sz w:val="24"/>
          <w:szCs w:val="24"/>
        </w:rPr>
        <w:t>ERS</w:t>
      </w:r>
      <w:r w:rsidRPr="00A7015A">
        <w:rPr>
          <w:rFonts w:cstheme="minorHAnsi"/>
          <w:sz w:val="24"/>
          <w:szCs w:val="24"/>
        </w:rPr>
        <w:t xml:space="preserve"> into a cultural</w:t>
      </w:r>
      <w:r w:rsidR="006C4C66" w:rsidRPr="00A7015A">
        <w:rPr>
          <w:rFonts w:cstheme="minorHAnsi"/>
          <w:sz w:val="24"/>
          <w:szCs w:val="24"/>
        </w:rPr>
        <w:t>ly-</w:t>
      </w:r>
      <w:r w:rsidRPr="00A7015A">
        <w:rPr>
          <w:rFonts w:cstheme="minorHAnsi"/>
          <w:sz w:val="24"/>
          <w:szCs w:val="24"/>
        </w:rPr>
        <w:t xml:space="preserve"> and health care</w:t>
      </w:r>
      <w:r w:rsidR="006C4C66" w:rsidRPr="00A7015A">
        <w:rPr>
          <w:rFonts w:cstheme="minorHAnsi"/>
          <w:sz w:val="24"/>
          <w:szCs w:val="24"/>
        </w:rPr>
        <w:t>-</w:t>
      </w:r>
      <w:r w:rsidRPr="00A7015A">
        <w:rPr>
          <w:rFonts w:cstheme="minorHAnsi"/>
          <w:sz w:val="24"/>
          <w:szCs w:val="24"/>
        </w:rPr>
        <w:t xml:space="preserve"> appropriate intervention for delivery to young women (aged 16–25 years) within community settings in the UK</w:t>
      </w:r>
      <w:r w:rsidR="008D61DD" w:rsidRPr="00A7015A">
        <w:rPr>
          <w:rFonts w:cstheme="minorHAnsi"/>
          <w:sz w:val="24"/>
          <w:szCs w:val="24"/>
        </w:rPr>
        <w:t xml:space="preserve"> (HERS-UK)</w:t>
      </w:r>
      <w:r w:rsidR="008A3DA1" w:rsidRPr="00A7015A">
        <w:rPr>
          <w:rFonts w:cstheme="minorHAnsi"/>
          <w:sz w:val="24"/>
          <w:szCs w:val="24"/>
        </w:rPr>
        <w:t>,</w:t>
      </w:r>
      <w:r w:rsidRPr="00A7015A">
        <w:rPr>
          <w:rFonts w:cstheme="minorHAnsi"/>
          <w:sz w:val="24"/>
          <w:szCs w:val="24"/>
        </w:rPr>
        <w:t xml:space="preserve"> and to test it for viability, operability and acceptability</w:t>
      </w:r>
      <w:r w:rsidR="008A3DA1" w:rsidRPr="00A7015A">
        <w:rPr>
          <w:rFonts w:cstheme="minorHAnsi"/>
          <w:sz w:val="24"/>
          <w:szCs w:val="24"/>
        </w:rPr>
        <w:t xml:space="preserve"> in readiness for a full trial</w:t>
      </w:r>
      <w:r w:rsidRPr="00A7015A">
        <w:rPr>
          <w:rFonts w:cstheme="minorHAnsi"/>
          <w:sz w:val="24"/>
          <w:szCs w:val="24"/>
        </w:rPr>
        <w:t xml:space="preserve">. </w:t>
      </w:r>
    </w:p>
    <w:p w14:paraId="45EA99E0" w14:textId="720659FE" w:rsidR="00235FFB" w:rsidRPr="00A7015A" w:rsidRDefault="00007A88" w:rsidP="005316B8">
      <w:pPr>
        <w:spacing w:after="0" w:line="480" w:lineRule="auto"/>
        <w:jc w:val="center"/>
        <w:rPr>
          <w:rFonts w:cstheme="minorHAnsi"/>
          <w:b/>
          <w:sz w:val="24"/>
          <w:szCs w:val="24"/>
        </w:rPr>
      </w:pPr>
      <w:r w:rsidRPr="00A7015A">
        <w:rPr>
          <w:rFonts w:cstheme="minorHAnsi"/>
          <w:b/>
          <w:sz w:val="24"/>
          <w:szCs w:val="24"/>
        </w:rPr>
        <w:t>Method</w:t>
      </w:r>
      <w:r w:rsidR="00045AAC">
        <w:rPr>
          <w:rFonts w:cstheme="minorHAnsi"/>
          <w:b/>
          <w:sz w:val="24"/>
          <w:szCs w:val="24"/>
        </w:rPr>
        <w:t>s</w:t>
      </w:r>
    </w:p>
    <w:p w14:paraId="541E060F" w14:textId="77777777" w:rsidR="00DD7B40" w:rsidRPr="005316B8" w:rsidRDefault="00DD7B40" w:rsidP="005316B8">
      <w:pPr>
        <w:spacing w:after="0" w:line="480" w:lineRule="auto"/>
        <w:rPr>
          <w:rFonts w:cstheme="minorHAnsi"/>
          <w:b/>
          <w:sz w:val="24"/>
          <w:szCs w:val="24"/>
        </w:rPr>
      </w:pPr>
      <w:r w:rsidRPr="005316B8">
        <w:rPr>
          <w:rFonts w:cstheme="minorHAnsi"/>
          <w:b/>
          <w:sz w:val="24"/>
          <w:szCs w:val="24"/>
        </w:rPr>
        <w:t xml:space="preserve">Design </w:t>
      </w:r>
    </w:p>
    <w:p w14:paraId="7DEF6717" w14:textId="77777777" w:rsidR="00045AAC" w:rsidRPr="00A7015A" w:rsidRDefault="00045AAC" w:rsidP="00045AAC">
      <w:pPr>
        <w:autoSpaceDE w:val="0"/>
        <w:autoSpaceDN w:val="0"/>
        <w:adjustRightInd w:val="0"/>
        <w:spacing w:after="0" w:line="480" w:lineRule="auto"/>
        <w:ind w:firstLine="720"/>
        <w:rPr>
          <w:rFonts w:cstheme="minorHAnsi"/>
          <w:color w:val="131413"/>
          <w:sz w:val="24"/>
          <w:szCs w:val="24"/>
        </w:rPr>
      </w:pPr>
      <w:r w:rsidRPr="00A7015A">
        <w:rPr>
          <w:rFonts w:cstheme="minorHAnsi"/>
          <w:sz w:val="24"/>
          <w:szCs w:val="24"/>
        </w:rPr>
        <w:t xml:space="preserve">The research included a </w:t>
      </w:r>
      <w:r w:rsidRPr="00A7015A">
        <w:rPr>
          <w:rFonts w:cstheme="minorHAnsi"/>
          <w:i/>
          <w:iCs/>
          <w:sz w:val="24"/>
          <w:szCs w:val="24"/>
        </w:rPr>
        <w:t>consultation and design</w:t>
      </w:r>
      <w:r w:rsidRPr="00A7015A">
        <w:rPr>
          <w:rFonts w:cstheme="minorHAnsi"/>
          <w:sz w:val="24"/>
          <w:szCs w:val="24"/>
        </w:rPr>
        <w:t xml:space="preserve"> work package to refine and finalise the content of HERS-UK. This </w:t>
      </w:r>
      <w:r>
        <w:rPr>
          <w:rFonts w:cstheme="minorHAnsi"/>
          <w:sz w:val="24"/>
          <w:szCs w:val="24"/>
        </w:rPr>
        <w:t xml:space="preserve">phase </w:t>
      </w:r>
      <w:r w:rsidRPr="00A7015A">
        <w:rPr>
          <w:rFonts w:cstheme="minorHAnsi"/>
          <w:sz w:val="24"/>
          <w:szCs w:val="24"/>
        </w:rPr>
        <w:t xml:space="preserve">involved conducting </w:t>
      </w:r>
      <w:r>
        <w:rPr>
          <w:rFonts w:cstheme="minorHAnsi"/>
          <w:sz w:val="24"/>
          <w:szCs w:val="24"/>
        </w:rPr>
        <w:t xml:space="preserve">three </w:t>
      </w:r>
      <w:r w:rsidRPr="00A7015A">
        <w:rPr>
          <w:rFonts w:cstheme="minorHAnsi"/>
          <w:sz w:val="24"/>
          <w:szCs w:val="24"/>
        </w:rPr>
        <w:t xml:space="preserve">focus groups and </w:t>
      </w:r>
      <w:r>
        <w:rPr>
          <w:rFonts w:cstheme="minorHAnsi"/>
          <w:sz w:val="24"/>
          <w:szCs w:val="24"/>
        </w:rPr>
        <w:t xml:space="preserve">four </w:t>
      </w:r>
      <w:r w:rsidRPr="00A7015A">
        <w:rPr>
          <w:rFonts w:cstheme="minorHAnsi"/>
          <w:sz w:val="24"/>
          <w:szCs w:val="24"/>
        </w:rPr>
        <w:t>individual interviews with young women who provided feedback and suggestions on all aspects of the intervention, and input from an advisory group of sexual health experts who provided further advice and guidance with regard to the intervention content and delivery.</w:t>
      </w:r>
      <w:r>
        <w:rPr>
          <w:rFonts w:cstheme="minorHAnsi"/>
          <w:sz w:val="24"/>
          <w:szCs w:val="24"/>
        </w:rPr>
        <w:t xml:space="preserve"> </w:t>
      </w:r>
      <w:r w:rsidRPr="00A7015A">
        <w:rPr>
          <w:rFonts w:cstheme="minorHAnsi"/>
          <w:sz w:val="24"/>
          <w:szCs w:val="24"/>
        </w:rPr>
        <w:t xml:space="preserve">In addition, a </w:t>
      </w:r>
      <w:r w:rsidRPr="00A7015A">
        <w:rPr>
          <w:rFonts w:cstheme="minorHAnsi"/>
          <w:i/>
          <w:color w:val="131413"/>
          <w:sz w:val="24"/>
          <w:szCs w:val="24"/>
        </w:rPr>
        <w:t>feasibility</w:t>
      </w:r>
      <w:r w:rsidRPr="00A7015A">
        <w:rPr>
          <w:rFonts w:cstheme="minorHAnsi"/>
          <w:color w:val="131413"/>
          <w:sz w:val="24"/>
          <w:szCs w:val="24"/>
        </w:rPr>
        <w:t xml:space="preserve"> work package was included to test recruitment and retention strategies; intervention delivery and adherence to the protocol; data collection and assessment procedures; appropriateness of proposed outcome measures; </w:t>
      </w:r>
      <w:r>
        <w:rPr>
          <w:rFonts w:cstheme="minorHAnsi"/>
          <w:color w:val="131413"/>
          <w:sz w:val="24"/>
          <w:szCs w:val="24"/>
        </w:rPr>
        <w:t xml:space="preserve">and </w:t>
      </w:r>
      <w:r w:rsidRPr="00A7015A">
        <w:rPr>
          <w:rFonts w:cstheme="minorHAnsi"/>
          <w:color w:val="131413"/>
          <w:sz w:val="24"/>
          <w:szCs w:val="24"/>
        </w:rPr>
        <w:t xml:space="preserve">acceptability of the intervention to young women. </w:t>
      </w:r>
    </w:p>
    <w:p w14:paraId="16FF7789" w14:textId="0C8BA458" w:rsidR="005316B8" w:rsidRDefault="008E3B13" w:rsidP="005316B8">
      <w:pPr>
        <w:spacing w:after="0" w:line="480" w:lineRule="auto"/>
        <w:ind w:firstLine="720"/>
        <w:rPr>
          <w:rFonts w:cstheme="minorHAnsi"/>
          <w:sz w:val="24"/>
          <w:szCs w:val="24"/>
        </w:rPr>
      </w:pPr>
      <w:r w:rsidRPr="005316B8">
        <w:rPr>
          <w:rFonts w:cstheme="minorHAnsi"/>
          <w:sz w:val="24"/>
          <w:szCs w:val="24"/>
        </w:rPr>
        <w:t xml:space="preserve">The </w:t>
      </w:r>
      <w:r w:rsidRPr="005316B8">
        <w:rPr>
          <w:rFonts w:cstheme="minorHAnsi"/>
          <w:iCs/>
          <w:sz w:val="24"/>
          <w:szCs w:val="24"/>
        </w:rPr>
        <w:t>feasibility</w:t>
      </w:r>
      <w:r w:rsidRPr="005316B8">
        <w:rPr>
          <w:rFonts w:cstheme="minorHAnsi"/>
          <w:sz w:val="24"/>
          <w:szCs w:val="24"/>
        </w:rPr>
        <w:t xml:space="preserve"> study included intervention delivery and process evaluation using quantitative questionnaire data and qualitative interview data.  </w:t>
      </w:r>
      <w:r w:rsidR="00C77F93" w:rsidRPr="005316B8">
        <w:rPr>
          <w:rFonts w:cstheme="minorHAnsi"/>
          <w:sz w:val="24"/>
          <w:szCs w:val="24"/>
        </w:rPr>
        <w:t xml:space="preserve">Ethical approval was obtained from the </w:t>
      </w:r>
      <w:r w:rsidR="00977E98">
        <w:rPr>
          <w:rFonts w:cstheme="minorHAnsi"/>
          <w:sz w:val="24"/>
          <w:szCs w:val="24"/>
        </w:rPr>
        <w:t>University of Southampton</w:t>
      </w:r>
      <w:r w:rsidR="00C77F93" w:rsidRPr="005316B8">
        <w:rPr>
          <w:rFonts w:cstheme="minorHAnsi"/>
          <w:sz w:val="24"/>
          <w:szCs w:val="24"/>
        </w:rPr>
        <w:t xml:space="preserve"> ethics committee. </w:t>
      </w:r>
    </w:p>
    <w:p w14:paraId="183600A7" w14:textId="791F47AD" w:rsidR="009F7F64" w:rsidRPr="005316B8" w:rsidRDefault="0033143C" w:rsidP="005316B8">
      <w:pPr>
        <w:spacing w:after="0" w:line="480" w:lineRule="auto"/>
        <w:ind w:firstLine="720"/>
        <w:rPr>
          <w:rStyle w:val="Hyperlink"/>
          <w:rFonts w:cstheme="minorHAnsi"/>
          <w:sz w:val="24"/>
          <w:szCs w:val="24"/>
        </w:rPr>
      </w:pPr>
      <w:r w:rsidRPr="005316B8">
        <w:rPr>
          <w:rFonts w:cstheme="minorHAnsi"/>
          <w:sz w:val="24"/>
          <w:szCs w:val="24"/>
        </w:rPr>
        <w:t>For the main feasibility study</w:t>
      </w:r>
      <w:r w:rsidR="001C40A9" w:rsidRPr="005316B8">
        <w:rPr>
          <w:rFonts w:cstheme="minorHAnsi"/>
          <w:sz w:val="24"/>
          <w:szCs w:val="24"/>
        </w:rPr>
        <w:t>, a</w:t>
      </w:r>
      <w:r w:rsidR="00765F90" w:rsidRPr="005316B8">
        <w:rPr>
          <w:rFonts w:cstheme="minorHAnsi"/>
          <w:sz w:val="24"/>
          <w:szCs w:val="24"/>
        </w:rPr>
        <w:t xml:space="preserve"> repeated-measures</w:t>
      </w:r>
      <w:r w:rsidR="00E96161" w:rsidRPr="005316B8">
        <w:rPr>
          <w:rFonts w:cstheme="minorHAnsi"/>
          <w:sz w:val="24"/>
          <w:szCs w:val="24"/>
        </w:rPr>
        <w:t>, single-arm</w:t>
      </w:r>
      <w:r w:rsidR="00765F90" w:rsidRPr="005316B8">
        <w:rPr>
          <w:rFonts w:cstheme="minorHAnsi"/>
          <w:sz w:val="24"/>
          <w:szCs w:val="24"/>
        </w:rPr>
        <w:t xml:space="preserve"> design was used</w:t>
      </w:r>
      <w:r w:rsidR="005316B8">
        <w:rPr>
          <w:rFonts w:cstheme="minorHAnsi"/>
          <w:sz w:val="24"/>
          <w:szCs w:val="24"/>
        </w:rPr>
        <w:t>,</w:t>
      </w:r>
      <w:r w:rsidR="00765F90" w:rsidRPr="005316B8">
        <w:rPr>
          <w:rFonts w:cstheme="minorHAnsi"/>
          <w:sz w:val="24"/>
          <w:szCs w:val="24"/>
        </w:rPr>
        <w:t xml:space="preserve"> with participants providing baseline </w:t>
      </w:r>
      <w:r w:rsidR="005927B2" w:rsidRPr="005316B8">
        <w:rPr>
          <w:rFonts w:cstheme="minorHAnsi"/>
          <w:sz w:val="24"/>
          <w:szCs w:val="24"/>
        </w:rPr>
        <w:t>and two sets of follow-up data</w:t>
      </w:r>
      <w:r w:rsidR="002F58C8" w:rsidRPr="005316B8">
        <w:rPr>
          <w:rFonts w:cstheme="minorHAnsi"/>
          <w:sz w:val="24"/>
          <w:szCs w:val="24"/>
        </w:rPr>
        <w:t xml:space="preserve"> via an online survey</w:t>
      </w:r>
      <w:r w:rsidR="00DD7B40" w:rsidRPr="005316B8">
        <w:rPr>
          <w:rFonts w:cstheme="minorHAnsi"/>
          <w:sz w:val="24"/>
          <w:szCs w:val="24"/>
        </w:rPr>
        <w:t xml:space="preserve">. Participants </w:t>
      </w:r>
      <w:r w:rsidR="00711DC0" w:rsidRPr="005316B8">
        <w:rPr>
          <w:rFonts w:cstheme="minorHAnsi"/>
          <w:sz w:val="24"/>
          <w:szCs w:val="24"/>
        </w:rPr>
        <w:t xml:space="preserve">provided </w:t>
      </w:r>
      <w:r w:rsidR="00DD7B40" w:rsidRPr="005316B8">
        <w:rPr>
          <w:rFonts w:cstheme="minorHAnsi"/>
          <w:sz w:val="24"/>
          <w:szCs w:val="24"/>
        </w:rPr>
        <w:t>baseline data (T1)</w:t>
      </w:r>
      <w:r w:rsidR="005316B8">
        <w:rPr>
          <w:rFonts w:cstheme="minorHAnsi"/>
          <w:sz w:val="24"/>
          <w:szCs w:val="24"/>
        </w:rPr>
        <w:t>,</w:t>
      </w:r>
      <w:r w:rsidR="00463D7E" w:rsidRPr="005316B8">
        <w:rPr>
          <w:rFonts w:cstheme="minorHAnsi"/>
          <w:sz w:val="24"/>
          <w:szCs w:val="24"/>
        </w:rPr>
        <w:t xml:space="preserve"> </w:t>
      </w:r>
      <w:r w:rsidR="009F7F64" w:rsidRPr="005316B8">
        <w:rPr>
          <w:rFonts w:cstheme="minorHAnsi"/>
          <w:sz w:val="24"/>
          <w:szCs w:val="24"/>
        </w:rPr>
        <w:t>after which they met</w:t>
      </w:r>
      <w:r w:rsidR="00DD7B40" w:rsidRPr="005316B8">
        <w:rPr>
          <w:rFonts w:cstheme="minorHAnsi"/>
          <w:sz w:val="24"/>
          <w:szCs w:val="24"/>
        </w:rPr>
        <w:t xml:space="preserve"> with the resear</w:t>
      </w:r>
      <w:r w:rsidR="00463D7E" w:rsidRPr="005316B8">
        <w:rPr>
          <w:rFonts w:cstheme="minorHAnsi"/>
          <w:sz w:val="24"/>
          <w:szCs w:val="24"/>
        </w:rPr>
        <w:t xml:space="preserve">cher to receive the </w:t>
      </w:r>
      <w:r w:rsidR="009F7F64" w:rsidRPr="005316B8">
        <w:rPr>
          <w:rFonts w:cstheme="minorHAnsi"/>
          <w:sz w:val="24"/>
          <w:szCs w:val="24"/>
        </w:rPr>
        <w:t>KIHERS core training</w:t>
      </w:r>
      <w:r w:rsidR="00463D7E" w:rsidRPr="005316B8">
        <w:rPr>
          <w:rFonts w:cstheme="minorHAnsi"/>
          <w:sz w:val="24"/>
          <w:szCs w:val="24"/>
        </w:rPr>
        <w:t xml:space="preserve">. </w:t>
      </w:r>
      <w:r w:rsidR="009F7F64" w:rsidRPr="005316B8">
        <w:rPr>
          <w:rFonts w:cstheme="minorHAnsi"/>
          <w:sz w:val="24"/>
          <w:szCs w:val="24"/>
        </w:rPr>
        <w:t xml:space="preserve">Participants were then given three weeks to test and try out a range of condoms and lubricants and a second survey was administered </w:t>
      </w:r>
      <w:r w:rsidR="00463D7E" w:rsidRPr="005316B8">
        <w:rPr>
          <w:rFonts w:cstheme="minorHAnsi"/>
          <w:sz w:val="24"/>
          <w:szCs w:val="24"/>
        </w:rPr>
        <w:t xml:space="preserve">4 weeks after </w:t>
      </w:r>
      <w:r w:rsidR="009F7F64" w:rsidRPr="005316B8">
        <w:rPr>
          <w:rFonts w:cstheme="minorHAnsi"/>
          <w:sz w:val="24"/>
          <w:szCs w:val="24"/>
        </w:rPr>
        <w:t xml:space="preserve">the end of the testing period. The final survey (T3) was administered 4 weeks later. </w:t>
      </w:r>
      <w:r w:rsidR="00765F90" w:rsidRPr="005316B8">
        <w:rPr>
          <w:rFonts w:cstheme="minorHAnsi"/>
          <w:sz w:val="24"/>
          <w:szCs w:val="24"/>
        </w:rPr>
        <w:lastRenderedPageBreak/>
        <w:t>Questionnaire and demographic data w</w:t>
      </w:r>
      <w:r w:rsidR="00F555DD" w:rsidRPr="005316B8">
        <w:rPr>
          <w:rFonts w:cstheme="minorHAnsi"/>
          <w:sz w:val="24"/>
          <w:szCs w:val="24"/>
        </w:rPr>
        <w:t>ere</w:t>
      </w:r>
      <w:r w:rsidR="00765F90" w:rsidRPr="005316B8">
        <w:rPr>
          <w:rFonts w:cstheme="minorHAnsi"/>
          <w:sz w:val="24"/>
          <w:szCs w:val="24"/>
        </w:rPr>
        <w:t xml:space="preserve"> collected using a secure online platform </w:t>
      </w:r>
      <w:r w:rsidR="000766E6" w:rsidRPr="005316B8">
        <w:rPr>
          <w:rFonts w:cstheme="minorHAnsi"/>
          <w:sz w:val="24"/>
          <w:szCs w:val="24"/>
        </w:rPr>
        <w:t xml:space="preserve">called </w:t>
      </w:r>
      <w:proofErr w:type="spellStart"/>
      <w:r w:rsidR="00977E98">
        <w:rPr>
          <w:rFonts w:cstheme="minorHAnsi"/>
          <w:sz w:val="24"/>
          <w:szCs w:val="24"/>
        </w:rPr>
        <w:t>Lifeguide</w:t>
      </w:r>
      <w:proofErr w:type="spellEnd"/>
      <w:r w:rsidR="000766E6" w:rsidRPr="005316B8">
        <w:rPr>
          <w:rFonts w:cstheme="minorHAnsi"/>
          <w:sz w:val="24"/>
          <w:szCs w:val="24"/>
        </w:rPr>
        <w:t xml:space="preserve"> which is a </w:t>
      </w:r>
      <w:r w:rsidR="00977E98">
        <w:rPr>
          <w:rFonts w:cstheme="minorHAnsi"/>
          <w:sz w:val="24"/>
          <w:szCs w:val="24"/>
        </w:rPr>
        <w:t xml:space="preserve">University of Southampton </w:t>
      </w:r>
      <w:r w:rsidR="000766E6" w:rsidRPr="005316B8">
        <w:rPr>
          <w:rFonts w:cstheme="minorHAnsi"/>
          <w:sz w:val="24"/>
          <w:szCs w:val="24"/>
        </w:rPr>
        <w:t xml:space="preserve">developed tool that has been used extensively in web-based interventions. </w:t>
      </w:r>
      <w:r w:rsidR="007A75F7" w:rsidRPr="005316B8">
        <w:rPr>
          <w:rFonts w:cstheme="minorHAnsi"/>
          <w:sz w:val="24"/>
          <w:szCs w:val="24"/>
        </w:rPr>
        <w:t>The programme incorporated a text</w:t>
      </w:r>
      <w:r w:rsidR="00157C9B" w:rsidRPr="005316B8">
        <w:rPr>
          <w:rFonts w:cstheme="minorHAnsi"/>
          <w:sz w:val="24"/>
          <w:szCs w:val="24"/>
        </w:rPr>
        <w:t>/email</w:t>
      </w:r>
      <w:r w:rsidR="007A75F7" w:rsidRPr="005316B8">
        <w:rPr>
          <w:rFonts w:cstheme="minorHAnsi"/>
          <w:sz w:val="24"/>
          <w:szCs w:val="24"/>
        </w:rPr>
        <w:t xml:space="preserve"> messaging service, so participants received reminder</w:t>
      </w:r>
      <w:r w:rsidR="005316B8">
        <w:rPr>
          <w:rFonts w:cstheme="minorHAnsi"/>
          <w:sz w:val="24"/>
          <w:szCs w:val="24"/>
        </w:rPr>
        <w:t xml:space="preserve">s </w:t>
      </w:r>
      <w:r w:rsidR="007A75F7" w:rsidRPr="005316B8">
        <w:rPr>
          <w:rFonts w:cstheme="minorHAnsi"/>
          <w:sz w:val="24"/>
          <w:szCs w:val="24"/>
        </w:rPr>
        <w:t xml:space="preserve">when it was time to complete follow-ups and condom ratings. </w:t>
      </w:r>
    </w:p>
    <w:p w14:paraId="1EDB4591" w14:textId="627F4BA3" w:rsidR="00071FC4" w:rsidRPr="005316B8" w:rsidRDefault="00071FC4" w:rsidP="005316B8">
      <w:pPr>
        <w:spacing w:after="0" w:line="480" w:lineRule="auto"/>
        <w:ind w:firstLine="720"/>
        <w:rPr>
          <w:rFonts w:cstheme="minorHAnsi"/>
          <w:sz w:val="24"/>
          <w:szCs w:val="24"/>
        </w:rPr>
      </w:pPr>
      <w:r w:rsidRPr="005316B8">
        <w:rPr>
          <w:rFonts w:cstheme="minorHAnsi"/>
          <w:sz w:val="24"/>
          <w:szCs w:val="24"/>
        </w:rPr>
        <w:t xml:space="preserve">All young women had the opportunity to </w:t>
      </w:r>
      <w:r w:rsidR="00CD7A58" w:rsidRPr="005316B8">
        <w:rPr>
          <w:rFonts w:cstheme="minorHAnsi"/>
          <w:sz w:val="24"/>
          <w:szCs w:val="24"/>
        </w:rPr>
        <w:t>provide feedback abou</w:t>
      </w:r>
      <w:r w:rsidRPr="005316B8">
        <w:rPr>
          <w:rFonts w:cstheme="minorHAnsi"/>
          <w:sz w:val="24"/>
          <w:szCs w:val="24"/>
        </w:rPr>
        <w:t xml:space="preserve">t their experience of study </w:t>
      </w:r>
      <w:r w:rsidR="00EC1396" w:rsidRPr="005316B8">
        <w:rPr>
          <w:rFonts w:cstheme="minorHAnsi"/>
          <w:sz w:val="24"/>
          <w:szCs w:val="24"/>
        </w:rPr>
        <w:t xml:space="preserve">participation </w:t>
      </w:r>
      <w:r w:rsidRPr="005316B8">
        <w:rPr>
          <w:rFonts w:cstheme="minorHAnsi"/>
          <w:sz w:val="24"/>
          <w:szCs w:val="24"/>
        </w:rPr>
        <w:t xml:space="preserve">after completing T3. </w:t>
      </w:r>
      <w:r w:rsidR="000766E6" w:rsidRPr="005316B8">
        <w:rPr>
          <w:rFonts w:cstheme="minorHAnsi"/>
          <w:sz w:val="24"/>
          <w:szCs w:val="24"/>
        </w:rPr>
        <w:t xml:space="preserve">Ten </w:t>
      </w:r>
      <w:r w:rsidR="00765F90" w:rsidRPr="005316B8">
        <w:rPr>
          <w:rFonts w:cstheme="minorHAnsi"/>
          <w:sz w:val="24"/>
          <w:szCs w:val="24"/>
        </w:rPr>
        <w:t xml:space="preserve">young women </w:t>
      </w:r>
      <w:r w:rsidR="005927B2" w:rsidRPr="005316B8">
        <w:rPr>
          <w:rFonts w:cstheme="minorHAnsi"/>
          <w:sz w:val="24"/>
          <w:szCs w:val="24"/>
        </w:rPr>
        <w:t xml:space="preserve">additionally </w:t>
      </w:r>
      <w:r w:rsidR="000145F7" w:rsidRPr="005316B8">
        <w:rPr>
          <w:rFonts w:cstheme="minorHAnsi"/>
          <w:sz w:val="24"/>
          <w:szCs w:val="24"/>
        </w:rPr>
        <w:t xml:space="preserve">took part in process evaluation interviews and were asked </w:t>
      </w:r>
      <w:r w:rsidR="00765F90" w:rsidRPr="005316B8">
        <w:rPr>
          <w:rFonts w:cstheme="minorHAnsi"/>
          <w:sz w:val="24"/>
          <w:szCs w:val="24"/>
        </w:rPr>
        <w:t xml:space="preserve">about their experiences of the intervention. Interviews were audio-recorded and transcribed by hand by the </w:t>
      </w:r>
      <w:r w:rsidR="000145F7" w:rsidRPr="005316B8">
        <w:rPr>
          <w:rFonts w:cstheme="minorHAnsi"/>
          <w:sz w:val="24"/>
          <w:szCs w:val="24"/>
        </w:rPr>
        <w:t>first author</w:t>
      </w:r>
      <w:r w:rsidR="00765F90" w:rsidRPr="005316B8">
        <w:rPr>
          <w:rFonts w:cstheme="minorHAnsi"/>
          <w:sz w:val="24"/>
          <w:szCs w:val="24"/>
        </w:rPr>
        <w:t xml:space="preserve">. A thematic analysis was conducted </w:t>
      </w:r>
      <w:r w:rsidR="00CD7A58" w:rsidRPr="005316B8">
        <w:rPr>
          <w:rFonts w:cstheme="minorHAnsi"/>
          <w:sz w:val="24"/>
          <w:szCs w:val="24"/>
        </w:rPr>
        <w:t xml:space="preserve">by the first author, </w:t>
      </w:r>
      <w:r w:rsidR="000145F7" w:rsidRPr="005316B8">
        <w:rPr>
          <w:rFonts w:cstheme="minorHAnsi"/>
          <w:sz w:val="24"/>
          <w:szCs w:val="24"/>
        </w:rPr>
        <w:t>using</w:t>
      </w:r>
      <w:r w:rsidR="00765F90" w:rsidRPr="005316B8">
        <w:rPr>
          <w:rFonts w:cstheme="minorHAnsi"/>
          <w:sz w:val="24"/>
          <w:szCs w:val="24"/>
        </w:rPr>
        <w:t xml:space="preserve"> Braun and Clarke</w:t>
      </w:r>
      <w:r w:rsidR="000145F7" w:rsidRPr="005316B8">
        <w:rPr>
          <w:rFonts w:cstheme="minorHAnsi"/>
          <w:sz w:val="24"/>
          <w:szCs w:val="24"/>
        </w:rPr>
        <w:t xml:space="preserve">’s </w:t>
      </w:r>
      <w:r w:rsidR="00CD7A58" w:rsidRPr="005316B8">
        <w:rPr>
          <w:rFonts w:cstheme="minorHAnsi"/>
          <w:sz w:val="24"/>
          <w:szCs w:val="24"/>
        </w:rPr>
        <w:t>methodology</w:t>
      </w:r>
      <w:r w:rsidR="007373AC" w:rsidRPr="005316B8">
        <w:rPr>
          <w:rFonts w:cstheme="minorHAnsi"/>
          <w:sz w:val="24"/>
          <w:szCs w:val="24"/>
        </w:rPr>
        <w:t xml:space="preserve"> [</w:t>
      </w:r>
      <w:r w:rsidR="002829E6">
        <w:rPr>
          <w:rFonts w:cstheme="minorHAnsi"/>
          <w:sz w:val="24"/>
          <w:szCs w:val="24"/>
        </w:rPr>
        <w:t>60</w:t>
      </w:r>
      <w:r w:rsidR="007373AC" w:rsidRPr="005316B8">
        <w:rPr>
          <w:rFonts w:cstheme="minorHAnsi"/>
          <w:sz w:val="24"/>
          <w:szCs w:val="24"/>
        </w:rPr>
        <w:t>]</w:t>
      </w:r>
      <w:r w:rsidR="00765F90" w:rsidRPr="005316B8">
        <w:rPr>
          <w:rFonts w:cstheme="minorHAnsi"/>
          <w:sz w:val="24"/>
          <w:szCs w:val="24"/>
        </w:rPr>
        <w:t xml:space="preserve">. Transcripts were coded using an inductive approach, whereby themes </w:t>
      </w:r>
      <w:r w:rsidR="00CD7A58" w:rsidRPr="005316B8">
        <w:rPr>
          <w:rFonts w:cstheme="minorHAnsi"/>
          <w:sz w:val="24"/>
          <w:szCs w:val="24"/>
        </w:rPr>
        <w:t>were</w:t>
      </w:r>
      <w:r w:rsidR="00765F90" w:rsidRPr="005316B8">
        <w:rPr>
          <w:rFonts w:cstheme="minorHAnsi"/>
          <w:sz w:val="24"/>
          <w:szCs w:val="24"/>
        </w:rPr>
        <w:t xml:space="preserve"> generated from the data and no pre-defined coding framework used. </w:t>
      </w:r>
      <w:r w:rsidR="00CD7A58" w:rsidRPr="005316B8">
        <w:rPr>
          <w:rFonts w:cstheme="minorHAnsi"/>
          <w:sz w:val="24"/>
          <w:szCs w:val="24"/>
        </w:rPr>
        <w:t>Identified themes were discussed and finalised with the study PI.</w:t>
      </w:r>
    </w:p>
    <w:p w14:paraId="5D089687" w14:textId="77777777" w:rsidR="00244A25" w:rsidRPr="005316B8" w:rsidRDefault="00677271" w:rsidP="005316B8">
      <w:pPr>
        <w:spacing w:after="0" w:line="480" w:lineRule="auto"/>
        <w:rPr>
          <w:rFonts w:cstheme="minorHAnsi"/>
          <w:b/>
          <w:sz w:val="24"/>
          <w:szCs w:val="24"/>
        </w:rPr>
      </w:pPr>
      <w:r w:rsidRPr="005316B8">
        <w:rPr>
          <w:rFonts w:cstheme="minorHAnsi"/>
          <w:b/>
          <w:sz w:val="24"/>
          <w:szCs w:val="24"/>
        </w:rPr>
        <w:t>R</w:t>
      </w:r>
      <w:r w:rsidR="00244A25" w:rsidRPr="005316B8">
        <w:rPr>
          <w:rFonts w:cstheme="minorHAnsi"/>
          <w:b/>
          <w:sz w:val="24"/>
          <w:szCs w:val="24"/>
        </w:rPr>
        <w:t>ecruitment</w:t>
      </w:r>
    </w:p>
    <w:p w14:paraId="347901B7" w14:textId="5DF2367C" w:rsidR="0030449D" w:rsidRDefault="00092B13" w:rsidP="00FC188E">
      <w:pPr>
        <w:spacing w:after="0" w:line="480" w:lineRule="auto"/>
        <w:ind w:firstLine="720"/>
        <w:rPr>
          <w:rFonts w:cstheme="minorHAnsi"/>
          <w:sz w:val="24"/>
          <w:szCs w:val="24"/>
        </w:rPr>
      </w:pPr>
      <w:r w:rsidRPr="005316B8">
        <w:rPr>
          <w:rFonts w:cstheme="minorHAnsi"/>
          <w:sz w:val="24"/>
          <w:szCs w:val="24"/>
        </w:rPr>
        <w:t xml:space="preserve">The aim was </w:t>
      </w:r>
      <w:r w:rsidR="002C18F1">
        <w:rPr>
          <w:rFonts w:cstheme="minorHAnsi"/>
          <w:sz w:val="24"/>
          <w:szCs w:val="24"/>
        </w:rPr>
        <w:t xml:space="preserve">to </w:t>
      </w:r>
      <w:r w:rsidRPr="005316B8">
        <w:rPr>
          <w:rFonts w:cstheme="minorHAnsi"/>
          <w:sz w:val="24"/>
          <w:szCs w:val="24"/>
        </w:rPr>
        <w:t xml:space="preserve">recruit </w:t>
      </w:r>
      <w:r w:rsidR="00BD482B" w:rsidRPr="005316B8">
        <w:rPr>
          <w:rFonts w:cstheme="minorHAnsi"/>
          <w:sz w:val="24"/>
          <w:szCs w:val="24"/>
        </w:rPr>
        <w:t xml:space="preserve">approximately </w:t>
      </w:r>
      <w:r w:rsidRPr="005316B8">
        <w:rPr>
          <w:rFonts w:cstheme="minorHAnsi"/>
          <w:sz w:val="24"/>
          <w:szCs w:val="24"/>
        </w:rPr>
        <w:t>50 young women to take part in the main feasibility study</w:t>
      </w:r>
      <w:r w:rsidR="00FC188E">
        <w:rPr>
          <w:rFonts w:cstheme="minorHAnsi"/>
          <w:sz w:val="24"/>
          <w:szCs w:val="24"/>
        </w:rPr>
        <w:t xml:space="preserve">. </w:t>
      </w:r>
      <w:r w:rsidR="004C5976" w:rsidRPr="005316B8">
        <w:rPr>
          <w:rFonts w:cstheme="minorHAnsi"/>
          <w:sz w:val="24"/>
          <w:szCs w:val="24"/>
        </w:rPr>
        <w:t>The initial strategy was to recruit young women from local youth organisations, but many</w:t>
      </w:r>
      <w:r w:rsidR="00312FFF" w:rsidRPr="005316B8">
        <w:rPr>
          <w:rFonts w:cstheme="minorHAnsi"/>
          <w:sz w:val="24"/>
          <w:szCs w:val="24"/>
        </w:rPr>
        <w:t xml:space="preserve"> of the organisations approached</w:t>
      </w:r>
      <w:r w:rsidR="004C5976" w:rsidRPr="005316B8">
        <w:rPr>
          <w:rFonts w:cstheme="minorHAnsi"/>
          <w:sz w:val="24"/>
          <w:szCs w:val="24"/>
        </w:rPr>
        <w:t xml:space="preserve"> were overwhelmed with supporting service users with mental health problems</w:t>
      </w:r>
      <w:r w:rsidR="00657274" w:rsidRPr="005316B8">
        <w:rPr>
          <w:rFonts w:cstheme="minorHAnsi"/>
          <w:sz w:val="24"/>
          <w:szCs w:val="24"/>
        </w:rPr>
        <w:t xml:space="preserve">, and did not feel they could currently </w:t>
      </w:r>
      <w:r w:rsidR="00E803F4" w:rsidRPr="005316B8">
        <w:rPr>
          <w:rFonts w:cstheme="minorHAnsi"/>
          <w:sz w:val="24"/>
          <w:szCs w:val="24"/>
        </w:rPr>
        <w:t xml:space="preserve">engage with </w:t>
      </w:r>
      <w:r w:rsidR="00657274" w:rsidRPr="005316B8">
        <w:rPr>
          <w:rFonts w:cstheme="minorHAnsi"/>
          <w:sz w:val="24"/>
          <w:szCs w:val="24"/>
        </w:rPr>
        <w:t>a sexual health intervention</w:t>
      </w:r>
      <w:r w:rsidR="004C5976" w:rsidRPr="005316B8">
        <w:rPr>
          <w:rFonts w:cstheme="minorHAnsi"/>
          <w:sz w:val="24"/>
          <w:szCs w:val="24"/>
        </w:rPr>
        <w:t xml:space="preserve">. An alternative approach of </w:t>
      </w:r>
      <w:r w:rsidR="00244A25" w:rsidRPr="005316B8">
        <w:rPr>
          <w:rFonts w:cstheme="minorHAnsi"/>
          <w:sz w:val="24"/>
          <w:szCs w:val="24"/>
        </w:rPr>
        <w:t>recruit</w:t>
      </w:r>
      <w:r w:rsidR="004C5976" w:rsidRPr="005316B8">
        <w:rPr>
          <w:rFonts w:cstheme="minorHAnsi"/>
          <w:sz w:val="24"/>
          <w:szCs w:val="24"/>
        </w:rPr>
        <w:t xml:space="preserve">ing </w:t>
      </w:r>
      <w:r w:rsidR="00244A25" w:rsidRPr="005316B8">
        <w:rPr>
          <w:rFonts w:cstheme="minorHAnsi"/>
          <w:sz w:val="24"/>
          <w:szCs w:val="24"/>
        </w:rPr>
        <w:t xml:space="preserve">from </w:t>
      </w:r>
      <w:r w:rsidR="00D247BE" w:rsidRPr="005316B8">
        <w:rPr>
          <w:rFonts w:cstheme="minorHAnsi"/>
          <w:sz w:val="24"/>
          <w:szCs w:val="24"/>
        </w:rPr>
        <w:t>c</w:t>
      </w:r>
      <w:r w:rsidR="00244A25" w:rsidRPr="005316B8">
        <w:rPr>
          <w:rFonts w:cstheme="minorHAnsi"/>
          <w:sz w:val="24"/>
          <w:szCs w:val="24"/>
        </w:rPr>
        <w:t>olleges and universities</w:t>
      </w:r>
      <w:r w:rsidRPr="005316B8">
        <w:rPr>
          <w:rFonts w:cstheme="minorHAnsi"/>
          <w:sz w:val="24"/>
          <w:szCs w:val="24"/>
        </w:rPr>
        <w:t xml:space="preserve"> in </w:t>
      </w:r>
      <w:r w:rsidR="005C6E8D">
        <w:rPr>
          <w:rFonts w:cstheme="minorHAnsi"/>
          <w:sz w:val="24"/>
          <w:szCs w:val="24"/>
        </w:rPr>
        <w:t>Hampshire</w:t>
      </w:r>
      <w:r w:rsidRPr="005316B8">
        <w:rPr>
          <w:rFonts w:cstheme="minorHAnsi"/>
          <w:sz w:val="24"/>
          <w:szCs w:val="24"/>
        </w:rPr>
        <w:t xml:space="preserve"> </w:t>
      </w:r>
      <w:r w:rsidR="004C5976" w:rsidRPr="005316B8">
        <w:rPr>
          <w:rFonts w:cstheme="minorHAnsi"/>
          <w:sz w:val="24"/>
          <w:szCs w:val="24"/>
        </w:rPr>
        <w:t>was more successful</w:t>
      </w:r>
      <w:r w:rsidR="00312FFF" w:rsidRPr="005316B8">
        <w:rPr>
          <w:rFonts w:cstheme="minorHAnsi"/>
          <w:sz w:val="24"/>
          <w:szCs w:val="24"/>
        </w:rPr>
        <w:t>.</w:t>
      </w:r>
      <w:r w:rsidR="00244A25" w:rsidRPr="005316B8">
        <w:rPr>
          <w:rFonts w:cstheme="minorHAnsi"/>
          <w:sz w:val="24"/>
          <w:szCs w:val="24"/>
        </w:rPr>
        <w:t xml:space="preserve"> </w:t>
      </w:r>
      <w:r w:rsidRPr="005316B8">
        <w:rPr>
          <w:rFonts w:cstheme="minorHAnsi"/>
          <w:sz w:val="24"/>
          <w:szCs w:val="24"/>
        </w:rPr>
        <w:t xml:space="preserve">The </w:t>
      </w:r>
      <w:r w:rsidR="00D247BE" w:rsidRPr="005316B8">
        <w:rPr>
          <w:rFonts w:cstheme="minorHAnsi"/>
          <w:sz w:val="24"/>
          <w:szCs w:val="24"/>
        </w:rPr>
        <w:t xml:space="preserve">researcher </w:t>
      </w:r>
      <w:r w:rsidRPr="005316B8">
        <w:rPr>
          <w:rFonts w:cstheme="minorHAnsi"/>
          <w:sz w:val="24"/>
          <w:szCs w:val="24"/>
        </w:rPr>
        <w:t xml:space="preserve">provided </w:t>
      </w:r>
      <w:r w:rsidR="00873225" w:rsidRPr="005316B8">
        <w:rPr>
          <w:rFonts w:cstheme="minorHAnsi"/>
          <w:sz w:val="24"/>
          <w:szCs w:val="24"/>
        </w:rPr>
        <w:t xml:space="preserve">an </w:t>
      </w:r>
      <w:r w:rsidR="00244A25" w:rsidRPr="005316B8">
        <w:rPr>
          <w:rFonts w:cstheme="minorHAnsi"/>
          <w:sz w:val="24"/>
          <w:szCs w:val="24"/>
        </w:rPr>
        <w:t>educ</w:t>
      </w:r>
      <w:r w:rsidR="00873225" w:rsidRPr="005316B8">
        <w:rPr>
          <w:rFonts w:cstheme="minorHAnsi"/>
          <w:sz w:val="24"/>
          <w:szCs w:val="24"/>
        </w:rPr>
        <w:t xml:space="preserve">ational session on condom use </w:t>
      </w:r>
      <w:r w:rsidRPr="005316B8">
        <w:rPr>
          <w:rFonts w:cstheme="minorHAnsi"/>
          <w:sz w:val="24"/>
          <w:szCs w:val="24"/>
        </w:rPr>
        <w:t xml:space="preserve">and </w:t>
      </w:r>
      <w:r w:rsidR="00244A25" w:rsidRPr="005316B8">
        <w:rPr>
          <w:rFonts w:cstheme="minorHAnsi"/>
          <w:sz w:val="24"/>
          <w:szCs w:val="24"/>
        </w:rPr>
        <w:t>an introduction to the study</w:t>
      </w:r>
      <w:r w:rsidR="00765F90" w:rsidRPr="005316B8">
        <w:rPr>
          <w:rFonts w:cstheme="minorHAnsi"/>
          <w:sz w:val="24"/>
          <w:szCs w:val="24"/>
        </w:rPr>
        <w:t xml:space="preserve"> </w:t>
      </w:r>
      <w:r w:rsidRPr="005316B8">
        <w:rPr>
          <w:rFonts w:cstheme="minorHAnsi"/>
          <w:sz w:val="24"/>
          <w:szCs w:val="24"/>
        </w:rPr>
        <w:t xml:space="preserve">to </w:t>
      </w:r>
      <w:r w:rsidR="00244A25" w:rsidRPr="005316B8">
        <w:rPr>
          <w:rFonts w:cstheme="minorHAnsi"/>
          <w:sz w:val="24"/>
          <w:szCs w:val="24"/>
        </w:rPr>
        <w:t>students</w:t>
      </w:r>
      <w:r w:rsidRPr="005316B8">
        <w:rPr>
          <w:rFonts w:cstheme="minorHAnsi"/>
          <w:sz w:val="24"/>
          <w:szCs w:val="24"/>
        </w:rPr>
        <w:t xml:space="preserve">, which was arranged with </w:t>
      </w:r>
      <w:r w:rsidR="0022392F">
        <w:rPr>
          <w:rFonts w:cstheme="minorHAnsi"/>
          <w:sz w:val="24"/>
          <w:szCs w:val="24"/>
        </w:rPr>
        <w:t>either the school nurse or the assistant head teacher</w:t>
      </w:r>
      <w:r w:rsidR="00244A25" w:rsidRPr="005316B8">
        <w:rPr>
          <w:rFonts w:cstheme="minorHAnsi"/>
          <w:sz w:val="24"/>
          <w:szCs w:val="24"/>
        </w:rPr>
        <w:t xml:space="preserve">. After the session, </w:t>
      </w:r>
      <w:r w:rsidR="00D247BE" w:rsidRPr="005316B8">
        <w:rPr>
          <w:rFonts w:cstheme="minorHAnsi"/>
          <w:sz w:val="24"/>
          <w:szCs w:val="24"/>
        </w:rPr>
        <w:t>young women received a</w:t>
      </w:r>
      <w:r w:rsidR="00BF30D5" w:rsidRPr="005316B8">
        <w:rPr>
          <w:rFonts w:cstheme="minorHAnsi"/>
          <w:sz w:val="24"/>
          <w:szCs w:val="24"/>
        </w:rPr>
        <w:t xml:space="preserve"> variety of </w:t>
      </w:r>
      <w:r w:rsidR="00AE4535" w:rsidRPr="005316B8">
        <w:rPr>
          <w:rFonts w:cstheme="minorHAnsi"/>
          <w:sz w:val="24"/>
          <w:szCs w:val="24"/>
        </w:rPr>
        <w:t xml:space="preserve">free condoms and lubes and </w:t>
      </w:r>
      <w:r w:rsidR="00244A25" w:rsidRPr="005316B8">
        <w:rPr>
          <w:rFonts w:cstheme="minorHAnsi"/>
          <w:sz w:val="24"/>
          <w:szCs w:val="24"/>
        </w:rPr>
        <w:t xml:space="preserve">posters containing links to the </w:t>
      </w:r>
      <w:r w:rsidR="00765F90" w:rsidRPr="005316B8">
        <w:rPr>
          <w:rFonts w:cstheme="minorHAnsi"/>
          <w:sz w:val="24"/>
          <w:szCs w:val="24"/>
        </w:rPr>
        <w:t xml:space="preserve">study </w:t>
      </w:r>
      <w:r w:rsidR="00244A25" w:rsidRPr="005316B8">
        <w:rPr>
          <w:rFonts w:cstheme="minorHAnsi"/>
          <w:sz w:val="24"/>
          <w:szCs w:val="24"/>
        </w:rPr>
        <w:t>website</w:t>
      </w:r>
      <w:r w:rsidR="0094728A" w:rsidRPr="005316B8">
        <w:rPr>
          <w:rFonts w:cstheme="minorHAnsi"/>
          <w:sz w:val="24"/>
          <w:szCs w:val="24"/>
        </w:rPr>
        <w:t>,</w:t>
      </w:r>
      <w:r w:rsidR="00244A25" w:rsidRPr="005316B8">
        <w:rPr>
          <w:rFonts w:cstheme="minorHAnsi"/>
          <w:sz w:val="24"/>
          <w:szCs w:val="24"/>
        </w:rPr>
        <w:t xml:space="preserve"> where </w:t>
      </w:r>
      <w:r w:rsidR="0094728A" w:rsidRPr="005316B8">
        <w:rPr>
          <w:rFonts w:cstheme="minorHAnsi"/>
          <w:sz w:val="24"/>
          <w:szCs w:val="24"/>
        </w:rPr>
        <w:t xml:space="preserve">prospective participants </w:t>
      </w:r>
      <w:r w:rsidR="00244A25" w:rsidRPr="005316B8">
        <w:rPr>
          <w:rFonts w:cstheme="minorHAnsi"/>
          <w:sz w:val="24"/>
          <w:szCs w:val="24"/>
        </w:rPr>
        <w:t xml:space="preserve">could download an information sheet and </w:t>
      </w:r>
      <w:r w:rsidR="00244A25" w:rsidRPr="005316B8">
        <w:rPr>
          <w:rFonts w:cstheme="minorHAnsi"/>
          <w:sz w:val="24"/>
          <w:szCs w:val="24"/>
        </w:rPr>
        <w:lastRenderedPageBreak/>
        <w:t xml:space="preserve">register for the study. </w:t>
      </w:r>
      <w:r w:rsidR="008E687C" w:rsidRPr="005316B8">
        <w:rPr>
          <w:rFonts w:cstheme="minorHAnsi"/>
          <w:sz w:val="24"/>
          <w:szCs w:val="24"/>
        </w:rPr>
        <w:t>Inclusion criteri</w:t>
      </w:r>
      <w:r w:rsidR="00A90D84" w:rsidRPr="005316B8">
        <w:rPr>
          <w:rFonts w:cstheme="minorHAnsi"/>
          <w:sz w:val="24"/>
          <w:szCs w:val="24"/>
        </w:rPr>
        <w:t xml:space="preserve">a were (1) </w:t>
      </w:r>
      <w:r w:rsidR="00FA3D18" w:rsidRPr="005316B8">
        <w:rPr>
          <w:rFonts w:cstheme="minorHAnsi"/>
          <w:sz w:val="24"/>
          <w:szCs w:val="24"/>
        </w:rPr>
        <w:t>any gender identity</w:t>
      </w:r>
      <w:r w:rsidR="00A90D84" w:rsidRPr="005316B8">
        <w:rPr>
          <w:rFonts w:cstheme="minorHAnsi"/>
          <w:sz w:val="24"/>
          <w:szCs w:val="24"/>
        </w:rPr>
        <w:t xml:space="preserve"> (with attributes of a biological woman i.e.</w:t>
      </w:r>
      <w:r w:rsidR="0030449D">
        <w:rPr>
          <w:rFonts w:cstheme="minorHAnsi"/>
          <w:sz w:val="24"/>
          <w:szCs w:val="24"/>
        </w:rPr>
        <w:t>,</w:t>
      </w:r>
      <w:r w:rsidR="00A90D84" w:rsidRPr="005316B8">
        <w:rPr>
          <w:rFonts w:cstheme="minorHAnsi"/>
          <w:sz w:val="24"/>
          <w:szCs w:val="24"/>
        </w:rPr>
        <w:t xml:space="preserve"> a vagina); (2) aged 1</w:t>
      </w:r>
      <w:r w:rsidRPr="005316B8">
        <w:rPr>
          <w:rFonts w:cstheme="minorHAnsi"/>
          <w:sz w:val="24"/>
          <w:szCs w:val="24"/>
        </w:rPr>
        <w:t>6</w:t>
      </w:r>
      <w:r w:rsidR="00A90D84" w:rsidRPr="005316B8">
        <w:rPr>
          <w:rFonts w:cstheme="minorHAnsi"/>
          <w:sz w:val="24"/>
          <w:szCs w:val="24"/>
        </w:rPr>
        <w:t>-25; (3) does</w:t>
      </w:r>
      <w:r w:rsidR="00A62C32" w:rsidRPr="005316B8">
        <w:rPr>
          <w:rFonts w:cstheme="minorHAnsi"/>
          <w:sz w:val="24"/>
          <w:szCs w:val="24"/>
        </w:rPr>
        <w:t xml:space="preserve"> not</w:t>
      </w:r>
      <w:r w:rsidR="00A90D84" w:rsidRPr="005316B8">
        <w:rPr>
          <w:rFonts w:cstheme="minorHAnsi"/>
          <w:sz w:val="24"/>
          <w:szCs w:val="24"/>
        </w:rPr>
        <w:t xml:space="preserve"> always use a condom with </w:t>
      </w:r>
      <w:r w:rsidRPr="005316B8">
        <w:rPr>
          <w:rFonts w:cstheme="minorHAnsi"/>
          <w:sz w:val="24"/>
          <w:szCs w:val="24"/>
        </w:rPr>
        <w:t>sexual</w:t>
      </w:r>
      <w:r w:rsidR="00A90D84" w:rsidRPr="005316B8">
        <w:rPr>
          <w:rFonts w:cstheme="minorHAnsi"/>
          <w:sz w:val="24"/>
          <w:szCs w:val="24"/>
        </w:rPr>
        <w:t xml:space="preserve"> partners; (4) dislike condoms or experience problems when using them. </w:t>
      </w:r>
      <w:r w:rsidR="00AE4535" w:rsidRPr="005316B8">
        <w:rPr>
          <w:rFonts w:cstheme="minorHAnsi"/>
          <w:sz w:val="24"/>
          <w:szCs w:val="24"/>
        </w:rPr>
        <w:t>Participants were excluded if they had a penis or a latex allergy.</w:t>
      </w:r>
      <w:r w:rsidR="00753635" w:rsidRPr="005316B8">
        <w:rPr>
          <w:rFonts w:cstheme="minorHAnsi"/>
          <w:sz w:val="24"/>
          <w:szCs w:val="24"/>
        </w:rPr>
        <w:t xml:space="preserve"> </w:t>
      </w:r>
    </w:p>
    <w:p w14:paraId="2D83A47E" w14:textId="70303FE7" w:rsidR="00244A25" w:rsidRPr="005316B8" w:rsidRDefault="00753635" w:rsidP="00FC188E">
      <w:pPr>
        <w:spacing w:after="0" w:line="480" w:lineRule="auto"/>
        <w:ind w:firstLine="720"/>
        <w:rPr>
          <w:rFonts w:cstheme="minorHAnsi"/>
          <w:sz w:val="24"/>
          <w:szCs w:val="24"/>
        </w:rPr>
      </w:pPr>
      <w:r w:rsidRPr="005316B8">
        <w:rPr>
          <w:rFonts w:cstheme="minorHAnsi"/>
          <w:sz w:val="24"/>
          <w:szCs w:val="24"/>
        </w:rPr>
        <w:t xml:space="preserve">Over 150 </w:t>
      </w:r>
      <w:r w:rsidR="00D247BE" w:rsidRPr="005316B8">
        <w:rPr>
          <w:rFonts w:cstheme="minorHAnsi"/>
          <w:sz w:val="24"/>
          <w:szCs w:val="24"/>
        </w:rPr>
        <w:t xml:space="preserve">young women </w:t>
      </w:r>
      <w:r w:rsidRPr="005316B8">
        <w:rPr>
          <w:rFonts w:cstheme="minorHAnsi"/>
          <w:sz w:val="24"/>
          <w:szCs w:val="24"/>
        </w:rPr>
        <w:t>regist</w:t>
      </w:r>
      <w:r w:rsidR="00BD482B" w:rsidRPr="005316B8">
        <w:rPr>
          <w:rFonts w:cstheme="minorHAnsi"/>
          <w:sz w:val="24"/>
          <w:szCs w:val="24"/>
        </w:rPr>
        <w:t>ered for the study, and 55</w:t>
      </w:r>
      <w:r w:rsidR="00E57AAB">
        <w:rPr>
          <w:rFonts w:cstheme="minorHAnsi"/>
          <w:sz w:val="24"/>
          <w:szCs w:val="24"/>
        </w:rPr>
        <w:t xml:space="preserve"> were</w:t>
      </w:r>
      <w:r w:rsidR="00BD482B" w:rsidRPr="005316B8">
        <w:rPr>
          <w:rFonts w:cstheme="minorHAnsi"/>
          <w:sz w:val="24"/>
          <w:szCs w:val="24"/>
        </w:rPr>
        <w:t xml:space="preserve"> </w:t>
      </w:r>
      <w:r w:rsidRPr="005316B8">
        <w:rPr>
          <w:rFonts w:cstheme="minorHAnsi"/>
          <w:sz w:val="24"/>
          <w:szCs w:val="24"/>
        </w:rPr>
        <w:t>selected to participate</w:t>
      </w:r>
      <w:r w:rsidR="00B97D87" w:rsidRPr="005316B8">
        <w:rPr>
          <w:rFonts w:cstheme="minorHAnsi"/>
          <w:sz w:val="24"/>
          <w:szCs w:val="24"/>
        </w:rPr>
        <w:t xml:space="preserve"> on a first come, first served basis</w:t>
      </w:r>
      <w:r w:rsidR="00BD482B" w:rsidRPr="005316B8">
        <w:rPr>
          <w:rFonts w:cstheme="minorHAnsi"/>
          <w:sz w:val="24"/>
          <w:szCs w:val="24"/>
        </w:rPr>
        <w:t xml:space="preserve"> – participants </w:t>
      </w:r>
      <w:r w:rsidR="00D247BE" w:rsidRPr="005316B8">
        <w:rPr>
          <w:rFonts w:cstheme="minorHAnsi"/>
          <w:sz w:val="24"/>
          <w:szCs w:val="24"/>
        </w:rPr>
        <w:t xml:space="preserve">were contacted </w:t>
      </w:r>
      <w:r w:rsidR="00BD482B" w:rsidRPr="005316B8">
        <w:rPr>
          <w:rFonts w:cstheme="minorHAnsi"/>
          <w:sz w:val="24"/>
          <w:szCs w:val="24"/>
        </w:rPr>
        <w:t>in order of registration and those who responded were booked in for core training</w:t>
      </w:r>
      <w:r w:rsidRPr="005316B8">
        <w:rPr>
          <w:rFonts w:cstheme="minorHAnsi"/>
          <w:sz w:val="24"/>
          <w:szCs w:val="24"/>
        </w:rPr>
        <w:t>.</w:t>
      </w:r>
      <w:r w:rsidR="00BD482B" w:rsidRPr="005316B8">
        <w:rPr>
          <w:rFonts w:cstheme="minorHAnsi"/>
          <w:sz w:val="24"/>
          <w:szCs w:val="24"/>
        </w:rPr>
        <w:t xml:space="preserve"> When the number of participants who had completed the baseline survey and received core training reached 55, recruitment was halted.</w:t>
      </w:r>
      <w:r w:rsidRPr="005316B8">
        <w:rPr>
          <w:rFonts w:cstheme="minorHAnsi"/>
          <w:sz w:val="24"/>
          <w:szCs w:val="24"/>
        </w:rPr>
        <w:t xml:space="preserve"> </w:t>
      </w:r>
      <w:r w:rsidR="00C605B8">
        <w:rPr>
          <w:rFonts w:cstheme="minorHAnsi"/>
          <w:sz w:val="24"/>
          <w:szCs w:val="24"/>
        </w:rPr>
        <w:t>Recruitment began in July 2019 and data collection ended in January 2020.</w:t>
      </w:r>
    </w:p>
    <w:p w14:paraId="2E4A3B62" w14:textId="1720F1F7" w:rsidR="00BB7F8D" w:rsidRPr="005316B8" w:rsidRDefault="00D353EF" w:rsidP="005316B8">
      <w:pPr>
        <w:spacing w:after="0" w:line="480" w:lineRule="auto"/>
        <w:rPr>
          <w:rFonts w:cstheme="minorHAnsi"/>
          <w:b/>
          <w:sz w:val="24"/>
          <w:szCs w:val="24"/>
        </w:rPr>
      </w:pPr>
      <w:r w:rsidRPr="005316B8">
        <w:rPr>
          <w:rFonts w:cstheme="minorHAnsi"/>
          <w:b/>
          <w:sz w:val="24"/>
          <w:szCs w:val="24"/>
        </w:rPr>
        <w:t>I</w:t>
      </w:r>
      <w:r w:rsidR="00EB1E0F" w:rsidRPr="005316B8">
        <w:rPr>
          <w:rFonts w:cstheme="minorHAnsi"/>
          <w:b/>
          <w:sz w:val="24"/>
          <w:szCs w:val="24"/>
        </w:rPr>
        <w:t>ntervention content</w:t>
      </w:r>
      <w:r w:rsidRPr="005316B8">
        <w:rPr>
          <w:rFonts w:cstheme="minorHAnsi"/>
          <w:b/>
          <w:sz w:val="24"/>
          <w:szCs w:val="24"/>
        </w:rPr>
        <w:t xml:space="preserve"> and delivery</w:t>
      </w:r>
    </w:p>
    <w:p w14:paraId="33D349AA" w14:textId="476B4596" w:rsidR="007A75F7" w:rsidRPr="005316B8" w:rsidRDefault="008E687C" w:rsidP="0030449D">
      <w:pPr>
        <w:spacing w:after="0" w:line="480" w:lineRule="auto"/>
        <w:ind w:firstLine="720"/>
        <w:rPr>
          <w:rFonts w:cstheme="minorHAnsi"/>
          <w:sz w:val="24"/>
          <w:szCs w:val="24"/>
        </w:rPr>
      </w:pPr>
      <w:r w:rsidRPr="005316B8">
        <w:rPr>
          <w:rFonts w:cstheme="minorHAnsi"/>
          <w:sz w:val="24"/>
          <w:szCs w:val="24"/>
        </w:rPr>
        <w:t xml:space="preserve">Prior to registration participants were able to address any queries or concerns with the researcher before agreeing to take part. </w:t>
      </w:r>
      <w:r w:rsidR="00C77F93" w:rsidRPr="005316B8">
        <w:rPr>
          <w:rFonts w:cstheme="minorHAnsi"/>
          <w:sz w:val="24"/>
          <w:szCs w:val="24"/>
        </w:rPr>
        <w:t>P</w:t>
      </w:r>
      <w:r w:rsidR="00AE4535" w:rsidRPr="005316B8">
        <w:rPr>
          <w:rFonts w:cstheme="minorHAnsi"/>
          <w:sz w:val="24"/>
          <w:szCs w:val="24"/>
        </w:rPr>
        <w:t xml:space="preserve">articipants </w:t>
      </w:r>
      <w:r w:rsidR="00F50426" w:rsidRPr="005316B8">
        <w:rPr>
          <w:rFonts w:cstheme="minorHAnsi"/>
          <w:sz w:val="24"/>
          <w:szCs w:val="24"/>
        </w:rPr>
        <w:t xml:space="preserve">gave </w:t>
      </w:r>
      <w:r w:rsidR="00AE4535" w:rsidRPr="005316B8">
        <w:rPr>
          <w:rFonts w:cstheme="minorHAnsi"/>
          <w:sz w:val="24"/>
          <w:szCs w:val="24"/>
        </w:rPr>
        <w:t>online</w:t>
      </w:r>
      <w:r w:rsidR="00F50426" w:rsidRPr="005316B8">
        <w:rPr>
          <w:rFonts w:cstheme="minorHAnsi"/>
          <w:sz w:val="24"/>
          <w:szCs w:val="24"/>
        </w:rPr>
        <w:t xml:space="preserve"> consent</w:t>
      </w:r>
      <w:r w:rsidR="00AE4535" w:rsidRPr="005316B8">
        <w:rPr>
          <w:rFonts w:cstheme="minorHAnsi"/>
          <w:sz w:val="24"/>
          <w:szCs w:val="24"/>
        </w:rPr>
        <w:t xml:space="preserve"> before beginning the survey.</w:t>
      </w:r>
      <w:r w:rsidR="00753635" w:rsidRPr="005316B8">
        <w:rPr>
          <w:rFonts w:cstheme="minorHAnsi"/>
          <w:sz w:val="24"/>
          <w:szCs w:val="24"/>
        </w:rPr>
        <w:t xml:space="preserve"> </w:t>
      </w:r>
      <w:r w:rsidR="00F50426" w:rsidRPr="005316B8">
        <w:rPr>
          <w:rFonts w:cstheme="minorHAnsi"/>
          <w:sz w:val="24"/>
          <w:szCs w:val="24"/>
        </w:rPr>
        <w:t>Baseline (</w:t>
      </w:r>
      <w:r w:rsidR="007A75F7" w:rsidRPr="005316B8">
        <w:rPr>
          <w:rFonts w:cstheme="minorHAnsi"/>
          <w:sz w:val="24"/>
          <w:szCs w:val="24"/>
        </w:rPr>
        <w:t>T1</w:t>
      </w:r>
      <w:r w:rsidR="00F50426" w:rsidRPr="005316B8">
        <w:rPr>
          <w:rFonts w:cstheme="minorHAnsi"/>
          <w:sz w:val="24"/>
          <w:szCs w:val="24"/>
        </w:rPr>
        <w:t>)</w:t>
      </w:r>
      <w:r w:rsidR="00364258" w:rsidRPr="005316B8">
        <w:rPr>
          <w:rFonts w:cstheme="minorHAnsi"/>
          <w:sz w:val="24"/>
          <w:szCs w:val="24"/>
        </w:rPr>
        <w:t xml:space="preserve"> data </w:t>
      </w:r>
      <w:r w:rsidR="00A62C32" w:rsidRPr="005316B8">
        <w:rPr>
          <w:rFonts w:cstheme="minorHAnsi"/>
          <w:sz w:val="24"/>
          <w:szCs w:val="24"/>
        </w:rPr>
        <w:t>comprised</w:t>
      </w:r>
      <w:r w:rsidR="00364258" w:rsidRPr="005316B8">
        <w:rPr>
          <w:rFonts w:cstheme="minorHAnsi"/>
          <w:sz w:val="24"/>
          <w:szCs w:val="24"/>
        </w:rPr>
        <w:t xml:space="preserve"> information </w:t>
      </w:r>
      <w:r w:rsidR="00281433" w:rsidRPr="005316B8">
        <w:rPr>
          <w:rFonts w:cstheme="minorHAnsi"/>
          <w:sz w:val="24"/>
          <w:szCs w:val="24"/>
        </w:rPr>
        <w:t xml:space="preserve">on demographics </w:t>
      </w:r>
      <w:r w:rsidR="00364258" w:rsidRPr="005316B8">
        <w:rPr>
          <w:rFonts w:cstheme="minorHAnsi"/>
          <w:sz w:val="24"/>
          <w:szCs w:val="24"/>
        </w:rPr>
        <w:t>and participants</w:t>
      </w:r>
      <w:r w:rsidR="0030449D">
        <w:rPr>
          <w:rFonts w:cstheme="minorHAnsi"/>
          <w:sz w:val="24"/>
          <w:szCs w:val="24"/>
        </w:rPr>
        <w:t>’</w:t>
      </w:r>
      <w:r w:rsidR="00364258" w:rsidRPr="005316B8">
        <w:rPr>
          <w:rFonts w:cstheme="minorHAnsi"/>
          <w:sz w:val="24"/>
          <w:szCs w:val="24"/>
        </w:rPr>
        <w:t xml:space="preserve"> sexual </w:t>
      </w:r>
      <w:r w:rsidR="00732F65" w:rsidRPr="005316B8">
        <w:rPr>
          <w:rFonts w:cstheme="minorHAnsi"/>
          <w:sz w:val="24"/>
          <w:szCs w:val="24"/>
        </w:rPr>
        <w:t>activity</w:t>
      </w:r>
      <w:r w:rsidR="00281433" w:rsidRPr="005316B8">
        <w:rPr>
          <w:rFonts w:cstheme="minorHAnsi"/>
          <w:sz w:val="24"/>
          <w:szCs w:val="24"/>
        </w:rPr>
        <w:t xml:space="preserve"> and </w:t>
      </w:r>
      <w:r w:rsidR="00364258" w:rsidRPr="005316B8">
        <w:rPr>
          <w:rFonts w:cstheme="minorHAnsi"/>
          <w:sz w:val="24"/>
          <w:szCs w:val="24"/>
        </w:rPr>
        <w:t>condom use</w:t>
      </w:r>
      <w:r w:rsidR="003D205A" w:rsidRPr="005316B8">
        <w:rPr>
          <w:rFonts w:cstheme="minorHAnsi"/>
          <w:sz w:val="24"/>
          <w:szCs w:val="24"/>
        </w:rPr>
        <w:t xml:space="preserve">, </w:t>
      </w:r>
      <w:r w:rsidR="00281433" w:rsidRPr="005316B8">
        <w:rPr>
          <w:rFonts w:cstheme="minorHAnsi"/>
          <w:sz w:val="24"/>
          <w:szCs w:val="24"/>
        </w:rPr>
        <w:t xml:space="preserve">including </w:t>
      </w:r>
      <w:r w:rsidR="003D205A" w:rsidRPr="005316B8">
        <w:rPr>
          <w:rFonts w:cstheme="minorHAnsi"/>
          <w:sz w:val="24"/>
          <w:szCs w:val="24"/>
        </w:rPr>
        <w:t>the impact of c</w:t>
      </w:r>
      <w:r w:rsidR="00364258" w:rsidRPr="005316B8">
        <w:rPr>
          <w:rFonts w:cstheme="minorHAnsi"/>
          <w:sz w:val="24"/>
          <w:szCs w:val="24"/>
        </w:rPr>
        <w:t>ondom</w:t>
      </w:r>
      <w:r w:rsidR="003D205A" w:rsidRPr="005316B8">
        <w:rPr>
          <w:rFonts w:cstheme="minorHAnsi"/>
          <w:sz w:val="24"/>
          <w:szCs w:val="24"/>
        </w:rPr>
        <w:t xml:space="preserve">s on </w:t>
      </w:r>
      <w:r w:rsidR="00364258" w:rsidRPr="005316B8">
        <w:rPr>
          <w:rFonts w:cstheme="minorHAnsi"/>
          <w:sz w:val="24"/>
          <w:szCs w:val="24"/>
        </w:rPr>
        <w:t xml:space="preserve">sexual experience, errors and problems when using condoms, </w:t>
      </w:r>
      <w:r w:rsidR="003D205A" w:rsidRPr="005316B8">
        <w:rPr>
          <w:rFonts w:cstheme="minorHAnsi"/>
          <w:sz w:val="24"/>
          <w:szCs w:val="24"/>
        </w:rPr>
        <w:t>attitude towards condoms</w:t>
      </w:r>
      <w:r w:rsidR="0030449D">
        <w:rPr>
          <w:rFonts w:cstheme="minorHAnsi"/>
          <w:sz w:val="24"/>
          <w:szCs w:val="24"/>
        </w:rPr>
        <w:t>,</w:t>
      </w:r>
      <w:r w:rsidR="003D205A" w:rsidRPr="005316B8">
        <w:rPr>
          <w:rFonts w:cstheme="minorHAnsi"/>
          <w:sz w:val="24"/>
          <w:szCs w:val="24"/>
        </w:rPr>
        <w:t xml:space="preserve"> and confidence using and applying condoms.</w:t>
      </w:r>
    </w:p>
    <w:p w14:paraId="4D87331D" w14:textId="67EF79F6" w:rsidR="00E43976" w:rsidRPr="005316B8" w:rsidRDefault="00753635" w:rsidP="0030449D">
      <w:pPr>
        <w:spacing w:after="0" w:line="480" w:lineRule="auto"/>
        <w:ind w:firstLine="720"/>
        <w:rPr>
          <w:rFonts w:cstheme="minorHAnsi"/>
          <w:sz w:val="24"/>
          <w:szCs w:val="24"/>
        </w:rPr>
      </w:pPr>
      <w:r w:rsidRPr="005316B8">
        <w:rPr>
          <w:rFonts w:cstheme="minorHAnsi"/>
          <w:sz w:val="24"/>
          <w:szCs w:val="24"/>
        </w:rPr>
        <w:t xml:space="preserve">Participants </w:t>
      </w:r>
      <w:r w:rsidR="0059011E" w:rsidRPr="005316B8">
        <w:rPr>
          <w:rFonts w:cstheme="minorHAnsi"/>
          <w:sz w:val="24"/>
          <w:szCs w:val="24"/>
        </w:rPr>
        <w:t xml:space="preserve">were then contacted by the </w:t>
      </w:r>
      <w:r w:rsidRPr="005316B8">
        <w:rPr>
          <w:rFonts w:cstheme="minorHAnsi"/>
          <w:sz w:val="24"/>
          <w:szCs w:val="24"/>
        </w:rPr>
        <w:t xml:space="preserve">researcher to </w:t>
      </w:r>
      <w:r w:rsidR="0059011E" w:rsidRPr="005316B8">
        <w:rPr>
          <w:rFonts w:cstheme="minorHAnsi"/>
          <w:sz w:val="24"/>
          <w:szCs w:val="24"/>
        </w:rPr>
        <w:t xml:space="preserve">arrange a time to meet to </w:t>
      </w:r>
      <w:r w:rsidRPr="005316B8">
        <w:rPr>
          <w:rFonts w:cstheme="minorHAnsi"/>
          <w:sz w:val="24"/>
          <w:szCs w:val="24"/>
        </w:rPr>
        <w:t xml:space="preserve">receive </w:t>
      </w:r>
      <w:r w:rsidR="0059011E" w:rsidRPr="005316B8">
        <w:rPr>
          <w:rFonts w:cstheme="minorHAnsi"/>
          <w:sz w:val="24"/>
          <w:szCs w:val="24"/>
        </w:rPr>
        <w:t xml:space="preserve">the </w:t>
      </w:r>
      <w:r w:rsidR="00C77F93" w:rsidRPr="005316B8">
        <w:rPr>
          <w:rFonts w:cstheme="minorHAnsi"/>
          <w:sz w:val="24"/>
          <w:szCs w:val="24"/>
        </w:rPr>
        <w:t>core training session</w:t>
      </w:r>
      <w:r w:rsidR="0059011E" w:rsidRPr="005316B8">
        <w:rPr>
          <w:rFonts w:cstheme="minorHAnsi"/>
          <w:sz w:val="24"/>
          <w:szCs w:val="24"/>
        </w:rPr>
        <w:t xml:space="preserve">, which lasted </w:t>
      </w:r>
      <w:r w:rsidRPr="005316B8">
        <w:rPr>
          <w:rFonts w:cstheme="minorHAnsi"/>
          <w:sz w:val="24"/>
          <w:szCs w:val="24"/>
        </w:rPr>
        <w:t xml:space="preserve">approximately 50 minutes. </w:t>
      </w:r>
      <w:r w:rsidR="00C77F93" w:rsidRPr="005316B8">
        <w:rPr>
          <w:rFonts w:cstheme="minorHAnsi"/>
          <w:sz w:val="24"/>
          <w:szCs w:val="24"/>
        </w:rPr>
        <w:t>The intervention was delivered</w:t>
      </w:r>
      <w:r w:rsidR="00E57AAB">
        <w:rPr>
          <w:rFonts w:cstheme="minorHAnsi"/>
          <w:sz w:val="24"/>
          <w:szCs w:val="24"/>
        </w:rPr>
        <w:t xml:space="preserve"> </w:t>
      </w:r>
      <w:r w:rsidR="00C77F93" w:rsidRPr="005316B8">
        <w:rPr>
          <w:rFonts w:cstheme="minorHAnsi"/>
          <w:sz w:val="24"/>
          <w:szCs w:val="24"/>
        </w:rPr>
        <w:t xml:space="preserve">using </w:t>
      </w:r>
      <w:r w:rsidR="00A80639">
        <w:rPr>
          <w:rFonts w:cstheme="minorHAnsi"/>
          <w:sz w:val="24"/>
          <w:szCs w:val="24"/>
        </w:rPr>
        <w:t>a m</w:t>
      </w:r>
      <w:r w:rsidR="00A80639" w:rsidRPr="005316B8">
        <w:rPr>
          <w:rFonts w:cstheme="minorHAnsi"/>
          <w:sz w:val="24"/>
          <w:szCs w:val="24"/>
        </w:rPr>
        <w:t xml:space="preserve">otivational </w:t>
      </w:r>
      <w:r w:rsidR="00A80639">
        <w:rPr>
          <w:rFonts w:cstheme="minorHAnsi"/>
          <w:sz w:val="24"/>
          <w:szCs w:val="24"/>
        </w:rPr>
        <w:t>i</w:t>
      </w:r>
      <w:r w:rsidR="00A80639" w:rsidRPr="005316B8">
        <w:rPr>
          <w:rFonts w:cstheme="minorHAnsi"/>
          <w:sz w:val="24"/>
          <w:szCs w:val="24"/>
        </w:rPr>
        <w:t>nterviewing (MI</w:t>
      </w:r>
      <w:r w:rsidR="00A80639">
        <w:rPr>
          <w:rFonts w:cstheme="minorHAnsi"/>
          <w:sz w:val="24"/>
          <w:szCs w:val="24"/>
        </w:rPr>
        <w:t>)</w:t>
      </w:r>
      <w:r w:rsidR="00A80639" w:rsidRPr="005316B8">
        <w:rPr>
          <w:rFonts w:cstheme="minorHAnsi"/>
          <w:sz w:val="24"/>
          <w:szCs w:val="24"/>
        </w:rPr>
        <w:t xml:space="preserve"> approach that can support and enable behaviour change [</w:t>
      </w:r>
      <w:r w:rsidR="00A80639">
        <w:rPr>
          <w:rFonts w:cstheme="minorHAnsi"/>
          <w:sz w:val="24"/>
          <w:szCs w:val="24"/>
        </w:rPr>
        <w:t>61</w:t>
      </w:r>
      <w:r w:rsidR="00A80639" w:rsidRPr="005316B8">
        <w:rPr>
          <w:rFonts w:cstheme="minorHAnsi"/>
          <w:sz w:val="24"/>
          <w:szCs w:val="24"/>
        </w:rPr>
        <w:t xml:space="preserve">] </w:t>
      </w:r>
      <w:r w:rsidR="00A80639">
        <w:rPr>
          <w:rFonts w:cstheme="minorHAnsi"/>
          <w:sz w:val="24"/>
          <w:szCs w:val="24"/>
        </w:rPr>
        <w:t xml:space="preserve">by the first author (who was trained in MI). </w:t>
      </w:r>
      <w:r w:rsidR="002E31EF" w:rsidRPr="005316B8">
        <w:rPr>
          <w:sz w:val="24"/>
          <w:szCs w:val="24"/>
        </w:rPr>
        <w:t>MI has been successful in enhancing motivation for behaviour change in adolescents and young people with a range of problems that include addiction and sexual risk-taking [</w:t>
      </w:r>
      <w:r w:rsidR="00921794">
        <w:rPr>
          <w:sz w:val="24"/>
          <w:szCs w:val="24"/>
        </w:rPr>
        <w:t>62-64</w:t>
      </w:r>
      <w:r w:rsidR="002E31EF" w:rsidRPr="005316B8">
        <w:rPr>
          <w:sz w:val="24"/>
          <w:szCs w:val="24"/>
        </w:rPr>
        <w:t>] and has demonstrated effectiveness as part of brief behaviour change interventions for young people [</w:t>
      </w:r>
      <w:r w:rsidR="00A23D49">
        <w:rPr>
          <w:sz w:val="24"/>
          <w:szCs w:val="24"/>
        </w:rPr>
        <w:t>65-66</w:t>
      </w:r>
      <w:r w:rsidR="002E31EF" w:rsidRPr="005316B8">
        <w:rPr>
          <w:sz w:val="24"/>
          <w:szCs w:val="24"/>
        </w:rPr>
        <w:t xml:space="preserve">]. </w:t>
      </w:r>
      <w:r w:rsidRPr="005316B8">
        <w:rPr>
          <w:rFonts w:cstheme="minorHAnsi"/>
          <w:sz w:val="24"/>
          <w:szCs w:val="24"/>
        </w:rPr>
        <w:t>The purpose of the session was to provide information about condoms and lub</w:t>
      </w:r>
      <w:r w:rsidR="00A62C32" w:rsidRPr="005316B8">
        <w:rPr>
          <w:rFonts w:cstheme="minorHAnsi"/>
          <w:sz w:val="24"/>
          <w:szCs w:val="24"/>
        </w:rPr>
        <w:t>ricants</w:t>
      </w:r>
      <w:r w:rsidRPr="005316B8">
        <w:rPr>
          <w:rFonts w:cstheme="minorHAnsi"/>
          <w:sz w:val="24"/>
          <w:szCs w:val="24"/>
        </w:rPr>
        <w:t xml:space="preserve">, with an </w:t>
      </w:r>
      <w:r w:rsidRPr="005316B8">
        <w:rPr>
          <w:rFonts w:cstheme="minorHAnsi"/>
          <w:sz w:val="24"/>
          <w:szCs w:val="24"/>
        </w:rPr>
        <w:lastRenderedPageBreak/>
        <w:t xml:space="preserve">emphasis on maximising pleasure and reducing discomfort and interruption </w:t>
      </w:r>
      <w:r w:rsidR="00EC3E02" w:rsidRPr="005316B8">
        <w:rPr>
          <w:rFonts w:cstheme="minorHAnsi"/>
          <w:sz w:val="24"/>
          <w:szCs w:val="24"/>
        </w:rPr>
        <w:t>to i</w:t>
      </w:r>
      <w:r w:rsidR="003B3249" w:rsidRPr="005316B8">
        <w:rPr>
          <w:rFonts w:cstheme="minorHAnsi"/>
          <w:sz w:val="24"/>
          <w:szCs w:val="24"/>
        </w:rPr>
        <w:t>mprove the sexual experience</w:t>
      </w:r>
      <w:r w:rsidR="002B2646" w:rsidRPr="005316B8">
        <w:rPr>
          <w:rFonts w:cstheme="minorHAnsi"/>
          <w:sz w:val="24"/>
          <w:szCs w:val="24"/>
        </w:rPr>
        <w:t>,</w:t>
      </w:r>
      <w:r w:rsidR="003B3249" w:rsidRPr="005316B8">
        <w:rPr>
          <w:rFonts w:cstheme="minorHAnsi"/>
          <w:sz w:val="24"/>
          <w:szCs w:val="24"/>
        </w:rPr>
        <w:t xml:space="preserve"> and </w:t>
      </w:r>
      <w:r w:rsidR="00901474" w:rsidRPr="005316B8">
        <w:rPr>
          <w:rFonts w:cstheme="minorHAnsi"/>
          <w:sz w:val="24"/>
          <w:szCs w:val="24"/>
        </w:rPr>
        <w:t>th</w:t>
      </w:r>
      <w:r w:rsidR="00281433" w:rsidRPr="005316B8">
        <w:rPr>
          <w:rFonts w:cstheme="minorHAnsi"/>
          <w:sz w:val="24"/>
          <w:szCs w:val="24"/>
        </w:rPr>
        <w:t>ereby</w:t>
      </w:r>
      <w:r w:rsidR="00901474" w:rsidRPr="005316B8">
        <w:rPr>
          <w:rFonts w:cstheme="minorHAnsi"/>
          <w:sz w:val="24"/>
          <w:szCs w:val="24"/>
        </w:rPr>
        <w:t xml:space="preserve"> change </w:t>
      </w:r>
      <w:r w:rsidR="00C62456" w:rsidRPr="005316B8">
        <w:rPr>
          <w:rFonts w:cstheme="minorHAnsi"/>
          <w:sz w:val="24"/>
          <w:szCs w:val="24"/>
        </w:rPr>
        <w:t xml:space="preserve">attitudes towards condoms. </w:t>
      </w:r>
      <w:r w:rsidR="005D30C9" w:rsidRPr="005316B8">
        <w:rPr>
          <w:rFonts w:cstheme="minorHAnsi"/>
          <w:sz w:val="24"/>
          <w:szCs w:val="24"/>
        </w:rPr>
        <w:t>Information was provided about condom and lube use within the context of vaginal, anal and oral sex.</w:t>
      </w:r>
      <w:r w:rsidR="008C2F1D" w:rsidRPr="005316B8">
        <w:rPr>
          <w:rFonts w:cstheme="minorHAnsi"/>
          <w:sz w:val="24"/>
          <w:szCs w:val="24"/>
        </w:rPr>
        <w:t xml:space="preserve"> Participants were also informed about different sizes of condoms, and provided with a size guide</w:t>
      </w:r>
      <w:r w:rsidR="00A80665">
        <w:rPr>
          <w:rFonts w:cstheme="minorHAnsi"/>
          <w:sz w:val="24"/>
          <w:szCs w:val="24"/>
        </w:rPr>
        <w:t xml:space="preserve"> (see online supplementary file)</w:t>
      </w:r>
      <w:r w:rsidR="008C2F1D" w:rsidRPr="005316B8">
        <w:rPr>
          <w:rFonts w:cstheme="minorHAnsi"/>
          <w:sz w:val="24"/>
          <w:szCs w:val="24"/>
        </w:rPr>
        <w:t xml:space="preserve">, as many young women in the </w:t>
      </w:r>
      <w:r w:rsidR="00C77F93" w:rsidRPr="005316B8">
        <w:rPr>
          <w:rFonts w:cstheme="minorHAnsi"/>
          <w:sz w:val="24"/>
          <w:szCs w:val="24"/>
        </w:rPr>
        <w:t xml:space="preserve">consultation and design phase had </w:t>
      </w:r>
      <w:r w:rsidR="008C2F1D" w:rsidRPr="005316B8">
        <w:rPr>
          <w:rFonts w:cstheme="minorHAnsi"/>
          <w:sz w:val="24"/>
          <w:szCs w:val="24"/>
        </w:rPr>
        <w:t xml:space="preserve">mentioned that size was a problem for them and their partners. </w:t>
      </w:r>
    </w:p>
    <w:p w14:paraId="56C0CE81" w14:textId="30210FE2" w:rsidR="008C5091" w:rsidRPr="005316B8" w:rsidRDefault="00F50426" w:rsidP="0030449D">
      <w:pPr>
        <w:spacing w:after="0" w:line="480" w:lineRule="auto"/>
        <w:ind w:firstLine="720"/>
        <w:rPr>
          <w:rFonts w:cstheme="minorHAnsi"/>
          <w:sz w:val="24"/>
          <w:szCs w:val="24"/>
        </w:rPr>
      </w:pPr>
      <w:r w:rsidRPr="005316B8">
        <w:rPr>
          <w:rFonts w:cstheme="minorHAnsi"/>
          <w:sz w:val="24"/>
          <w:szCs w:val="24"/>
        </w:rPr>
        <w:t xml:space="preserve">The </w:t>
      </w:r>
      <w:r w:rsidR="00281433" w:rsidRPr="005316B8">
        <w:rPr>
          <w:rFonts w:cstheme="minorHAnsi"/>
          <w:sz w:val="24"/>
          <w:szCs w:val="24"/>
        </w:rPr>
        <w:t xml:space="preserve">second aim </w:t>
      </w:r>
      <w:r w:rsidRPr="005316B8">
        <w:rPr>
          <w:rFonts w:cstheme="minorHAnsi"/>
          <w:sz w:val="24"/>
          <w:szCs w:val="24"/>
        </w:rPr>
        <w:t xml:space="preserve">of the core training </w:t>
      </w:r>
      <w:r w:rsidR="00281433" w:rsidRPr="005316B8">
        <w:rPr>
          <w:rFonts w:cstheme="minorHAnsi"/>
          <w:sz w:val="24"/>
          <w:szCs w:val="24"/>
        </w:rPr>
        <w:t xml:space="preserve">was </w:t>
      </w:r>
      <w:r w:rsidR="00753635" w:rsidRPr="005316B8">
        <w:rPr>
          <w:rFonts w:cstheme="minorHAnsi"/>
          <w:sz w:val="24"/>
          <w:szCs w:val="24"/>
        </w:rPr>
        <w:t>to develop skills in using condoms correctly</w:t>
      </w:r>
      <w:r w:rsidR="00C62456" w:rsidRPr="005316B8">
        <w:rPr>
          <w:rFonts w:cstheme="minorHAnsi"/>
          <w:sz w:val="24"/>
          <w:szCs w:val="24"/>
        </w:rPr>
        <w:t>, thus reducing errors and problems and increasing self-efficacy</w:t>
      </w:r>
      <w:r w:rsidRPr="005316B8">
        <w:rPr>
          <w:rFonts w:cstheme="minorHAnsi"/>
          <w:sz w:val="24"/>
          <w:szCs w:val="24"/>
        </w:rPr>
        <w:t>, and positive condom attitudes and experiences</w:t>
      </w:r>
      <w:r w:rsidR="00753635" w:rsidRPr="005316B8">
        <w:rPr>
          <w:rFonts w:cstheme="minorHAnsi"/>
          <w:sz w:val="24"/>
          <w:szCs w:val="24"/>
        </w:rPr>
        <w:t xml:space="preserve">. </w:t>
      </w:r>
      <w:r w:rsidR="00901474" w:rsidRPr="005316B8">
        <w:rPr>
          <w:rFonts w:cstheme="minorHAnsi"/>
          <w:sz w:val="24"/>
          <w:szCs w:val="24"/>
        </w:rPr>
        <w:t xml:space="preserve">The </w:t>
      </w:r>
      <w:r w:rsidR="00C62456" w:rsidRPr="005316B8">
        <w:rPr>
          <w:rFonts w:cstheme="minorHAnsi"/>
          <w:sz w:val="24"/>
          <w:szCs w:val="24"/>
        </w:rPr>
        <w:t xml:space="preserve">researcher demonstrated how to apply a condom correctly </w:t>
      </w:r>
      <w:r w:rsidRPr="005316B8">
        <w:rPr>
          <w:rFonts w:cstheme="minorHAnsi"/>
          <w:sz w:val="24"/>
          <w:szCs w:val="24"/>
        </w:rPr>
        <w:t xml:space="preserve">using a realistic size </w:t>
      </w:r>
      <w:r w:rsidR="00F546BA">
        <w:rPr>
          <w:rFonts w:cstheme="minorHAnsi"/>
          <w:sz w:val="24"/>
          <w:szCs w:val="24"/>
        </w:rPr>
        <w:t>dildo</w:t>
      </w:r>
      <w:r w:rsidRPr="005316B8">
        <w:rPr>
          <w:rFonts w:cstheme="minorHAnsi"/>
          <w:sz w:val="24"/>
          <w:szCs w:val="24"/>
        </w:rPr>
        <w:t xml:space="preserve">, </w:t>
      </w:r>
      <w:r w:rsidR="00C62456" w:rsidRPr="005316B8">
        <w:rPr>
          <w:rFonts w:cstheme="minorHAnsi"/>
          <w:sz w:val="24"/>
          <w:szCs w:val="24"/>
        </w:rPr>
        <w:t>and y</w:t>
      </w:r>
      <w:r w:rsidR="00753635" w:rsidRPr="005316B8">
        <w:rPr>
          <w:rFonts w:cstheme="minorHAnsi"/>
          <w:sz w:val="24"/>
          <w:szCs w:val="24"/>
        </w:rPr>
        <w:t xml:space="preserve">oung women had the opportunity to practise </w:t>
      </w:r>
      <w:r w:rsidRPr="005316B8">
        <w:rPr>
          <w:rFonts w:cstheme="minorHAnsi"/>
          <w:sz w:val="24"/>
          <w:szCs w:val="24"/>
        </w:rPr>
        <w:t>themselves, and receive feedback</w:t>
      </w:r>
      <w:r w:rsidR="00753635" w:rsidRPr="005316B8">
        <w:rPr>
          <w:rFonts w:cstheme="minorHAnsi"/>
          <w:sz w:val="24"/>
          <w:szCs w:val="24"/>
        </w:rPr>
        <w:t xml:space="preserve">. </w:t>
      </w:r>
      <w:r w:rsidR="00281433" w:rsidRPr="005316B8">
        <w:rPr>
          <w:rFonts w:cstheme="minorHAnsi"/>
          <w:sz w:val="24"/>
          <w:szCs w:val="24"/>
        </w:rPr>
        <w:t xml:space="preserve">An </w:t>
      </w:r>
      <w:r w:rsidR="00D43BDB" w:rsidRPr="005316B8">
        <w:rPr>
          <w:rFonts w:cstheme="minorHAnsi"/>
          <w:sz w:val="24"/>
          <w:szCs w:val="24"/>
        </w:rPr>
        <w:t xml:space="preserve">instruction and </w:t>
      </w:r>
      <w:r w:rsidR="00281433" w:rsidRPr="005316B8">
        <w:rPr>
          <w:rFonts w:cstheme="minorHAnsi"/>
          <w:sz w:val="24"/>
          <w:szCs w:val="24"/>
        </w:rPr>
        <w:t xml:space="preserve">information leaflet was also provided </w:t>
      </w:r>
      <w:r w:rsidR="0072329B" w:rsidRPr="005316B8">
        <w:rPr>
          <w:rFonts w:cstheme="minorHAnsi"/>
          <w:sz w:val="24"/>
          <w:szCs w:val="24"/>
        </w:rPr>
        <w:t xml:space="preserve">with instructions on how to apply a condom correctly, so young women could refer to this when practising at home. In addition, the leaflet contained information about different types of condoms and lubes, </w:t>
      </w:r>
      <w:r w:rsidR="00815CEF" w:rsidRPr="005316B8">
        <w:rPr>
          <w:rFonts w:cstheme="minorHAnsi"/>
          <w:sz w:val="24"/>
          <w:szCs w:val="24"/>
        </w:rPr>
        <w:t>t</w:t>
      </w:r>
      <w:r w:rsidR="0072329B" w:rsidRPr="005316B8">
        <w:rPr>
          <w:rFonts w:cstheme="minorHAnsi"/>
          <w:sz w:val="24"/>
          <w:szCs w:val="24"/>
        </w:rPr>
        <w:t xml:space="preserve">ips on how to make condom use more </w:t>
      </w:r>
      <w:r w:rsidR="00815CEF" w:rsidRPr="005316B8">
        <w:rPr>
          <w:rFonts w:cstheme="minorHAnsi"/>
          <w:sz w:val="24"/>
          <w:szCs w:val="24"/>
        </w:rPr>
        <w:t>pleasurable</w:t>
      </w:r>
      <w:r w:rsidR="0072329B" w:rsidRPr="005316B8">
        <w:rPr>
          <w:rFonts w:cstheme="minorHAnsi"/>
          <w:sz w:val="24"/>
          <w:szCs w:val="24"/>
        </w:rPr>
        <w:t xml:space="preserve">, and </w:t>
      </w:r>
      <w:r w:rsidR="0006484E" w:rsidRPr="005316B8">
        <w:rPr>
          <w:rFonts w:cstheme="minorHAnsi"/>
          <w:sz w:val="24"/>
          <w:szCs w:val="24"/>
        </w:rPr>
        <w:t>condom</w:t>
      </w:r>
      <w:r w:rsidR="00CE2457" w:rsidRPr="005316B8">
        <w:rPr>
          <w:rFonts w:cstheme="minorHAnsi"/>
          <w:sz w:val="24"/>
          <w:szCs w:val="24"/>
        </w:rPr>
        <w:t xml:space="preserve"> </w:t>
      </w:r>
      <w:r w:rsidR="0072329B" w:rsidRPr="005316B8">
        <w:rPr>
          <w:rFonts w:cstheme="minorHAnsi"/>
          <w:sz w:val="24"/>
          <w:szCs w:val="24"/>
        </w:rPr>
        <w:t xml:space="preserve">testing and rating </w:t>
      </w:r>
      <w:r w:rsidR="0006484E" w:rsidRPr="005316B8">
        <w:rPr>
          <w:rFonts w:cstheme="minorHAnsi"/>
          <w:sz w:val="24"/>
          <w:szCs w:val="24"/>
        </w:rPr>
        <w:t>instructions</w:t>
      </w:r>
      <w:r w:rsidR="00CE2457" w:rsidRPr="005316B8">
        <w:rPr>
          <w:rFonts w:cstheme="minorHAnsi"/>
          <w:sz w:val="24"/>
          <w:szCs w:val="24"/>
        </w:rPr>
        <w:t>, so participants were clear about what they were being asked to do</w:t>
      </w:r>
      <w:r w:rsidR="0072329B" w:rsidRPr="005316B8">
        <w:rPr>
          <w:rFonts w:cstheme="minorHAnsi"/>
          <w:sz w:val="24"/>
          <w:szCs w:val="24"/>
        </w:rPr>
        <w:t xml:space="preserve">. </w:t>
      </w:r>
      <w:r w:rsidR="003D205A" w:rsidRPr="005316B8">
        <w:rPr>
          <w:rFonts w:cstheme="minorHAnsi"/>
          <w:sz w:val="24"/>
          <w:szCs w:val="24"/>
        </w:rPr>
        <w:t xml:space="preserve">Participants </w:t>
      </w:r>
      <w:r w:rsidR="00281433" w:rsidRPr="005316B8">
        <w:rPr>
          <w:rFonts w:cstheme="minorHAnsi"/>
          <w:sz w:val="24"/>
          <w:szCs w:val="24"/>
        </w:rPr>
        <w:t>were also told about novel ways of applying condoms</w:t>
      </w:r>
      <w:r w:rsidR="00564552" w:rsidRPr="005316B8">
        <w:rPr>
          <w:rFonts w:cstheme="minorHAnsi"/>
          <w:sz w:val="24"/>
          <w:szCs w:val="24"/>
        </w:rPr>
        <w:t xml:space="preserve"> (</w:t>
      </w:r>
      <w:r w:rsidR="00281433" w:rsidRPr="005316B8">
        <w:rPr>
          <w:rFonts w:cstheme="minorHAnsi"/>
          <w:sz w:val="24"/>
          <w:szCs w:val="24"/>
        </w:rPr>
        <w:t xml:space="preserve">such </w:t>
      </w:r>
      <w:r w:rsidR="003A6181" w:rsidRPr="005316B8">
        <w:rPr>
          <w:rFonts w:cstheme="minorHAnsi"/>
          <w:sz w:val="24"/>
          <w:szCs w:val="24"/>
        </w:rPr>
        <w:t xml:space="preserve">as </w:t>
      </w:r>
      <w:r w:rsidR="00281433" w:rsidRPr="005316B8">
        <w:rPr>
          <w:rFonts w:cstheme="minorHAnsi"/>
          <w:sz w:val="24"/>
          <w:szCs w:val="24"/>
        </w:rPr>
        <w:t>by mouth</w:t>
      </w:r>
      <w:r w:rsidR="00564552" w:rsidRPr="005316B8">
        <w:rPr>
          <w:rFonts w:cstheme="minorHAnsi"/>
          <w:sz w:val="24"/>
          <w:szCs w:val="24"/>
        </w:rPr>
        <w:t>)</w:t>
      </w:r>
      <w:r w:rsidR="00281433" w:rsidRPr="005316B8">
        <w:rPr>
          <w:rFonts w:cstheme="minorHAnsi"/>
          <w:sz w:val="24"/>
          <w:szCs w:val="24"/>
        </w:rPr>
        <w:t xml:space="preserve"> </w:t>
      </w:r>
      <w:r w:rsidR="0072329B" w:rsidRPr="005316B8">
        <w:rPr>
          <w:rFonts w:cstheme="minorHAnsi"/>
          <w:sz w:val="24"/>
          <w:szCs w:val="24"/>
        </w:rPr>
        <w:t>in the session</w:t>
      </w:r>
      <w:r w:rsidR="00281433" w:rsidRPr="005316B8">
        <w:rPr>
          <w:rFonts w:cstheme="minorHAnsi"/>
          <w:sz w:val="24"/>
          <w:szCs w:val="24"/>
        </w:rPr>
        <w:t>.</w:t>
      </w:r>
    </w:p>
    <w:p w14:paraId="6305D477" w14:textId="7F6B2CF6" w:rsidR="008752ED" w:rsidRPr="005316B8" w:rsidRDefault="0072329B" w:rsidP="008752ED">
      <w:pPr>
        <w:spacing w:after="0" w:line="480" w:lineRule="auto"/>
        <w:ind w:firstLine="720"/>
        <w:rPr>
          <w:rFonts w:cstheme="minorHAnsi"/>
          <w:sz w:val="24"/>
          <w:szCs w:val="24"/>
        </w:rPr>
      </w:pPr>
      <w:r w:rsidRPr="005316B8">
        <w:rPr>
          <w:rFonts w:cstheme="minorHAnsi"/>
          <w:sz w:val="24"/>
          <w:szCs w:val="24"/>
        </w:rPr>
        <w:t>Along with the instruction and information leaflet, p</w:t>
      </w:r>
      <w:r w:rsidR="00C62456" w:rsidRPr="005316B8">
        <w:rPr>
          <w:rFonts w:cstheme="minorHAnsi"/>
          <w:sz w:val="24"/>
          <w:szCs w:val="24"/>
        </w:rPr>
        <w:t xml:space="preserve">articipants </w:t>
      </w:r>
      <w:r w:rsidR="00D43BDB" w:rsidRPr="005316B8">
        <w:rPr>
          <w:rFonts w:cstheme="minorHAnsi"/>
          <w:sz w:val="24"/>
          <w:szCs w:val="24"/>
        </w:rPr>
        <w:t xml:space="preserve">received </w:t>
      </w:r>
      <w:r w:rsidR="00C62456" w:rsidRPr="005316B8">
        <w:rPr>
          <w:rFonts w:cstheme="minorHAnsi"/>
          <w:sz w:val="24"/>
          <w:szCs w:val="24"/>
        </w:rPr>
        <w:t xml:space="preserve">a condom </w:t>
      </w:r>
      <w:r w:rsidR="00C4175F" w:rsidRPr="005316B8">
        <w:rPr>
          <w:rFonts w:cstheme="minorHAnsi"/>
          <w:sz w:val="24"/>
          <w:szCs w:val="24"/>
        </w:rPr>
        <w:t>kit</w:t>
      </w:r>
      <w:r w:rsidR="00F50426" w:rsidRPr="005316B8">
        <w:rPr>
          <w:rFonts w:cstheme="minorHAnsi"/>
          <w:sz w:val="24"/>
          <w:szCs w:val="24"/>
        </w:rPr>
        <w:t xml:space="preserve"> to take home. </w:t>
      </w:r>
      <w:r w:rsidR="008752ED" w:rsidRPr="005316B8">
        <w:rPr>
          <w:rFonts w:cstheme="minorHAnsi"/>
          <w:sz w:val="24"/>
          <w:szCs w:val="24"/>
        </w:rPr>
        <w:t>The condom kit was designed with input from the young women that had contributed to the consultation and design phase. They provided suggestions for all aspects of the intervention, including the attributes of the different condoms, the packaging of the kit, the study logo</w:t>
      </w:r>
      <w:r w:rsidR="00A80665">
        <w:rPr>
          <w:rFonts w:cstheme="minorHAnsi"/>
          <w:sz w:val="24"/>
          <w:szCs w:val="24"/>
        </w:rPr>
        <w:t xml:space="preserve"> (see online supplementary file)</w:t>
      </w:r>
      <w:r w:rsidR="008752ED" w:rsidRPr="005316B8">
        <w:rPr>
          <w:rFonts w:cstheme="minorHAnsi"/>
          <w:sz w:val="24"/>
          <w:szCs w:val="24"/>
        </w:rPr>
        <w:t xml:space="preserve">, the colour and size of the </w:t>
      </w:r>
      <w:r w:rsidR="00F546BA">
        <w:rPr>
          <w:rFonts w:cstheme="minorHAnsi"/>
          <w:sz w:val="24"/>
          <w:szCs w:val="24"/>
        </w:rPr>
        <w:t>dildo</w:t>
      </w:r>
      <w:r w:rsidR="008752ED" w:rsidRPr="005316B8">
        <w:rPr>
          <w:rFonts w:cstheme="minorHAnsi"/>
          <w:sz w:val="24"/>
          <w:szCs w:val="24"/>
        </w:rPr>
        <w:t xml:space="preserve"> (realistic</w:t>
      </w:r>
      <w:r w:rsidR="008752ED">
        <w:rPr>
          <w:rFonts w:cstheme="minorHAnsi"/>
          <w:sz w:val="24"/>
          <w:szCs w:val="24"/>
        </w:rPr>
        <w:t>-</w:t>
      </w:r>
      <w:r w:rsidR="008752ED" w:rsidRPr="005316B8">
        <w:rPr>
          <w:rFonts w:cstheme="minorHAnsi"/>
          <w:sz w:val="24"/>
          <w:szCs w:val="24"/>
        </w:rPr>
        <w:t xml:space="preserve">sized, and pink or purple) and the inclusion of a condom holder, so that condoms could be </w:t>
      </w:r>
      <w:r w:rsidR="008752ED" w:rsidRPr="005316B8">
        <w:rPr>
          <w:rFonts w:cstheme="minorHAnsi"/>
          <w:sz w:val="24"/>
          <w:szCs w:val="24"/>
        </w:rPr>
        <w:lastRenderedPageBreak/>
        <w:t>carried discreetly. Young women had also expressed a preference for having the option to rate condoms tested, both alone, and with a partner.</w:t>
      </w:r>
    </w:p>
    <w:p w14:paraId="64329E6A" w14:textId="0DFF10CC" w:rsidR="00C62456" w:rsidRDefault="00C62456" w:rsidP="0030449D">
      <w:pPr>
        <w:spacing w:after="0" w:line="480" w:lineRule="auto"/>
        <w:ind w:firstLine="720"/>
        <w:rPr>
          <w:rFonts w:cstheme="minorHAnsi"/>
          <w:sz w:val="24"/>
          <w:szCs w:val="24"/>
        </w:rPr>
      </w:pPr>
      <w:r w:rsidRPr="005316B8">
        <w:rPr>
          <w:rFonts w:cstheme="minorHAnsi"/>
          <w:sz w:val="24"/>
          <w:szCs w:val="24"/>
        </w:rPr>
        <w:t>The kit contained 10 different condoms</w:t>
      </w:r>
      <w:r w:rsidR="008C6237">
        <w:rPr>
          <w:rFonts w:cstheme="minorHAnsi"/>
          <w:sz w:val="24"/>
          <w:szCs w:val="24"/>
        </w:rPr>
        <w:t xml:space="preserve"> (two of each type, 20 in total) </w:t>
      </w:r>
      <w:r w:rsidRPr="005316B8">
        <w:rPr>
          <w:rFonts w:cstheme="minorHAnsi"/>
          <w:sz w:val="24"/>
          <w:szCs w:val="24"/>
        </w:rPr>
        <w:t>designed for women’s pleasure</w:t>
      </w:r>
      <w:r w:rsidR="00B97D87" w:rsidRPr="005316B8">
        <w:rPr>
          <w:rFonts w:cstheme="minorHAnsi"/>
          <w:sz w:val="24"/>
          <w:szCs w:val="24"/>
        </w:rPr>
        <w:t xml:space="preserve"> and comfort</w:t>
      </w:r>
      <w:r w:rsidRPr="005316B8">
        <w:rPr>
          <w:rFonts w:cstheme="minorHAnsi"/>
          <w:sz w:val="24"/>
          <w:szCs w:val="24"/>
        </w:rPr>
        <w:t xml:space="preserve">, such as textured, flavoured, </w:t>
      </w:r>
      <w:r w:rsidR="007F4C4C" w:rsidRPr="005316B8">
        <w:rPr>
          <w:rFonts w:cstheme="minorHAnsi"/>
          <w:sz w:val="24"/>
          <w:szCs w:val="24"/>
        </w:rPr>
        <w:t xml:space="preserve">coloured, </w:t>
      </w:r>
      <w:r w:rsidRPr="005316B8">
        <w:rPr>
          <w:rFonts w:cstheme="minorHAnsi"/>
          <w:sz w:val="24"/>
          <w:szCs w:val="24"/>
        </w:rPr>
        <w:t>extra sensitive</w:t>
      </w:r>
      <w:r w:rsidR="00B97D87" w:rsidRPr="005316B8">
        <w:rPr>
          <w:rFonts w:cstheme="minorHAnsi"/>
          <w:sz w:val="24"/>
          <w:szCs w:val="24"/>
        </w:rPr>
        <w:t>, non-latex</w:t>
      </w:r>
      <w:r w:rsidRPr="005316B8">
        <w:rPr>
          <w:rFonts w:cstheme="minorHAnsi"/>
          <w:sz w:val="24"/>
          <w:szCs w:val="24"/>
        </w:rPr>
        <w:t xml:space="preserve"> and coated with stimulating gel.</w:t>
      </w:r>
      <w:r w:rsidR="00B97D87" w:rsidRPr="005316B8">
        <w:rPr>
          <w:rFonts w:cstheme="minorHAnsi"/>
          <w:sz w:val="24"/>
          <w:szCs w:val="24"/>
        </w:rPr>
        <w:t xml:space="preserve"> </w:t>
      </w:r>
      <w:r w:rsidR="00F763DC" w:rsidRPr="005316B8">
        <w:rPr>
          <w:rFonts w:cstheme="minorHAnsi"/>
          <w:sz w:val="24"/>
          <w:szCs w:val="24"/>
        </w:rPr>
        <w:t>In addition, a condom designed for women, with a clean smell</w:t>
      </w:r>
      <w:r w:rsidR="007F4C4C" w:rsidRPr="005316B8">
        <w:rPr>
          <w:rFonts w:cstheme="minorHAnsi"/>
          <w:sz w:val="24"/>
          <w:szCs w:val="24"/>
        </w:rPr>
        <w:t xml:space="preserve"> and attractive packaging was included, and one that came in fun, unique packaging. </w:t>
      </w:r>
      <w:r w:rsidR="003D205A" w:rsidRPr="005316B8">
        <w:rPr>
          <w:rFonts w:cstheme="minorHAnsi"/>
          <w:sz w:val="24"/>
          <w:szCs w:val="24"/>
        </w:rPr>
        <w:t xml:space="preserve">The researcher </w:t>
      </w:r>
      <w:r w:rsidR="00C4175F" w:rsidRPr="005316B8">
        <w:rPr>
          <w:rFonts w:cstheme="minorHAnsi"/>
          <w:sz w:val="24"/>
          <w:szCs w:val="24"/>
        </w:rPr>
        <w:t>d</w:t>
      </w:r>
      <w:r w:rsidR="003D205A" w:rsidRPr="005316B8">
        <w:rPr>
          <w:rFonts w:cstheme="minorHAnsi"/>
          <w:sz w:val="24"/>
          <w:szCs w:val="24"/>
        </w:rPr>
        <w:t xml:space="preserve">iscussed the different attributes of each </w:t>
      </w:r>
      <w:r w:rsidR="00C4175F" w:rsidRPr="005316B8">
        <w:rPr>
          <w:rFonts w:cstheme="minorHAnsi"/>
          <w:sz w:val="24"/>
          <w:szCs w:val="24"/>
        </w:rPr>
        <w:t>condom with the participant</w:t>
      </w:r>
      <w:r w:rsidR="003D205A" w:rsidRPr="005316B8">
        <w:rPr>
          <w:rFonts w:cstheme="minorHAnsi"/>
          <w:sz w:val="24"/>
          <w:szCs w:val="24"/>
        </w:rPr>
        <w:t>.</w:t>
      </w:r>
      <w:r w:rsidR="00405CD6" w:rsidRPr="005316B8">
        <w:rPr>
          <w:rFonts w:cstheme="minorHAnsi"/>
          <w:sz w:val="24"/>
          <w:szCs w:val="24"/>
        </w:rPr>
        <w:t xml:space="preserve"> In addition, a selection of </w:t>
      </w:r>
      <w:r w:rsidR="008C5091" w:rsidRPr="005316B8">
        <w:rPr>
          <w:rFonts w:cstheme="minorHAnsi"/>
          <w:sz w:val="24"/>
          <w:szCs w:val="24"/>
        </w:rPr>
        <w:t xml:space="preserve">water and silicone-based </w:t>
      </w:r>
      <w:r w:rsidR="00405CD6" w:rsidRPr="005316B8">
        <w:rPr>
          <w:rFonts w:cstheme="minorHAnsi"/>
          <w:sz w:val="24"/>
          <w:szCs w:val="24"/>
        </w:rPr>
        <w:t>lubes</w:t>
      </w:r>
      <w:r w:rsidR="004F5B8E" w:rsidRPr="005316B8">
        <w:rPr>
          <w:rFonts w:cstheme="minorHAnsi"/>
          <w:sz w:val="24"/>
          <w:szCs w:val="24"/>
        </w:rPr>
        <w:t xml:space="preserve"> </w:t>
      </w:r>
      <w:r w:rsidR="00405CD6" w:rsidRPr="005316B8">
        <w:rPr>
          <w:rFonts w:cstheme="minorHAnsi"/>
          <w:sz w:val="24"/>
          <w:szCs w:val="24"/>
        </w:rPr>
        <w:t xml:space="preserve">were included </w:t>
      </w:r>
      <w:r w:rsidR="008C5091" w:rsidRPr="005316B8">
        <w:rPr>
          <w:rFonts w:cstheme="minorHAnsi"/>
          <w:sz w:val="24"/>
          <w:szCs w:val="24"/>
        </w:rPr>
        <w:t xml:space="preserve">and a realistic sized </w:t>
      </w:r>
      <w:r w:rsidR="00CB4550" w:rsidRPr="005316B8">
        <w:rPr>
          <w:rFonts w:cstheme="minorHAnsi"/>
          <w:sz w:val="24"/>
          <w:szCs w:val="24"/>
        </w:rPr>
        <w:t>dildo</w:t>
      </w:r>
      <w:r w:rsidR="00F546BA">
        <w:rPr>
          <w:rFonts w:cstheme="minorHAnsi"/>
          <w:sz w:val="24"/>
          <w:szCs w:val="24"/>
        </w:rPr>
        <w:t xml:space="preserve"> </w:t>
      </w:r>
      <w:r w:rsidR="00635EC0">
        <w:rPr>
          <w:rFonts w:cstheme="minorHAnsi"/>
          <w:sz w:val="24"/>
          <w:szCs w:val="24"/>
        </w:rPr>
        <w:t xml:space="preserve">(available from </w:t>
      </w:r>
      <w:r w:rsidR="00635EC0" w:rsidRPr="00635EC0">
        <w:rPr>
          <w:rFonts w:cstheme="minorHAnsi"/>
          <w:sz w:val="24"/>
          <w:szCs w:val="24"/>
        </w:rPr>
        <w:t>https://www.annsummers.com/sex-toys/sex-toys-vibrators/8inch-realistic-jelly-vibrator/120765.html</w:t>
      </w:r>
      <w:r w:rsidR="00635EC0">
        <w:rPr>
          <w:rFonts w:cstheme="minorHAnsi"/>
          <w:sz w:val="24"/>
          <w:szCs w:val="24"/>
        </w:rPr>
        <w:t>)</w:t>
      </w:r>
      <w:r w:rsidR="00405CD6" w:rsidRPr="005316B8">
        <w:rPr>
          <w:rFonts w:cstheme="minorHAnsi"/>
          <w:sz w:val="24"/>
          <w:szCs w:val="24"/>
        </w:rPr>
        <w:t xml:space="preserve">. Each kit contained </w:t>
      </w:r>
      <w:r w:rsidR="008C5091" w:rsidRPr="005316B8">
        <w:rPr>
          <w:rFonts w:cstheme="minorHAnsi"/>
          <w:sz w:val="24"/>
          <w:szCs w:val="24"/>
        </w:rPr>
        <w:t>two</w:t>
      </w:r>
      <w:r w:rsidR="00405CD6" w:rsidRPr="005316B8">
        <w:rPr>
          <w:rFonts w:cstheme="minorHAnsi"/>
          <w:sz w:val="24"/>
          <w:szCs w:val="24"/>
        </w:rPr>
        <w:t xml:space="preserve"> of each </w:t>
      </w:r>
      <w:r w:rsidR="008752ED">
        <w:rPr>
          <w:rFonts w:cstheme="minorHAnsi"/>
          <w:sz w:val="24"/>
          <w:szCs w:val="24"/>
        </w:rPr>
        <w:t xml:space="preserve">type of </w:t>
      </w:r>
      <w:r w:rsidR="00405CD6" w:rsidRPr="005316B8">
        <w:rPr>
          <w:rFonts w:cstheme="minorHAnsi"/>
          <w:sz w:val="24"/>
          <w:szCs w:val="24"/>
        </w:rPr>
        <w:t>condom</w:t>
      </w:r>
      <w:r w:rsidR="000D27DB" w:rsidRPr="005316B8">
        <w:rPr>
          <w:rFonts w:cstheme="minorHAnsi"/>
          <w:sz w:val="24"/>
          <w:szCs w:val="24"/>
        </w:rPr>
        <w:t xml:space="preserve"> (20 in total)</w:t>
      </w:r>
      <w:r w:rsidR="00405CD6" w:rsidRPr="005316B8">
        <w:rPr>
          <w:rFonts w:cstheme="minorHAnsi"/>
          <w:sz w:val="24"/>
          <w:szCs w:val="24"/>
        </w:rPr>
        <w:t>, so that young wom</w:t>
      </w:r>
      <w:r w:rsidR="008C5091" w:rsidRPr="005316B8">
        <w:rPr>
          <w:rFonts w:cstheme="minorHAnsi"/>
          <w:sz w:val="24"/>
          <w:szCs w:val="24"/>
        </w:rPr>
        <w:t>e</w:t>
      </w:r>
      <w:r w:rsidR="00405CD6" w:rsidRPr="005316B8">
        <w:rPr>
          <w:rFonts w:cstheme="minorHAnsi"/>
          <w:sz w:val="24"/>
          <w:szCs w:val="24"/>
        </w:rPr>
        <w:t>n could experiment with the condom alone</w:t>
      </w:r>
      <w:r w:rsidR="008C5091" w:rsidRPr="005316B8">
        <w:rPr>
          <w:rFonts w:cstheme="minorHAnsi"/>
          <w:sz w:val="24"/>
          <w:szCs w:val="24"/>
        </w:rPr>
        <w:t xml:space="preserve"> using the </w:t>
      </w:r>
      <w:r w:rsidR="00F546BA">
        <w:rPr>
          <w:rFonts w:cstheme="minorHAnsi"/>
          <w:sz w:val="24"/>
          <w:szCs w:val="24"/>
        </w:rPr>
        <w:t>dildo</w:t>
      </w:r>
      <w:r w:rsidR="00405CD6" w:rsidRPr="005316B8">
        <w:rPr>
          <w:rFonts w:cstheme="minorHAnsi"/>
          <w:sz w:val="24"/>
          <w:szCs w:val="24"/>
        </w:rPr>
        <w:t>, and/or with a sexual partner.</w:t>
      </w:r>
      <w:r w:rsidR="00CE2457" w:rsidRPr="005316B8">
        <w:rPr>
          <w:rFonts w:cstheme="minorHAnsi"/>
          <w:sz w:val="24"/>
          <w:szCs w:val="24"/>
        </w:rPr>
        <w:t xml:space="preserve"> </w:t>
      </w:r>
    </w:p>
    <w:p w14:paraId="0612F867" w14:textId="6D2E87AA" w:rsidR="00532070" w:rsidRPr="002829E6" w:rsidRDefault="00532070" w:rsidP="002829E6">
      <w:pPr>
        <w:spacing w:after="0" w:line="480" w:lineRule="auto"/>
        <w:rPr>
          <w:rFonts w:cstheme="minorHAnsi"/>
          <w:b/>
          <w:bCs/>
          <w:sz w:val="24"/>
          <w:szCs w:val="24"/>
        </w:rPr>
      </w:pPr>
      <w:r w:rsidRPr="002829E6">
        <w:rPr>
          <w:rFonts w:cstheme="minorHAnsi"/>
          <w:b/>
          <w:bCs/>
          <w:sz w:val="24"/>
          <w:szCs w:val="24"/>
        </w:rPr>
        <w:t>Follow-up assessments after completion of core session</w:t>
      </w:r>
    </w:p>
    <w:p w14:paraId="276E8422" w14:textId="008174EB" w:rsidR="0087389B" w:rsidRPr="005316B8" w:rsidRDefault="004277C5" w:rsidP="008752ED">
      <w:pPr>
        <w:spacing w:after="0" w:line="480" w:lineRule="auto"/>
        <w:ind w:firstLine="720"/>
        <w:rPr>
          <w:rFonts w:cstheme="minorHAnsi"/>
          <w:sz w:val="24"/>
          <w:szCs w:val="24"/>
        </w:rPr>
      </w:pPr>
      <w:r w:rsidRPr="005316B8">
        <w:rPr>
          <w:rFonts w:cstheme="minorHAnsi"/>
          <w:sz w:val="24"/>
          <w:szCs w:val="24"/>
        </w:rPr>
        <w:t>After</w:t>
      </w:r>
      <w:r w:rsidR="00F50426" w:rsidRPr="005316B8">
        <w:rPr>
          <w:rFonts w:cstheme="minorHAnsi"/>
          <w:sz w:val="24"/>
          <w:szCs w:val="24"/>
        </w:rPr>
        <w:t xml:space="preserve"> the session, participants </w:t>
      </w:r>
      <w:r w:rsidRPr="005316B8">
        <w:rPr>
          <w:rFonts w:cstheme="minorHAnsi"/>
          <w:sz w:val="24"/>
          <w:szCs w:val="24"/>
        </w:rPr>
        <w:t xml:space="preserve">had three weeks to experiment with the condoms and lubes at home. </w:t>
      </w:r>
      <w:r w:rsidR="0087389B" w:rsidRPr="005316B8">
        <w:rPr>
          <w:rFonts w:cstheme="minorHAnsi"/>
          <w:sz w:val="24"/>
          <w:szCs w:val="24"/>
        </w:rPr>
        <w:t xml:space="preserve">After </w:t>
      </w:r>
      <w:r w:rsidRPr="005316B8">
        <w:rPr>
          <w:rFonts w:cstheme="minorHAnsi"/>
          <w:sz w:val="24"/>
          <w:szCs w:val="24"/>
        </w:rPr>
        <w:t xml:space="preserve">trying out each individual condom, </w:t>
      </w:r>
      <w:r w:rsidR="00A62C32" w:rsidRPr="005316B8">
        <w:rPr>
          <w:rFonts w:cstheme="minorHAnsi"/>
          <w:sz w:val="24"/>
          <w:szCs w:val="24"/>
        </w:rPr>
        <w:t>they</w:t>
      </w:r>
      <w:r w:rsidR="0087389B" w:rsidRPr="005316B8">
        <w:rPr>
          <w:rFonts w:cstheme="minorHAnsi"/>
          <w:sz w:val="24"/>
          <w:szCs w:val="24"/>
        </w:rPr>
        <w:t xml:space="preserve"> were asked to rate ea</w:t>
      </w:r>
      <w:r w:rsidR="009D108F" w:rsidRPr="005316B8">
        <w:rPr>
          <w:rFonts w:cstheme="minorHAnsi"/>
          <w:sz w:val="24"/>
          <w:szCs w:val="24"/>
        </w:rPr>
        <w:t>ch one on attributes such as smell, texture and packaging</w:t>
      </w:r>
      <w:r w:rsidR="00C4175F" w:rsidRPr="005316B8">
        <w:rPr>
          <w:rFonts w:cstheme="minorHAnsi"/>
          <w:sz w:val="24"/>
          <w:szCs w:val="24"/>
        </w:rPr>
        <w:t xml:space="preserve"> and overall, how enjoyable it had been to use</w:t>
      </w:r>
      <w:r w:rsidR="003A6181" w:rsidRPr="005316B8">
        <w:rPr>
          <w:rFonts w:cstheme="minorHAnsi"/>
          <w:sz w:val="24"/>
          <w:szCs w:val="24"/>
        </w:rPr>
        <w:t xml:space="preserve"> </w:t>
      </w:r>
      <w:r w:rsidR="00A62C32" w:rsidRPr="005316B8">
        <w:rPr>
          <w:rFonts w:cstheme="minorHAnsi"/>
          <w:sz w:val="24"/>
          <w:szCs w:val="24"/>
        </w:rPr>
        <w:t>e.g.,</w:t>
      </w:r>
      <w:r w:rsidR="009D108F" w:rsidRPr="005316B8">
        <w:rPr>
          <w:rFonts w:cstheme="minorHAnsi"/>
          <w:sz w:val="24"/>
          <w:szCs w:val="24"/>
        </w:rPr>
        <w:t xml:space="preserve"> </w:t>
      </w:r>
      <w:r w:rsidR="008752ED">
        <w:rPr>
          <w:rFonts w:cstheme="minorHAnsi"/>
          <w:sz w:val="24"/>
          <w:szCs w:val="24"/>
        </w:rPr>
        <w:t>“</w:t>
      </w:r>
      <w:r w:rsidR="009D108F" w:rsidRPr="005316B8">
        <w:rPr>
          <w:rFonts w:cstheme="minorHAnsi"/>
          <w:i/>
          <w:sz w:val="24"/>
          <w:szCs w:val="24"/>
        </w:rPr>
        <w:t>I liked the texture of the condom material</w:t>
      </w:r>
      <w:r w:rsidR="00201091">
        <w:rPr>
          <w:rFonts w:cstheme="minorHAnsi"/>
          <w:i/>
          <w:sz w:val="24"/>
          <w:szCs w:val="24"/>
        </w:rPr>
        <w:t>.</w:t>
      </w:r>
      <w:r w:rsidR="008752ED">
        <w:rPr>
          <w:rFonts w:cstheme="minorHAnsi"/>
          <w:sz w:val="24"/>
          <w:szCs w:val="24"/>
        </w:rPr>
        <w:t>”</w:t>
      </w:r>
      <w:r w:rsidR="009D108F" w:rsidRPr="005316B8">
        <w:rPr>
          <w:rFonts w:cstheme="minorHAnsi"/>
          <w:sz w:val="24"/>
          <w:szCs w:val="24"/>
        </w:rPr>
        <w:t xml:space="preserve"> Responses were scored on a 5-point scale from </w:t>
      </w:r>
      <w:r w:rsidR="008752ED">
        <w:rPr>
          <w:rFonts w:cstheme="minorHAnsi"/>
          <w:sz w:val="24"/>
          <w:szCs w:val="24"/>
        </w:rPr>
        <w:t>“</w:t>
      </w:r>
      <w:r w:rsidR="009D108F" w:rsidRPr="005316B8">
        <w:rPr>
          <w:rFonts w:cstheme="minorHAnsi"/>
          <w:sz w:val="24"/>
          <w:szCs w:val="24"/>
        </w:rPr>
        <w:t>strongly disagree</w:t>
      </w:r>
      <w:r w:rsidR="008752ED">
        <w:rPr>
          <w:rFonts w:cstheme="minorHAnsi"/>
          <w:sz w:val="24"/>
          <w:szCs w:val="24"/>
        </w:rPr>
        <w:t>”</w:t>
      </w:r>
      <w:r w:rsidR="009D108F" w:rsidRPr="005316B8">
        <w:rPr>
          <w:rFonts w:cstheme="minorHAnsi"/>
          <w:sz w:val="24"/>
          <w:szCs w:val="24"/>
        </w:rPr>
        <w:t xml:space="preserve"> to </w:t>
      </w:r>
      <w:r w:rsidR="008752ED">
        <w:rPr>
          <w:rFonts w:cstheme="minorHAnsi"/>
          <w:sz w:val="24"/>
          <w:szCs w:val="24"/>
        </w:rPr>
        <w:t>“</w:t>
      </w:r>
      <w:r w:rsidR="009D108F" w:rsidRPr="005316B8">
        <w:rPr>
          <w:rFonts w:cstheme="minorHAnsi"/>
          <w:sz w:val="24"/>
          <w:szCs w:val="24"/>
        </w:rPr>
        <w:t>strongly agree</w:t>
      </w:r>
      <w:r w:rsidR="00201091">
        <w:rPr>
          <w:rFonts w:cstheme="minorHAnsi"/>
          <w:sz w:val="24"/>
          <w:szCs w:val="24"/>
        </w:rPr>
        <w:t>.</w:t>
      </w:r>
      <w:r w:rsidR="008752ED">
        <w:rPr>
          <w:rFonts w:cstheme="minorHAnsi"/>
          <w:sz w:val="24"/>
          <w:szCs w:val="24"/>
        </w:rPr>
        <w:t>”</w:t>
      </w:r>
      <w:r w:rsidR="00201091">
        <w:rPr>
          <w:rFonts w:cstheme="minorHAnsi"/>
          <w:sz w:val="24"/>
          <w:szCs w:val="24"/>
        </w:rPr>
        <w:t xml:space="preserve"> </w:t>
      </w:r>
      <w:r w:rsidR="009D108F" w:rsidRPr="005316B8">
        <w:rPr>
          <w:rFonts w:cstheme="minorHAnsi"/>
          <w:sz w:val="24"/>
          <w:szCs w:val="24"/>
        </w:rPr>
        <w:t xml:space="preserve">Higher scores indicated a more positive experience of using a particular condom. </w:t>
      </w:r>
    </w:p>
    <w:p w14:paraId="1EFECE2E" w14:textId="29D8C1E2" w:rsidR="007A75F7" w:rsidRPr="005316B8" w:rsidRDefault="00D639AF" w:rsidP="008752ED">
      <w:pPr>
        <w:spacing w:after="0" w:line="480" w:lineRule="auto"/>
        <w:ind w:firstLine="720"/>
        <w:rPr>
          <w:rFonts w:cstheme="minorHAnsi"/>
          <w:sz w:val="24"/>
          <w:szCs w:val="24"/>
        </w:rPr>
      </w:pPr>
      <w:r w:rsidRPr="005316B8">
        <w:rPr>
          <w:rFonts w:cstheme="minorHAnsi"/>
          <w:sz w:val="24"/>
          <w:szCs w:val="24"/>
        </w:rPr>
        <w:t>Four weeks after rating the condoms, participants received a text</w:t>
      </w:r>
      <w:r w:rsidR="003A2329" w:rsidRPr="005316B8">
        <w:rPr>
          <w:rFonts w:cstheme="minorHAnsi"/>
          <w:sz w:val="24"/>
          <w:szCs w:val="24"/>
        </w:rPr>
        <w:t>/email</w:t>
      </w:r>
      <w:r w:rsidRPr="005316B8">
        <w:rPr>
          <w:rFonts w:cstheme="minorHAnsi"/>
          <w:sz w:val="24"/>
          <w:szCs w:val="24"/>
        </w:rPr>
        <w:t xml:space="preserve"> reminder to complete T2</w:t>
      </w:r>
      <w:r w:rsidR="006C26C6" w:rsidRPr="005316B8">
        <w:rPr>
          <w:rFonts w:cstheme="minorHAnsi"/>
          <w:sz w:val="24"/>
          <w:szCs w:val="24"/>
        </w:rPr>
        <w:t xml:space="preserve"> </w:t>
      </w:r>
      <w:r w:rsidRPr="005316B8">
        <w:rPr>
          <w:rFonts w:cstheme="minorHAnsi"/>
          <w:sz w:val="24"/>
          <w:szCs w:val="24"/>
        </w:rPr>
        <w:t xml:space="preserve">and </w:t>
      </w:r>
      <w:r w:rsidR="00773404" w:rsidRPr="005316B8">
        <w:rPr>
          <w:rFonts w:cstheme="minorHAnsi"/>
          <w:sz w:val="24"/>
          <w:szCs w:val="24"/>
        </w:rPr>
        <w:t xml:space="preserve">then </w:t>
      </w:r>
      <w:r w:rsidRPr="005316B8">
        <w:rPr>
          <w:rFonts w:cstheme="minorHAnsi"/>
          <w:sz w:val="24"/>
          <w:szCs w:val="24"/>
        </w:rPr>
        <w:t xml:space="preserve">four weeks after </w:t>
      </w:r>
      <w:r w:rsidR="006A1505" w:rsidRPr="005316B8">
        <w:rPr>
          <w:rFonts w:cstheme="minorHAnsi"/>
          <w:sz w:val="24"/>
          <w:szCs w:val="24"/>
        </w:rPr>
        <w:t>the final follow-up (T3).</w:t>
      </w:r>
      <w:r w:rsidR="006C26C6" w:rsidRPr="005316B8">
        <w:rPr>
          <w:rFonts w:cstheme="minorHAnsi"/>
          <w:sz w:val="24"/>
          <w:szCs w:val="24"/>
        </w:rPr>
        <w:t xml:space="preserve"> </w:t>
      </w:r>
      <w:r w:rsidR="00773404" w:rsidRPr="005316B8">
        <w:rPr>
          <w:rFonts w:cstheme="minorHAnsi"/>
          <w:sz w:val="24"/>
          <w:szCs w:val="24"/>
        </w:rPr>
        <w:t xml:space="preserve">T2 and T3 questions asked about sexual activity in the previous </w:t>
      </w:r>
      <w:r w:rsidR="008752ED">
        <w:rPr>
          <w:rFonts w:cstheme="minorHAnsi"/>
          <w:sz w:val="24"/>
          <w:szCs w:val="24"/>
        </w:rPr>
        <w:t xml:space="preserve">four </w:t>
      </w:r>
      <w:r w:rsidR="00773404" w:rsidRPr="005316B8">
        <w:rPr>
          <w:rFonts w:cstheme="minorHAnsi"/>
          <w:sz w:val="24"/>
          <w:szCs w:val="24"/>
        </w:rPr>
        <w:t>weeks and all the same questions as T1, with the exception of demographic information.</w:t>
      </w:r>
      <w:r w:rsidR="00CF540D" w:rsidRPr="005316B8">
        <w:rPr>
          <w:rFonts w:cstheme="minorHAnsi"/>
          <w:sz w:val="24"/>
          <w:szCs w:val="24"/>
        </w:rPr>
        <w:t xml:space="preserve"> After completing T2, participants received a gift pack of condoms and lubes, which was either delivered to them at their school/college, or </w:t>
      </w:r>
      <w:r w:rsidR="00CF540D" w:rsidRPr="005316B8">
        <w:rPr>
          <w:rFonts w:cstheme="minorHAnsi"/>
          <w:sz w:val="24"/>
          <w:szCs w:val="24"/>
        </w:rPr>
        <w:lastRenderedPageBreak/>
        <w:t xml:space="preserve">posted discreetly to their home address. After completion of T3, participants received £25 cash for their time. </w:t>
      </w:r>
      <w:r w:rsidR="00016B6E" w:rsidRPr="005316B8">
        <w:rPr>
          <w:rFonts w:cstheme="minorHAnsi"/>
          <w:sz w:val="24"/>
          <w:szCs w:val="24"/>
        </w:rPr>
        <w:t>The ten p</w:t>
      </w:r>
      <w:r w:rsidR="00CF540D" w:rsidRPr="005316B8">
        <w:rPr>
          <w:rFonts w:cstheme="minorHAnsi"/>
          <w:sz w:val="24"/>
          <w:szCs w:val="24"/>
        </w:rPr>
        <w:t xml:space="preserve">articipants who completed post intervention </w:t>
      </w:r>
      <w:r w:rsidR="00016B6E" w:rsidRPr="005316B8">
        <w:rPr>
          <w:rFonts w:cstheme="minorHAnsi"/>
          <w:sz w:val="24"/>
          <w:szCs w:val="24"/>
        </w:rPr>
        <w:t xml:space="preserve">process </w:t>
      </w:r>
      <w:r w:rsidR="00CF540D" w:rsidRPr="005316B8">
        <w:rPr>
          <w:rFonts w:cstheme="minorHAnsi"/>
          <w:sz w:val="24"/>
          <w:szCs w:val="24"/>
        </w:rPr>
        <w:t>interviews received an additional £10.</w:t>
      </w:r>
    </w:p>
    <w:p w14:paraId="025D7CCB" w14:textId="77777777" w:rsidR="00854131" w:rsidRPr="005316B8" w:rsidRDefault="00D50028" w:rsidP="005316B8">
      <w:pPr>
        <w:spacing w:after="0" w:line="480" w:lineRule="auto"/>
        <w:rPr>
          <w:rFonts w:cstheme="minorHAnsi"/>
          <w:b/>
          <w:sz w:val="24"/>
          <w:szCs w:val="24"/>
        </w:rPr>
      </w:pPr>
      <w:r w:rsidRPr="005316B8">
        <w:rPr>
          <w:rFonts w:cstheme="minorHAnsi"/>
          <w:b/>
          <w:sz w:val="24"/>
          <w:szCs w:val="24"/>
        </w:rPr>
        <w:t>Outcome measures</w:t>
      </w:r>
    </w:p>
    <w:p w14:paraId="5789169E" w14:textId="77777777" w:rsidR="00C51DBB" w:rsidRPr="005316B8" w:rsidRDefault="00C51DBB" w:rsidP="008752ED">
      <w:pPr>
        <w:spacing w:after="0" w:line="480" w:lineRule="auto"/>
        <w:ind w:firstLine="720"/>
        <w:rPr>
          <w:rFonts w:cstheme="minorHAnsi"/>
          <w:sz w:val="24"/>
          <w:szCs w:val="24"/>
        </w:rPr>
      </w:pPr>
      <w:r w:rsidRPr="005316B8">
        <w:rPr>
          <w:rFonts w:cstheme="minorHAnsi"/>
          <w:sz w:val="24"/>
          <w:szCs w:val="24"/>
        </w:rPr>
        <w:t>The objective of HERS-UK was to improve the sexual experience of using condoms</w:t>
      </w:r>
      <w:r w:rsidR="00D50028" w:rsidRPr="005316B8">
        <w:rPr>
          <w:rFonts w:cstheme="minorHAnsi"/>
          <w:sz w:val="24"/>
          <w:szCs w:val="24"/>
        </w:rPr>
        <w:t xml:space="preserve"> for young women</w:t>
      </w:r>
      <w:r w:rsidRPr="005316B8">
        <w:rPr>
          <w:rFonts w:cstheme="minorHAnsi"/>
          <w:sz w:val="24"/>
          <w:szCs w:val="24"/>
        </w:rPr>
        <w:t>, address negative attitudes towards condoms, increase self-efficacy and skill to use condoms and ultimately</w:t>
      </w:r>
      <w:r w:rsidR="00D50028" w:rsidRPr="005316B8">
        <w:rPr>
          <w:rFonts w:cstheme="minorHAnsi"/>
          <w:sz w:val="24"/>
          <w:szCs w:val="24"/>
        </w:rPr>
        <w:t>,</w:t>
      </w:r>
      <w:r w:rsidRPr="005316B8">
        <w:rPr>
          <w:rFonts w:cstheme="minorHAnsi"/>
          <w:sz w:val="24"/>
          <w:szCs w:val="24"/>
        </w:rPr>
        <w:t xml:space="preserve"> increase motivation to use condoms.</w:t>
      </w:r>
      <w:r w:rsidR="00C35F80" w:rsidRPr="005316B8">
        <w:rPr>
          <w:rFonts w:cstheme="minorHAnsi"/>
          <w:sz w:val="24"/>
          <w:szCs w:val="24"/>
        </w:rPr>
        <w:t xml:space="preserve"> Below we describe the measures used to assess these variables.</w:t>
      </w:r>
    </w:p>
    <w:p w14:paraId="41357EF2" w14:textId="77777777" w:rsidR="00C35F80" w:rsidRPr="005316B8" w:rsidRDefault="00C35F80" w:rsidP="005316B8">
      <w:pPr>
        <w:spacing w:after="0" w:line="480" w:lineRule="auto"/>
        <w:rPr>
          <w:rFonts w:cstheme="minorHAnsi"/>
          <w:i/>
          <w:sz w:val="24"/>
          <w:szCs w:val="24"/>
        </w:rPr>
      </w:pPr>
      <w:r w:rsidRPr="005316B8">
        <w:rPr>
          <w:rFonts w:cstheme="minorHAnsi"/>
          <w:i/>
          <w:sz w:val="24"/>
          <w:szCs w:val="24"/>
        </w:rPr>
        <w:t>Demographic questions</w:t>
      </w:r>
    </w:p>
    <w:p w14:paraId="3C53E8B3" w14:textId="71C21268" w:rsidR="00150618" w:rsidRPr="005316B8" w:rsidRDefault="00150618" w:rsidP="008752ED">
      <w:pPr>
        <w:spacing w:after="0" w:line="480" w:lineRule="auto"/>
        <w:ind w:firstLine="720"/>
        <w:rPr>
          <w:rFonts w:cstheme="minorHAnsi"/>
          <w:sz w:val="24"/>
          <w:szCs w:val="24"/>
        </w:rPr>
      </w:pPr>
      <w:r w:rsidRPr="005316B8">
        <w:rPr>
          <w:rFonts w:cstheme="minorHAnsi"/>
          <w:sz w:val="24"/>
          <w:szCs w:val="24"/>
        </w:rPr>
        <w:t xml:space="preserve">Demographic questions included age, ethnicity, highest level of qualification, employment status, postcode, sexual orientation, </w:t>
      </w:r>
      <w:r w:rsidR="006926FB" w:rsidRPr="005316B8">
        <w:rPr>
          <w:rFonts w:cstheme="minorHAnsi"/>
          <w:sz w:val="24"/>
          <w:szCs w:val="24"/>
        </w:rPr>
        <w:t xml:space="preserve">relationship status, number of </w:t>
      </w:r>
      <w:r w:rsidR="001062B9">
        <w:rPr>
          <w:rFonts w:cstheme="minorHAnsi"/>
          <w:sz w:val="24"/>
          <w:szCs w:val="24"/>
        </w:rPr>
        <w:t xml:space="preserve">lifetime </w:t>
      </w:r>
      <w:r w:rsidR="006926FB" w:rsidRPr="005316B8">
        <w:rPr>
          <w:rFonts w:cstheme="minorHAnsi"/>
          <w:sz w:val="24"/>
          <w:szCs w:val="24"/>
        </w:rPr>
        <w:t>sexual partners and previous condom use</w:t>
      </w:r>
      <w:r w:rsidR="008752ED">
        <w:rPr>
          <w:rFonts w:cstheme="minorHAnsi"/>
          <w:sz w:val="24"/>
          <w:szCs w:val="24"/>
        </w:rPr>
        <w:t xml:space="preserve"> (see Table 1 for demographic characteristics of the sample).</w:t>
      </w:r>
    </w:p>
    <w:p w14:paraId="42FE2931" w14:textId="77777777" w:rsidR="00244A25" w:rsidRPr="005316B8" w:rsidRDefault="00244A25" w:rsidP="005316B8">
      <w:pPr>
        <w:spacing w:after="0" w:line="480" w:lineRule="auto"/>
        <w:rPr>
          <w:rFonts w:cstheme="minorHAnsi"/>
          <w:i/>
          <w:sz w:val="24"/>
          <w:szCs w:val="24"/>
        </w:rPr>
      </w:pPr>
      <w:r w:rsidRPr="005316B8">
        <w:rPr>
          <w:rFonts w:cstheme="minorHAnsi"/>
          <w:i/>
          <w:sz w:val="24"/>
          <w:szCs w:val="24"/>
        </w:rPr>
        <w:t>Effect of condoms on sexual experience</w:t>
      </w:r>
    </w:p>
    <w:p w14:paraId="2B7F23D4" w14:textId="016F07F5" w:rsidR="00244A25" w:rsidRPr="005316B8" w:rsidRDefault="00244A25" w:rsidP="008752ED">
      <w:pPr>
        <w:autoSpaceDE w:val="0"/>
        <w:autoSpaceDN w:val="0"/>
        <w:adjustRightInd w:val="0"/>
        <w:spacing w:after="0" w:line="480" w:lineRule="auto"/>
        <w:ind w:firstLine="720"/>
        <w:rPr>
          <w:rFonts w:cstheme="minorHAnsi"/>
          <w:sz w:val="24"/>
          <w:szCs w:val="24"/>
        </w:rPr>
      </w:pPr>
      <w:r w:rsidRPr="005316B8">
        <w:rPr>
          <w:rFonts w:cstheme="minorHAnsi"/>
          <w:sz w:val="24"/>
          <w:szCs w:val="24"/>
        </w:rPr>
        <w:t>The degree to which using a condom affected arousal, desire, pleasure, orgasm and emotional closeness to partner was measured using items taken from the HERS-US pilot study [</w:t>
      </w:r>
      <w:r w:rsidR="00B322D7" w:rsidRPr="005316B8">
        <w:rPr>
          <w:rFonts w:cstheme="minorHAnsi"/>
          <w:sz w:val="24"/>
          <w:szCs w:val="24"/>
        </w:rPr>
        <w:t>1</w:t>
      </w:r>
      <w:r w:rsidR="00637C92" w:rsidRPr="005316B8">
        <w:rPr>
          <w:rFonts w:cstheme="minorHAnsi"/>
          <w:sz w:val="24"/>
          <w:szCs w:val="24"/>
        </w:rPr>
        <w:t>3</w:t>
      </w:r>
      <w:r w:rsidRPr="005316B8">
        <w:rPr>
          <w:rFonts w:cstheme="minorHAnsi"/>
          <w:sz w:val="24"/>
          <w:szCs w:val="24"/>
        </w:rPr>
        <w:t>]. A sample item</w:t>
      </w:r>
      <w:r w:rsidR="008752ED">
        <w:rPr>
          <w:rFonts w:cstheme="minorHAnsi"/>
          <w:sz w:val="24"/>
          <w:szCs w:val="24"/>
        </w:rPr>
        <w:t xml:space="preserve"> was</w:t>
      </w:r>
      <w:r w:rsidRPr="005316B8">
        <w:rPr>
          <w:rFonts w:cstheme="minorHAnsi"/>
          <w:sz w:val="24"/>
          <w:szCs w:val="24"/>
        </w:rPr>
        <w:t xml:space="preserve"> </w:t>
      </w:r>
      <w:r w:rsidR="008752ED">
        <w:rPr>
          <w:rFonts w:cstheme="minorHAnsi"/>
          <w:sz w:val="24"/>
          <w:szCs w:val="24"/>
        </w:rPr>
        <w:t>“</w:t>
      </w:r>
      <w:r w:rsidRPr="005316B8">
        <w:rPr>
          <w:rFonts w:cstheme="minorHAnsi"/>
          <w:i/>
          <w:sz w:val="24"/>
          <w:szCs w:val="24"/>
        </w:rPr>
        <w:t>The last time you had sex using a condom, to what degree did using a condom impact your arousal?</w:t>
      </w:r>
      <w:r w:rsidR="008752ED">
        <w:rPr>
          <w:rFonts w:cstheme="minorHAnsi"/>
          <w:sz w:val="24"/>
          <w:szCs w:val="24"/>
        </w:rPr>
        <w:t xml:space="preserve">” </w:t>
      </w:r>
      <w:r w:rsidRPr="005316B8">
        <w:rPr>
          <w:rFonts w:cstheme="minorHAnsi"/>
          <w:sz w:val="24"/>
          <w:szCs w:val="24"/>
        </w:rPr>
        <w:t xml:space="preserve">Responses were made using a 5-point scale from </w:t>
      </w:r>
      <w:r w:rsidR="008752ED">
        <w:rPr>
          <w:rFonts w:cstheme="minorHAnsi"/>
          <w:sz w:val="24"/>
          <w:szCs w:val="24"/>
        </w:rPr>
        <w:t>“</w:t>
      </w:r>
      <w:r w:rsidRPr="005316B8">
        <w:rPr>
          <w:rFonts w:cstheme="minorHAnsi"/>
          <w:sz w:val="24"/>
          <w:szCs w:val="24"/>
        </w:rPr>
        <w:t>greatly decreased</w:t>
      </w:r>
      <w:r w:rsidR="008752ED">
        <w:rPr>
          <w:rFonts w:cstheme="minorHAnsi"/>
          <w:sz w:val="24"/>
          <w:szCs w:val="24"/>
        </w:rPr>
        <w:t>”</w:t>
      </w:r>
      <w:r w:rsidRPr="005316B8">
        <w:rPr>
          <w:rFonts w:cstheme="minorHAnsi"/>
          <w:sz w:val="24"/>
          <w:szCs w:val="24"/>
        </w:rPr>
        <w:t xml:space="preserve"> to </w:t>
      </w:r>
      <w:r w:rsidR="008752ED">
        <w:rPr>
          <w:rFonts w:cstheme="minorHAnsi"/>
          <w:sz w:val="24"/>
          <w:szCs w:val="24"/>
        </w:rPr>
        <w:t>“</w:t>
      </w:r>
      <w:r w:rsidRPr="005316B8">
        <w:rPr>
          <w:rFonts w:cstheme="minorHAnsi"/>
          <w:sz w:val="24"/>
          <w:szCs w:val="24"/>
        </w:rPr>
        <w:t>greatly increased</w:t>
      </w:r>
      <w:r w:rsidR="00201091">
        <w:rPr>
          <w:rFonts w:cstheme="minorHAnsi"/>
          <w:sz w:val="24"/>
          <w:szCs w:val="24"/>
        </w:rPr>
        <w:t>,</w:t>
      </w:r>
      <w:r w:rsidR="008752ED">
        <w:rPr>
          <w:rFonts w:cstheme="minorHAnsi"/>
          <w:sz w:val="24"/>
          <w:szCs w:val="24"/>
        </w:rPr>
        <w:t>”</w:t>
      </w:r>
      <w:r w:rsidRPr="005316B8">
        <w:rPr>
          <w:rFonts w:cstheme="minorHAnsi"/>
          <w:sz w:val="24"/>
          <w:szCs w:val="24"/>
        </w:rPr>
        <w:t xml:space="preserve"> with a higher score </w:t>
      </w:r>
      <w:r w:rsidR="008752ED">
        <w:rPr>
          <w:rFonts w:cstheme="minorHAnsi"/>
          <w:sz w:val="24"/>
          <w:szCs w:val="24"/>
        </w:rPr>
        <w:t>indicating</w:t>
      </w:r>
      <w:r w:rsidRPr="005316B8">
        <w:rPr>
          <w:rFonts w:cstheme="minorHAnsi"/>
          <w:sz w:val="24"/>
          <w:szCs w:val="24"/>
        </w:rPr>
        <w:t xml:space="preserve"> a more positive impact. T1 Cronbach’s alpha was .88. </w:t>
      </w:r>
    </w:p>
    <w:p w14:paraId="446A5A5E" w14:textId="77777777" w:rsidR="00244A25" w:rsidRPr="005316B8" w:rsidRDefault="00244A25" w:rsidP="005316B8">
      <w:pPr>
        <w:spacing w:after="0" w:line="480" w:lineRule="auto"/>
        <w:rPr>
          <w:rFonts w:cstheme="minorHAnsi"/>
          <w:i/>
          <w:sz w:val="24"/>
          <w:szCs w:val="24"/>
        </w:rPr>
      </w:pPr>
      <w:r w:rsidRPr="005316B8">
        <w:rPr>
          <w:rFonts w:cstheme="minorHAnsi"/>
          <w:i/>
          <w:sz w:val="24"/>
          <w:szCs w:val="24"/>
        </w:rPr>
        <w:t>Condom use errors and problems</w:t>
      </w:r>
    </w:p>
    <w:p w14:paraId="3F199972" w14:textId="77EF422E" w:rsidR="00244A25" w:rsidRPr="005316B8" w:rsidRDefault="00244A25" w:rsidP="008752ED">
      <w:pPr>
        <w:spacing w:after="0" w:line="480" w:lineRule="auto"/>
        <w:ind w:firstLine="720"/>
        <w:rPr>
          <w:rFonts w:cstheme="minorHAnsi"/>
          <w:sz w:val="24"/>
          <w:szCs w:val="24"/>
        </w:rPr>
      </w:pPr>
      <w:r w:rsidRPr="005316B8">
        <w:rPr>
          <w:rFonts w:cstheme="minorHAnsi"/>
          <w:sz w:val="24"/>
          <w:szCs w:val="24"/>
        </w:rPr>
        <w:t>The 16-item Condom Use Errors/Problems Survey for Women (CUES-W) [</w:t>
      </w:r>
      <w:r w:rsidR="002B7D27">
        <w:rPr>
          <w:rFonts w:cstheme="minorHAnsi"/>
          <w:sz w:val="24"/>
          <w:szCs w:val="24"/>
        </w:rPr>
        <w:t>67</w:t>
      </w:r>
      <w:r w:rsidRPr="005316B8">
        <w:rPr>
          <w:rFonts w:cstheme="minorHAnsi"/>
          <w:sz w:val="24"/>
          <w:szCs w:val="24"/>
        </w:rPr>
        <w:t xml:space="preserve">] assessed common errors and problems during penile-vaginal and penile-anal sex when using a condom. A sample item was </w:t>
      </w:r>
      <w:r w:rsidR="008752ED">
        <w:rPr>
          <w:rFonts w:cstheme="minorHAnsi"/>
          <w:sz w:val="24"/>
          <w:szCs w:val="24"/>
        </w:rPr>
        <w:t>“</w:t>
      </w:r>
      <w:r w:rsidRPr="005316B8">
        <w:rPr>
          <w:rFonts w:cstheme="minorHAnsi"/>
          <w:i/>
          <w:sz w:val="24"/>
          <w:szCs w:val="24"/>
        </w:rPr>
        <w:t>The last time you had sex, the condom broke</w:t>
      </w:r>
      <w:r w:rsidR="00F77273">
        <w:rPr>
          <w:rFonts w:cstheme="minorHAnsi"/>
          <w:i/>
          <w:sz w:val="24"/>
          <w:szCs w:val="24"/>
        </w:rPr>
        <w:t>.</w:t>
      </w:r>
      <w:r w:rsidR="008752ED">
        <w:rPr>
          <w:rFonts w:cstheme="minorHAnsi"/>
          <w:sz w:val="24"/>
          <w:szCs w:val="24"/>
        </w:rPr>
        <w:t>”</w:t>
      </w:r>
      <w:r w:rsidRPr="005316B8">
        <w:rPr>
          <w:rFonts w:cstheme="minorHAnsi"/>
          <w:sz w:val="24"/>
          <w:szCs w:val="24"/>
        </w:rPr>
        <w:t xml:space="preserve"> Responses </w:t>
      </w:r>
      <w:r w:rsidRPr="005316B8">
        <w:rPr>
          <w:rFonts w:cstheme="minorHAnsi"/>
          <w:sz w:val="24"/>
          <w:szCs w:val="24"/>
        </w:rPr>
        <w:lastRenderedPageBreak/>
        <w:t xml:space="preserve">were </w:t>
      </w:r>
      <w:r w:rsidR="008752ED">
        <w:rPr>
          <w:rFonts w:cstheme="minorHAnsi"/>
          <w:sz w:val="24"/>
          <w:szCs w:val="24"/>
        </w:rPr>
        <w:t>“</w:t>
      </w:r>
      <w:r w:rsidRPr="005316B8">
        <w:rPr>
          <w:rFonts w:cstheme="minorHAnsi"/>
          <w:sz w:val="24"/>
          <w:szCs w:val="24"/>
        </w:rPr>
        <w:t>yes</w:t>
      </w:r>
      <w:r w:rsidR="00F77273">
        <w:rPr>
          <w:rFonts w:cstheme="minorHAnsi"/>
          <w:sz w:val="24"/>
          <w:szCs w:val="24"/>
        </w:rPr>
        <w:t>,</w:t>
      </w:r>
      <w:r w:rsidR="008752ED">
        <w:rPr>
          <w:rFonts w:cstheme="minorHAnsi"/>
          <w:sz w:val="24"/>
          <w:szCs w:val="24"/>
        </w:rPr>
        <w:t>”</w:t>
      </w:r>
      <w:r w:rsidRPr="005316B8">
        <w:rPr>
          <w:rFonts w:cstheme="minorHAnsi"/>
          <w:sz w:val="24"/>
          <w:szCs w:val="24"/>
        </w:rPr>
        <w:t xml:space="preserve"> </w:t>
      </w:r>
      <w:r w:rsidR="008752ED">
        <w:rPr>
          <w:rFonts w:cstheme="minorHAnsi"/>
          <w:sz w:val="24"/>
          <w:szCs w:val="24"/>
        </w:rPr>
        <w:t>“</w:t>
      </w:r>
      <w:r w:rsidRPr="005316B8">
        <w:rPr>
          <w:rFonts w:cstheme="minorHAnsi"/>
          <w:sz w:val="24"/>
          <w:szCs w:val="24"/>
        </w:rPr>
        <w:t>no</w:t>
      </w:r>
      <w:r w:rsidR="00F77273">
        <w:rPr>
          <w:rFonts w:cstheme="minorHAnsi"/>
          <w:sz w:val="24"/>
          <w:szCs w:val="24"/>
        </w:rPr>
        <w:t>,</w:t>
      </w:r>
      <w:r w:rsidR="008752ED">
        <w:rPr>
          <w:rFonts w:cstheme="minorHAnsi"/>
          <w:sz w:val="24"/>
          <w:szCs w:val="24"/>
        </w:rPr>
        <w:t>”</w:t>
      </w:r>
      <w:r w:rsidRPr="005316B8">
        <w:rPr>
          <w:rFonts w:cstheme="minorHAnsi"/>
          <w:sz w:val="24"/>
          <w:szCs w:val="24"/>
        </w:rPr>
        <w:t xml:space="preserve"> or </w:t>
      </w:r>
      <w:r w:rsidR="008752ED">
        <w:rPr>
          <w:rFonts w:cstheme="minorHAnsi"/>
          <w:sz w:val="24"/>
          <w:szCs w:val="24"/>
        </w:rPr>
        <w:t>“</w:t>
      </w:r>
      <w:r w:rsidRPr="005316B8">
        <w:rPr>
          <w:rFonts w:cstheme="minorHAnsi"/>
          <w:sz w:val="24"/>
          <w:szCs w:val="24"/>
        </w:rPr>
        <w:t>don’t know</w:t>
      </w:r>
      <w:r w:rsidR="00F77273">
        <w:rPr>
          <w:rFonts w:cstheme="minorHAnsi"/>
          <w:sz w:val="24"/>
          <w:szCs w:val="24"/>
        </w:rPr>
        <w:t>.</w:t>
      </w:r>
      <w:r w:rsidR="008752ED">
        <w:rPr>
          <w:rFonts w:cstheme="minorHAnsi"/>
          <w:sz w:val="24"/>
          <w:szCs w:val="24"/>
        </w:rPr>
        <w:t>”</w:t>
      </w:r>
      <w:r w:rsidR="00F77273">
        <w:rPr>
          <w:rFonts w:cstheme="minorHAnsi"/>
          <w:sz w:val="24"/>
          <w:szCs w:val="24"/>
        </w:rPr>
        <w:t xml:space="preserve"> </w:t>
      </w:r>
      <w:r w:rsidRPr="005316B8">
        <w:rPr>
          <w:rFonts w:cstheme="minorHAnsi"/>
          <w:sz w:val="24"/>
          <w:szCs w:val="24"/>
        </w:rPr>
        <w:t xml:space="preserve">An additional item was included that asked </w:t>
      </w:r>
      <w:r w:rsidR="008752ED">
        <w:rPr>
          <w:rFonts w:cstheme="minorHAnsi"/>
          <w:sz w:val="24"/>
          <w:szCs w:val="24"/>
        </w:rPr>
        <w:t>the participant if she</w:t>
      </w:r>
      <w:r w:rsidRPr="005316B8">
        <w:rPr>
          <w:rFonts w:cstheme="minorHAnsi"/>
          <w:sz w:val="24"/>
          <w:szCs w:val="24"/>
        </w:rPr>
        <w:t xml:space="preserve"> had applied the condom to her sexual partner and if so, she was asked if she had applied it the right way around, squeezed the air out, and left a space at the tip. The total CUES-W score was the number of errors and problems reported.</w:t>
      </w:r>
    </w:p>
    <w:p w14:paraId="54208753" w14:textId="77777777" w:rsidR="00244A25" w:rsidRPr="005316B8" w:rsidRDefault="00244A25" w:rsidP="005316B8">
      <w:pPr>
        <w:spacing w:after="0" w:line="480" w:lineRule="auto"/>
        <w:rPr>
          <w:rFonts w:cstheme="minorHAnsi"/>
          <w:i/>
          <w:sz w:val="24"/>
          <w:szCs w:val="24"/>
        </w:rPr>
      </w:pPr>
      <w:r w:rsidRPr="005316B8">
        <w:rPr>
          <w:rFonts w:cstheme="minorHAnsi"/>
          <w:i/>
          <w:sz w:val="24"/>
          <w:szCs w:val="24"/>
        </w:rPr>
        <w:t>Condom attitudes</w:t>
      </w:r>
    </w:p>
    <w:p w14:paraId="7FC6566C" w14:textId="7D4E884F" w:rsidR="00244A25" w:rsidRPr="005316B8" w:rsidRDefault="00244A25" w:rsidP="008752ED">
      <w:pPr>
        <w:autoSpaceDE w:val="0"/>
        <w:autoSpaceDN w:val="0"/>
        <w:adjustRightInd w:val="0"/>
        <w:spacing w:after="0" w:line="480" w:lineRule="auto"/>
        <w:ind w:firstLine="720"/>
        <w:rPr>
          <w:rFonts w:cstheme="minorHAnsi"/>
          <w:sz w:val="24"/>
          <w:szCs w:val="24"/>
        </w:rPr>
      </w:pPr>
      <w:r w:rsidRPr="005316B8">
        <w:rPr>
          <w:rFonts w:cstheme="minorHAnsi"/>
          <w:sz w:val="24"/>
          <w:szCs w:val="24"/>
        </w:rPr>
        <w:t xml:space="preserve">Condom attitudes were measured using 13 items: 7 from the </w:t>
      </w:r>
      <w:r w:rsidRPr="008752ED">
        <w:rPr>
          <w:rFonts w:cstheme="minorHAnsi"/>
          <w:iCs/>
          <w:sz w:val="24"/>
          <w:szCs w:val="24"/>
        </w:rPr>
        <w:t xml:space="preserve">Effect on Sexual Experiences </w:t>
      </w:r>
      <w:r w:rsidRPr="005316B8">
        <w:rPr>
          <w:rFonts w:cstheme="minorHAnsi"/>
          <w:sz w:val="24"/>
          <w:szCs w:val="24"/>
        </w:rPr>
        <w:t>subscale of the Condom Barriers Scale (CBS) [</w:t>
      </w:r>
      <w:r w:rsidR="002B7D27">
        <w:rPr>
          <w:rFonts w:cstheme="minorHAnsi"/>
          <w:sz w:val="24"/>
          <w:szCs w:val="24"/>
        </w:rPr>
        <w:t>68</w:t>
      </w:r>
      <w:r w:rsidRPr="005316B8">
        <w:rPr>
          <w:rFonts w:cstheme="minorHAnsi"/>
          <w:sz w:val="24"/>
          <w:szCs w:val="24"/>
        </w:rPr>
        <w:t xml:space="preserve">]. A sample item was </w:t>
      </w:r>
      <w:r w:rsidR="008752ED">
        <w:rPr>
          <w:rFonts w:cstheme="minorHAnsi"/>
          <w:sz w:val="24"/>
          <w:szCs w:val="24"/>
        </w:rPr>
        <w:t>“</w:t>
      </w:r>
      <w:r w:rsidRPr="005316B8">
        <w:rPr>
          <w:rFonts w:cstheme="minorHAnsi"/>
          <w:i/>
          <w:sz w:val="24"/>
          <w:szCs w:val="24"/>
        </w:rPr>
        <w:t>condoms don’t feel good</w:t>
      </w:r>
      <w:r w:rsidR="00727B40">
        <w:rPr>
          <w:rFonts w:cstheme="minorHAnsi"/>
          <w:i/>
          <w:sz w:val="24"/>
          <w:szCs w:val="24"/>
        </w:rPr>
        <w:t>.</w:t>
      </w:r>
      <w:r w:rsidR="008752ED">
        <w:rPr>
          <w:rFonts w:cstheme="minorHAnsi"/>
          <w:sz w:val="24"/>
          <w:szCs w:val="24"/>
        </w:rPr>
        <w:t>”</w:t>
      </w:r>
      <w:r w:rsidRPr="005316B8">
        <w:rPr>
          <w:rFonts w:cstheme="minorHAnsi"/>
          <w:sz w:val="24"/>
          <w:szCs w:val="24"/>
        </w:rPr>
        <w:t xml:space="preserve"> An additional 6 items were included with a more positive slant </w:t>
      </w:r>
      <w:r w:rsidR="008752ED">
        <w:rPr>
          <w:rFonts w:cstheme="minorHAnsi"/>
          <w:sz w:val="24"/>
          <w:szCs w:val="24"/>
        </w:rPr>
        <w:t>e.g.,</w:t>
      </w:r>
      <w:r w:rsidRPr="005316B8">
        <w:rPr>
          <w:rFonts w:cstheme="minorHAnsi"/>
          <w:sz w:val="24"/>
          <w:szCs w:val="24"/>
        </w:rPr>
        <w:t xml:space="preserve"> </w:t>
      </w:r>
      <w:r w:rsidR="008752ED">
        <w:rPr>
          <w:rFonts w:cstheme="minorHAnsi"/>
          <w:sz w:val="24"/>
          <w:szCs w:val="24"/>
        </w:rPr>
        <w:t>“</w:t>
      </w:r>
      <w:r w:rsidRPr="005316B8">
        <w:rPr>
          <w:rFonts w:cstheme="minorHAnsi"/>
          <w:i/>
          <w:sz w:val="24"/>
          <w:szCs w:val="24"/>
        </w:rPr>
        <w:t>condoms can make sex more pleasurable</w:t>
      </w:r>
      <w:r w:rsidR="008752ED">
        <w:rPr>
          <w:rFonts w:cstheme="minorHAnsi"/>
          <w:i/>
          <w:sz w:val="24"/>
          <w:szCs w:val="24"/>
        </w:rPr>
        <w:t>,</w:t>
      </w:r>
      <w:r w:rsidR="008752ED">
        <w:rPr>
          <w:rFonts w:cstheme="minorHAnsi"/>
          <w:sz w:val="24"/>
          <w:szCs w:val="24"/>
        </w:rPr>
        <w:t>”</w:t>
      </w:r>
      <w:r w:rsidRPr="005316B8">
        <w:rPr>
          <w:rFonts w:cstheme="minorHAnsi"/>
          <w:sz w:val="24"/>
          <w:szCs w:val="24"/>
        </w:rPr>
        <w:t xml:space="preserve"> adapted from the </w:t>
      </w:r>
      <w:r w:rsidRPr="008752ED">
        <w:rPr>
          <w:rFonts w:cstheme="minorHAnsi"/>
          <w:iCs/>
          <w:sz w:val="24"/>
          <w:szCs w:val="24"/>
        </w:rPr>
        <w:t>Pleasure Associated with Condoms</w:t>
      </w:r>
      <w:r w:rsidR="008752ED">
        <w:rPr>
          <w:rFonts w:cstheme="minorHAnsi"/>
          <w:sz w:val="24"/>
          <w:szCs w:val="24"/>
        </w:rPr>
        <w:t xml:space="preserve"> </w:t>
      </w:r>
      <w:r w:rsidRPr="005316B8">
        <w:rPr>
          <w:rFonts w:cstheme="minorHAnsi"/>
          <w:sz w:val="24"/>
          <w:szCs w:val="24"/>
        </w:rPr>
        <w:t>subscale of the Multidimensional</w:t>
      </w:r>
      <w:r w:rsidR="008752ED">
        <w:rPr>
          <w:rFonts w:cstheme="minorHAnsi"/>
          <w:sz w:val="24"/>
          <w:szCs w:val="24"/>
        </w:rPr>
        <w:t xml:space="preserve"> </w:t>
      </w:r>
      <w:r w:rsidRPr="005316B8">
        <w:rPr>
          <w:rFonts w:cstheme="minorHAnsi"/>
          <w:sz w:val="24"/>
          <w:szCs w:val="24"/>
        </w:rPr>
        <w:t>Condom Attitudes Scale (MCAS) [</w:t>
      </w:r>
      <w:r w:rsidR="002B7D27">
        <w:rPr>
          <w:rFonts w:cstheme="minorHAnsi"/>
          <w:sz w:val="24"/>
          <w:szCs w:val="24"/>
        </w:rPr>
        <w:t>69</w:t>
      </w:r>
      <w:r w:rsidRPr="005316B8">
        <w:rPr>
          <w:rFonts w:cstheme="minorHAnsi"/>
          <w:sz w:val="24"/>
          <w:szCs w:val="24"/>
        </w:rPr>
        <w:t xml:space="preserve">]. Responses were scored using a 5-point scale from </w:t>
      </w:r>
      <w:r w:rsidR="008752ED">
        <w:rPr>
          <w:rFonts w:cstheme="minorHAnsi"/>
          <w:sz w:val="24"/>
          <w:szCs w:val="24"/>
        </w:rPr>
        <w:t>“</w:t>
      </w:r>
      <w:r w:rsidRPr="005316B8">
        <w:rPr>
          <w:rFonts w:cstheme="minorHAnsi"/>
          <w:sz w:val="24"/>
          <w:szCs w:val="24"/>
        </w:rPr>
        <w:t>strongly agree</w:t>
      </w:r>
      <w:r w:rsidR="008752ED">
        <w:rPr>
          <w:rFonts w:cstheme="minorHAnsi"/>
          <w:sz w:val="24"/>
          <w:szCs w:val="24"/>
        </w:rPr>
        <w:t>”</w:t>
      </w:r>
      <w:r w:rsidRPr="005316B8">
        <w:rPr>
          <w:rFonts w:cstheme="minorHAnsi"/>
          <w:sz w:val="24"/>
          <w:szCs w:val="24"/>
        </w:rPr>
        <w:t xml:space="preserve"> to </w:t>
      </w:r>
      <w:r w:rsidR="008752ED">
        <w:rPr>
          <w:rFonts w:cstheme="minorHAnsi"/>
          <w:sz w:val="24"/>
          <w:szCs w:val="24"/>
        </w:rPr>
        <w:t>“</w:t>
      </w:r>
      <w:r w:rsidRPr="005316B8">
        <w:rPr>
          <w:rFonts w:cstheme="minorHAnsi"/>
          <w:sz w:val="24"/>
          <w:szCs w:val="24"/>
        </w:rPr>
        <w:t>strongly disagree</w:t>
      </w:r>
      <w:r w:rsidR="00727B40">
        <w:rPr>
          <w:rFonts w:cstheme="minorHAnsi"/>
          <w:sz w:val="24"/>
          <w:szCs w:val="24"/>
        </w:rPr>
        <w:t>,</w:t>
      </w:r>
      <w:r w:rsidR="008752ED">
        <w:rPr>
          <w:rFonts w:cstheme="minorHAnsi"/>
          <w:sz w:val="24"/>
          <w:szCs w:val="24"/>
        </w:rPr>
        <w:t>”</w:t>
      </w:r>
      <w:r w:rsidRPr="005316B8">
        <w:rPr>
          <w:rFonts w:cstheme="minorHAnsi"/>
          <w:sz w:val="24"/>
          <w:szCs w:val="24"/>
        </w:rPr>
        <w:t xml:space="preserve"> with negatively slanted items reverse scored. A higher score indicated a more positive attitude towards condoms. T1 Cronbach’s alpha was .84. </w:t>
      </w:r>
    </w:p>
    <w:p w14:paraId="76EE7154" w14:textId="77777777" w:rsidR="00244A25" w:rsidRPr="005316B8" w:rsidRDefault="00244A25" w:rsidP="005316B8">
      <w:pPr>
        <w:spacing w:after="0" w:line="480" w:lineRule="auto"/>
        <w:rPr>
          <w:rFonts w:cstheme="minorHAnsi"/>
          <w:i/>
          <w:sz w:val="24"/>
          <w:szCs w:val="24"/>
        </w:rPr>
      </w:pPr>
      <w:r w:rsidRPr="005316B8">
        <w:rPr>
          <w:rFonts w:cstheme="minorHAnsi"/>
          <w:i/>
          <w:sz w:val="24"/>
          <w:szCs w:val="24"/>
        </w:rPr>
        <w:t>Condom use self-efficacy</w:t>
      </w:r>
    </w:p>
    <w:p w14:paraId="347EACB6" w14:textId="0FD23314" w:rsidR="00244A25" w:rsidRPr="005316B8" w:rsidRDefault="00663100" w:rsidP="008752ED">
      <w:pPr>
        <w:spacing w:after="0" w:line="480" w:lineRule="auto"/>
        <w:ind w:firstLine="720"/>
        <w:rPr>
          <w:rFonts w:cstheme="minorHAnsi"/>
          <w:sz w:val="24"/>
          <w:szCs w:val="24"/>
        </w:rPr>
      </w:pPr>
      <w:r w:rsidRPr="005316B8">
        <w:rPr>
          <w:rFonts w:cstheme="minorHAnsi"/>
          <w:sz w:val="24"/>
          <w:szCs w:val="24"/>
        </w:rPr>
        <w:t xml:space="preserve">Subscales of the </w:t>
      </w:r>
      <w:r w:rsidR="000A3229" w:rsidRPr="005316B8">
        <w:rPr>
          <w:rFonts w:cstheme="minorHAnsi"/>
          <w:sz w:val="24"/>
          <w:szCs w:val="24"/>
        </w:rPr>
        <w:t>Cond</w:t>
      </w:r>
      <w:r w:rsidR="00244A25" w:rsidRPr="005316B8">
        <w:rPr>
          <w:rFonts w:cstheme="minorHAnsi"/>
          <w:sz w:val="24"/>
          <w:szCs w:val="24"/>
        </w:rPr>
        <w:t>om Use Self-Efficacy Scale (CUSES) [</w:t>
      </w:r>
      <w:r w:rsidR="002B7D27">
        <w:rPr>
          <w:rFonts w:cstheme="minorHAnsi"/>
          <w:sz w:val="24"/>
          <w:szCs w:val="24"/>
        </w:rPr>
        <w:t>70</w:t>
      </w:r>
      <w:r w:rsidR="00244A25" w:rsidRPr="005316B8">
        <w:rPr>
          <w:rFonts w:cstheme="minorHAnsi"/>
          <w:sz w:val="24"/>
          <w:szCs w:val="24"/>
        </w:rPr>
        <w:t xml:space="preserve">] </w:t>
      </w:r>
      <w:r w:rsidRPr="005316B8">
        <w:rPr>
          <w:rFonts w:cstheme="minorHAnsi"/>
          <w:sz w:val="24"/>
          <w:szCs w:val="24"/>
        </w:rPr>
        <w:t xml:space="preserve">were used that included Mechanics and </w:t>
      </w:r>
      <w:r w:rsidR="008752ED">
        <w:rPr>
          <w:rFonts w:cstheme="minorHAnsi"/>
          <w:sz w:val="24"/>
          <w:szCs w:val="24"/>
        </w:rPr>
        <w:t>I</w:t>
      </w:r>
      <w:r w:rsidRPr="005316B8">
        <w:rPr>
          <w:rFonts w:cstheme="minorHAnsi"/>
          <w:sz w:val="24"/>
          <w:szCs w:val="24"/>
        </w:rPr>
        <w:t>ntoxicants,</w:t>
      </w:r>
      <w:r w:rsidR="00A62C32" w:rsidRPr="005316B8">
        <w:rPr>
          <w:rFonts w:cstheme="minorHAnsi"/>
          <w:sz w:val="24"/>
          <w:szCs w:val="24"/>
        </w:rPr>
        <w:t xml:space="preserve"> with</w:t>
      </w:r>
      <w:r w:rsidRPr="005316B8">
        <w:rPr>
          <w:rFonts w:cstheme="minorHAnsi"/>
          <w:sz w:val="24"/>
          <w:szCs w:val="24"/>
        </w:rPr>
        <w:t xml:space="preserve"> a total of </w:t>
      </w:r>
      <w:r w:rsidR="0078521C" w:rsidRPr="005316B8">
        <w:rPr>
          <w:rFonts w:cstheme="minorHAnsi"/>
          <w:sz w:val="24"/>
          <w:szCs w:val="24"/>
        </w:rPr>
        <w:t xml:space="preserve">16 items. </w:t>
      </w:r>
      <w:r w:rsidR="0049260B" w:rsidRPr="005316B8">
        <w:rPr>
          <w:rFonts w:cstheme="minorHAnsi"/>
          <w:sz w:val="24"/>
          <w:szCs w:val="24"/>
        </w:rPr>
        <w:t xml:space="preserve">Self-efficacy for negotiation was not included. </w:t>
      </w:r>
      <w:r w:rsidR="00244A25" w:rsidRPr="005316B8">
        <w:rPr>
          <w:rFonts w:cstheme="minorHAnsi"/>
          <w:sz w:val="24"/>
          <w:szCs w:val="24"/>
        </w:rPr>
        <w:t xml:space="preserve">CUSES includes items relating to self-efficacy for technical skills in using a condom </w:t>
      </w:r>
      <w:r w:rsidR="008752ED">
        <w:rPr>
          <w:rFonts w:cstheme="minorHAnsi"/>
          <w:sz w:val="24"/>
          <w:szCs w:val="24"/>
        </w:rPr>
        <w:t>e.g., “</w:t>
      </w:r>
      <w:r w:rsidR="00244A25" w:rsidRPr="005316B8">
        <w:rPr>
          <w:rFonts w:eastAsia="Times New Roman" w:cstheme="minorHAnsi"/>
          <w:i/>
          <w:color w:val="333035"/>
          <w:sz w:val="24"/>
          <w:szCs w:val="24"/>
          <w:lang w:val="en-US" w:eastAsia="en-GB"/>
        </w:rPr>
        <w:t>I feel confident in my ability to use a condom correctly</w:t>
      </w:r>
      <w:r w:rsidR="00727B40">
        <w:rPr>
          <w:rFonts w:eastAsia="Times New Roman" w:cstheme="minorHAnsi"/>
          <w:i/>
          <w:color w:val="333035"/>
          <w:sz w:val="24"/>
          <w:szCs w:val="24"/>
          <w:lang w:val="en-US" w:eastAsia="en-GB"/>
        </w:rPr>
        <w:t>;</w:t>
      </w:r>
      <w:r w:rsidR="008752ED">
        <w:rPr>
          <w:rFonts w:eastAsia="Times New Roman" w:cstheme="minorHAnsi"/>
          <w:color w:val="333035"/>
          <w:sz w:val="24"/>
          <w:szCs w:val="24"/>
          <w:lang w:val="en-US" w:eastAsia="en-GB"/>
        </w:rPr>
        <w:t>”</w:t>
      </w:r>
      <w:r w:rsidR="00244A25" w:rsidRPr="005316B8">
        <w:rPr>
          <w:rFonts w:eastAsia="Times New Roman" w:cstheme="minorHAnsi"/>
          <w:color w:val="333035"/>
          <w:sz w:val="24"/>
          <w:szCs w:val="24"/>
          <w:lang w:val="en-US" w:eastAsia="en-GB"/>
        </w:rPr>
        <w:t xml:space="preserve"> for minimi</w:t>
      </w:r>
      <w:r w:rsidR="008752ED">
        <w:rPr>
          <w:rFonts w:eastAsia="Times New Roman" w:cstheme="minorHAnsi"/>
          <w:color w:val="333035"/>
          <w:sz w:val="24"/>
          <w:szCs w:val="24"/>
          <w:lang w:val="en-US" w:eastAsia="en-GB"/>
        </w:rPr>
        <w:t>z</w:t>
      </w:r>
      <w:r w:rsidR="00244A25" w:rsidRPr="005316B8">
        <w:rPr>
          <w:rFonts w:eastAsia="Times New Roman" w:cstheme="minorHAnsi"/>
          <w:color w:val="333035"/>
          <w:sz w:val="24"/>
          <w:szCs w:val="24"/>
          <w:lang w:val="en-US" w:eastAsia="en-GB"/>
        </w:rPr>
        <w:t xml:space="preserve">ing disruption to the sexual experience </w:t>
      </w:r>
      <w:r w:rsidR="008752ED">
        <w:rPr>
          <w:rFonts w:eastAsia="Times New Roman" w:cstheme="minorHAnsi"/>
          <w:color w:val="333035"/>
          <w:sz w:val="24"/>
          <w:szCs w:val="24"/>
          <w:lang w:val="en-US" w:eastAsia="en-GB"/>
        </w:rPr>
        <w:t xml:space="preserve">e.g., </w:t>
      </w:r>
      <w:r w:rsidR="008752ED">
        <w:rPr>
          <w:rFonts w:eastAsia="Times New Roman" w:cstheme="minorHAnsi"/>
          <w:i/>
          <w:color w:val="333035"/>
          <w:sz w:val="24"/>
          <w:szCs w:val="24"/>
          <w:lang w:val="en-US" w:eastAsia="en-GB"/>
        </w:rPr>
        <w:t>“</w:t>
      </w:r>
      <w:r w:rsidR="00244A25" w:rsidRPr="005316B8">
        <w:rPr>
          <w:rFonts w:eastAsia="Times New Roman" w:cstheme="minorHAnsi"/>
          <w:i/>
          <w:color w:val="333035"/>
          <w:sz w:val="24"/>
          <w:szCs w:val="24"/>
          <w:lang w:val="en-US" w:eastAsia="en-GB"/>
        </w:rPr>
        <w:t>I feel confident that I could apply a condom to my partner without ‘breaking the mood</w:t>
      </w:r>
      <w:r w:rsidR="00727B40">
        <w:rPr>
          <w:rFonts w:eastAsia="Times New Roman" w:cstheme="minorHAnsi"/>
          <w:i/>
          <w:color w:val="333035"/>
          <w:sz w:val="24"/>
          <w:szCs w:val="24"/>
          <w:lang w:val="en-US" w:eastAsia="en-GB"/>
        </w:rPr>
        <w:t>;</w:t>
      </w:r>
      <w:r w:rsidR="008752ED">
        <w:rPr>
          <w:rFonts w:eastAsia="Times New Roman" w:cstheme="minorHAnsi"/>
          <w:color w:val="333035"/>
          <w:sz w:val="24"/>
          <w:szCs w:val="24"/>
          <w:lang w:val="en-US" w:eastAsia="en-GB"/>
        </w:rPr>
        <w:t>”</w:t>
      </w:r>
      <w:r w:rsidR="00244A25" w:rsidRPr="005316B8">
        <w:rPr>
          <w:rFonts w:eastAsia="Times New Roman" w:cstheme="minorHAnsi"/>
          <w:color w:val="333035"/>
          <w:sz w:val="24"/>
          <w:szCs w:val="24"/>
          <w:lang w:val="en-US" w:eastAsia="en-GB"/>
        </w:rPr>
        <w:t xml:space="preserve"> when purchasing and carrying condoms </w:t>
      </w:r>
      <w:r w:rsidR="008752ED">
        <w:rPr>
          <w:rFonts w:eastAsia="Times New Roman" w:cstheme="minorHAnsi"/>
          <w:color w:val="333035"/>
          <w:sz w:val="24"/>
          <w:szCs w:val="24"/>
          <w:lang w:val="en-US" w:eastAsia="en-GB"/>
        </w:rPr>
        <w:t>e.g.,</w:t>
      </w:r>
      <w:r w:rsidR="00244A25" w:rsidRPr="005316B8">
        <w:rPr>
          <w:rFonts w:eastAsia="Times New Roman" w:cstheme="minorHAnsi"/>
          <w:color w:val="333035"/>
          <w:sz w:val="24"/>
          <w:szCs w:val="24"/>
          <w:lang w:val="en-US" w:eastAsia="en-GB"/>
        </w:rPr>
        <w:t xml:space="preserve"> </w:t>
      </w:r>
      <w:r w:rsidR="008752ED">
        <w:rPr>
          <w:rFonts w:eastAsia="Times New Roman" w:cstheme="minorHAnsi"/>
          <w:color w:val="333035"/>
          <w:sz w:val="24"/>
          <w:szCs w:val="24"/>
          <w:lang w:val="en-US" w:eastAsia="en-GB"/>
        </w:rPr>
        <w:t>“</w:t>
      </w:r>
      <w:r w:rsidR="00244A25" w:rsidRPr="005316B8">
        <w:rPr>
          <w:rFonts w:eastAsia="Times New Roman" w:cstheme="minorHAnsi"/>
          <w:i/>
          <w:color w:val="333035"/>
          <w:sz w:val="24"/>
          <w:szCs w:val="24"/>
          <w:lang w:val="en-US" w:eastAsia="en-GB"/>
        </w:rPr>
        <w:t>I feel confident that I could purchase condoms without feeling embarrassed</w:t>
      </w:r>
      <w:r w:rsidR="008752ED">
        <w:rPr>
          <w:rFonts w:eastAsia="Times New Roman" w:cstheme="minorHAnsi"/>
          <w:color w:val="333035"/>
          <w:sz w:val="24"/>
          <w:szCs w:val="24"/>
          <w:lang w:val="en-US" w:eastAsia="en-GB"/>
        </w:rPr>
        <w:t>”</w:t>
      </w:r>
      <w:r w:rsidR="0078521C" w:rsidRPr="005316B8">
        <w:rPr>
          <w:rFonts w:eastAsia="Times New Roman" w:cstheme="minorHAnsi"/>
          <w:color w:val="333035"/>
          <w:sz w:val="24"/>
          <w:szCs w:val="24"/>
          <w:lang w:val="en-US" w:eastAsia="en-GB"/>
        </w:rPr>
        <w:t xml:space="preserve"> and when using substances </w:t>
      </w:r>
      <w:r w:rsidR="008752ED">
        <w:rPr>
          <w:rFonts w:eastAsia="Times New Roman" w:cstheme="minorHAnsi"/>
          <w:color w:val="333035"/>
          <w:sz w:val="24"/>
          <w:szCs w:val="24"/>
          <w:lang w:val="en-US" w:eastAsia="en-GB"/>
        </w:rPr>
        <w:t>e.g., “</w:t>
      </w:r>
      <w:r w:rsidR="0078521C" w:rsidRPr="005316B8">
        <w:rPr>
          <w:rFonts w:eastAsia="Times New Roman" w:cstheme="minorHAnsi"/>
          <w:i/>
          <w:color w:val="333035"/>
          <w:sz w:val="24"/>
          <w:szCs w:val="24"/>
          <w:lang w:val="en-US" w:eastAsia="en-GB"/>
        </w:rPr>
        <w:t>I feel confident that I would remember to use a condom even after I have been drinking</w:t>
      </w:r>
      <w:r w:rsidR="00727B40">
        <w:rPr>
          <w:rFonts w:eastAsia="Times New Roman" w:cstheme="minorHAnsi"/>
          <w:i/>
          <w:color w:val="333035"/>
          <w:sz w:val="24"/>
          <w:szCs w:val="24"/>
          <w:lang w:val="en-US" w:eastAsia="en-GB"/>
        </w:rPr>
        <w:t>.</w:t>
      </w:r>
      <w:r w:rsidR="008752ED">
        <w:rPr>
          <w:rFonts w:eastAsia="Times New Roman" w:cstheme="minorHAnsi"/>
          <w:color w:val="333035"/>
          <w:sz w:val="24"/>
          <w:szCs w:val="24"/>
          <w:lang w:val="en-US" w:eastAsia="en-GB"/>
        </w:rPr>
        <w:t>”</w:t>
      </w:r>
      <w:r w:rsidR="00244A25" w:rsidRPr="005316B8">
        <w:rPr>
          <w:rFonts w:eastAsia="Times New Roman" w:cstheme="minorHAnsi"/>
          <w:color w:val="333035"/>
          <w:sz w:val="24"/>
          <w:szCs w:val="24"/>
          <w:lang w:val="en-US" w:eastAsia="en-GB"/>
        </w:rPr>
        <w:t xml:space="preserve"> Responses were scored on a 5-point scale from </w:t>
      </w:r>
      <w:r w:rsidR="008752ED">
        <w:rPr>
          <w:rFonts w:eastAsia="Times New Roman" w:cstheme="minorHAnsi"/>
          <w:color w:val="333035"/>
          <w:sz w:val="24"/>
          <w:szCs w:val="24"/>
          <w:lang w:val="en-US" w:eastAsia="en-GB"/>
        </w:rPr>
        <w:t>“</w:t>
      </w:r>
      <w:r w:rsidR="00244A25" w:rsidRPr="005316B8">
        <w:rPr>
          <w:rFonts w:eastAsia="Times New Roman" w:cstheme="minorHAnsi"/>
          <w:color w:val="333035"/>
          <w:sz w:val="24"/>
          <w:szCs w:val="24"/>
          <w:lang w:val="en-US" w:eastAsia="en-GB"/>
        </w:rPr>
        <w:t xml:space="preserve">strongly </w:t>
      </w:r>
      <w:r w:rsidR="00201091" w:rsidRPr="005316B8">
        <w:rPr>
          <w:rFonts w:eastAsia="Times New Roman" w:cstheme="minorHAnsi"/>
          <w:color w:val="333035"/>
          <w:sz w:val="24"/>
          <w:szCs w:val="24"/>
          <w:lang w:val="en-US" w:eastAsia="en-GB"/>
        </w:rPr>
        <w:t>disagree</w:t>
      </w:r>
      <w:r w:rsidR="00201091">
        <w:rPr>
          <w:rFonts w:eastAsia="Times New Roman" w:cstheme="minorHAnsi"/>
          <w:color w:val="333035"/>
          <w:sz w:val="24"/>
          <w:szCs w:val="24"/>
          <w:lang w:val="en-US" w:eastAsia="en-GB"/>
        </w:rPr>
        <w:t>”</w:t>
      </w:r>
      <w:r w:rsidR="00201091" w:rsidRPr="005316B8">
        <w:rPr>
          <w:rFonts w:eastAsia="Times New Roman" w:cstheme="minorHAnsi"/>
          <w:color w:val="333035"/>
          <w:sz w:val="24"/>
          <w:szCs w:val="24"/>
          <w:lang w:val="en-US" w:eastAsia="en-GB"/>
        </w:rPr>
        <w:t xml:space="preserve"> </w:t>
      </w:r>
      <w:r w:rsidR="00244A25" w:rsidRPr="005316B8">
        <w:rPr>
          <w:rFonts w:eastAsia="Times New Roman" w:cstheme="minorHAnsi"/>
          <w:color w:val="333035"/>
          <w:sz w:val="24"/>
          <w:szCs w:val="24"/>
          <w:lang w:val="en-US" w:eastAsia="en-GB"/>
        </w:rPr>
        <w:t xml:space="preserve">to </w:t>
      </w:r>
      <w:r w:rsidR="008752ED">
        <w:rPr>
          <w:rFonts w:eastAsia="Times New Roman" w:cstheme="minorHAnsi"/>
          <w:color w:val="333035"/>
          <w:sz w:val="24"/>
          <w:szCs w:val="24"/>
          <w:lang w:val="en-US" w:eastAsia="en-GB"/>
        </w:rPr>
        <w:lastRenderedPageBreak/>
        <w:t>“</w:t>
      </w:r>
      <w:r w:rsidR="00244A25" w:rsidRPr="005316B8">
        <w:rPr>
          <w:rFonts w:eastAsia="Times New Roman" w:cstheme="minorHAnsi"/>
          <w:color w:val="333035"/>
          <w:sz w:val="24"/>
          <w:szCs w:val="24"/>
          <w:lang w:val="en-US" w:eastAsia="en-GB"/>
        </w:rPr>
        <w:t>strongly agree</w:t>
      </w:r>
      <w:r w:rsidR="00201091">
        <w:rPr>
          <w:rFonts w:eastAsia="Times New Roman" w:cstheme="minorHAnsi"/>
          <w:color w:val="333035"/>
          <w:sz w:val="24"/>
          <w:szCs w:val="24"/>
          <w:lang w:val="en-US" w:eastAsia="en-GB"/>
        </w:rPr>
        <w:t>,</w:t>
      </w:r>
      <w:r w:rsidR="008752ED">
        <w:rPr>
          <w:rFonts w:eastAsia="Times New Roman" w:cstheme="minorHAnsi"/>
          <w:color w:val="333035"/>
          <w:sz w:val="24"/>
          <w:szCs w:val="24"/>
          <w:lang w:val="en-US" w:eastAsia="en-GB"/>
        </w:rPr>
        <w:t>”</w:t>
      </w:r>
      <w:r w:rsidR="00244A25" w:rsidRPr="005316B8">
        <w:rPr>
          <w:rFonts w:eastAsia="Times New Roman" w:cstheme="minorHAnsi"/>
          <w:color w:val="333035"/>
          <w:sz w:val="24"/>
          <w:szCs w:val="24"/>
          <w:lang w:val="en-US" w:eastAsia="en-GB"/>
        </w:rPr>
        <w:t xml:space="preserve"> with negative items reverse scored. A higher score indicated greater self-efficacy.</w:t>
      </w:r>
      <w:r w:rsidR="00244A25" w:rsidRPr="005316B8">
        <w:rPr>
          <w:rFonts w:cstheme="minorHAnsi"/>
          <w:sz w:val="24"/>
          <w:szCs w:val="24"/>
        </w:rPr>
        <w:t xml:space="preserve"> T1 Cronbach’s alpha was .91. </w:t>
      </w:r>
    </w:p>
    <w:p w14:paraId="7AB48C11" w14:textId="77777777" w:rsidR="004A7C16" w:rsidRPr="005316B8" w:rsidRDefault="004A7C16" w:rsidP="005316B8">
      <w:pPr>
        <w:spacing w:after="0" w:line="480" w:lineRule="auto"/>
        <w:rPr>
          <w:rFonts w:cstheme="minorHAnsi"/>
          <w:i/>
          <w:sz w:val="24"/>
          <w:szCs w:val="24"/>
        </w:rPr>
      </w:pPr>
      <w:r w:rsidRPr="005316B8">
        <w:rPr>
          <w:rFonts w:cstheme="minorHAnsi"/>
          <w:i/>
          <w:sz w:val="24"/>
          <w:szCs w:val="24"/>
        </w:rPr>
        <w:t>Reasons for using/not using condoms</w:t>
      </w:r>
    </w:p>
    <w:p w14:paraId="7B6E7317" w14:textId="733BAEDD" w:rsidR="004A7C16" w:rsidRPr="005316B8" w:rsidRDefault="004A7C16" w:rsidP="008752ED">
      <w:pPr>
        <w:spacing w:after="0" w:line="480" w:lineRule="auto"/>
        <w:ind w:firstLine="720"/>
        <w:rPr>
          <w:rFonts w:cstheme="minorHAnsi"/>
          <w:sz w:val="24"/>
          <w:szCs w:val="24"/>
        </w:rPr>
      </w:pPr>
      <w:r w:rsidRPr="005316B8">
        <w:rPr>
          <w:rFonts w:cstheme="minorHAnsi"/>
          <w:sz w:val="24"/>
          <w:szCs w:val="24"/>
        </w:rPr>
        <w:t xml:space="preserve">Participants were provided with statements as to why they had or had not used a condom </w:t>
      </w:r>
      <w:r w:rsidR="008752ED">
        <w:rPr>
          <w:rFonts w:cstheme="minorHAnsi"/>
          <w:sz w:val="24"/>
          <w:szCs w:val="24"/>
        </w:rPr>
        <w:t>e.g.,</w:t>
      </w:r>
      <w:r w:rsidR="008752ED" w:rsidRPr="005316B8">
        <w:rPr>
          <w:rFonts w:cstheme="minorHAnsi"/>
          <w:sz w:val="24"/>
          <w:szCs w:val="24"/>
        </w:rPr>
        <w:t xml:space="preserve"> </w:t>
      </w:r>
      <w:r w:rsidR="008752ED">
        <w:rPr>
          <w:rFonts w:cstheme="minorHAnsi"/>
          <w:sz w:val="24"/>
          <w:szCs w:val="24"/>
        </w:rPr>
        <w:t>“</w:t>
      </w:r>
      <w:r w:rsidR="008752ED" w:rsidRPr="005316B8">
        <w:rPr>
          <w:rFonts w:cstheme="minorHAnsi"/>
          <w:i/>
          <w:sz w:val="24"/>
          <w:szCs w:val="24"/>
        </w:rPr>
        <w:t>dislike using them</w:t>
      </w:r>
      <w:r w:rsidR="008752ED">
        <w:rPr>
          <w:rFonts w:cstheme="minorHAnsi"/>
          <w:sz w:val="24"/>
          <w:szCs w:val="24"/>
        </w:rPr>
        <w:t xml:space="preserve">” </w:t>
      </w:r>
      <w:r w:rsidRPr="005316B8">
        <w:rPr>
          <w:rFonts w:cstheme="minorHAnsi"/>
          <w:sz w:val="24"/>
          <w:szCs w:val="24"/>
        </w:rPr>
        <w:t>and could tick as many as were applicable.</w:t>
      </w:r>
    </w:p>
    <w:p w14:paraId="57423091" w14:textId="77777777" w:rsidR="00244A25" w:rsidRPr="005316B8" w:rsidRDefault="00244A25" w:rsidP="005316B8">
      <w:pPr>
        <w:spacing w:after="0" w:line="480" w:lineRule="auto"/>
        <w:rPr>
          <w:rFonts w:cstheme="minorHAnsi"/>
          <w:i/>
          <w:sz w:val="24"/>
          <w:szCs w:val="24"/>
        </w:rPr>
      </w:pPr>
      <w:r w:rsidRPr="005316B8">
        <w:rPr>
          <w:rFonts w:cstheme="minorHAnsi"/>
          <w:i/>
          <w:sz w:val="24"/>
          <w:szCs w:val="24"/>
        </w:rPr>
        <w:t>Motivation to use condoms</w:t>
      </w:r>
    </w:p>
    <w:p w14:paraId="214E0438" w14:textId="6F641AE4" w:rsidR="00244A25" w:rsidRPr="005316B8" w:rsidRDefault="00244A25" w:rsidP="008752ED">
      <w:pPr>
        <w:spacing w:after="0" w:line="480" w:lineRule="auto"/>
        <w:ind w:firstLine="720"/>
        <w:rPr>
          <w:rFonts w:cstheme="minorHAnsi"/>
          <w:sz w:val="24"/>
          <w:szCs w:val="24"/>
        </w:rPr>
      </w:pPr>
      <w:r w:rsidRPr="005316B8">
        <w:rPr>
          <w:rFonts w:cstheme="minorHAnsi"/>
          <w:sz w:val="24"/>
          <w:szCs w:val="24"/>
        </w:rPr>
        <w:t xml:space="preserve">At the end of </w:t>
      </w:r>
      <w:r w:rsidR="00B645D3" w:rsidRPr="005316B8">
        <w:rPr>
          <w:rFonts w:cstheme="minorHAnsi"/>
          <w:sz w:val="24"/>
          <w:szCs w:val="24"/>
        </w:rPr>
        <w:t xml:space="preserve">T1, T2 and T3, </w:t>
      </w:r>
      <w:r w:rsidRPr="005316B8">
        <w:rPr>
          <w:rFonts w:cstheme="minorHAnsi"/>
          <w:sz w:val="24"/>
          <w:szCs w:val="24"/>
        </w:rPr>
        <w:t xml:space="preserve">participants were asked to respond to the statement </w:t>
      </w:r>
      <w:r w:rsidR="00F500F2">
        <w:rPr>
          <w:rFonts w:cstheme="minorHAnsi"/>
          <w:sz w:val="24"/>
          <w:szCs w:val="24"/>
        </w:rPr>
        <w:t>“</w:t>
      </w:r>
      <w:r w:rsidRPr="005316B8">
        <w:rPr>
          <w:rFonts w:cstheme="minorHAnsi"/>
          <w:i/>
          <w:sz w:val="24"/>
          <w:szCs w:val="24"/>
        </w:rPr>
        <w:t>I really want to use condoms with my partner</w:t>
      </w:r>
      <w:r w:rsidR="00F77273">
        <w:rPr>
          <w:rFonts w:cstheme="minorHAnsi"/>
          <w:i/>
          <w:sz w:val="24"/>
          <w:szCs w:val="24"/>
        </w:rPr>
        <w:t>.</w:t>
      </w:r>
      <w:r w:rsidR="00F500F2">
        <w:rPr>
          <w:rFonts w:cstheme="minorHAnsi"/>
          <w:sz w:val="24"/>
          <w:szCs w:val="24"/>
        </w:rPr>
        <w:t>”</w:t>
      </w:r>
      <w:r w:rsidRPr="005316B8">
        <w:rPr>
          <w:rFonts w:cstheme="minorHAnsi"/>
          <w:sz w:val="24"/>
          <w:szCs w:val="24"/>
        </w:rPr>
        <w:t xml:space="preserve"> Responses were scored on a 5-point scale from </w:t>
      </w:r>
      <w:r w:rsidR="00F500F2">
        <w:rPr>
          <w:rFonts w:cstheme="minorHAnsi"/>
          <w:sz w:val="24"/>
          <w:szCs w:val="24"/>
        </w:rPr>
        <w:t>“</w:t>
      </w:r>
      <w:r w:rsidRPr="005316B8">
        <w:rPr>
          <w:rFonts w:cstheme="minorHAnsi"/>
          <w:sz w:val="24"/>
          <w:szCs w:val="24"/>
        </w:rPr>
        <w:t>strongly agree</w:t>
      </w:r>
      <w:r w:rsidR="00F500F2">
        <w:rPr>
          <w:rFonts w:cstheme="minorHAnsi"/>
          <w:sz w:val="24"/>
          <w:szCs w:val="24"/>
        </w:rPr>
        <w:t xml:space="preserve">” </w:t>
      </w:r>
      <w:r w:rsidRPr="005316B8">
        <w:rPr>
          <w:rFonts w:cstheme="minorHAnsi"/>
          <w:sz w:val="24"/>
          <w:szCs w:val="24"/>
        </w:rPr>
        <w:t>to ‘strongly disagree</w:t>
      </w:r>
      <w:r w:rsidR="00F77273">
        <w:rPr>
          <w:rFonts w:cstheme="minorHAnsi"/>
          <w:sz w:val="24"/>
          <w:szCs w:val="24"/>
        </w:rPr>
        <w:t>.</w:t>
      </w:r>
      <w:r w:rsidR="00F500F2">
        <w:rPr>
          <w:rFonts w:cstheme="minorHAnsi"/>
          <w:sz w:val="24"/>
          <w:szCs w:val="24"/>
        </w:rPr>
        <w:t>”</w:t>
      </w:r>
      <w:r w:rsidRPr="005316B8">
        <w:rPr>
          <w:rFonts w:cstheme="minorHAnsi"/>
          <w:sz w:val="24"/>
          <w:szCs w:val="24"/>
        </w:rPr>
        <w:t xml:space="preserve"> A higher score indicated higher motivation.</w:t>
      </w:r>
    </w:p>
    <w:p w14:paraId="49048E24" w14:textId="77777777" w:rsidR="00DC3E27" w:rsidRPr="005316B8" w:rsidRDefault="00DC3E27" w:rsidP="005316B8">
      <w:pPr>
        <w:spacing w:after="0" w:line="480" w:lineRule="auto"/>
        <w:rPr>
          <w:rFonts w:cstheme="minorHAnsi"/>
          <w:i/>
          <w:sz w:val="24"/>
          <w:szCs w:val="24"/>
        </w:rPr>
      </w:pPr>
      <w:r w:rsidRPr="005316B8">
        <w:rPr>
          <w:rFonts w:cstheme="minorHAnsi"/>
          <w:i/>
          <w:sz w:val="24"/>
          <w:szCs w:val="24"/>
        </w:rPr>
        <w:t>Process evaluation questions</w:t>
      </w:r>
    </w:p>
    <w:p w14:paraId="4ECDE4F4" w14:textId="005FE649" w:rsidR="006A6B95" w:rsidRDefault="006A6B95" w:rsidP="00F500F2">
      <w:pPr>
        <w:spacing w:after="0" w:line="480" w:lineRule="auto"/>
        <w:ind w:firstLine="720"/>
        <w:rPr>
          <w:rFonts w:cstheme="minorHAnsi"/>
          <w:sz w:val="24"/>
          <w:szCs w:val="24"/>
        </w:rPr>
      </w:pPr>
      <w:r w:rsidRPr="005316B8">
        <w:rPr>
          <w:rFonts w:cstheme="minorHAnsi"/>
          <w:sz w:val="24"/>
          <w:szCs w:val="24"/>
        </w:rPr>
        <w:t>A sub</w:t>
      </w:r>
      <w:r w:rsidR="00F60069" w:rsidRPr="005316B8">
        <w:rPr>
          <w:rFonts w:cstheme="minorHAnsi"/>
          <w:sz w:val="24"/>
          <w:szCs w:val="24"/>
        </w:rPr>
        <w:t>group</w:t>
      </w:r>
      <w:r w:rsidRPr="005316B8">
        <w:rPr>
          <w:rFonts w:cstheme="minorHAnsi"/>
          <w:sz w:val="24"/>
          <w:szCs w:val="24"/>
        </w:rPr>
        <w:t xml:space="preserve"> of </w:t>
      </w:r>
      <w:r w:rsidR="00F500F2">
        <w:rPr>
          <w:rFonts w:cstheme="minorHAnsi"/>
          <w:sz w:val="24"/>
          <w:szCs w:val="24"/>
        </w:rPr>
        <w:t xml:space="preserve">ten </w:t>
      </w:r>
      <w:r w:rsidRPr="005316B8">
        <w:rPr>
          <w:rFonts w:cstheme="minorHAnsi"/>
          <w:sz w:val="24"/>
          <w:szCs w:val="24"/>
        </w:rPr>
        <w:t>participants were asked about their experience of taking part in the intervention</w:t>
      </w:r>
      <w:r w:rsidR="00E62CD7">
        <w:rPr>
          <w:rFonts w:cstheme="minorHAnsi"/>
          <w:sz w:val="24"/>
          <w:szCs w:val="24"/>
        </w:rPr>
        <w:t xml:space="preserve"> in a one-to-one </w:t>
      </w:r>
      <w:r w:rsidR="001A5728">
        <w:rPr>
          <w:rFonts w:cstheme="minorHAnsi"/>
          <w:sz w:val="24"/>
          <w:szCs w:val="24"/>
        </w:rPr>
        <w:t xml:space="preserve">face-to-face </w:t>
      </w:r>
      <w:r w:rsidR="00E62CD7">
        <w:rPr>
          <w:rFonts w:cstheme="minorHAnsi"/>
          <w:sz w:val="24"/>
          <w:szCs w:val="24"/>
        </w:rPr>
        <w:t>interview</w:t>
      </w:r>
      <w:r w:rsidRPr="005316B8">
        <w:rPr>
          <w:rFonts w:cstheme="minorHAnsi"/>
          <w:sz w:val="24"/>
          <w:szCs w:val="24"/>
        </w:rPr>
        <w:t xml:space="preserve">. </w:t>
      </w:r>
      <w:r w:rsidR="00E62CD7">
        <w:rPr>
          <w:rFonts w:cstheme="minorHAnsi"/>
          <w:sz w:val="24"/>
          <w:szCs w:val="24"/>
        </w:rPr>
        <w:t>Process interview questions covered the following topics: motivation for taking part in the study; previous experience of condoms; their experiences taking part in the study, including the introductory session with the researchers, rating the condoms, using the website, and completing the questionnaires</w:t>
      </w:r>
      <w:r w:rsidR="00025A87">
        <w:rPr>
          <w:rFonts w:cstheme="minorHAnsi"/>
          <w:sz w:val="24"/>
          <w:szCs w:val="24"/>
        </w:rPr>
        <w:t>, and what they thought about the kits.</w:t>
      </w:r>
    </w:p>
    <w:p w14:paraId="7A1233DE" w14:textId="2F77D577" w:rsidR="004A2415" w:rsidRDefault="004A2415" w:rsidP="004A2415">
      <w:pPr>
        <w:spacing w:after="0" w:line="480" w:lineRule="auto"/>
        <w:rPr>
          <w:rFonts w:cstheme="minorHAnsi"/>
          <w:i/>
          <w:iCs/>
          <w:sz w:val="24"/>
          <w:szCs w:val="24"/>
        </w:rPr>
      </w:pPr>
      <w:r w:rsidRPr="003958C3">
        <w:rPr>
          <w:rFonts w:cstheme="minorHAnsi"/>
          <w:i/>
          <w:iCs/>
          <w:sz w:val="24"/>
          <w:szCs w:val="24"/>
        </w:rPr>
        <w:t xml:space="preserve">Sample size </w:t>
      </w:r>
    </w:p>
    <w:p w14:paraId="234506A1" w14:textId="6CCD3762" w:rsidR="004A2415" w:rsidRPr="004A2415" w:rsidRDefault="004A2415" w:rsidP="003958C3">
      <w:pPr>
        <w:spacing w:after="0" w:line="480" w:lineRule="auto"/>
        <w:rPr>
          <w:rFonts w:cstheme="minorHAnsi"/>
          <w:sz w:val="24"/>
          <w:szCs w:val="24"/>
        </w:rPr>
      </w:pPr>
      <w:r>
        <w:rPr>
          <w:rFonts w:cstheme="minorHAnsi"/>
          <w:sz w:val="24"/>
          <w:szCs w:val="24"/>
        </w:rPr>
        <w:tab/>
      </w:r>
      <w:r w:rsidRPr="004A2415">
        <w:rPr>
          <w:rFonts w:cstheme="minorHAnsi"/>
          <w:sz w:val="24"/>
          <w:szCs w:val="24"/>
        </w:rPr>
        <w:t>We did not do a power calculation to determine the sample size for the quantitative analyses but chose a target N of 50 because previous feasibility studies had used similar numbers of participants. Women who participated in the design and consultation phases were offered the opportunity to participate in the main feasibility study but only a small number did and the majority of participants were recruited from organizations and colleges.</w:t>
      </w:r>
    </w:p>
    <w:p w14:paraId="72060794" w14:textId="01052F22" w:rsidR="00EC3ABF" w:rsidRPr="005316B8" w:rsidRDefault="00506A39" w:rsidP="005316B8">
      <w:pPr>
        <w:spacing w:after="0" w:line="480" w:lineRule="auto"/>
        <w:rPr>
          <w:rFonts w:cstheme="minorHAnsi"/>
          <w:b/>
          <w:sz w:val="24"/>
          <w:szCs w:val="24"/>
        </w:rPr>
      </w:pPr>
      <w:r w:rsidRPr="005316B8">
        <w:rPr>
          <w:rFonts w:cstheme="minorHAnsi"/>
          <w:b/>
          <w:sz w:val="24"/>
          <w:szCs w:val="24"/>
        </w:rPr>
        <w:t>Quantitative d</w:t>
      </w:r>
      <w:r w:rsidR="00EC3ABF" w:rsidRPr="005316B8">
        <w:rPr>
          <w:rFonts w:cstheme="minorHAnsi"/>
          <w:b/>
          <w:sz w:val="24"/>
          <w:szCs w:val="24"/>
        </w:rPr>
        <w:t>ata analysis</w:t>
      </w:r>
    </w:p>
    <w:p w14:paraId="6C5DB884" w14:textId="3C63246A" w:rsidR="00EC3ABF" w:rsidRPr="005316B8" w:rsidRDefault="00EC3ABF" w:rsidP="00F500F2">
      <w:pPr>
        <w:autoSpaceDE w:val="0"/>
        <w:autoSpaceDN w:val="0"/>
        <w:adjustRightInd w:val="0"/>
        <w:spacing w:after="0" w:line="480" w:lineRule="auto"/>
        <w:ind w:firstLine="720"/>
        <w:rPr>
          <w:rFonts w:cstheme="minorHAnsi"/>
          <w:sz w:val="24"/>
          <w:szCs w:val="24"/>
        </w:rPr>
      </w:pPr>
      <w:r w:rsidRPr="005316B8">
        <w:rPr>
          <w:rFonts w:cstheme="minorHAnsi"/>
          <w:sz w:val="24"/>
          <w:szCs w:val="24"/>
        </w:rPr>
        <w:lastRenderedPageBreak/>
        <w:t xml:space="preserve">IBM SPSS Statistics 26 was used for all analyses. </w:t>
      </w:r>
      <w:r w:rsidR="0006136C" w:rsidRPr="005316B8">
        <w:rPr>
          <w:rFonts w:cstheme="minorHAnsi"/>
          <w:sz w:val="24"/>
          <w:szCs w:val="24"/>
        </w:rPr>
        <w:t xml:space="preserve">The objective of a feasibility study is primarily to test the acceptability of measures, but changes in scores across time points can indicate that measures are appropriate </w:t>
      </w:r>
      <w:r w:rsidR="004A77DE" w:rsidRPr="005316B8">
        <w:rPr>
          <w:rFonts w:cstheme="minorHAnsi"/>
          <w:sz w:val="24"/>
          <w:szCs w:val="24"/>
        </w:rPr>
        <w:t xml:space="preserve">to capture any impact of an intervention, in readiness for a full trial. </w:t>
      </w:r>
      <w:r w:rsidRPr="005316B8">
        <w:rPr>
          <w:rFonts w:cstheme="minorHAnsi"/>
          <w:sz w:val="24"/>
          <w:szCs w:val="24"/>
        </w:rPr>
        <w:t xml:space="preserve">The inter-item reliability of the scale measures administered at baseline was tested, using Cronbach’s alpha. Binary logistic regression was used to predict the odds of dropping out of the study </w:t>
      </w:r>
      <w:r w:rsidR="006608DF" w:rsidRPr="005316B8">
        <w:rPr>
          <w:rFonts w:cstheme="minorHAnsi"/>
          <w:sz w:val="24"/>
          <w:szCs w:val="24"/>
        </w:rPr>
        <w:t xml:space="preserve">(yes/no) </w:t>
      </w:r>
      <w:r w:rsidRPr="005316B8">
        <w:rPr>
          <w:rFonts w:cstheme="minorHAnsi"/>
          <w:sz w:val="24"/>
          <w:szCs w:val="24"/>
        </w:rPr>
        <w:t>based on deprivation and level of education</w:t>
      </w:r>
      <w:r w:rsidR="006608DF" w:rsidRPr="005316B8">
        <w:rPr>
          <w:rFonts w:cstheme="minorHAnsi"/>
          <w:sz w:val="24"/>
          <w:szCs w:val="24"/>
        </w:rPr>
        <w:t xml:space="preserve"> (GCSE/A Level or above)</w:t>
      </w:r>
      <w:r w:rsidRPr="005316B8">
        <w:rPr>
          <w:rFonts w:cstheme="minorHAnsi"/>
          <w:sz w:val="24"/>
          <w:szCs w:val="24"/>
        </w:rPr>
        <w:t>.</w:t>
      </w:r>
      <w:r w:rsidR="00A40738">
        <w:rPr>
          <w:rFonts w:cstheme="minorHAnsi"/>
          <w:sz w:val="24"/>
          <w:szCs w:val="24"/>
        </w:rPr>
        <w:t xml:space="preserve"> These two variables were chosen based on findings from a feasibility study on the HIS-UK intervention that the</w:t>
      </w:r>
      <w:r w:rsidR="00A80639">
        <w:rPr>
          <w:rFonts w:cstheme="minorHAnsi"/>
          <w:sz w:val="24"/>
          <w:szCs w:val="24"/>
        </w:rPr>
        <w:t xml:space="preserve">se variables </w:t>
      </w:r>
      <w:r w:rsidR="00A40738">
        <w:rPr>
          <w:rFonts w:cstheme="minorHAnsi"/>
          <w:sz w:val="24"/>
          <w:szCs w:val="24"/>
        </w:rPr>
        <w:t>were related to the likelihood of study completion and compliance</w:t>
      </w:r>
      <w:r w:rsidR="00C80158">
        <w:rPr>
          <w:rFonts w:cstheme="minorHAnsi"/>
          <w:sz w:val="24"/>
          <w:szCs w:val="24"/>
        </w:rPr>
        <w:t xml:space="preserve"> [1</w:t>
      </w:r>
      <w:r w:rsidR="002B7D27">
        <w:rPr>
          <w:rFonts w:cstheme="minorHAnsi"/>
          <w:sz w:val="24"/>
          <w:szCs w:val="24"/>
        </w:rPr>
        <w:t>4</w:t>
      </w:r>
      <w:r w:rsidR="00C80158">
        <w:rPr>
          <w:rFonts w:cstheme="minorHAnsi"/>
          <w:sz w:val="24"/>
          <w:szCs w:val="24"/>
        </w:rPr>
        <w:t>]</w:t>
      </w:r>
      <w:r w:rsidR="00A40738">
        <w:rPr>
          <w:rFonts w:cstheme="minorHAnsi"/>
          <w:sz w:val="24"/>
          <w:szCs w:val="24"/>
        </w:rPr>
        <w:t>.</w:t>
      </w:r>
      <w:r w:rsidRPr="005316B8">
        <w:rPr>
          <w:rFonts w:cstheme="minorHAnsi"/>
          <w:sz w:val="24"/>
          <w:szCs w:val="24"/>
        </w:rPr>
        <w:t xml:space="preserve"> </w:t>
      </w:r>
      <w:r w:rsidR="006B6101" w:rsidRPr="005316B8">
        <w:rPr>
          <w:rFonts w:cstheme="minorHAnsi"/>
          <w:sz w:val="24"/>
          <w:szCs w:val="24"/>
        </w:rPr>
        <w:t xml:space="preserve">Deprivation was </w:t>
      </w:r>
      <w:r w:rsidR="00D002FF" w:rsidRPr="005316B8">
        <w:rPr>
          <w:rFonts w:cstheme="minorHAnsi"/>
          <w:sz w:val="24"/>
          <w:szCs w:val="24"/>
        </w:rPr>
        <w:t>quantified</w:t>
      </w:r>
      <w:r w:rsidR="006B6101" w:rsidRPr="005316B8">
        <w:rPr>
          <w:rFonts w:cstheme="minorHAnsi"/>
          <w:sz w:val="24"/>
          <w:szCs w:val="24"/>
        </w:rPr>
        <w:t xml:space="preserve"> by dichotomis</w:t>
      </w:r>
      <w:r w:rsidR="00D002FF" w:rsidRPr="005316B8">
        <w:rPr>
          <w:rFonts w:cstheme="minorHAnsi"/>
          <w:sz w:val="24"/>
          <w:szCs w:val="24"/>
        </w:rPr>
        <w:t xml:space="preserve">ing </w:t>
      </w:r>
      <w:r w:rsidR="006B6101" w:rsidRPr="005316B8">
        <w:rPr>
          <w:rFonts w:cstheme="minorHAnsi"/>
          <w:sz w:val="24"/>
          <w:szCs w:val="24"/>
        </w:rPr>
        <w:t xml:space="preserve">categories of deprivation into </w:t>
      </w:r>
      <w:r w:rsidR="00FA0F8D" w:rsidRPr="005316B8">
        <w:rPr>
          <w:rFonts w:cstheme="minorHAnsi"/>
          <w:sz w:val="24"/>
          <w:szCs w:val="24"/>
        </w:rPr>
        <w:t>‘</w:t>
      </w:r>
      <w:r w:rsidR="006B6101" w:rsidRPr="005316B8">
        <w:rPr>
          <w:rFonts w:cstheme="minorHAnsi"/>
          <w:sz w:val="24"/>
          <w:szCs w:val="24"/>
        </w:rPr>
        <w:t>most</w:t>
      </w:r>
      <w:r w:rsidR="00FA0F8D" w:rsidRPr="005316B8">
        <w:rPr>
          <w:rFonts w:cstheme="minorHAnsi"/>
          <w:sz w:val="24"/>
          <w:szCs w:val="24"/>
        </w:rPr>
        <w:t>’</w:t>
      </w:r>
      <w:r w:rsidR="006B6101" w:rsidRPr="005316B8">
        <w:rPr>
          <w:rFonts w:cstheme="minorHAnsi"/>
          <w:sz w:val="24"/>
          <w:szCs w:val="24"/>
        </w:rPr>
        <w:t xml:space="preserve"> and </w:t>
      </w:r>
      <w:r w:rsidR="00FA0F8D" w:rsidRPr="005316B8">
        <w:rPr>
          <w:rFonts w:cstheme="minorHAnsi"/>
          <w:sz w:val="24"/>
          <w:szCs w:val="24"/>
        </w:rPr>
        <w:t>‘</w:t>
      </w:r>
      <w:r w:rsidR="006B6101" w:rsidRPr="005316B8">
        <w:rPr>
          <w:rFonts w:cstheme="minorHAnsi"/>
          <w:sz w:val="24"/>
          <w:szCs w:val="24"/>
        </w:rPr>
        <w:t>least</w:t>
      </w:r>
      <w:r w:rsidR="00FA0F8D" w:rsidRPr="005316B8">
        <w:rPr>
          <w:rFonts w:cstheme="minorHAnsi"/>
          <w:sz w:val="24"/>
          <w:szCs w:val="24"/>
        </w:rPr>
        <w:t>’</w:t>
      </w:r>
      <w:r w:rsidR="006B6101" w:rsidRPr="005316B8">
        <w:rPr>
          <w:rFonts w:cstheme="minorHAnsi"/>
          <w:sz w:val="24"/>
          <w:szCs w:val="24"/>
        </w:rPr>
        <w:t xml:space="preserve"> deprived, using the </w:t>
      </w:r>
      <w:r w:rsidR="006B6101" w:rsidRPr="005316B8">
        <w:rPr>
          <w:sz w:val="24"/>
          <w:szCs w:val="24"/>
        </w:rPr>
        <w:t>English Indices of Multiple Deprivation (2019) [</w:t>
      </w:r>
      <w:r w:rsidR="002B7D27">
        <w:rPr>
          <w:sz w:val="24"/>
          <w:szCs w:val="24"/>
        </w:rPr>
        <w:t>71</w:t>
      </w:r>
      <w:r w:rsidR="006B6101" w:rsidRPr="005316B8">
        <w:rPr>
          <w:sz w:val="24"/>
          <w:szCs w:val="24"/>
        </w:rPr>
        <w:t xml:space="preserve">]. </w:t>
      </w:r>
      <w:r w:rsidRPr="005316B8">
        <w:rPr>
          <w:rFonts w:cstheme="minorHAnsi"/>
          <w:sz w:val="24"/>
          <w:szCs w:val="24"/>
        </w:rPr>
        <w:t xml:space="preserve">Outcome measures using questionnaire scores were compared across T1 (baseline) and T2 and T3 (post intervention) using the repeated measures analysis function within the General Linear Model. Post hoc paired sample </w:t>
      </w:r>
      <w:r w:rsidRPr="005316B8">
        <w:rPr>
          <w:rFonts w:cstheme="minorHAnsi"/>
          <w:i/>
          <w:sz w:val="24"/>
          <w:szCs w:val="24"/>
        </w:rPr>
        <w:t>t</w:t>
      </w:r>
      <w:r w:rsidRPr="005316B8">
        <w:rPr>
          <w:rFonts w:cstheme="minorHAnsi"/>
          <w:sz w:val="24"/>
          <w:szCs w:val="24"/>
        </w:rPr>
        <w:t xml:space="preserve"> tests were used if the overall model was significant. If violation of sphericity was present, then a Greenhouse-</w:t>
      </w:r>
      <w:proofErr w:type="spellStart"/>
      <w:r w:rsidRPr="005316B8">
        <w:rPr>
          <w:rFonts w:cstheme="minorHAnsi"/>
          <w:sz w:val="24"/>
          <w:szCs w:val="24"/>
        </w:rPr>
        <w:t>Geisser</w:t>
      </w:r>
      <w:proofErr w:type="spellEnd"/>
      <w:r w:rsidRPr="005316B8">
        <w:rPr>
          <w:rFonts w:cstheme="minorHAnsi"/>
          <w:sz w:val="24"/>
          <w:szCs w:val="24"/>
        </w:rPr>
        <w:t xml:space="preserve"> correction was applied and a non-parametric Wilcoxon signed rank test used for post hoc analysis.</w:t>
      </w:r>
      <w:r w:rsidR="00857C3E" w:rsidRPr="005316B8">
        <w:rPr>
          <w:rFonts w:cstheme="minorHAnsi"/>
          <w:sz w:val="24"/>
          <w:szCs w:val="24"/>
        </w:rPr>
        <w:t xml:space="preserve"> A priori predictions were that any significant change in outcome variables was likely to occur between T1 and T2</w:t>
      </w:r>
      <w:r w:rsidR="00764EC6" w:rsidRPr="005316B8">
        <w:rPr>
          <w:rFonts w:cstheme="minorHAnsi"/>
          <w:sz w:val="24"/>
          <w:szCs w:val="24"/>
        </w:rPr>
        <w:t>, with change being maintained at T3</w:t>
      </w:r>
      <w:r w:rsidR="00857C3E" w:rsidRPr="005316B8">
        <w:rPr>
          <w:rFonts w:cstheme="minorHAnsi"/>
          <w:sz w:val="24"/>
          <w:szCs w:val="24"/>
        </w:rPr>
        <w:t>.</w:t>
      </w:r>
    </w:p>
    <w:p w14:paraId="627C949D" w14:textId="77777777" w:rsidR="00EC3ABF" w:rsidRPr="00E62CD7" w:rsidRDefault="00EC3ABF" w:rsidP="00EC3ABF">
      <w:pPr>
        <w:spacing w:after="0" w:line="276" w:lineRule="auto"/>
        <w:rPr>
          <w:rFonts w:cstheme="minorHAnsi"/>
          <w:b/>
          <w:sz w:val="24"/>
          <w:szCs w:val="24"/>
          <w:u w:val="single"/>
        </w:rPr>
      </w:pPr>
    </w:p>
    <w:p w14:paraId="605E4431" w14:textId="77777777" w:rsidR="000A037A" w:rsidRPr="00E62CD7" w:rsidRDefault="00007A88" w:rsidP="00E62CD7">
      <w:pPr>
        <w:spacing w:after="0" w:line="480" w:lineRule="auto"/>
        <w:jc w:val="center"/>
        <w:rPr>
          <w:rFonts w:cstheme="minorHAnsi"/>
          <w:b/>
          <w:sz w:val="24"/>
          <w:szCs w:val="24"/>
        </w:rPr>
      </w:pPr>
      <w:r w:rsidRPr="00E62CD7">
        <w:rPr>
          <w:rFonts w:cstheme="minorHAnsi"/>
          <w:b/>
          <w:sz w:val="24"/>
          <w:szCs w:val="24"/>
        </w:rPr>
        <w:t>Results</w:t>
      </w:r>
    </w:p>
    <w:p w14:paraId="1B6B00FE" w14:textId="77777777" w:rsidR="00007A88" w:rsidRPr="00E62CD7" w:rsidRDefault="000A037A" w:rsidP="00E62CD7">
      <w:pPr>
        <w:spacing w:after="0" w:line="480" w:lineRule="auto"/>
        <w:rPr>
          <w:rFonts w:cstheme="minorHAnsi"/>
          <w:b/>
          <w:sz w:val="24"/>
          <w:szCs w:val="24"/>
        </w:rPr>
      </w:pPr>
      <w:r w:rsidRPr="00E62CD7">
        <w:rPr>
          <w:rFonts w:cstheme="minorHAnsi"/>
          <w:b/>
          <w:sz w:val="24"/>
          <w:szCs w:val="24"/>
        </w:rPr>
        <w:t>Participant</w:t>
      </w:r>
      <w:r w:rsidR="00677271" w:rsidRPr="00E62CD7">
        <w:rPr>
          <w:rFonts w:cstheme="minorHAnsi"/>
          <w:b/>
          <w:sz w:val="24"/>
          <w:szCs w:val="24"/>
        </w:rPr>
        <w:t>s</w:t>
      </w:r>
      <w:r w:rsidRPr="00E62CD7">
        <w:rPr>
          <w:rFonts w:cstheme="minorHAnsi"/>
          <w:b/>
          <w:sz w:val="24"/>
          <w:szCs w:val="24"/>
        </w:rPr>
        <w:t xml:space="preserve"> </w:t>
      </w:r>
    </w:p>
    <w:p w14:paraId="7311C70B" w14:textId="3050B2D5" w:rsidR="00711F33" w:rsidRPr="00E62CD7" w:rsidRDefault="00677271" w:rsidP="00E62CD7">
      <w:pPr>
        <w:spacing w:after="0" w:line="480" w:lineRule="auto"/>
        <w:ind w:firstLine="720"/>
        <w:rPr>
          <w:rFonts w:cstheme="minorHAnsi"/>
          <w:sz w:val="24"/>
          <w:szCs w:val="24"/>
        </w:rPr>
      </w:pPr>
      <w:r w:rsidRPr="00E62CD7">
        <w:rPr>
          <w:rFonts w:cstheme="minorHAnsi"/>
          <w:sz w:val="24"/>
          <w:szCs w:val="24"/>
        </w:rPr>
        <w:t xml:space="preserve">All </w:t>
      </w:r>
      <w:r w:rsidR="00840B74" w:rsidRPr="00E62CD7">
        <w:rPr>
          <w:rFonts w:cstheme="minorHAnsi"/>
          <w:sz w:val="24"/>
          <w:szCs w:val="24"/>
        </w:rPr>
        <w:t xml:space="preserve">55 </w:t>
      </w:r>
      <w:r w:rsidRPr="00E62CD7">
        <w:rPr>
          <w:rFonts w:cstheme="minorHAnsi"/>
          <w:sz w:val="24"/>
          <w:szCs w:val="24"/>
        </w:rPr>
        <w:t>p</w:t>
      </w:r>
      <w:r w:rsidR="00BB7F8D" w:rsidRPr="00E62CD7">
        <w:rPr>
          <w:rFonts w:cstheme="minorHAnsi"/>
          <w:sz w:val="24"/>
          <w:szCs w:val="24"/>
        </w:rPr>
        <w:t>articipants were between the ages of 16-25</w:t>
      </w:r>
      <w:r w:rsidR="00A62C32" w:rsidRPr="00E62CD7">
        <w:rPr>
          <w:rFonts w:cstheme="minorHAnsi"/>
          <w:sz w:val="24"/>
          <w:szCs w:val="24"/>
        </w:rPr>
        <w:t xml:space="preserve"> (</w:t>
      </w:r>
      <w:r w:rsidR="00F345B4" w:rsidRPr="00E62CD7">
        <w:rPr>
          <w:rFonts w:cstheme="minorHAnsi"/>
          <w:sz w:val="24"/>
          <w:szCs w:val="24"/>
        </w:rPr>
        <w:t xml:space="preserve">M </w:t>
      </w:r>
      <w:r w:rsidR="00A62C32" w:rsidRPr="00E62CD7">
        <w:rPr>
          <w:rFonts w:cstheme="minorHAnsi"/>
          <w:sz w:val="24"/>
          <w:szCs w:val="24"/>
        </w:rPr>
        <w:t>18</w:t>
      </w:r>
      <w:r w:rsidR="00F345B4" w:rsidRPr="00E62CD7">
        <w:rPr>
          <w:rFonts w:cstheme="minorHAnsi"/>
          <w:sz w:val="24"/>
          <w:szCs w:val="24"/>
        </w:rPr>
        <w:t>.40</w:t>
      </w:r>
      <w:r w:rsidR="00A62C32" w:rsidRPr="00E62CD7">
        <w:rPr>
          <w:rFonts w:cstheme="minorHAnsi"/>
          <w:sz w:val="24"/>
          <w:szCs w:val="24"/>
        </w:rPr>
        <w:t xml:space="preserve"> years</w:t>
      </w:r>
      <w:r w:rsidR="00F345B4" w:rsidRPr="00E62CD7">
        <w:rPr>
          <w:rFonts w:cstheme="minorHAnsi"/>
          <w:sz w:val="24"/>
          <w:szCs w:val="24"/>
        </w:rPr>
        <w:t>, SD 2.6</w:t>
      </w:r>
      <w:r w:rsidR="00A62C32" w:rsidRPr="00E62CD7">
        <w:rPr>
          <w:rFonts w:cstheme="minorHAnsi"/>
          <w:sz w:val="24"/>
          <w:szCs w:val="24"/>
        </w:rPr>
        <w:t>) a</w:t>
      </w:r>
      <w:r w:rsidR="006926FB" w:rsidRPr="00E62CD7">
        <w:rPr>
          <w:rFonts w:cstheme="minorHAnsi"/>
          <w:sz w:val="24"/>
          <w:szCs w:val="24"/>
        </w:rPr>
        <w:t xml:space="preserve">nd the majority were </w:t>
      </w:r>
      <w:r w:rsidR="004B70AC">
        <w:rPr>
          <w:rFonts w:cstheme="minorHAnsi"/>
          <w:sz w:val="24"/>
          <w:szCs w:val="24"/>
        </w:rPr>
        <w:t>students</w:t>
      </w:r>
      <w:r w:rsidR="00BB7F8D" w:rsidRPr="00E62CD7">
        <w:rPr>
          <w:rFonts w:cstheme="minorHAnsi"/>
          <w:sz w:val="24"/>
          <w:szCs w:val="24"/>
        </w:rPr>
        <w:t xml:space="preserve">. </w:t>
      </w:r>
      <w:r w:rsidR="008920CE" w:rsidRPr="00E62CD7">
        <w:rPr>
          <w:rFonts w:cstheme="minorHAnsi"/>
          <w:sz w:val="24"/>
          <w:szCs w:val="24"/>
        </w:rPr>
        <w:t>Most participants lived in areas of higher socioeconomic status in line with the English Indices of Multiple Deprivation (2019) [</w:t>
      </w:r>
      <w:r w:rsidR="002B7D27">
        <w:rPr>
          <w:rFonts w:cstheme="minorHAnsi"/>
          <w:sz w:val="24"/>
          <w:szCs w:val="24"/>
        </w:rPr>
        <w:t>71</w:t>
      </w:r>
      <w:r w:rsidR="008920CE" w:rsidRPr="00E62CD7">
        <w:rPr>
          <w:rFonts w:cstheme="minorHAnsi"/>
          <w:sz w:val="24"/>
          <w:szCs w:val="24"/>
        </w:rPr>
        <w:t>].</w:t>
      </w:r>
      <w:r w:rsidR="00EB6D8A" w:rsidRPr="00E62CD7">
        <w:rPr>
          <w:rFonts w:cstheme="minorHAnsi"/>
          <w:sz w:val="24"/>
          <w:szCs w:val="24"/>
        </w:rPr>
        <w:t xml:space="preserve"> </w:t>
      </w:r>
      <w:r w:rsidR="00462A4A" w:rsidRPr="00E62CD7">
        <w:rPr>
          <w:rFonts w:cstheme="minorHAnsi"/>
          <w:sz w:val="24"/>
          <w:szCs w:val="24"/>
        </w:rPr>
        <w:t xml:space="preserve">The number of lifetime </w:t>
      </w:r>
      <w:r w:rsidR="00462A4A" w:rsidRPr="00E62CD7">
        <w:rPr>
          <w:rFonts w:cstheme="minorHAnsi"/>
          <w:sz w:val="24"/>
          <w:szCs w:val="24"/>
        </w:rPr>
        <w:lastRenderedPageBreak/>
        <w:t>sexual partners ranged from 1</w:t>
      </w:r>
      <w:r w:rsidR="00F345B4" w:rsidRPr="00E62CD7">
        <w:rPr>
          <w:rFonts w:cstheme="minorHAnsi"/>
          <w:sz w:val="24"/>
          <w:szCs w:val="24"/>
        </w:rPr>
        <w:t xml:space="preserve"> to </w:t>
      </w:r>
      <w:r w:rsidR="00462A4A" w:rsidRPr="00E62CD7">
        <w:rPr>
          <w:rFonts w:cstheme="minorHAnsi"/>
          <w:sz w:val="24"/>
          <w:szCs w:val="24"/>
        </w:rPr>
        <w:t>50, with three being the median number reported</w:t>
      </w:r>
      <w:r w:rsidR="00EB6D8A" w:rsidRPr="00E62CD7">
        <w:rPr>
          <w:rFonts w:cstheme="minorHAnsi"/>
          <w:sz w:val="24"/>
          <w:szCs w:val="24"/>
        </w:rPr>
        <w:t xml:space="preserve">. </w:t>
      </w:r>
      <w:r w:rsidR="0072182F" w:rsidRPr="00E62CD7">
        <w:rPr>
          <w:rFonts w:cstheme="minorHAnsi"/>
          <w:sz w:val="24"/>
          <w:szCs w:val="24"/>
        </w:rPr>
        <w:t xml:space="preserve">Lifetime prevalence of chlamydia </w:t>
      </w:r>
      <w:r w:rsidR="00E62CD7">
        <w:rPr>
          <w:rFonts w:cstheme="minorHAnsi"/>
          <w:sz w:val="24"/>
          <w:szCs w:val="24"/>
        </w:rPr>
        <w:t xml:space="preserve">diagnosis </w:t>
      </w:r>
      <w:r w:rsidR="0072182F" w:rsidRPr="00E62CD7">
        <w:rPr>
          <w:rFonts w:cstheme="minorHAnsi"/>
          <w:sz w:val="24"/>
          <w:szCs w:val="24"/>
        </w:rPr>
        <w:t xml:space="preserve">was </w:t>
      </w:r>
      <w:r w:rsidR="00B95041" w:rsidRPr="00E62CD7">
        <w:rPr>
          <w:rFonts w:cstheme="minorHAnsi"/>
          <w:sz w:val="24"/>
          <w:szCs w:val="24"/>
        </w:rPr>
        <w:t>7.3 % (N = 4).</w:t>
      </w:r>
    </w:p>
    <w:p w14:paraId="0C0DE8BC" w14:textId="5440C715" w:rsidR="00677271" w:rsidRPr="00E62CD7" w:rsidRDefault="00677271" w:rsidP="00E62CD7">
      <w:pPr>
        <w:spacing w:after="0" w:line="480" w:lineRule="auto"/>
        <w:ind w:firstLine="720"/>
        <w:rPr>
          <w:rFonts w:cstheme="minorHAnsi"/>
          <w:sz w:val="24"/>
          <w:szCs w:val="24"/>
        </w:rPr>
      </w:pPr>
      <w:r w:rsidRPr="00E62CD7">
        <w:rPr>
          <w:rFonts w:cstheme="minorHAnsi"/>
          <w:sz w:val="24"/>
          <w:szCs w:val="24"/>
        </w:rPr>
        <w:t xml:space="preserve">Participants were </w:t>
      </w:r>
      <w:r w:rsidR="00840B74" w:rsidRPr="00E62CD7">
        <w:rPr>
          <w:rFonts w:cstheme="minorHAnsi"/>
          <w:sz w:val="24"/>
          <w:szCs w:val="24"/>
        </w:rPr>
        <w:t xml:space="preserve">able to provide open text responses </w:t>
      </w:r>
      <w:r w:rsidRPr="00E62CD7">
        <w:rPr>
          <w:rFonts w:cstheme="minorHAnsi"/>
          <w:sz w:val="24"/>
          <w:szCs w:val="24"/>
        </w:rPr>
        <w:t>about their motivation to take part in the study</w:t>
      </w:r>
      <w:r w:rsidR="00E62CD7">
        <w:rPr>
          <w:rFonts w:cstheme="minorHAnsi"/>
          <w:sz w:val="24"/>
          <w:szCs w:val="24"/>
        </w:rPr>
        <w:t>. R</w:t>
      </w:r>
      <w:r w:rsidRPr="00E62CD7">
        <w:rPr>
          <w:rFonts w:cstheme="minorHAnsi"/>
          <w:sz w:val="24"/>
          <w:szCs w:val="24"/>
        </w:rPr>
        <w:t>esponses were categorised</w:t>
      </w:r>
      <w:r w:rsidR="00DE7B32" w:rsidRPr="00E62CD7">
        <w:rPr>
          <w:rFonts w:cstheme="minorHAnsi"/>
          <w:sz w:val="24"/>
          <w:szCs w:val="24"/>
        </w:rPr>
        <w:t xml:space="preserve"> as follows, from</w:t>
      </w:r>
      <w:r w:rsidR="00E62CD7">
        <w:rPr>
          <w:rFonts w:cstheme="minorHAnsi"/>
          <w:sz w:val="24"/>
          <w:szCs w:val="24"/>
        </w:rPr>
        <w:t xml:space="preserve"> the</w:t>
      </w:r>
      <w:r w:rsidR="00DE7B32" w:rsidRPr="00E62CD7">
        <w:rPr>
          <w:rFonts w:cstheme="minorHAnsi"/>
          <w:sz w:val="24"/>
          <w:szCs w:val="24"/>
        </w:rPr>
        <w:t xml:space="preserve"> most </w:t>
      </w:r>
      <w:r w:rsidR="00206449" w:rsidRPr="00E62CD7">
        <w:rPr>
          <w:rFonts w:cstheme="minorHAnsi"/>
          <w:sz w:val="24"/>
          <w:szCs w:val="24"/>
        </w:rPr>
        <w:t>to</w:t>
      </w:r>
      <w:r w:rsidR="00DE7B32" w:rsidRPr="00E62CD7">
        <w:rPr>
          <w:rFonts w:cstheme="minorHAnsi"/>
          <w:sz w:val="24"/>
          <w:szCs w:val="24"/>
        </w:rPr>
        <w:t xml:space="preserve"> least frequent </w:t>
      </w:r>
      <w:r w:rsidRPr="00E62CD7">
        <w:rPr>
          <w:rFonts w:cstheme="minorHAnsi"/>
          <w:sz w:val="24"/>
          <w:szCs w:val="24"/>
        </w:rPr>
        <w:t xml:space="preserve">(1) how to make sex with a condom more pleasurable; </w:t>
      </w:r>
      <w:r w:rsidR="00DE7B32" w:rsidRPr="00E62CD7">
        <w:rPr>
          <w:rFonts w:cstheme="minorHAnsi"/>
          <w:sz w:val="24"/>
          <w:szCs w:val="24"/>
        </w:rPr>
        <w:t xml:space="preserve">(2) the opportunity to try out a variety of condoms and lubes; </w:t>
      </w:r>
      <w:r w:rsidRPr="00E62CD7">
        <w:rPr>
          <w:rFonts w:cstheme="minorHAnsi"/>
          <w:sz w:val="24"/>
          <w:szCs w:val="24"/>
        </w:rPr>
        <w:t>(</w:t>
      </w:r>
      <w:r w:rsidR="00DE7B32" w:rsidRPr="00E62CD7">
        <w:rPr>
          <w:rFonts w:cstheme="minorHAnsi"/>
          <w:sz w:val="24"/>
          <w:szCs w:val="24"/>
        </w:rPr>
        <w:t>3</w:t>
      </w:r>
      <w:r w:rsidRPr="00E62CD7">
        <w:rPr>
          <w:rFonts w:cstheme="minorHAnsi"/>
          <w:sz w:val="24"/>
          <w:szCs w:val="24"/>
        </w:rPr>
        <w:t>) to learn more about how to use condoms, and reduce problems such as splitting and dryness; (4) interest in and desire to gain more confidence generally with regard to female sexual health and pleasure; (5) to find an alternative method of contraception to hormonal methods.</w:t>
      </w:r>
    </w:p>
    <w:p w14:paraId="0CA631F7" w14:textId="4D906197" w:rsidR="005F3927" w:rsidRPr="00E62CD7" w:rsidRDefault="00F52FC0" w:rsidP="00E62CD7">
      <w:pPr>
        <w:spacing w:after="0" w:line="480" w:lineRule="auto"/>
        <w:rPr>
          <w:rFonts w:cstheme="minorHAnsi"/>
          <w:b/>
          <w:sz w:val="24"/>
          <w:szCs w:val="24"/>
        </w:rPr>
      </w:pPr>
      <w:r>
        <w:rPr>
          <w:rFonts w:cstheme="minorHAnsi"/>
          <w:b/>
          <w:sz w:val="24"/>
          <w:szCs w:val="24"/>
        </w:rPr>
        <w:t>Condom r</w:t>
      </w:r>
      <w:r w:rsidR="00E6476A" w:rsidRPr="00E62CD7">
        <w:rPr>
          <w:rFonts w:cstheme="minorHAnsi"/>
          <w:b/>
          <w:sz w:val="24"/>
          <w:szCs w:val="24"/>
        </w:rPr>
        <w:t>ating</w:t>
      </w:r>
      <w:r>
        <w:rPr>
          <w:rFonts w:cstheme="minorHAnsi"/>
          <w:b/>
          <w:sz w:val="24"/>
          <w:szCs w:val="24"/>
        </w:rPr>
        <w:t>s</w:t>
      </w:r>
      <w:r w:rsidR="00E6476A" w:rsidRPr="00E62CD7">
        <w:rPr>
          <w:rFonts w:cstheme="minorHAnsi"/>
          <w:b/>
          <w:sz w:val="24"/>
          <w:szCs w:val="24"/>
        </w:rPr>
        <w:t xml:space="preserve"> and adherence</w:t>
      </w:r>
    </w:p>
    <w:p w14:paraId="0FC93678" w14:textId="0D342553" w:rsidR="00531385" w:rsidRPr="00E62CD7" w:rsidRDefault="003B1747" w:rsidP="00E62CD7">
      <w:pPr>
        <w:spacing w:after="0" w:line="480" w:lineRule="auto"/>
        <w:ind w:firstLine="720"/>
        <w:rPr>
          <w:rFonts w:cstheme="minorHAnsi"/>
          <w:sz w:val="24"/>
          <w:szCs w:val="24"/>
        </w:rPr>
      </w:pPr>
      <w:r w:rsidRPr="00E62CD7">
        <w:rPr>
          <w:rFonts w:cstheme="minorHAnsi"/>
          <w:sz w:val="24"/>
          <w:szCs w:val="24"/>
        </w:rPr>
        <w:t xml:space="preserve">Of the 55 participants who </w:t>
      </w:r>
      <w:r w:rsidR="006A4354" w:rsidRPr="00E62CD7">
        <w:rPr>
          <w:rFonts w:cstheme="minorHAnsi"/>
          <w:sz w:val="24"/>
          <w:szCs w:val="24"/>
        </w:rPr>
        <w:t>receiv</w:t>
      </w:r>
      <w:r w:rsidRPr="00E62CD7">
        <w:rPr>
          <w:rFonts w:cstheme="minorHAnsi"/>
          <w:sz w:val="24"/>
          <w:szCs w:val="24"/>
        </w:rPr>
        <w:t>ed</w:t>
      </w:r>
      <w:r w:rsidR="006A4354" w:rsidRPr="00E62CD7">
        <w:rPr>
          <w:rFonts w:cstheme="minorHAnsi"/>
          <w:sz w:val="24"/>
          <w:szCs w:val="24"/>
        </w:rPr>
        <w:t xml:space="preserve"> the intervention, </w:t>
      </w:r>
      <w:r w:rsidR="00E6476A" w:rsidRPr="00E62CD7">
        <w:rPr>
          <w:rFonts w:cstheme="minorHAnsi"/>
          <w:sz w:val="24"/>
          <w:szCs w:val="24"/>
        </w:rPr>
        <w:t>73% (</w:t>
      </w:r>
      <w:r w:rsidR="00FE411A" w:rsidRPr="00E62CD7">
        <w:rPr>
          <w:rFonts w:cstheme="minorHAnsi"/>
          <w:sz w:val="24"/>
          <w:szCs w:val="24"/>
        </w:rPr>
        <w:t>N</w:t>
      </w:r>
      <w:r w:rsidR="00E6476A" w:rsidRPr="00E62CD7">
        <w:rPr>
          <w:rFonts w:cstheme="minorHAnsi"/>
          <w:sz w:val="24"/>
          <w:szCs w:val="24"/>
        </w:rPr>
        <w:t xml:space="preserve">=40) </w:t>
      </w:r>
      <w:r w:rsidR="006A4354" w:rsidRPr="00E62CD7">
        <w:rPr>
          <w:rFonts w:cstheme="minorHAnsi"/>
          <w:sz w:val="24"/>
          <w:szCs w:val="24"/>
        </w:rPr>
        <w:t xml:space="preserve">went on to </w:t>
      </w:r>
      <w:r w:rsidR="00E6476A" w:rsidRPr="00E62CD7">
        <w:rPr>
          <w:rFonts w:cstheme="minorHAnsi"/>
          <w:sz w:val="24"/>
          <w:szCs w:val="24"/>
        </w:rPr>
        <w:t>rate condoms</w:t>
      </w:r>
      <w:r w:rsidR="00583343" w:rsidRPr="00E62CD7">
        <w:rPr>
          <w:rFonts w:cstheme="minorHAnsi"/>
          <w:sz w:val="24"/>
          <w:szCs w:val="24"/>
        </w:rPr>
        <w:t xml:space="preserve">. </w:t>
      </w:r>
      <w:r w:rsidR="00E62CD7">
        <w:rPr>
          <w:rFonts w:cstheme="minorHAnsi"/>
          <w:sz w:val="24"/>
          <w:szCs w:val="24"/>
        </w:rPr>
        <w:t>F</w:t>
      </w:r>
      <w:r w:rsidR="00E62CD7" w:rsidRPr="00E62CD7">
        <w:rPr>
          <w:rFonts w:cstheme="minorHAnsi"/>
          <w:sz w:val="24"/>
          <w:szCs w:val="24"/>
        </w:rPr>
        <w:t>or each condom</w:t>
      </w:r>
      <w:r w:rsidR="00E62CD7">
        <w:rPr>
          <w:rFonts w:cstheme="minorHAnsi"/>
          <w:sz w:val="24"/>
          <w:szCs w:val="24"/>
        </w:rPr>
        <w:t>, p</w:t>
      </w:r>
      <w:r w:rsidR="00AB37AA" w:rsidRPr="00E62CD7">
        <w:rPr>
          <w:rFonts w:cstheme="minorHAnsi"/>
          <w:sz w:val="24"/>
          <w:szCs w:val="24"/>
        </w:rPr>
        <w:t>articipants had the opportunity to complete 20 ratings</w:t>
      </w:r>
      <w:r w:rsidR="00634BB8" w:rsidRPr="00E62CD7">
        <w:rPr>
          <w:rFonts w:cstheme="minorHAnsi"/>
          <w:sz w:val="24"/>
          <w:szCs w:val="24"/>
        </w:rPr>
        <w:t>:</w:t>
      </w:r>
      <w:r w:rsidR="00AB37AA" w:rsidRPr="00E62CD7">
        <w:rPr>
          <w:rFonts w:cstheme="minorHAnsi"/>
          <w:sz w:val="24"/>
          <w:szCs w:val="24"/>
        </w:rPr>
        <w:t xml:space="preserve"> 10 alone and 10 with a partner. The average number of ratings was 7.5 (range 1-16)</w:t>
      </w:r>
      <w:r w:rsidR="00E62CD7">
        <w:rPr>
          <w:rFonts w:cstheme="minorHAnsi"/>
          <w:sz w:val="24"/>
          <w:szCs w:val="24"/>
        </w:rPr>
        <w:t>;</w:t>
      </w:r>
      <w:r w:rsidR="006A3DB8" w:rsidRPr="00E62CD7">
        <w:rPr>
          <w:rFonts w:cstheme="minorHAnsi"/>
          <w:sz w:val="24"/>
          <w:szCs w:val="24"/>
        </w:rPr>
        <w:t xml:space="preserve"> </w:t>
      </w:r>
      <w:r w:rsidR="00E62CD7">
        <w:rPr>
          <w:rFonts w:cstheme="minorHAnsi"/>
          <w:sz w:val="24"/>
          <w:szCs w:val="24"/>
        </w:rPr>
        <w:t xml:space="preserve">15 (38%) participants </w:t>
      </w:r>
      <w:r w:rsidR="006A3DB8" w:rsidRPr="00E62CD7">
        <w:rPr>
          <w:rFonts w:cstheme="minorHAnsi"/>
          <w:sz w:val="24"/>
          <w:szCs w:val="24"/>
        </w:rPr>
        <w:t xml:space="preserve">were fully </w:t>
      </w:r>
      <w:r w:rsidR="00675ACC" w:rsidRPr="00E62CD7">
        <w:rPr>
          <w:rFonts w:cstheme="minorHAnsi"/>
          <w:sz w:val="24"/>
          <w:szCs w:val="24"/>
        </w:rPr>
        <w:t>adherent</w:t>
      </w:r>
      <w:r w:rsidR="006A3DB8" w:rsidRPr="00E62CD7">
        <w:rPr>
          <w:rFonts w:cstheme="minorHAnsi"/>
          <w:sz w:val="24"/>
          <w:szCs w:val="24"/>
        </w:rPr>
        <w:t>, rating all 10 condoms</w:t>
      </w:r>
      <w:r w:rsidR="00634BB8" w:rsidRPr="00E62CD7">
        <w:rPr>
          <w:rFonts w:cstheme="minorHAnsi"/>
          <w:sz w:val="24"/>
          <w:szCs w:val="24"/>
        </w:rPr>
        <w:t>. Mo</w:t>
      </w:r>
      <w:r w:rsidR="00840F9B" w:rsidRPr="00E62CD7">
        <w:rPr>
          <w:rFonts w:cstheme="minorHAnsi"/>
          <w:sz w:val="24"/>
          <w:szCs w:val="24"/>
        </w:rPr>
        <w:t xml:space="preserve">re </w:t>
      </w:r>
      <w:r w:rsidR="00634BB8" w:rsidRPr="00E62CD7">
        <w:rPr>
          <w:rFonts w:cstheme="minorHAnsi"/>
          <w:sz w:val="24"/>
          <w:szCs w:val="24"/>
        </w:rPr>
        <w:t>ratings were done with a partner (</w:t>
      </w:r>
      <w:r w:rsidR="00FE411A" w:rsidRPr="00E62CD7">
        <w:rPr>
          <w:rFonts w:cstheme="minorHAnsi"/>
          <w:sz w:val="24"/>
          <w:szCs w:val="24"/>
        </w:rPr>
        <w:t>N</w:t>
      </w:r>
      <w:r w:rsidR="00634BB8" w:rsidRPr="00E62CD7">
        <w:rPr>
          <w:rFonts w:cstheme="minorHAnsi"/>
          <w:sz w:val="24"/>
          <w:szCs w:val="24"/>
        </w:rPr>
        <w:t>=</w:t>
      </w:r>
      <w:r w:rsidR="00B725AC" w:rsidRPr="00E62CD7">
        <w:rPr>
          <w:rFonts w:cstheme="minorHAnsi"/>
          <w:sz w:val="24"/>
          <w:szCs w:val="24"/>
        </w:rPr>
        <w:t>189</w:t>
      </w:r>
      <w:r w:rsidR="00E62CD7">
        <w:rPr>
          <w:rFonts w:cstheme="minorHAnsi"/>
          <w:sz w:val="24"/>
          <w:szCs w:val="24"/>
        </w:rPr>
        <w:t xml:space="preserve">; </w:t>
      </w:r>
      <w:r w:rsidR="00E62CD7" w:rsidRPr="00E62CD7">
        <w:rPr>
          <w:rFonts w:cstheme="minorHAnsi"/>
          <w:sz w:val="24"/>
          <w:szCs w:val="24"/>
        </w:rPr>
        <w:t>62%</w:t>
      </w:r>
      <w:r w:rsidR="00634BB8" w:rsidRPr="00E62CD7">
        <w:rPr>
          <w:rFonts w:cstheme="minorHAnsi"/>
          <w:sz w:val="24"/>
          <w:szCs w:val="24"/>
        </w:rPr>
        <w:t>) v</w:t>
      </w:r>
      <w:r w:rsidR="00A62C32" w:rsidRPr="00E62CD7">
        <w:rPr>
          <w:rFonts w:cstheme="minorHAnsi"/>
          <w:sz w:val="24"/>
          <w:szCs w:val="24"/>
        </w:rPr>
        <w:t>s.</w:t>
      </w:r>
      <w:r w:rsidR="00634BB8" w:rsidRPr="00E62CD7">
        <w:rPr>
          <w:rFonts w:cstheme="minorHAnsi"/>
          <w:sz w:val="24"/>
          <w:szCs w:val="24"/>
        </w:rPr>
        <w:t xml:space="preserve"> alone  (</w:t>
      </w:r>
      <w:r w:rsidR="00FE411A" w:rsidRPr="00E62CD7">
        <w:rPr>
          <w:rFonts w:cstheme="minorHAnsi"/>
          <w:sz w:val="24"/>
          <w:szCs w:val="24"/>
        </w:rPr>
        <w:t>N</w:t>
      </w:r>
      <w:r w:rsidR="00634BB8" w:rsidRPr="00E62CD7">
        <w:rPr>
          <w:rFonts w:cstheme="minorHAnsi"/>
          <w:sz w:val="24"/>
          <w:szCs w:val="24"/>
        </w:rPr>
        <w:t>=1</w:t>
      </w:r>
      <w:r w:rsidR="00B725AC" w:rsidRPr="00E62CD7">
        <w:rPr>
          <w:rFonts w:cstheme="minorHAnsi"/>
          <w:sz w:val="24"/>
          <w:szCs w:val="24"/>
        </w:rPr>
        <w:t>14</w:t>
      </w:r>
      <w:r w:rsidR="00F52FC0">
        <w:rPr>
          <w:rFonts w:cstheme="minorHAnsi"/>
          <w:sz w:val="24"/>
          <w:szCs w:val="24"/>
        </w:rPr>
        <w:t xml:space="preserve">; </w:t>
      </w:r>
      <w:r w:rsidR="00E62CD7" w:rsidRPr="00E62CD7">
        <w:rPr>
          <w:rFonts w:cstheme="minorHAnsi"/>
          <w:sz w:val="24"/>
          <w:szCs w:val="24"/>
        </w:rPr>
        <w:t>38%</w:t>
      </w:r>
      <w:r w:rsidR="00634BB8" w:rsidRPr="00E62CD7">
        <w:rPr>
          <w:rFonts w:cstheme="minorHAnsi"/>
          <w:sz w:val="24"/>
          <w:szCs w:val="24"/>
        </w:rPr>
        <w:t>)</w:t>
      </w:r>
      <w:r w:rsidR="00840F9B" w:rsidRPr="00E62CD7">
        <w:rPr>
          <w:rFonts w:cstheme="minorHAnsi"/>
          <w:sz w:val="24"/>
          <w:szCs w:val="24"/>
        </w:rPr>
        <w:t xml:space="preserve"> and t</w:t>
      </w:r>
      <w:r w:rsidR="00634BB8" w:rsidRPr="00E62CD7">
        <w:rPr>
          <w:rFonts w:cstheme="minorHAnsi"/>
          <w:sz w:val="24"/>
          <w:szCs w:val="24"/>
        </w:rPr>
        <w:t xml:space="preserve">he </w:t>
      </w:r>
      <w:r w:rsidR="00F546BA">
        <w:rPr>
          <w:rFonts w:cstheme="minorHAnsi"/>
          <w:sz w:val="24"/>
          <w:szCs w:val="24"/>
        </w:rPr>
        <w:t>dildo</w:t>
      </w:r>
      <w:r w:rsidR="00634BB8" w:rsidRPr="00E62CD7">
        <w:rPr>
          <w:rFonts w:cstheme="minorHAnsi"/>
          <w:sz w:val="24"/>
          <w:szCs w:val="24"/>
        </w:rPr>
        <w:t xml:space="preserve"> was used in the majority of </w:t>
      </w:r>
      <w:r w:rsidR="00B725AC" w:rsidRPr="00E62CD7">
        <w:rPr>
          <w:rFonts w:cstheme="minorHAnsi"/>
          <w:sz w:val="24"/>
          <w:szCs w:val="24"/>
        </w:rPr>
        <w:t>‘</w:t>
      </w:r>
      <w:r w:rsidR="00444C69" w:rsidRPr="00E62CD7">
        <w:rPr>
          <w:rFonts w:cstheme="minorHAnsi"/>
          <w:sz w:val="24"/>
          <w:szCs w:val="24"/>
        </w:rPr>
        <w:t>alone</w:t>
      </w:r>
      <w:r w:rsidR="00B725AC" w:rsidRPr="00E62CD7">
        <w:rPr>
          <w:rFonts w:cstheme="minorHAnsi"/>
          <w:sz w:val="24"/>
          <w:szCs w:val="24"/>
        </w:rPr>
        <w:t>’</w:t>
      </w:r>
      <w:r w:rsidR="00444C69" w:rsidRPr="00E62CD7">
        <w:rPr>
          <w:rFonts w:cstheme="minorHAnsi"/>
          <w:sz w:val="24"/>
          <w:szCs w:val="24"/>
        </w:rPr>
        <w:t xml:space="preserve"> </w:t>
      </w:r>
      <w:r w:rsidR="00634BB8" w:rsidRPr="00E62CD7">
        <w:rPr>
          <w:rFonts w:cstheme="minorHAnsi"/>
          <w:sz w:val="24"/>
          <w:szCs w:val="24"/>
        </w:rPr>
        <w:t>ratings</w:t>
      </w:r>
      <w:r w:rsidR="00CB7C5F" w:rsidRPr="00E62CD7">
        <w:rPr>
          <w:rFonts w:cstheme="minorHAnsi"/>
          <w:sz w:val="24"/>
          <w:szCs w:val="24"/>
        </w:rPr>
        <w:t xml:space="preserve">  103</w:t>
      </w:r>
      <w:r w:rsidR="00F52FC0">
        <w:rPr>
          <w:rFonts w:cstheme="minorHAnsi"/>
          <w:sz w:val="24"/>
          <w:szCs w:val="24"/>
        </w:rPr>
        <w:t xml:space="preserve"> (</w:t>
      </w:r>
      <w:r w:rsidR="00F52FC0" w:rsidRPr="00E62CD7">
        <w:rPr>
          <w:rFonts w:cstheme="minorHAnsi"/>
          <w:sz w:val="24"/>
          <w:szCs w:val="24"/>
        </w:rPr>
        <w:t>90%</w:t>
      </w:r>
      <w:r w:rsidR="00CB7C5F" w:rsidRPr="00E62CD7">
        <w:rPr>
          <w:rFonts w:cstheme="minorHAnsi"/>
          <w:sz w:val="24"/>
          <w:szCs w:val="24"/>
        </w:rPr>
        <w:t>) v</w:t>
      </w:r>
      <w:r w:rsidR="00A62C32" w:rsidRPr="00E62CD7">
        <w:rPr>
          <w:rFonts w:cstheme="minorHAnsi"/>
          <w:sz w:val="24"/>
          <w:szCs w:val="24"/>
        </w:rPr>
        <w:t>s.</w:t>
      </w:r>
      <w:r w:rsidR="00F52FC0">
        <w:rPr>
          <w:rFonts w:cstheme="minorHAnsi"/>
          <w:sz w:val="24"/>
          <w:szCs w:val="24"/>
        </w:rPr>
        <w:t xml:space="preserve"> 11</w:t>
      </w:r>
      <w:r w:rsidR="00CB7C5F" w:rsidRPr="00E62CD7">
        <w:rPr>
          <w:rFonts w:cstheme="minorHAnsi"/>
          <w:sz w:val="24"/>
          <w:szCs w:val="24"/>
        </w:rPr>
        <w:t xml:space="preserve"> </w:t>
      </w:r>
      <w:r w:rsidR="00F52FC0">
        <w:rPr>
          <w:rFonts w:cstheme="minorHAnsi"/>
          <w:sz w:val="24"/>
          <w:szCs w:val="24"/>
        </w:rPr>
        <w:t>(</w:t>
      </w:r>
      <w:r w:rsidR="00CB7C5F" w:rsidRPr="00E62CD7">
        <w:rPr>
          <w:rFonts w:cstheme="minorHAnsi"/>
          <w:sz w:val="24"/>
          <w:szCs w:val="24"/>
        </w:rPr>
        <w:t>10%</w:t>
      </w:r>
      <w:r w:rsidR="00F52FC0">
        <w:rPr>
          <w:rFonts w:cstheme="minorHAnsi"/>
          <w:sz w:val="24"/>
          <w:szCs w:val="24"/>
        </w:rPr>
        <w:t xml:space="preserve">). </w:t>
      </w:r>
      <w:r w:rsidR="007C2C08" w:rsidRPr="00E62CD7">
        <w:rPr>
          <w:rFonts w:cstheme="minorHAnsi"/>
          <w:sz w:val="24"/>
          <w:szCs w:val="24"/>
        </w:rPr>
        <w:t>Lub</w:t>
      </w:r>
      <w:r w:rsidR="00F52FC0">
        <w:rPr>
          <w:rFonts w:cstheme="minorHAnsi"/>
          <w:sz w:val="24"/>
          <w:szCs w:val="24"/>
        </w:rPr>
        <w:t>ricant</w:t>
      </w:r>
      <w:r w:rsidR="007C2C08" w:rsidRPr="00E62CD7">
        <w:rPr>
          <w:rFonts w:cstheme="minorHAnsi"/>
          <w:sz w:val="24"/>
          <w:szCs w:val="24"/>
        </w:rPr>
        <w:t xml:space="preserve"> was used in a third of ratings (29%, </w:t>
      </w:r>
      <w:r w:rsidR="00FE411A" w:rsidRPr="00E62CD7">
        <w:rPr>
          <w:rFonts w:cstheme="minorHAnsi"/>
          <w:sz w:val="24"/>
          <w:szCs w:val="24"/>
        </w:rPr>
        <w:t>N</w:t>
      </w:r>
      <w:r w:rsidR="007C2C08" w:rsidRPr="00E62CD7">
        <w:rPr>
          <w:rFonts w:cstheme="minorHAnsi"/>
          <w:sz w:val="24"/>
          <w:szCs w:val="24"/>
        </w:rPr>
        <w:t>=87</w:t>
      </w:r>
      <w:r w:rsidR="00A527F6">
        <w:rPr>
          <w:rFonts w:cstheme="minorHAnsi"/>
          <w:sz w:val="24"/>
          <w:szCs w:val="24"/>
        </w:rPr>
        <w:t>)</w:t>
      </w:r>
      <w:r w:rsidR="007C2C08" w:rsidRPr="00E62CD7">
        <w:rPr>
          <w:rFonts w:cstheme="minorHAnsi"/>
          <w:sz w:val="24"/>
          <w:szCs w:val="24"/>
        </w:rPr>
        <w:t xml:space="preserve"> </w:t>
      </w:r>
      <w:r w:rsidR="00E90C7D" w:rsidRPr="00E62CD7">
        <w:rPr>
          <w:rFonts w:cstheme="minorHAnsi"/>
          <w:sz w:val="24"/>
          <w:szCs w:val="24"/>
        </w:rPr>
        <w:t xml:space="preserve">and </w:t>
      </w:r>
      <w:r w:rsidR="00F52FC0">
        <w:rPr>
          <w:rFonts w:cstheme="minorHAnsi"/>
          <w:sz w:val="24"/>
          <w:szCs w:val="24"/>
        </w:rPr>
        <w:t>65 (</w:t>
      </w:r>
      <w:r w:rsidR="00E90C7D" w:rsidRPr="00E62CD7">
        <w:rPr>
          <w:rFonts w:cstheme="minorHAnsi"/>
          <w:sz w:val="24"/>
          <w:szCs w:val="24"/>
        </w:rPr>
        <w:t>75%</w:t>
      </w:r>
      <w:r w:rsidR="00F52FC0">
        <w:rPr>
          <w:rFonts w:cstheme="minorHAnsi"/>
          <w:sz w:val="24"/>
          <w:szCs w:val="24"/>
        </w:rPr>
        <w:t xml:space="preserve">) </w:t>
      </w:r>
      <w:r w:rsidR="00E90C7D" w:rsidRPr="00E62CD7">
        <w:rPr>
          <w:rFonts w:cstheme="minorHAnsi"/>
          <w:sz w:val="24"/>
          <w:szCs w:val="24"/>
        </w:rPr>
        <w:t>of participants who used lub</w:t>
      </w:r>
      <w:r w:rsidR="00F52FC0">
        <w:rPr>
          <w:rFonts w:cstheme="minorHAnsi"/>
          <w:sz w:val="24"/>
          <w:szCs w:val="24"/>
        </w:rPr>
        <w:t>ricant</w:t>
      </w:r>
      <w:r w:rsidR="00E90C7D" w:rsidRPr="00E62CD7">
        <w:rPr>
          <w:rFonts w:cstheme="minorHAnsi"/>
          <w:sz w:val="24"/>
          <w:szCs w:val="24"/>
        </w:rPr>
        <w:t xml:space="preserve"> reported that it increased pleasure</w:t>
      </w:r>
      <w:r w:rsidR="007C2C08" w:rsidRPr="00E62CD7">
        <w:rPr>
          <w:rFonts w:cstheme="minorHAnsi"/>
          <w:sz w:val="24"/>
          <w:szCs w:val="24"/>
        </w:rPr>
        <w:t>.</w:t>
      </w:r>
      <w:r w:rsidR="00B6121F" w:rsidRPr="00E62CD7">
        <w:rPr>
          <w:rFonts w:cstheme="minorHAnsi"/>
          <w:sz w:val="24"/>
          <w:szCs w:val="24"/>
        </w:rPr>
        <w:t xml:space="preserve"> </w:t>
      </w:r>
      <w:r w:rsidR="00BB70C6" w:rsidRPr="00E62CD7">
        <w:rPr>
          <w:rFonts w:cstheme="minorHAnsi"/>
          <w:sz w:val="24"/>
          <w:szCs w:val="24"/>
        </w:rPr>
        <w:t xml:space="preserve">The </w:t>
      </w:r>
      <w:r w:rsidR="00F52FC0">
        <w:rPr>
          <w:rFonts w:cstheme="minorHAnsi"/>
          <w:sz w:val="24"/>
          <w:szCs w:val="24"/>
        </w:rPr>
        <w:t xml:space="preserve">mean </w:t>
      </w:r>
      <w:r w:rsidR="00BB70C6" w:rsidRPr="00E62CD7">
        <w:rPr>
          <w:rFonts w:cstheme="minorHAnsi"/>
          <w:sz w:val="24"/>
          <w:szCs w:val="24"/>
        </w:rPr>
        <w:t xml:space="preserve">time </w:t>
      </w:r>
      <w:r w:rsidR="00F52FC0">
        <w:rPr>
          <w:rFonts w:cstheme="minorHAnsi"/>
          <w:sz w:val="24"/>
          <w:szCs w:val="24"/>
        </w:rPr>
        <w:t>to complete</w:t>
      </w:r>
      <w:r w:rsidR="00BB70C6" w:rsidRPr="00E62CD7">
        <w:rPr>
          <w:rFonts w:cstheme="minorHAnsi"/>
          <w:sz w:val="24"/>
          <w:szCs w:val="24"/>
        </w:rPr>
        <w:t xml:space="preserve"> ratings was 12.5 minutes</w:t>
      </w:r>
      <w:r w:rsidR="00F52FC0">
        <w:rPr>
          <w:rFonts w:cstheme="minorHAnsi"/>
          <w:sz w:val="24"/>
          <w:szCs w:val="24"/>
        </w:rPr>
        <w:t xml:space="preserve"> (</w:t>
      </w:r>
      <w:r w:rsidR="00BB70C6" w:rsidRPr="00E62CD7">
        <w:rPr>
          <w:rFonts w:cstheme="minorHAnsi"/>
          <w:sz w:val="24"/>
          <w:szCs w:val="24"/>
        </w:rPr>
        <w:t>SD 9.1).</w:t>
      </w:r>
      <w:r w:rsidR="00F52FC0">
        <w:rPr>
          <w:rFonts w:cstheme="minorHAnsi"/>
          <w:sz w:val="24"/>
          <w:szCs w:val="24"/>
        </w:rPr>
        <w:t xml:space="preserve"> </w:t>
      </w:r>
      <w:r w:rsidR="00F763DC" w:rsidRPr="00E62CD7">
        <w:rPr>
          <w:rFonts w:cstheme="minorHAnsi"/>
          <w:sz w:val="24"/>
          <w:szCs w:val="24"/>
        </w:rPr>
        <w:t>The most highly rated condoms were the brand designed for women, with a clean smell and attractive packaging</w:t>
      </w:r>
      <w:r w:rsidR="0027035D" w:rsidRPr="00E62CD7">
        <w:rPr>
          <w:rFonts w:cstheme="minorHAnsi"/>
          <w:sz w:val="24"/>
          <w:szCs w:val="24"/>
        </w:rPr>
        <w:t xml:space="preserve">, the studded design with </w:t>
      </w:r>
      <w:r w:rsidR="00F763DC" w:rsidRPr="00E62CD7">
        <w:rPr>
          <w:rFonts w:cstheme="minorHAnsi"/>
          <w:sz w:val="24"/>
          <w:szCs w:val="24"/>
        </w:rPr>
        <w:t>fun, uniquely designed packaging</w:t>
      </w:r>
      <w:r w:rsidR="0027035D" w:rsidRPr="00E62CD7">
        <w:rPr>
          <w:rFonts w:cstheme="minorHAnsi"/>
          <w:sz w:val="24"/>
          <w:szCs w:val="24"/>
        </w:rPr>
        <w:t xml:space="preserve"> and the non-latex brand</w:t>
      </w:r>
      <w:r w:rsidR="00F763DC" w:rsidRPr="00E62CD7">
        <w:rPr>
          <w:rFonts w:cstheme="minorHAnsi"/>
          <w:sz w:val="24"/>
          <w:szCs w:val="24"/>
        </w:rPr>
        <w:t>.</w:t>
      </w:r>
      <w:r w:rsidR="0027035D" w:rsidRPr="00E62CD7">
        <w:rPr>
          <w:rFonts w:cstheme="minorHAnsi"/>
          <w:sz w:val="24"/>
          <w:szCs w:val="24"/>
        </w:rPr>
        <w:t xml:space="preserve"> The coloured and flavoured</w:t>
      </w:r>
      <w:r w:rsidR="00B20DA3" w:rsidRPr="00E62CD7">
        <w:rPr>
          <w:rFonts w:cstheme="minorHAnsi"/>
          <w:sz w:val="24"/>
          <w:szCs w:val="24"/>
        </w:rPr>
        <w:t xml:space="preserve"> condoms received </w:t>
      </w:r>
      <w:r w:rsidR="00F52FC0">
        <w:rPr>
          <w:rFonts w:cstheme="minorHAnsi"/>
          <w:sz w:val="24"/>
          <w:szCs w:val="24"/>
        </w:rPr>
        <w:t xml:space="preserve">the </w:t>
      </w:r>
      <w:r w:rsidR="00B20DA3" w:rsidRPr="00E62CD7">
        <w:rPr>
          <w:rFonts w:cstheme="minorHAnsi"/>
          <w:sz w:val="24"/>
          <w:szCs w:val="24"/>
        </w:rPr>
        <w:t>lowest ratings</w:t>
      </w:r>
      <w:r w:rsidR="00810B61" w:rsidRPr="00E62CD7">
        <w:rPr>
          <w:rFonts w:cstheme="minorHAnsi"/>
          <w:sz w:val="24"/>
          <w:szCs w:val="24"/>
        </w:rPr>
        <w:t>, although young women said that flavoured condoms could make oral sex more fun</w:t>
      </w:r>
      <w:r w:rsidR="0027035D" w:rsidRPr="00E62CD7">
        <w:rPr>
          <w:rFonts w:cstheme="minorHAnsi"/>
          <w:sz w:val="24"/>
          <w:szCs w:val="24"/>
        </w:rPr>
        <w:t>.</w:t>
      </w:r>
      <w:r w:rsidR="00942ACF" w:rsidRPr="00E62CD7">
        <w:rPr>
          <w:rFonts w:cstheme="minorHAnsi"/>
          <w:sz w:val="24"/>
          <w:szCs w:val="24"/>
        </w:rPr>
        <w:t xml:space="preserve"> </w:t>
      </w:r>
    </w:p>
    <w:p w14:paraId="1C83975A" w14:textId="5047D566" w:rsidR="000F2F9A" w:rsidRPr="00E62CD7" w:rsidRDefault="00F54634" w:rsidP="00E62CD7">
      <w:pPr>
        <w:spacing w:after="0" w:line="480" w:lineRule="auto"/>
        <w:rPr>
          <w:rFonts w:cstheme="minorHAnsi"/>
          <w:b/>
          <w:sz w:val="24"/>
          <w:szCs w:val="24"/>
        </w:rPr>
      </w:pPr>
      <w:r w:rsidRPr="00E62CD7">
        <w:rPr>
          <w:rFonts w:cstheme="minorHAnsi"/>
          <w:b/>
          <w:sz w:val="24"/>
          <w:szCs w:val="24"/>
        </w:rPr>
        <w:t>R</w:t>
      </w:r>
      <w:r w:rsidR="000F2F9A" w:rsidRPr="00E62CD7">
        <w:rPr>
          <w:rFonts w:cstheme="minorHAnsi"/>
          <w:b/>
          <w:sz w:val="24"/>
          <w:szCs w:val="24"/>
        </w:rPr>
        <w:t>etention</w:t>
      </w:r>
    </w:p>
    <w:p w14:paraId="7F521A01" w14:textId="0312B046" w:rsidR="000F2F9A" w:rsidRPr="00E62CD7" w:rsidRDefault="00F54634" w:rsidP="00F52FC0">
      <w:pPr>
        <w:spacing w:after="0" w:line="480" w:lineRule="auto"/>
        <w:ind w:firstLine="720"/>
        <w:rPr>
          <w:rFonts w:cstheme="minorHAnsi"/>
          <w:sz w:val="24"/>
          <w:szCs w:val="24"/>
        </w:rPr>
      </w:pPr>
      <w:r w:rsidRPr="00E62CD7">
        <w:rPr>
          <w:rFonts w:cstheme="minorHAnsi"/>
          <w:sz w:val="24"/>
          <w:szCs w:val="24"/>
        </w:rPr>
        <w:lastRenderedPageBreak/>
        <w:t>After rating the condom</w:t>
      </w:r>
      <w:r w:rsidR="00F52FC0">
        <w:rPr>
          <w:rFonts w:cstheme="minorHAnsi"/>
          <w:sz w:val="24"/>
          <w:szCs w:val="24"/>
        </w:rPr>
        <w:t>s, 36 women (</w:t>
      </w:r>
      <w:r w:rsidR="000F2F9A" w:rsidRPr="00E62CD7">
        <w:rPr>
          <w:rFonts w:cstheme="minorHAnsi"/>
          <w:sz w:val="24"/>
          <w:szCs w:val="24"/>
        </w:rPr>
        <w:t>65%</w:t>
      </w:r>
      <w:r w:rsidR="00F52FC0">
        <w:rPr>
          <w:rFonts w:cstheme="minorHAnsi"/>
          <w:sz w:val="24"/>
          <w:szCs w:val="24"/>
        </w:rPr>
        <w:t xml:space="preserve">) </w:t>
      </w:r>
      <w:r w:rsidR="000F2F9A" w:rsidRPr="00E62CD7">
        <w:rPr>
          <w:rFonts w:cstheme="minorHAnsi"/>
          <w:sz w:val="24"/>
          <w:szCs w:val="24"/>
        </w:rPr>
        <w:t xml:space="preserve">completed T2 and </w:t>
      </w:r>
      <w:r w:rsidR="00F52FC0">
        <w:rPr>
          <w:rFonts w:cstheme="minorHAnsi"/>
          <w:sz w:val="24"/>
          <w:szCs w:val="24"/>
        </w:rPr>
        <w:t xml:space="preserve"> 33 </w:t>
      </w:r>
      <w:r w:rsidR="00F52FC0" w:rsidRPr="00F52FC0">
        <w:rPr>
          <w:rFonts w:cstheme="minorHAnsi"/>
          <w:sz w:val="24"/>
          <w:szCs w:val="24"/>
        </w:rPr>
        <w:t>(60%)</w:t>
      </w:r>
      <w:r w:rsidR="00F52FC0">
        <w:rPr>
          <w:rFonts w:cstheme="minorHAnsi"/>
          <w:i/>
          <w:iCs/>
          <w:sz w:val="24"/>
          <w:szCs w:val="24"/>
        </w:rPr>
        <w:t xml:space="preserve"> </w:t>
      </w:r>
      <w:r w:rsidR="000F2F9A" w:rsidRPr="00E62CD7">
        <w:rPr>
          <w:rFonts w:cstheme="minorHAnsi"/>
          <w:sz w:val="24"/>
          <w:szCs w:val="24"/>
        </w:rPr>
        <w:t xml:space="preserve">completed T3 </w:t>
      </w:r>
      <w:r w:rsidR="00E62CD7">
        <w:rPr>
          <w:rFonts w:cstheme="minorHAnsi"/>
          <w:sz w:val="24"/>
          <w:szCs w:val="24"/>
        </w:rPr>
        <w:t xml:space="preserve">(see Figure 1). </w:t>
      </w:r>
      <w:r w:rsidR="000F2F9A" w:rsidRPr="00E62CD7">
        <w:rPr>
          <w:rFonts w:cstheme="minorHAnsi"/>
          <w:sz w:val="24"/>
          <w:szCs w:val="24"/>
        </w:rPr>
        <w:t xml:space="preserve">A logistic regression analysis </w:t>
      </w:r>
      <w:r w:rsidR="00D333B5" w:rsidRPr="00E62CD7">
        <w:rPr>
          <w:rFonts w:cstheme="minorHAnsi"/>
          <w:sz w:val="24"/>
          <w:szCs w:val="24"/>
        </w:rPr>
        <w:t>predicted</w:t>
      </w:r>
      <w:r w:rsidR="000F2F9A" w:rsidRPr="00E62CD7">
        <w:rPr>
          <w:rFonts w:cstheme="minorHAnsi"/>
          <w:sz w:val="24"/>
          <w:szCs w:val="24"/>
        </w:rPr>
        <w:t xml:space="preserve"> the likelihood of drop out based on level of qualification and deprivation. The overall model was significant</w:t>
      </w:r>
      <w:r w:rsidR="000F2F9A" w:rsidRPr="00E62CD7">
        <w:rPr>
          <w:rFonts w:cstheme="minorHAnsi"/>
          <w:i/>
          <w:sz w:val="24"/>
          <w:szCs w:val="24"/>
        </w:rPr>
        <w:t xml:space="preserve"> </w:t>
      </w:r>
      <w:r w:rsidR="000F2F9A" w:rsidRPr="00E62CD7">
        <w:rPr>
          <w:rFonts w:cstheme="minorHAnsi"/>
          <w:sz w:val="24"/>
          <w:szCs w:val="24"/>
        </w:rPr>
        <w:t>X² (</w:t>
      </w:r>
      <w:r w:rsidR="00530B81" w:rsidRPr="00E62CD7">
        <w:rPr>
          <w:rFonts w:cstheme="minorHAnsi"/>
          <w:sz w:val="24"/>
          <w:szCs w:val="24"/>
        </w:rPr>
        <w:t>2</w:t>
      </w:r>
      <w:r w:rsidR="000F2F9A" w:rsidRPr="00E62CD7">
        <w:rPr>
          <w:rFonts w:cstheme="minorHAnsi"/>
          <w:sz w:val="24"/>
          <w:szCs w:val="24"/>
        </w:rPr>
        <w:t>) = 1</w:t>
      </w:r>
      <w:r w:rsidR="00530B81" w:rsidRPr="00E62CD7">
        <w:rPr>
          <w:rFonts w:cstheme="minorHAnsi"/>
          <w:sz w:val="24"/>
          <w:szCs w:val="24"/>
        </w:rPr>
        <w:t>2.74</w:t>
      </w:r>
      <w:r w:rsidR="000F2F9A" w:rsidRPr="00E62CD7">
        <w:rPr>
          <w:rFonts w:cstheme="minorHAnsi"/>
          <w:sz w:val="24"/>
          <w:szCs w:val="24"/>
        </w:rPr>
        <w:t xml:space="preserve">, </w:t>
      </w:r>
      <w:r w:rsidR="000F2F9A" w:rsidRPr="00E62CD7">
        <w:rPr>
          <w:rFonts w:cstheme="minorHAnsi"/>
          <w:i/>
          <w:sz w:val="24"/>
          <w:szCs w:val="24"/>
        </w:rPr>
        <w:t xml:space="preserve">p </w:t>
      </w:r>
      <w:r w:rsidR="000F2F9A" w:rsidRPr="00E62CD7">
        <w:rPr>
          <w:rFonts w:cstheme="minorHAnsi"/>
          <w:sz w:val="24"/>
          <w:szCs w:val="24"/>
        </w:rPr>
        <w:t>=</w:t>
      </w:r>
      <w:r w:rsidR="00F52FC0">
        <w:rPr>
          <w:rFonts w:cstheme="minorHAnsi"/>
          <w:sz w:val="24"/>
          <w:szCs w:val="24"/>
        </w:rPr>
        <w:t xml:space="preserve"> </w:t>
      </w:r>
      <w:r w:rsidR="000F2F9A" w:rsidRPr="00E62CD7">
        <w:rPr>
          <w:rFonts w:cstheme="minorHAnsi"/>
          <w:sz w:val="24"/>
          <w:szCs w:val="24"/>
        </w:rPr>
        <w:t>.00</w:t>
      </w:r>
      <w:r w:rsidR="00C72FD2" w:rsidRPr="00E62CD7">
        <w:rPr>
          <w:rFonts w:cstheme="minorHAnsi"/>
          <w:sz w:val="24"/>
          <w:szCs w:val="24"/>
        </w:rPr>
        <w:t>2</w:t>
      </w:r>
      <w:r w:rsidR="000F2F9A" w:rsidRPr="00E62CD7">
        <w:rPr>
          <w:rFonts w:cstheme="minorHAnsi"/>
          <w:sz w:val="24"/>
          <w:szCs w:val="24"/>
        </w:rPr>
        <w:t xml:space="preserve">. </w:t>
      </w:r>
      <w:r w:rsidR="00A82EDB" w:rsidRPr="00E62CD7">
        <w:rPr>
          <w:rFonts w:cstheme="minorHAnsi"/>
          <w:sz w:val="24"/>
          <w:szCs w:val="24"/>
        </w:rPr>
        <w:t xml:space="preserve">Residing in areas of least deprivation (p </w:t>
      </w:r>
      <w:r w:rsidR="00F52FC0">
        <w:rPr>
          <w:rFonts w:cstheme="minorHAnsi"/>
          <w:sz w:val="24"/>
          <w:szCs w:val="24"/>
        </w:rPr>
        <w:t xml:space="preserve">= </w:t>
      </w:r>
      <w:r w:rsidR="00A82EDB" w:rsidRPr="00E62CD7">
        <w:rPr>
          <w:rFonts w:cstheme="minorHAnsi"/>
          <w:sz w:val="24"/>
          <w:szCs w:val="24"/>
        </w:rPr>
        <w:t>.05) and higher level of education (p</w:t>
      </w:r>
      <w:r w:rsidR="00F52FC0">
        <w:rPr>
          <w:rFonts w:cstheme="minorHAnsi"/>
          <w:sz w:val="24"/>
          <w:szCs w:val="24"/>
        </w:rPr>
        <w:t xml:space="preserve"> = </w:t>
      </w:r>
      <w:r w:rsidR="00A82EDB" w:rsidRPr="00E62CD7">
        <w:rPr>
          <w:rFonts w:cstheme="minorHAnsi"/>
          <w:sz w:val="24"/>
          <w:szCs w:val="24"/>
        </w:rPr>
        <w:t xml:space="preserve">.009) significantly increased the odds of </w:t>
      </w:r>
      <w:r w:rsidR="00F52FC0">
        <w:rPr>
          <w:rFonts w:cstheme="minorHAnsi"/>
          <w:sz w:val="24"/>
          <w:szCs w:val="24"/>
        </w:rPr>
        <w:t>completing</w:t>
      </w:r>
      <w:r w:rsidR="00A82EDB" w:rsidRPr="00E62CD7">
        <w:rPr>
          <w:rFonts w:cstheme="minorHAnsi"/>
          <w:sz w:val="24"/>
          <w:szCs w:val="24"/>
        </w:rPr>
        <w:t xml:space="preserve"> the study</w:t>
      </w:r>
      <w:r w:rsidR="00530B81" w:rsidRPr="00E62CD7">
        <w:rPr>
          <w:rFonts w:cstheme="minorHAnsi"/>
          <w:sz w:val="24"/>
          <w:szCs w:val="24"/>
        </w:rPr>
        <w:t>.</w:t>
      </w:r>
    </w:p>
    <w:p w14:paraId="0BBC8F0E" w14:textId="4E600936" w:rsidR="00DF2C41" w:rsidRPr="00E62CD7" w:rsidRDefault="00DF2C41" w:rsidP="00E62CD7">
      <w:pPr>
        <w:spacing w:after="0" w:line="480" w:lineRule="auto"/>
        <w:rPr>
          <w:rFonts w:cstheme="minorHAnsi"/>
          <w:b/>
          <w:sz w:val="24"/>
          <w:szCs w:val="24"/>
        </w:rPr>
      </w:pPr>
      <w:r w:rsidRPr="00E62CD7">
        <w:rPr>
          <w:rFonts w:cstheme="minorHAnsi"/>
          <w:b/>
          <w:sz w:val="24"/>
          <w:szCs w:val="24"/>
        </w:rPr>
        <w:t>Outcome assessment</w:t>
      </w:r>
    </w:p>
    <w:p w14:paraId="29D90F15" w14:textId="26561AB0" w:rsidR="00FD131E" w:rsidRPr="00E62CD7" w:rsidRDefault="006C6054" w:rsidP="00F52FC0">
      <w:pPr>
        <w:spacing w:after="0" w:line="480" w:lineRule="auto"/>
        <w:ind w:firstLine="720"/>
        <w:rPr>
          <w:rFonts w:cstheme="minorHAnsi"/>
          <w:sz w:val="24"/>
          <w:szCs w:val="24"/>
        </w:rPr>
      </w:pPr>
      <w:r w:rsidRPr="00E62CD7">
        <w:rPr>
          <w:rFonts w:cstheme="minorHAnsi"/>
          <w:sz w:val="24"/>
          <w:szCs w:val="24"/>
        </w:rPr>
        <w:t xml:space="preserve">Participants were asked why they had or </w:t>
      </w:r>
      <w:r w:rsidR="00F52FC0">
        <w:rPr>
          <w:rFonts w:cstheme="minorHAnsi"/>
          <w:sz w:val="24"/>
          <w:szCs w:val="24"/>
        </w:rPr>
        <w:t xml:space="preserve">had </w:t>
      </w:r>
      <w:r w:rsidRPr="00E62CD7">
        <w:rPr>
          <w:rFonts w:cstheme="minorHAnsi"/>
          <w:sz w:val="24"/>
          <w:szCs w:val="24"/>
        </w:rPr>
        <w:t>not used a condom</w:t>
      </w:r>
      <w:r w:rsidR="00842AE5" w:rsidRPr="00E62CD7">
        <w:rPr>
          <w:rFonts w:cstheme="minorHAnsi"/>
          <w:sz w:val="24"/>
          <w:szCs w:val="24"/>
        </w:rPr>
        <w:t xml:space="preserve"> </w:t>
      </w:r>
      <w:r w:rsidR="004B26AD" w:rsidRPr="00E62CD7">
        <w:rPr>
          <w:rFonts w:cstheme="minorHAnsi"/>
          <w:sz w:val="24"/>
          <w:szCs w:val="24"/>
        </w:rPr>
        <w:t xml:space="preserve">when having sexual intercourse with a partner </w:t>
      </w:r>
      <w:r w:rsidR="00842AE5" w:rsidRPr="00E62CD7">
        <w:rPr>
          <w:rFonts w:cstheme="minorHAnsi"/>
          <w:sz w:val="24"/>
          <w:szCs w:val="24"/>
        </w:rPr>
        <w:t>at T1, T2 and T3</w:t>
      </w:r>
      <w:r w:rsidR="00653268" w:rsidRPr="00E62CD7">
        <w:rPr>
          <w:rFonts w:cstheme="minorHAnsi"/>
          <w:sz w:val="24"/>
          <w:szCs w:val="24"/>
        </w:rPr>
        <w:t xml:space="preserve"> in the past 4 weeks</w:t>
      </w:r>
      <w:r w:rsidR="00F52FC0">
        <w:rPr>
          <w:rFonts w:cstheme="minorHAnsi"/>
          <w:sz w:val="24"/>
          <w:szCs w:val="24"/>
        </w:rPr>
        <w:t>; they</w:t>
      </w:r>
      <w:r w:rsidR="00D002FF" w:rsidRPr="00E62CD7">
        <w:rPr>
          <w:rFonts w:cstheme="minorHAnsi"/>
          <w:sz w:val="24"/>
          <w:szCs w:val="24"/>
        </w:rPr>
        <w:t xml:space="preserve"> could tick as many reasons as applicable</w:t>
      </w:r>
      <w:r w:rsidR="00E31D43">
        <w:rPr>
          <w:rFonts w:cstheme="minorHAnsi"/>
          <w:sz w:val="24"/>
          <w:szCs w:val="24"/>
        </w:rPr>
        <w:t xml:space="preserve"> (see Table 2).</w:t>
      </w:r>
      <w:r w:rsidR="00653268" w:rsidRPr="00E62CD7">
        <w:rPr>
          <w:rFonts w:cstheme="minorHAnsi"/>
          <w:sz w:val="24"/>
          <w:szCs w:val="24"/>
        </w:rPr>
        <w:t xml:space="preserve"> </w:t>
      </w:r>
      <w:r w:rsidR="00CD1186" w:rsidRPr="00E62CD7">
        <w:rPr>
          <w:rFonts w:cstheme="minorHAnsi"/>
          <w:sz w:val="24"/>
          <w:szCs w:val="24"/>
        </w:rPr>
        <w:t xml:space="preserve">The proportion of participants who reported using a condom for intercourse in the past 4 weeks, increased from T1 </w:t>
      </w:r>
      <w:r w:rsidR="00F52FC0">
        <w:rPr>
          <w:rFonts w:cstheme="minorHAnsi"/>
          <w:sz w:val="24"/>
          <w:szCs w:val="24"/>
        </w:rPr>
        <w:t xml:space="preserve">(20; </w:t>
      </w:r>
      <w:r w:rsidR="00CD1186" w:rsidRPr="00E62CD7">
        <w:rPr>
          <w:rFonts w:cstheme="minorHAnsi"/>
          <w:sz w:val="24"/>
          <w:szCs w:val="24"/>
        </w:rPr>
        <w:t xml:space="preserve">47%) to T2 </w:t>
      </w:r>
      <w:r w:rsidR="00F52FC0">
        <w:rPr>
          <w:rFonts w:cstheme="minorHAnsi"/>
          <w:sz w:val="24"/>
          <w:szCs w:val="24"/>
        </w:rPr>
        <w:t xml:space="preserve">(27; </w:t>
      </w:r>
      <w:r w:rsidR="00CD1186" w:rsidRPr="00E62CD7">
        <w:rPr>
          <w:rFonts w:cstheme="minorHAnsi"/>
          <w:sz w:val="24"/>
          <w:szCs w:val="24"/>
        </w:rPr>
        <w:t xml:space="preserve">87%) and T3 </w:t>
      </w:r>
      <w:r w:rsidR="00F52FC0">
        <w:rPr>
          <w:rFonts w:cstheme="minorHAnsi"/>
          <w:sz w:val="24"/>
          <w:szCs w:val="24"/>
        </w:rPr>
        <w:t xml:space="preserve">(23; </w:t>
      </w:r>
      <w:r w:rsidR="00CD1186" w:rsidRPr="00E62CD7">
        <w:rPr>
          <w:rFonts w:cstheme="minorHAnsi"/>
          <w:sz w:val="24"/>
          <w:szCs w:val="24"/>
        </w:rPr>
        <w:t>77%)</w:t>
      </w:r>
      <w:r w:rsidR="008E1767" w:rsidRPr="00E62CD7">
        <w:rPr>
          <w:rFonts w:cstheme="minorHAnsi"/>
          <w:sz w:val="24"/>
          <w:szCs w:val="24"/>
        </w:rPr>
        <w:t xml:space="preserve"> and us</w:t>
      </w:r>
      <w:r w:rsidR="00FD131E" w:rsidRPr="00E62CD7">
        <w:rPr>
          <w:rFonts w:cstheme="minorHAnsi"/>
          <w:sz w:val="24"/>
          <w:szCs w:val="24"/>
        </w:rPr>
        <w:t>ing lub</w:t>
      </w:r>
      <w:r w:rsidR="00F52FC0">
        <w:rPr>
          <w:rFonts w:cstheme="minorHAnsi"/>
          <w:sz w:val="24"/>
          <w:szCs w:val="24"/>
        </w:rPr>
        <w:t>ricant</w:t>
      </w:r>
      <w:r w:rsidR="00FD131E" w:rsidRPr="00E62CD7">
        <w:rPr>
          <w:rFonts w:cstheme="minorHAnsi"/>
          <w:sz w:val="24"/>
          <w:szCs w:val="24"/>
        </w:rPr>
        <w:t xml:space="preserve"> </w:t>
      </w:r>
      <w:r w:rsidR="00DF293D" w:rsidRPr="00E62CD7">
        <w:rPr>
          <w:rFonts w:cstheme="minorHAnsi"/>
          <w:sz w:val="24"/>
          <w:szCs w:val="24"/>
        </w:rPr>
        <w:t xml:space="preserve">with a condom </w:t>
      </w:r>
      <w:r w:rsidR="00443DD8" w:rsidRPr="00E62CD7">
        <w:rPr>
          <w:rFonts w:cstheme="minorHAnsi"/>
          <w:sz w:val="24"/>
          <w:szCs w:val="24"/>
        </w:rPr>
        <w:t xml:space="preserve">for intercourse </w:t>
      </w:r>
      <w:r w:rsidR="00FD131E" w:rsidRPr="00E62CD7">
        <w:rPr>
          <w:rFonts w:cstheme="minorHAnsi"/>
          <w:sz w:val="24"/>
          <w:szCs w:val="24"/>
        </w:rPr>
        <w:t xml:space="preserve">increased </w:t>
      </w:r>
      <w:r w:rsidR="00DF293D" w:rsidRPr="00E62CD7">
        <w:rPr>
          <w:rFonts w:cstheme="minorHAnsi"/>
          <w:sz w:val="24"/>
          <w:szCs w:val="24"/>
        </w:rPr>
        <w:t xml:space="preserve">from T1 </w:t>
      </w:r>
      <w:r w:rsidR="00F52FC0">
        <w:rPr>
          <w:rFonts w:cstheme="minorHAnsi"/>
          <w:sz w:val="24"/>
          <w:szCs w:val="24"/>
        </w:rPr>
        <w:t xml:space="preserve">(6; </w:t>
      </w:r>
      <w:r w:rsidR="00DF293D" w:rsidRPr="00E62CD7">
        <w:rPr>
          <w:rFonts w:cstheme="minorHAnsi"/>
          <w:sz w:val="24"/>
          <w:szCs w:val="24"/>
        </w:rPr>
        <w:t xml:space="preserve">30%) to T2 </w:t>
      </w:r>
      <w:r w:rsidR="00F52FC0">
        <w:rPr>
          <w:rFonts w:cstheme="minorHAnsi"/>
          <w:sz w:val="24"/>
          <w:szCs w:val="24"/>
        </w:rPr>
        <w:t xml:space="preserve">(13; </w:t>
      </w:r>
      <w:r w:rsidR="00DF293D" w:rsidRPr="00E62CD7">
        <w:rPr>
          <w:rFonts w:cstheme="minorHAnsi"/>
          <w:sz w:val="24"/>
          <w:szCs w:val="24"/>
        </w:rPr>
        <w:t xml:space="preserve">48%) and T3 </w:t>
      </w:r>
      <w:r w:rsidR="00F52FC0">
        <w:rPr>
          <w:rFonts w:cstheme="minorHAnsi"/>
          <w:sz w:val="24"/>
          <w:szCs w:val="24"/>
        </w:rPr>
        <w:t>(</w:t>
      </w:r>
      <w:r w:rsidR="00F52FC0" w:rsidRPr="00F52FC0">
        <w:rPr>
          <w:rFonts w:cstheme="minorHAnsi"/>
          <w:sz w:val="24"/>
          <w:szCs w:val="24"/>
        </w:rPr>
        <w:t xml:space="preserve">16; </w:t>
      </w:r>
      <w:r w:rsidR="00DF293D" w:rsidRPr="00F52FC0">
        <w:rPr>
          <w:rFonts w:cstheme="minorHAnsi"/>
          <w:sz w:val="24"/>
          <w:szCs w:val="24"/>
        </w:rPr>
        <w:t>70%).</w:t>
      </w:r>
      <w:r w:rsidR="00FD131E" w:rsidRPr="00E62CD7">
        <w:rPr>
          <w:rFonts w:cstheme="minorHAnsi"/>
          <w:sz w:val="24"/>
          <w:szCs w:val="24"/>
        </w:rPr>
        <w:t xml:space="preserve"> </w:t>
      </w:r>
    </w:p>
    <w:p w14:paraId="05694133" w14:textId="504AA21C" w:rsidR="00223845" w:rsidRPr="00E62CD7" w:rsidRDefault="006C4356" w:rsidP="00F52FC0">
      <w:pPr>
        <w:spacing w:after="0" w:line="480" w:lineRule="auto"/>
        <w:ind w:firstLine="720"/>
        <w:rPr>
          <w:rFonts w:cstheme="minorHAnsi"/>
          <w:sz w:val="24"/>
          <w:szCs w:val="24"/>
        </w:rPr>
      </w:pPr>
      <w:r w:rsidRPr="00E62CD7">
        <w:rPr>
          <w:rFonts w:cstheme="minorHAnsi"/>
          <w:sz w:val="24"/>
          <w:szCs w:val="24"/>
        </w:rPr>
        <w:t>Participants who had us</w:t>
      </w:r>
      <w:r w:rsidR="00252CAA" w:rsidRPr="00E62CD7">
        <w:rPr>
          <w:rFonts w:cstheme="minorHAnsi"/>
          <w:sz w:val="24"/>
          <w:szCs w:val="24"/>
        </w:rPr>
        <w:t xml:space="preserve">ed a condom in the past 4 </w:t>
      </w:r>
      <w:r w:rsidR="00E7454A" w:rsidRPr="00E62CD7">
        <w:rPr>
          <w:rFonts w:cstheme="minorHAnsi"/>
          <w:sz w:val="24"/>
          <w:szCs w:val="24"/>
        </w:rPr>
        <w:t>weeks</w:t>
      </w:r>
      <w:r w:rsidR="00252CAA" w:rsidRPr="00E62CD7">
        <w:rPr>
          <w:rFonts w:cstheme="minorHAnsi"/>
          <w:sz w:val="24"/>
          <w:szCs w:val="24"/>
        </w:rPr>
        <w:t xml:space="preserve"> </w:t>
      </w:r>
      <w:r w:rsidRPr="00E62CD7">
        <w:rPr>
          <w:rFonts w:cstheme="minorHAnsi"/>
          <w:sz w:val="24"/>
          <w:szCs w:val="24"/>
        </w:rPr>
        <w:t xml:space="preserve">were asked </w:t>
      </w:r>
      <w:r w:rsidR="00252CAA" w:rsidRPr="00E62CD7">
        <w:rPr>
          <w:rFonts w:cstheme="minorHAnsi"/>
          <w:sz w:val="24"/>
          <w:szCs w:val="24"/>
        </w:rPr>
        <w:t xml:space="preserve">at T1, T2 </w:t>
      </w:r>
      <w:r w:rsidR="003271C4" w:rsidRPr="00E62CD7">
        <w:rPr>
          <w:rFonts w:cstheme="minorHAnsi"/>
          <w:sz w:val="24"/>
          <w:szCs w:val="24"/>
        </w:rPr>
        <w:t xml:space="preserve">and </w:t>
      </w:r>
      <w:r w:rsidR="00252CAA" w:rsidRPr="00E62CD7">
        <w:rPr>
          <w:rFonts w:cstheme="minorHAnsi"/>
          <w:sz w:val="24"/>
          <w:szCs w:val="24"/>
        </w:rPr>
        <w:t xml:space="preserve">T3 </w:t>
      </w:r>
      <w:r w:rsidRPr="00E62CD7">
        <w:rPr>
          <w:rFonts w:cstheme="minorHAnsi"/>
          <w:sz w:val="24"/>
          <w:szCs w:val="24"/>
        </w:rPr>
        <w:t>about errors and problems</w:t>
      </w:r>
      <w:r w:rsidR="00B90290" w:rsidRPr="00E62CD7">
        <w:rPr>
          <w:rFonts w:cstheme="minorHAnsi"/>
          <w:sz w:val="24"/>
          <w:szCs w:val="24"/>
        </w:rPr>
        <w:t xml:space="preserve"> </w:t>
      </w:r>
      <w:r w:rsidR="00252CAA" w:rsidRPr="00E62CD7">
        <w:rPr>
          <w:rFonts w:cstheme="minorHAnsi"/>
          <w:sz w:val="24"/>
          <w:szCs w:val="24"/>
        </w:rPr>
        <w:t xml:space="preserve">(CUES-W) </w:t>
      </w:r>
      <w:r w:rsidR="00E31D43">
        <w:rPr>
          <w:rFonts w:cstheme="minorHAnsi"/>
          <w:sz w:val="24"/>
          <w:szCs w:val="24"/>
        </w:rPr>
        <w:t>(see Tables 3</w:t>
      </w:r>
      <w:r w:rsidR="00FD59C7">
        <w:rPr>
          <w:rFonts w:cstheme="minorHAnsi"/>
          <w:sz w:val="24"/>
          <w:szCs w:val="24"/>
        </w:rPr>
        <w:t>a</w:t>
      </w:r>
      <w:r w:rsidR="00E31D43">
        <w:rPr>
          <w:rFonts w:cstheme="minorHAnsi"/>
          <w:sz w:val="24"/>
          <w:szCs w:val="24"/>
        </w:rPr>
        <w:t xml:space="preserve"> and </w:t>
      </w:r>
      <w:r w:rsidR="00FD59C7">
        <w:rPr>
          <w:rFonts w:cstheme="minorHAnsi"/>
          <w:sz w:val="24"/>
          <w:szCs w:val="24"/>
        </w:rPr>
        <w:t>3b</w:t>
      </w:r>
      <w:r w:rsidR="00E31D43">
        <w:rPr>
          <w:rFonts w:cstheme="minorHAnsi"/>
          <w:sz w:val="24"/>
          <w:szCs w:val="24"/>
        </w:rPr>
        <w:t xml:space="preserve">) </w:t>
      </w:r>
      <w:r w:rsidR="00B90290" w:rsidRPr="00E62CD7">
        <w:rPr>
          <w:rFonts w:cstheme="minorHAnsi"/>
          <w:sz w:val="24"/>
          <w:szCs w:val="24"/>
        </w:rPr>
        <w:t>and effect</w:t>
      </w:r>
      <w:r w:rsidR="00F52FC0">
        <w:rPr>
          <w:rFonts w:cstheme="minorHAnsi"/>
          <w:sz w:val="24"/>
          <w:szCs w:val="24"/>
        </w:rPr>
        <w:t>s</w:t>
      </w:r>
      <w:r w:rsidR="00B90290" w:rsidRPr="00E62CD7">
        <w:rPr>
          <w:rFonts w:cstheme="minorHAnsi"/>
          <w:sz w:val="24"/>
          <w:szCs w:val="24"/>
        </w:rPr>
        <w:t xml:space="preserve"> on sexual experience</w:t>
      </w:r>
      <w:r w:rsidR="00252CAA" w:rsidRPr="00E62CD7">
        <w:rPr>
          <w:rFonts w:cstheme="minorHAnsi"/>
          <w:sz w:val="24"/>
          <w:szCs w:val="24"/>
        </w:rPr>
        <w:t>, using items from the HERS-US pilot study, which asked about</w:t>
      </w:r>
      <w:r w:rsidR="00F52FC0">
        <w:rPr>
          <w:rFonts w:cstheme="minorHAnsi"/>
          <w:sz w:val="24"/>
          <w:szCs w:val="24"/>
        </w:rPr>
        <w:t xml:space="preserve"> perceived</w:t>
      </w:r>
      <w:r w:rsidR="00252CAA" w:rsidRPr="00E62CD7">
        <w:rPr>
          <w:rFonts w:cstheme="minorHAnsi"/>
          <w:sz w:val="24"/>
          <w:szCs w:val="24"/>
        </w:rPr>
        <w:t xml:space="preserve"> impact of using a condom on desire, arousal, pleasure, closeness and orgasm</w:t>
      </w:r>
      <w:r w:rsidRPr="00E62CD7">
        <w:rPr>
          <w:rFonts w:cstheme="minorHAnsi"/>
          <w:sz w:val="24"/>
          <w:szCs w:val="24"/>
        </w:rPr>
        <w:t xml:space="preserve">. </w:t>
      </w:r>
      <w:r w:rsidR="00D13FFD" w:rsidRPr="00E62CD7">
        <w:rPr>
          <w:rFonts w:cstheme="minorHAnsi"/>
          <w:sz w:val="24"/>
          <w:szCs w:val="24"/>
        </w:rPr>
        <w:t xml:space="preserve">The most common errors at T1 were not checking the expiry date and not checking for damage, and the most common problems were discomfort and problems fitting partner. </w:t>
      </w:r>
      <w:r w:rsidRPr="00E62CD7">
        <w:rPr>
          <w:rFonts w:cstheme="minorHAnsi"/>
          <w:sz w:val="24"/>
          <w:szCs w:val="24"/>
        </w:rPr>
        <w:t>There was a</w:t>
      </w:r>
      <w:r w:rsidR="00D13FFD" w:rsidRPr="00E62CD7">
        <w:rPr>
          <w:rFonts w:cstheme="minorHAnsi"/>
          <w:sz w:val="24"/>
          <w:szCs w:val="24"/>
        </w:rPr>
        <w:t>n overall</w:t>
      </w:r>
      <w:r w:rsidRPr="00E62CD7">
        <w:rPr>
          <w:rFonts w:cstheme="minorHAnsi"/>
          <w:sz w:val="24"/>
          <w:szCs w:val="24"/>
        </w:rPr>
        <w:t xml:space="preserve"> decrease in reported errors and problems from T1 </w:t>
      </w:r>
      <w:r w:rsidR="00B34E68" w:rsidRPr="00E62CD7">
        <w:rPr>
          <w:rFonts w:cstheme="minorHAnsi"/>
          <w:sz w:val="24"/>
          <w:szCs w:val="24"/>
        </w:rPr>
        <w:t xml:space="preserve">(M=6, SD 3.20) </w:t>
      </w:r>
      <w:r w:rsidRPr="00E62CD7">
        <w:rPr>
          <w:rFonts w:cstheme="minorHAnsi"/>
          <w:sz w:val="24"/>
          <w:szCs w:val="24"/>
        </w:rPr>
        <w:t>to T2</w:t>
      </w:r>
      <w:r w:rsidR="00B34E68" w:rsidRPr="00E62CD7">
        <w:rPr>
          <w:rFonts w:cstheme="minorHAnsi"/>
          <w:sz w:val="24"/>
          <w:szCs w:val="24"/>
        </w:rPr>
        <w:t xml:space="preserve"> (M=2.7, SD 1.8)</w:t>
      </w:r>
      <w:r w:rsidR="008E0D25" w:rsidRPr="00E62CD7">
        <w:rPr>
          <w:rFonts w:cstheme="minorHAnsi"/>
          <w:sz w:val="24"/>
          <w:szCs w:val="24"/>
        </w:rPr>
        <w:t xml:space="preserve">, </w:t>
      </w:r>
      <w:r w:rsidR="008E0D25" w:rsidRPr="00E62CD7">
        <w:rPr>
          <w:rFonts w:cstheme="minorHAnsi"/>
          <w:i/>
          <w:sz w:val="24"/>
          <w:szCs w:val="24"/>
        </w:rPr>
        <w:t>t</w:t>
      </w:r>
      <w:r w:rsidR="008E0D25" w:rsidRPr="00E62CD7">
        <w:rPr>
          <w:rFonts w:cstheme="minorHAnsi"/>
          <w:sz w:val="24"/>
          <w:szCs w:val="24"/>
        </w:rPr>
        <w:t xml:space="preserve"> (13) = 3.28; </w:t>
      </w:r>
      <w:r w:rsidR="008E0D25" w:rsidRPr="00E62CD7">
        <w:rPr>
          <w:rFonts w:cstheme="minorHAnsi"/>
          <w:i/>
          <w:sz w:val="24"/>
          <w:szCs w:val="24"/>
        </w:rPr>
        <w:t>p</w:t>
      </w:r>
      <w:r w:rsidR="008E0D25" w:rsidRPr="00E62CD7">
        <w:rPr>
          <w:rFonts w:cstheme="minorHAnsi"/>
          <w:sz w:val="24"/>
          <w:szCs w:val="24"/>
        </w:rPr>
        <w:t xml:space="preserve"> = .006, 95% CI [</w:t>
      </w:r>
      <w:r w:rsidR="00090CEC" w:rsidRPr="00E62CD7">
        <w:rPr>
          <w:rFonts w:cstheme="minorHAnsi"/>
          <w:sz w:val="24"/>
          <w:szCs w:val="24"/>
        </w:rPr>
        <w:t>2.5</w:t>
      </w:r>
      <w:r w:rsidR="008E0D25" w:rsidRPr="00E62CD7">
        <w:rPr>
          <w:rFonts w:cstheme="minorHAnsi"/>
          <w:sz w:val="24"/>
          <w:szCs w:val="24"/>
        </w:rPr>
        <w:t>-</w:t>
      </w:r>
      <w:r w:rsidR="00090CEC" w:rsidRPr="00E62CD7">
        <w:rPr>
          <w:rFonts w:cstheme="minorHAnsi"/>
          <w:sz w:val="24"/>
          <w:szCs w:val="24"/>
        </w:rPr>
        <w:t>5</w:t>
      </w:r>
      <w:r w:rsidR="008E0D25" w:rsidRPr="00E62CD7">
        <w:rPr>
          <w:rFonts w:cstheme="minorHAnsi"/>
          <w:sz w:val="24"/>
          <w:szCs w:val="24"/>
        </w:rPr>
        <w:t>]</w:t>
      </w:r>
      <w:r w:rsidR="004A26A9" w:rsidRPr="00E62CD7">
        <w:rPr>
          <w:rFonts w:cstheme="minorHAnsi"/>
          <w:sz w:val="24"/>
          <w:szCs w:val="24"/>
        </w:rPr>
        <w:t xml:space="preserve">, but no </w:t>
      </w:r>
      <w:r w:rsidR="00B34E68" w:rsidRPr="00E62CD7">
        <w:rPr>
          <w:rFonts w:cstheme="minorHAnsi"/>
          <w:sz w:val="24"/>
          <w:szCs w:val="24"/>
        </w:rPr>
        <w:t>further significant reduction at T3 (M=2.7, SD 2.1).</w:t>
      </w:r>
      <w:r w:rsidR="00BA6B85" w:rsidRPr="00E62CD7">
        <w:rPr>
          <w:rFonts w:cstheme="minorHAnsi"/>
          <w:sz w:val="24"/>
          <w:szCs w:val="24"/>
        </w:rPr>
        <w:t xml:space="preserve"> There was no significant change in the </w:t>
      </w:r>
      <w:r w:rsidR="00F52FC0">
        <w:rPr>
          <w:rFonts w:cstheme="minorHAnsi"/>
          <w:sz w:val="24"/>
          <w:szCs w:val="24"/>
        </w:rPr>
        <w:t xml:space="preserve">reported </w:t>
      </w:r>
      <w:r w:rsidR="00BA6B85" w:rsidRPr="00E62CD7">
        <w:rPr>
          <w:rFonts w:cstheme="minorHAnsi"/>
          <w:sz w:val="24"/>
          <w:szCs w:val="24"/>
        </w:rPr>
        <w:t>effect of condoms on sexual experience across time points.</w:t>
      </w:r>
    </w:p>
    <w:p w14:paraId="1C6DD76F" w14:textId="7C44FB39" w:rsidR="00310673" w:rsidRDefault="003A3166" w:rsidP="00F52FC0">
      <w:pPr>
        <w:spacing w:after="0" w:line="480" w:lineRule="auto"/>
        <w:ind w:firstLine="720"/>
        <w:rPr>
          <w:rFonts w:cstheme="minorHAnsi"/>
          <w:sz w:val="24"/>
          <w:szCs w:val="24"/>
        </w:rPr>
      </w:pPr>
      <w:r w:rsidRPr="00E62CD7">
        <w:rPr>
          <w:rFonts w:cstheme="minorHAnsi"/>
          <w:sz w:val="24"/>
          <w:szCs w:val="24"/>
        </w:rPr>
        <w:t xml:space="preserve">All participants were </w:t>
      </w:r>
      <w:r w:rsidR="00487D42" w:rsidRPr="00E62CD7">
        <w:rPr>
          <w:rFonts w:cstheme="minorHAnsi"/>
          <w:sz w:val="24"/>
          <w:szCs w:val="24"/>
        </w:rPr>
        <w:t>asked</w:t>
      </w:r>
      <w:r w:rsidRPr="00E62CD7">
        <w:rPr>
          <w:rFonts w:cstheme="minorHAnsi"/>
          <w:sz w:val="24"/>
          <w:szCs w:val="24"/>
        </w:rPr>
        <w:t xml:space="preserve"> about their attitude towards condoms </w:t>
      </w:r>
      <w:r w:rsidR="00252CAA" w:rsidRPr="00E62CD7">
        <w:rPr>
          <w:rFonts w:cstheme="minorHAnsi"/>
          <w:sz w:val="24"/>
          <w:szCs w:val="24"/>
        </w:rPr>
        <w:t xml:space="preserve">(using items from </w:t>
      </w:r>
      <w:r w:rsidR="00F52FC0">
        <w:rPr>
          <w:rFonts w:cstheme="minorHAnsi"/>
          <w:sz w:val="24"/>
          <w:szCs w:val="24"/>
        </w:rPr>
        <w:t xml:space="preserve">the </w:t>
      </w:r>
      <w:r w:rsidR="00252CAA" w:rsidRPr="00E62CD7">
        <w:rPr>
          <w:rFonts w:cstheme="minorHAnsi"/>
          <w:sz w:val="24"/>
          <w:szCs w:val="24"/>
        </w:rPr>
        <w:t xml:space="preserve">CBS/MCAS) </w:t>
      </w:r>
      <w:r w:rsidRPr="00E62CD7">
        <w:rPr>
          <w:rFonts w:cstheme="minorHAnsi"/>
          <w:sz w:val="24"/>
          <w:szCs w:val="24"/>
        </w:rPr>
        <w:t>and self-efficacy for condom use</w:t>
      </w:r>
      <w:r w:rsidR="00487D42" w:rsidRPr="00E62CD7">
        <w:rPr>
          <w:rFonts w:cstheme="minorHAnsi"/>
          <w:sz w:val="24"/>
          <w:szCs w:val="24"/>
        </w:rPr>
        <w:t xml:space="preserve"> </w:t>
      </w:r>
      <w:r w:rsidR="00252CAA" w:rsidRPr="00E62CD7">
        <w:rPr>
          <w:rFonts w:cstheme="minorHAnsi"/>
          <w:sz w:val="24"/>
          <w:szCs w:val="24"/>
        </w:rPr>
        <w:t xml:space="preserve">(CUSES) </w:t>
      </w:r>
      <w:r w:rsidR="00487D42" w:rsidRPr="00E62CD7">
        <w:rPr>
          <w:rFonts w:cstheme="minorHAnsi"/>
          <w:sz w:val="24"/>
          <w:szCs w:val="24"/>
        </w:rPr>
        <w:t>at each time point</w:t>
      </w:r>
      <w:r w:rsidRPr="00E62CD7">
        <w:rPr>
          <w:rFonts w:cstheme="minorHAnsi"/>
          <w:sz w:val="24"/>
          <w:szCs w:val="24"/>
        </w:rPr>
        <w:t xml:space="preserve">. </w:t>
      </w:r>
      <w:r w:rsidR="004D074E" w:rsidRPr="00E62CD7">
        <w:rPr>
          <w:rFonts w:cstheme="minorHAnsi"/>
          <w:sz w:val="24"/>
          <w:szCs w:val="24"/>
        </w:rPr>
        <w:t xml:space="preserve">Attitude </w:t>
      </w:r>
      <w:r w:rsidR="004D074E" w:rsidRPr="00E62CD7">
        <w:rPr>
          <w:rFonts w:cstheme="minorHAnsi"/>
          <w:sz w:val="24"/>
          <w:szCs w:val="24"/>
        </w:rPr>
        <w:lastRenderedPageBreak/>
        <w:t xml:space="preserve">improved </w:t>
      </w:r>
      <w:r w:rsidR="00A34070" w:rsidRPr="00E62CD7">
        <w:rPr>
          <w:rFonts w:cstheme="minorHAnsi"/>
          <w:sz w:val="24"/>
          <w:szCs w:val="24"/>
        </w:rPr>
        <w:t xml:space="preserve">from T1 (M 31.6, SD 6.1) to T2 (M 37.6, SD 6.6) </w:t>
      </w:r>
      <w:r w:rsidR="00487D42" w:rsidRPr="00E62CD7">
        <w:rPr>
          <w:rFonts w:cstheme="minorHAnsi"/>
          <w:sz w:val="24"/>
          <w:szCs w:val="24"/>
        </w:rPr>
        <w:t xml:space="preserve">Z=4.3, </w:t>
      </w:r>
      <w:r w:rsidR="00487D42" w:rsidRPr="00E62CD7">
        <w:rPr>
          <w:rFonts w:cstheme="minorHAnsi"/>
          <w:i/>
          <w:sz w:val="24"/>
          <w:szCs w:val="24"/>
        </w:rPr>
        <w:t xml:space="preserve">p </w:t>
      </w:r>
      <w:r w:rsidR="00D07A97">
        <w:rPr>
          <w:rFonts w:cstheme="minorHAnsi"/>
          <w:sz w:val="24"/>
          <w:szCs w:val="24"/>
        </w:rPr>
        <w:t>&lt; 0.001</w:t>
      </w:r>
      <w:r w:rsidR="00DF7F37" w:rsidRPr="00E62CD7">
        <w:rPr>
          <w:rFonts w:cstheme="minorHAnsi"/>
          <w:sz w:val="24"/>
          <w:szCs w:val="24"/>
        </w:rPr>
        <w:t>, 95% CI [34.2-38.1]</w:t>
      </w:r>
      <w:r w:rsidR="000F3F3A" w:rsidRPr="00E62CD7">
        <w:rPr>
          <w:rFonts w:cstheme="minorHAnsi"/>
          <w:sz w:val="24"/>
          <w:szCs w:val="24"/>
        </w:rPr>
        <w:t xml:space="preserve"> </w:t>
      </w:r>
      <w:r w:rsidR="00A34070" w:rsidRPr="00E62CD7">
        <w:rPr>
          <w:rFonts w:cstheme="minorHAnsi"/>
          <w:sz w:val="24"/>
          <w:szCs w:val="24"/>
        </w:rPr>
        <w:t xml:space="preserve">but no further significant change occurred at T3 (M </w:t>
      </w:r>
      <w:r w:rsidR="00DF7F37" w:rsidRPr="00E62CD7">
        <w:rPr>
          <w:rFonts w:cstheme="minorHAnsi"/>
          <w:sz w:val="24"/>
          <w:szCs w:val="24"/>
        </w:rPr>
        <w:t>39.3, SD 7.1). S</w:t>
      </w:r>
      <w:r w:rsidR="000F3F3A" w:rsidRPr="00E62CD7">
        <w:rPr>
          <w:rFonts w:cstheme="minorHAnsi"/>
          <w:sz w:val="24"/>
          <w:szCs w:val="24"/>
        </w:rPr>
        <w:t>elf-efficacy increased</w:t>
      </w:r>
      <w:r w:rsidR="004D074E" w:rsidRPr="00E62CD7">
        <w:rPr>
          <w:rFonts w:cstheme="minorHAnsi"/>
          <w:sz w:val="24"/>
          <w:szCs w:val="24"/>
        </w:rPr>
        <w:t xml:space="preserve"> </w:t>
      </w:r>
      <w:r w:rsidR="00F93AD3" w:rsidRPr="00E62CD7">
        <w:rPr>
          <w:rFonts w:cstheme="minorHAnsi"/>
          <w:sz w:val="24"/>
          <w:szCs w:val="24"/>
        </w:rPr>
        <w:t xml:space="preserve">from T1 </w:t>
      </w:r>
      <w:r w:rsidR="00B67D69" w:rsidRPr="00E62CD7">
        <w:rPr>
          <w:rFonts w:cstheme="minorHAnsi"/>
          <w:sz w:val="24"/>
          <w:szCs w:val="24"/>
        </w:rPr>
        <w:t xml:space="preserve">(M 52, SD 11.4) </w:t>
      </w:r>
      <w:r w:rsidR="00F93AD3" w:rsidRPr="00E62CD7">
        <w:rPr>
          <w:rFonts w:cstheme="minorHAnsi"/>
          <w:sz w:val="24"/>
          <w:szCs w:val="24"/>
        </w:rPr>
        <w:t xml:space="preserve">to T2 </w:t>
      </w:r>
      <w:r w:rsidR="00B67D69" w:rsidRPr="00E62CD7">
        <w:rPr>
          <w:rFonts w:cstheme="minorHAnsi"/>
          <w:sz w:val="24"/>
          <w:szCs w:val="24"/>
        </w:rPr>
        <w:t xml:space="preserve">(M 59.6, SD 8.5) </w:t>
      </w:r>
      <w:r w:rsidR="004D074E" w:rsidRPr="00E62CD7">
        <w:rPr>
          <w:rFonts w:cstheme="minorHAnsi"/>
          <w:sz w:val="24"/>
          <w:szCs w:val="24"/>
        </w:rPr>
        <w:t xml:space="preserve">Z=3.82, </w:t>
      </w:r>
      <w:r w:rsidR="00E5469A" w:rsidRPr="00E62CD7">
        <w:rPr>
          <w:rFonts w:cstheme="minorHAnsi"/>
          <w:i/>
          <w:sz w:val="24"/>
          <w:szCs w:val="24"/>
        </w:rPr>
        <w:t>p</w:t>
      </w:r>
      <w:r w:rsidR="004D074E" w:rsidRPr="00E62CD7">
        <w:rPr>
          <w:rFonts w:cstheme="minorHAnsi"/>
          <w:sz w:val="24"/>
          <w:szCs w:val="24"/>
        </w:rPr>
        <w:t xml:space="preserve"> = </w:t>
      </w:r>
      <w:r w:rsidR="00D07A97">
        <w:rPr>
          <w:rFonts w:cstheme="minorHAnsi"/>
          <w:sz w:val="24"/>
          <w:szCs w:val="24"/>
        </w:rPr>
        <w:t>&lt; 0.001</w:t>
      </w:r>
      <w:r w:rsidR="00B67D69" w:rsidRPr="00E62CD7">
        <w:rPr>
          <w:rFonts w:cstheme="minorHAnsi"/>
          <w:sz w:val="24"/>
          <w:szCs w:val="24"/>
        </w:rPr>
        <w:t xml:space="preserve">, 95% CI [54.7-60.4] but no further significant change occurred at T3 (M 61.1, SD 7.9). </w:t>
      </w:r>
      <w:r w:rsidR="00F52FC0">
        <w:rPr>
          <w:rFonts w:cstheme="minorHAnsi"/>
          <w:sz w:val="24"/>
          <w:szCs w:val="24"/>
        </w:rPr>
        <w:t>F</w:t>
      </w:r>
      <w:r w:rsidR="00F52FC0" w:rsidRPr="00E62CD7">
        <w:rPr>
          <w:rFonts w:cstheme="minorHAnsi"/>
          <w:sz w:val="24"/>
          <w:szCs w:val="24"/>
        </w:rPr>
        <w:t xml:space="preserve">or </w:t>
      </w:r>
      <w:r w:rsidR="00F52FC0">
        <w:rPr>
          <w:rFonts w:cstheme="minorHAnsi"/>
          <w:sz w:val="24"/>
          <w:szCs w:val="24"/>
        </w:rPr>
        <w:t xml:space="preserve">both </w:t>
      </w:r>
      <w:r w:rsidR="00F52FC0" w:rsidRPr="00E62CD7">
        <w:rPr>
          <w:rFonts w:cstheme="minorHAnsi"/>
          <w:sz w:val="24"/>
          <w:szCs w:val="24"/>
        </w:rPr>
        <w:t>those in established relationships and those with casual partners</w:t>
      </w:r>
      <w:r w:rsidR="00F52FC0">
        <w:rPr>
          <w:rFonts w:cstheme="minorHAnsi"/>
          <w:sz w:val="24"/>
          <w:szCs w:val="24"/>
        </w:rPr>
        <w:t>, m</w:t>
      </w:r>
      <w:r w:rsidR="00310673" w:rsidRPr="00E62CD7">
        <w:rPr>
          <w:rFonts w:cstheme="minorHAnsi"/>
          <w:sz w:val="24"/>
          <w:szCs w:val="24"/>
        </w:rPr>
        <w:t>otivation to use condoms did not change</w:t>
      </w:r>
      <w:r w:rsidR="00F52FC0">
        <w:rPr>
          <w:rFonts w:cstheme="minorHAnsi"/>
          <w:sz w:val="24"/>
          <w:szCs w:val="24"/>
        </w:rPr>
        <w:t>.</w:t>
      </w:r>
      <w:r w:rsidR="001A5FEB" w:rsidRPr="00E62CD7">
        <w:rPr>
          <w:rFonts w:cstheme="minorHAnsi"/>
          <w:sz w:val="24"/>
          <w:szCs w:val="24"/>
        </w:rPr>
        <w:t xml:space="preserve"> </w:t>
      </w:r>
    </w:p>
    <w:p w14:paraId="3E03813A" w14:textId="7D66A454" w:rsidR="00E31D43" w:rsidRPr="00E62CD7" w:rsidRDefault="00E31D43" w:rsidP="00F52FC0">
      <w:pPr>
        <w:spacing w:after="0" w:line="480" w:lineRule="auto"/>
        <w:ind w:firstLine="720"/>
        <w:rPr>
          <w:rFonts w:cstheme="minorHAnsi"/>
          <w:sz w:val="24"/>
          <w:szCs w:val="24"/>
        </w:rPr>
      </w:pPr>
      <w:r>
        <w:rPr>
          <w:rFonts w:cstheme="minorHAnsi"/>
          <w:sz w:val="24"/>
          <w:szCs w:val="24"/>
        </w:rPr>
        <w:t xml:space="preserve">For a summary of the change in outcome measures across T1 – T3, see Table </w:t>
      </w:r>
      <w:r w:rsidR="00FD59C7">
        <w:rPr>
          <w:rFonts w:cstheme="minorHAnsi"/>
          <w:sz w:val="24"/>
          <w:szCs w:val="24"/>
        </w:rPr>
        <w:t>4</w:t>
      </w:r>
      <w:r>
        <w:rPr>
          <w:rFonts w:cstheme="minorHAnsi"/>
          <w:sz w:val="24"/>
          <w:szCs w:val="24"/>
        </w:rPr>
        <w:t>.</w:t>
      </w:r>
    </w:p>
    <w:p w14:paraId="3CB645B6" w14:textId="393D0318" w:rsidR="00007A88" w:rsidRDefault="0056593B" w:rsidP="00E62CD7">
      <w:pPr>
        <w:spacing w:after="0" w:line="480" w:lineRule="auto"/>
        <w:rPr>
          <w:rFonts w:cstheme="minorHAnsi"/>
          <w:b/>
          <w:sz w:val="24"/>
          <w:szCs w:val="24"/>
        </w:rPr>
      </w:pPr>
      <w:r w:rsidRPr="00E62CD7">
        <w:rPr>
          <w:rFonts w:cstheme="minorHAnsi"/>
          <w:b/>
          <w:sz w:val="24"/>
          <w:szCs w:val="24"/>
        </w:rPr>
        <w:t>Process evaluation</w:t>
      </w:r>
      <w:r w:rsidR="00AC6762" w:rsidRPr="00E62CD7">
        <w:rPr>
          <w:rFonts w:cstheme="minorHAnsi"/>
          <w:b/>
          <w:sz w:val="24"/>
          <w:szCs w:val="24"/>
        </w:rPr>
        <w:t xml:space="preserve"> interviews</w:t>
      </w:r>
    </w:p>
    <w:p w14:paraId="74AC7CBE" w14:textId="387AA9A3" w:rsidR="00F52FC0" w:rsidRPr="00F52FC0" w:rsidRDefault="00F52FC0" w:rsidP="00E62CD7">
      <w:pPr>
        <w:spacing w:after="0" w:line="480" w:lineRule="auto"/>
        <w:rPr>
          <w:rFonts w:cstheme="minorHAnsi"/>
          <w:bCs/>
          <w:sz w:val="24"/>
          <w:szCs w:val="24"/>
        </w:rPr>
      </w:pPr>
      <w:r>
        <w:rPr>
          <w:rFonts w:cstheme="minorHAnsi"/>
          <w:b/>
          <w:sz w:val="24"/>
          <w:szCs w:val="24"/>
        </w:rPr>
        <w:tab/>
      </w:r>
      <w:r>
        <w:rPr>
          <w:rFonts w:cstheme="minorHAnsi"/>
          <w:bCs/>
          <w:sz w:val="24"/>
          <w:szCs w:val="24"/>
        </w:rPr>
        <w:t>The thematic analysis conducted on the ten process evaluation interviews identified six themes, described below.</w:t>
      </w:r>
    </w:p>
    <w:p w14:paraId="6B3ECCFC" w14:textId="7C1F8995" w:rsidR="0066285A" w:rsidRPr="00F52FC0" w:rsidRDefault="0066285A" w:rsidP="00E62CD7">
      <w:pPr>
        <w:tabs>
          <w:tab w:val="left" w:pos="2356"/>
        </w:tabs>
        <w:spacing w:after="0" w:line="480" w:lineRule="auto"/>
        <w:rPr>
          <w:rFonts w:cstheme="minorHAnsi"/>
          <w:i/>
          <w:sz w:val="24"/>
          <w:szCs w:val="24"/>
        </w:rPr>
      </w:pPr>
      <w:r w:rsidRPr="00F52FC0">
        <w:rPr>
          <w:rFonts w:cstheme="minorHAnsi"/>
          <w:i/>
          <w:sz w:val="24"/>
          <w:szCs w:val="24"/>
        </w:rPr>
        <w:t xml:space="preserve">Theme 1: Fun and relaxed vs. clinical and </w:t>
      </w:r>
      <w:r w:rsidR="00F52FC0">
        <w:rPr>
          <w:rFonts w:cstheme="minorHAnsi"/>
          <w:i/>
          <w:sz w:val="24"/>
          <w:szCs w:val="24"/>
        </w:rPr>
        <w:t>“</w:t>
      </w:r>
      <w:r w:rsidRPr="00F52FC0">
        <w:rPr>
          <w:rFonts w:cstheme="minorHAnsi"/>
          <w:i/>
          <w:sz w:val="24"/>
          <w:szCs w:val="24"/>
        </w:rPr>
        <w:t>intimidating</w:t>
      </w:r>
      <w:r w:rsidR="00F52FC0">
        <w:rPr>
          <w:rFonts w:cstheme="minorHAnsi"/>
          <w:i/>
          <w:sz w:val="24"/>
          <w:szCs w:val="24"/>
        </w:rPr>
        <w:t>”</w:t>
      </w:r>
    </w:p>
    <w:p w14:paraId="634AE152" w14:textId="07ED307F" w:rsidR="0066285A" w:rsidRPr="00F52FC0" w:rsidRDefault="00F52FC0" w:rsidP="00F52FC0">
      <w:pPr>
        <w:spacing w:after="0" w:line="480" w:lineRule="auto"/>
        <w:rPr>
          <w:rFonts w:cstheme="minorHAnsi"/>
          <w:sz w:val="24"/>
          <w:szCs w:val="24"/>
        </w:rPr>
      </w:pPr>
      <w:r>
        <w:rPr>
          <w:rFonts w:cstheme="minorHAnsi"/>
          <w:sz w:val="24"/>
          <w:szCs w:val="24"/>
        </w:rPr>
        <w:tab/>
      </w:r>
      <w:r w:rsidR="0066285A" w:rsidRPr="00E62CD7">
        <w:rPr>
          <w:rFonts w:cstheme="minorHAnsi"/>
          <w:sz w:val="24"/>
          <w:szCs w:val="24"/>
        </w:rPr>
        <w:t xml:space="preserve">Young women felt that sexual health interventions could be intimidating for some, especially if they were too </w:t>
      </w:r>
      <w:r>
        <w:rPr>
          <w:rFonts w:cstheme="minorHAnsi"/>
          <w:sz w:val="24"/>
          <w:szCs w:val="24"/>
        </w:rPr>
        <w:t>“</w:t>
      </w:r>
      <w:r w:rsidR="0066285A" w:rsidRPr="00E62CD7">
        <w:rPr>
          <w:rFonts w:cstheme="minorHAnsi"/>
          <w:sz w:val="24"/>
          <w:szCs w:val="24"/>
        </w:rPr>
        <w:t>clinical</w:t>
      </w:r>
      <w:r>
        <w:rPr>
          <w:rFonts w:cstheme="minorHAnsi"/>
          <w:sz w:val="24"/>
          <w:szCs w:val="24"/>
        </w:rPr>
        <w:t>”</w:t>
      </w:r>
      <w:r w:rsidR="0066285A" w:rsidRPr="00E62CD7">
        <w:rPr>
          <w:rFonts w:cstheme="minorHAnsi"/>
          <w:sz w:val="24"/>
          <w:szCs w:val="24"/>
        </w:rPr>
        <w:t xml:space="preserve"> or </w:t>
      </w:r>
      <w:r>
        <w:rPr>
          <w:rFonts w:cstheme="minorHAnsi"/>
          <w:sz w:val="24"/>
          <w:szCs w:val="24"/>
        </w:rPr>
        <w:t>“</w:t>
      </w:r>
      <w:r w:rsidR="0066285A" w:rsidRPr="00E62CD7">
        <w:rPr>
          <w:rFonts w:cstheme="minorHAnsi"/>
          <w:sz w:val="24"/>
          <w:szCs w:val="24"/>
        </w:rPr>
        <w:t>in your face</w:t>
      </w:r>
      <w:r w:rsidR="00F77273">
        <w:rPr>
          <w:rFonts w:cstheme="minorHAnsi"/>
          <w:sz w:val="24"/>
          <w:szCs w:val="24"/>
        </w:rPr>
        <w:t>.</w:t>
      </w:r>
      <w:r>
        <w:rPr>
          <w:rFonts w:cstheme="minorHAnsi"/>
          <w:sz w:val="24"/>
          <w:szCs w:val="24"/>
        </w:rPr>
        <w:t>”</w:t>
      </w:r>
      <w:r w:rsidR="0066285A" w:rsidRPr="00E62CD7">
        <w:rPr>
          <w:rFonts w:cstheme="minorHAnsi"/>
          <w:sz w:val="24"/>
          <w:szCs w:val="24"/>
        </w:rPr>
        <w:t xml:space="preserve"> </w:t>
      </w:r>
      <w:r w:rsidR="0066285A" w:rsidRPr="00E62CD7">
        <w:rPr>
          <w:rFonts w:cstheme="minorHAnsi"/>
          <w:bCs/>
          <w:sz w:val="24"/>
          <w:szCs w:val="24"/>
        </w:rPr>
        <w:t xml:space="preserve">However, participants said that they felt comfortable being part of the HERS-UK Condom Study as it was informal, relaxed and fun. Sexual health interventions that focussed on condoms and the risk of STIs and those that were too sexually explicit were unappealing. Most young women wanted condoms that had female-friendly packaging and were </w:t>
      </w:r>
      <w:r w:rsidR="00765596">
        <w:rPr>
          <w:rFonts w:cstheme="minorHAnsi"/>
          <w:bCs/>
          <w:sz w:val="24"/>
          <w:szCs w:val="24"/>
        </w:rPr>
        <w:t>“</w:t>
      </w:r>
      <w:r w:rsidR="0066285A" w:rsidRPr="00E62CD7">
        <w:rPr>
          <w:rFonts w:cstheme="minorHAnsi"/>
          <w:bCs/>
          <w:sz w:val="24"/>
          <w:szCs w:val="24"/>
        </w:rPr>
        <w:t>discreet</w:t>
      </w:r>
      <w:r w:rsidR="00F77273">
        <w:rPr>
          <w:rFonts w:cstheme="minorHAnsi"/>
          <w:bCs/>
          <w:sz w:val="24"/>
          <w:szCs w:val="24"/>
        </w:rPr>
        <w:t>.</w:t>
      </w:r>
      <w:r w:rsidR="00765596">
        <w:rPr>
          <w:rFonts w:cstheme="minorHAnsi"/>
          <w:bCs/>
          <w:sz w:val="24"/>
          <w:szCs w:val="24"/>
        </w:rPr>
        <w:t>”</w:t>
      </w:r>
      <w:r w:rsidR="0066285A" w:rsidRPr="00E62CD7">
        <w:rPr>
          <w:rFonts w:cstheme="minorHAnsi"/>
          <w:bCs/>
          <w:sz w:val="24"/>
          <w:szCs w:val="24"/>
        </w:rPr>
        <w:t xml:space="preserve"> The use of language was important to make young women feel comfortable</w:t>
      </w:r>
      <w:r w:rsidR="00765596">
        <w:rPr>
          <w:rFonts w:cstheme="minorHAnsi"/>
          <w:bCs/>
          <w:sz w:val="24"/>
          <w:szCs w:val="24"/>
        </w:rPr>
        <w:t>;</w:t>
      </w:r>
      <w:r w:rsidR="0066285A" w:rsidRPr="00E62CD7">
        <w:rPr>
          <w:rFonts w:cstheme="minorHAnsi"/>
          <w:bCs/>
          <w:sz w:val="24"/>
          <w:szCs w:val="24"/>
        </w:rPr>
        <w:t xml:space="preserve"> for example, the use of the word </w:t>
      </w:r>
      <w:r w:rsidR="00765596">
        <w:rPr>
          <w:rFonts w:cstheme="minorHAnsi"/>
          <w:bCs/>
          <w:sz w:val="24"/>
          <w:szCs w:val="24"/>
        </w:rPr>
        <w:t>“</w:t>
      </w:r>
      <w:r w:rsidR="0066285A" w:rsidRPr="00E62CD7">
        <w:rPr>
          <w:rFonts w:cstheme="minorHAnsi"/>
          <w:bCs/>
          <w:sz w:val="24"/>
          <w:szCs w:val="24"/>
        </w:rPr>
        <w:t>exploration</w:t>
      </w:r>
      <w:r w:rsidR="00765596">
        <w:rPr>
          <w:rFonts w:cstheme="minorHAnsi"/>
          <w:bCs/>
          <w:sz w:val="24"/>
          <w:szCs w:val="24"/>
        </w:rPr>
        <w:t xml:space="preserve">” </w:t>
      </w:r>
      <w:r w:rsidR="0066285A" w:rsidRPr="00E62CD7">
        <w:rPr>
          <w:rFonts w:cstheme="minorHAnsi"/>
          <w:bCs/>
          <w:sz w:val="24"/>
          <w:szCs w:val="24"/>
        </w:rPr>
        <w:t xml:space="preserve">or </w:t>
      </w:r>
      <w:r w:rsidR="00765596">
        <w:rPr>
          <w:rFonts w:cstheme="minorHAnsi"/>
          <w:bCs/>
          <w:sz w:val="24"/>
          <w:szCs w:val="24"/>
        </w:rPr>
        <w:t>“</w:t>
      </w:r>
      <w:r w:rsidR="0066285A" w:rsidRPr="00E62CD7">
        <w:rPr>
          <w:rFonts w:cstheme="minorHAnsi"/>
          <w:bCs/>
          <w:sz w:val="24"/>
          <w:szCs w:val="24"/>
        </w:rPr>
        <w:t>experimentation</w:t>
      </w:r>
      <w:r w:rsidR="00765596">
        <w:rPr>
          <w:rFonts w:cstheme="minorHAnsi"/>
          <w:bCs/>
          <w:sz w:val="24"/>
          <w:szCs w:val="24"/>
        </w:rPr>
        <w:t>”</w:t>
      </w:r>
      <w:r w:rsidR="00F546BA">
        <w:rPr>
          <w:rFonts w:cstheme="minorHAnsi"/>
          <w:bCs/>
          <w:sz w:val="24"/>
          <w:szCs w:val="24"/>
        </w:rPr>
        <w:t xml:space="preserve"> was preferred</w:t>
      </w:r>
      <w:r w:rsidR="0066285A" w:rsidRPr="00E62CD7">
        <w:rPr>
          <w:rFonts w:cstheme="minorHAnsi"/>
          <w:bCs/>
          <w:sz w:val="24"/>
          <w:szCs w:val="24"/>
        </w:rPr>
        <w:t xml:space="preserve"> as opposed to </w:t>
      </w:r>
      <w:r w:rsidR="00765596">
        <w:rPr>
          <w:rFonts w:cstheme="minorHAnsi"/>
          <w:bCs/>
          <w:sz w:val="24"/>
          <w:szCs w:val="24"/>
        </w:rPr>
        <w:t>“</w:t>
      </w:r>
      <w:r w:rsidR="0066285A" w:rsidRPr="00E62CD7">
        <w:rPr>
          <w:rFonts w:cstheme="minorHAnsi"/>
          <w:bCs/>
          <w:sz w:val="24"/>
          <w:szCs w:val="24"/>
        </w:rPr>
        <w:t>masturbation</w:t>
      </w:r>
      <w:r w:rsidR="00F77273">
        <w:rPr>
          <w:rFonts w:cstheme="minorHAnsi"/>
          <w:bCs/>
          <w:sz w:val="24"/>
          <w:szCs w:val="24"/>
        </w:rPr>
        <w:t>.</w:t>
      </w:r>
      <w:r w:rsidR="00765596">
        <w:rPr>
          <w:rFonts w:cstheme="minorHAnsi"/>
          <w:bCs/>
          <w:sz w:val="24"/>
          <w:szCs w:val="24"/>
        </w:rPr>
        <w:t>”</w:t>
      </w:r>
      <w:r w:rsidR="0066285A" w:rsidRPr="00E62CD7">
        <w:rPr>
          <w:rFonts w:cstheme="minorHAnsi"/>
          <w:bCs/>
          <w:sz w:val="24"/>
          <w:szCs w:val="24"/>
        </w:rPr>
        <w:t xml:space="preserve"> </w:t>
      </w:r>
      <w:r w:rsidR="003C35F0" w:rsidRPr="00E62CD7">
        <w:rPr>
          <w:rFonts w:cstheme="minorHAnsi"/>
          <w:bCs/>
          <w:sz w:val="24"/>
          <w:szCs w:val="24"/>
        </w:rPr>
        <w:t xml:space="preserve">Some young women were more sexually confident and comfortable using more explicit words, but still felt that it was better to use neutral language </w:t>
      </w:r>
      <w:r w:rsidR="00810B61" w:rsidRPr="00E62CD7">
        <w:rPr>
          <w:rFonts w:cstheme="minorHAnsi"/>
          <w:bCs/>
          <w:sz w:val="24"/>
          <w:szCs w:val="24"/>
        </w:rPr>
        <w:t>initially, and see what different individuals felt comfortable with.</w:t>
      </w:r>
      <w:r w:rsidR="003C35F0" w:rsidRPr="00E62CD7">
        <w:rPr>
          <w:rFonts w:cstheme="minorHAnsi"/>
          <w:bCs/>
          <w:sz w:val="24"/>
          <w:szCs w:val="24"/>
        </w:rPr>
        <w:t xml:space="preserve"> </w:t>
      </w:r>
      <w:r w:rsidR="00A663F4" w:rsidRPr="00E62CD7">
        <w:rPr>
          <w:rFonts w:cstheme="minorHAnsi"/>
          <w:bCs/>
          <w:sz w:val="24"/>
          <w:szCs w:val="24"/>
        </w:rPr>
        <w:t xml:space="preserve">One of the aims of the feasibility study had been to adapt KIHERS for use </w:t>
      </w:r>
      <w:r w:rsidR="001734D5" w:rsidRPr="00E62CD7">
        <w:rPr>
          <w:rFonts w:cstheme="minorHAnsi"/>
          <w:bCs/>
          <w:sz w:val="24"/>
          <w:szCs w:val="24"/>
        </w:rPr>
        <w:t xml:space="preserve">with young women </w:t>
      </w:r>
      <w:r w:rsidR="00A663F4" w:rsidRPr="00E62CD7">
        <w:rPr>
          <w:rFonts w:cstheme="minorHAnsi"/>
          <w:bCs/>
          <w:sz w:val="24"/>
          <w:szCs w:val="24"/>
        </w:rPr>
        <w:t xml:space="preserve">in the UK, so making sure the intervention contained </w:t>
      </w:r>
      <w:r w:rsidR="004E2025" w:rsidRPr="00E62CD7">
        <w:rPr>
          <w:rFonts w:cstheme="minorHAnsi"/>
          <w:bCs/>
          <w:sz w:val="24"/>
          <w:szCs w:val="24"/>
        </w:rPr>
        <w:t>culturally appropriate language was an important consideration.</w:t>
      </w:r>
    </w:p>
    <w:p w14:paraId="4ED5AA54" w14:textId="25AEA7BC" w:rsidR="0066285A" w:rsidRPr="00E62CD7" w:rsidRDefault="00765596" w:rsidP="00E62CD7">
      <w:pPr>
        <w:tabs>
          <w:tab w:val="left" w:pos="2356"/>
        </w:tabs>
        <w:spacing w:after="0" w:line="480" w:lineRule="auto"/>
        <w:rPr>
          <w:rFonts w:cstheme="minorHAnsi"/>
          <w:bCs/>
          <w:sz w:val="24"/>
          <w:szCs w:val="24"/>
        </w:rPr>
      </w:pPr>
      <w:r>
        <w:rPr>
          <w:rFonts w:cstheme="minorHAnsi"/>
          <w:bCs/>
          <w:i/>
          <w:iCs/>
          <w:sz w:val="24"/>
          <w:szCs w:val="24"/>
        </w:rPr>
        <w:lastRenderedPageBreak/>
        <w:t>“</w:t>
      </w:r>
      <w:r w:rsidR="0066285A" w:rsidRPr="00E62CD7">
        <w:rPr>
          <w:rFonts w:cstheme="minorHAnsi"/>
          <w:bCs/>
          <w:i/>
          <w:iCs/>
          <w:sz w:val="24"/>
          <w:szCs w:val="24"/>
        </w:rPr>
        <w:t>Website and logo didn’t make you nervous to be a part of the study… it was not too serious, it looked relaxed and laid back - not intimidating’…</w:t>
      </w:r>
      <w:r w:rsidR="00F77273">
        <w:rPr>
          <w:rFonts w:cstheme="minorHAnsi"/>
          <w:bCs/>
          <w:i/>
          <w:iCs/>
          <w:sz w:val="24"/>
          <w:szCs w:val="24"/>
        </w:rPr>
        <w:t>.</w:t>
      </w:r>
      <w:r>
        <w:rPr>
          <w:rFonts w:cstheme="minorHAnsi"/>
          <w:bCs/>
          <w:i/>
          <w:iCs/>
          <w:sz w:val="24"/>
          <w:szCs w:val="24"/>
        </w:rPr>
        <w:t>”</w:t>
      </w:r>
    </w:p>
    <w:p w14:paraId="75F42E9B" w14:textId="386596FD" w:rsidR="0066285A" w:rsidRPr="00E62CD7" w:rsidRDefault="00765596" w:rsidP="00E62CD7">
      <w:pPr>
        <w:tabs>
          <w:tab w:val="left" w:pos="2356"/>
        </w:tabs>
        <w:spacing w:after="0" w:line="480" w:lineRule="auto"/>
        <w:rPr>
          <w:rFonts w:cstheme="minorHAnsi"/>
          <w:bCs/>
          <w:sz w:val="24"/>
          <w:szCs w:val="24"/>
        </w:rPr>
      </w:pPr>
      <w:r>
        <w:rPr>
          <w:rFonts w:cstheme="minorHAnsi"/>
          <w:bCs/>
          <w:i/>
          <w:iCs/>
          <w:sz w:val="24"/>
          <w:szCs w:val="24"/>
        </w:rPr>
        <w:t>“</w:t>
      </w:r>
      <w:r w:rsidR="0066285A" w:rsidRPr="00E62CD7">
        <w:rPr>
          <w:rFonts w:cstheme="minorHAnsi"/>
          <w:bCs/>
          <w:i/>
          <w:iCs/>
          <w:sz w:val="24"/>
          <w:szCs w:val="24"/>
        </w:rPr>
        <w:t>The study was fun… and the packaging not dull and boring</w:t>
      </w:r>
      <w:r w:rsidR="00F77273">
        <w:rPr>
          <w:rFonts w:cstheme="minorHAnsi"/>
          <w:bCs/>
          <w:i/>
          <w:iCs/>
          <w:sz w:val="24"/>
          <w:szCs w:val="24"/>
        </w:rPr>
        <w:t>.</w:t>
      </w:r>
      <w:r>
        <w:rPr>
          <w:rFonts w:cstheme="minorHAnsi"/>
          <w:bCs/>
          <w:i/>
          <w:iCs/>
          <w:sz w:val="24"/>
          <w:szCs w:val="24"/>
        </w:rPr>
        <w:t>”</w:t>
      </w:r>
    </w:p>
    <w:p w14:paraId="33ACE533" w14:textId="47E63668" w:rsidR="0066285A" w:rsidRPr="00E62CD7" w:rsidRDefault="00765596" w:rsidP="00765596">
      <w:pPr>
        <w:spacing w:after="0" w:line="480" w:lineRule="auto"/>
        <w:rPr>
          <w:rFonts w:cstheme="minorHAnsi"/>
          <w:sz w:val="24"/>
          <w:szCs w:val="24"/>
        </w:rPr>
      </w:pPr>
      <w:r>
        <w:rPr>
          <w:rFonts w:cstheme="minorHAnsi"/>
          <w:bCs/>
          <w:sz w:val="24"/>
          <w:szCs w:val="24"/>
        </w:rPr>
        <w:tab/>
      </w:r>
      <w:r w:rsidR="0066285A" w:rsidRPr="00E62CD7">
        <w:rPr>
          <w:rFonts w:cstheme="minorHAnsi"/>
          <w:bCs/>
          <w:sz w:val="24"/>
          <w:szCs w:val="24"/>
        </w:rPr>
        <w:t>No significant embarrassment or psychological discomfort was reported, but one participant felt that care needed to be taken when asking questions about casual sex, as this might infer judgement. This was especially relevant for women who traditionally are encouraged to enjoy sex as part of a loving relationship, with casual sex</w:t>
      </w:r>
      <w:r w:rsidR="007B70EE" w:rsidRPr="00E62CD7">
        <w:rPr>
          <w:rFonts w:cstheme="minorHAnsi"/>
          <w:bCs/>
          <w:sz w:val="24"/>
          <w:szCs w:val="24"/>
        </w:rPr>
        <w:t xml:space="preserve"> associated with </w:t>
      </w:r>
      <w:r w:rsidR="0066285A" w:rsidRPr="00E62CD7">
        <w:rPr>
          <w:rFonts w:cstheme="minorHAnsi"/>
          <w:bCs/>
          <w:sz w:val="24"/>
          <w:szCs w:val="24"/>
        </w:rPr>
        <w:t>risk and fear of contracting STIs.</w:t>
      </w:r>
    </w:p>
    <w:p w14:paraId="0B62A53E" w14:textId="2C5E2A86" w:rsidR="0066285A" w:rsidRPr="00E62CD7" w:rsidRDefault="00765596" w:rsidP="00E62CD7">
      <w:pPr>
        <w:tabs>
          <w:tab w:val="left" w:pos="2356"/>
        </w:tabs>
        <w:spacing w:after="0" w:line="480" w:lineRule="auto"/>
        <w:rPr>
          <w:rFonts w:cstheme="minorHAnsi"/>
          <w:i/>
          <w:iCs/>
          <w:sz w:val="24"/>
          <w:szCs w:val="24"/>
        </w:rPr>
      </w:pPr>
      <w:r>
        <w:rPr>
          <w:rFonts w:cstheme="minorHAnsi"/>
          <w:sz w:val="24"/>
          <w:szCs w:val="24"/>
        </w:rPr>
        <w:t>“</w:t>
      </w:r>
      <w:r w:rsidR="0066285A" w:rsidRPr="00E62CD7">
        <w:rPr>
          <w:rFonts w:cstheme="minorHAnsi"/>
          <w:i/>
          <w:iCs/>
          <w:sz w:val="24"/>
          <w:szCs w:val="24"/>
        </w:rPr>
        <w:t>I think there should be an option to differentiate between ‘dating’ sort of casual sex and having casual sex with someone you've just met</w:t>
      </w:r>
      <w:r w:rsidR="00F77273">
        <w:rPr>
          <w:rFonts w:cstheme="minorHAnsi"/>
          <w:i/>
          <w:iCs/>
          <w:sz w:val="24"/>
          <w:szCs w:val="24"/>
        </w:rPr>
        <w:t>.</w:t>
      </w:r>
      <w:r>
        <w:rPr>
          <w:rFonts w:cstheme="minorHAnsi"/>
          <w:i/>
          <w:iCs/>
          <w:sz w:val="24"/>
          <w:szCs w:val="24"/>
        </w:rPr>
        <w:t>”</w:t>
      </w:r>
    </w:p>
    <w:p w14:paraId="6269F78A" w14:textId="0CADE67F" w:rsidR="0066285A" w:rsidRPr="00765596" w:rsidRDefault="0066285A" w:rsidP="00E62CD7">
      <w:pPr>
        <w:tabs>
          <w:tab w:val="left" w:pos="2356"/>
        </w:tabs>
        <w:spacing w:after="0" w:line="480" w:lineRule="auto"/>
        <w:rPr>
          <w:rFonts w:cstheme="minorHAnsi"/>
          <w:i/>
          <w:iCs/>
          <w:sz w:val="24"/>
          <w:szCs w:val="24"/>
        </w:rPr>
      </w:pPr>
      <w:r w:rsidRPr="00765596">
        <w:rPr>
          <w:rFonts w:cstheme="minorHAnsi"/>
          <w:i/>
          <w:iCs/>
          <w:sz w:val="24"/>
          <w:szCs w:val="24"/>
        </w:rPr>
        <w:t>Theme 2: Pleasure and Empowerment</w:t>
      </w:r>
    </w:p>
    <w:p w14:paraId="164A55EE" w14:textId="33921C84" w:rsidR="0066285A" w:rsidRPr="00E62CD7" w:rsidRDefault="00765596" w:rsidP="00765596">
      <w:pPr>
        <w:spacing w:after="0" w:line="480" w:lineRule="auto"/>
        <w:rPr>
          <w:rFonts w:cstheme="minorHAnsi"/>
          <w:bCs/>
          <w:sz w:val="24"/>
          <w:szCs w:val="24"/>
        </w:rPr>
      </w:pPr>
      <w:r>
        <w:rPr>
          <w:rFonts w:cstheme="minorHAnsi"/>
          <w:sz w:val="24"/>
          <w:szCs w:val="24"/>
        </w:rPr>
        <w:tab/>
      </w:r>
      <w:r w:rsidR="0066285A" w:rsidRPr="00E62CD7">
        <w:rPr>
          <w:rFonts w:cstheme="minorHAnsi"/>
          <w:sz w:val="24"/>
          <w:szCs w:val="24"/>
        </w:rPr>
        <w:t xml:space="preserve">Despite the acknowledged sensitivity around women and sexual pleasure, participants </w:t>
      </w:r>
      <w:r w:rsidR="0066285A" w:rsidRPr="00E62CD7">
        <w:rPr>
          <w:rFonts w:cstheme="minorHAnsi"/>
          <w:bCs/>
          <w:sz w:val="24"/>
          <w:szCs w:val="24"/>
        </w:rPr>
        <w:t xml:space="preserve">welcomed the emphasis on female pleasure and being in the study had left some feeling </w:t>
      </w:r>
      <w:r>
        <w:rPr>
          <w:rFonts w:cstheme="minorHAnsi"/>
          <w:bCs/>
          <w:sz w:val="24"/>
          <w:szCs w:val="24"/>
        </w:rPr>
        <w:t>“</w:t>
      </w:r>
      <w:r w:rsidR="0066285A" w:rsidRPr="00E62CD7">
        <w:rPr>
          <w:rFonts w:cstheme="minorHAnsi"/>
          <w:bCs/>
          <w:sz w:val="24"/>
          <w:szCs w:val="24"/>
        </w:rPr>
        <w:t>empowered</w:t>
      </w:r>
      <w:r w:rsidR="00F77273">
        <w:rPr>
          <w:rFonts w:cstheme="minorHAnsi"/>
          <w:bCs/>
          <w:sz w:val="24"/>
          <w:szCs w:val="24"/>
        </w:rPr>
        <w:t>.</w:t>
      </w:r>
      <w:r>
        <w:rPr>
          <w:rFonts w:cstheme="minorHAnsi"/>
          <w:bCs/>
          <w:sz w:val="24"/>
          <w:szCs w:val="24"/>
        </w:rPr>
        <w:t>”</w:t>
      </w:r>
      <w:r w:rsidR="0066285A" w:rsidRPr="00E62CD7">
        <w:rPr>
          <w:rFonts w:cstheme="minorHAnsi"/>
          <w:bCs/>
          <w:sz w:val="24"/>
          <w:szCs w:val="24"/>
        </w:rPr>
        <w:t xml:space="preserve"> There was felt to be a stigma around women enjoying sex and young women suggested that studies such as HERS-UK could help to address this. For some, it was the first time that they had been explicitly asked to focus on, and consider</w:t>
      </w:r>
      <w:r>
        <w:rPr>
          <w:rFonts w:cstheme="minorHAnsi"/>
          <w:bCs/>
          <w:sz w:val="24"/>
          <w:szCs w:val="24"/>
        </w:rPr>
        <w:t>,</w:t>
      </w:r>
      <w:r w:rsidR="0066285A" w:rsidRPr="00E62CD7">
        <w:rPr>
          <w:rFonts w:cstheme="minorHAnsi"/>
          <w:bCs/>
          <w:sz w:val="24"/>
          <w:szCs w:val="24"/>
        </w:rPr>
        <w:t xml:space="preserve"> their own pleasure.</w:t>
      </w:r>
    </w:p>
    <w:p w14:paraId="3CCF5B69" w14:textId="075CB286" w:rsidR="0066285A" w:rsidRPr="00E62CD7" w:rsidRDefault="00765596"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It’s quite nice to be asked about your experience, rather than just how it feels for the man – empowering…</w:t>
      </w:r>
      <w:r w:rsidR="00727B40">
        <w:rPr>
          <w:rFonts w:cstheme="minorHAnsi"/>
          <w:i/>
          <w:iCs/>
          <w:sz w:val="24"/>
          <w:szCs w:val="24"/>
        </w:rPr>
        <w:t>.</w:t>
      </w:r>
      <w:r>
        <w:rPr>
          <w:rFonts w:cstheme="minorHAnsi"/>
          <w:i/>
          <w:iCs/>
          <w:sz w:val="24"/>
          <w:szCs w:val="24"/>
        </w:rPr>
        <w:t>”</w:t>
      </w:r>
    </w:p>
    <w:p w14:paraId="6B9955C3" w14:textId="3C9B6219" w:rsidR="0066285A" w:rsidRPr="00E62CD7" w:rsidRDefault="00765596" w:rsidP="00765596">
      <w:pPr>
        <w:spacing w:after="0" w:line="480" w:lineRule="auto"/>
        <w:rPr>
          <w:rFonts w:cstheme="minorHAnsi"/>
          <w:sz w:val="24"/>
          <w:szCs w:val="24"/>
        </w:rPr>
      </w:pPr>
      <w:r>
        <w:rPr>
          <w:rFonts w:cstheme="minorHAnsi"/>
          <w:bCs/>
          <w:sz w:val="24"/>
          <w:szCs w:val="24"/>
        </w:rPr>
        <w:tab/>
      </w:r>
      <w:r w:rsidR="0066285A" w:rsidRPr="00E62CD7">
        <w:rPr>
          <w:rFonts w:cstheme="minorHAnsi"/>
          <w:bCs/>
          <w:sz w:val="24"/>
          <w:szCs w:val="24"/>
        </w:rPr>
        <w:t>Rating condoms on their own for some women provided an opportunity to focus on their own bodies and their own enjoyment and not having to ‘rush’ to accommodate their partner’s ‘readiness’ or pleasure. Some young women had previously talked about the application of the condom as signifying the end</w:t>
      </w:r>
      <w:r>
        <w:rPr>
          <w:rFonts w:cstheme="minorHAnsi"/>
          <w:bCs/>
          <w:sz w:val="24"/>
          <w:szCs w:val="24"/>
        </w:rPr>
        <w:t xml:space="preserve"> </w:t>
      </w:r>
      <w:r w:rsidR="0066285A" w:rsidRPr="00E62CD7">
        <w:rPr>
          <w:rFonts w:cstheme="minorHAnsi"/>
          <w:bCs/>
          <w:sz w:val="24"/>
          <w:szCs w:val="24"/>
        </w:rPr>
        <w:t>of foreplay, which may not have c</w:t>
      </w:r>
      <w:r>
        <w:rPr>
          <w:rFonts w:cstheme="minorHAnsi"/>
          <w:bCs/>
          <w:sz w:val="24"/>
          <w:szCs w:val="24"/>
        </w:rPr>
        <w:t xml:space="preserve">orresponded </w:t>
      </w:r>
      <w:r w:rsidR="0066285A" w:rsidRPr="00E62CD7">
        <w:rPr>
          <w:rFonts w:cstheme="minorHAnsi"/>
          <w:bCs/>
          <w:sz w:val="24"/>
          <w:szCs w:val="24"/>
        </w:rPr>
        <w:t>with when they were ready to begin intercourse.</w:t>
      </w:r>
    </w:p>
    <w:p w14:paraId="549BD0CC" w14:textId="0A39657F" w:rsidR="0066285A" w:rsidRPr="00E62CD7" w:rsidRDefault="00DA5F3B" w:rsidP="00E62CD7">
      <w:pPr>
        <w:tabs>
          <w:tab w:val="left" w:pos="2356"/>
        </w:tabs>
        <w:spacing w:after="0" w:line="480" w:lineRule="auto"/>
        <w:rPr>
          <w:rFonts w:cstheme="minorHAnsi"/>
          <w:i/>
          <w:iCs/>
          <w:sz w:val="24"/>
          <w:szCs w:val="24"/>
        </w:rPr>
      </w:pPr>
      <w:r w:rsidRPr="00E62CD7">
        <w:rPr>
          <w:rFonts w:cstheme="minorHAnsi"/>
          <w:i/>
          <w:iCs/>
          <w:sz w:val="24"/>
          <w:szCs w:val="24"/>
        </w:rPr>
        <w:lastRenderedPageBreak/>
        <w:t xml:space="preserve"> </w:t>
      </w:r>
      <w:r w:rsidR="00765596">
        <w:rPr>
          <w:rFonts w:cstheme="minorHAnsi"/>
          <w:i/>
          <w:iCs/>
          <w:sz w:val="24"/>
          <w:szCs w:val="24"/>
        </w:rPr>
        <w:t>“</w:t>
      </w:r>
      <w:r w:rsidR="0066285A" w:rsidRPr="00E62CD7">
        <w:rPr>
          <w:rFonts w:cstheme="minorHAnsi"/>
          <w:i/>
          <w:iCs/>
          <w:sz w:val="24"/>
          <w:szCs w:val="24"/>
        </w:rPr>
        <w:t>Advantage of rating alone, you could relax and focus on your own pleasure… take your time…</w:t>
      </w:r>
      <w:r w:rsidR="00F77273">
        <w:rPr>
          <w:rFonts w:cstheme="minorHAnsi"/>
          <w:i/>
          <w:iCs/>
          <w:sz w:val="24"/>
          <w:szCs w:val="24"/>
        </w:rPr>
        <w:t>.</w:t>
      </w:r>
      <w:r w:rsidR="00765596">
        <w:rPr>
          <w:rFonts w:cstheme="minorHAnsi"/>
          <w:i/>
          <w:iCs/>
          <w:sz w:val="24"/>
          <w:szCs w:val="24"/>
        </w:rPr>
        <w:t>”</w:t>
      </w:r>
    </w:p>
    <w:p w14:paraId="78A61379" w14:textId="56F7700F" w:rsidR="0066285A" w:rsidRPr="00E62CD7" w:rsidRDefault="00765596" w:rsidP="00765596">
      <w:pPr>
        <w:spacing w:after="0" w:line="480" w:lineRule="auto"/>
        <w:rPr>
          <w:rFonts w:cstheme="minorHAnsi"/>
          <w:sz w:val="24"/>
          <w:szCs w:val="24"/>
        </w:rPr>
      </w:pPr>
      <w:r>
        <w:rPr>
          <w:rFonts w:cstheme="minorHAnsi"/>
          <w:bCs/>
          <w:sz w:val="24"/>
          <w:szCs w:val="24"/>
        </w:rPr>
        <w:tab/>
      </w:r>
      <w:r w:rsidR="0066285A" w:rsidRPr="00E62CD7">
        <w:rPr>
          <w:rFonts w:cstheme="minorHAnsi"/>
          <w:bCs/>
          <w:sz w:val="24"/>
          <w:szCs w:val="24"/>
        </w:rPr>
        <w:t xml:space="preserve">In addition, some young women had found it useful to try out a condom alone to </w:t>
      </w:r>
      <w:r>
        <w:rPr>
          <w:rFonts w:cstheme="minorHAnsi"/>
          <w:bCs/>
          <w:sz w:val="24"/>
          <w:szCs w:val="24"/>
        </w:rPr>
        <w:t>“</w:t>
      </w:r>
      <w:r w:rsidR="0066285A" w:rsidRPr="00E62CD7">
        <w:rPr>
          <w:rFonts w:cstheme="minorHAnsi"/>
          <w:bCs/>
          <w:sz w:val="24"/>
          <w:szCs w:val="24"/>
        </w:rPr>
        <w:t>get to know it</w:t>
      </w:r>
      <w:r w:rsidR="00F77273">
        <w:rPr>
          <w:rFonts w:cstheme="minorHAnsi"/>
          <w:bCs/>
          <w:sz w:val="24"/>
          <w:szCs w:val="24"/>
        </w:rPr>
        <w:t>,</w:t>
      </w:r>
      <w:r>
        <w:rPr>
          <w:rFonts w:cstheme="minorHAnsi"/>
          <w:bCs/>
          <w:sz w:val="24"/>
          <w:szCs w:val="24"/>
        </w:rPr>
        <w:t>”</w:t>
      </w:r>
      <w:r w:rsidR="0066285A" w:rsidRPr="00E62CD7">
        <w:rPr>
          <w:rFonts w:cstheme="minorHAnsi"/>
          <w:bCs/>
          <w:sz w:val="24"/>
          <w:szCs w:val="24"/>
        </w:rPr>
        <w:t xml:space="preserve"> which increased their confidence before using it with a casual partner. It could be intimidating for those who were less sexually experienced to apply and use a condom with someone that they didn’t know that well. Those with steady partners thought it was a good idea to find a condom that felt good </w:t>
      </w:r>
      <w:r w:rsidR="007B70EE" w:rsidRPr="00E62CD7">
        <w:rPr>
          <w:rFonts w:cstheme="minorHAnsi"/>
          <w:bCs/>
          <w:sz w:val="24"/>
          <w:szCs w:val="24"/>
        </w:rPr>
        <w:t xml:space="preserve">for them, </w:t>
      </w:r>
      <w:r w:rsidR="0066285A" w:rsidRPr="00E62CD7">
        <w:rPr>
          <w:rFonts w:cstheme="minorHAnsi"/>
          <w:bCs/>
          <w:sz w:val="24"/>
          <w:szCs w:val="24"/>
        </w:rPr>
        <w:t>and could enhance sexual pleasure when using it with their partner.</w:t>
      </w:r>
    </w:p>
    <w:p w14:paraId="16460258" w14:textId="316A24B9" w:rsidR="0066285A" w:rsidRPr="00E62CD7" w:rsidRDefault="00765596"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 xml:space="preserve">Trying out condoms on the </w:t>
      </w:r>
      <w:r w:rsidR="00F546BA">
        <w:rPr>
          <w:rFonts w:cstheme="minorHAnsi"/>
          <w:i/>
          <w:iCs/>
          <w:sz w:val="24"/>
          <w:szCs w:val="24"/>
        </w:rPr>
        <w:t>dildo</w:t>
      </w:r>
      <w:r w:rsidR="0066285A" w:rsidRPr="00E62CD7">
        <w:rPr>
          <w:rFonts w:cstheme="minorHAnsi"/>
          <w:i/>
          <w:iCs/>
          <w:sz w:val="24"/>
          <w:szCs w:val="24"/>
        </w:rPr>
        <w:t xml:space="preserve"> is good for girls with more casual partners, as you don’t want to get out a new condom with someone that you don’t know anything about</w:t>
      </w:r>
      <w:r w:rsidR="00F77273">
        <w:rPr>
          <w:rFonts w:cstheme="minorHAnsi"/>
          <w:i/>
          <w:iCs/>
          <w:sz w:val="24"/>
          <w:szCs w:val="24"/>
        </w:rPr>
        <w:t>.</w:t>
      </w:r>
      <w:r>
        <w:rPr>
          <w:rFonts w:cstheme="minorHAnsi"/>
          <w:i/>
          <w:iCs/>
          <w:sz w:val="24"/>
          <w:szCs w:val="24"/>
        </w:rPr>
        <w:t>”</w:t>
      </w:r>
    </w:p>
    <w:p w14:paraId="16D4A756" w14:textId="500F8F1B" w:rsidR="0066285A" w:rsidRPr="00E62CD7" w:rsidRDefault="00765596" w:rsidP="00E62CD7">
      <w:pPr>
        <w:tabs>
          <w:tab w:val="left" w:pos="2356"/>
        </w:tabs>
        <w:spacing w:after="0" w:line="480" w:lineRule="auto"/>
        <w:rPr>
          <w:rFonts w:cstheme="minorHAnsi"/>
          <w:i/>
          <w:iCs/>
          <w:sz w:val="24"/>
          <w:szCs w:val="24"/>
        </w:rPr>
      </w:pPr>
      <w:r>
        <w:rPr>
          <w:rFonts w:cstheme="minorHAnsi"/>
          <w:i/>
          <w:iCs/>
          <w:sz w:val="24"/>
          <w:szCs w:val="24"/>
        </w:rPr>
        <w:t>“</w:t>
      </w:r>
      <w:r w:rsidR="0066285A" w:rsidRPr="00E62CD7">
        <w:rPr>
          <w:rFonts w:cstheme="minorHAnsi"/>
          <w:i/>
          <w:iCs/>
          <w:sz w:val="24"/>
          <w:szCs w:val="24"/>
        </w:rPr>
        <w:t xml:space="preserve">I enjoyed using the </w:t>
      </w:r>
      <w:r w:rsidR="00F546BA">
        <w:rPr>
          <w:rFonts w:cstheme="minorHAnsi"/>
          <w:i/>
          <w:iCs/>
          <w:sz w:val="24"/>
          <w:szCs w:val="24"/>
        </w:rPr>
        <w:t>dildo</w:t>
      </w:r>
      <w:r w:rsidR="0066285A" w:rsidRPr="00E62CD7">
        <w:rPr>
          <w:rFonts w:cstheme="minorHAnsi"/>
          <w:i/>
          <w:iCs/>
          <w:sz w:val="24"/>
          <w:szCs w:val="24"/>
        </w:rPr>
        <w:t>… it gave me a good chance to engage with the condom before trying it out with my partner…</w:t>
      </w:r>
      <w:r w:rsidR="00F77273">
        <w:rPr>
          <w:rFonts w:cstheme="minorHAnsi"/>
          <w:i/>
          <w:iCs/>
          <w:sz w:val="24"/>
          <w:szCs w:val="24"/>
        </w:rPr>
        <w:t>.</w:t>
      </w:r>
      <w:r>
        <w:rPr>
          <w:rFonts w:cstheme="minorHAnsi"/>
          <w:i/>
          <w:iCs/>
          <w:sz w:val="24"/>
          <w:szCs w:val="24"/>
        </w:rPr>
        <w:t>”</w:t>
      </w:r>
    </w:p>
    <w:p w14:paraId="77245F03" w14:textId="1CABBC19" w:rsidR="0066285A" w:rsidRPr="00765596" w:rsidRDefault="0066285A" w:rsidP="00E62CD7">
      <w:pPr>
        <w:tabs>
          <w:tab w:val="left" w:pos="2356"/>
        </w:tabs>
        <w:spacing w:after="0" w:line="480" w:lineRule="auto"/>
        <w:rPr>
          <w:rFonts w:cstheme="minorHAnsi"/>
          <w:i/>
          <w:iCs/>
          <w:sz w:val="24"/>
          <w:szCs w:val="24"/>
        </w:rPr>
      </w:pPr>
      <w:r w:rsidRPr="00765596">
        <w:rPr>
          <w:rFonts w:cstheme="minorHAnsi"/>
          <w:i/>
          <w:iCs/>
          <w:sz w:val="24"/>
          <w:szCs w:val="24"/>
        </w:rPr>
        <w:t xml:space="preserve">Theme 3: Not </w:t>
      </w:r>
      <w:r w:rsidR="00765596">
        <w:rPr>
          <w:rFonts w:cstheme="minorHAnsi"/>
          <w:i/>
          <w:iCs/>
          <w:sz w:val="24"/>
          <w:szCs w:val="24"/>
        </w:rPr>
        <w:t>“</w:t>
      </w:r>
      <w:r w:rsidRPr="00765596">
        <w:rPr>
          <w:rFonts w:cstheme="minorHAnsi"/>
          <w:i/>
          <w:iCs/>
          <w:sz w:val="24"/>
          <w:szCs w:val="24"/>
        </w:rPr>
        <w:t>one size fits all</w:t>
      </w:r>
      <w:r w:rsidR="00F77273">
        <w:rPr>
          <w:rFonts w:cstheme="minorHAnsi"/>
          <w:i/>
          <w:iCs/>
          <w:sz w:val="24"/>
          <w:szCs w:val="24"/>
        </w:rPr>
        <w:t>.</w:t>
      </w:r>
      <w:r w:rsidR="00765596">
        <w:rPr>
          <w:rFonts w:cstheme="minorHAnsi"/>
          <w:i/>
          <w:iCs/>
          <w:sz w:val="24"/>
          <w:szCs w:val="24"/>
        </w:rPr>
        <w:t>”</w:t>
      </w:r>
    </w:p>
    <w:p w14:paraId="495DEEF3" w14:textId="63D2581F" w:rsidR="0066285A" w:rsidRPr="00E62CD7" w:rsidRDefault="00765596" w:rsidP="00765596">
      <w:pPr>
        <w:spacing w:after="0" w:line="480" w:lineRule="auto"/>
        <w:rPr>
          <w:rFonts w:cstheme="minorHAnsi"/>
          <w:sz w:val="24"/>
          <w:szCs w:val="24"/>
        </w:rPr>
      </w:pPr>
      <w:r>
        <w:rPr>
          <w:rFonts w:cstheme="minorHAnsi"/>
          <w:bCs/>
          <w:sz w:val="24"/>
          <w:szCs w:val="24"/>
        </w:rPr>
        <w:tab/>
      </w:r>
      <w:r w:rsidR="0066285A" w:rsidRPr="00E62CD7">
        <w:rPr>
          <w:rFonts w:cstheme="minorHAnsi"/>
          <w:bCs/>
          <w:sz w:val="24"/>
          <w:szCs w:val="24"/>
        </w:rPr>
        <w:t xml:space="preserve">What young women </w:t>
      </w:r>
      <w:r w:rsidR="00013415" w:rsidRPr="00E62CD7">
        <w:rPr>
          <w:rFonts w:cstheme="minorHAnsi"/>
          <w:bCs/>
          <w:sz w:val="24"/>
          <w:szCs w:val="24"/>
        </w:rPr>
        <w:t xml:space="preserve">said they </w:t>
      </w:r>
      <w:r w:rsidR="0066285A" w:rsidRPr="00E62CD7">
        <w:rPr>
          <w:rFonts w:cstheme="minorHAnsi"/>
          <w:bCs/>
          <w:sz w:val="24"/>
          <w:szCs w:val="24"/>
        </w:rPr>
        <w:t xml:space="preserve">benefitted from most about being in the study was the opportunity to try out a variety of condoms to find one that suited them. Most </w:t>
      </w:r>
      <w:r w:rsidR="00DA5F3B" w:rsidRPr="00E62CD7">
        <w:rPr>
          <w:rFonts w:cstheme="minorHAnsi"/>
          <w:bCs/>
          <w:sz w:val="24"/>
          <w:szCs w:val="24"/>
        </w:rPr>
        <w:t xml:space="preserve">were </w:t>
      </w:r>
      <w:r w:rsidR="0066285A" w:rsidRPr="00E62CD7">
        <w:rPr>
          <w:rFonts w:cstheme="minorHAnsi"/>
          <w:bCs/>
          <w:sz w:val="24"/>
          <w:szCs w:val="24"/>
        </w:rPr>
        <w:t xml:space="preserve">limited by </w:t>
      </w:r>
      <w:r w:rsidR="00DA5F3B" w:rsidRPr="00E62CD7">
        <w:rPr>
          <w:rFonts w:cstheme="minorHAnsi"/>
          <w:bCs/>
          <w:sz w:val="24"/>
          <w:szCs w:val="24"/>
        </w:rPr>
        <w:t>wh</w:t>
      </w:r>
      <w:r>
        <w:rPr>
          <w:rFonts w:cstheme="minorHAnsi"/>
          <w:bCs/>
          <w:sz w:val="24"/>
          <w:szCs w:val="24"/>
        </w:rPr>
        <w:t xml:space="preserve">ich condoms were </w:t>
      </w:r>
      <w:r w:rsidR="00DA5F3B" w:rsidRPr="00E62CD7">
        <w:rPr>
          <w:rFonts w:cstheme="minorHAnsi"/>
          <w:bCs/>
          <w:sz w:val="24"/>
          <w:szCs w:val="24"/>
        </w:rPr>
        <w:t xml:space="preserve">available </w:t>
      </w:r>
      <w:r>
        <w:rPr>
          <w:rFonts w:cstheme="minorHAnsi"/>
          <w:bCs/>
          <w:sz w:val="24"/>
          <w:szCs w:val="24"/>
        </w:rPr>
        <w:t>for free</w:t>
      </w:r>
      <w:r w:rsidR="0066285A" w:rsidRPr="00E62CD7">
        <w:rPr>
          <w:rFonts w:cstheme="minorHAnsi"/>
          <w:bCs/>
          <w:sz w:val="24"/>
          <w:szCs w:val="24"/>
        </w:rPr>
        <w:t xml:space="preserve">, which wasn’t always suitable; there was a particular problem </w:t>
      </w:r>
      <w:r>
        <w:rPr>
          <w:rFonts w:cstheme="minorHAnsi"/>
          <w:bCs/>
          <w:sz w:val="24"/>
          <w:szCs w:val="24"/>
        </w:rPr>
        <w:t xml:space="preserve">cited </w:t>
      </w:r>
      <w:r w:rsidR="0066285A" w:rsidRPr="00E62CD7">
        <w:rPr>
          <w:rFonts w:cstheme="minorHAnsi"/>
          <w:bCs/>
          <w:sz w:val="24"/>
          <w:szCs w:val="24"/>
        </w:rPr>
        <w:t xml:space="preserve">with size variation. </w:t>
      </w:r>
      <w:r w:rsidR="00DA5F3B" w:rsidRPr="00E62CD7">
        <w:rPr>
          <w:rFonts w:cstheme="minorHAnsi"/>
          <w:bCs/>
          <w:sz w:val="24"/>
          <w:szCs w:val="24"/>
        </w:rPr>
        <w:t>C</w:t>
      </w:r>
      <w:r w:rsidR="0066285A" w:rsidRPr="00E62CD7">
        <w:rPr>
          <w:rFonts w:cstheme="minorHAnsi"/>
          <w:bCs/>
          <w:sz w:val="24"/>
          <w:szCs w:val="24"/>
        </w:rPr>
        <w:t>ost was a significant barrier to being able to experiment with different condoms. For most young women, their experience of using free condoms had been mainly negative, which had put them off using condoms altogether.</w:t>
      </w:r>
    </w:p>
    <w:p w14:paraId="33A4B9AB" w14:textId="4EFA6C11" w:rsidR="0066285A" w:rsidRPr="00E62CD7" w:rsidRDefault="00765596"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 xml:space="preserve">They give you </w:t>
      </w:r>
      <w:proofErr w:type="spellStart"/>
      <w:r w:rsidR="0066285A" w:rsidRPr="00E62CD7">
        <w:rPr>
          <w:rFonts w:cstheme="minorHAnsi"/>
          <w:i/>
          <w:iCs/>
          <w:sz w:val="24"/>
          <w:szCs w:val="24"/>
        </w:rPr>
        <w:t>Pasante</w:t>
      </w:r>
      <w:proofErr w:type="spellEnd"/>
      <w:r w:rsidR="0066285A" w:rsidRPr="00E62CD7">
        <w:rPr>
          <w:rFonts w:cstheme="minorHAnsi"/>
          <w:i/>
          <w:iCs/>
          <w:sz w:val="24"/>
          <w:szCs w:val="24"/>
        </w:rPr>
        <w:t xml:space="preserve"> and nothing else… you don’t get lube, you have to get that yourself…if you wanted to try a few different condoms and lubes, it would cost you about £50 upwards</w:t>
      </w:r>
      <w:r w:rsidR="00F77273">
        <w:rPr>
          <w:rFonts w:cstheme="minorHAnsi"/>
          <w:i/>
          <w:iCs/>
          <w:sz w:val="24"/>
          <w:szCs w:val="24"/>
        </w:rPr>
        <w:t>.</w:t>
      </w:r>
      <w:r>
        <w:rPr>
          <w:rFonts w:cstheme="minorHAnsi"/>
          <w:i/>
          <w:iCs/>
          <w:sz w:val="24"/>
          <w:szCs w:val="24"/>
        </w:rPr>
        <w:t>”</w:t>
      </w:r>
    </w:p>
    <w:p w14:paraId="5C4E5915" w14:textId="46A154F8" w:rsidR="0066285A" w:rsidRPr="00E62CD7" w:rsidRDefault="00765596" w:rsidP="00765596">
      <w:pPr>
        <w:spacing w:after="0" w:line="480" w:lineRule="auto"/>
        <w:rPr>
          <w:rFonts w:cstheme="minorHAnsi"/>
          <w:sz w:val="24"/>
          <w:szCs w:val="24"/>
        </w:rPr>
      </w:pPr>
      <w:r>
        <w:rPr>
          <w:rFonts w:cstheme="minorHAnsi"/>
          <w:bCs/>
          <w:sz w:val="24"/>
          <w:szCs w:val="24"/>
        </w:rPr>
        <w:lastRenderedPageBreak/>
        <w:tab/>
      </w:r>
      <w:r w:rsidR="0066285A" w:rsidRPr="00E62CD7">
        <w:rPr>
          <w:rFonts w:cstheme="minorHAnsi"/>
          <w:bCs/>
          <w:sz w:val="24"/>
          <w:szCs w:val="24"/>
        </w:rPr>
        <w:t>Rating</w:t>
      </w:r>
      <w:r>
        <w:rPr>
          <w:rFonts w:cstheme="minorHAnsi"/>
          <w:bCs/>
          <w:sz w:val="24"/>
          <w:szCs w:val="24"/>
        </w:rPr>
        <w:t>s</w:t>
      </w:r>
      <w:r w:rsidR="0066285A" w:rsidRPr="00E62CD7">
        <w:rPr>
          <w:rFonts w:cstheme="minorHAnsi"/>
          <w:bCs/>
          <w:sz w:val="24"/>
          <w:szCs w:val="24"/>
        </w:rPr>
        <w:t xml:space="preserve"> provided the opportunity for young women to explore different attributes of a condom – such as </w:t>
      </w:r>
      <w:r w:rsidR="00DC52E1" w:rsidRPr="00E62CD7">
        <w:rPr>
          <w:rFonts w:cstheme="minorHAnsi"/>
          <w:bCs/>
          <w:sz w:val="24"/>
          <w:szCs w:val="24"/>
        </w:rPr>
        <w:t>fragrance</w:t>
      </w:r>
      <w:r w:rsidR="0066285A" w:rsidRPr="00E62CD7">
        <w:rPr>
          <w:rFonts w:cstheme="minorHAnsi"/>
          <w:bCs/>
          <w:sz w:val="24"/>
          <w:szCs w:val="24"/>
        </w:rPr>
        <w:t>, texture, colour – and focus on what they liked and what they did not like because it made them evaluate a condom in a way they had never done before.</w:t>
      </w:r>
    </w:p>
    <w:p w14:paraId="44BC6CF8" w14:textId="7810B8B7" w:rsidR="0066285A" w:rsidRPr="00E62CD7" w:rsidRDefault="00765596"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The rating forces you to think about the condom in more depth…</w:t>
      </w:r>
      <w:r w:rsidR="00F77273">
        <w:rPr>
          <w:rFonts w:cstheme="minorHAnsi"/>
          <w:i/>
          <w:iCs/>
          <w:sz w:val="24"/>
          <w:szCs w:val="24"/>
        </w:rPr>
        <w:t>.</w:t>
      </w:r>
      <w:r>
        <w:rPr>
          <w:rFonts w:cstheme="minorHAnsi"/>
          <w:i/>
          <w:iCs/>
          <w:sz w:val="24"/>
          <w:szCs w:val="24"/>
        </w:rPr>
        <w:t>”</w:t>
      </w:r>
    </w:p>
    <w:p w14:paraId="0BAD46FB" w14:textId="348B3DF1" w:rsidR="0066285A" w:rsidRPr="00E62CD7" w:rsidRDefault="00765596" w:rsidP="00E62CD7">
      <w:pPr>
        <w:tabs>
          <w:tab w:val="left" w:pos="2356"/>
        </w:tabs>
        <w:spacing w:after="0" w:line="480" w:lineRule="auto"/>
        <w:rPr>
          <w:rFonts w:cstheme="minorHAnsi"/>
          <w:i/>
          <w:iCs/>
          <w:sz w:val="24"/>
          <w:szCs w:val="24"/>
        </w:rPr>
      </w:pPr>
      <w:r>
        <w:rPr>
          <w:rFonts w:cstheme="minorHAnsi"/>
          <w:i/>
          <w:iCs/>
          <w:sz w:val="24"/>
          <w:szCs w:val="24"/>
        </w:rPr>
        <w:t>“</w:t>
      </w:r>
      <w:r w:rsidR="0066285A" w:rsidRPr="00E62CD7">
        <w:rPr>
          <w:rFonts w:cstheme="minorHAnsi"/>
          <w:i/>
          <w:iCs/>
          <w:sz w:val="24"/>
          <w:szCs w:val="24"/>
        </w:rPr>
        <w:t>I didn’t know what was important to me… now I do – heat transmission and thickness</w:t>
      </w:r>
      <w:r w:rsidR="00F77273">
        <w:rPr>
          <w:rFonts w:cstheme="minorHAnsi"/>
          <w:i/>
          <w:iCs/>
          <w:sz w:val="24"/>
          <w:szCs w:val="24"/>
        </w:rPr>
        <w:t>.</w:t>
      </w:r>
      <w:r>
        <w:rPr>
          <w:rFonts w:cstheme="minorHAnsi"/>
          <w:i/>
          <w:iCs/>
          <w:sz w:val="24"/>
          <w:szCs w:val="24"/>
        </w:rPr>
        <w:t>”</w:t>
      </w:r>
    </w:p>
    <w:p w14:paraId="692763EC" w14:textId="6D91FBA0" w:rsidR="003117B9" w:rsidRPr="00E62CD7" w:rsidRDefault="00765596" w:rsidP="00765596">
      <w:pPr>
        <w:spacing w:after="0" w:line="480" w:lineRule="auto"/>
        <w:rPr>
          <w:rFonts w:cstheme="minorHAnsi"/>
          <w:iCs/>
          <w:sz w:val="24"/>
          <w:szCs w:val="24"/>
        </w:rPr>
      </w:pPr>
      <w:r>
        <w:rPr>
          <w:rFonts w:cstheme="minorHAnsi"/>
          <w:iCs/>
          <w:sz w:val="24"/>
          <w:szCs w:val="24"/>
        </w:rPr>
        <w:tab/>
      </w:r>
      <w:r w:rsidR="003117B9" w:rsidRPr="00E62CD7">
        <w:rPr>
          <w:rFonts w:cstheme="minorHAnsi"/>
          <w:iCs/>
          <w:sz w:val="24"/>
          <w:szCs w:val="24"/>
        </w:rPr>
        <w:t>The pack had included condoms designed to enhance women’s pleasure and these had been well received overall, but condom preference was still a very personal thing. For example, some women reported increased pleasure and sensation when using ribbed and dotted</w:t>
      </w:r>
      <w:r>
        <w:rPr>
          <w:rFonts w:cstheme="minorHAnsi"/>
          <w:iCs/>
          <w:sz w:val="24"/>
          <w:szCs w:val="24"/>
        </w:rPr>
        <w:t>,</w:t>
      </w:r>
      <w:r w:rsidR="003117B9" w:rsidRPr="00E62CD7">
        <w:rPr>
          <w:rFonts w:cstheme="minorHAnsi"/>
          <w:iCs/>
          <w:sz w:val="24"/>
          <w:szCs w:val="24"/>
        </w:rPr>
        <w:t xml:space="preserve"> but for others, they caused discomfort. </w:t>
      </w:r>
    </w:p>
    <w:p w14:paraId="6BCE7DA5" w14:textId="5CD40AF5" w:rsidR="003117B9" w:rsidRPr="00E62CD7" w:rsidRDefault="00765596" w:rsidP="00E62CD7">
      <w:pPr>
        <w:tabs>
          <w:tab w:val="left" w:pos="2356"/>
        </w:tabs>
        <w:spacing w:after="0" w:line="480" w:lineRule="auto"/>
        <w:rPr>
          <w:rFonts w:cstheme="minorHAnsi"/>
          <w:i/>
          <w:iCs/>
          <w:sz w:val="24"/>
          <w:szCs w:val="24"/>
        </w:rPr>
      </w:pPr>
      <w:r>
        <w:rPr>
          <w:rFonts w:cstheme="minorHAnsi"/>
          <w:iCs/>
          <w:sz w:val="24"/>
          <w:szCs w:val="24"/>
        </w:rPr>
        <w:t>“</w:t>
      </w:r>
      <w:r w:rsidR="003117B9" w:rsidRPr="00E62CD7">
        <w:rPr>
          <w:rFonts w:cstheme="minorHAnsi"/>
          <w:i/>
          <w:iCs/>
          <w:sz w:val="24"/>
          <w:szCs w:val="24"/>
        </w:rPr>
        <w:t>Very good experience with this condom for me and my partner. I think the dotted texture heightened stimulation and made the sex more pleasurable</w:t>
      </w:r>
      <w:r w:rsidR="00F77273">
        <w:rPr>
          <w:rFonts w:cstheme="minorHAnsi"/>
          <w:i/>
          <w:iCs/>
          <w:sz w:val="24"/>
          <w:szCs w:val="24"/>
        </w:rPr>
        <w:t>.</w:t>
      </w:r>
      <w:r>
        <w:rPr>
          <w:rFonts w:cstheme="minorHAnsi"/>
          <w:i/>
          <w:iCs/>
          <w:sz w:val="24"/>
          <w:szCs w:val="24"/>
        </w:rPr>
        <w:t>”</w:t>
      </w:r>
    </w:p>
    <w:p w14:paraId="7A1A2CDB" w14:textId="4DB552FD" w:rsidR="003117B9" w:rsidRPr="00E62CD7" w:rsidRDefault="00765596" w:rsidP="00E62CD7">
      <w:pPr>
        <w:tabs>
          <w:tab w:val="left" w:pos="2356"/>
        </w:tabs>
        <w:spacing w:after="0" w:line="480" w:lineRule="auto"/>
        <w:rPr>
          <w:rFonts w:cstheme="minorHAnsi"/>
          <w:i/>
          <w:iCs/>
          <w:sz w:val="24"/>
          <w:szCs w:val="24"/>
        </w:rPr>
      </w:pPr>
      <w:r>
        <w:rPr>
          <w:rFonts w:cstheme="minorHAnsi"/>
          <w:i/>
          <w:iCs/>
          <w:sz w:val="24"/>
          <w:szCs w:val="24"/>
        </w:rPr>
        <w:t>“</w:t>
      </w:r>
      <w:r w:rsidR="003117B9" w:rsidRPr="00E62CD7">
        <w:rPr>
          <w:rFonts w:cstheme="minorHAnsi"/>
          <w:i/>
          <w:iCs/>
          <w:sz w:val="24"/>
          <w:szCs w:val="24"/>
        </w:rPr>
        <w:t xml:space="preserve">I felt that the studs on the condom were </w:t>
      </w:r>
      <w:r w:rsidR="00A50895" w:rsidRPr="00E62CD7">
        <w:rPr>
          <w:rFonts w:cstheme="minorHAnsi"/>
          <w:i/>
          <w:iCs/>
          <w:sz w:val="24"/>
          <w:szCs w:val="24"/>
        </w:rPr>
        <w:t>too</w:t>
      </w:r>
      <w:r w:rsidR="003117B9" w:rsidRPr="00E62CD7">
        <w:rPr>
          <w:rFonts w:cstheme="minorHAnsi"/>
          <w:i/>
          <w:iCs/>
          <w:sz w:val="24"/>
          <w:szCs w:val="24"/>
        </w:rPr>
        <w:t xml:space="preserve"> big and caused a little pain and irritation</w:t>
      </w:r>
      <w:r w:rsidR="00F77273">
        <w:rPr>
          <w:rFonts w:cstheme="minorHAnsi"/>
          <w:i/>
          <w:iCs/>
          <w:sz w:val="24"/>
          <w:szCs w:val="24"/>
        </w:rPr>
        <w:t>.</w:t>
      </w:r>
      <w:r>
        <w:rPr>
          <w:rFonts w:cstheme="minorHAnsi"/>
          <w:i/>
          <w:iCs/>
          <w:sz w:val="24"/>
          <w:szCs w:val="24"/>
        </w:rPr>
        <w:t>”</w:t>
      </w:r>
    </w:p>
    <w:p w14:paraId="0D62DF10" w14:textId="615580B0" w:rsidR="00DA5F3B" w:rsidRPr="00E62CD7" w:rsidRDefault="00765596" w:rsidP="00765596">
      <w:pPr>
        <w:spacing w:after="0" w:line="480" w:lineRule="auto"/>
        <w:rPr>
          <w:rFonts w:cstheme="minorHAnsi"/>
          <w:iCs/>
          <w:sz w:val="24"/>
          <w:szCs w:val="24"/>
        </w:rPr>
      </w:pPr>
      <w:r>
        <w:rPr>
          <w:rFonts w:cstheme="minorHAnsi"/>
          <w:iCs/>
          <w:sz w:val="24"/>
          <w:szCs w:val="24"/>
        </w:rPr>
        <w:tab/>
      </w:r>
      <w:r w:rsidR="003117B9" w:rsidRPr="00E62CD7">
        <w:rPr>
          <w:rFonts w:cstheme="minorHAnsi"/>
          <w:iCs/>
          <w:sz w:val="24"/>
          <w:szCs w:val="24"/>
        </w:rPr>
        <w:t>S</w:t>
      </w:r>
      <w:r w:rsidR="00DA5F3B" w:rsidRPr="00E62CD7">
        <w:rPr>
          <w:rFonts w:cstheme="minorHAnsi"/>
          <w:iCs/>
          <w:sz w:val="24"/>
          <w:szCs w:val="24"/>
        </w:rPr>
        <w:t>ome young women commented that there should have been more size variation in the pack, as when they were rating with a partner they encountered problems with condoms being too tight, or slipping off.</w:t>
      </w:r>
    </w:p>
    <w:p w14:paraId="166400B1" w14:textId="403D82A9" w:rsidR="003475EA" w:rsidRPr="00E62CD7" w:rsidRDefault="00025A87" w:rsidP="00E62CD7">
      <w:pPr>
        <w:tabs>
          <w:tab w:val="left" w:pos="2356"/>
        </w:tabs>
        <w:spacing w:after="0" w:line="480" w:lineRule="auto"/>
        <w:rPr>
          <w:rFonts w:cstheme="minorHAnsi"/>
          <w:i/>
          <w:sz w:val="24"/>
          <w:szCs w:val="24"/>
        </w:rPr>
      </w:pPr>
      <w:r>
        <w:rPr>
          <w:rFonts w:cstheme="minorHAnsi"/>
          <w:i/>
          <w:sz w:val="24"/>
          <w:szCs w:val="24"/>
        </w:rPr>
        <w:t>“</w:t>
      </w:r>
      <w:r w:rsidR="003475EA" w:rsidRPr="00E62CD7">
        <w:rPr>
          <w:rFonts w:cstheme="minorHAnsi"/>
          <w:i/>
          <w:sz w:val="24"/>
          <w:szCs w:val="24"/>
        </w:rPr>
        <w:t>We tried this condom but unfortunately it was far too tight that we couldn’t get it over half way without him being in pain</w:t>
      </w:r>
      <w:r w:rsidR="00F77273">
        <w:rPr>
          <w:rFonts w:cstheme="minorHAnsi"/>
          <w:i/>
          <w:sz w:val="24"/>
          <w:szCs w:val="24"/>
        </w:rPr>
        <w:t>.</w:t>
      </w:r>
      <w:r>
        <w:rPr>
          <w:rFonts w:cstheme="minorHAnsi"/>
          <w:i/>
          <w:sz w:val="24"/>
          <w:szCs w:val="24"/>
        </w:rPr>
        <w:t>”</w:t>
      </w:r>
    </w:p>
    <w:p w14:paraId="0684A655" w14:textId="77777777" w:rsidR="0066285A" w:rsidRPr="00025A87" w:rsidRDefault="0066285A" w:rsidP="00E62CD7">
      <w:pPr>
        <w:tabs>
          <w:tab w:val="left" w:pos="2356"/>
        </w:tabs>
        <w:spacing w:after="0" w:line="480" w:lineRule="auto"/>
        <w:rPr>
          <w:rFonts w:cstheme="minorHAnsi"/>
          <w:i/>
          <w:sz w:val="24"/>
          <w:szCs w:val="24"/>
        </w:rPr>
      </w:pPr>
      <w:r w:rsidRPr="00025A87">
        <w:rPr>
          <w:rFonts w:cstheme="minorHAnsi"/>
          <w:i/>
          <w:sz w:val="24"/>
          <w:szCs w:val="24"/>
        </w:rPr>
        <w:t>Theme 4: Sharing the experience – physical and emotional closeness</w:t>
      </w:r>
    </w:p>
    <w:p w14:paraId="29EDBE82" w14:textId="7D856943" w:rsidR="0066285A" w:rsidRPr="00E62CD7" w:rsidRDefault="00025A87" w:rsidP="00025A87">
      <w:pPr>
        <w:spacing w:after="0" w:line="480" w:lineRule="auto"/>
        <w:rPr>
          <w:rFonts w:cstheme="minorHAnsi"/>
          <w:bCs/>
          <w:sz w:val="24"/>
          <w:szCs w:val="24"/>
        </w:rPr>
      </w:pPr>
      <w:r>
        <w:rPr>
          <w:rFonts w:cstheme="minorHAnsi"/>
          <w:bCs/>
          <w:sz w:val="24"/>
          <w:szCs w:val="24"/>
        </w:rPr>
        <w:tab/>
      </w:r>
      <w:r w:rsidR="0066285A" w:rsidRPr="00E62CD7">
        <w:rPr>
          <w:rFonts w:cstheme="minorHAnsi"/>
          <w:bCs/>
          <w:sz w:val="24"/>
          <w:szCs w:val="24"/>
        </w:rPr>
        <w:t xml:space="preserve">Although most young women found the </w:t>
      </w:r>
      <w:r w:rsidR="00F546BA">
        <w:rPr>
          <w:rFonts w:cstheme="minorHAnsi"/>
          <w:bCs/>
          <w:sz w:val="24"/>
          <w:szCs w:val="24"/>
        </w:rPr>
        <w:t>dildo</w:t>
      </w:r>
      <w:r w:rsidR="0066285A" w:rsidRPr="00E62CD7">
        <w:rPr>
          <w:rFonts w:cstheme="minorHAnsi"/>
          <w:bCs/>
          <w:sz w:val="24"/>
          <w:szCs w:val="24"/>
        </w:rPr>
        <w:t xml:space="preserve"> useful and enjoyed using it, there was acknowledgement that it felt different to a penis. Young women felt it was better to </w:t>
      </w:r>
      <w:r w:rsidR="003475EA" w:rsidRPr="00E62CD7">
        <w:rPr>
          <w:rFonts w:cstheme="minorHAnsi"/>
          <w:bCs/>
          <w:sz w:val="24"/>
          <w:szCs w:val="24"/>
        </w:rPr>
        <w:t xml:space="preserve">have the option to </w:t>
      </w:r>
      <w:r w:rsidR="0066285A" w:rsidRPr="00E62CD7">
        <w:rPr>
          <w:rFonts w:cstheme="minorHAnsi"/>
          <w:bCs/>
          <w:sz w:val="24"/>
          <w:szCs w:val="24"/>
        </w:rPr>
        <w:t xml:space="preserve">rate with both the </w:t>
      </w:r>
      <w:r w:rsidR="00F546BA">
        <w:rPr>
          <w:rFonts w:cstheme="minorHAnsi"/>
          <w:bCs/>
          <w:sz w:val="24"/>
          <w:szCs w:val="24"/>
        </w:rPr>
        <w:t>dildo</w:t>
      </w:r>
      <w:r w:rsidR="0066285A" w:rsidRPr="00E62CD7">
        <w:rPr>
          <w:rFonts w:cstheme="minorHAnsi"/>
          <w:bCs/>
          <w:sz w:val="24"/>
          <w:szCs w:val="24"/>
        </w:rPr>
        <w:t xml:space="preserve"> and a partner, if possible, to </w:t>
      </w:r>
      <w:r>
        <w:rPr>
          <w:rFonts w:cstheme="minorHAnsi"/>
          <w:bCs/>
          <w:sz w:val="24"/>
          <w:szCs w:val="24"/>
        </w:rPr>
        <w:t>“</w:t>
      </w:r>
      <w:r w:rsidR="0066285A" w:rsidRPr="00E62CD7">
        <w:rPr>
          <w:rFonts w:cstheme="minorHAnsi"/>
          <w:bCs/>
          <w:sz w:val="24"/>
          <w:szCs w:val="24"/>
        </w:rPr>
        <w:t>get the best of both worlds</w:t>
      </w:r>
      <w:r w:rsidR="00F77273">
        <w:rPr>
          <w:rFonts w:cstheme="minorHAnsi"/>
          <w:bCs/>
          <w:sz w:val="24"/>
          <w:szCs w:val="24"/>
        </w:rPr>
        <w:t>.</w:t>
      </w:r>
      <w:r>
        <w:rPr>
          <w:rFonts w:cstheme="minorHAnsi"/>
          <w:bCs/>
          <w:sz w:val="24"/>
          <w:szCs w:val="24"/>
        </w:rPr>
        <w:t>”</w:t>
      </w:r>
      <w:r w:rsidR="0066285A" w:rsidRPr="00E62CD7">
        <w:rPr>
          <w:rFonts w:cstheme="minorHAnsi"/>
          <w:bCs/>
          <w:sz w:val="24"/>
          <w:szCs w:val="24"/>
        </w:rPr>
        <w:t xml:space="preserve"> For example, testing with a partner provided a more </w:t>
      </w:r>
      <w:r>
        <w:rPr>
          <w:rFonts w:cstheme="minorHAnsi"/>
          <w:bCs/>
          <w:sz w:val="24"/>
          <w:szCs w:val="24"/>
        </w:rPr>
        <w:t>“</w:t>
      </w:r>
      <w:r w:rsidR="0066285A" w:rsidRPr="00E62CD7">
        <w:rPr>
          <w:rFonts w:cstheme="minorHAnsi"/>
          <w:bCs/>
          <w:sz w:val="24"/>
          <w:szCs w:val="24"/>
        </w:rPr>
        <w:t>natural</w:t>
      </w:r>
      <w:r>
        <w:rPr>
          <w:rFonts w:cstheme="minorHAnsi"/>
          <w:bCs/>
          <w:sz w:val="24"/>
          <w:szCs w:val="24"/>
        </w:rPr>
        <w:t>”</w:t>
      </w:r>
      <w:r w:rsidR="0066285A" w:rsidRPr="00E62CD7">
        <w:rPr>
          <w:rFonts w:cstheme="minorHAnsi"/>
          <w:bCs/>
          <w:sz w:val="24"/>
          <w:szCs w:val="24"/>
        </w:rPr>
        <w:t xml:space="preserve"> physical sensation. However, it was not just the physical sensation that was important when rating </w:t>
      </w:r>
      <w:r>
        <w:rPr>
          <w:rFonts w:cstheme="minorHAnsi"/>
          <w:bCs/>
          <w:sz w:val="24"/>
          <w:szCs w:val="24"/>
        </w:rPr>
        <w:t xml:space="preserve">an </w:t>
      </w:r>
      <w:r>
        <w:rPr>
          <w:rFonts w:cstheme="minorHAnsi"/>
          <w:bCs/>
          <w:sz w:val="24"/>
          <w:szCs w:val="24"/>
        </w:rPr>
        <w:lastRenderedPageBreak/>
        <w:t xml:space="preserve">experience </w:t>
      </w:r>
      <w:r w:rsidR="0066285A" w:rsidRPr="00E62CD7">
        <w:rPr>
          <w:rFonts w:cstheme="minorHAnsi"/>
          <w:bCs/>
          <w:sz w:val="24"/>
          <w:szCs w:val="24"/>
        </w:rPr>
        <w:t xml:space="preserve">with a partner, but the emotional closeness – being able to share the experience and have fun together. </w:t>
      </w:r>
    </w:p>
    <w:p w14:paraId="20B23A79" w14:textId="795A60CD" w:rsidR="0066285A" w:rsidRPr="00E62CD7" w:rsidRDefault="00025A8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I preferred testing condoms with my boyfriend because of heat transduction…it feels better, more natural</w:t>
      </w:r>
      <w:r w:rsidR="00F77273">
        <w:rPr>
          <w:rFonts w:cstheme="minorHAnsi"/>
          <w:i/>
          <w:iCs/>
          <w:sz w:val="24"/>
          <w:szCs w:val="24"/>
        </w:rPr>
        <w:t>.</w:t>
      </w:r>
      <w:r>
        <w:rPr>
          <w:rFonts w:cstheme="minorHAnsi"/>
          <w:i/>
          <w:iCs/>
          <w:sz w:val="24"/>
          <w:szCs w:val="24"/>
        </w:rPr>
        <w:t>”</w:t>
      </w:r>
    </w:p>
    <w:p w14:paraId="1422ABC9" w14:textId="1B40A258" w:rsidR="0066285A" w:rsidRPr="00E62CD7" w:rsidRDefault="007C5832" w:rsidP="00025A87">
      <w:pPr>
        <w:spacing w:after="0" w:line="480" w:lineRule="auto"/>
        <w:rPr>
          <w:rFonts w:cstheme="minorHAnsi"/>
          <w:i/>
          <w:iCs/>
          <w:sz w:val="24"/>
          <w:szCs w:val="24"/>
        </w:rPr>
      </w:pPr>
      <w:r w:rsidRPr="00E62CD7">
        <w:rPr>
          <w:rFonts w:cstheme="minorHAnsi"/>
          <w:i/>
          <w:iCs/>
          <w:sz w:val="24"/>
          <w:szCs w:val="24"/>
        </w:rPr>
        <w:t xml:space="preserve"> </w:t>
      </w:r>
      <w:r w:rsidR="00025A87">
        <w:rPr>
          <w:rFonts w:cstheme="minorHAnsi"/>
          <w:i/>
          <w:iCs/>
          <w:sz w:val="24"/>
          <w:szCs w:val="24"/>
        </w:rPr>
        <w:t>“</w:t>
      </w:r>
      <w:r w:rsidR="0066285A" w:rsidRPr="00E62CD7">
        <w:rPr>
          <w:rFonts w:cstheme="minorHAnsi"/>
          <w:i/>
          <w:iCs/>
          <w:sz w:val="24"/>
          <w:szCs w:val="24"/>
        </w:rPr>
        <w:t>I think it’s good to experience both sides of it if you can – rating alone and with a partner…I made a lot of jokes about it with my partner…</w:t>
      </w:r>
      <w:r w:rsidR="00F77273">
        <w:rPr>
          <w:rFonts w:cstheme="minorHAnsi"/>
          <w:i/>
          <w:iCs/>
          <w:sz w:val="24"/>
          <w:szCs w:val="24"/>
        </w:rPr>
        <w:t>.</w:t>
      </w:r>
      <w:r w:rsidR="00025A87">
        <w:rPr>
          <w:rFonts w:cstheme="minorHAnsi"/>
          <w:i/>
          <w:iCs/>
          <w:sz w:val="24"/>
          <w:szCs w:val="24"/>
        </w:rPr>
        <w:t>”</w:t>
      </w:r>
    </w:p>
    <w:p w14:paraId="112502E2" w14:textId="40983FEB" w:rsidR="0066285A" w:rsidRPr="00E62CD7" w:rsidRDefault="0066285A" w:rsidP="00025A87">
      <w:pPr>
        <w:spacing w:after="0" w:line="480" w:lineRule="auto"/>
        <w:ind w:firstLine="720"/>
        <w:rPr>
          <w:rFonts w:cstheme="minorHAnsi"/>
          <w:sz w:val="24"/>
          <w:szCs w:val="24"/>
        </w:rPr>
      </w:pPr>
      <w:r w:rsidRPr="00E62CD7">
        <w:rPr>
          <w:rFonts w:cstheme="minorHAnsi"/>
          <w:bCs/>
          <w:sz w:val="24"/>
          <w:szCs w:val="24"/>
        </w:rPr>
        <w:t xml:space="preserve">In addition, for those with regular partners, </w:t>
      </w:r>
      <w:r w:rsidR="00025A87">
        <w:rPr>
          <w:rFonts w:cstheme="minorHAnsi"/>
          <w:bCs/>
          <w:sz w:val="24"/>
          <w:szCs w:val="24"/>
        </w:rPr>
        <w:t>testing the condoms together</w:t>
      </w:r>
      <w:r w:rsidRPr="00E62CD7">
        <w:rPr>
          <w:rFonts w:cstheme="minorHAnsi"/>
          <w:bCs/>
          <w:sz w:val="24"/>
          <w:szCs w:val="24"/>
        </w:rPr>
        <w:t xml:space="preserve"> facilitated discussion about what they both enjoyed when using condoms. For some, these kinds of conversations had not happened before participating in the study. </w:t>
      </w:r>
    </w:p>
    <w:p w14:paraId="53EC48CE" w14:textId="19A0C5D7" w:rsidR="0066285A" w:rsidRPr="00E62CD7" w:rsidRDefault="00025A8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The best thing was when we laid them all out and decided what we wanted to try….I also asked him  - ‘what did you think of it?’ – we did talk about it more</w:t>
      </w:r>
      <w:r w:rsidR="00F77273">
        <w:rPr>
          <w:rFonts w:cstheme="minorHAnsi"/>
          <w:i/>
          <w:iCs/>
          <w:sz w:val="24"/>
          <w:szCs w:val="24"/>
        </w:rPr>
        <w:t>.</w:t>
      </w:r>
      <w:r>
        <w:rPr>
          <w:rFonts w:cstheme="minorHAnsi"/>
          <w:i/>
          <w:iCs/>
          <w:sz w:val="24"/>
          <w:szCs w:val="24"/>
        </w:rPr>
        <w:t>”</w:t>
      </w:r>
    </w:p>
    <w:p w14:paraId="0566DA20" w14:textId="77777777" w:rsidR="0066285A" w:rsidRPr="00025A87" w:rsidRDefault="0066285A" w:rsidP="00E62CD7">
      <w:pPr>
        <w:tabs>
          <w:tab w:val="left" w:pos="2356"/>
        </w:tabs>
        <w:spacing w:after="0" w:line="480" w:lineRule="auto"/>
        <w:rPr>
          <w:rFonts w:cstheme="minorHAnsi"/>
          <w:i/>
          <w:sz w:val="24"/>
          <w:szCs w:val="24"/>
        </w:rPr>
      </w:pPr>
      <w:r w:rsidRPr="00025A87">
        <w:rPr>
          <w:rFonts w:cstheme="minorHAnsi"/>
          <w:i/>
          <w:sz w:val="24"/>
          <w:szCs w:val="24"/>
        </w:rPr>
        <w:t>Theme 5: Identifying problems, finding solutions</w:t>
      </w:r>
    </w:p>
    <w:p w14:paraId="55CABDFD" w14:textId="47D2819A" w:rsidR="0066285A" w:rsidRPr="00E62CD7" w:rsidRDefault="00024A3E" w:rsidP="00025A87">
      <w:pPr>
        <w:spacing w:after="0" w:line="480" w:lineRule="auto"/>
        <w:ind w:firstLine="720"/>
        <w:rPr>
          <w:rFonts w:cstheme="minorHAnsi"/>
          <w:bCs/>
          <w:sz w:val="24"/>
          <w:szCs w:val="24"/>
        </w:rPr>
      </w:pPr>
      <w:r w:rsidRPr="00E62CD7">
        <w:rPr>
          <w:rFonts w:cstheme="minorHAnsi"/>
          <w:sz w:val="24"/>
          <w:szCs w:val="24"/>
        </w:rPr>
        <w:t xml:space="preserve">Prior to completing the intervention, most young women had accepted condom use problems such as slippage, breakage, and discomfort as largely unsolvable and </w:t>
      </w:r>
      <w:r w:rsidR="00025A87">
        <w:rPr>
          <w:rFonts w:cstheme="minorHAnsi"/>
          <w:sz w:val="24"/>
          <w:szCs w:val="24"/>
        </w:rPr>
        <w:t>“</w:t>
      </w:r>
      <w:r w:rsidRPr="00E62CD7">
        <w:rPr>
          <w:rFonts w:cstheme="minorHAnsi"/>
          <w:sz w:val="24"/>
          <w:szCs w:val="24"/>
        </w:rPr>
        <w:t>normal</w:t>
      </w:r>
      <w:r w:rsidR="00025A87">
        <w:rPr>
          <w:rFonts w:cstheme="minorHAnsi"/>
          <w:sz w:val="24"/>
          <w:szCs w:val="24"/>
        </w:rPr>
        <w:t>”</w:t>
      </w:r>
      <w:r w:rsidRPr="00E62CD7">
        <w:rPr>
          <w:rFonts w:cstheme="minorHAnsi"/>
          <w:sz w:val="24"/>
          <w:szCs w:val="24"/>
        </w:rPr>
        <w:t xml:space="preserve"> </w:t>
      </w:r>
      <w:r w:rsidR="00025A87">
        <w:rPr>
          <w:rFonts w:cstheme="minorHAnsi"/>
          <w:sz w:val="24"/>
          <w:szCs w:val="24"/>
        </w:rPr>
        <w:t xml:space="preserve">– </w:t>
      </w:r>
      <w:r w:rsidRPr="00E62CD7">
        <w:rPr>
          <w:rFonts w:cstheme="minorHAnsi"/>
          <w:sz w:val="24"/>
          <w:szCs w:val="24"/>
        </w:rPr>
        <w:t>an intrinsic part of using a condom – which is likely to have contributed to negative attitudes. They discussed</w:t>
      </w:r>
      <w:r w:rsidR="0066285A" w:rsidRPr="00E62CD7">
        <w:rPr>
          <w:rFonts w:cstheme="minorHAnsi"/>
          <w:bCs/>
          <w:sz w:val="24"/>
          <w:szCs w:val="24"/>
        </w:rPr>
        <w:t xml:space="preserve"> problems they had encountered while using condoms </w:t>
      </w:r>
      <w:r w:rsidR="003475EA" w:rsidRPr="00E62CD7">
        <w:rPr>
          <w:rFonts w:cstheme="minorHAnsi"/>
          <w:bCs/>
          <w:sz w:val="24"/>
          <w:szCs w:val="24"/>
        </w:rPr>
        <w:t xml:space="preserve">previously, </w:t>
      </w:r>
      <w:r w:rsidR="0066285A" w:rsidRPr="00E62CD7">
        <w:rPr>
          <w:rFonts w:cstheme="minorHAnsi"/>
          <w:bCs/>
          <w:sz w:val="24"/>
          <w:szCs w:val="24"/>
        </w:rPr>
        <w:t>and how being in the study had helped them to actively</w:t>
      </w:r>
      <w:r w:rsidR="00025A87">
        <w:rPr>
          <w:rFonts w:cstheme="minorHAnsi"/>
          <w:bCs/>
          <w:sz w:val="24"/>
          <w:szCs w:val="24"/>
        </w:rPr>
        <w:t xml:space="preserve"> </w:t>
      </w:r>
      <w:r w:rsidR="0066285A" w:rsidRPr="00E62CD7">
        <w:rPr>
          <w:rFonts w:cstheme="minorHAnsi"/>
          <w:bCs/>
          <w:sz w:val="24"/>
          <w:szCs w:val="24"/>
        </w:rPr>
        <w:t>address these. Most</w:t>
      </w:r>
      <w:r w:rsidR="001814CA" w:rsidRPr="00E62CD7">
        <w:rPr>
          <w:rFonts w:cstheme="minorHAnsi"/>
          <w:bCs/>
          <w:sz w:val="24"/>
          <w:szCs w:val="24"/>
        </w:rPr>
        <w:t xml:space="preserve"> felt that the study was very </w:t>
      </w:r>
      <w:r w:rsidR="00025A87">
        <w:rPr>
          <w:rFonts w:cstheme="minorHAnsi"/>
          <w:bCs/>
          <w:sz w:val="24"/>
          <w:szCs w:val="24"/>
        </w:rPr>
        <w:t>“</w:t>
      </w:r>
      <w:r w:rsidR="0066285A" w:rsidRPr="00E62CD7">
        <w:rPr>
          <w:rFonts w:cstheme="minorHAnsi"/>
          <w:bCs/>
          <w:sz w:val="24"/>
          <w:szCs w:val="24"/>
        </w:rPr>
        <w:t>hands-on</w:t>
      </w:r>
      <w:r w:rsidR="00F77273">
        <w:rPr>
          <w:rFonts w:cstheme="minorHAnsi"/>
          <w:bCs/>
          <w:sz w:val="24"/>
          <w:szCs w:val="24"/>
        </w:rPr>
        <w:t>,</w:t>
      </w:r>
      <w:r w:rsidR="00025A87">
        <w:rPr>
          <w:rFonts w:cstheme="minorHAnsi"/>
          <w:bCs/>
          <w:sz w:val="24"/>
          <w:szCs w:val="24"/>
        </w:rPr>
        <w:t>”</w:t>
      </w:r>
      <w:r w:rsidR="0066285A" w:rsidRPr="00E62CD7">
        <w:rPr>
          <w:rFonts w:cstheme="minorHAnsi"/>
          <w:bCs/>
          <w:sz w:val="24"/>
          <w:szCs w:val="24"/>
        </w:rPr>
        <w:t xml:space="preserve"> meaning that they were not just passive participants, but actively engaging with the kit, and experimenting with the various condoms and lubes to improve their experience. For example, dryness had caused discomfort for many young women, but using lubes had alleviated some of the discomfort.</w:t>
      </w:r>
    </w:p>
    <w:p w14:paraId="5DE76DDF" w14:textId="71C2C922" w:rsidR="0066285A" w:rsidRPr="00E62CD7" w:rsidRDefault="00025A8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With the lubes, it’s much more helpful, because whereas before we couldn’t finish… now we can</w:t>
      </w:r>
      <w:r w:rsidR="00F77273">
        <w:rPr>
          <w:rFonts w:cstheme="minorHAnsi"/>
          <w:i/>
          <w:iCs/>
          <w:sz w:val="24"/>
          <w:szCs w:val="24"/>
        </w:rPr>
        <w:t>.</w:t>
      </w:r>
      <w:r>
        <w:rPr>
          <w:rFonts w:cstheme="minorHAnsi"/>
          <w:i/>
          <w:iCs/>
          <w:sz w:val="24"/>
          <w:szCs w:val="24"/>
        </w:rPr>
        <w:t>”</w:t>
      </w:r>
    </w:p>
    <w:p w14:paraId="126EF17C" w14:textId="58AB1589" w:rsidR="0066285A" w:rsidRPr="00E62CD7" w:rsidRDefault="00025A8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 xml:space="preserve">I mixed together the water and silicone lube to get </w:t>
      </w:r>
      <w:r w:rsidR="003475EA" w:rsidRPr="00E62CD7">
        <w:rPr>
          <w:rFonts w:cstheme="minorHAnsi"/>
          <w:i/>
          <w:iCs/>
          <w:sz w:val="24"/>
          <w:szCs w:val="24"/>
        </w:rPr>
        <w:t xml:space="preserve">the </w:t>
      </w:r>
      <w:r w:rsidR="0066285A" w:rsidRPr="00E62CD7">
        <w:rPr>
          <w:rFonts w:cstheme="minorHAnsi"/>
          <w:i/>
          <w:iCs/>
          <w:sz w:val="24"/>
          <w:szCs w:val="24"/>
        </w:rPr>
        <w:t>right consistency</w:t>
      </w:r>
      <w:r w:rsidR="00F77273">
        <w:rPr>
          <w:rFonts w:cstheme="minorHAnsi"/>
          <w:i/>
          <w:iCs/>
          <w:sz w:val="24"/>
          <w:szCs w:val="24"/>
        </w:rPr>
        <w:t>.</w:t>
      </w:r>
      <w:r>
        <w:rPr>
          <w:rFonts w:cstheme="minorHAnsi"/>
          <w:i/>
          <w:iCs/>
          <w:sz w:val="24"/>
          <w:szCs w:val="24"/>
        </w:rPr>
        <w:t>”</w:t>
      </w:r>
    </w:p>
    <w:p w14:paraId="4532E3FC" w14:textId="57B29871" w:rsidR="0066285A" w:rsidRPr="00E62CD7" w:rsidRDefault="00025A87" w:rsidP="00025A87">
      <w:pPr>
        <w:spacing w:after="0" w:line="480" w:lineRule="auto"/>
        <w:rPr>
          <w:rFonts w:cstheme="minorHAnsi"/>
          <w:bCs/>
          <w:sz w:val="24"/>
          <w:szCs w:val="24"/>
        </w:rPr>
      </w:pPr>
      <w:r>
        <w:rPr>
          <w:rFonts w:cstheme="minorHAnsi"/>
          <w:bCs/>
          <w:sz w:val="24"/>
          <w:szCs w:val="24"/>
        </w:rPr>
        <w:lastRenderedPageBreak/>
        <w:tab/>
      </w:r>
      <w:r w:rsidR="0066285A" w:rsidRPr="00E62CD7">
        <w:rPr>
          <w:rFonts w:cstheme="minorHAnsi"/>
          <w:bCs/>
          <w:sz w:val="24"/>
          <w:szCs w:val="24"/>
        </w:rPr>
        <w:t>For some young women, condoms had been an interruption to sex, but learning how to apply them skilfully had improved this to some degree; experimenting with different techniques such as mouth application was also seen as a good thing</w:t>
      </w:r>
      <w:r w:rsidR="00C8428C" w:rsidRPr="00E62CD7">
        <w:rPr>
          <w:rFonts w:cstheme="minorHAnsi"/>
          <w:bCs/>
          <w:sz w:val="24"/>
          <w:szCs w:val="24"/>
        </w:rPr>
        <w:t>, as it increased options</w:t>
      </w:r>
      <w:r>
        <w:rPr>
          <w:rFonts w:cstheme="minorHAnsi"/>
          <w:bCs/>
          <w:sz w:val="24"/>
          <w:szCs w:val="24"/>
        </w:rPr>
        <w:t xml:space="preserve"> </w:t>
      </w:r>
      <w:r w:rsidR="00C8428C" w:rsidRPr="00E62CD7">
        <w:rPr>
          <w:rFonts w:cstheme="minorHAnsi"/>
          <w:bCs/>
          <w:sz w:val="24"/>
          <w:szCs w:val="24"/>
        </w:rPr>
        <w:t>for those who felt that condoms spoiled the mood</w:t>
      </w:r>
      <w:r w:rsidR="0066285A" w:rsidRPr="00E62CD7">
        <w:rPr>
          <w:rFonts w:cstheme="minorHAnsi"/>
          <w:bCs/>
          <w:sz w:val="24"/>
          <w:szCs w:val="24"/>
        </w:rPr>
        <w:t>.</w:t>
      </w:r>
    </w:p>
    <w:p w14:paraId="4C610E64" w14:textId="36661019" w:rsidR="0066285A" w:rsidRPr="00E62CD7" w:rsidRDefault="00025A8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Nice to know how to apply a condom myself, as it’s then easier to incorporate it into foreplay… I think now it’s less of an interruption than it was…</w:t>
      </w:r>
      <w:r w:rsidR="00F77273">
        <w:rPr>
          <w:rFonts w:cstheme="minorHAnsi"/>
          <w:i/>
          <w:iCs/>
          <w:sz w:val="24"/>
          <w:szCs w:val="24"/>
        </w:rPr>
        <w:t>.</w:t>
      </w:r>
      <w:r>
        <w:rPr>
          <w:rFonts w:cstheme="minorHAnsi"/>
          <w:i/>
          <w:iCs/>
          <w:sz w:val="24"/>
          <w:szCs w:val="24"/>
        </w:rPr>
        <w:t>”</w:t>
      </w:r>
    </w:p>
    <w:p w14:paraId="28F68E5A" w14:textId="77777777" w:rsidR="0066285A" w:rsidRPr="00E62CD7" w:rsidRDefault="0066285A" w:rsidP="00E62CD7">
      <w:pPr>
        <w:tabs>
          <w:tab w:val="left" w:pos="2356"/>
        </w:tabs>
        <w:spacing w:after="0" w:line="480" w:lineRule="auto"/>
        <w:rPr>
          <w:rFonts w:cstheme="minorHAnsi"/>
          <w:bCs/>
          <w:sz w:val="24"/>
          <w:szCs w:val="24"/>
        </w:rPr>
      </w:pPr>
      <w:r w:rsidRPr="00E62CD7">
        <w:rPr>
          <w:rFonts w:cstheme="minorHAnsi"/>
          <w:bCs/>
          <w:sz w:val="24"/>
          <w:szCs w:val="24"/>
        </w:rPr>
        <w:t>Many young women reported problems with using the wrong size condoms and some had previously been unaware of the different sizes available.</w:t>
      </w:r>
    </w:p>
    <w:p w14:paraId="7E667B00" w14:textId="04845512" w:rsidR="0066285A" w:rsidRPr="00E62CD7" w:rsidRDefault="003475EA" w:rsidP="00E62CD7">
      <w:pPr>
        <w:tabs>
          <w:tab w:val="left" w:pos="2356"/>
        </w:tabs>
        <w:spacing w:after="0" w:line="480" w:lineRule="auto"/>
        <w:rPr>
          <w:rFonts w:cstheme="minorHAnsi"/>
          <w:i/>
          <w:iCs/>
          <w:sz w:val="24"/>
          <w:szCs w:val="24"/>
        </w:rPr>
      </w:pPr>
      <w:r w:rsidRPr="00E62CD7">
        <w:rPr>
          <w:rFonts w:cstheme="minorHAnsi"/>
          <w:i/>
          <w:iCs/>
          <w:sz w:val="24"/>
          <w:szCs w:val="24"/>
        </w:rPr>
        <w:t xml:space="preserve"> </w:t>
      </w:r>
      <w:r w:rsidR="00025A87">
        <w:rPr>
          <w:rFonts w:cstheme="minorHAnsi"/>
          <w:i/>
          <w:iCs/>
          <w:sz w:val="24"/>
          <w:szCs w:val="24"/>
        </w:rPr>
        <w:t>“</w:t>
      </w:r>
      <w:r w:rsidR="0066285A" w:rsidRPr="00E62CD7">
        <w:rPr>
          <w:rFonts w:cstheme="minorHAnsi"/>
          <w:i/>
          <w:iCs/>
          <w:sz w:val="24"/>
          <w:szCs w:val="24"/>
        </w:rPr>
        <w:t>Trying different sizes helped as I previously struggled with this with my partner and didn’t know about the different size options</w:t>
      </w:r>
      <w:r w:rsidR="00F77273">
        <w:rPr>
          <w:rFonts w:cstheme="minorHAnsi"/>
          <w:i/>
          <w:iCs/>
          <w:sz w:val="24"/>
          <w:szCs w:val="24"/>
        </w:rPr>
        <w:t>.</w:t>
      </w:r>
      <w:r w:rsidR="00025A87">
        <w:rPr>
          <w:rFonts w:cstheme="minorHAnsi"/>
          <w:i/>
          <w:iCs/>
          <w:sz w:val="24"/>
          <w:szCs w:val="24"/>
        </w:rPr>
        <w:t>”</w:t>
      </w:r>
    </w:p>
    <w:p w14:paraId="3C89A024" w14:textId="77777777" w:rsidR="0066285A" w:rsidRPr="00025A87" w:rsidRDefault="0066285A" w:rsidP="00E62CD7">
      <w:pPr>
        <w:tabs>
          <w:tab w:val="left" w:pos="2356"/>
        </w:tabs>
        <w:spacing w:after="0" w:line="480" w:lineRule="auto"/>
        <w:rPr>
          <w:rFonts w:cstheme="minorHAnsi"/>
          <w:i/>
          <w:sz w:val="24"/>
          <w:szCs w:val="24"/>
        </w:rPr>
      </w:pPr>
      <w:r w:rsidRPr="00025A87">
        <w:rPr>
          <w:rFonts w:cstheme="minorHAnsi"/>
          <w:i/>
          <w:iCs/>
          <w:sz w:val="24"/>
          <w:szCs w:val="24"/>
        </w:rPr>
        <w:t>Theme 6: Functional and fun</w:t>
      </w:r>
    </w:p>
    <w:p w14:paraId="06D169B6" w14:textId="63C039AD" w:rsidR="0066285A" w:rsidRPr="00E62CD7" w:rsidRDefault="00025A87" w:rsidP="00025A87">
      <w:pPr>
        <w:spacing w:after="0" w:line="480" w:lineRule="auto"/>
        <w:rPr>
          <w:rFonts w:cstheme="minorHAnsi"/>
          <w:bCs/>
          <w:sz w:val="24"/>
          <w:szCs w:val="24"/>
        </w:rPr>
      </w:pPr>
      <w:r>
        <w:rPr>
          <w:rFonts w:cstheme="minorHAnsi"/>
          <w:bCs/>
          <w:sz w:val="24"/>
          <w:szCs w:val="24"/>
        </w:rPr>
        <w:tab/>
      </w:r>
      <w:r w:rsidR="0066285A" w:rsidRPr="00E62CD7">
        <w:rPr>
          <w:rFonts w:cstheme="minorHAnsi"/>
          <w:bCs/>
          <w:sz w:val="24"/>
          <w:szCs w:val="24"/>
        </w:rPr>
        <w:t>Most young women had seen condoms in purely functional terms prior to participating in the study</w:t>
      </w:r>
      <w:r>
        <w:rPr>
          <w:rFonts w:cstheme="minorHAnsi"/>
          <w:bCs/>
          <w:sz w:val="24"/>
          <w:szCs w:val="24"/>
        </w:rPr>
        <w:t>:</w:t>
      </w:r>
      <w:r w:rsidR="0066285A" w:rsidRPr="00E62CD7">
        <w:rPr>
          <w:rFonts w:cstheme="minorHAnsi"/>
          <w:bCs/>
          <w:sz w:val="24"/>
          <w:szCs w:val="24"/>
        </w:rPr>
        <w:t xml:space="preserve"> </w:t>
      </w:r>
      <w:r>
        <w:rPr>
          <w:rFonts w:cstheme="minorHAnsi"/>
          <w:bCs/>
          <w:sz w:val="24"/>
          <w:szCs w:val="24"/>
        </w:rPr>
        <w:t>“</w:t>
      </w:r>
      <w:r w:rsidR="0066285A" w:rsidRPr="00E62CD7">
        <w:rPr>
          <w:rFonts w:cstheme="minorHAnsi"/>
          <w:bCs/>
          <w:sz w:val="24"/>
          <w:szCs w:val="24"/>
        </w:rPr>
        <w:t>a necessary evil</w:t>
      </w:r>
      <w:r>
        <w:rPr>
          <w:rFonts w:cstheme="minorHAnsi"/>
          <w:bCs/>
          <w:sz w:val="24"/>
          <w:szCs w:val="24"/>
        </w:rPr>
        <w:t>”</w:t>
      </w:r>
      <w:r w:rsidR="0066285A" w:rsidRPr="00E62CD7">
        <w:rPr>
          <w:rFonts w:cstheme="minorHAnsi"/>
          <w:bCs/>
          <w:sz w:val="24"/>
          <w:szCs w:val="24"/>
        </w:rPr>
        <w:t xml:space="preserve"> and associated with STIs. </w:t>
      </w:r>
      <w:r>
        <w:rPr>
          <w:rFonts w:cstheme="minorHAnsi"/>
          <w:bCs/>
          <w:sz w:val="24"/>
          <w:szCs w:val="24"/>
        </w:rPr>
        <w:t>Condoms</w:t>
      </w:r>
      <w:r w:rsidR="0066285A" w:rsidRPr="00E62CD7">
        <w:rPr>
          <w:rFonts w:cstheme="minorHAnsi"/>
          <w:bCs/>
          <w:sz w:val="24"/>
          <w:szCs w:val="24"/>
        </w:rPr>
        <w:t xml:space="preserve"> were not generally associated with fun or pleasure. Certainly, the sex education that most young women had received had only talked about condoms in terms of STIs or unintended pregnancy and had done nothing to address their reputation as </w:t>
      </w:r>
      <w:r w:rsidR="006D16B7">
        <w:rPr>
          <w:rFonts w:cstheme="minorHAnsi"/>
          <w:bCs/>
          <w:sz w:val="24"/>
          <w:szCs w:val="24"/>
        </w:rPr>
        <w:t>“</w:t>
      </w:r>
      <w:r w:rsidR="0066285A" w:rsidRPr="00E62CD7">
        <w:rPr>
          <w:rFonts w:cstheme="minorHAnsi"/>
          <w:bCs/>
          <w:sz w:val="24"/>
          <w:szCs w:val="24"/>
        </w:rPr>
        <w:t>pleasure destroyer</w:t>
      </w:r>
      <w:r w:rsidR="00F77273">
        <w:rPr>
          <w:rFonts w:cstheme="minorHAnsi"/>
          <w:bCs/>
          <w:sz w:val="24"/>
          <w:szCs w:val="24"/>
        </w:rPr>
        <w:t>.</w:t>
      </w:r>
      <w:r w:rsidR="006D16B7">
        <w:rPr>
          <w:rFonts w:cstheme="minorHAnsi"/>
          <w:bCs/>
          <w:sz w:val="24"/>
          <w:szCs w:val="24"/>
        </w:rPr>
        <w:t>”</w:t>
      </w:r>
      <w:r w:rsidR="0066285A" w:rsidRPr="00E62CD7">
        <w:rPr>
          <w:rFonts w:cstheme="minorHAnsi"/>
          <w:bCs/>
          <w:sz w:val="24"/>
          <w:szCs w:val="24"/>
        </w:rPr>
        <w:t xml:space="preserve"> However, having the opportunity to experience different colours, shapes, textures, flavours etc. had challenged this perception. For some young women, this was the first time that they had been able to experiment with a variety of condoms. Some had experimented with ribbed and dotted condoms prior to being in the study, but most had been unaware of the different </w:t>
      </w:r>
      <w:r w:rsidR="006D16B7">
        <w:rPr>
          <w:rFonts w:cstheme="minorHAnsi"/>
          <w:bCs/>
          <w:sz w:val="24"/>
          <w:szCs w:val="24"/>
        </w:rPr>
        <w:t xml:space="preserve">sizes and other </w:t>
      </w:r>
      <w:r w:rsidR="0066285A" w:rsidRPr="00E62CD7">
        <w:rPr>
          <w:rFonts w:cstheme="minorHAnsi"/>
          <w:bCs/>
          <w:sz w:val="24"/>
          <w:szCs w:val="24"/>
        </w:rPr>
        <w:t xml:space="preserve">attributes of condoms and had never really considered how condoms might enhance women’s pleasure. </w:t>
      </w:r>
    </w:p>
    <w:p w14:paraId="2AD11C6C" w14:textId="60718D25" w:rsidR="0066285A" w:rsidRPr="00E62CD7" w:rsidRDefault="006D16B7" w:rsidP="00E62CD7">
      <w:pPr>
        <w:tabs>
          <w:tab w:val="left" w:pos="2356"/>
        </w:tabs>
        <w:spacing w:after="0" w:line="480" w:lineRule="auto"/>
        <w:rPr>
          <w:rFonts w:cstheme="minorHAnsi"/>
          <w:sz w:val="24"/>
          <w:szCs w:val="24"/>
        </w:rPr>
      </w:pPr>
      <w:r>
        <w:rPr>
          <w:rFonts w:cstheme="minorHAnsi"/>
          <w:i/>
          <w:iCs/>
          <w:sz w:val="24"/>
          <w:szCs w:val="24"/>
        </w:rPr>
        <w:t>“</w:t>
      </w:r>
      <w:r w:rsidR="0066285A" w:rsidRPr="00E62CD7">
        <w:rPr>
          <w:rFonts w:cstheme="minorHAnsi"/>
          <w:i/>
          <w:iCs/>
          <w:sz w:val="24"/>
          <w:szCs w:val="24"/>
        </w:rPr>
        <w:t>Condoms are more fun now… they are not just a thing to stop getting pregnant…</w:t>
      </w:r>
      <w:r w:rsidR="00F77273">
        <w:rPr>
          <w:rFonts w:cstheme="minorHAnsi"/>
          <w:i/>
          <w:iCs/>
          <w:sz w:val="24"/>
          <w:szCs w:val="24"/>
        </w:rPr>
        <w:t>.</w:t>
      </w:r>
      <w:r>
        <w:rPr>
          <w:rFonts w:cstheme="minorHAnsi"/>
          <w:i/>
          <w:iCs/>
          <w:sz w:val="24"/>
          <w:szCs w:val="24"/>
        </w:rPr>
        <w:t>”</w:t>
      </w:r>
    </w:p>
    <w:p w14:paraId="2509CB64" w14:textId="7F40A279" w:rsidR="0066285A" w:rsidRPr="00E62CD7" w:rsidRDefault="0066285A" w:rsidP="00E62CD7">
      <w:pPr>
        <w:tabs>
          <w:tab w:val="left" w:pos="2356"/>
        </w:tabs>
        <w:spacing w:after="0" w:line="480" w:lineRule="auto"/>
        <w:rPr>
          <w:rFonts w:cstheme="minorHAnsi"/>
          <w:sz w:val="24"/>
          <w:szCs w:val="24"/>
        </w:rPr>
      </w:pPr>
      <w:r w:rsidRPr="00E62CD7">
        <w:rPr>
          <w:rFonts w:cstheme="minorHAnsi"/>
          <w:i/>
          <w:iCs/>
          <w:sz w:val="24"/>
          <w:szCs w:val="24"/>
        </w:rPr>
        <w:lastRenderedPageBreak/>
        <w:t xml:space="preserve"> </w:t>
      </w:r>
      <w:r w:rsidR="006D16B7">
        <w:rPr>
          <w:rFonts w:cstheme="minorHAnsi"/>
          <w:i/>
          <w:iCs/>
          <w:sz w:val="24"/>
          <w:szCs w:val="24"/>
        </w:rPr>
        <w:t>“</w:t>
      </w:r>
      <w:r w:rsidRPr="00E62CD7">
        <w:rPr>
          <w:rFonts w:cstheme="minorHAnsi"/>
          <w:i/>
          <w:iCs/>
          <w:sz w:val="24"/>
          <w:szCs w:val="24"/>
        </w:rPr>
        <w:t>I definitely learned a lot more about the different types of condoms and how they can be more pleasurable for women</w:t>
      </w:r>
      <w:r w:rsidR="00F77273">
        <w:rPr>
          <w:rFonts w:cstheme="minorHAnsi"/>
          <w:i/>
          <w:iCs/>
          <w:sz w:val="24"/>
          <w:szCs w:val="24"/>
        </w:rPr>
        <w:t>.</w:t>
      </w:r>
      <w:r w:rsidR="006D16B7">
        <w:rPr>
          <w:rFonts w:cstheme="minorHAnsi"/>
          <w:i/>
          <w:iCs/>
          <w:sz w:val="24"/>
          <w:szCs w:val="24"/>
        </w:rPr>
        <w:t>”</w:t>
      </w:r>
    </w:p>
    <w:p w14:paraId="11ECAF90" w14:textId="77777777" w:rsidR="00ED5D51" w:rsidRPr="00E62CD7" w:rsidRDefault="00E56A6B" w:rsidP="00E62CD7">
      <w:pPr>
        <w:spacing w:after="0" w:line="480" w:lineRule="auto"/>
        <w:jc w:val="center"/>
        <w:rPr>
          <w:rFonts w:cstheme="minorHAnsi"/>
          <w:b/>
          <w:sz w:val="24"/>
          <w:szCs w:val="24"/>
        </w:rPr>
      </w:pPr>
      <w:r w:rsidRPr="00E62CD7">
        <w:rPr>
          <w:rFonts w:cstheme="minorHAnsi"/>
          <w:b/>
          <w:sz w:val="24"/>
          <w:szCs w:val="24"/>
        </w:rPr>
        <w:t>D</w:t>
      </w:r>
      <w:r w:rsidR="00A419EA" w:rsidRPr="00E62CD7">
        <w:rPr>
          <w:rFonts w:cstheme="minorHAnsi"/>
          <w:b/>
          <w:sz w:val="24"/>
          <w:szCs w:val="24"/>
        </w:rPr>
        <w:t>iscussion</w:t>
      </w:r>
    </w:p>
    <w:p w14:paraId="6DC40DF7" w14:textId="77777777" w:rsidR="00B04F71" w:rsidRPr="00E62CD7" w:rsidRDefault="00B04F71" w:rsidP="00E62CD7">
      <w:pPr>
        <w:spacing w:after="0" w:line="480" w:lineRule="auto"/>
        <w:rPr>
          <w:rFonts w:cstheme="minorHAnsi"/>
          <w:i/>
          <w:sz w:val="24"/>
          <w:szCs w:val="24"/>
        </w:rPr>
      </w:pPr>
      <w:r w:rsidRPr="00E62CD7">
        <w:rPr>
          <w:rFonts w:cstheme="minorHAnsi"/>
          <w:i/>
          <w:sz w:val="24"/>
          <w:szCs w:val="24"/>
        </w:rPr>
        <w:t>Feasibility findings</w:t>
      </w:r>
    </w:p>
    <w:p w14:paraId="1558BFA2" w14:textId="323D04DF" w:rsidR="00A419EA" w:rsidRPr="00E62CD7" w:rsidRDefault="00A419EA" w:rsidP="006D16B7">
      <w:pPr>
        <w:spacing w:after="0" w:line="480" w:lineRule="auto"/>
        <w:ind w:firstLine="720"/>
        <w:rPr>
          <w:rFonts w:cstheme="minorHAnsi"/>
          <w:sz w:val="24"/>
          <w:szCs w:val="24"/>
        </w:rPr>
      </w:pPr>
      <w:r w:rsidRPr="00E62CD7">
        <w:rPr>
          <w:rFonts w:cstheme="minorHAnsi"/>
          <w:sz w:val="24"/>
          <w:szCs w:val="24"/>
        </w:rPr>
        <w:t xml:space="preserve">HERS-UK was implemented as intended and no major adaptations </w:t>
      </w:r>
      <w:r w:rsidR="00D83DF7" w:rsidRPr="00E62CD7">
        <w:rPr>
          <w:rFonts w:cstheme="minorHAnsi"/>
          <w:sz w:val="24"/>
          <w:szCs w:val="24"/>
        </w:rPr>
        <w:t xml:space="preserve">from the original KIHERS intervention </w:t>
      </w:r>
      <w:r w:rsidRPr="00E62CD7">
        <w:rPr>
          <w:rFonts w:cstheme="minorHAnsi"/>
          <w:sz w:val="24"/>
          <w:szCs w:val="24"/>
        </w:rPr>
        <w:t xml:space="preserve">were required. The intervention </w:t>
      </w:r>
      <w:r w:rsidR="00DB1790">
        <w:rPr>
          <w:rFonts w:cstheme="minorHAnsi"/>
          <w:sz w:val="24"/>
          <w:szCs w:val="24"/>
        </w:rPr>
        <w:t>wa</w:t>
      </w:r>
      <w:r w:rsidRPr="00E62CD7">
        <w:rPr>
          <w:rFonts w:cstheme="minorHAnsi"/>
          <w:sz w:val="24"/>
          <w:szCs w:val="24"/>
        </w:rPr>
        <w:t xml:space="preserve">s straightforward to deliver, and the one-to-one </w:t>
      </w:r>
      <w:r w:rsidR="00A100F2" w:rsidRPr="00E62CD7">
        <w:rPr>
          <w:rFonts w:cstheme="minorHAnsi"/>
          <w:sz w:val="24"/>
          <w:szCs w:val="24"/>
        </w:rPr>
        <w:t xml:space="preserve">core </w:t>
      </w:r>
      <w:r w:rsidRPr="00E62CD7">
        <w:rPr>
          <w:rFonts w:cstheme="minorHAnsi"/>
          <w:sz w:val="24"/>
          <w:szCs w:val="24"/>
        </w:rPr>
        <w:t xml:space="preserve">training session with the researcher worked well in a variety of locations that suited participants. All participants received the core components of the </w:t>
      </w:r>
      <w:r w:rsidR="00E811EC">
        <w:rPr>
          <w:rFonts w:cstheme="minorHAnsi"/>
          <w:sz w:val="24"/>
          <w:szCs w:val="24"/>
        </w:rPr>
        <w:t>training session</w:t>
      </w:r>
      <w:r w:rsidRPr="00E62CD7">
        <w:rPr>
          <w:rFonts w:cstheme="minorHAnsi"/>
          <w:sz w:val="24"/>
          <w:szCs w:val="24"/>
        </w:rPr>
        <w:t>: basic instruction on how to apply a condom correctly; introduction to the selection of condoms and lubes; discussion with the researcher about their own problems/experiences with condoms and possible solutions. Sessions were individualised to some degree, depending on the experiences and preferences of individual young women</w:t>
      </w:r>
      <w:r w:rsidR="001E45DF">
        <w:rPr>
          <w:rFonts w:cstheme="minorHAnsi"/>
          <w:sz w:val="24"/>
          <w:szCs w:val="24"/>
        </w:rPr>
        <w:t>. F</w:t>
      </w:r>
      <w:r w:rsidR="001E45DF" w:rsidRPr="00E62CD7">
        <w:rPr>
          <w:rFonts w:cstheme="minorHAnsi"/>
          <w:sz w:val="24"/>
          <w:szCs w:val="24"/>
        </w:rPr>
        <w:t xml:space="preserve">or </w:t>
      </w:r>
      <w:r w:rsidRPr="00E62CD7">
        <w:rPr>
          <w:rFonts w:cstheme="minorHAnsi"/>
          <w:sz w:val="24"/>
          <w:szCs w:val="24"/>
        </w:rPr>
        <w:t xml:space="preserve">example, some </w:t>
      </w:r>
      <w:r w:rsidR="00C20153">
        <w:rPr>
          <w:rFonts w:cstheme="minorHAnsi"/>
          <w:sz w:val="24"/>
          <w:szCs w:val="24"/>
        </w:rPr>
        <w:t xml:space="preserve">participants </w:t>
      </w:r>
      <w:r w:rsidRPr="00E62CD7">
        <w:rPr>
          <w:rFonts w:cstheme="minorHAnsi"/>
          <w:sz w:val="24"/>
          <w:szCs w:val="24"/>
        </w:rPr>
        <w:t>had more experience applying condoms or a greater degree of discomfort/dislike in using them</w:t>
      </w:r>
      <w:r w:rsidR="001E45DF">
        <w:rPr>
          <w:rFonts w:cstheme="minorHAnsi"/>
          <w:sz w:val="24"/>
          <w:szCs w:val="24"/>
        </w:rPr>
        <w:t xml:space="preserve"> and in these cases, the researcher would spend more time on these topics</w:t>
      </w:r>
      <w:r w:rsidRPr="00E62CD7">
        <w:rPr>
          <w:rFonts w:cstheme="minorHAnsi"/>
          <w:sz w:val="24"/>
          <w:szCs w:val="24"/>
        </w:rPr>
        <w:t>.</w:t>
      </w:r>
    </w:p>
    <w:p w14:paraId="76CB358A" w14:textId="0B1C7BBB" w:rsidR="00D644F4" w:rsidRPr="00E62CD7" w:rsidRDefault="002E31EF" w:rsidP="00DB1790">
      <w:pPr>
        <w:spacing w:after="0" w:line="480" w:lineRule="auto"/>
        <w:ind w:firstLine="720"/>
        <w:rPr>
          <w:rFonts w:cstheme="minorHAnsi"/>
          <w:sz w:val="24"/>
          <w:szCs w:val="24"/>
        </w:rPr>
      </w:pPr>
      <w:r w:rsidRPr="00E62CD7">
        <w:rPr>
          <w:rFonts w:cstheme="minorHAnsi"/>
          <w:sz w:val="24"/>
          <w:szCs w:val="24"/>
        </w:rPr>
        <w:t xml:space="preserve">Using a </w:t>
      </w:r>
      <w:r w:rsidR="00E803F4" w:rsidRPr="00E62CD7">
        <w:rPr>
          <w:rFonts w:cstheme="minorHAnsi"/>
          <w:sz w:val="24"/>
          <w:szCs w:val="24"/>
        </w:rPr>
        <w:t xml:space="preserve">MI </w:t>
      </w:r>
      <w:r w:rsidRPr="00E62CD7">
        <w:rPr>
          <w:rFonts w:cstheme="minorHAnsi"/>
          <w:sz w:val="24"/>
          <w:szCs w:val="24"/>
        </w:rPr>
        <w:t xml:space="preserve">approach to deliver the intervention </w:t>
      </w:r>
      <w:r w:rsidR="00EB630C" w:rsidRPr="00E62CD7">
        <w:rPr>
          <w:rFonts w:cstheme="minorHAnsi"/>
          <w:sz w:val="24"/>
          <w:szCs w:val="24"/>
        </w:rPr>
        <w:t xml:space="preserve">was </w:t>
      </w:r>
      <w:r w:rsidR="00DB1790">
        <w:rPr>
          <w:rFonts w:cstheme="minorHAnsi"/>
          <w:sz w:val="24"/>
          <w:szCs w:val="24"/>
        </w:rPr>
        <w:t>valuable</w:t>
      </w:r>
      <w:r w:rsidR="00A100F2" w:rsidRPr="00E62CD7">
        <w:rPr>
          <w:rFonts w:cstheme="minorHAnsi"/>
          <w:sz w:val="24"/>
          <w:szCs w:val="24"/>
        </w:rPr>
        <w:t>,</w:t>
      </w:r>
      <w:r w:rsidRPr="00E62CD7">
        <w:rPr>
          <w:rFonts w:cstheme="minorHAnsi"/>
          <w:sz w:val="24"/>
          <w:szCs w:val="24"/>
        </w:rPr>
        <w:t xml:space="preserve"> as </w:t>
      </w:r>
      <w:r w:rsidR="00DB1790">
        <w:rPr>
          <w:rFonts w:cstheme="minorHAnsi"/>
          <w:sz w:val="24"/>
          <w:szCs w:val="24"/>
        </w:rPr>
        <w:t xml:space="preserve">this approach </w:t>
      </w:r>
      <w:r w:rsidR="00E803F4" w:rsidRPr="00E62CD7">
        <w:rPr>
          <w:rFonts w:cstheme="minorHAnsi"/>
          <w:sz w:val="24"/>
          <w:szCs w:val="24"/>
        </w:rPr>
        <w:t>emphasise</w:t>
      </w:r>
      <w:r w:rsidR="00EB630C" w:rsidRPr="00E62CD7">
        <w:rPr>
          <w:rFonts w:cstheme="minorHAnsi"/>
          <w:sz w:val="24"/>
          <w:szCs w:val="24"/>
        </w:rPr>
        <w:t>s</w:t>
      </w:r>
      <w:r w:rsidR="00E803F4" w:rsidRPr="00E62CD7">
        <w:rPr>
          <w:rFonts w:cstheme="minorHAnsi"/>
          <w:sz w:val="24"/>
          <w:szCs w:val="24"/>
        </w:rPr>
        <w:t xml:space="preserve"> respect, autonomy, empathy and support</w:t>
      </w:r>
      <w:r w:rsidR="00EB630C" w:rsidRPr="00E62CD7">
        <w:rPr>
          <w:rFonts w:cstheme="minorHAnsi"/>
          <w:sz w:val="24"/>
          <w:szCs w:val="24"/>
        </w:rPr>
        <w:t>s</w:t>
      </w:r>
      <w:r w:rsidR="00E803F4" w:rsidRPr="00E62CD7">
        <w:rPr>
          <w:rFonts w:cstheme="minorHAnsi"/>
          <w:sz w:val="24"/>
          <w:szCs w:val="24"/>
        </w:rPr>
        <w:t xml:space="preserve"> self-efficacy. In addition, </w:t>
      </w:r>
      <w:r w:rsidR="00DB1790">
        <w:rPr>
          <w:rFonts w:cstheme="minorHAnsi"/>
          <w:sz w:val="24"/>
          <w:szCs w:val="24"/>
        </w:rPr>
        <w:t xml:space="preserve">behavioural </w:t>
      </w:r>
      <w:r w:rsidR="00E803F4" w:rsidRPr="00E62CD7">
        <w:rPr>
          <w:rFonts w:cstheme="minorHAnsi"/>
          <w:color w:val="2A2A2A"/>
          <w:sz w:val="24"/>
          <w:szCs w:val="24"/>
          <w:lang w:val="en"/>
        </w:rPr>
        <w:t xml:space="preserve">change occurs because of its relevance to the </w:t>
      </w:r>
      <w:r w:rsidRPr="00E62CD7">
        <w:rPr>
          <w:rFonts w:cstheme="minorHAnsi"/>
          <w:color w:val="2A2A2A"/>
          <w:sz w:val="24"/>
          <w:szCs w:val="24"/>
          <w:lang w:val="en"/>
        </w:rPr>
        <w:t xml:space="preserve">young </w:t>
      </w:r>
      <w:r w:rsidR="00E803F4" w:rsidRPr="00E62CD7">
        <w:rPr>
          <w:rFonts w:cstheme="minorHAnsi"/>
          <w:color w:val="2A2A2A"/>
          <w:sz w:val="24"/>
          <w:szCs w:val="24"/>
          <w:lang w:val="en"/>
        </w:rPr>
        <w:t xml:space="preserve">person's own values. </w:t>
      </w:r>
      <w:r w:rsidR="00DB1790">
        <w:rPr>
          <w:rFonts w:cstheme="minorHAnsi"/>
          <w:color w:val="2A2A2A"/>
          <w:sz w:val="24"/>
          <w:szCs w:val="24"/>
          <w:lang w:val="en"/>
        </w:rPr>
        <w:t>An MI approach</w:t>
      </w:r>
      <w:r w:rsidR="00E803F4" w:rsidRPr="00E62CD7">
        <w:rPr>
          <w:rFonts w:cstheme="minorHAnsi"/>
          <w:sz w:val="24"/>
          <w:szCs w:val="24"/>
        </w:rPr>
        <w:t xml:space="preserve"> explores and addresses ambivalence for change i.e.</w:t>
      </w:r>
      <w:r w:rsidR="00DB1790">
        <w:rPr>
          <w:rFonts w:cstheme="minorHAnsi"/>
          <w:sz w:val="24"/>
          <w:szCs w:val="24"/>
        </w:rPr>
        <w:t>,</w:t>
      </w:r>
      <w:r w:rsidR="00E803F4" w:rsidRPr="00E62CD7">
        <w:rPr>
          <w:rFonts w:cstheme="minorHAnsi"/>
          <w:sz w:val="24"/>
          <w:szCs w:val="24"/>
        </w:rPr>
        <w:t xml:space="preserve"> </w:t>
      </w:r>
      <w:r w:rsidR="00DB1790">
        <w:rPr>
          <w:rFonts w:cstheme="minorHAnsi"/>
          <w:sz w:val="24"/>
          <w:szCs w:val="24"/>
        </w:rPr>
        <w:t>“</w:t>
      </w:r>
      <w:r w:rsidR="00E803F4" w:rsidRPr="00E62CD7">
        <w:rPr>
          <w:rFonts w:cstheme="minorHAnsi"/>
          <w:i/>
          <w:sz w:val="24"/>
          <w:szCs w:val="24"/>
        </w:rPr>
        <w:t>I want to use condoms to protect myself from STIs, but they make sex less pleasurable</w:t>
      </w:r>
      <w:r w:rsidR="009535EF">
        <w:rPr>
          <w:rFonts w:cstheme="minorHAnsi"/>
          <w:i/>
          <w:sz w:val="24"/>
          <w:szCs w:val="24"/>
        </w:rPr>
        <w:t>,”</w:t>
      </w:r>
      <w:r w:rsidR="007A393E" w:rsidRPr="00E62CD7">
        <w:rPr>
          <w:rFonts w:cstheme="minorHAnsi"/>
          <w:i/>
          <w:sz w:val="24"/>
          <w:szCs w:val="24"/>
        </w:rPr>
        <w:t xml:space="preserve"> </w:t>
      </w:r>
      <w:r w:rsidR="007A393E" w:rsidRPr="00E62CD7">
        <w:rPr>
          <w:rFonts w:cstheme="minorHAnsi"/>
          <w:sz w:val="24"/>
          <w:szCs w:val="24"/>
        </w:rPr>
        <w:t>which was a common dilemma for young women in the study.</w:t>
      </w:r>
      <w:r w:rsidR="00D644F4" w:rsidRPr="00E62CD7">
        <w:rPr>
          <w:rFonts w:cstheme="minorHAnsi"/>
          <w:sz w:val="24"/>
          <w:szCs w:val="24"/>
        </w:rPr>
        <w:t xml:space="preserve"> Participants found the opportunity to discuss problems they had experienced with condoms and to receive a </w:t>
      </w:r>
      <w:r w:rsidR="00DB1790">
        <w:rPr>
          <w:rFonts w:cstheme="minorHAnsi"/>
          <w:sz w:val="24"/>
          <w:szCs w:val="24"/>
        </w:rPr>
        <w:t>“</w:t>
      </w:r>
      <w:r w:rsidR="00D644F4" w:rsidRPr="00E62CD7">
        <w:rPr>
          <w:rFonts w:cstheme="minorHAnsi"/>
          <w:sz w:val="24"/>
          <w:szCs w:val="24"/>
        </w:rPr>
        <w:t>menu</w:t>
      </w:r>
      <w:r w:rsidR="00DB1790">
        <w:rPr>
          <w:rFonts w:cstheme="minorHAnsi"/>
          <w:sz w:val="24"/>
          <w:szCs w:val="24"/>
        </w:rPr>
        <w:t>”</w:t>
      </w:r>
      <w:r w:rsidR="00D644F4" w:rsidRPr="00E62CD7">
        <w:rPr>
          <w:rFonts w:cstheme="minorHAnsi"/>
          <w:sz w:val="24"/>
          <w:szCs w:val="24"/>
        </w:rPr>
        <w:t xml:space="preserve"> of possible solutions very useful</w:t>
      </w:r>
      <w:r w:rsidR="00D93F98" w:rsidRPr="00E62CD7">
        <w:rPr>
          <w:rFonts w:cstheme="minorHAnsi"/>
          <w:sz w:val="24"/>
          <w:szCs w:val="24"/>
        </w:rPr>
        <w:t xml:space="preserve">, </w:t>
      </w:r>
      <w:r w:rsidR="00D644F4" w:rsidRPr="00E62CD7">
        <w:rPr>
          <w:rFonts w:cstheme="minorHAnsi"/>
          <w:sz w:val="24"/>
          <w:szCs w:val="24"/>
        </w:rPr>
        <w:t xml:space="preserve">in keeping with the </w:t>
      </w:r>
      <w:r w:rsidR="00DB1790">
        <w:rPr>
          <w:rFonts w:cstheme="minorHAnsi"/>
          <w:sz w:val="24"/>
          <w:szCs w:val="24"/>
        </w:rPr>
        <w:t>MI</w:t>
      </w:r>
      <w:r w:rsidR="00D644F4" w:rsidRPr="00E62CD7">
        <w:rPr>
          <w:rFonts w:cstheme="minorHAnsi"/>
          <w:sz w:val="24"/>
          <w:szCs w:val="24"/>
        </w:rPr>
        <w:t xml:space="preserve"> approach. Reducing condom use problems</w:t>
      </w:r>
      <w:r w:rsidR="00DB1790">
        <w:rPr>
          <w:rFonts w:cstheme="minorHAnsi"/>
          <w:sz w:val="24"/>
          <w:szCs w:val="24"/>
        </w:rPr>
        <w:t>,</w:t>
      </w:r>
      <w:r w:rsidR="00D644F4" w:rsidRPr="00E62CD7">
        <w:rPr>
          <w:rFonts w:cstheme="minorHAnsi"/>
          <w:sz w:val="24"/>
          <w:szCs w:val="24"/>
        </w:rPr>
        <w:t xml:space="preserve"> and thus improving the condom experience</w:t>
      </w:r>
      <w:r w:rsidR="00DB1790">
        <w:rPr>
          <w:rFonts w:cstheme="minorHAnsi"/>
          <w:sz w:val="24"/>
          <w:szCs w:val="24"/>
        </w:rPr>
        <w:t xml:space="preserve">, </w:t>
      </w:r>
      <w:r w:rsidR="00D644F4" w:rsidRPr="00E62CD7">
        <w:rPr>
          <w:rFonts w:cstheme="minorHAnsi"/>
          <w:sz w:val="24"/>
          <w:szCs w:val="24"/>
        </w:rPr>
        <w:t xml:space="preserve">is likely to increase self-efficacy and also improve attitudes. It was clear </w:t>
      </w:r>
      <w:r w:rsidR="00D644F4" w:rsidRPr="00E62CD7">
        <w:rPr>
          <w:rFonts w:cstheme="minorHAnsi"/>
          <w:sz w:val="24"/>
          <w:szCs w:val="24"/>
        </w:rPr>
        <w:lastRenderedPageBreak/>
        <w:t>from the qualitative process interviews and talking to young women in the core training session, that problems with condoms, such as break</w:t>
      </w:r>
      <w:r w:rsidR="00DB1790">
        <w:rPr>
          <w:rFonts w:cstheme="minorHAnsi"/>
          <w:sz w:val="24"/>
          <w:szCs w:val="24"/>
        </w:rPr>
        <w:t>age</w:t>
      </w:r>
      <w:r w:rsidR="00D644F4" w:rsidRPr="00E62CD7">
        <w:rPr>
          <w:rFonts w:cstheme="minorHAnsi"/>
          <w:sz w:val="24"/>
          <w:szCs w:val="24"/>
        </w:rPr>
        <w:t xml:space="preserve"> and discomfort, were </w:t>
      </w:r>
      <w:r w:rsidR="00EB630C" w:rsidRPr="00E62CD7">
        <w:rPr>
          <w:rFonts w:cstheme="minorHAnsi"/>
          <w:sz w:val="24"/>
          <w:szCs w:val="24"/>
        </w:rPr>
        <w:t xml:space="preserve">viewed as </w:t>
      </w:r>
      <w:r w:rsidR="00D644F4" w:rsidRPr="00E62CD7">
        <w:rPr>
          <w:rFonts w:cstheme="minorHAnsi"/>
          <w:sz w:val="24"/>
          <w:szCs w:val="24"/>
        </w:rPr>
        <w:t xml:space="preserve">just a normal part of condom use, and something that had to be </w:t>
      </w:r>
      <w:r w:rsidR="00DB1790">
        <w:rPr>
          <w:rFonts w:cstheme="minorHAnsi"/>
          <w:sz w:val="24"/>
          <w:szCs w:val="24"/>
        </w:rPr>
        <w:t>“</w:t>
      </w:r>
      <w:r w:rsidR="00D644F4" w:rsidRPr="00E62CD7">
        <w:rPr>
          <w:rFonts w:cstheme="minorHAnsi"/>
          <w:sz w:val="24"/>
          <w:szCs w:val="24"/>
        </w:rPr>
        <w:t>put up with</w:t>
      </w:r>
      <w:r w:rsidR="00F77273">
        <w:rPr>
          <w:rFonts w:cstheme="minorHAnsi"/>
          <w:sz w:val="24"/>
          <w:szCs w:val="24"/>
        </w:rPr>
        <w:t>,</w:t>
      </w:r>
      <w:r w:rsidR="00DB1790">
        <w:rPr>
          <w:rFonts w:cstheme="minorHAnsi"/>
          <w:sz w:val="24"/>
          <w:szCs w:val="24"/>
        </w:rPr>
        <w:t>”</w:t>
      </w:r>
      <w:r w:rsidR="00D644F4" w:rsidRPr="00E62CD7">
        <w:rPr>
          <w:rFonts w:cstheme="minorHAnsi"/>
          <w:sz w:val="24"/>
          <w:szCs w:val="24"/>
        </w:rPr>
        <w:t xml:space="preserve"> rather than addressed, which is likely to have contributed to negative attitudes.</w:t>
      </w:r>
    </w:p>
    <w:p w14:paraId="08BC69EB" w14:textId="02243624" w:rsidR="00DD7377" w:rsidRPr="00E62CD7" w:rsidRDefault="00DD7377" w:rsidP="00DB1790">
      <w:pPr>
        <w:spacing w:after="0" w:line="480" w:lineRule="auto"/>
        <w:ind w:firstLine="720"/>
        <w:rPr>
          <w:rFonts w:cstheme="minorHAnsi"/>
          <w:sz w:val="24"/>
          <w:szCs w:val="24"/>
        </w:rPr>
      </w:pPr>
      <w:r w:rsidRPr="00E62CD7">
        <w:rPr>
          <w:rFonts w:cstheme="minorHAnsi"/>
          <w:sz w:val="24"/>
          <w:szCs w:val="24"/>
        </w:rPr>
        <w:t>Participants reported differing experiences of sex education and often</w:t>
      </w:r>
      <w:r w:rsidR="007A393E" w:rsidRPr="00E62CD7">
        <w:rPr>
          <w:rFonts w:cstheme="minorHAnsi"/>
          <w:sz w:val="24"/>
          <w:szCs w:val="24"/>
        </w:rPr>
        <w:t xml:space="preserve"> had </w:t>
      </w:r>
      <w:r w:rsidRPr="00E62CD7">
        <w:rPr>
          <w:rFonts w:cstheme="minorHAnsi"/>
          <w:sz w:val="24"/>
          <w:szCs w:val="24"/>
        </w:rPr>
        <w:t>not been taught explicitly about condom</w:t>
      </w:r>
      <w:r w:rsidR="00CD0504" w:rsidRPr="00E62CD7">
        <w:rPr>
          <w:rFonts w:cstheme="minorHAnsi"/>
          <w:sz w:val="24"/>
          <w:szCs w:val="24"/>
        </w:rPr>
        <w:t xml:space="preserve"> application</w:t>
      </w:r>
      <w:r w:rsidRPr="00E62CD7">
        <w:rPr>
          <w:rFonts w:cstheme="minorHAnsi"/>
          <w:sz w:val="24"/>
          <w:szCs w:val="24"/>
        </w:rPr>
        <w:t>. Teaching young women how to use condom</w:t>
      </w:r>
      <w:r w:rsidR="00DB1790">
        <w:rPr>
          <w:rFonts w:cstheme="minorHAnsi"/>
          <w:sz w:val="24"/>
          <w:szCs w:val="24"/>
        </w:rPr>
        <w:t xml:space="preserve">s </w:t>
      </w:r>
      <w:r w:rsidRPr="00E62CD7">
        <w:rPr>
          <w:rFonts w:cstheme="minorHAnsi"/>
          <w:sz w:val="24"/>
          <w:szCs w:val="24"/>
        </w:rPr>
        <w:t xml:space="preserve">correctly in a relaxed </w:t>
      </w:r>
      <w:r w:rsidR="00DB1790">
        <w:rPr>
          <w:rFonts w:cstheme="minorHAnsi"/>
          <w:sz w:val="24"/>
          <w:szCs w:val="24"/>
        </w:rPr>
        <w:t>“</w:t>
      </w:r>
      <w:r w:rsidRPr="00E62CD7">
        <w:rPr>
          <w:rFonts w:cstheme="minorHAnsi"/>
          <w:sz w:val="24"/>
          <w:szCs w:val="24"/>
        </w:rPr>
        <w:t>women-only</w:t>
      </w:r>
      <w:r w:rsidR="00DB1790">
        <w:rPr>
          <w:rFonts w:cstheme="minorHAnsi"/>
          <w:sz w:val="24"/>
          <w:szCs w:val="24"/>
        </w:rPr>
        <w:t>”</w:t>
      </w:r>
      <w:r w:rsidRPr="00E62CD7">
        <w:rPr>
          <w:rFonts w:cstheme="minorHAnsi"/>
          <w:sz w:val="24"/>
          <w:szCs w:val="24"/>
        </w:rPr>
        <w:t xml:space="preserve"> setting and also providing the </w:t>
      </w:r>
      <w:r w:rsidR="00CD0504" w:rsidRPr="00E62CD7">
        <w:rPr>
          <w:rFonts w:cstheme="minorHAnsi"/>
          <w:sz w:val="24"/>
          <w:szCs w:val="24"/>
        </w:rPr>
        <w:t xml:space="preserve">opportunity to practise alone, </w:t>
      </w:r>
      <w:r w:rsidR="002E31EF" w:rsidRPr="00E62CD7">
        <w:rPr>
          <w:rFonts w:cstheme="minorHAnsi"/>
          <w:sz w:val="24"/>
          <w:szCs w:val="24"/>
        </w:rPr>
        <w:t xml:space="preserve">with a </w:t>
      </w:r>
      <w:r w:rsidR="00F546BA">
        <w:rPr>
          <w:rFonts w:cstheme="minorHAnsi"/>
          <w:sz w:val="24"/>
          <w:szCs w:val="24"/>
        </w:rPr>
        <w:t>dildo</w:t>
      </w:r>
      <w:r w:rsidR="00A100F2" w:rsidRPr="00E62CD7">
        <w:rPr>
          <w:rFonts w:cstheme="minorHAnsi"/>
          <w:sz w:val="24"/>
          <w:szCs w:val="24"/>
        </w:rPr>
        <w:t xml:space="preserve">, </w:t>
      </w:r>
      <w:r w:rsidRPr="00E62CD7">
        <w:rPr>
          <w:rFonts w:cstheme="minorHAnsi"/>
          <w:sz w:val="24"/>
          <w:szCs w:val="24"/>
        </w:rPr>
        <w:t xml:space="preserve">is likely to increase practical skill and self-efficacy. Young women in </w:t>
      </w:r>
      <w:r w:rsidR="00DB1790">
        <w:rPr>
          <w:rFonts w:cstheme="minorHAnsi"/>
          <w:sz w:val="24"/>
          <w:szCs w:val="24"/>
        </w:rPr>
        <w:t>our</w:t>
      </w:r>
      <w:r w:rsidRPr="00E62CD7">
        <w:rPr>
          <w:rFonts w:cstheme="minorHAnsi"/>
          <w:sz w:val="24"/>
          <w:szCs w:val="24"/>
        </w:rPr>
        <w:t xml:space="preserve"> study found that having the opportunity to try out individual condoms before using them with partners was very </w:t>
      </w:r>
      <w:r w:rsidR="00DB1790">
        <w:rPr>
          <w:rFonts w:cstheme="minorHAnsi"/>
          <w:sz w:val="24"/>
          <w:szCs w:val="24"/>
        </w:rPr>
        <w:t>useful</w:t>
      </w:r>
      <w:r w:rsidRPr="00E62CD7">
        <w:rPr>
          <w:rFonts w:cstheme="minorHAnsi"/>
          <w:sz w:val="24"/>
          <w:szCs w:val="24"/>
        </w:rPr>
        <w:t xml:space="preserve">. </w:t>
      </w:r>
    </w:p>
    <w:p w14:paraId="3F381B76" w14:textId="290049FF" w:rsidR="00DD7377" w:rsidRPr="00E62CD7" w:rsidRDefault="00DD7377" w:rsidP="00DB1790">
      <w:pPr>
        <w:spacing w:after="0" w:line="480" w:lineRule="auto"/>
        <w:ind w:firstLine="720"/>
        <w:rPr>
          <w:rFonts w:cstheme="minorHAnsi"/>
          <w:sz w:val="24"/>
          <w:szCs w:val="24"/>
        </w:rPr>
      </w:pPr>
      <w:r w:rsidRPr="00E62CD7">
        <w:rPr>
          <w:rFonts w:cstheme="minorHAnsi"/>
          <w:sz w:val="24"/>
          <w:szCs w:val="24"/>
        </w:rPr>
        <w:t xml:space="preserve">Providing detailed information about condoms, especially with regard to size, was also a good strategy for improving self-efficacy. Many young women had struggled with </w:t>
      </w:r>
      <w:r w:rsidR="005072C3" w:rsidRPr="00E62CD7">
        <w:rPr>
          <w:rFonts w:cstheme="minorHAnsi"/>
          <w:sz w:val="24"/>
          <w:szCs w:val="24"/>
        </w:rPr>
        <w:t xml:space="preserve">condom </w:t>
      </w:r>
      <w:r w:rsidRPr="00E62CD7">
        <w:rPr>
          <w:rFonts w:cstheme="minorHAnsi"/>
          <w:sz w:val="24"/>
          <w:szCs w:val="24"/>
        </w:rPr>
        <w:t xml:space="preserve">size issues and had experienced problems with condoms breaking or slipping off, which had decreased their confidence and contributed to negative attitudes. In fact, </w:t>
      </w:r>
      <w:r w:rsidR="00D83DF7" w:rsidRPr="00E62CD7">
        <w:rPr>
          <w:rFonts w:cstheme="minorHAnsi"/>
          <w:sz w:val="24"/>
          <w:szCs w:val="24"/>
        </w:rPr>
        <w:t xml:space="preserve">although overall participants were very positive about the condom kit, </w:t>
      </w:r>
      <w:r w:rsidRPr="00E62CD7">
        <w:rPr>
          <w:rFonts w:cstheme="minorHAnsi"/>
          <w:sz w:val="24"/>
          <w:szCs w:val="24"/>
        </w:rPr>
        <w:t xml:space="preserve">one </w:t>
      </w:r>
      <w:r w:rsidR="00D83DF7" w:rsidRPr="00E62CD7">
        <w:rPr>
          <w:rFonts w:cstheme="minorHAnsi"/>
          <w:sz w:val="24"/>
          <w:szCs w:val="24"/>
        </w:rPr>
        <w:t xml:space="preserve">criticism was </w:t>
      </w:r>
      <w:r w:rsidRPr="00E62CD7">
        <w:rPr>
          <w:rFonts w:cstheme="minorHAnsi"/>
          <w:sz w:val="24"/>
          <w:szCs w:val="24"/>
        </w:rPr>
        <w:t xml:space="preserve">that there was not enough </w:t>
      </w:r>
      <w:r w:rsidR="00D83DF7" w:rsidRPr="00E62CD7">
        <w:rPr>
          <w:rFonts w:cstheme="minorHAnsi"/>
          <w:sz w:val="24"/>
          <w:szCs w:val="24"/>
        </w:rPr>
        <w:t xml:space="preserve">size </w:t>
      </w:r>
      <w:r w:rsidRPr="00E62CD7">
        <w:rPr>
          <w:rFonts w:cstheme="minorHAnsi"/>
          <w:sz w:val="24"/>
          <w:szCs w:val="24"/>
        </w:rPr>
        <w:t>variation. This is something that should be addressed in a</w:t>
      </w:r>
      <w:r w:rsidR="001C22AD" w:rsidRPr="00E62CD7">
        <w:rPr>
          <w:rFonts w:cstheme="minorHAnsi"/>
          <w:sz w:val="24"/>
          <w:szCs w:val="24"/>
        </w:rPr>
        <w:t>ny</w:t>
      </w:r>
      <w:r w:rsidRPr="00E62CD7">
        <w:rPr>
          <w:rFonts w:cstheme="minorHAnsi"/>
          <w:sz w:val="24"/>
          <w:szCs w:val="24"/>
        </w:rPr>
        <w:t xml:space="preserve"> future trial, especially as young women are likely to want to experiment with partners.</w:t>
      </w:r>
    </w:p>
    <w:p w14:paraId="0534CC83" w14:textId="0D7B1C52" w:rsidR="00E102BA" w:rsidRPr="00E62CD7" w:rsidRDefault="00A419EA" w:rsidP="00DB1790">
      <w:pPr>
        <w:spacing w:after="0" w:line="480" w:lineRule="auto"/>
        <w:ind w:firstLine="720"/>
        <w:rPr>
          <w:rFonts w:cstheme="minorHAnsi"/>
          <w:sz w:val="24"/>
          <w:szCs w:val="24"/>
        </w:rPr>
      </w:pPr>
      <w:r w:rsidRPr="00E62CD7">
        <w:rPr>
          <w:rFonts w:cstheme="minorHAnsi"/>
          <w:sz w:val="24"/>
          <w:szCs w:val="24"/>
        </w:rPr>
        <w:t>Participants engaged very well with HERS-UK</w:t>
      </w:r>
      <w:r w:rsidR="000A75F5" w:rsidRPr="00E62CD7">
        <w:rPr>
          <w:rFonts w:cstheme="minorHAnsi"/>
          <w:sz w:val="24"/>
          <w:szCs w:val="24"/>
        </w:rPr>
        <w:t xml:space="preserve"> and expressed satisfaction with the text/email reminders and did not find them intrusive. </w:t>
      </w:r>
      <w:r w:rsidRPr="00E62CD7">
        <w:rPr>
          <w:rFonts w:cstheme="minorHAnsi"/>
          <w:sz w:val="24"/>
          <w:szCs w:val="24"/>
        </w:rPr>
        <w:t>Most dropouts occurred before the rating period, which indicates that some young women may have just wanted to receive the condom kit and not intended to engage with the study. Dropout from rating to T3 was low; generally, those who rated condoms continued with the intervention until T3. Interestingly, two of t</w:t>
      </w:r>
      <w:r w:rsidR="005072C3" w:rsidRPr="00E62CD7">
        <w:rPr>
          <w:rFonts w:cstheme="minorHAnsi"/>
          <w:sz w:val="24"/>
          <w:szCs w:val="24"/>
        </w:rPr>
        <w:t xml:space="preserve">he women </w:t>
      </w:r>
      <w:r w:rsidRPr="00E62CD7">
        <w:rPr>
          <w:rFonts w:cstheme="minorHAnsi"/>
          <w:sz w:val="24"/>
          <w:szCs w:val="24"/>
        </w:rPr>
        <w:t xml:space="preserve">who dropped out after rating condoms were both </w:t>
      </w:r>
      <w:r w:rsidR="005072C3" w:rsidRPr="00E62CD7">
        <w:rPr>
          <w:rFonts w:cstheme="minorHAnsi"/>
          <w:sz w:val="24"/>
          <w:szCs w:val="24"/>
        </w:rPr>
        <w:t>participants</w:t>
      </w:r>
      <w:r w:rsidRPr="00E62CD7">
        <w:rPr>
          <w:rFonts w:cstheme="minorHAnsi"/>
          <w:sz w:val="24"/>
          <w:szCs w:val="24"/>
        </w:rPr>
        <w:t xml:space="preserve"> with</w:t>
      </w:r>
      <w:r w:rsidR="00523A09" w:rsidRPr="00E62CD7">
        <w:rPr>
          <w:rFonts w:cstheme="minorHAnsi"/>
          <w:sz w:val="24"/>
          <w:szCs w:val="24"/>
        </w:rPr>
        <w:t xml:space="preserve"> no partnered sexual experience</w:t>
      </w:r>
      <w:r w:rsidRPr="00E62CD7">
        <w:rPr>
          <w:rFonts w:cstheme="minorHAnsi"/>
          <w:sz w:val="24"/>
          <w:szCs w:val="24"/>
        </w:rPr>
        <w:t xml:space="preserve">, but </w:t>
      </w:r>
      <w:r w:rsidR="005072C3" w:rsidRPr="00E62CD7">
        <w:rPr>
          <w:rFonts w:cstheme="minorHAnsi"/>
          <w:sz w:val="24"/>
          <w:szCs w:val="24"/>
        </w:rPr>
        <w:t xml:space="preserve">they </w:t>
      </w:r>
      <w:r w:rsidRPr="00E62CD7">
        <w:rPr>
          <w:rFonts w:cstheme="minorHAnsi"/>
          <w:sz w:val="24"/>
          <w:szCs w:val="24"/>
        </w:rPr>
        <w:t xml:space="preserve">had wanted to learn more about condoms and </w:t>
      </w:r>
      <w:r w:rsidRPr="00E62CD7">
        <w:rPr>
          <w:rFonts w:cstheme="minorHAnsi"/>
          <w:sz w:val="24"/>
          <w:szCs w:val="24"/>
        </w:rPr>
        <w:lastRenderedPageBreak/>
        <w:t>lub</w:t>
      </w:r>
      <w:r w:rsidR="00DB1790">
        <w:rPr>
          <w:rFonts w:cstheme="minorHAnsi"/>
          <w:sz w:val="24"/>
          <w:szCs w:val="24"/>
        </w:rPr>
        <w:t>ricants</w:t>
      </w:r>
      <w:r w:rsidRPr="00E62CD7">
        <w:rPr>
          <w:rFonts w:cstheme="minorHAnsi"/>
          <w:sz w:val="24"/>
          <w:szCs w:val="24"/>
        </w:rPr>
        <w:t xml:space="preserve"> before having sex for the first time. </w:t>
      </w:r>
      <w:r w:rsidR="00E102BA" w:rsidRPr="00E62CD7">
        <w:rPr>
          <w:rFonts w:cstheme="minorHAnsi"/>
          <w:sz w:val="24"/>
          <w:szCs w:val="24"/>
        </w:rPr>
        <w:t>There was evidence to suggest that dropout was more likely to occur in those living in less affluent areas, and with lower level</w:t>
      </w:r>
      <w:r w:rsidR="00DB1790">
        <w:rPr>
          <w:rFonts w:cstheme="minorHAnsi"/>
          <w:sz w:val="24"/>
          <w:szCs w:val="24"/>
        </w:rPr>
        <w:t>s</w:t>
      </w:r>
      <w:r w:rsidR="00E102BA" w:rsidRPr="00E62CD7">
        <w:rPr>
          <w:rFonts w:cstheme="minorHAnsi"/>
          <w:sz w:val="24"/>
          <w:szCs w:val="24"/>
        </w:rPr>
        <w:t xml:space="preserve"> of education. In subsequent studies, it would be worth investing more time in understanding how the intervention could be adapted to increase retention rates for those young women. </w:t>
      </w:r>
    </w:p>
    <w:p w14:paraId="0E7BF40E" w14:textId="423DADDD" w:rsidR="00A419EA" w:rsidRPr="00E62CD7" w:rsidRDefault="00A419EA" w:rsidP="00DB1790">
      <w:pPr>
        <w:spacing w:after="0" w:line="480" w:lineRule="auto"/>
        <w:ind w:firstLine="720"/>
        <w:rPr>
          <w:rFonts w:cstheme="minorHAnsi"/>
          <w:sz w:val="24"/>
          <w:szCs w:val="24"/>
        </w:rPr>
      </w:pPr>
      <w:r w:rsidRPr="00E62CD7">
        <w:rPr>
          <w:rFonts w:cstheme="minorHAnsi"/>
          <w:sz w:val="24"/>
          <w:szCs w:val="24"/>
        </w:rPr>
        <w:t xml:space="preserve">Nearly three-quarters of those who received the kit </w:t>
      </w:r>
      <w:r w:rsidR="00DB1790">
        <w:rPr>
          <w:rFonts w:cstheme="minorHAnsi"/>
          <w:sz w:val="24"/>
          <w:szCs w:val="24"/>
        </w:rPr>
        <w:t>provided</w:t>
      </w:r>
      <w:r w:rsidRPr="00E62CD7">
        <w:rPr>
          <w:rFonts w:cstheme="minorHAnsi"/>
          <w:sz w:val="24"/>
          <w:szCs w:val="24"/>
        </w:rPr>
        <w:t xml:space="preserve"> condom</w:t>
      </w:r>
      <w:r w:rsidR="00DB1790">
        <w:rPr>
          <w:rFonts w:cstheme="minorHAnsi"/>
          <w:sz w:val="24"/>
          <w:szCs w:val="24"/>
        </w:rPr>
        <w:t xml:space="preserve"> ratings</w:t>
      </w:r>
      <w:r w:rsidRPr="00E62CD7">
        <w:rPr>
          <w:rFonts w:cstheme="minorHAnsi"/>
          <w:sz w:val="24"/>
          <w:szCs w:val="24"/>
        </w:rPr>
        <w:t>. In fact, young women engaged well with the rating component of the intervention, with an average of 7.5 ratings per participant, and an average rating time of 12</w:t>
      </w:r>
      <w:r w:rsidR="00412CCA" w:rsidRPr="00E62CD7">
        <w:rPr>
          <w:rFonts w:cstheme="minorHAnsi"/>
          <w:sz w:val="24"/>
          <w:szCs w:val="24"/>
        </w:rPr>
        <w:t>.5</w:t>
      </w:r>
      <w:r w:rsidRPr="00E62CD7">
        <w:rPr>
          <w:rFonts w:cstheme="minorHAnsi"/>
          <w:sz w:val="24"/>
          <w:szCs w:val="24"/>
        </w:rPr>
        <w:t xml:space="preserve"> minutes</w:t>
      </w:r>
      <w:r w:rsidR="00824F6E" w:rsidRPr="00E62CD7">
        <w:rPr>
          <w:rFonts w:cstheme="minorHAnsi"/>
          <w:sz w:val="24"/>
          <w:szCs w:val="24"/>
        </w:rPr>
        <w:t xml:space="preserve"> per practice session</w:t>
      </w:r>
      <w:r w:rsidRPr="00E62CD7">
        <w:rPr>
          <w:rFonts w:cstheme="minorHAnsi"/>
          <w:sz w:val="24"/>
          <w:szCs w:val="24"/>
        </w:rPr>
        <w:t xml:space="preserve">. </w:t>
      </w:r>
      <w:r w:rsidR="00F5202E" w:rsidRPr="00E62CD7">
        <w:rPr>
          <w:rFonts w:cstheme="minorHAnsi"/>
          <w:sz w:val="24"/>
          <w:szCs w:val="24"/>
        </w:rPr>
        <w:t xml:space="preserve">Participants also wrote </w:t>
      </w:r>
      <w:r w:rsidR="00DB1790">
        <w:rPr>
          <w:rFonts w:cstheme="minorHAnsi"/>
          <w:sz w:val="24"/>
          <w:szCs w:val="24"/>
        </w:rPr>
        <w:t>thoughtful</w:t>
      </w:r>
      <w:r w:rsidR="00F5202E" w:rsidRPr="00E62CD7">
        <w:rPr>
          <w:rFonts w:cstheme="minorHAnsi"/>
          <w:sz w:val="24"/>
          <w:szCs w:val="24"/>
        </w:rPr>
        <w:t xml:space="preserve"> comments about the condoms they were rating. </w:t>
      </w:r>
      <w:r w:rsidRPr="00E62CD7">
        <w:rPr>
          <w:rFonts w:cstheme="minorHAnsi"/>
          <w:sz w:val="24"/>
          <w:szCs w:val="24"/>
        </w:rPr>
        <w:t xml:space="preserve">Experimentation with condoms and lubricants was acceptable and a fun part of the intervention for most </w:t>
      </w:r>
      <w:r w:rsidR="00DB1790">
        <w:rPr>
          <w:rFonts w:cstheme="minorHAnsi"/>
          <w:sz w:val="24"/>
          <w:szCs w:val="24"/>
        </w:rPr>
        <w:t>of the participants</w:t>
      </w:r>
      <w:r w:rsidR="009D39B1" w:rsidRPr="00E62CD7">
        <w:rPr>
          <w:rFonts w:cstheme="minorHAnsi"/>
          <w:sz w:val="24"/>
          <w:szCs w:val="24"/>
        </w:rPr>
        <w:t xml:space="preserve"> – both alone and with a partner</w:t>
      </w:r>
      <w:r w:rsidRPr="00E62CD7">
        <w:rPr>
          <w:rFonts w:cstheme="minorHAnsi"/>
          <w:sz w:val="24"/>
          <w:szCs w:val="24"/>
        </w:rPr>
        <w:t xml:space="preserve">. Participants who rated </w:t>
      </w:r>
      <w:r w:rsidR="005072C3" w:rsidRPr="00E62CD7">
        <w:rPr>
          <w:rFonts w:cstheme="minorHAnsi"/>
          <w:sz w:val="24"/>
          <w:szCs w:val="24"/>
        </w:rPr>
        <w:t xml:space="preserve">condoms after experimenting </w:t>
      </w:r>
      <w:r w:rsidRPr="00E62CD7">
        <w:rPr>
          <w:rFonts w:cstheme="minorHAnsi"/>
          <w:sz w:val="24"/>
          <w:szCs w:val="24"/>
        </w:rPr>
        <w:t xml:space="preserve">alone reported that they enjoyed using the </w:t>
      </w:r>
      <w:r w:rsidR="00F546BA">
        <w:rPr>
          <w:rFonts w:cstheme="minorHAnsi"/>
          <w:sz w:val="24"/>
          <w:szCs w:val="24"/>
        </w:rPr>
        <w:t>dildo</w:t>
      </w:r>
      <w:r w:rsidRPr="00E62CD7">
        <w:rPr>
          <w:rFonts w:cstheme="minorHAnsi"/>
          <w:sz w:val="24"/>
          <w:szCs w:val="24"/>
        </w:rPr>
        <w:t>, although the option to rate with a partner was</w:t>
      </w:r>
      <w:r w:rsidR="0030097D" w:rsidRPr="00E62CD7">
        <w:rPr>
          <w:rFonts w:cstheme="minorHAnsi"/>
          <w:sz w:val="24"/>
          <w:szCs w:val="24"/>
        </w:rPr>
        <w:t xml:space="preserve"> also</w:t>
      </w:r>
      <w:r w:rsidRPr="00E62CD7">
        <w:rPr>
          <w:rFonts w:cstheme="minorHAnsi"/>
          <w:sz w:val="24"/>
          <w:szCs w:val="24"/>
        </w:rPr>
        <w:t xml:space="preserve"> important</w:t>
      </w:r>
      <w:r w:rsidR="00DB1790">
        <w:rPr>
          <w:rFonts w:cstheme="minorHAnsi"/>
          <w:sz w:val="24"/>
          <w:szCs w:val="24"/>
        </w:rPr>
        <w:t xml:space="preserve"> and</w:t>
      </w:r>
      <w:r w:rsidRPr="00E62CD7">
        <w:rPr>
          <w:rFonts w:cstheme="minorHAnsi"/>
          <w:sz w:val="24"/>
          <w:szCs w:val="24"/>
        </w:rPr>
        <w:t xml:space="preserve"> more ratings were </w:t>
      </w:r>
      <w:r w:rsidR="009D39B1" w:rsidRPr="00E62CD7">
        <w:rPr>
          <w:rFonts w:cstheme="minorHAnsi"/>
          <w:sz w:val="24"/>
          <w:szCs w:val="24"/>
        </w:rPr>
        <w:t xml:space="preserve">completed </w:t>
      </w:r>
      <w:r w:rsidRPr="00E62CD7">
        <w:rPr>
          <w:rFonts w:cstheme="minorHAnsi"/>
          <w:sz w:val="24"/>
          <w:szCs w:val="24"/>
        </w:rPr>
        <w:t xml:space="preserve">with a partner than alone. Some young women preferred the more </w:t>
      </w:r>
      <w:r w:rsidR="00DB1790">
        <w:rPr>
          <w:rFonts w:cstheme="minorHAnsi"/>
          <w:sz w:val="24"/>
          <w:szCs w:val="24"/>
        </w:rPr>
        <w:t>“</w:t>
      </w:r>
      <w:r w:rsidRPr="00E62CD7">
        <w:rPr>
          <w:rFonts w:cstheme="minorHAnsi"/>
          <w:sz w:val="24"/>
          <w:szCs w:val="24"/>
        </w:rPr>
        <w:t>natural</w:t>
      </w:r>
      <w:r w:rsidR="00DB1790">
        <w:rPr>
          <w:rFonts w:cstheme="minorHAnsi"/>
          <w:sz w:val="24"/>
          <w:szCs w:val="24"/>
        </w:rPr>
        <w:t>”</w:t>
      </w:r>
      <w:r w:rsidRPr="00E62CD7">
        <w:rPr>
          <w:rFonts w:cstheme="minorHAnsi"/>
          <w:sz w:val="24"/>
          <w:szCs w:val="24"/>
        </w:rPr>
        <w:t xml:space="preserve"> feel of trying out condoms with a partner and some felt that it was more fun to do the intervention with another person. For those who had regular partners, some enjoyed the experience of choosing a condom that suited them both.</w:t>
      </w:r>
      <w:r w:rsidR="00E87018" w:rsidRPr="00E62CD7">
        <w:rPr>
          <w:rFonts w:cstheme="minorHAnsi"/>
          <w:sz w:val="24"/>
          <w:szCs w:val="24"/>
        </w:rPr>
        <w:t xml:space="preserve"> </w:t>
      </w:r>
    </w:p>
    <w:p w14:paraId="444E7F66" w14:textId="13A7DEA6" w:rsidR="00071FC4" w:rsidRPr="00E62CD7" w:rsidRDefault="00375F4B" w:rsidP="00DB1790">
      <w:pPr>
        <w:spacing w:after="0" w:line="480" w:lineRule="auto"/>
        <w:ind w:firstLine="720"/>
        <w:rPr>
          <w:rFonts w:cstheme="minorHAnsi"/>
          <w:sz w:val="24"/>
          <w:szCs w:val="24"/>
        </w:rPr>
      </w:pPr>
      <w:r w:rsidRPr="00E62CD7">
        <w:rPr>
          <w:rFonts w:cstheme="minorHAnsi"/>
          <w:sz w:val="24"/>
          <w:szCs w:val="24"/>
        </w:rPr>
        <w:t>The rating component of the intervention was important in that it explicitly focussed attention on the various attributes of condoms and pleasurable sensations. Negative attitudes are likely to remain unchallenged if young women do not have the opportunity to re-evaluate their experiences and feelings towards condoms.</w:t>
      </w:r>
      <w:r w:rsidR="0077721A" w:rsidRPr="00E62CD7">
        <w:rPr>
          <w:rFonts w:cstheme="minorHAnsi"/>
          <w:sz w:val="24"/>
          <w:szCs w:val="24"/>
        </w:rPr>
        <w:t xml:space="preserve"> </w:t>
      </w:r>
      <w:r w:rsidR="00071FC4" w:rsidRPr="00E62CD7">
        <w:rPr>
          <w:rFonts w:cstheme="minorHAnsi"/>
          <w:sz w:val="24"/>
          <w:szCs w:val="24"/>
        </w:rPr>
        <w:t>Young women were also appreciative of the focus on finding condoms and lub</w:t>
      </w:r>
      <w:r w:rsidR="00DB1790">
        <w:rPr>
          <w:rFonts w:cstheme="minorHAnsi"/>
          <w:sz w:val="24"/>
          <w:szCs w:val="24"/>
        </w:rPr>
        <w:t>ricants</w:t>
      </w:r>
      <w:r w:rsidR="00071FC4" w:rsidRPr="00E62CD7">
        <w:rPr>
          <w:rFonts w:cstheme="minorHAnsi"/>
          <w:sz w:val="24"/>
          <w:szCs w:val="24"/>
        </w:rPr>
        <w:t xml:space="preserve"> that suited them as an individual, as they had </w:t>
      </w:r>
      <w:r w:rsidR="00DB1790">
        <w:rPr>
          <w:rFonts w:cstheme="minorHAnsi"/>
          <w:sz w:val="24"/>
          <w:szCs w:val="24"/>
        </w:rPr>
        <w:t xml:space="preserve">seldom </w:t>
      </w:r>
      <w:r w:rsidR="00071FC4" w:rsidRPr="00E62CD7">
        <w:rPr>
          <w:rFonts w:cstheme="minorHAnsi"/>
          <w:sz w:val="24"/>
          <w:szCs w:val="24"/>
        </w:rPr>
        <w:t xml:space="preserve">had the opportunity to find a condom that they were comfortable using. </w:t>
      </w:r>
      <w:r w:rsidR="00824F6E" w:rsidRPr="00E62CD7">
        <w:rPr>
          <w:rFonts w:cstheme="minorHAnsi"/>
          <w:sz w:val="24"/>
          <w:szCs w:val="24"/>
        </w:rPr>
        <w:t>The</w:t>
      </w:r>
      <w:r w:rsidR="00071FC4" w:rsidRPr="00E62CD7">
        <w:rPr>
          <w:rFonts w:cstheme="minorHAnsi"/>
          <w:sz w:val="24"/>
          <w:szCs w:val="24"/>
        </w:rPr>
        <w:t xml:space="preserve"> focus</w:t>
      </w:r>
      <w:r w:rsidR="00824F6E" w:rsidRPr="00E62CD7">
        <w:rPr>
          <w:rFonts w:cstheme="minorHAnsi"/>
          <w:sz w:val="24"/>
          <w:szCs w:val="24"/>
        </w:rPr>
        <w:t xml:space="preserve"> was</w:t>
      </w:r>
      <w:r w:rsidR="00071FC4" w:rsidRPr="00E62CD7">
        <w:rPr>
          <w:rFonts w:cstheme="minorHAnsi"/>
          <w:sz w:val="24"/>
          <w:szCs w:val="24"/>
        </w:rPr>
        <w:t xml:space="preserve"> usually on finding a condom that suit</w:t>
      </w:r>
      <w:r w:rsidR="00824F6E" w:rsidRPr="00E62CD7">
        <w:rPr>
          <w:rFonts w:cstheme="minorHAnsi"/>
          <w:sz w:val="24"/>
          <w:szCs w:val="24"/>
        </w:rPr>
        <w:t>ed</w:t>
      </w:r>
      <w:r w:rsidR="00071FC4" w:rsidRPr="00E62CD7">
        <w:rPr>
          <w:rFonts w:cstheme="minorHAnsi"/>
          <w:sz w:val="24"/>
          <w:szCs w:val="24"/>
        </w:rPr>
        <w:t xml:space="preserve"> the male partner. </w:t>
      </w:r>
    </w:p>
    <w:p w14:paraId="127A3C62" w14:textId="79150701" w:rsidR="000A75F5" w:rsidRPr="00E62CD7" w:rsidRDefault="000A75F5" w:rsidP="00DB1790">
      <w:pPr>
        <w:spacing w:after="0" w:line="480" w:lineRule="auto"/>
        <w:ind w:firstLine="720"/>
        <w:rPr>
          <w:rFonts w:cstheme="minorHAnsi"/>
          <w:sz w:val="24"/>
          <w:szCs w:val="24"/>
        </w:rPr>
      </w:pPr>
      <w:r w:rsidRPr="00E62CD7">
        <w:rPr>
          <w:rFonts w:cstheme="minorHAnsi"/>
          <w:sz w:val="24"/>
          <w:szCs w:val="24"/>
        </w:rPr>
        <w:lastRenderedPageBreak/>
        <w:t>Process evaluation</w:t>
      </w:r>
      <w:r w:rsidR="00A419EA" w:rsidRPr="00E62CD7">
        <w:rPr>
          <w:rFonts w:cstheme="minorHAnsi"/>
          <w:sz w:val="24"/>
          <w:szCs w:val="24"/>
        </w:rPr>
        <w:t xml:space="preserve"> </w:t>
      </w:r>
      <w:r w:rsidR="00246046" w:rsidRPr="00E62CD7">
        <w:rPr>
          <w:rFonts w:cstheme="minorHAnsi"/>
          <w:sz w:val="24"/>
          <w:szCs w:val="24"/>
        </w:rPr>
        <w:t xml:space="preserve">interviews </w:t>
      </w:r>
      <w:r w:rsidR="00A419EA" w:rsidRPr="00E62CD7">
        <w:rPr>
          <w:rFonts w:cstheme="minorHAnsi"/>
          <w:sz w:val="24"/>
          <w:szCs w:val="24"/>
        </w:rPr>
        <w:t>provided further support for the acceptability of HERS-UK; the emphasis on female pleasure was especially well received. Younger participants appeared to be equally comfortable with HERS-UK as older participants or those w</w:t>
      </w:r>
      <w:r w:rsidR="0030097D" w:rsidRPr="00E62CD7">
        <w:rPr>
          <w:rFonts w:cstheme="minorHAnsi"/>
          <w:sz w:val="24"/>
          <w:szCs w:val="24"/>
        </w:rPr>
        <w:t xml:space="preserve">ith greater sexual experience. </w:t>
      </w:r>
      <w:r w:rsidR="004D33A4" w:rsidRPr="00E62CD7">
        <w:rPr>
          <w:rFonts w:cstheme="minorHAnsi"/>
          <w:sz w:val="24"/>
          <w:szCs w:val="24"/>
        </w:rPr>
        <w:t>HERS-UK</w:t>
      </w:r>
      <w:r w:rsidR="00A419EA" w:rsidRPr="00E62CD7">
        <w:rPr>
          <w:rFonts w:cstheme="minorHAnsi"/>
          <w:sz w:val="24"/>
          <w:szCs w:val="24"/>
        </w:rPr>
        <w:t xml:space="preserve"> was designed for young women who </w:t>
      </w:r>
      <w:r w:rsidR="00DB1790">
        <w:rPr>
          <w:rFonts w:cstheme="minorHAnsi"/>
          <w:sz w:val="24"/>
          <w:szCs w:val="24"/>
        </w:rPr>
        <w:t>are</w:t>
      </w:r>
      <w:r w:rsidR="00A419EA" w:rsidRPr="00E62CD7">
        <w:rPr>
          <w:rFonts w:cstheme="minorHAnsi"/>
          <w:sz w:val="24"/>
          <w:szCs w:val="24"/>
        </w:rPr>
        <w:t xml:space="preserve"> having/or </w:t>
      </w:r>
      <w:r w:rsidR="00DB1790">
        <w:rPr>
          <w:rFonts w:cstheme="minorHAnsi"/>
          <w:sz w:val="24"/>
          <w:szCs w:val="24"/>
        </w:rPr>
        <w:t xml:space="preserve">have </w:t>
      </w:r>
      <w:r w:rsidR="00A419EA" w:rsidRPr="00E62CD7">
        <w:rPr>
          <w:rFonts w:cstheme="minorHAnsi"/>
          <w:sz w:val="24"/>
          <w:szCs w:val="24"/>
        </w:rPr>
        <w:t xml:space="preserve">had sexual intercourse and experienced problems with or disliked using condoms but </w:t>
      </w:r>
      <w:r w:rsidR="00DB1790">
        <w:rPr>
          <w:rFonts w:cstheme="minorHAnsi"/>
          <w:sz w:val="24"/>
          <w:szCs w:val="24"/>
        </w:rPr>
        <w:t xml:space="preserve">it seems feasible that it </w:t>
      </w:r>
      <w:r w:rsidR="00A419EA" w:rsidRPr="00E62CD7">
        <w:rPr>
          <w:rFonts w:cstheme="minorHAnsi"/>
          <w:sz w:val="24"/>
          <w:szCs w:val="24"/>
        </w:rPr>
        <w:t>could be adapted for those who have yet to begin their sexual lives.</w:t>
      </w:r>
      <w:r w:rsidR="002A1B8A" w:rsidRPr="00E62CD7">
        <w:rPr>
          <w:rFonts w:cstheme="minorHAnsi"/>
          <w:sz w:val="24"/>
          <w:szCs w:val="24"/>
        </w:rPr>
        <w:t xml:space="preserve"> </w:t>
      </w:r>
    </w:p>
    <w:p w14:paraId="766B2449" w14:textId="0A698BBC" w:rsidR="00246046" w:rsidRPr="00E62CD7" w:rsidRDefault="007A0D02" w:rsidP="00DB1790">
      <w:pPr>
        <w:spacing w:after="0" w:line="480" w:lineRule="auto"/>
        <w:ind w:firstLine="720"/>
        <w:rPr>
          <w:rFonts w:cstheme="minorHAnsi"/>
          <w:sz w:val="24"/>
          <w:szCs w:val="24"/>
        </w:rPr>
      </w:pPr>
      <w:r w:rsidRPr="00E62CD7">
        <w:rPr>
          <w:rFonts w:cstheme="minorHAnsi"/>
          <w:sz w:val="24"/>
          <w:szCs w:val="24"/>
        </w:rPr>
        <w:t xml:space="preserve">Although </w:t>
      </w:r>
      <w:r w:rsidR="00913E8D" w:rsidRPr="00E62CD7">
        <w:rPr>
          <w:rFonts w:cstheme="minorHAnsi"/>
          <w:sz w:val="24"/>
          <w:szCs w:val="24"/>
        </w:rPr>
        <w:t>teachers and staff in colleges/universities</w:t>
      </w:r>
      <w:r w:rsidR="00913E8D">
        <w:rPr>
          <w:rFonts w:cstheme="minorHAnsi"/>
          <w:sz w:val="24"/>
          <w:szCs w:val="24"/>
        </w:rPr>
        <w:t xml:space="preserve"> were </w:t>
      </w:r>
      <w:r w:rsidRPr="00E62CD7">
        <w:rPr>
          <w:rFonts w:cstheme="minorHAnsi"/>
          <w:sz w:val="24"/>
          <w:szCs w:val="24"/>
        </w:rPr>
        <w:t xml:space="preserve">not interviewed, the </w:t>
      </w:r>
      <w:r w:rsidR="00A419EA" w:rsidRPr="00E62CD7">
        <w:rPr>
          <w:rFonts w:cstheme="minorHAnsi"/>
          <w:sz w:val="24"/>
          <w:szCs w:val="24"/>
        </w:rPr>
        <w:t xml:space="preserve">intervention appeared to be acceptable to </w:t>
      </w:r>
      <w:r w:rsidR="000D3252">
        <w:rPr>
          <w:rFonts w:cstheme="minorHAnsi"/>
          <w:sz w:val="24"/>
          <w:szCs w:val="24"/>
        </w:rPr>
        <w:t xml:space="preserve">this group, </w:t>
      </w:r>
      <w:r w:rsidR="00E102BA" w:rsidRPr="00E62CD7">
        <w:rPr>
          <w:rFonts w:cstheme="minorHAnsi"/>
          <w:sz w:val="24"/>
          <w:szCs w:val="24"/>
        </w:rPr>
        <w:t xml:space="preserve">who supported recruitment and were </w:t>
      </w:r>
      <w:r w:rsidR="00A419EA" w:rsidRPr="00E62CD7">
        <w:rPr>
          <w:rFonts w:cstheme="minorHAnsi"/>
          <w:sz w:val="24"/>
          <w:szCs w:val="24"/>
        </w:rPr>
        <w:t xml:space="preserve">keen to receive outside expertise </w:t>
      </w:r>
      <w:r w:rsidR="001B7F94" w:rsidRPr="00E62CD7">
        <w:rPr>
          <w:rFonts w:cstheme="minorHAnsi"/>
          <w:sz w:val="24"/>
          <w:szCs w:val="24"/>
        </w:rPr>
        <w:t>in</w:t>
      </w:r>
      <w:r w:rsidR="00A419EA" w:rsidRPr="00E62CD7">
        <w:rPr>
          <w:rFonts w:cstheme="minorHAnsi"/>
          <w:sz w:val="24"/>
          <w:szCs w:val="24"/>
        </w:rPr>
        <w:t xml:space="preserve"> sexual health for their students. However, it was more difficult to recruit from youth organisations, where staff were dealing with </w:t>
      </w:r>
      <w:r w:rsidR="000D3252">
        <w:rPr>
          <w:rFonts w:cstheme="minorHAnsi"/>
          <w:sz w:val="24"/>
          <w:szCs w:val="24"/>
        </w:rPr>
        <w:t xml:space="preserve">youth with </w:t>
      </w:r>
      <w:r w:rsidR="00A419EA" w:rsidRPr="00E62CD7">
        <w:rPr>
          <w:rFonts w:cstheme="minorHAnsi"/>
          <w:sz w:val="24"/>
          <w:szCs w:val="24"/>
        </w:rPr>
        <w:t>mental health problems and considered sexual health to be a lower priority.</w:t>
      </w:r>
      <w:r w:rsidR="00246046" w:rsidRPr="00E62CD7">
        <w:rPr>
          <w:rFonts w:cstheme="minorHAnsi"/>
          <w:sz w:val="24"/>
          <w:szCs w:val="24"/>
        </w:rPr>
        <w:t xml:space="preserve"> The recruitment strategy worked very well in schools and colleges, although this did require significant investment of time and building relationships. Over 150 students registered for the study </w:t>
      </w:r>
      <w:r w:rsidR="004B4229" w:rsidRPr="00E62CD7">
        <w:rPr>
          <w:rFonts w:cstheme="minorHAnsi"/>
          <w:sz w:val="24"/>
          <w:szCs w:val="24"/>
        </w:rPr>
        <w:t xml:space="preserve">– most </w:t>
      </w:r>
      <w:r w:rsidR="00246046" w:rsidRPr="00E62CD7">
        <w:rPr>
          <w:rFonts w:cstheme="minorHAnsi"/>
          <w:sz w:val="24"/>
          <w:szCs w:val="24"/>
        </w:rPr>
        <w:t>after receiving an introductory talk and free condoms and lub</w:t>
      </w:r>
      <w:r w:rsidR="000D3252">
        <w:rPr>
          <w:rFonts w:cstheme="minorHAnsi"/>
          <w:sz w:val="24"/>
          <w:szCs w:val="24"/>
        </w:rPr>
        <w:t>ricant samples</w:t>
      </w:r>
      <w:r w:rsidR="00246046" w:rsidRPr="00E62CD7">
        <w:rPr>
          <w:rFonts w:cstheme="minorHAnsi"/>
          <w:sz w:val="24"/>
          <w:szCs w:val="24"/>
        </w:rPr>
        <w:t>. However, some participants had registered after seeing the study poster</w:t>
      </w:r>
      <w:r w:rsidR="00D96C65" w:rsidRPr="00E62CD7">
        <w:rPr>
          <w:rFonts w:cstheme="minorHAnsi"/>
          <w:sz w:val="24"/>
          <w:szCs w:val="24"/>
        </w:rPr>
        <w:t xml:space="preserve"> and had not attended a presentation</w:t>
      </w:r>
      <w:r w:rsidR="00246046" w:rsidRPr="00E62CD7">
        <w:rPr>
          <w:rFonts w:cstheme="minorHAnsi"/>
          <w:sz w:val="24"/>
          <w:szCs w:val="24"/>
        </w:rPr>
        <w:t xml:space="preserve">, so this could be a feasible </w:t>
      </w:r>
      <w:r w:rsidR="00375F4B" w:rsidRPr="00E62CD7">
        <w:rPr>
          <w:rFonts w:cstheme="minorHAnsi"/>
          <w:sz w:val="24"/>
          <w:szCs w:val="24"/>
        </w:rPr>
        <w:t xml:space="preserve">alternative </w:t>
      </w:r>
      <w:r w:rsidR="00246046" w:rsidRPr="00E62CD7">
        <w:rPr>
          <w:rFonts w:cstheme="minorHAnsi"/>
          <w:sz w:val="24"/>
          <w:szCs w:val="24"/>
        </w:rPr>
        <w:t>recruitment strategy. Providing free samples of different condoms and lub</w:t>
      </w:r>
      <w:r w:rsidR="000D3252">
        <w:rPr>
          <w:rFonts w:cstheme="minorHAnsi"/>
          <w:sz w:val="24"/>
          <w:szCs w:val="24"/>
        </w:rPr>
        <w:t>ricants</w:t>
      </w:r>
      <w:r w:rsidR="00246046" w:rsidRPr="00E62CD7">
        <w:rPr>
          <w:rFonts w:cstheme="minorHAnsi"/>
          <w:sz w:val="24"/>
          <w:szCs w:val="24"/>
        </w:rPr>
        <w:t xml:space="preserve"> is a relatively cost</w:t>
      </w:r>
      <w:r w:rsidR="000D3252">
        <w:rPr>
          <w:rFonts w:cstheme="minorHAnsi"/>
          <w:sz w:val="24"/>
          <w:szCs w:val="24"/>
        </w:rPr>
        <w:t>-</w:t>
      </w:r>
      <w:r w:rsidR="00246046" w:rsidRPr="00E62CD7">
        <w:rPr>
          <w:rFonts w:cstheme="minorHAnsi"/>
          <w:sz w:val="24"/>
          <w:szCs w:val="24"/>
        </w:rPr>
        <w:t>effective way of engaging and retaining participants.</w:t>
      </w:r>
    </w:p>
    <w:p w14:paraId="075BF690" w14:textId="77777777" w:rsidR="00A07739" w:rsidRPr="00E62CD7" w:rsidRDefault="00A07739" w:rsidP="00E62CD7">
      <w:pPr>
        <w:spacing w:after="0" w:line="480" w:lineRule="auto"/>
        <w:rPr>
          <w:rFonts w:cstheme="minorHAnsi"/>
          <w:i/>
          <w:sz w:val="24"/>
          <w:szCs w:val="24"/>
        </w:rPr>
      </w:pPr>
      <w:r w:rsidRPr="00E62CD7">
        <w:rPr>
          <w:rFonts w:cstheme="minorHAnsi"/>
          <w:i/>
          <w:sz w:val="24"/>
          <w:szCs w:val="24"/>
        </w:rPr>
        <w:t>Limitations</w:t>
      </w:r>
    </w:p>
    <w:p w14:paraId="6E0EB778" w14:textId="4AAEA06C" w:rsidR="00A07739" w:rsidRPr="00E62CD7" w:rsidRDefault="000D3252" w:rsidP="000D3252">
      <w:pPr>
        <w:spacing w:after="0" w:line="480" w:lineRule="auto"/>
        <w:ind w:firstLine="720"/>
        <w:rPr>
          <w:rFonts w:cstheme="minorHAnsi"/>
          <w:sz w:val="24"/>
          <w:szCs w:val="24"/>
        </w:rPr>
      </w:pPr>
      <w:r>
        <w:rPr>
          <w:rFonts w:cstheme="minorHAnsi"/>
          <w:sz w:val="24"/>
          <w:szCs w:val="24"/>
        </w:rPr>
        <w:t xml:space="preserve">Some study limitations need to be acknowledged. </w:t>
      </w:r>
      <w:r w:rsidR="00A07739" w:rsidRPr="00E62CD7">
        <w:rPr>
          <w:rFonts w:cstheme="minorHAnsi"/>
          <w:sz w:val="24"/>
          <w:szCs w:val="24"/>
        </w:rPr>
        <w:t xml:space="preserve">There was limited diversity in terms of ethnicity, but this was more likely a representation of the local population from where participants were drawn. Further work could be done on adapting the intervention (if required) for those young women from Black, Asian and Minority Ethnic backgrounds. For example, in cultures where it is less acceptable for women to talk about sexual pleasure, </w:t>
      </w:r>
      <w:r>
        <w:rPr>
          <w:rFonts w:cstheme="minorHAnsi"/>
          <w:sz w:val="24"/>
          <w:szCs w:val="24"/>
        </w:rPr>
        <w:lastRenderedPageBreak/>
        <w:t xml:space="preserve">some aspects of </w:t>
      </w:r>
      <w:r w:rsidR="00A07739" w:rsidRPr="00E62CD7">
        <w:rPr>
          <w:rFonts w:cstheme="minorHAnsi"/>
          <w:sz w:val="24"/>
          <w:szCs w:val="24"/>
        </w:rPr>
        <w:t xml:space="preserve">the wording </w:t>
      </w:r>
      <w:r>
        <w:rPr>
          <w:rFonts w:cstheme="minorHAnsi"/>
          <w:sz w:val="24"/>
          <w:szCs w:val="24"/>
        </w:rPr>
        <w:t xml:space="preserve">in recruitment </w:t>
      </w:r>
      <w:r w:rsidR="00A07739" w:rsidRPr="00E62CD7">
        <w:rPr>
          <w:rFonts w:cstheme="minorHAnsi"/>
          <w:sz w:val="24"/>
          <w:szCs w:val="24"/>
        </w:rPr>
        <w:t>could be adapted. There might also be a requirement to add a negotiation component to the intervention for those young women from backgrounds where there is a significant gender power imbalance.</w:t>
      </w:r>
      <w:r w:rsidR="00720FE8" w:rsidRPr="00E62CD7">
        <w:rPr>
          <w:rFonts w:cstheme="minorHAnsi"/>
          <w:sz w:val="24"/>
          <w:szCs w:val="24"/>
        </w:rPr>
        <w:t xml:space="preserve"> In addition, although the study included bisexual young women, more work could be done on making HERS-UK accessible and relevant for individuals with diverse </w:t>
      </w:r>
      <w:r>
        <w:rPr>
          <w:rFonts w:cstheme="minorHAnsi"/>
          <w:sz w:val="24"/>
          <w:szCs w:val="24"/>
        </w:rPr>
        <w:t xml:space="preserve">sexual orientation and </w:t>
      </w:r>
      <w:r w:rsidR="00720FE8" w:rsidRPr="00E62CD7">
        <w:rPr>
          <w:rFonts w:cstheme="minorHAnsi"/>
          <w:sz w:val="24"/>
          <w:szCs w:val="24"/>
        </w:rPr>
        <w:t>gender identities.</w:t>
      </w:r>
    </w:p>
    <w:p w14:paraId="45A16989" w14:textId="66847D4D" w:rsidR="00534766" w:rsidRPr="00E62CD7" w:rsidRDefault="00534766" w:rsidP="000D3252">
      <w:pPr>
        <w:spacing w:after="0" w:line="480" w:lineRule="auto"/>
        <w:ind w:firstLine="720"/>
        <w:rPr>
          <w:rFonts w:cstheme="minorHAnsi"/>
          <w:sz w:val="24"/>
          <w:szCs w:val="24"/>
        </w:rPr>
      </w:pPr>
      <w:r w:rsidRPr="00E62CD7">
        <w:rPr>
          <w:rFonts w:cstheme="minorHAnsi"/>
          <w:sz w:val="24"/>
          <w:szCs w:val="24"/>
        </w:rPr>
        <w:t>Another potential limitation was that participants were recruited solely from colleges and universities</w:t>
      </w:r>
      <w:r w:rsidR="003523F1" w:rsidRPr="00E62CD7">
        <w:rPr>
          <w:rFonts w:cstheme="minorHAnsi"/>
          <w:sz w:val="24"/>
          <w:szCs w:val="24"/>
        </w:rPr>
        <w:t>, as it was not possible to work with local youth organisations who were dealing with large volumes of mental health issues in young people.</w:t>
      </w:r>
      <w:r w:rsidR="00035D55" w:rsidRPr="00E62CD7">
        <w:rPr>
          <w:rFonts w:cstheme="minorHAnsi"/>
          <w:sz w:val="24"/>
          <w:szCs w:val="24"/>
        </w:rPr>
        <w:t xml:space="preserve"> Therefore, those from the most disadvantaged backgrounds may not have been adequately represented in our sample.</w:t>
      </w:r>
      <w:r w:rsidR="008410F3" w:rsidRPr="00E62CD7">
        <w:rPr>
          <w:rFonts w:cstheme="minorHAnsi"/>
          <w:sz w:val="24"/>
          <w:szCs w:val="24"/>
        </w:rPr>
        <w:t xml:space="preserve"> In fact, there was some evidence to suggest that </w:t>
      </w:r>
      <w:r w:rsidR="00266DAD" w:rsidRPr="00E62CD7">
        <w:rPr>
          <w:rFonts w:cstheme="minorHAnsi"/>
          <w:sz w:val="24"/>
          <w:szCs w:val="24"/>
        </w:rPr>
        <w:t>women</w:t>
      </w:r>
      <w:r w:rsidR="008410F3" w:rsidRPr="00E62CD7">
        <w:rPr>
          <w:rFonts w:cstheme="minorHAnsi"/>
          <w:sz w:val="24"/>
          <w:szCs w:val="24"/>
        </w:rPr>
        <w:t xml:space="preserve"> from lower socioeconomic backgrounds were more likely to drop out of the study.</w:t>
      </w:r>
      <w:r w:rsidR="00724320" w:rsidRPr="00E62CD7">
        <w:rPr>
          <w:rFonts w:cstheme="minorHAnsi"/>
          <w:sz w:val="24"/>
          <w:szCs w:val="24"/>
        </w:rPr>
        <w:t xml:space="preserve"> </w:t>
      </w:r>
      <w:r w:rsidR="000D3252">
        <w:rPr>
          <w:rFonts w:cstheme="minorHAnsi"/>
          <w:sz w:val="24"/>
          <w:szCs w:val="24"/>
        </w:rPr>
        <w:t>F</w:t>
      </w:r>
      <w:r w:rsidR="00724320" w:rsidRPr="00E62CD7">
        <w:rPr>
          <w:rFonts w:cstheme="minorHAnsi"/>
          <w:sz w:val="24"/>
          <w:szCs w:val="24"/>
        </w:rPr>
        <w:t xml:space="preserve">uture research should adopt a targeted approach to explore the effectiveness of the intervention for young women at higher risk of STIs. </w:t>
      </w:r>
    </w:p>
    <w:p w14:paraId="5C5A78D2" w14:textId="48771CEA" w:rsidR="004D14DD" w:rsidRPr="00E62CD7" w:rsidRDefault="003511F6" w:rsidP="000D3252">
      <w:pPr>
        <w:spacing w:after="0" w:line="480" w:lineRule="auto"/>
        <w:ind w:firstLine="720"/>
        <w:rPr>
          <w:rFonts w:cstheme="minorHAnsi"/>
          <w:sz w:val="24"/>
          <w:szCs w:val="24"/>
        </w:rPr>
      </w:pPr>
      <w:r>
        <w:rPr>
          <w:rFonts w:cstheme="minorHAnsi"/>
          <w:sz w:val="24"/>
          <w:szCs w:val="24"/>
        </w:rPr>
        <w:t>Additional</w:t>
      </w:r>
      <w:r w:rsidR="00E8563C">
        <w:rPr>
          <w:rFonts w:cstheme="minorHAnsi"/>
          <w:sz w:val="24"/>
          <w:szCs w:val="24"/>
        </w:rPr>
        <w:t xml:space="preserve"> </w:t>
      </w:r>
      <w:r>
        <w:rPr>
          <w:rFonts w:cstheme="minorHAnsi"/>
          <w:sz w:val="24"/>
          <w:szCs w:val="24"/>
        </w:rPr>
        <w:t>limitations were</w:t>
      </w:r>
      <w:r w:rsidR="00E8563C">
        <w:rPr>
          <w:rFonts w:cstheme="minorHAnsi"/>
          <w:sz w:val="24"/>
          <w:szCs w:val="24"/>
        </w:rPr>
        <w:t xml:space="preserve"> that </w:t>
      </w:r>
      <w:r>
        <w:rPr>
          <w:rFonts w:cstheme="minorHAnsi"/>
          <w:sz w:val="24"/>
          <w:szCs w:val="24"/>
        </w:rPr>
        <w:t xml:space="preserve">we did not assess the researcher’s fidelity to the intervention </w:t>
      </w:r>
      <w:r w:rsidR="00E81307">
        <w:rPr>
          <w:rFonts w:cstheme="minorHAnsi"/>
          <w:sz w:val="24"/>
          <w:szCs w:val="24"/>
        </w:rPr>
        <w:t xml:space="preserve">delivered </w:t>
      </w:r>
      <w:r>
        <w:rPr>
          <w:rFonts w:cstheme="minorHAnsi"/>
          <w:sz w:val="24"/>
          <w:szCs w:val="24"/>
        </w:rPr>
        <w:t>and the</w:t>
      </w:r>
      <w:r w:rsidR="00E8563C">
        <w:rPr>
          <w:rFonts w:cstheme="minorHAnsi"/>
          <w:sz w:val="24"/>
          <w:szCs w:val="24"/>
        </w:rPr>
        <w:t xml:space="preserve"> thematic analysis was conducted by only one </w:t>
      </w:r>
      <w:r>
        <w:rPr>
          <w:rFonts w:cstheme="minorHAnsi"/>
          <w:sz w:val="24"/>
          <w:szCs w:val="24"/>
        </w:rPr>
        <w:t>researcher (the first author)</w:t>
      </w:r>
      <w:r w:rsidR="00E8563C">
        <w:rPr>
          <w:rFonts w:cstheme="minorHAnsi"/>
          <w:sz w:val="24"/>
          <w:szCs w:val="24"/>
        </w:rPr>
        <w:t xml:space="preserve">. </w:t>
      </w:r>
      <w:r w:rsidR="004D14DD" w:rsidRPr="00E62CD7">
        <w:rPr>
          <w:rFonts w:cstheme="minorHAnsi"/>
          <w:sz w:val="24"/>
          <w:szCs w:val="24"/>
        </w:rPr>
        <w:t>Although there is evidence for the initial effectiveness of the intervention</w:t>
      </w:r>
      <w:r w:rsidR="00983373" w:rsidRPr="00E62CD7">
        <w:rPr>
          <w:rFonts w:cstheme="minorHAnsi"/>
          <w:sz w:val="24"/>
          <w:szCs w:val="24"/>
        </w:rPr>
        <w:t xml:space="preserve"> with regard to</w:t>
      </w:r>
      <w:r w:rsidR="004D14DD" w:rsidRPr="00E62CD7">
        <w:rPr>
          <w:rFonts w:cstheme="minorHAnsi"/>
          <w:sz w:val="24"/>
          <w:szCs w:val="24"/>
        </w:rPr>
        <w:t xml:space="preserve"> changing attitudes and increasing skill and self-efficacy, further work needs to be done to</w:t>
      </w:r>
      <w:r w:rsidR="00AE07D3" w:rsidRPr="00E62CD7">
        <w:rPr>
          <w:rFonts w:cstheme="minorHAnsi"/>
          <w:sz w:val="24"/>
          <w:szCs w:val="24"/>
        </w:rPr>
        <w:t xml:space="preserve"> understand how this </w:t>
      </w:r>
      <w:r w:rsidR="008410F3" w:rsidRPr="00E62CD7">
        <w:rPr>
          <w:rFonts w:cstheme="minorHAnsi"/>
          <w:sz w:val="24"/>
          <w:szCs w:val="24"/>
        </w:rPr>
        <w:t xml:space="preserve">translates into </w:t>
      </w:r>
      <w:r w:rsidR="004D14DD" w:rsidRPr="00E62CD7">
        <w:rPr>
          <w:rFonts w:cstheme="minorHAnsi"/>
          <w:sz w:val="24"/>
          <w:szCs w:val="24"/>
        </w:rPr>
        <w:t>actual condom use</w:t>
      </w:r>
      <w:r w:rsidR="008410F3" w:rsidRPr="00E62CD7">
        <w:rPr>
          <w:rFonts w:cstheme="minorHAnsi"/>
          <w:sz w:val="24"/>
          <w:szCs w:val="24"/>
        </w:rPr>
        <w:t xml:space="preserve"> behaviour</w:t>
      </w:r>
      <w:r w:rsidR="004D14DD" w:rsidRPr="00E62CD7">
        <w:rPr>
          <w:rFonts w:cstheme="minorHAnsi"/>
          <w:sz w:val="24"/>
          <w:szCs w:val="24"/>
        </w:rPr>
        <w:t>, especially with new or casual partners</w:t>
      </w:r>
      <w:r w:rsidR="008410F3" w:rsidRPr="00E62CD7">
        <w:rPr>
          <w:rFonts w:cstheme="minorHAnsi"/>
          <w:sz w:val="24"/>
          <w:szCs w:val="24"/>
        </w:rPr>
        <w:t xml:space="preserve">. </w:t>
      </w:r>
    </w:p>
    <w:p w14:paraId="15D9F824" w14:textId="52E0AE42" w:rsidR="00E71FCC" w:rsidRPr="00E62CD7" w:rsidRDefault="00E71FCC" w:rsidP="00E62CD7">
      <w:pPr>
        <w:spacing w:after="0" w:line="480" w:lineRule="auto"/>
        <w:rPr>
          <w:rFonts w:cstheme="minorHAnsi"/>
          <w:i/>
          <w:sz w:val="24"/>
          <w:szCs w:val="24"/>
        </w:rPr>
      </w:pPr>
      <w:r w:rsidRPr="00E62CD7">
        <w:rPr>
          <w:rFonts w:cstheme="minorHAnsi"/>
          <w:i/>
          <w:sz w:val="24"/>
          <w:szCs w:val="24"/>
        </w:rPr>
        <w:t>Implications</w:t>
      </w:r>
      <w:r w:rsidR="000D3252">
        <w:rPr>
          <w:rFonts w:cstheme="minorHAnsi"/>
          <w:i/>
          <w:sz w:val="24"/>
          <w:szCs w:val="24"/>
        </w:rPr>
        <w:t xml:space="preserve"> of findings</w:t>
      </w:r>
    </w:p>
    <w:p w14:paraId="66114D79" w14:textId="5176D505" w:rsidR="00534766" w:rsidRPr="00E62CD7" w:rsidRDefault="004D5571" w:rsidP="000D3252">
      <w:pPr>
        <w:spacing w:after="0" w:line="480" w:lineRule="auto"/>
        <w:ind w:firstLine="720"/>
        <w:rPr>
          <w:rFonts w:cstheme="minorHAnsi"/>
          <w:sz w:val="24"/>
          <w:szCs w:val="24"/>
        </w:rPr>
      </w:pPr>
      <w:r w:rsidRPr="00E62CD7">
        <w:rPr>
          <w:rFonts w:cstheme="minorHAnsi"/>
          <w:sz w:val="24"/>
          <w:szCs w:val="24"/>
        </w:rPr>
        <w:t xml:space="preserve">This feasibility study has demonstrated </w:t>
      </w:r>
      <w:r w:rsidR="00370D38" w:rsidRPr="00E62CD7">
        <w:rPr>
          <w:rFonts w:cstheme="minorHAnsi"/>
          <w:sz w:val="24"/>
          <w:szCs w:val="24"/>
        </w:rPr>
        <w:t xml:space="preserve">promising initial effectiveness and </w:t>
      </w:r>
      <w:r w:rsidR="00B2766E" w:rsidRPr="00E62CD7">
        <w:rPr>
          <w:rFonts w:cstheme="minorHAnsi"/>
          <w:sz w:val="24"/>
          <w:szCs w:val="24"/>
        </w:rPr>
        <w:t>that young women</w:t>
      </w:r>
      <w:r w:rsidRPr="00E62CD7">
        <w:rPr>
          <w:rFonts w:cstheme="minorHAnsi"/>
          <w:sz w:val="24"/>
          <w:szCs w:val="24"/>
        </w:rPr>
        <w:t xml:space="preserve"> are willing to experiment with condoms and lubes to keep themselves safe. </w:t>
      </w:r>
      <w:r w:rsidR="00E71FCC" w:rsidRPr="00E62CD7">
        <w:rPr>
          <w:rFonts w:cstheme="minorHAnsi"/>
          <w:sz w:val="24"/>
          <w:szCs w:val="24"/>
        </w:rPr>
        <w:t xml:space="preserve">In terms of cost, variety is the key requirement - providing young women with a choice of condoms </w:t>
      </w:r>
      <w:r w:rsidR="00E71FCC" w:rsidRPr="00E62CD7">
        <w:rPr>
          <w:rFonts w:cstheme="minorHAnsi"/>
          <w:sz w:val="24"/>
          <w:szCs w:val="24"/>
        </w:rPr>
        <w:lastRenderedPageBreak/>
        <w:t>and sachets of lub</w:t>
      </w:r>
      <w:r w:rsidR="000D3252">
        <w:rPr>
          <w:rFonts w:cstheme="minorHAnsi"/>
          <w:sz w:val="24"/>
          <w:szCs w:val="24"/>
        </w:rPr>
        <w:t>ricant</w:t>
      </w:r>
      <w:r w:rsidR="00E71FCC" w:rsidRPr="00E62CD7">
        <w:rPr>
          <w:rFonts w:cstheme="minorHAnsi"/>
          <w:sz w:val="24"/>
          <w:szCs w:val="24"/>
        </w:rPr>
        <w:t xml:space="preserve"> need not be expensive. In fact, the top</w:t>
      </w:r>
      <w:r w:rsidR="00724320" w:rsidRPr="00E62CD7">
        <w:rPr>
          <w:rFonts w:cstheme="minorHAnsi"/>
          <w:sz w:val="24"/>
          <w:szCs w:val="24"/>
        </w:rPr>
        <w:t>-</w:t>
      </w:r>
      <w:r w:rsidR="00E71FCC" w:rsidRPr="00E62CD7">
        <w:rPr>
          <w:rFonts w:cstheme="minorHAnsi"/>
          <w:sz w:val="24"/>
          <w:szCs w:val="24"/>
        </w:rPr>
        <w:t xml:space="preserve">rated condom was not one of the </w:t>
      </w:r>
      <w:r w:rsidR="000D3252">
        <w:rPr>
          <w:rFonts w:cstheme="minorHAnsi"/>
          <w:sz w:val="24"/>
          <w:szCs w:val="24"/>
        </w:rPr>
        <w:t>“</w:t>
      </w:r>
      <w:r w:rsidR="00E71FCC" w:rsidRPr="00E62CD7">
        <w:rPr>
          <w:rFonts w:cstheme="minorHAnsi"/>
          <w:sz w:val="24"/>
          <w:szCs w:val="24"/>
        </w:rPr>
        <w:t>premium</w:t>
      </w:r>
      <w:r w:rsidR="00F77273">
        <w:rPr>
          <w:rFonts w:cstheme="minorHAnsi"/>
          <w:sz w:val="24"/>
          <w:szCs w:val="24"/>
        </w:rPr>
        <w:t>”</w:t>
      </w:r>
      <w:r w:rsidR="00F77273" w:rsidRPr="00E62CD7">
        <w:rPr>
          <w:rFonts w:cstheme="minorHAnsi"/>
          <w:sz w:val="24"/>
          <w:szCs w:val="24"/>
        </w:rPr>
        <w:t xml:space="preserve"> </w:t>
      </w:r>
      <w:r w:rsidR="00E71FCC" w:rsidRPr="00E62CD7">
        <w:rPr>
          <w:rFonts w:cstheme="minorHAnsi"/>
          <w:sz w:val="24"/>
          <w:szCs w:val="24"/>
        </w:rPr>
        <w:t>brands. It was rated highly because of the attractive, fun</w:t>
      </w:r>
      <w:r w:rsidR="00E102BA" w:rsidRPr="00E62CD7">
        <w:rPr>
          <w:rFonts w:cstheme="minorHAnsi"/>
          <w:sz w:val="24"/>
          <w:szCs w:val="24"/>
        </w:rPr>
        <w:t xml:space="preserve"> packaging, ease of opening and dots which provided extra stimulation</w:t>
      </w:r>
      <w:r w:rsidR="00E71FCC" w:rsidRPr="00E62CD7">
        <w:rPr>
          <w:rFonts w:cstheme="minorHAnsi"/>
          <w:sz w:val="24"/>
          <w:szCs w:val="24"/>
        </w:rPr>
        <w:t>.</w:t>
      </w:r>
      <w:r w:rsidR="00F66D53" w:rsidRPr="00E62CD7">
        <w:rPr>
          <w:rFonts w:cstheme="minorHAnsi"/>
          <w:sz w:val="24"/>
          <w:szCs w:val="24"/>
        </w:rPr>
        <w:t xml:space="preserve"> </w:t>
      </w:r>
      <w:r w:rsidR="000D3252">
        <w:rPr>
          <w:rFonts w:cstheme="minorHAnsi"/>
          <w:sz w:val="24"/>
          <w:szCs w:val="24"/>
        </w:rPr>
        <w:t>The appearance of condom packaging is</w:t>
      </w:r>
      <w:r w:rsidR="00534766" w:rsidRPr="00E62CD7">
        <w:rPr>
          <w:rFonts w:cstheme="minorHAnsi"/>
          <w:sz w:val="24"/>
          <w:szCs w:val="24"/>
        </w:rPr>
        <w:t xml:space="preserve"> something therefore that providers of free condoms to young women should consider. </w:t>
      </w:r>
    </w:p>
    <w:p w14:paraId="40D61757" w14:textId="2E35F6A2" w:rsidR="00E71FCC" w:rsidRPr="00E62CD7" w:rsidRDefault="00534766" w:rsidP="000D3252">
      <w:pPr>
        <w:spacing w:after="0" w:line="480" w:lineRule="auto"/>
        <w:ind w:firstLine="720"/>
        <w:rPr>
          <w:rFonts w:cstheme="minorHAnsi"/>
          <w:sz w:val="24"/>
          <w:szCs w:val="24"/>
        </w:rPr>
      </w:pPr>
      <w:r w:rsidRPr="00E62CD7">
        <w:rPr>
          <w:rFonts w:cstheme="minorHAnsi"/>
          <w:sz w:val="24"/>
          <w:szCs w:val="24"/>
        </w:rPr>
        <w:t>Our findings also have implications for sex and relationship</w:t>
      </w:r>
      <w:r w:rsidR="000D3252">
        <w:rPr>
          <w:rFonts w:cstheme="minorHAnsi"/>
          <w:sz w:val="24"/>
          <w:szCs w:val="24"/>
        </w:rPr>
        <w:t>s</w:t>
      </w:r>
      <w:r w:rsidRPr="00E62CD7">
        <w:rPr>
          <w:rFonts w:cstheme="minorHAnsi"/>
          <w:sz w:val="24"/>
          <w:szCs w:val="24"/>
        </w:rPr>
        <w:t xml:space="preserve"> education</w:t>
      </w:r>
      <w:r w:rsidR="00C754CF" w:rsidRPr="00E62CD7">
        <w:rPr>
          <w:rFonts w:cstheme="minorHAnsi"/>
          <w:sz w:val="24"/>
          <w:szCs w:val="24"/>
        </w:rPr>
        <w:t xml:space="preserve"> </w:t>
      </w:r>
      <w:r w:rsidRPr="00E62CD7">
        <w:rPr>
          <w:rFonts w:cstheme="minorHAnsi"/>
          <w:sz w:val="24"/>
          <w:szCs w:val="24"/>
        </w:rPr>
        <w:t xml:space="preserve">in </w:t>
      </w:r>
      <w:r w:rsidR="00C754CF" w:rsidRPr="00E62CD7">
        <w:rPr>
          <w:rFonts w:cstheme="minorHAnsi"/>
          <w:sz w:val="24"/>
          <w:szCs w:val="24"/>
        </w:rPr>
        <w:t xml:space="preserve">that providing a </w:t>
      </w:r>
      <w:r w:rsidRPr="00E62CD7">
        <w:rPr>
          <w:rFonts w:cstheme="minorHAnsi"/>
          <w:sz w:val="24"/>
          <w:szCs w:val="24"/>
        </w:rPr>
        <w:t>pleasure focussed approach</w:t>
      </w:r>
      <w:r w:rsidR="007F2B2A" w:rsidRPr="00E62CD7">
        <w:rPr>
          <w:rFonts w:cstheme="minorHAnsi"/>
          <w:sz w:val="24"/>
          <w:szCs w:val="24"/>
        </w:rPr>
        <w:t xml:space="preserve"> is likely to be a more effective strategy to engage young women</w:t>
      </w:r>
      <w:r w:rsidR="00266DAD" w:rsidRPr="00E62CD7">
        <w:rPr>
          <w:rFonts w:cstheme="minorHAnsi"/>
          <w:sz w:val="24"/>
          <w:szCs w:val="24"/>
        </w:rPr>
        <w:t xml:space="preserve"> than traditional sex education</w:t>
      </w:r>
      <w:r w:rsidR="007F2B2A" w:rsidRPr="00E62CD7">
        <w:rPr>
          <w:rFonts w:cstheme="minorHAnsi"/>
          <w:sz w:val="24"/>
          <w:szCs w:val="24"/>
        </w:rPr>
        <w:t>. In terms of deliver</w:t>
      </w:r>
      <w:r w:rsidR="00C754CF" w:rsidRPr="00E62CD7">
        <w:rPr>
          <w:rFonts w:cstheme="minorHAnsi"/>
          <w:sz w:val="24"/>
          <w:szCs w:val="24"/>
        </w:rPr>
        <w:t>y</w:t>
      </w:r>
      <w:r w:rsidR="007F2B2A" w:rsidRPr="00E62CD7">
        <w:rPr>
          <w:rFonts w:cstheme="minorHAnsi"/>
          <w:sz w:val="24"/>
          <w:szCs w:val="24"/>
        </w:rPr>
        <w:t>, there is ben</w:t>
      </w:r>
      <w:r w:rsidRPr="00E62CD7">
        <w:rPr>
          <w:rFonts w:cstheme="minorHAnsi"/>
          <w:sz w:val="24"/>
          <w:szCs w:val="24"/>
        </w:rPr>
        <w:t xml:space="preserve">efit </w:t>
      </w:r>
      <w:r w:rsidR="007F2B2A" w:rsidRPr="00E62CD7">
        <w:rPr>
          <w:rFonts w:cstheme="minorHAnsi"/>
          <w:sz w:val="24"/>
          <w:szCs w:val="24"/>
        </w:rPr>
        <w:t>in engaging external speakers</w:t>
      </w:r>
      <w:r w:rsidRPr="00E62CD7">
        <w:rPr>
          <w:rFonts w:cstheme="minorHAnsi"/>
          <w:sz w:val="24"/>
          <w:szCs w:val="24"/>
        </w:rPr>
        <w:t xml:space="preserve"> with specialist knowledge. Again, this need not incur a high cost, as partnerships with local universities and colleges could </w:t>
      </w:r>
      <w:r w:rsidR="00C754CF" w:rsidRPr="00E62CD7">
        <w:rPr>
          <w:rFonts w:cstheme="minorHAnsi"/>
          <w:sz w:val="24"/>
          <w:szCs w:val="24"/>
        </w:rPr>
        <w:t>provide</w:t>
      </w:r>
      <w:r w:rsidRPr="00E62CD7">
        <w:rPr>
          <w:rFonts w:cstheme="minorHAnsi"/>
          <w:sz w:val="24"/>
          <w:szCs w:val="24"/>
        </w:rPr>
        <w:t xml:space="preserve"> this resource.</w:t>
      </w:r>
      <w:r w:rsidR="00C900CA" w:rsidRPr="00E62CD7">
        <w:rPr>
          <w:rFonts w:cstheme="minorHAnsi"/>
          <w:sz w:val="24"/>
          <w:szCs w:val="24"/>
        </w:rPr>
        <w:t xml:space="preserve"> In fact, some further education colleges had student sexual health ambassadors who provided peer-led education with regard to condom use.</w:t>
      </w:r>
    </w:p>
    <w:p w14:paraId="704A2C29" w14:textId="77777777" w:rsidR="00007A88" w:rsidRPr="00E62CD7" w:rsidRDefault="00007A88" w:rsidP="00E62CD7">
      <w:pPr>
        <w:spacing w:after="0" w:line="480" w:lineRule="auto"/>
        <w:rPr>
          <w:rFonts w:cstheme="minorHAnsi"/>
          <w:b/>
          <w:sz w:val="24"/>
          <w:szCs w:val="24"/>
        </w:rPr>
      </w:pPr>
      <w:r w:rsidRPr="00E62CD7">
        <w:rPr>
          <w:rFonts w:cstheme="minorHAnsi"/>
          <w:b/>
          <w:sz w:val="24"/>
          <w:szCs w:val="24"/>
        </w:rPr>
        <w:t>Conclusions</w:t>
      </w:r>
    </w:p>
    <w:p w14:paraId="33A8D218" w14:textId="5343C643" w:rsidR="009804FA" w:rsidRPr="00E62CD7" w:rsidRDefault="009804FA" w:rsidP="000D3252">
      <w:pPr>
        <w:spacing w:after="0" w:line="480" w:lineRule="auto"/>
        <w:ind w:firstLine="720"/>
        <w:rPr>
          <w:rFonts w:cstheme="minorHAnsi"/>
          <w:sz w:val="24"/>
          <w:szCs w:val="24"/>
        </w:rPr>
      </w:pPr>
      <w:r w:rsidRPr="00E62CD7">
        <w:rPr>
          <w:rFonts w:cstheme="minorHAnsi"/>
          <w:sz w:val="24"/>
          <w:szCs w:val="24"/>
        </w:rPr>
        <w:t>The objective of this study was to test the feasibility of a novel condom promotion intervention for young women.</w:t>
      </w:r>
      <w:r w:rsidR="004B12BE" w:rsidRPr="00E62CD7">
        <w:rPr>
          <w:rFonts w:cstheme="minorHAnsi"/>
          <w:sz w:val="24"/>
          <w:szCs w:val="24"/>
        </w:rPr>
        <w:t xml:space="preserve"> </w:t>
      </w:r>
      <w:r w:rsidRPr="00E62CD7">
        <w:rPr>
          <w:rFonts w:cstheme="minorHAnsi"/>
          <w:sz w:val="24"/>
          <w:szCs w:val="24"/>
        </w:rPr>
        <w:t xml:space="preserve">The intervention was implemented with no major adaptations required and </w:t>
      </w:r>
      <w:r w:rsidR="00724320" w:rsidRPr="00E62CD7">
        <w:rPr>
          <w:rFonts w:cstheme="minorHAnsi"/>
          <w:sz w:val="24"/>
          <w:szCs w:val="24"/>
        </w:rPr>
        <w:t xml:space="preserve">the </w:t>
      </w:r>
      <w:r w:rsidRPr="00E62CD7">
        <w:rPr>
          <w:rFonts w:cstheme="minorHAnsi"/>
          <w:sz w:val="24"/>
          <w:szCs w:val="24"/>
        </w:rPr>
        <w:t xml:space="preserve">recruitment </w:t>
      </w:r>
      <w:r w:rsidR="00724320" w:rsidRPr="00E62CD7">
        <w:rPr>
          <w:rFonts w:cstheme="minorHAnsi"/>
          <w:sz w:val="24"/>
          <w:szCs w:val="24"/>
        </w:rPr>
        <w:t xml:space="preserve">strategy proved effective. </w:t>
      </w:r>
      <w:r w:rsidRPr="00E62CD7">
        <w:rPr>
          <w:rFonts w:cstheme="minorHAnsi"/>
          <w:sz w:val="24"/>
          <w:szCs w:val="24"/>
        </w:rPr>
        <w:t xml:space="preserve">There was strong evidence for the acceptability of HERS-UK as young women engaged well with the intervention. There were no technical issues with </w:t>
      </w:r>
      <w:proofErr w:type="spellStart"/>
      <w:r w:rsidR="00977E98" w:rsidRPr="003958C3">
        <w:rPr>
          <w:rFonts w:cstheme="minorHAnsi"/>
          <w:sz w:val="24"/>
          <w:szCs w:val="24"/>
        </w:rPr>
        <w:t>Lifeguide</w:t>
      </w:r>
      <w:proofErr w:type="spellEnd"/>
      <w:r w:rsidR="00C20153" w:rsidRPr="00C20153">
        <w:rPr>
          <w:rFonts w:cstheme="minorHAnsi"/>
          <w:sz w:val="24"/>
          <w:szCs w:val="24"/>
        </w:rPr>
        <w:t>,</w:t>
      </w:r>
      <w:r w:rsidR="00E71FCC" w:rsidRPr="00E62CD7">
        <w:rPr>
          <w:rFonts w:cstheme="minorHAnsi"/>
          <w:sz w:val="24"/>
          <w:szCs w:val="24"/>
        </w:rPr>
        <w:t xml:space="preserve"> the web-based platform used for all online entries </w:t>
      </w:r>
      <w:r w:rsidRPr="00E62CD7">
        <w:rPr>
          <w:rFonts w:cstheme="minorHAnsi"/>
          <w:sz w:val="24"/>
          <w:szCs w:val="24"/>
        </w:rPr>
        <w:t>and text/email reminders were sent as programmed.</w:t>
      </w:r>
      <w:r w:rsidR="0042387C" w:rsidRPr="00E62CD7">
        <w:rPr>
          <w:rFonts w:cstheme="minorHAnsi"/>
          <w:sz w:val="24"/>
          <w:szCs w:val="24"/>
        </w:rPr>
        <w:t xml:space="preserve"> HERS-UK is a viable</w:t>
      </w:r>
      <w:r w:rsidR="004B12BE" w:rsidRPr="00E62CD7">
        <w:rPr>
          <w:rFonts w:cstheme="minorHAnsi"/>
          <w:sz w:val="24"/>
          <w:szCs w:val="24"/>
        </w:rPr>
        <w:t xml:space="preserve"> and promising</w:t>
      </w:r>
      <w:r w:rsidR="0042387C" w:rsidRPr="00E62CD7">
        <w:rPr>
          <w:rFonts w:cstheme="minorHAnsi"/>
          <w:sz w:val="24"/>
          <w:szCs w:val="24"/>
        </w:rPr>
        <w:t xml:space="preserve"> sexual health intervention fo</w:t>
      </w:r>
      <w:r w:rsidR="00E07F22" w:rsidRPr="00E62CD7">
        <w:rPr>
          <w:rFonts w:cstheme="minorHAnsi"/>
          <w:sz w:val="24"/>
          <w:szCs w:val="24"/>
        </w:rPr>
        <w:t>r young women</w:t>
      </w:r>
      <w:r w:rsidR="000D3252">
        <w:rPr>
          <w:rFonts w:cstheme="minorHAnsi"/>
          <w:sz w:val="24"/>
          <w:szCs w:val="24"/>
        </w:rPr>
        <w:t xml:space="preserve"> and a larger-scale randomised controlled trial should be conducted to evaluate its effectiveness.</w:t>
      </w:r>
    </w:p>
    <w:p w14:paraId="6E90B583" w14:textId="6A19D40D" w:rsidR="009804FA" w:rsidRPr="00E62CD7" w:rsidRDefault="00FE441C" w:rsidP="000D3252">
      <w:pPr>
        <w:spacing w:after="0" w:line="480" w:lineRule="auto"/>
        <w:ind w:firstLine="720"/>
        <w:rPr>
          <w:rFonts w:cstheme="minorHAnsi"/>
          <w:sz w:val="24"/>
          <w:szCs w:val="24"/>
        </w:rPr>
      </w:pPr>
      <w:r w:rsidRPr="00E62CD7">
        <w:rPr>
          <w:rFonts w:cstheme="minorHAnsi"/>
          <w:sz w:val="24"/>
          <w:szCs w:val="24"/>
        </w:rPr>
        <w:t xml:space="preserve">There was initial support for the potential effectiveness of </w:t>
      </w:r>
      <w:r w:rsidR="001D3480" w:rsidRPr="00E62CD7">
        <w:rPr>
          <w:rFonts w:cstheme="minorHAnsi"/>
          <w:sz w:val="24"/>
          <w:szCs w:val="24"/>
        </w:rPr>
        <w:t>HERS-UK on</w:t>
      </w:r>
      <w:r w:rsidRPr="00E62CD7">
        <w:rPr>
          <w:rFonts w:cstheme="minorHAnsi"/>
          <w:sz w:val="24"/>
          <w:szCs w:val="24"/>
        </w:rPr>
        <w:t xml:space="preserve"> key outcomes and measures used were sensitive enough to capture change in </w:t>
      </w:r>
      <w:r w:rsidR="006871E3" w:rsidRPr="00E62CD7">
        <w:rPr>
          <w:rFonts w:cstheme="minorHAnsi"/>
          <w:sz w:val="24"/>
          <w:szCs w:val="24"/>
        </w:rPr>
        <w:t xml:space="preserve">outcome </w:t>
      </w:r>
      <w:r w:rsidRPr="00E62CD7">
        <w:rPr>
          <w:rFonts w:cstheme="minorHAnsi"/>
          <w:sz w:val="24"/>
          <w:szCs w:val="24"/>
        </w:rPr>
        <w:t xml:space="preserve">variables. There was a significant reduction in condom use errors and problems, improved attitudes and </w:t>
      </w:r>
      <w:r w:rsidRPr="00E62CD7">
        <w:rPr>
          <w:rFonts w:cstheme="minorHAnsi"/>
          <w:sz w:val="24"/>
          <w:szCs w:val="24"/>
        </w:rPr>
        <w:lastRenderedPageBreak/>
        <w:t xml:space="preserve">increase in self-efficacy for using condoms. The proportion of young women using condoms and lube for intercourse also increased from T1 to T2, and maintained at T3. However, </w:t>
      </w:r>
      <w:r w:rsidR="00267C50" w:rsidRPr="00E62CD7">
        <w:rPr>
          <w:rFonts w:cstheme="minorHAnsi"/>
          <w:sz w:val="24"/>
          <w:szCs w:val="24"/>
        </w:rPr>
        <w:t>motivation for using condoms did not change</w:t>
      </w:r>
      <w:r w:rsidR="000D3252">
        <w:rPr>
          <w:rFonts w:cstheme="minorHAnsi"/>
          <w:sz w:val="24"/>
          <w:szCs w:val="24"/>
        </w:rPr>
        <w:t>; assessment of motivation</w:t>
      </w:r>
      <w:r w:rsidR="001D3480" w:rsidRPr="00E62CD7">
        <w:rPr>
          <w:rFonts w:cstheme="minorHAnsi"/>
          <w:sz w:val="24"/>
          <w:szCs w:val="24"/>
        </w:rPr>
        <w:t xml:space="preserve"> may require </w:t>
      </w:r>
      <w:r w:rsidRPr="00E62CD7">
        <w:rPr>
          <w:rFonts w:cstheme="minorHAnsi"/>
          <w:sz w:val="24"/>
          <w:szCs w:val="24"/>
        </w:rPr>
        <w:t xml:space="preserve">a different </w:t>
      </w:r>
      <w:r w:rsidR="001D3480" w:rsidRPr="00E62CD7">
        <w:rPr>
          <w:rFonts w:cstheme="minorHAnsi"/>
          <w:sz w:val="24"/>
          <w:szCs w:val="24"/>
        </w:rPr>
        <w:t xml:space="preserve">measurement </w:t>
      </w:r>
      <w:r w:rsidRPr="00E62CD7">
        <w:rPr>
          <w:rFonts w:cstheme="minorHAnsi"/>
          <w:sz w:val="24"/>
          <w:szCs w:val="24"/>
        </w:rPr>
        <w:t xml:space="preserve">approach, instead of asking participants to respond to one strongly worded statement. </w:t>
      </w:r>
      <w:r w:rsidR="00123A0E" w:rsidRPr="00E62CD7">
        <w:rPr>
          <w:rFonts w:cstheme="minorHAnsi"/>
          <w:sz w:val="24"/>
          <w:szCs w:val="24"/>
        </w:rPr>
        <w:t xml:space="preserve">The overall mean at all time points, indicated a </w:t>
      </w:r>
      <w:r w:rsidR="000D3252">
        <w:rPr>
          <w:rFonts w:cstheme="minorHAnsi"/>
          <w:sz w:val="24"/>
          <w:szCs w:val="24"/>
        </w:rPr>
        <w:t>“</w:t>
      </w:r>
      <w:r w:rsidR="00123A0E" w:rsidRPr="00E62CD7">
        <w:rPr>
          <w:rFonts w:cstheme="minorHAnsi"/>
          <w:sz w:val="24"/>
          <w:szCs w:val="24"/>
        </w:rPr>
        <w:t>neutral</w:t>
      </w:r>
      <w:r w:rsidR="000D3252">
        <w:rPr>
          <w:rFonts w:cstheme="minorHAnsi"/>
          <w:sz w:val="24"/>
          <w:szCs w:val="24"/>
        </w:rPr>
        <w:t xml:space="preserve">” </w:t>
      </w:r>
      <w:r w:rsidR="00123A0E" w:rsidRPr="00E62CD7">
        <w:rPr>
          <w:rFonts w:cstheme="minorHAnsi"/>
          <w:sz w:val="24"/>
          <w:szCs w:val="24"/>
        </w:rPr>
        <w:t xml:space="preserve">response to condom use. </w:t>
      </w:r>
      <w:r w:rsidR="001D3480" w:rsidRPr="00E62CD7">
        <w:rPr>
          <w:rFonts w:cstheme="minorHAnsi"/>
          <w:sz w:val="24"/>
          <w:szCs w:val="24"/>
        </w:rPr>
        <w:t>Ev</w:t>
      </w:r>
      <w:r w:rsidR="009804FA" w:rsidRPr="00E62CD7">
        <w:rPr>
          <w:rFonts w:cstheme="minorHAnsi"/>
          <w:sz w:val="24"/>
          <w:szCs w:val="24"/>
        </w:rPr>
        <w:t xml:space="preserve">en though attitudes improved, for some young women, sex would always </w:t>
      </w:r>
      <w:r w:rsidR="000D3252">
        <w:rPr>
          <w:rFonts w:cstheme="minorHAnsi"/>
          <w:sz w:val="24"/>
          <w:szCs w:val="24"/>
        </w:rPr>
        <w:t>f</w:t>
      </w:r>
      <w:r w:rsidR="009804FA" w:rsidRPr="00E62CD7">
        <w:rPr>
          <w:rFonts w:cstheme="minorHAnsi"/>
          <w:sz w:val="24"/>
          <w:szCs w:val="24"/>
        </w:rPr>
        <w:t>eel better without condoms</w:t>
      </w:r>
      <w:r w:rsidR="001D3480" w:rsidRPr="00E62CD7">
        <w:rPr>
          <w:rFonts w:cstheme="minorHAnsi"/>
          <w:sz w:val="24"/>
          <w:szCs w:val="24"/>
        </w:rPr>
        <w:t xml:space="preserve"> and motivation may be the most resistant to change</w:t>
      </w:r>
      <w:r w:rsidR="009804FA" w:rsidRPr="00E62CD7">
        <w:rPr>
          <w:rFonts w:cstheme="minorHAnsi"/>
          <w:sz w:val="24"/>
          <w:szCs w:val="24"/>
        </w:rPr>
        <w:t>.</w:t>
      </w:r>
      <w:r w:rsidR="005538A7" w:rsidRPr="00E62CD7">
        <w:rPr>
          <w:rFonts w:cstheme="minorHAnsi"/>
          <w:sz w:val="24"/>
          <w:szCs w:val="24"/>
        </w:rPr>
        <w:t xml:space="preserve"> In fact, it is easier to correct condom use errors and problems – the </w:t>
      </w:r>
      <w:r w:rsidR="000D3252">
        <w:rPr>
          <w:rFonts w:cstheme="minorHAnsi"/>
          <w:sz w:val="24"/>
          <w:szCs w:val="24"/>
        </w:rPr>
        <w:t>“</w:t>
      </w:r>
      <w:r w:rsidR="005538A7" w:rsidRPr="00E62CD7">
        <w:rPr>
          <w:rFonts w:cstheme="minorHAnsi"/>
          <w:sz w:val="24"/>
          <w:szCs w:val="24"/>
        </w:rPr>
        <w:t>technical</w:t>
      </w:r>
      <w:r w:rsidR="000D3252">
        <w:rPr>
          <w:rFonts w:cstheme="minorHAnsi"/>
          <w:sz w:val="24"/>
          <w:szCs w:val="24"/>
        </w:rPr>
        <w:t xml:space="preserve">” </w:t>
      </w:r>
      <w:r w:rsidR="005538A7" w:rsidRPr="00E62CD7">
        <w:rPr>
          <w:rFonts w:cstheme="minorHAnsi"/>
          <w:sz w:val="24"/>
          <w:szCs w:val="24"/>
        </w:rPr>
        <w:t xml:space="preserve">aspect, than it is to change actual condom use behaviour, which is why a </w:t>
      </w:r>
      <w:r w:rsidR="000D3252">
        <w:rPr>
          <w:rFonts w:cstheme="minorHAnsi"/>
          <w:sz w:val="24"/>
          <w:szCs w:val="24"/>
        </w:rPr>
        <w:t>“</w:t>
      </w:r>
      <w:r w:rsidR="005538A7" w:rsidRPr="00E62CD7">
        <w:rPr>
          <w:rFonts w:cstheme="minorHAnsi"/>
          <w:sz w:val="24"/>
          <w:szCs w:val="24"/>
        </w:rPr>
        <w:t>pleasure focus</w:t>
      </w:r>
      <w:r w:rsidR="000D3252">
        <w:rPr>
          <w:rFonts w:cstheme="minorHAnsi"/>
          <w:sz w:val="24"/>
          <w:szCs w:val="24"/>
        </w:rPr>
        <w:t>”</w:t>
      </w:r>
      <w:r w:rsidR="005538A7" w:rsidRPr="00E62CD7">
        <w:rPr>
          <w:rFonts w:cstheme="minorHAnsi"/>
          <w:sz w:val="24"/>
          <w:szCs w:val="24"/>
        </w:rPr>
        <w:t xml:space="preserve"> is so important.</w:t>
      </w:r>
    </w:p>
    <w:p w14:paraId="409057C7" w14:textId="274C0AF5" w:rsidR="009804FA" w:rsidRPr="00E62CD7" w:rsidRDefault="009804FA" w:rsidP="000D3252">
      <w:pPr>
        <w:spacing w:after="0" w:line="480" w:lineRule="auto"/>
        <w:ind w:firstLine="720"/>
        <w:rPr>
          <w:rFonts w:cstheme="minorHAnsi"/>
          <w:sz w:val="24"/>
          <w:szCs w:val="24"/>
        </w:rPr>
      </w:pPr>
      <w:r w:rsidRPr="00E62CD7">
        <w:rPr>
          <w:rFonts w:cstheme="minorHAnsi"/>
          <w:sz w:val="24"/>
          <w:szCs w:val="24"/>
        </w:rPr>
        <w:t>For the majority of participants, the idea that condoms could be pleasure enhancing</w:t>
      </w:r>
      <w:r w:rsidR="00724320" w:rsidRPr="00E62CD7">
        <w:rPr>
          <w:rFonts w:cstheme="minorHAnsi"/>
          <w:sz w:val="24"/>
          <w:szCs w:val="24"/>
        </w:rPr>
        <w:t>,</w:t>
      </w:r>
      <w:r w:rsidRPr="00E62CD7">
        <w:rPr>
          <w:rFonts w:cstheme="minorHAnsi"/>
          <w:sz w:val="24"/>
          <w:szCs w:val="24"/>
        </w:rPr>
        <w:t xml:space="preserve"> or at least, not </w:t>
      </w:r>
      <w:r w:rsidRPr="00E62CD7">
        <w:rPr>
          <w:rFonts w:cstheme="minorHAnsi"/>
          <w:i/>
          <w:sz w:val="24"/>
          <w:szCs w:val="24"/>
        </w:rPr>
        <w:t>interfere</w:t>
      </w:r>
      <w:r w:rsidR="00724320" w:rsidRPr="00E62CD7">
        <w:rPr>
          <w:rFonts w:cstheme="minorHAnsi"/>
          <w:i/>
          <w:sz w:val="24"/>
          <w:szCs w:val="24"/>
        </w:rPr>
        <w:t>,</w:t>
      </w:r>
      <w:r w:rsidRPr="00E62CD7">
        <w:rPr>
          <w:rFonts w:cstheme="minorHAnsi"/>
          <w:sz w:val="24"/>
          <w:szCs w:val="24"/>
        </w:rPr>
        <w:t xml:space="preserve"> with sexual pleasure, was not something previously entertained. The information they had received about condoms in sex education sessions was very basic and clinical in the manner </w:t>
      </w:r>
      <w:r w:rsidR="00E71FCC" w:rsidRPr="00E62CD7">
        <w:rPr>
          <w:rFonts w:cstheme="minorHAnsi"/>
          <w:sz w:val="24"/>
          <w:szCs w:val="24"/>
        </w:rPr>
        <w:t>provided</w:t>
      </w:r>
      <w:r w:rsidRPr="00E62CD7">
        <w:rPr>
          <w:rFonts w:cstheme="minorHAnsi"/>
          <w:sz w:val="24"/>
          <w:szCs w:val="24"/>
        </w:rPr>
        <w:t>. Therefore, prior to participation in the study, most young women had not received any positive messages about condoms, other than that they protected against STIs and pregnancy. Negative attitudes are likely to be further entrenched by early problematic experiences and young women may never have the opportunity for those attitudes to be challenged.</w:t>
      </w:r>
    </w:p>
    <w:p w14:paraId="7C844A6D" w14:textId="7A613FE8" w:rsidR="009804FA" w:rsidRDefault="00117215" w:rsidP="000D3252">
      <w:pPr>
        <w:spacing w:after="0" w:line="480" w:lineRule="auto"/>
        <w:ind w:firstLine="720"/>
        <w:rPr>
          <w:rFonts w:cstheme="minorHAnsi"/>
          <w:sz w:val="24"/>
          <w:szCs w:val="24"/>
        </w:rPr>
      </w:pPr>
      <w:r w:rsidRPr="00E62CD7">
        <w:rPr>
          <w:rFonts w:cstheme="minorHAnsi"/>
          <w:sz w:val="24"/>
          <w:szCs w:val="24"/>
        </w:rPr>
        <w:t>The process in</w:t>
      </w:r>
      <w:r w:rsidR="00653363" w:rsidRPr="00E62CD7">
        <w:rPr>
          <w:rFonts w:cstheme="minorHAnsi"/>
          <w:sz w:val="24"/>
          <w:szCs w:val="24"/>
        </w:rPr>
        <w:t>terviews and open text comments</w:t>
      </w:r>
      <w:r w:rsidRPr="00E62CD7">
        <w:rPr>
          <w:rFonts w:cstheme="minorHAnsi"/>
          <w:sz w:val="24"/>
          <w:szCs w:val="24"/>
        </w:rPr>
        <w:t xml:space="preserve"> highlighted the fact that m</w:t>
      </w:r>
      <w:r w:rsidR="009804FA" w:rsidRPr="00E62CD7">
        <w:rPr>
          <w:rFonts w:cstheme="minorHAnsi"/>
          <w:sz w:val="24"/>
          <w:szCs w:val="24"/>
        </w:rPr>
        <w:t xml:space="preserve">any young women had also not fully considered their own pleasure and comfort during sex, being more concerned with their partner’s experience. The focus explicitly on female pleasure had provided </w:t>
      </w:r>
      <w:r w:rsidR="00653363" w:rsidRPr="00E62CD7">
        <w:rPr>
          <w:rFonts w:cstheme="minorHAnsi"/>
          <w:sz w:val="24"/>
          <w:szCs w:val="24"/>
        </w:rPr>
        <w:t>t</w:t>
      </w:r>
      <w:r w:rsidR="009804FA" w:rsidRPr="00E62CD7">
        <w:rPr>
          <w:rFonts w:cstheme="minorHAnsi"/>
          <w:sz w:val="24"/>
          <w:szCs w:val="24"/>
        </w:rPr>
        <w:t xml:space="preserve">he opportunity </w:t>
      </w:r>
      <w:r w:rsidR="000D3252">
        <w:rPr>
          <w:rFonts w:cstheme="minorHAnsi"/>
          <w:sz w:val="24"/>
          <w:szCs w:val="24"/>
        </w:rPr>
        <w:t xml:space="preserve">for young women </w:t>
      </w:r>
      <w:r w:rsidR="009804FA" w:rsidRPr="00E62CD7">
        <w:rPr>
          <w:rFonts w:cstheme="minorHAnsi"/>
          <w:sz w:val="24"/>
          <w:szCs w:val="24"/>
        </w:rPr>
        <w:t>to take time out and focus on themselves, which was very welcome</w:t>
      </w:r>
      <w:r w:rsidR="00BC652E" w:rsidRPr="00E62CD7">
        <w:rPr>
          <w:rFonts w:cstheme="minorHAnsi"/>
          <w:sz w:val="24"/>
          <w:szCs w:val="24"/>
        </w:rPr>
        <w:t>, and is likely to be an effective component of any sexual health intervention for young women</w:t>
      </w:r>
      <w:r w:rsidR="009804FA" w:rsidRPr="00E62CD7">
        <w:rPr>
          <w:rFonts w:cstheme="minorHAnsi"/>
          <w:sz w:val="24"/>
          <w:szCs w:val="24"/>
        </w:rPr>
        <w:t xml:space="preserve">. </w:t>
      </w:r>
    </w:p>
    <w:p w14:paraId="7FDD9A4B" w14:textId="09A259EC" w:rsidR="00E81307" w:rsidRDefault="00E81307" w:rsidP="000D3252">
      <w:pPr>
        <w:spacing w:after="0" w:line="480" w:lineRule="auto"/>
        <w:ind w:firstLine="720"/>
        <w:rPr>
          <w:rFonts w:cstheme="minorHAnsi"/>
          <w:sz w:val="24"/>
          <w:szCs w:val="24"/>
        </w:rPr>
      </w:pPr>
      <w:r>
        <w:rPr>
          <w:rFonts w:cstheme="minorHAnsi"/>
          <w:sz w:val="24"/>
          <w:szCs w:val="24"/>
        </w:rPr>
        <w:lastRenderedPageBreak/>
        <w:t>Future research needs to assess stakeholders’ perspectives on barriers and facili</w:t>
      </w:r>
      <w:r w:rsidR="00A80639">
        <w:rPr>
          <w:rFonts w:cstheme="minorHAnsi"/>
          <w:sz w:val="24"/>
          <w:szCs w:val="24"/>
        </w:rPr>
        <w:t>t</w:t>
      </w:r>
      <w:r>
        <w:rPr>
          <w:rFonts w:cstheme="minorHAnsi"/>
          <w:sz w:val="24"/>
          <w:szCs w:val="24"/>
        </w:rPr>
        <w:t>ators to implementing the HERS-UK intervention and also assess the crucial issue of cost-effectiveness of the intervention in a large</w:t>
      </w:r>
      <w:r w:rsidR="000F7440">
        <w:rPr>
          <w:rFonts w:cstheme="minorHAnsi"/>
          <w:sz w:val="24"/>
          <w:szCs w:val="24"/>
        </w:rPr>
        <w:t>-</w:t>
      </w:r>
      <w:r>
        <w:rPr>
          <w:rFonts w:cstheme="minorHAnsi"/>
          <w:sz w:val="24"/>
          <w:szCs w:val="24"/>
        </w:rPr>
        <w:t>scale controlled trial involving a diverse sample and targeting young women most at risk of STIs.</w:t>
      </w:r>
    </w:p>
    <w:p w14:paraId="7F9C138B" w14:textId="77777777" w:rsidR="008A6F11" w:rsidRPr="008A6F11" w:rsidRDefault="008A6F11" w:rsidP="008A6F11">
      <w:pPr>
        <w:spacing w:after="0" w:line="480" w:lineRule="auto"/>
        <w:rPr>
          <w:rFonts w:cstheme="minorHAnsi"/>
          <w:b/>
          <w:sz w:val="24"/>
          <w:szCs w:val="24"/>
        </w:rPr>
      </w:pPr>
      <w:r w:rsidRPr="008A6F11">
        <w:rPr>
          <w:rFonts w:cstheme="minorHAnsi"/>
          <w:b/>
          <w:sz w:val="24"/>
          <w:szCs w:val="24"/>
        </w:rPr>
        <w:t>Declarations</w:t>
      </w:r>
    </w:p>
    <w:p w14:paraId="21A6BAF4" w14:textId="77777777" w:rsidR="008A6F11" w:rsidRPr="008A6F11" w:rsidRDefault="008A6F11" w:rsidP="008A6F11">
      <w:pPr>
        <w:spacing w:after="0" w:line="480" w:lineRule="auto"/>
        <w:ind w:firstLine="720"/>
        <w:rPr>
          <w:rFonts w:cstheme="minorHAnsi"/>
          <w:b/>
          <w:iCs/>
          <w:sz w:val="24"/>
          <w:szCs w:val="24"/>
        </w:rPr>
      </w:pPr>
      <w:r w:rsidRPr="008A6F11">
        <w:rPr>
          <w:rFonts w:cstheme="minorHAnsi"/>
          <w:b/>
          <w:iCs/>
          <w:sz w:val="24"/>
          <w:szCs w:val="24"/>
        </w:rPr>
        <w:t>Ethics approval and consent to participate</w:t>
      </w:r>
    </w:p>
    <w:p w14:paraId="145ED512" w14:textId="5C378A6F"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t xml:space="preserve">Approval for the study was obtained from the University of Southampton Ethics Committee (ID: </w:t>
      </w:r>
      <w:r>
        <w:rPr>
          <w:rFonts w:cstheme="minorHAnsi"/>
          <w:sz w:val="24"/>
          <w:szCs w:val="24"/>
        </w:rPr>
        <w:t>49206</w:t>
      </w:r>
      <w:r w:rsidRPr="008A6F11">
        <w:rPr>
          <w:rFonts w:cstheme="minorHAnsi"/>
          <w:sz w:val="24"/>
          <w:szCs w:val="24"/>
        </w:rPr>
        <w:t>).</w:t>
      </w:r>
    </w:p>
    <w:p w14:paraId="1520D062" w14:textId="77777777" w:rsidR="008A6F11" w:rsidRPr="008A6F11" w:rsidRDefault="008A6F11" w:rsidP="008A6F11">
      <w:pPr>
        <w:spacing w:after="0" w:line="480" w:lineRule="auto"/>
        <w:ind w:firstLine="720"/>
        <w:rPr>
          <w:rFonts w:cstheme="minorHAnsi"/>
          <w:b/>
          <w:iCs/>
          <w:sz w:val="24"/>
          <w:szCs w:val="24"/>
        </w:rPr>
      </w:pPr>
      <w:r w:rsidRPr="008A6F11">
        <w:rPr>
          <w:rFonts w:cstheme="minorHAnsi"/>
          <w:b/>
          <w:iCs/>
          <w:sz w:val="24"/>
          <w:szCs w:val="24"/>
        </w:rPr>
        <w:t>Consent for publication</w:t>
      </w:r>
    </w:p>
    <w:p w14:paraId="26E705F6" w14:textId="77777777"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t xml:space="preserve">Not applicable </w:t>
      </w:r>
    </w:p>
    <w:p w14:paraId="07DC775A" w14:textId="77777777" w:rsidR="008A6F11" w:rsidRPr="008A6F11" w:rsidRDefault="008A6F11" w:rsidP="008A6F11">
      <w:pPr>
        <w:spacing w:after="0" w:line="480" w:lineRule="auto"/>
        <w:ind w:firstLine="720"/>
        <w:rPr>
          <w:rFonts w:cstheme="minorHAnsi"/>
          <w:b/>
          <w:iCs/>
          <w:sz w:val="24"/>
          <w:szCs w:val="24"/>
        </w:rPr>
      </w:pPr>
      <w:r w:rsidRPr="008A6F11">
        <w:rPr>
          <w:rFonts w:cstheme="minorHAnsi"/>
          <w:b/>
          <w:iCs/>
          <w:sz w:val="24"/>
          <w:szCs w:val="24"/>
        </w:rPr>
        <w:t>Availability of data and material</w:t>
      </w:r>
    </w:p>
    <w:p w14:paraId="2FDB6806" w14:textId="77777777"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t>Anonymised datasets used and/or analysed during the current study are available from the corresponding author on reasonable request.</w:t>
      </w:r>
    </w:p>
    <w:p w14:paraId="0F328E17" w14:textId="77777777" w:rsidR="008A6F11" w:rsidRPr="008A6F11" w:rsidRDefault="008A6F11" w:rsidP="008A6F11">
      <w:pPr>
        <w:spacing w:after="0" w:line="480" w:lineRule="auto"/>
        <w:ind w:firstLine="720"/>
        <w:rPr>
          <w:rFonts w:cstheme="minorHAnsi"/>
          <w:b/>
          <w:iCs/>
          <w:sz w:val="24"/>
          <w:szCs w:val="24"/>
        </w:rPr>
      </w:pPr>
      <w:r w:rsidRPr="008A6F11">
        <w:rPr>
          <w:rFonts w:cstheme="minorHAnsi"/>
          <w:b/>
          <w:iCs/>
          <w:sz w:val="24"/>
          <w:szCs w:val="24"/>
        </w:rPr>
        <w:t>Competing interests</w:t>
      </w:r>
    </w:p>
    <w:p w14:paraId="2181CF04" w14:textId="77777777"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t>The authors declare that they have no competing interests</w:t>
      </w:r>
    </w:p>
    <w:p w14:paraId="0BEF8AF2" w14:textId="77777777" w:rsidR="008A6F11" w:rsidRPr="008A6F11" w:rsidRDefault="008A6F11" w:rsidP="008A6F11">
      <w:pPr>
        <w:spacing w:after="0" w:line="480" w:lineRule="auto"/>
        <w:ind w:firstLine="720"/>
        <w:rPr>
          <w:rFonts w:cstheme="minorHAnsi"/>
          <w:b/>
          <w:i/>
          <w:sz w:val="24"/>
          <w:szCs w:val="24"/>
        </w:rPr>
      </w:pPr>
      <w:r w:rsidRPr="008A6F11">
        <w:rPr>
          <w:rFonts w:cstheme="minorHAnsi"/>
          <w:b/>
          <w:i/>
          <w:sz w:val="24"/>
          <w:szCs w:val="24"/>
        </w:rPr>
        <w:t>Funding</w:t>
      </w:r>
    </w:p>
    <w:p w14:paraId="49935EE9" w14:textId="1AC5DF40" w:rsidR="008A6F11" w:rsidRDefault="008A6F11" w:rsidP="008A6F11">
      <w:pPr>
        <w:ind w:left="360"/>
        <w:rPr>
          <w:sz w:val="24"/>
          <w:szCs w:val="24"/>
        </w:rPr>
      </w:pPr>
      <w:r>
        <w:rPr>
          <w:sz w:val="24"/>
          <w:szCs w:val="24"/>
        </w:rPr>
        <w:t>The research was funded by the MRC Public Health Intervention Development Scheme (PHIND); ID: MR/S002200/1</w:t>
      </w:r>
    </w:p>
    <w:p w14:paraId="715382AA" w14:textId="77777777" w:rsidR="008A6F11" w:rsidRPr="008A6F11" w:rsidRDefault="008A6F11" w:rsidP="008A6F11">
      <w:pPr>
        <w:spacing w:after="0" w:line="480" w:lineRule="auto"/>
        <w:ind w:firstLine="720"/>
        <w:rPr>
          <w:rFonts w:cstheme="minorHAnsi"/>
          <w:b/>
          <w:sz w:val="24"/>
          <w:szCs w:val="24"/>
        </w:rPr>
      </w:pPr>
      <w:r w:rsidRPr="008A6F11">
        <w:rPr>
          <w:rFonts w:cstheme="minorHAnsi"/>
          <w:b/>
          <w:sz w:val="24"/>
          <w:szCs w:val="24"/>
        </w:rPr>
        <w:t xml:space="preserve">Authors’ contributions </w:t>
      </w:r>
    </w:p>
    <w:p w14:paraId="2BC8B90F" w14:textId="780E7855"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t xml:space="preserve">NK analysed and interpreted the data, and was the primary contributor in writing the manuscript. CG assisted in the interpretation of the survey and interview data and was a major contributor in writing the manuscript. NS, </w:t>
      </w:r>
      <w:r>
        <w:rPr>
          <w:rFonts w:cstheme="minorHAnsi"/>
          <w:sz w:val="24"/>
          <w:szCs w:val="24"/>
        </w:rPr>
        <w:t xml:space="preserve">TN, </w:t>
      </w:r>
      <w:r w:rsidRPr="008A6F11">
        <w:rPr>
          <w:rFonts w:cstheme="minorHAnsi"/>
          <w:sz w:val="24"/>
          <w:szCs w:val="24"/>
        </w:rPr>
        <w:t>KB</w:t>
      </w:r>
      <w:r>
        <w:rPr>
          <w:rFonts w:cstheme="minorHAnsi"/>
          <w:sz w:val="24"/>
          <w:szCs w:val="24"/>
        </w:rPr>
        <w:t>,</w:t>
      </w:r>
      <w:r w:rsidRPr="008A6F11">
        <w:rPr>
          <w:rFonts w:cstheme="minorHAnsi"/>
          <w:sz w:val="24"/>
          <w:szCs w:val="24"/>
        </w:rPr>
        <w:t xml:space="preserve"> and KN all assisted in the interpretation of the survey and interview data. All authors commented on early drafts of the manuscript. All authors read and approved the final manuscript.</w:t>
      </w:r>
    </w:p>
    <w:p w14:paraId="4E702D52" w14:textId="77777777" w:rsidR="008A6F11" w:rsidRPr="008A6F11" w:rsidRDefault="008A6F11" w:rsidP="008A6F11">
      <w:pPr>
        <w:spacing w:after="0" w:line="480" w:lineRule="auto"/>
        <w:ind w:firstLine="720"/>
        <w:rPr>
          <w:rFonts w:cstheme="minorHAnsi"/>
          <w:sz w:val="24"/>
          <w:szCs w:val="24"/>
        </w:rPr>
      </w:pPr>
      <w:r w:rsidRPr="008A6F11">
        <w:rPr>
          <w:rFonts w:cstheme="minorHAnsi"/>
          <w:b/>
          <w:sz w:val="24"/>
          <w:szCs w:val="24"/>
        </w:rPr>
        <w:lastRenderedPageBreak/>
        <w:t>Acknowledgements</w:t>
      </w:r>
      <w:r w:rsidRPr="008A6F11">
        <w:rPr>
          <w:rFonts w:cstheme="minorHAnsi"/>
          <w:sz w:val="24"/>
          <w:szCs w:val="24"/>
        </w:rPr>
        <w:t xml:space="preserve"> </w:t>
      </w:r>
    </w:p>
    <w:p w14:paraId="40877775" w14:textId="13511A3E" w:rsidR="008A6F11" w:rsidRPr="008A6F11" w:rsidRDefault="008A6F11" w:rsidP="008A6F11">
      <w:pPr>
        <w:spacing w:after="0" w:line="480" w:lineRule="auto"/>
        <w:ind w:firstLine="720"/>
        <w:rPr>
          <w:rFonts w:cstheme="minorHAnsi"/>
          <w:i/>
          <w:iCs/>
          <w:sz w:val="24"/>
          <w:szCs w:val="24"/>
        </w:rPr>
      </w:pPr>
      <w:r w:rsidRPr="008A6F11">
        <w:rPr>
          <w:rFonts w:cstheme="minorHAnsi"/>
          <w:sz w:val="24"/>
          <w:szCs w:val="24"/>
        </w:rPr>
        <w:t xml:space="preserve">The authors would like to thank the Kinsey Institute Condom Use Research Team for their invaluable advice and for sharing with us the original intervention, the staff at the </w:t>
      </w:r>
      <w:r>
        <w:rPr>
          <w:rFonts w:cstheme="minorHAnsi"/>
          <w:sz w:val="24"/>
          <w:szCs w:val="24"/>
        </w:rPr>
        <w:t xml:space="preserve">colleges and universities for </w:t>
      </w:r>
      <w:r w:rsidRPr="008A6F11">
        <w:rPr>
          <w:rFonts w:cstheme="minorHAnsi"/>
          <w:sz w:val="24"/>
          <w:szCs w:val="24"/>
        </w:rPr>
        <w:t xml:space="preserve">their assistance with of participants, the young </w:t>
      </w:r>
      <w:r>
        <w:rPr>
          <w:rFonts w:cstheme="minorHAnsi"/>
          <w:sz w:val="24"/>
          <w:szCs w:val="24"/>
        </w:rPr>
        <w:t>women</w:t>
      </w:r>
      <w:r w:rsidRPr="008A6F11">
        <w:rPr>
          <w:rFonts w:cstheme="minorHAnsi"/>
          <w:sz w:val="24"/>
          <w:szCs w:val="24"/>
        </w:rPr>
        <w:t xml:space="preserve"> for their involvement in the study, and </w:t>
      </w:r>
      <w:proofErr w:type="spellStart"/>
      <w:r>
        <w:rPr>
          <w:rFonts w:cstheme="minorHAnsi"/>
          <w:sz w:val="24"/>
          <w:szCs w:val="24"/>
        </w:rPr>
        <w:t>Dr.</w:t>
      </w:r>
      <w:proofErr w:type="spellEnd"/>
      <w:r>
        <w:rPr>
          <w:rFonts w:cstheme="minorHAnsi"/>
          <w:sz w:val="24"/>
          <w:szCs w:val="24"/>
        </w:rPr>
        <w:t xml:space="preserve"> Richard Crosby, </w:t>
      </w:r>
      <w:proofErr w:type="spellStart"/>
      <w:r w:rsidRPr="008A6F11">
        <w:rPr>
          <w:rFonts w:cstheme="minorHAnsi"/>
          <w:sz w:val="24"/>
          <w:szCs w:val="24"/>
        </w:rPr>
        <w:t>Pasante</w:t>
      </w:r>
      <w:proofErr w:type="spellEnd"/>
      <w:r w:rsidRPr="008A6F11">
        <w:rPr>
          <w:rFonts w:cstheme="minorHAnsi"/>
          <w:sz w:val="24"/>
          <w:szCs w:val="24"/>
        </w:rPr>
        <w:t xml:space="preserve"> </w:t>
      </w:r>
      <w:r>
        <w:rPr>
          <w:rFonts w:cstheme="minorHAnsi"/>
          <w:sz w:val="24"/>
          <w:szCs w:val="24"/>
        </w:rPr>
        <w:t xml:space="preserve">and </w:t>
      </w:r>
      <w:proofErr w:type="spellStart"/>
      <w:r>
        <w:rPr>
          <w:rFonts w:cstheme="minorHAnsi"/>
          <w:sz w:val="24"/>
          <w:szCs w:val="24"/>
        </w:rPr>
        <w:t>MyONE</w:t>
      </w:r>
      <w:proofErr w:type="spellEnd"/>
      <w:r>
        <w:rPr>
          <w:rFonts w:cstheme="minorHAnsi"/>
          <w:sz w:val="24"/>
          <w:szCs w:val="24"/>
        </w:rPr>
        <w:t xml:space="preserve"> Condoms </w:t>
      </w:r>
      <w:r w:rsidRPr="008A6F11">
        <w:rPr>
          <w:rFonts w:cstheme="minorHAnsi"/>
          <w:sz w:val="24"/>
          <w:szCs w:val="24"/>
        </w:rPr>
        <w:t xml:space="preserve">for their support and supply of free condom samples. The research was funded by the MRC Public Health Intervention Development Scheme (PHIND), ID: </w:t>
      </w:r>
      <w:r>
        <w:rPr>
          <w:sz w:val="24"/>
          <w:szCs w:val="24"/>
        </w:rPr>
        <w:t>ID: MR/S002200/1.</w:t>
      </w:r>
    </w:p>
    <w:p w14:paraId="27FEA716" w14:textId="77777777" w:rsidR="008A6F11" w:rsidRPr="008A6F11" w:rsidRDefault="008A6F11" w:rsidP="008A6F11">
      <w:pPr>
        <w:spacing w:after="0" w:line="480" w:lineRule="auto"/>
        <w:ind w:firstLine="720"/>
        <w:rPr>
          <w:rFonts w:cstheme="minorHAnsi"/>
          <w:sz w:val="24"/>
          <w:szCs w:val="24"/>
        </w:rPr>
      </w:pPr>
      <w:r w:rsidRPr="008A6F11">
        <w:rPr>
          <w:rFonts w:cstheme="minorHAnsi"/>
          <w:sz w:val="24"/>
          <w:szCs w:val="24"/>
        </w:rPr>
        <w:br w:type="page"/>
      </w:r>
    </w:p>
    <w:p w14:paraId="7AC85E64" w14:textId="77777777" w:rsidR="00973FE5" w:rsidRPr="000D3252" w:rsidRDefault="00973FE5" w:rsidP="0029468B">
      <w:pPr>
        <w:spacing w:after="0" w:line="480" w:lineRule="auto"/>
        <w:jc w:val="center"/>
        <w:rPr>
          <w:rFonts w:cstheme="minorHAnsi"/>
          <w:b/>
          <w:sz w:val="24"/>
          <w:szCs w:val="24"/>
        </w:rPr>
      </w:pPr>
      <w:r w:rsidRPr="000D3252">
        <w:rPr>
          <w:rFonts w:cstheme="minorHAnsi"/>
          <w:b/>
          <w:sz w:val="24"/>
          <w:szCs w:val="24"/>
        </w:rPr>
        <w:lastRenderedPageBreak/>
        <w:t>References</w:t>
      </w:r>
    </w:p>
    <w:p w14:paraId="1E8D2F46" w14:textId="3EBD73C0" w:rsidR="00DE3191" w:rsidRPr="00DE3191" w:rsidRDefault="00BA130B" w:rsidP="00DE3191">
      <w:pPr>
        <w:pStyle w:val="ListParagraph"/>
        <w:numPr>
          <w:ilvl w:val="0"/>
          <w:numId w:val="2"/>
        </w:numPr>
        <w:spacing w:after="0" w:line="480" w:lineRule="auto"/>
        <w:rPr>
          <w:rStyle w:val="Hyperlink"/>
          <w:rFonts w:cstheme="minorHAnsi"/>
          <w:color w:val="auto"/>
          <w:sz w:val="24"/>
          <w:szCs w:val="24"/>
          <w:u w:val="none"/>
        </w:rPr>
      </w:pPr>
      <w:r>
        <w:rPr>
          <w:rFonts w:cstheme="minorHAnsi"/>
          <w:sz w:val="24"/>
          <w:szCs w:val="24"/>
        </w:rPr>
        <w:t>Public Health England</w:t>
      </w:r>
      <w:r w:rsidR="00AF2925" w:rsidRPr="00E62CD7">
        <w:rPr>
          <w:rFonts w:cstheme="minorHAnsi"/>
          <w:sz w:val="24"/>
          <w:szCs w:val="24"/>
        </w:rPr>
        <w:t xml:space="preserve">. </w:t>
      </w:r>
      <w:r w:rsidR="00AF2925" w:rsidRPr="00E62CD7">
        <w:rPr>
          <w:rFonts w:cstheme="minorHAnsi"/>
          <w:i/>
          <w:sz w:val="24"/>
          <w:szCs w:val="24"/>
        </w:rPr>
        <w:t>Sexually transmitted infections and screening for chlamydia in England, 2019</w:t>
      </w:r>
      <w:r w:rsidR="00AF2925" w:rsidRPr="00E62CD7">
        <w:rPr>
          <w:rFonts w:cstheme="minorHAnsi"/>
          <w:sz w:val="24"/>
          <w:szCs w:val="24"/>
        </w:rPr>
        <w:t xml:space="preserve">. September 2020, Public Health England, London. </w:t>
      </w:r>
      <w:r w:rsidR="00BC032C" w:rsidRPr="00BC032C">
        <w:rPr>
          <w:rFonts w:cstheme="minorHAnsi"/>
          <w:sz w:val="24"/>
          <w:szCs w:val="24"/>
        </w:rPr>
        <w:t>https://assets.publishing.service.gov.uk/government/uploads/system/uploads/attachment_data/file/914184/STI_NCSP_report_2019.pdf Accessed 22 March 2021</w:t>
      </w:r>
      <w:r>
        <w:rPr>
          <w:rStyle w:val="Hyperlink"/>
          <w:rFonts w:cstheme="minorHAnsi"/>
          <w:color w:val="000000" w:themeColor="text1"/>
          <w:sz w:val="24"/>
          <w:szCs w:val="24"/>
          <w:u w:val="none"/>
        </w:rPr>
        <w:t>.</w:t>
      </w:r>
    </w:p>
    <w:p w14:paraId="01094070" w14:textId="7DB27D37" w:rsidR="00DE3191" w:rsidRPr="00DE3191" w:rsidRDefault="00DE3191" w:rsidP="00DE3191">
      <w:pPr>
        <w:pStyle w:val="ListParagraph"/>
        <w:numPr>
          <w:ilvl w:val="0"/>
          <w:numId w:val="2"/>
        </w:numPr>
        <w:spacing w:after="0" w:line="480" w:lineRule="auto"/>
        <w:rPr>
          <w:rStyle w:val="Hyperlink"/>
          <w:rFonts w:cstheme="minorHAnsi"/>
          <w:color w:val="auto"/>
          <w:sz w:val="24"/>
          <w:szCs w:val="24"/>
          <w:u w:val="none"/>
        </w:rPr>
      </w:pPr>
      <w:proofErr w:type="spellStart"/>
      <w:r>
        <w:rPr>
          <w:rFonts w:cstheme="minorHAnsi"/>
          <w:sz w:val="24"/>
          <w:szCs w:val="24"/>
        </w:rPr>
        <w:t>Centers</w:t>
      </w:r>
      <w:proofErr w:type="spellEnd"/>
      <w:r>
        <w:rPr>
          <w:rFonts w:cstheme="minorHAnsi"/>
          <w:sz w:val="24"/>
          <w:szCs w:val="24"/>
        </w:rPr>
        <w:t xml:space="preserve"> for Disease Control and Prevention</w:t>
      </w:r>
      <w:r w:rsidR="005D145A">
        <w:rPr>
          <w:rFonts w:cstheme="minorHAnsi"/>
          <w:sz w:val="24"/>
          <w:szCs w:val="24"/>
        </w:rPr>
        <w:t xml:space="preserve">. </w:t>
      </w:r>
      <w:r w:rsidR="005D145A" w:rsidRPr="00BC032C">
        <w:rPr>
          <w:rFonts w:cstheme="minorHAnsi"/>
          <w:i/>
          <w:iCs/>
          <w:sz w:val="24"/>
          <w:szCs w:val="24"/>
        </w:rPr>
        <w:t>STDs in women and infants</w:t>
      </w:r>
      <w:r w:rsidR="005D145A">
        <w:rPr>
          <w:rFonts w:cstheme="minorHAnsi"/>
          <w:sz w:val="24"/>
          <w:szCs w:val="24"/>
        </w:rPr>
        <w:t xml:space="preserve">. 2018. </w:t>
      </w:r>
      <w:hyperlink r:id="rId8" w:history="1">
        <w:r w:rsidR="005D145A" w:rsidRPr="00DB5039">
          <w:rPr>
            <w:rStyle w:val="Hyperlink"/>
            <w:rFonts w:cstheme="minorHAnsi"/>
            <w:sz w:val="24"/>
            <w:szCs w:val="24"/>
          </w:rPr>
          <w:t>https://www.cdc.gov/std/stats18/womenandinf.htm</w:t>
        </w:r>
      </w:hyperlink>
      <w:r w:rsidR="005D145A">
        <w:rPr>
          <w:rFonts w:cstheme="minorHAnsi"/>
          <w:sz w:val="24"/>
          <w:szCs w:val="24"/>
        </w:rPr>
        <w:t xml:space="preserve"> Accessed 24 May 2021.</w:t>
      </w:r>
    </w:p>
    <w:p w14:paraId="333CF3BD" w14:textId="2237F484" w:rsidR="00BA130B" w:rsidRPr="00BA130B" w:rsidRDefault="00BA130B" w:rsidP="0029468B">
      <w:pPr>
        <w:pStyle w:val="ListParagraph"/>
        <w:numPr>
          <w:ilvl w:val="0"/>
          <w:numId w:val="2"/>
        </w:numPr>
        <w:autoSpaceDE w:val="0"/>
        <w:autoSpaceDN w:val="0"/>
        <w:adjustRightInd w:val="0"/>
        <w:spacing w:after="0" w:line="480" w:lineRule="auto"/>
        <w:rPr>
          <w:rFonts w:cstheme="minorHAnsi"/>
          <w:sz w:val="24"/>
          <w:szCs w:val="24"/>
        </w:rPr>
      </w:pPr>
      <w:proofErr w:type="spellStart"/>
      <w:r w:rsidRPr="00BA130B">
        <w:rPr>
          <w:rFonts w:cstheme="minorHAnsi"/>
          <w:sz w:val="24"/>
          <w:szCs w:val="24"/>
        </w:rPr>
        <w:t>Wellings</w:t>
      </w:r>
      <w:proofErr w:type="spellEnd"/>
      <w:r w:rsidRPr="00BA130B">
        <w:rPr>
          <w:rFonts w:cstheme="minorHAnsi"/>
          <w:sz w:val="24"/>
          <w:szCs w:val="24"/>
        </w:rPr>
        <w:t xml:space="preserve"> K, Jones KG, Mercer CH, </w:t>
      </w:r>
      <w:proofErr w:type="spellStart"/>
      <w:r w:rsidRPr="00BA130B">
        <w:rPr>
          <w:rFonts w:cstheme="minorHAnsi"/>
          <w:sz w:val="24"/>
          <w:szCs w:val="24"/>
        </w:rPr>
        <w:t>Tanton</w:t>
      </w:r>
      <w:proofErr w:type="spellEnd"/>
      <w:r w:rsidRPr="00BA130B">
        <w:rPr>
          <w:rFonts w:cstheme="minorHAnsi"/>
          <w:sz w:val="24"/>
          <w:szCs w:val="24"/>
        </w:rPr>
        <w:t xml:space="preserve"> C, Clifton S, Datta J, </w:t>
      </w:r>
      <w:proofErr w:type="spellStart"/>
      <w:r w:rsidRPr="00BA130B">
        <w:rPr>
          <w:rFonts w:cstheme="minorHAnsi"/>
          <w:sz w:val="24"/>
          <w:szCs w:val="24"/>
        </w:rPr>
        <w:t>Copas</w:t>
      </w:r>
      <w:proofErr w:type="spellEnd"/>
      <w:r w:rsidRPr="00BA130B">
        <w:rPr>
          <w:rFonts w:cstheme="minorHAnsi"/>
          <w:sz w:val="24"/>
          <w:szCs w:val="24"/>
        </w:rPr>
        <w:t xml:space="preserve"> AJ, </w:t>
      </w:r>
      <w:proofErr w:type="spellStart"/>
      <w:r w:rsidRPr="00BA130B">
        <w:rPr>
          <w:rFonts w:cstheme="minorHAnsi"/>
          <w:sz w:val="24"/>
          <w:szCs w:val="24"/>
        </w:rPr>
        <w:t>Erens</w:t>
      </w:r>
      <w:proofErr w:type="spellEnd"/>
      <w:r w:rsidRPr="00BA130B">
        <w:rPr>
          <w:rFonts w:cstheme="minorHAnsi"/>
          <w:sz w:val="24"/>
          <w:szCs w:val="24"/>
        </w:rPr>
        <w:t xml:space="preserve"> B, Gibson LJ, </w:t>
      </w:r>
      <w:proofErr w:type="spellStart"/>
      <w:r w:rsidRPr="00BA130B">
        <w:rPr>
          <w:rFonts w:cstheme="minorHAnsi"/>
          <w:sz w:val="24"/>
          <w:szCs w:val="24"/>
        </w:rPr>
        <w:t>Macdowall</w:t>
      </w:r>
      <w:proofErr w:type="spellEnd"/>
      <w:r w:rsidRPr="00BA130B">
        <w:rPr>
          <w:rFonts w:cstheme="minorHAnsi"/>
          <w:sz w:val="24"/>
          <w:szCs w:val="24"/>
        </w:rPr>
        <w:t xml:space="preserve"> W, Sonnenberg P. The prevalence of unplanned pregnancy and associated factors in Britain: findings from the third National Survey of Sexual Attitudes and Lifestyles (Natsal-3). Lancet. 2013;382:1807-16.</w:t>
      </w:r>
    </w:p>
    <w:p w14:paraId="4CB99C24" w14:textId="53C6C064" w:rsidR="00FA4DD8" w:rsidRPr="00FA4DD8" w:rsidRDefault="00FA4DD8" w:rsidP="00FA4DD8">
      <w:pPr>
        <w:pStyle w:val="ListParagraph"/>
        <w:numPr>
          <w:ilvl w:val="0"/>
          <w:numId w:val="2"/>
        </w:numPr>
        <w:autoSpaceDE w:val="0"/>
        <w:autoSpaceDN w:val="0"/>
        <w:adjustRightInd w:val="0"/>
        <w:spacing w:line="480" w:lineRule="auto"/>
        <w:rPr>
          <w:rFonts w:cstheme="minorHAnsi"/>
          <w:sz w:val="24"/>
          <w:szCs w:val="24"/>
        </w:rPr>
      </w:pPr>
      <w:r w:rsidRPr="00FA4DD8">
        <w:rPr>
          <w:rFonts w:cstheme="minorHAnsi"/>
          <w:sz w:val="24"/>
          <w:szCs w:val="24"/>
        </w:rPr>
        <w:t xml:space="preserve">Crosby RA, </w:t>
      </w:r>
      <w:proofErr w:type="spellStart"/>
      <w:r w:rsidRPr="00FA4DD8">
        <w:rPr>
          <w:rFonts w:cstheme="minorHAnsi"/>
          <w:sz w:val="24"/>
          <w:szCs w:val="24"/>
        </w:rPr>
        <w:t>Charnigo</w:t>
      </w:r>
      <w:proofErr w:type="spellEnd"/>
      <w:r w:rsidRPr="00FA4DD8">
        <w:rPr>
          <w:rFonts w:cstheme="minorHAnsi"/>
          <w:sz w:val="24"/>
          <w:szCs w:val="24"/>
        </w:rPr>
        <w:t xml:space="preserve"> RA, Weathers C, </w:t>
      </w:r>
      <w:r>
        <w:rPr>
          <w:rFonts w:cstheme="minorHAnsi"/>
          <w:sz w:val="24"/>
          <w:szCs w:val="24"/>
        </w:rPr>
        <w:t>Cal</w:t>
      </w:r>
      <w:r w:rsidRPr="00FA4DD8">
        <w:rPr>
          <w:rFonts w:cstheme="minorHAnsi"/>
          <w:sz w:val="24"/>
          <w:szCs w:val="24"/>
        </w:rPr>
        <w:t>iendo</w:t>
      </w:r>
      <w:r>
        <w:rPr>
          <w:rFonts w:cstheme="minorHAnsi"/>
          <w:sz w:val="24"/>
          <w:szCs w:val="24"/>
        </w:rPr>
        <w:t xml:space="preserve"> AM, </w:t>
      </w:r>
      <w:proofErr w:type="spellStart"/>
      <w:r w:rsidRPr="00FA4DD8">
        <w:rPr>
          <w:rFonts w:cstheme="minorHAnsi"/>
          <w:sz w:val="24"/>
          <w:szCs w:val="24"/>
        </w:rPr>
        <w:t>Shrier</w:t>
      </w:r>
      <w:proofErr w:type="spellEnd"/>
      <w:r>
        <w:rPr>
          <w:rFonts w:cstheme="minorHAnsi"/>
          <w:sz w:val="24"/>
          <w:szCs w:val="24"/>
        </w:rPr>
        <w:t xml:space="preserve"> LA.</w:t>
      </w:r>
    </w:p>
    <w:p w14:paraId="1F21F19D" w14:textId="07A7F15D" w:rsidR="00FA4DD8" w:rsidRPr="00FA4DD8" w:rsidRDefault="00FA4DD8" w:rsidP="00FA4DD8">
      <w:pPr>
        <w:pStyle w:val="ListParagraph"/>
        <w:autoSpaceDE w:val="0"/>
        <w:autoSpaceDN w:val="0"/>
        <w:adjustRightInd w:val="0"/>
        <w:spacing w:line="480" w:lineRule="auto"/>
        <w:rPr>
          <w:rFonts w:cstheme="minorHAnsi"/>
          <w:sz w:val="24"/>
          <w:szCs w:val="24"/>
        </w:rPr>
      </w:pPr>
      <w:r w:rsidRPr="00FA4DD8">
        <w:rPr>
          <w:rFonts w:cstheme="minorHAnsi"/>
          <w:sz w:val="24"/>
          <w:szCs w:val="24"/>
        </w:rPr>
        <w:t>Condom effectiveness against non-viral sexually transmitted infections: a prospective study using electronic daily diaries. </w:t>
      </w:r>
      <w:r w:rsidRPr="00FA4DD8">
        <w:rPr>
          <w:rFonts w:cstheme="minorHAnsi"/>
          <w:i/>
          <w:iCs/>
          <w:sz w:val="24"/>
          <w:szCs w:val="24"/>
        </w:rPr>
        <w:t xml:space="preserve">Sex </w:t>
      </w:r>
      <w:proofErr w:type="spellStart"/>
      <w:r w:rsidRPr="00FA4DD8">
        <w:rPr>
          <w:rFonts w:cstheme="minorHAnsi"/>
          <w:i/>
          <w:iCs/>
          <w:sz w:val="24"/>
          <w:szCs w:val="24"/>
        </w:rPr>
        <w:t>Transm</w:t>
      </w:r>
      <w:proofErr w:type="spellEnd"/>
      <w:r w:rsidRPr="00FA4DD8">
        <w:rPr>
          <w:rFonts w:cstheme="minorHAnsi"/>
          <w:i/>
          <w:iCs/>
          <w:sz w:val="24"/>
          <w:szCs w:val="24"/>
        </w:rPr>
        <w:t xml:space="preserve"> Infect. </w:t>
      </w:r>
      <w:r w:rsidRPr="00FA4DD8">
        <w:rPr>
          <w:rFonts w:cstheme="minorHAnsi"/>
          <w:sz w:val="24"/>
          <w:szCs w:val="24"/>
        </w:rPr>
        <w:t>2012;88:484–9.</w:t>
      </w:r>
    </w:p>
    <w:p w14:paraId="57FC2185" w14:textId="78F41664" w:rsidR="002A40BF" w:rsidRPr="002A40BF" w:rsidRDefault="002A40BF" w:rsidP="0029468B">
      <w:pPr>
        <w:pStyle w:val="ListParagraph"/>
        <w:numPr>
          <w:ilvl w:val="0"/>
          <w:numId w:val="2"/>
        </w:numPr>
        <w:spacing w:after="0" w:line="480" w:lineRule="auto"/>
        <w:rPr>
          <w:rFonts w:cstheme="minorHAnsi"/>
          <w:sz w:val="24"/>
          <w:szCs w:val="24"/>
        </w:rPr>
      </w:pPr>
      <w:r w:rsidRPr="002A40BF">
        <w:rPr>
          <w:rFonts w:cstheme="minorHAnsi"/>
          <w:sz w:val="24"/>
          <w:szCs w:val="24"/>
        </w:rPr>
        <w:t xml:space="preserve">Sanders SA, </w:t>
      </w:r>
      <w:proofErr w:type="spellStart"/>
      <w:r w:rsidRPr="002A40BF">
        <w:rPr>
          <w:rFonts w:cstheme="minorHAnsi"/>
          <w:sz w:val="24"/>
          <w:szCs w:val="24"/>
        </w:rPr>
        <w:t>Yarber</w:t>
      </w:r>
      <w:proofErr w:type="spellEnd"/>
      <w:r w:rsidRPr="002A40BF">
        <w:rPr>
          <w:rFonts w:cstheme="minorHAnsi"/>
          <w:sz w:val="24"/>
          <w:szCs w:val="24"/>
        </w:rPr>
        <w:t xml:space="preserve"> WL, Kaufman EL, Crosby RA, Graham CA, </w:t>
      </w:r>
      <w:proofErr w:type="spellStart"/>
      <w:r w:rsidRPr="002A40BF">
        <w:rPr>
          <w:rFonts w:cstheme="minorHAnsi"/>
          <w:sz w:val="24"/>
          <w:szCs w:val="24"/>
        </w:rPr>
        <w:t>Milhausen</w:t>
      </w:r>
      <w:proofErr w:type="spellEnd"/>
      <w:r w:rsidRPr="002A40BF">
        <w:rPr>
          <w:rFonts w:cstheme="minorHAnsi"/>
          <w:sz w:val="24"/>
          <w:szCs w:val="24"/>
        </w:rPr>
        <w:t xml:space="preserve"> RR. Condom use errors and problems: </w:t>
      </w:r>
      <w:r>
        <w:rPr>
          <w:rFonts w:cstheme="minorHAnsi"/>
          <w:sz w:val="24"/>
          <w:szCs w:val="24"/>
        </w:rPr>
        <w:t>A</w:t>
      </w:r>
      <w:r w:rsidRPr="002A40BF">
        <w:rPr>
          <w:rFonts w:cstheme="minorHAnsi"/>
          <w:sz w:val="24"/>
          <w:szCs w:val="24"/>
        </w:rPr>
        <w:t xml:space="preserve"> global view. Sex </w:t>
      </w:r>
      <w:r>
        <w:rPr>
          <w:rFonts w:cstheme="minorHAnsi"/>
          <w:sz w:val="24"/>
          <w:szCs w:val="24"/>
        </w:rPr>
        <w:t>H</w:t>
      </w:r>
      <w:r w:rsidRPr="002A40BF">
        <w:rPr>
          <w:rFonts w:cstheme="minorHAnsi"/>
          <w:sz w:val="24"/>
          <w:szCs w:val="24"/>
        </w:rPr>
        <w:t>ealth. 2012;9(1):81-95.</w:t>
      </w:r>
    </w:p>
    <w:p w14:paraId="5397AC99" w14:textId="7EB853A3" w:rsidR="00D74067" w:rsidRPr="00E62CD7" w:rsidRDefault="00D74067" w:rsidP="0029468B">
      <w:pPr>
        <w:pStyle w:val="ListParagraph"/>
        <w:numPr>
          <w:ilvl w:val="0"/>
          <w:numId w:val="2"/>
        </w:numPr>
        <w:spacing w:after="0" w:line="480" w:lineRule="auto"/>
        <w:rPr>
          <w:rStyle w:val="Hyperlink"/>
          <w:rFonts w:cstheme="minorHAnsi"/>
          <w:color w:val="auto"/>
          <w:sz w:val="24"/>
          <w:szCs w:val="24"/>
          <w:u w:val="none"/>
        </w:rPr>
      </w:pPr>
      <w:r w:rsidRPr="00E62CD7">
        <w:rPr>
          <w:rFonts w:cstheme="minorHAnsi"/>
          <w:sz w:val="24"/>
          <w:szCs w:val="24"/>
        </w:rPr>
        <w:t xml:space="preserve">Public Health England. </w:t>
      </w:r>
      <w:r w:rsidRPr="00E62CD7">
        <w:rPr>
          <w:rFonts w:cstheme="minorHAnsi"/>
          <w:sz w:val="24"/>
          <w:szCs w:val="24"/>
          <w:lang w:val="en"/>
        </w:rPr>
        <w:t xml:space="preserve">Campaign to protect young people from STIs by using condoms. 2017. </w:t>
      </w:r>
      <w:r w:rsidR="000F7440" w:rsidRPr="000F7440">
        <w:rPr>
          <w:rFonts w:cstheme="minorHAnsi"/>
          <w:sz w:val="24"/>
          <w:szCs w:val="24"/>
          <w:lang w:val="en"/>
        </w:rPr>
        <w:t>https://www.gov.uk/government/news/campaign-to-protect-young-people-from-stis-by-using-condoms</w:t>
      </w:r>
      <w:r w:rsidR="002A40BF">
        <w:rPr>
          <w:rStyle w:val="Hyperlink"/>
          <w:rFonts w:cstheme="minorHAnsi"/>
          <w:sz w:val="24"/>
          <w:szCs w:val="24"/>
          <w:lang w:val="en"/>
        </w:rPr>
        <w:t xml:space="preserve"> </w:t>
      </w:r>
      <w:r w:rsidR="002A40BF">
        <w:rPr>
          <w:rStyle w:val="Hyperlink"/>
          <w:rFonts w:cstheme="minorHAnsi"/>
          <w:color w:val="000000" w:themeColor="text1"/>
          <w:sz w:val="24"/>
          <w:szCs w:val="24"/>
          <w:u w:val="none"/>
        </w:rPr>
        <w:t>Accessed 22 March 2021.</w:t>
      </w:r>
    </w:p>
    <w:p w14:paraId="1F1DD224" w14:textId="3AC008C2" w:rsidR="002A40BF" w:rsidRDefault="002A40BF" w:rsidP="0029468B">
      <w:pPr>
        <w:pStyle w:val="CommentText"/>
        <w:numPr>
          <w:ilvl w:val="0"/>
          <w:numId w:val="2"/>
        </w:numPr>
        <w:spacing w:after="0" w:line="480" w:lineRule="auto"/>
        <w:rPr>
          <w:rFonts w:cstheme="minorHAnsi"/>
          <w:sz w:val="24"/>
          <w:szCs w:val="24"/>
        </w:rPr>
      </w:pPr>
      <w:r w:rsidRPr="002A40BF">
        <w:rPr>
          <w:rFonts w:cstheme="minorHAnsi"/>
          <w:sz w:val="24"/>
          <w:szCs w:val="24"/>
        </w:rPr>
        <w:t xml:space="preserve">Graham CA, Crosby RA, </w:t>
      </w:r>
      <w:proofErr w:type="spellStart"/>
      <w:r w:rsidRPr="002A40BF">
        <w:rPr>
          <w:rFonts w:cstheme="minorHAnsi"/>
          <w:sz w:val="24"/>
          <w:szCs w:val="24"/>
        </w:rPr>
        <w:t>Milhausen</w:t>
      </w:r>
      <w:proofErr w:type="spellEnd"/>
      <w:r w:rsidRPr="002A40BF">
        <w:rPr>
          <w:rFonts w:cstheme="minorHAnsi"/>
          <w:sz w:val="24"/>
          <w:szCs w:val="24"/>
        </w:rPr>
        <w:t xml:space="preserve"> RR, Sanders SA, </w:t>
      </w:r>
      <w:proofErr w:type="spellStart"/>
      <w:r w:rsidRPr="002A40BF">
        <w:rPr>
          <w:rFonts w:cstheme="minorHAnsi"/>
          <w:sz w:val="24"/>
          <w:szCs w:val="24"/>
        </w:rPr>
        <w:t>Yarber</w:t>
      </w:r>
      <w:proofErr w:type="spellEnd"/>
      <w:r w:rsidRPr="002A40BF">
        <w:rPr>
          <w:rFonts w:cstheme="minorHAnsi"/>
          <w:sz w:val="24"/>
          <w:szCs w:val="24"/>
        </w:rPr>
        <w:t xml:space="preserve"> WL. Incomplete use of condoms: the importance of sexual arousal. AIDS </w:t>
      </w:r>
      <w:proofErr w:type="spellStart"/>
      <w:r w:rsidRPr="002A40BF">
        <w:rPr>
          <w:rFonts w:cstheme="minorHAnsi"/>
          <w:sz w:val="24"/>
          <w:szCs w:val="24"/>
        </w:rPr>
        <w:t>Behav</w:t>
      </w:r>
      <w:proofErr w:type="spellEnd"/>
      <w:r w:rsidRPr="002A40BF">
        <w:rPr>
          <w:rFonts w:cstheme="minorHAnsi"/>
          <w:sz w:val="24"/>
          <w:szCs w:val="24"/>
        </w:rPr>
        <w:t>. 2011 Oct;15(7):1328-31.</w:t>
      </w:r>
    </w:p>
    <w:p w14:paraId="49FE5D10" w14:textId="6D2D1F93" w:rsidR="00ED6702" w:rsidRPr="00ED6702" w:rsidRDefault="00ED6702" w:rsidP="000F7440">
      <w:pPr>
        <w:pStyle w:val="CommentText"/>
        <w:numPr>
          <w:ilvl w:val="0"/>
          <w:numId w:val="2"/>
        </w:numPr>
        <w:spacing w:after="0" w:line="480" w:lineRule="auto"/>
        <w:ind w:left="714" w:hanging="357"/>
        <w:rPr>
          <w:rFonts w:cstheme="minorHAnsi"/>
          <w:sz w:val="24"/>
          <w:szCs w:val="24"/>
        </w:rPr>
      </w:pPr>
      <w:r w:rsidRPr="00ED6702">
        <w:rPr>
          <w:rFonts w:cstheme="minorHAnsi"/>
          <w:sz w:val="24"/>
          <w:szCs w:val="24"/>
        </w:rPr>
        <w:t xml:space="preserve">Baldwin A, Fu TC, Reece M, </w:t>
      </w:r>
      <w:proofErr w:type="spellStart"/>
      <w:r w:rsidRPr="00ED6702">
        <w:rPr>
          <w:rFonts w:cstheme="minorHAnsi"/>
          <w:sz w:val="24"/>
          <w:szCs w:val="24"/>
        </w:rPr>
        <w:t>Herbenick</w:t>
      </w:r>
      <w:proofErr w:type="spellEnd"/>
      <w:r w:rsidRPr="00ED6702">
        <w:rPr>
          <w:rFonts w:cstheme="minorHAnsi"/>
          <w:sz w:val="24"/>
          <w:szCs w:val="24"/>
        </w:rPr>
        <w:t xml:space="preserve"> D, Dodge B, Sanders SA, Schick V, Fortenberry JD. Condom </w:t>
      </w:r>
      <w:r>
        <w:rPr>
          <w:rFonts w:cstheme="minorHAnsi"/>
          <w:sz w:val="24"/>
          <w:szCs w:val="24"/>
        </w:rPr>
        <w:t>u</w:t>
      </w:r>
      <w:r w:rsidRPr="00ED6702">
        <w:rPr>
          <w:rFonts w:cstheme="minorHAnsi"/>
          <w:sz w:val="24"/>
          <w:szCs w:val="24"/>
        </w:rPr>
        <w:t xml:space="preserve">se </w:t>
      </w:r>
      <w:r>
        <w:rPr>
          <w:rFonts w:cstheme="minorHAnsi"/>
          <w:sz w:val="24"/>
          <w:szCs w:val="24"/>
        </w:rPr>
        <w:t>c</w:t>
      </w:r>
      <w:r w:rsidRPr="00ED6702">
        <w:rPr>
          <w:rFonts w:cstheme="minorHAnsi"/>
          <w:sz w:val="24"/>
          <w:szCs w:val="24"/>
        </w:rPr>
        <w:t xml:space="preserve">ompleteness, </w:t>
      </w:r>
      <w:r>
        <w:rPr>
          <w:rFonts w:cstheme="minorHAnsi"/>
          <w:sz w:val="24"/>
          <w:szCs w:val="24"/>
        </w:rPr>
        <w:t>p</w:t>
      </w:r>
      <w:r w:rsidRPr="00ED6702">
        <w:rPr>
          <w:rFonts w:cstheme="minorHAnsi"/>
          <w:sz w:val="24"/>
          <w:szCs w:val="24"/>
        </w:rPr>
        <w:t xml:space="preserve">erceptions, and </w:t>
      </w:r>
      <w:r>
        <w:rPr>
          <w:rFonts w:cstheme="minorHAnsi"/>
          <w:sz w:val="24"/>
          <w:szCs w:val="24"/>
        </w:rPr>
        <w:t>s</w:t>
      </w:r>
      <w:r w:rsidRPr="00ED6702">
        <w:rPr>
          <w:rFonts w:cstheme="minorHAnsi"/>
          <w:sz w:val="24"/>
          <w:szCs w:val="24"/>
        </w:rPr>
        <w:t xml:space="preserve">exual </w:t>
      </w:r>
      <w:r>
        <w:rPr>
          <w:rFonts w:cstheme="minorHAnsi"/>
          <w:sz w:val="24"/>
          <w:szCs w:val="24"/>
        </w:rPr>
        <w:t>q</w:t>
      </w:r>
      <w:r w:rsidRPr="00ED6702">
        <w:rPr>
          <w:rFonts w:cstheme="minorHAnsi"/>
          <w:sz w:val="24"/>
          <w:szCs w:val="24"/>
        </w:rPr>
        <w:t xml:space="preserve">uality at </w:t>
      </w:r>
      <w:r>
        <w:rPr>
          <w:rFonts w:cstheme="minorHAnsi"/>
          <w:sz w:val="24"/>
          <w:szCs w:val="24"/>
        </w:rPr>
        <w:t>m</w:t>
      </w:r>
      <w:r w:rsidRPr="00ED6702">
        <w:rPr>
          <w:rFonts w:cstheme="minorHAnsi"/>
          <w:sz w:val="24"/>
          <w:szCs w:val="24"/>
        </w:rPr>
        <w:t xml:space="preserve">ost </w:t>
      </w:r>
      <w:r>
        <w:rPr>
          <w:rFonts w:cstheme="minorHAnsi"/>
          <w:sz w:val="24"/>
          <w:szCs w:val="24"/>
        </w:rPr>
        <w:t>r</w:t>
      </w:r>
      <w:r w:rsidRPr="00ED6702">
        <w:rPr>
          <w:rFonts w:cstheme="minorHAnsi"/>
          <w:sz w:val="24"/>
          <w:szCs w:val="24"/>
        </w:rPr>
        <w:t>ecent</w:t>
      </w:r>
      <w:r>
        <w:rPr>
          <w:rFonts w:cstheme="minorHAnsi"/>
          <w:sz w:val="24"/>
          <w:szCs w:val="24"/>
        </w:rPr>
        <w:t>.</w:t>
      </w:r>
      <w:r w:rsidRPr="00ED6702">
        <w:rPr>
          <w:rFonts w:cstheme="minorHAnsi"/>
          <w:sz w:val="24"/>
          <w:szCs w:val="24"/>
        </w:rPr>
        <w:t xml:space="preserve"> </w:t>
      </w:r>
      <w:r w:rsidRPr="00ED6702">
        <w:rPr>
          <w:rFonts w:cstheme="minorHAnsi"/>
          <w:sz w:val="24"/>
          <w:szCs w:val="24"/>
        </w:rPr>
        <w:lastRenderedPageBreak/>
        <w:t xml:space="preserve">Sexual </w:t>
      </w:r>
      <w:r>
        <w:rPr>
          <w:rFonts w:cstheme="minorHAnsi"/>
          <w:sz w:val="24"/>
          <w:szCs w:val="24"/>
        </w:rPr>
        <w:t>e</w:t>
      </w:r>
      <w:r w:rsidRPr="00ED6702">
        <w:rPr>
          <w:rFonts w:cstheme="minorHAnsi"/>
          <w:sz w:val="24"/>
          <w:szCs w:val="24"/>
        </w:rPr>
        <w:t xml:space="preserve">vent: Results from a US </w:t>
      </w:r>
      <w:r>
        <w:rPr>
          <w:rFonts w:cstheme="minorHAnsi"/>
          <w:sz w:val="24"/>
          <w:szCs w:val="24"/>
        </w:rPr>
        <w:t>n</w:t>
      </w:r>
      <w:r w:rsidRPr="00ED6702">
        <w:rPr>
          <w:rFonts w:cstheme="minorHAnsi"/>
          <w:sz w:val="24"/>
          <w:szCs w:val="24"/>
        </w:rPr>
        <w:t xml:space="preserve">ationally </w:t>
      </w:r>
      <w:r>
        <w:rPr>
          <w:rFonts w:cstheme="minorHAnsi"/>
          <w:sz w:val="24"/>
          <w:szCs w:val="24"/>
        </w:rPr>
        <w:t>r</w:t>
      </w:r>
      <w:r w:rsidRPr="00ED6702">
        <w:rPr>
          <w:rFonts w:cstheme="minorHAnsi"/>
          <w:sz w:val="24"/>
          <w:szCs w:val="24"/>
        </w:rPr>
        <w:t xml:space="preserve">epresentative </w:t>
      </w:r>
      <w:r>
        <w:rPr>
          <w:rFonts w:cstheme="minorHAnsi"/>
          <w:sz w:val="24"/>
          <w:szCs w:val="24"/>
        </w:rPr>
        <w:t>p</w:t>
      </w:r>
      <w:r w:rsidRPr="00ED6702">
        <w:rPr>
          <w:rFonts w:cstheme="minorHAnsi"/>
          <w:sz w:val="24"/>
          <w:szCs w:val="24"/>
        </w:rPr>
        <w:t xml:space="preserve">robability </w:t>
      </w:r>
      <w:r>
        <w:rPr>
          <w:rFonts w:cstheme="minorHAnsi"/>
          <w:sz w:val="24"/>
          <w:szCs w:val="24"/>
        </w:rPr>
        <w:t>s</w:t>
      </w:r>
      <w:r w:rsidRPr="00ED6702">
        <w:rPr>
          <w:rFonts w:cstheme="minorHAnsi"/>
          <w:sz w:val="24"/>
          <w:szCs w:val="24"/>
        </w:rPr>
        <w:t xml:space="preserve">ample. </w:t>
      </w:r>
      <w:r>
        <w:rPr>
          <w:rFonts w:cstheme="minorHAnsi"/>
          <w:sz w:val="24"/>
          <w:szCs w:val="24"/>
        </w:rPr>
        <w:t>Int J</w:t>
      </w:r>
      <w:r w:rsidRPr="00ED6702">
        <w:rPr>
          <w:rFonts w:cstheme="minorHAnsi"/>
          <w:sz w:val="24"/>
          <w:szCs w:val="24"/>
        </w:rPr>
        <w:t xml:space="preserve"> Sex</w:t>
      </w:r>
      <w:r>
        <w:rPr>
          <w:rFonts w:cstheme="minorHAnsi"/>
          <w:sz w:val="24"/>
          <w:szCs w:val="24"/>
        </w:rPr>
        <w:t xml:space="preserve"> </w:t>
      </w:r>
      <w:r w:rsidRPr="00ED6702">
        <w:rPr>
          <w:rFonts w:cstheme="minorHAnsi"/>
          <w:sz w:val="24"/>
          <w:szCs w:val="24"/>
        </w:rPr>
        <w:t>Health. 2019;31(4):414-25.</w:t>
      </w:r>
    </w:p>
    <w:p w14:paraId="3BC561DA" w14:textId="14BE8280" w:rsidR="002A40BF" w:rsidRPr="002A40BF" w:rsidRDefault="002A40BF" w:rsidP="0029468B">
      <w:pPr>
        <w:pStyle w:val="ListParagraph"/>
        <w:numPr>
          <w:ilvl w:val="0"/>
          <w:numId w:val="2"/>
        </w:numPr>
        <w:spacing w:after="0" w:line="480" w:lineRule="auto"/>
        <w:rPr>
          <w:rFonts w:cstheme="minorHAnsi"/>
          <w:sz w:val="24"/>
          <w:szCs w:val="24"/>
        </w:rPr>
      </w:pPr>
      <w:r w:rsidRPr="002A40BF">
        <w:rPr>
          <w:rFonts w:cstheme="minorHAnsi"/>
          <w:sz w:val="24"/>
          <w:szCs w:val="24"/>
        </w:rPr>
        <w:t xml:space="preserve">Crosby RA, </w:t>
      </w:r>
      <w:proofErr w:type="spellStart"/>
      <w:r w:rsidRPr="002A40BF">
        <w:rPr>
          <w:rFonts w:cstheme="minorHAnsi"/>
          <w:sz w:val="24"/>
          <w:szCs w:val="24"/>
        </w:rPr>
        <w:t>Milhausen</w:t>
      </w:r>
      <w:proofErr w:type="spellEnd"/>
      <w:r w:rsidRPr="002A40BF">
        <w:rPr>
          <w:rFonts w:cstheme="minorHAnsi"/>
          <w:sz w:val="24"/>
          <w:szCs w:val="24"/>
        </w:rPr>
        <w:t xml:space="preserve"> RR, Mark KP, </w:t>
      </w:r>
      <w:proofErr w:type="spellStart"/>
      <w:r w:rsidRPr="002A40BF">
        <w:rPr>
          <w:rFonts w:cstheme="minorHAnsi"/>
          <w:sz w:val="24"/>
          <w:szCs w:val="24"/>
        </w:rPr>
        <w:t>Yarber</w:t>
      </w:r>
      <w:proofErr w:type="spellEnd"/>
      <w:r w:rsidRPr="002A40BF">
        <w:rPr>
          <w:rFonts w:cstheme="minorHAnsi"/>
          <w:sz w:val="24"/>
          <w:szCs w:val="24"/>
        </w:rPr>
        <w:t xml:space="preserve"> WL, Sanders SA, Graham CA. Understanding problems with condom fit and feel: An important opportunity for improving clinic-based safer sex programs. </w:t>
      </w:r>
      <w:r w:rsidR="0029468B">
        <w:rPr>
          <w:rFonts w:cstheme="minorHAnsi"/>
          <w:sz w:val="24"/>
          <w:szCs w:val="24"/>
        </w:rPr>
        <w:t>J</w:t>
      </w:r>
      <w:r w:rsidRPr="002A40BF">
        <w:rPr>
          <w:rFonts w:cstheme="minorHAnsi"/>
          <w:sz w:val="24"/>
          <w:szCs w:val="24"/>
        </w:rPr>
        <w:t xml:space="preserve"> </w:t>
      </w:r>
      <w:r>
        <w:rPr>
          <w:rFonts w:cstheme="minorHAnsi"/>
          <w:sz w:val="24"/>
          <w:szCs w:val="24"/>
        </w:rPr>
        <w:t>P</w:t>
      </w:r>
      <w:r w:rsidRPr="002A40BF">
        <w:rPr>
          <w:rFonts w:cstheme="minorHAnsi"/>
          <w:sz w:val="24"/>
          <w:szCs w:val="24"/>
        </w:rPr>
        <w:t xml:space="preserve">rim </w:t>
      </w:r>
      <w:r>
        <w:rPr>
          <w:rFonts w:cstheme="minorHAnsi"/>
          <w:sz w:val="24"/>
          <w:szCs w:val="24"/>
        </w:rPr>
        <w:t>P</w:t>
      </w:r>
      <w:r w:rsidRPr="002A40BF">
        <w:rPr>
          <w:rFonts w:cstheme="minorHAnsi"/>
          <w:sz w:val="24"/>
          <w:szCs w:val="24"/>
        </w:rPr>
        <w:t>rev. 2013</w:t>
      </w:r>
      <w:r>
        <w:rPr>
          <w:rFonts w:cstheme="minorHAnsi"/>
          <w:sz w:val="24"/>
          <w:szCs w:val="24"/>
        </w:rPr>
        <w:t xml:space="preserve">; </w:t>
      </w:r>
      <w:r w:rsidRPr="002A40BF">
        <w:rPr>
          <w:rFonts w:cstheme="minorHAnsi"/>
          <w:sz w:val="24"/>
          <w:szCs w:val="24"/>
        </w:rPr>
        <w:t>4:109-15.</w:t>
      </w:r>
    </w:p>
    <w:p w14:paraId="1F617B09" w14:textId="7F2DA1A6" w:rsidR="002A40BF" w:rsidRPr="002A40BF" w:rsidRDefault="002A40BF" w:rsidP="0029468B">
      <w:pPr>
        <w:pStyle w:val="CommentText"/>
        <w:numPr>
          <w:ilvl w:val="0"/>
          <w:numId w:val="2"/>
        </w:numPr>
        <w:spacing w:after="0" w:line="480" w:lineRule="auto"/>
        <w:rPr>
          <w:rFonts w:cstheme="minorHAnsi"/>
          <w:sz w:val="24"/>
          <w:szCs w:val="24"/>
        </w:rPr>
      </w:pPr>
      <w:r w:rsidRPr="002A40BF">
        <w:rPr>
          <w:rFonts w:cstheme="minorHAnsi"/>
          <w:sz w:val="24"/>
          <w:szCs w:val="24"/>
        </w:rPr>
        <w:t>Higgins JA, Wang Y. The role of young adults’ pleasure attitudes in shaping condom use. Am</w:t>
      </w:r>
      <w:r w:rsidR="00FD16CA">
        <w:rPr>
          <w:rFonts w:cstheme="minorHAnsi"/>
          <w:sz w:val="24"/>
          <w:szCs w:val="24"/>
        </w:rPr>
        <w:t xml:space="preserve"> J</w:t>
      </w:r>
      <w:r w:rsidRPr="002A40BF">
        <w:rPr>
          <w:rFonts w:cstheme="minorHAnsi"/>
          <w:sz w:val="24"/>
          <w:szCs w:val="24"/>
        </w:rPr>
        <w:t xml:space="preserve"> Public Health. 2015</w:t>
      </w:r>
      <w:r>
        <w:rPr>
          <w:rFonts w:cstheme="minorHAnsi"/>
          <w:sz w:val="24"/>
          <w:szCs w:val="24"/>
        </w:rPr>
        <w:t>;</w:t>
      </w:r>
      <w:r w:rsidRPr="002A40BF">
        <w:rPr>
          <w:rFonts w:cstheme="minorHAnsi"/>
          <w:sz w:val="24"/>
          <w:szCs w:val="24"/>
        </w:rPr>
        <w:t>105:1329-32.</w:t>
      </w:r>
    </w:p>
    <w:p w14:paraId="01C32D31" w14:textId="2E5BBA42" w:rsidR="00AD30C1" w:rsidRPr="00AD30C1" w:rsidRDefault="00AD30C1" w:rsidP="0029468B">
      <w:pPr>
        <w:pStyle w:val="ListParagraph"/>
        <w:numPr>
          <w:ilvl w:val="0"/>
          <w:numId w:val="2"/>
        </w:numPr>
        <w:spacing w:after="0" w:line="480" w:lineRule="auto"/>
        <w:rPr>
          <w:rFonts w:cstheme="minorHAnsi"/>
          <w:sz w:val="24"/>
          <w:szCs w:val="24"/>
        </w:rPr>
      </w:pPr>
      <w:r w:rsidRPr="00AD30C1">
        <w:rPr>
          <w:rFonts w:cstheme="minorHAnsi"/>
          <w:sz w:val="24"/>
          <w:szCs w:val="24"/>
        </w:rPr>
        <w:t xml:space="preserve">Free C, Roberts IG, Abramsky T, Fitzgerald M, </w:t>
      </w:r>
      <w:proofErr w:type="spellStart"/>
      <w:r w:rsidRPr="00AD30C1">
        <w:rPr>
          <w:rFonts w:cstheme="minorHAnsi"/>
          <w:sz w:val="24"/>
          <w:szCs w:val="24"/>
        </w:rPr>
        <w:t>Wensley</w:t>
      </w:r>
      <w:proofErr w:type="spellEnd"/>
      <w:r w:rsidRPr="00AD30C1">
        <w:rPr>
          <w:rFonts w:cstheme="minorHAnsi"/>
          <w:sz w:val="24"/>
          <w:szCs w:val="24"/>
        </w:rPr>
        <w:t xml:space="preserve"> F. A systematic review of randomised controlled trials of interventions promoting effective condom use. J </w:t>
      </w:r>
      <w:proofErr w:type="spellStart"/>
      <w:r w:rsidRPr="00AD30C1">
        <w:rPr>
          <w:rFonts w:cstheme="minorHAnsi"/>
          <w:sz w:val="24"/>
          <w:szCs w:val="24"/>
        </w:rPr>
        <w:t>Epidemiol</w:t>
      </w:r>
      <w:proofErr w:type="spellEnd"/>
      <w:r w:rsidRPr="00AD30C1">
        <w:rPr>
          <w:rFonts w:cstheme="minorHAnsi"/>
          <w:sz w:val="24"/>
          <w:szCs w:val="24"/>
        </w:rPr>
        <w:t xml:space="preserve"> Community Health. 2011;65:100-10</w:t>
      </w:r>
      <w:r>
        <w:rPr>
          <w:rFonts w:cstheme="minorHAnsi"/>
          <w:sz w:val="24"/>
          <w:szCs w:val="24"/>
        </w:rPr>
        <w:t>.</w:t>
      </w:r>
    </w:p>
    <w:p w14:paraId="53E3A594" w14:textId="7C26C186" w:rsidR="00AD30C1" w:rsidRPr="00AD30C1" w:rsidRDefault="00AD30C1" w:rsidP="0029468B">
      <w:pPr>
        <w:pStyle w:val="ListParagraph"/>
        <w:numPr>
          <w:ilvl w:val="0"/>
          <w:numId w:val="2"/>
        </w:numPr>
        <w:spacing w:after="0" w:line="480" w:lineRule="auto"/>
        <w:rPr>
          <w:rFonts w:cstheme="minorHAnsi"/>
          <w:sz w:val="24"/>
          <w:szCs w:val="24"/>
        </w:rPr>
      </w:pPr>
      <w:proofErr w:type="spellStart"/>
      <w:r w:rsidRPr="00AD30C1">
        <w:rPr>
          <w:rFonts w:cstheme="minorHAnsi"/>
          <w:sz w:val="24"/>
          <w:szCs w:val="24"/>
        </w:rPr>
        <w:t>Milhausen</w:t>
      </w:r>
      <w:proofErr w:type="spellEnd"/>
      <w:r w:rsidRPr="00AD30C1">
        <w:rPr>
          <w:rFonts w:cstheme="minorHAnsi"/>
          <w:sz w:val="24"/>
          <w:szCs w:val="24"/>
        </w:rPr>
        <w:t xml:space="preserve"> RR, Wood J, Sanders SA, Crosby RA, </w:t>
      </w:r>
      <w:proofErr w:type="spellStart"/>
      <w:r w:rsidRPr="00AD30C1">
        <w:rPr>
          <w:rFonts w:cstheme="minorHAnsi"/>
          <w:sz w:val="24"/>
          <w:szCs w:val="24"/>
        </w:rPr>
        <w:t>Yarber</w:t>
      </w:r>
      <w:proofErr w:type="spellEnd"/>
      <w:r w:rsidRPr="00AD30C1">
        <w:rPr>
          <w:rFonts w:cstheme="minorHAnsi"/>
          <w:sz w:val="24"/>
          <w:szCs w:val="24"/>
        </w:rPr>
        <w:t xml:space="preserve"> WL, Graham CA. A novel, self-guided, home-based intervention to promote condom use among young men: a pilot study. </w:t>
      </w:r>
      <w:r w:rsidR="00FD16CA">
        <w:rPr>
          <w:rFonts w:cstheme="minorHAnsi"/>
          <w:sz w:val="24"/>
          <w:szCs w:val="24"/>
        </w:rPr>
        <w:t>J</w:t>
      </w:r>
      <w:r w:rsidRPr="00AD30C1">
        <w:rPr>
          <w:rFonts w:cstheme="minorHAnsi"/>
          <w:sz w:val="24"/>
          <w:szCs w:val="24"/>
        </w:rPr>
        <w:t xml:space="preserve"> </w:t>
      </w:r>
      <w:proofErr w:type="spellStart"/>
      <w:r w:rsidRPr="00AD30C1">
        <w:rPr>
          <w:rFonts w:cstheme="minorHAnsi"/>
          <w:sz w:val="24"/>
          <w:szCs w:val="24"/>
        </w:rPr>
        <w:t>Mens</w:t>
      </w:r>
      <w:proofErr w:type="spellEnd"/>
      <w:r w:rsidRPr="00AD30C1">
        <w:rPr>
          <w:rFonts w:cstheme="minorHAnsi"/>
          <w:sz w:val="24"/>
          <w:szCs w:val="24"/>
        </w:rPr>
        <w:t xml:space="preserve"> Health. 2011;8:274-81.</w:t>
      </w:r>
    </w:p>
    <w:p w14:paraId="728683B0" w14:textId="5FD628AC" w:rsidR="00AD30C1" w:rsidRDefault="00AD30C1" w:rsidP="0029468B">
      <w:pPr>
        <w:pStyle w:val="ListParagraph"/>
        <w:numPr>
          <w:ilvl w:val="0"/>
          <w:numId w:val="2"/>
        </w:numPr>
        <w:spacing w:after="0" w:line="480" w:lineRule="auto"/>
        <w:rPr>
          <w:rFonts w:cstheme="minorHAnsi"/>
          <w:sz w:val="24"/>
          <w:szCs w:val="24"/>
        </w:rPr>
      </w:pPr>
      <w:proofErr w:type="spellStart"/>
      <w:r w:rsidRPr="00AD30C1">
        <w:rPr>
          <w:rFonts w:cstheme="minorHAnsi"/>
          <w:sz w:val="24"/>
          <w:szCs w:val="24"/>
        </w:rPr>
        <w:t>Emetu</w:t>
      </w:r>
      <w:proofErr w:type="spellEnd"/>
      <w:r w:rsidRPr="00AD30C1">
        <w:rPr>
          <w:rFonts w:cstheme="minorHAnsi"/>
          <w:sz w:val="24"/>
          <w:szCs w:val="24"/>
        </w:rPr>
        <w:t xml:space="preserve"> RE, Marshall A, Sanders SA, </w:t>
      </w:r>
      <w:proofErr w:type="spellStart"/>
      <w:r w:rsidRPr="00AD30C1">
        <w:rPr>
          <w:rFonts w:cstheme="minorHAnsi"/>
          <w:sz w:val="24"/>
          <w:szCs w:val="24"/>
        </w:rPr>
        <w:t>Yarber</w:t>
      </w:r>
      <w:proofErr w:type="spellEnd"/>
      <w:r w:rsidRPr="00AD30C1">
        <w:rPr>
          <w:rFonts w:cstheme="minorHAnsi"/>
          <w:sz w:val="24"/>
          <w:szCs w:val="24"/>
        </w:rPr>
        <w:t xml:space="preserve"> WL, </w:t>
      </w:r>
      <w:proofErr w:type="spellStart"/>
      <w:r w:rsidRPr="00AD30C1">
        <w:rPr>
          <w:rFonts w:cstheme="minorHAnsi"/>
          <w:sz w:val="24"/>
          <w:szCs w:val="24"/>
        </w:rPr>
        <w:t>Milhausen</w:t>
      </w:r>
      <w:proofErr w:type="spellEnd"/>
      <w:r w:rsidRPr="00AD30C1">
        <w:rPr>
          <w:rFonts w:cstheme="minorHAnsi"/>
          <w:sz w:val="24"/>
          <w:szCs w:val="24"/>
        </w:rPr>
        <w:t xml:space="preserve"> RR, Crosby RA, Graham CA. A novel, self-guided, home-based intervention to improve condom use among young men who have sex with men. J Am Coll Health. 2014 17;62:118-24. </w:t>
      </w:r>
    </w:p>
    <w:p w14:paraId="078B010C" w14:textId="248B84DD" w:rsidR="00AD30C1" w:rsidRPr="00AD30C1" w:rsidRDefault="00AD30C1" w:rsidP="0029468B">
      <w:pPr>
        <w:pStyle w:val="ListParagraph"/>
        <w:numPr>
          <w:ilvl w:val="0"/>
          <w:numId w:val="2"/>
        </w:numPr>
        <w:spacing w:after="0" w:line="480" w:lineRule="auto"/>
        <w:rPr>
          <w:rFonts w:cstheme="minorHAnsi"/>
          <w:sz w:val="24"/>
          <w:szCs w:val="24"/>
        </w:rPr>
      </w:pPr>
      <w:r w:rsidRPr="00AD30C1">
        <w:rPr>
          <w:rFonts w:cstheme="minorHAnsi"/>
          <w:sz w:val="24"/>
          <w:szCs w:val="24"/>
        </w:rPr>
        <w:t xml:space="preserve">Stone N, Graham C, </w:t>
      </w:r>
      <w:proofErr w:type="spellStart"/>
      <w:r w:rsidRPr="00AD30C1">
        <w:rPr>
          <w:rFonts w:cstheme="minorHAnsi"/>
          <w:sz w:val="24"/>
          <w:szCs w:val="24"/>
        </w:rPr>
        <w:t>Anstee</w:t>
      </w:r>
      <w:proofErr w:type="spellEnd"/>
      <w:r w:rsidRPr="00AD30C1">
        <w:rPr>
          <w:rFonts w:cstheme="minorHAnsi"/>
          <w:sz w:val="24"/>
          <w:szCs w:val="24"/>
        </w:rPr>
        <w:t xml:space="preserve"> S, Brown K, Newby K, </w:t>
      </w:r>
      <w:proofErr w:type="spellStart"/>
      <w:r w:rsidRPr="00AD30C1">
        <w:rPr>
          <w:rFonts w:cstheme="minorHAnsi"/>
          <w:sz w:val="24"/>
          <w:szCs w:val="24"/>
        </w:rPr>
        <w:t>Ingham</w:t>
      </w:r>
      <w:proofErr w:type="spellEnd"/>
      <w:r w:rsidRPr="00AD30C1">
        <w:rPr>
          <w:rFonts w:cstheme="minorHAnsi"/>
          <w:sz w:val="24"/>
          <w:szCs w:val="24"/>
        </w:rPr>
        <w:t xml:space="preserve"> R. Enhancing condom use experiences among young men to improve correct and consistent condom use: </w:t>
      </w:r>
      <w:r w:rsidR="00FD16CA">
        <w:rPr>
          <w:rFonts w:cstheme="minorHAnsi"/>
          <w:sz w:val="24"/>
          <w:szCs w:val="24"/>
        </w:rPr>
        <w:t>F</w:t>
      </w:r>
      <w:r w:rsidRPr="00AD30C1">
        <w:rPr>
          <w:rFonts w:cstheme="minorHAnsi"/>
          <w:sz w:val="24"/>
          <w:szCs w:val="24"/>
        </w:rPr>
        <w:t>easibility of a home-based intervention strategy (HIS-UK). Pilot</w:t>
      </w:r>
      <w:r w:rsidR="00FD16CA">
        <w:rPr>
          <w:rFonts w:cstheme="minorHAnsi"/>
          <w:sz w:val="24"/>
          <w:szCs w:val="24"/>
        </w:rPr>
        <w:t xml:space="preserve"> </w:t>
      </w:r>
      <w:r>
        <w:rPr>
          <w:rFonts w:cstheme="minorHAnsi"/>
          <w:sz w:val="24"/>
          <w:szCs w:val="24"/>
        </w:rPr>
        <w:t>F</w:t>
      </w:r>
      <w:r w:rsidRPr="00AD30C1">
        <w:rPr>
          <w:rFonts w:cstheme="minorHAnsi"/>
          <w:sz w:val="24"/>
          <w:szCs w:val="24"/>
        </w:rPr>
        <w:t xml:space="preserve">easibility </w:t>
      </w:r>
      <w:proofErr w:type="spellStart"/>
      <w:r>
        <w:rPr>
          <w:rFonts w:cstheme="minorHAnsi"/>
          <w:sz w:val="24"/>
          <w:szCs w:val="24"/>
        </w:rPr>
        <w:t>S</w:t>
      </w:r>
      <w:r w:rsidRPr="00AD30C1">
        <w:rPr>
          <w:rFonts w:cstheme="minorHAnsi"/>
          <w:sz w:val="24"/>
          <w:szCs w:val="24"/>
        </w:rPr>
        <w:t>tud</w:t>
      </w:r>
      <w:proofErr w:type="spellEnd"/>
      <w:r w:rsidRPr="00AD30C1">
        <w:rPr>
          <w:rFonts w:cstheme="minorHAnsi"/>
          <w:sz w:val="24"/>
          <w:szCs w:val="24"/>
        </w:rPr>
        <w:t>. 2018;4</w:t>
      </w:r>
      <w:r>
        <w:rPr>
          <w:rFonts w:cstheme="minorHAnsi"/>
          <w:sz w:val="24"/>
          <w:szCs w:val="24"/>
        </w:rPr>
        <w:t>:63.</w:t>
      </w:r>
    </w:p>
    <w:p w14:paraId="6C82AD89" w14:textId="77777777" w:rsidR="0072522C" w:rsidRDefault="00AD30C1" w:rsidP="0072522C">
      <w:pPr>
        <w:pStyle w:val="ListParagraph"/>
        <w:numPr>
          <w:ilvl w:val="0"/>
          <w:numId w:val="2"/>
        </w:numPr>
        <w:spacing w:after="0" w:line="480" w:lineRule="auto"/>
        <w:rPr>
          <w:rFonts w:cstheme="minorHAnsi"/>
          <w:sz w:val="24"/>
          <w:szCs w:val="24"/>
        </w:rPr>
      </w:pPr>
      <w:r w:rsidRPr="00AD30C1">
        <w:rPr>
          <w:rFonts w:cstheme="minorHAnsi"/>
          <w:sz w:val="24"/>
          <w:szCs w:val="24"/>
        </w:rPr>
        <w:t xml:space="preserve">Sanders SA, Graham CA, </w:t>
      </w:r>
      <w:proofErr w:type="spellStart"/>
      <w:r w:rsidRPr="00AD30C1">
        <w:rPr>
          <w:rFonts w:cstheme="minorHAnsi"/>
          <w:sz w:val="24"/>
          <w:szCs w:val="24"/>
        </w:rPr>
        <w:t>Yarber</w:t>
      </w:r>
      <w:proofErr w:type="spellEnd"/>
      <w:r w:rsidRPr="00AD30C1">
        <w:rPr>
          <w:rFonts w:cstheme="minorHAnsi"/>
          <w:sz w:val="24"/>
          <w:szCs w:val="24"/>
        </w:rPr>
        <w:t xml:space="preserve"> WL, Crosby RA. Condom use errors and problems among young women who put condoms on their male partners. J Am</w:t>
      </w:r>
      <w:r w:rsidR="00087895">
        <w:rPr>
          <w:rFonts w:cstheme="minorHAnsi"/>
          <w:sz w:val="24"/>
          <w:szCs w:val="24"/>
        </w:rPr>
        <w:t xml:space="preserve"> </w:t>
      </w:r>
      <w:r w:rsidRPr="00AD30C1">
        <w:rPr>
          <w:rFonts w:cstheme="minorHAnsi"/>
          <w:sz w:val="24"/>
          <w:szCs w:val="24"/>
        </w:rPr>
        <w:t>Med</w:t>
      </w:r>
      <w:r w:rsidR="00087895">
        <w:rPr>
          <w:rFonts w:cstheme="minorHAnsi"/>
          <w:sz w:val="24"/>
          <w:szCs w:val="24"/>
        </w:rPr>
        <w:t xml:space="preserve"> </w:t>
      </w:r>
      <w:r w:rsidRPr="00AD30C1">
        <w:rPr>
          <w:rFonts w:cstheme="minorHAnsi"/>
          <w:sz w:val="24"/>
          <w:szCs w:val="24"/>
        </w:rPr>
        <w:t>Women's Association</w:t>
      </w:r>
      <w:r w:rsidR="00087895">
        <w:rPr>
          <w:rFonts w:cstheme="minorHAnsi"/>
          <w:sz w:val="24"/>
          <w:szCs w:val="24"/>
        </w:rPr>
        <w:t>.</w:t>
      </w:r>
      <w:r w:rsidRPr="00AD30C1">
        <w:rPr>
          <w:rFonts w:cstheme="minorHAnsi"/>
          <w:sz w:val="24"/>
          <w:szCs w:val="24"/>
        </w:rPr>
        <w:t xml:space="preserve"> 2003</w:t>
      </w:r>
      <w:r>
        <w:rPr>
          <w:rFonts w:cstheme="minorHAnsi"/>
          <w:sz w:val="24"/>
          <w:szCs w:val="24"/>
        </w:rPr>
        <w:t>;</w:t>
      </w:r>
      <w:r w:rsidRPr="00AD30C1">
        <w:rPr>
          <w:rFonts w:cstheme="minorHAnsi"/>
          <w:sz w:val="24"/>
          <w:szCs w:val="24"/>
        </w:rPr>
        <w:t>58:95-8.</w:t>
      </w:r>
    </w:p>
    <w:p w14:paraId="75554DE2" w14:textId="586D8592" w:rsidR="0072522C" w:rsidRPr="00634554" w:rsidRDefault="0072522C" w:rsidP="0072522C">
      <w:pPr>
        <w:pStyle w:val="ListParagraph"/>
        <w:numPr>
          <w:ilvl w:val="0"/>
          <w:numId w:val="2"/>
        </w:numPr>
        <w:spacing w:after="0" w:line="480" w:lineRule="auto"/>
        <w:rPr>
          <w:rFonts w:cstheme="minorHAnsi"/>
          <w:sz w:val="24"/>
          <w:szCs w:val="24"/>
        </w:rPr>
      </w:pPr>
      <w:r w:rsidRPr="00634554">
        <w:rPr>
          <w:rFonts w:cstheme="minorHAnsi"/>
          <w:sz w:val="24"/>
          <w:szCs w:val="24"/>
        </w:rPr>
        <w:lastRenderedPageBreak/>
        <w:t xml:space="preserve">Fennell J. “And </w:t>
      </w:r>
      <w:r>
        <w:rPr>
          <w:rFonts w:cstheme="minorHAnsi"/>
          <w:sz w:val="24"/>
          <w:szCs w:val="24"/>
        </w:rPr>
        <w:t>i</w:t>
      </w:r>
      <w:r w:rsidRPr="00634554">
        <w:rPr>
          <w:rFonts w:cstheme="minorHAnsi"/>
          <w:sz w:val="24"/>
          <w:szCs w:val="24"/>
        </w:rPr>
        <w:t>sn't that the point?”: pleasure and contraceptive decisions. Contraception. 2014;89:264-70.</w:t>
      </w:r>
    </w:p>
    <w:p w14:paraId="5EFA6A25" w14:textId="50E42336" w:rsidR="00446765" w:rsidRPr="00446765" w:rsidRDefault="00446765" w:rsidP="00446765">
      <w:pPr>
        <w:pStyle w:val="ListParagraph"/>
        <w:numPr>
          <w:ilvl w:val="0"/>
          <w:numId w:val="2"/>
        </w:numPr>
        <w:spacing w:line="480" w:lineRule="auto"/>
        <w:rPr>
          <w:rFonts w:cstheme="minorHAnsi"/>
          <w:sz w:val="24"/>
          <w:szCs w:val="24"/>
        </w:rPr>
      </w:pPr>
      <w:r w:rsidRPr="00446765">
        <w:rPr>
          <w:rFonts w:cstheme="minorHAnsi"/>
          <w:sz w:val="24"/>
          <w:szCs w:val="24"/>
        </w:rPr>
        <w:t xml:space="preserve">Peasant C, Parra GR, </w:t>
      </w:r>
      <w:proofErr w:type="spellStart"/>
      <w:r w:rsidRPr="00446765">
        <w:rPr>
          <w:rFonts w:cstheme="minorHAnsi"/>
          <w:sz w:val="24"/>
          <w:szCs w:val="24"/>
        </w:rPr>
        <w:t>Okwumabua</w:t>
      </w:r>
      <w:proofErr w:type="spellEnd"/>
      <w:r w:rsidRPr="00446765">
        <w:rPr>
          <w:rFonts w:cstheme="minorHAnsi"/>
          <w:sz w:val="24"/>
          <w:szCs w:val="24"/>
        </w:rPr>
        <w:t xml:space="preserve"> TM. Condom negotiation: Findings and future directions. J</w:t>
      </w:r>
      <w:r>
        <w:rPr>
          <w:rFonts w:cstheme="minorHAnsi"/>
          <w:sz w:val="24"/>
          <w:szCs w:val="24"/>
        </w:rPr>
        <w:t xml:space="preserve"> Sex Res</w:t>
      </w:r>
      <w:r w:rsidRPr="00446765">
        <w:rPr>
          <w:rFonts w:cstheme="minorHAnsi"/>
          <w:sz w:val="24"/>
          <w:szCs w:val="24"/>
        </w:rPr>
        <w:t>. 2015;52(4):470-83.</w:t>
      </w:r>
    </w:p>
    <w:p w14:paraId="7C243A2F" w14:textId="5D7915A4" w:rsidR="00D3407B" w:rsidRDefault="00D3407B" w:rsidP="0029468B">
      <w:pPr>
        <w:pStyle w:val="ListParagraph"/>
        <w:numPr>
          <w:ilvl w:val="0"/>
          <w:numId w:val="2"/>
        </w:numPr>
        <w:spacing w:after="0" w:line="480" w:lineRule="auto"/>
        <w:rPr>
          <w:rFonts w:cstheme="minorHAnsi"/>
          <w:sz w:val="24"/>
          <w:szCs w:val="24"/>
        </w:rPr>
      </w:pPr>
      <w:proofErr w:type="spellStart"/>
      <w:r w:rsidRPr="00D3407B">
        <w:rPr>
          <w:rFonts w:cstheme="minorHAnsi"/>
          <w:sz w:val="24"/>
          <w:szCs w:val="24"/>
        </w:rPr>
        <w:t>Wechsberg</w:t>
      </w:r>
      <w:proofErr w:type="spellEnd"/>
      <w:r w:rsidRPr="00D3407B">
        <w:rPr>
          <w:rFonts w:cstheme="minorHAnsi"/>
          <w:sz w:val="24"/>
          <w:szCs w:val="24"/>
        </w:rPr>
        <w:t xml:space="preserve"> WM, </w:t>
      </w:r>
      <w:proofErr w:type="spellStart"/>
      <w:r w:rsidRPr="00D3407B">
        <w:rPr>
          <w:rFonts w:cstheme="minorHAnsi"/>
          <w:sz w:val="24"/>
          <w:szCs w:val="24"/>
        </w:rPr>
        <w:t>Luseno</w:t>
      </w:r>
      <w:proofErr w:type="spellEnd"/>
      <w:r w:rsidRPr="00D3407B">
        <w:rPr>
          <w:rFonts w:cstheme="minorHAnsi"/>
          <w:sz w:val="24"/>
          <w:szCs w:val="24"/>
        </w:rPr>
        <w:t xml:space="preserve"> WK, Kline TL, Browne FA, </w:t>
      </w:r>
      <w:proofErr w:type="spellStart"/>
      <w:r w:rsidRPr="00D3407B">
        <w:rPr>
          <w:rFonts w:cstheme="minorHAnsi"/>
          <w:sz w:val="24"/>
          <w:szCs w:val="24"/>
        </w:rPr>
        <w:t>Zule</w:t>
      </w:r>
      <w:proofErr w:type="spellEnd"/>
      <w:r w:rsidRPr="00D3407B">
        <w:rPr>
          <w:rFonts w:cstheme="minorHAnsi"/>
          <w:sz w:val="24"/>
          <w:szCs w:val="24"/>
        </w:rPr>
        <w:t xml:space="preserve"> WA. Preliminary findings of an adapted evidence-based woman-focused HIV intervention on condom use and negotiation among at-risk women in Pretoria, South Africa. </w:t>
      </w:r>
      <w:r w:rsidR="00087895">
        <w:rPr>
          <w:rFonts w:cstheme="minorHAnsi"/>
          <w:sz w:val="24"/>
          <w:szCs w:val="24"/>
        </w:rPr>
        <w:t>J</w:t>
      </w:r>
      <w:r w:rsidRPr="00D3407B">
        <w:rPr>
          <w:rFonts w:cstheme="minorHAnsi"/>
          <w:sz w:val="24"/>
          <w:szCs w:val="24"/>
        </w:rPr>
        <w:t xml:space="preserve"> </w:t>
      </w:r>
      <w:proofErr w:type="spellStart"/>
      <w:r>
        <w:rPr>
          <w:rFonts w:cstheme="minorHAnsi"/>
          <w:sz w:val="24"/>
          <w:szCs w:val="24"/>
        </w:rPr>
        <w:t>P</w:t>
      </w:r>
      <w:r w:rsidRPr="00D3407B">
        <w:rPr>
          <w:rFonts w:cstheme="minorHAnsi"/>
          <w:sz w:val="24"/>
          <w:szCs w:val="24"/>
        </w:rPr>
        <w:t>rev</w:t>
      </w:r>
      <w:proofErr w:type="spellEnd"/>
      <w:r w:rsidR="00087895">
        <w:rPr>
          <w:rFonts w:cstheme="minorHAnsi"/>
          <w:sz w:val="24"/>
          <w:szCs w:val="24"/>
        </w:rPr>
        <w:t xml:space="preserve"> </w:t>
      </w:r>
      <w:proofErr w:type="spellStart"/>
      <w:r>
        <w:rPr>
          <w:rFonts w:cstheme="minorHAnsi"/>
          <w:sz w:val="24"/>
          <w:szCs w:val="24"/>
        </w:rPr>
        <w:t>I</w:t>
      </w:r>
      <w:r w:rsidRPr="00D3407B">
        <w:rPr>
          <w:rFonts w:cstheme="minorHAnsi"/>
          <w:sz w:val="24"/>
          <w:szCs w:val="24"/>
        </w:rPr>
        <w:t>nterv</w:t>
      </w:r>
      <w:proofErr w:type="spellEnd"/>
      <w:r w:rsidRPr="00D3407B">
        <w:rPr>
          <w:rFonts w:cstheme="minorHAnsi"/>
          <w:sz w:val="24"/>
          <w:szCs w:val="24"/>
        </w:rPr>
        <w:t xml:space="preserve"> </w:t>
      </w:r>
      <w:r>
        <w:rPr>
          <w:rFonts w:cstheme="minorHAnsi"/>
          <w:sz w:val="24"/>
          <w:szCs w:val="24"/>
        </w:rPr>
        <w:t>C</w:t>
      </w:r>
      <w:r w:rsidRPr="00D3407B">
        <w:rPr>
          <w:rFonts w:cstheme="minorHAnsi"/>
          <w:sz w:val="24"/>
          <w:szCs w:val="24"/>
        </w:rPr>
        <w:t xml:space="preserve">ommunity. 2010;38:132-46. </w:t>
      </w:r>
    </w:p>
    <w:p w14:paraId="79B4ED4B" w14:textId="6C0E0A42" w:rsidR="00CD76BB" w:rsidRPr="00CD76BB" w:rsidRDefault="00CD76BB" w:rsidP="00CD76BB">
      <w:pPr>
        <w:pStyle w:val="ListParagraph"/>
        <w:numPr>
          <w:ilvl w:val="0"/>
          <w:numId w:val="2"/>
        </w:numPr>
        <w:spacing w:line="480" w:lineRule="auto"/>
        <w:rPr>
          <w:rFonts w:cstheme="minorHAnsi"/>
          <w:sz w:val="24"/>
          <w:szCs w:val="24"/>
        </w:rPr>
      </w:pPr>
      <w:r w:rsidRPr="00CD76BB">
        <w:rPr>
          <w:rFonts w:cstheme="minorHAnsi"/>
          <w:sz w:val="24"/>
          <w:szCs w:val="24"/>
        </w:rPr>
        <w:t xml:space="preserve">Crosby RA, DiClemente RJ, Salazar LF, </w:t>
      </w:r>
      <w:proofErr w:type="spellStart"/>
      <w:r w:rsidRPr="00CD76BB">
        <w:rPr>
          <w:rFonts w:cstheme="minorHAnsi"/>
          <w:sz w:val="24"/>
          <w:szCs w:val="24"/>
        </w:rPr>
        <w:t>Wingood</w:t>
      </w:r>
      <w:proofErr w:type="spellEnd"/>
      <w:r w:rsidRPr="00CD76BB">
        <w:rPr>
          <w:rFonts w:cstheme="minorHAnsi"/>
          <w:sz w:val="24"/>
          <w:szCs w:val="24"/>
        </w:rPr>
        <w:t xml:space="preserve"> GM, McDermott-Sales J, Young AM, Rose E. Predictors of consistent condom use among young African American women. AIDS </w:t>
      </w:r>
      <w:proofErr w:type="spellStart"/>
      <w:r w:rsidRPr="00CD76BB">
        <w:rPr>
          <w:rFonts w:cstheme="minorHAnsi"/>
          <w:sz w:val="24"/>
          <w:szCs w:val="24"/>
        </w:rPr>
        <w:t>Behav</w:t>
      </w:r>
      <w:proofErr w:type="spellEnd"/>
      <w:r w:rsidRPr="00CD76BB">
        <w:rPr>
          <w:rFonts w:cstheme="minorHAnsi"/>
          <w:sz w:val="24"/>
          <w:szCs w:val="24"/>
        </w:rPr>
        <w:t>. 2013;17(3):865-71.</w:t>
      </w:r>
    </w:p>
    <w:p w14:paraId="3A0221A0" w14:textId="1C705F45" w:rsidR="00D3407B" w:rsidRPr="00D3407B" w:rsidRDefault="00D3407B" w:rsidP="0029468B">
      <w:pPr>
        <w:pStyle w:val="ListParagraph"/>
        <w:numPr>
          <w:ilvl w:val="0"/>
          <w:numId w:val="2"/>
        </w:numPr>
        <w:spacing w:after="0" w:line="480" w:lineRule="auto"/>
        <w:rPr>
          <w:rFonts w:cstheme="minorHAnsi"/>
          <w:sz w:val="24"/>
          <w:szCs w:val="24"/>
        </w:rPr>
      </w:pPr>
      <w:r w:rsidRPr="00D3407B">
        <w:rPr>
          <w:rFonts w:cstheme="minorHAnsi"/>
          <w:sz w:val="24"/>
          <w:szCs w:val="24"/>
        </w:rPr>
        <w:t xml:space="preserve">Jones KA, Miller E. Associations between condom attitudes, STI diagnosis and treatment, condom use, and non-condom contraceptive use. </w:t>
      </w:r>
      <w:r w:rsidR="00087895">
        <w:rPr>
          <w:rFonts w:cstheme="minorHAnsi"/>
          <w:sz w:val="24"/>
          <w:szCs w:val="24"/>
        </w:rPr>
        <w:t xml:space="preserve">J </w:t>
      </w:r>
      <w:proofErr w:type="spellStart"/>
      <w:r w:rsidRPr="00D3407B">
        <w:rPr>
          <w:rFonts w:cstheme="minorHAnsi"/>
          <w:sz w:val="24"/>
          <w:szCs w:val="24"/>
        </w:rPr>
        <w:t>Pediatr</w:t>
      </w:r>
      <w:proofErr w:type="spellEnd"/>
      <w:r w:rsidR="00087895">
        <w:rPr>
          <w:rFonts w:cstheme="minorHAnsi"/>
          <w:sz w:val="24"/>
          <w:szCs w:val="24"/>
        </w:rPr>
        <w:t xml:space="preserve"> </w:t>
      </w:r>
      <w:proofErr w:type="spellStart"/>
      <w:r w:rsidRPr="00D3407B">
        <w:rPr>
          <w:rFonts w:cstheme="minorHAnsi"/>
          <w:sz w:val="24"/>
          <w:szCs w:val="24"/>
        </w:rPr>
        <w:t>Adolesc</w:t>
      </w:r>
      <w:proofErr w:type="spellEnd"/>
      <w:r w:rsidRPr="00D3407B">
        <w:rPr>
          <w:rFonts w:cstheme="minorHAnsi"/>
          <w:sz w:val="24"/>
          <w:szCs w:val="24"/>
        </w:rPr>
        <w:t xml:space="preserve"> Gynec</w:t>
      </w:r>
      <w:r w:rsidR="00087895">
        <w:rPr>
          <w:rFonts w:cstheme="minorHAnsi"/>
          <w:sz w:val="24"/>
          <w:szCs w:val="24"/>
        </w:rPr>
        <w:t>ol</w:t>
      </w:r>
      <w:r w:rsidRPr="00D3407B">
        <w:rPr>
          <w:rFonts w:cstheme="minorHAnsi"/>
          <w:sz w:val="24"/>
          <w:szCs w:val="24"/>
        </w:rPr>
        <w:t>. 2016;29:204.</w:t>
      </w:r>
    </w:p>
    <w:p w14:paraId="60875420" w14:textId="4D4AE6A4" w:rsidR="00634554" w:rsidRPr="00634554" w:rsidRDefault="00634554" w:rsidP="0029468B">
      <w:pPr>
        <w:pStyle w:val="ListParagraph"/>
        <w:numPr>
          <w:ilvl w:val="0"/>
          <w:numId w:val="2"/>
        </w:numPr>
        <w:spacing w:after="0" w:line="480" w:lineRule="auto"/>
        <w:rPr>
          <w:rFonts w:cstheme="minorHAnsi"/>
          <w:sz w:val="24"/>
          <w:szCs w:val="24"/>
        </w:rPr>
      </w:pPr>
      <w:r w:rsidRPr="00634554">
        <w:rPr>
          <w:rFonts w:cstheme="minorHAnsi"/>
          <w:sz w:val="24"/>
          <w:szCs w:val="24"/>
        </w:rPr>
        <w:t xml:space="preserve">Reid AE, Aiken LS. Integration of five health behaviour models: common strengths and unique contributions to understanding condom use. </w:t>
      </w:r>
      <w:proofErr w:type="spellStart"/>
      <w:r w:rsidRPr="00634554">
        <w:rPr>
          <w:rFonts w:cstheme="minorHAnsi"/>
          <w:sz w:val="24"/>
          <w:szCs w:val="24"/>
        </w:rPr>
        <w:t>Psycho</w:t>
      </w:r>
      <w:r w:rsidR="00BA7239">
        <w:rPr>
          <w:rFonts w:cstheme="minorHAnsi"/>
          <w:sz w:val="24"/>
          <w:szCs w:val="24"/>
        </w:rPr>
        <w:t>l</w:t>
      </w:r>
      <w:proofErr w:type="spellEnd"/>
      <w:r w:rsidRPr="00634554">
        <w:rPr>
          <w:rFonts w:cstheme="minorHAnsi"/>
          <w:sz w:val="24"/>
          <w:szCs w:val="24"/>
        </w:rPr>
        <w:t xml:space="preserve"> </w:t>
      </w:r>
      <w:r>
        <w:rPr>
          <w:rFonts w:cstheme="minorHAnsi"/>
          <w:sz w:val="24"/>
          <w:szCs w:val="24"/>
        </w:rPr>
        <w:t>H</w:t>
      </w:r>
      <w:r w:rsidRPr="00634554">
        <w:rPr>
          <w:rFonts w:cstheme="minorHAnsi"/>
          <w:sz w:val="24"/>
          <w:szCs w:val="24"/>
        </w:rPr>
        <w:t>ealth. 2011;26:1499-520.</w:t>
      </w:r>
    </w:p>
    <w:p w14:paraId="7476BB95" w14:textId="5BFFCF71" w:rsidR="00634554" w:rsidRPr="00634554" w:rsidRDefault="00634554" w:rsidP="0029468B">
      <w:pPr>
        <w:pStyle w:val="ListParagraph"/>
        <w:numPr>
          <w:ilvl w:val="0"/>
          <w:numId w:val="2"/>
        </w:numPr>
        <w:spacing w:after="0" w:line="480" w:lineRule="auto"/>
        <w:rPr>
          <w:rFonts w:cstheme="minorHAnsi"/>
          <w:sz w:val="24"/>
          <w:szCs w:val="24"/>
        </w:rPr>
      </w:pPr>
      <w:r w:rsidRPr="00634554">
        <w:rPr>
          <w:rFonts w:cstheme="minorHAnsi"/>
          <w:sz w:val="24"/>
          <w:szCs w:val="24"/>
        </w:rPr>
        <w:t xml:space="preserve">Hood KB, Shook NJ. Conceptualizing women's attitudes toward condom use with the tripartite model. Women </w:t>
      </w:r>
      <w:r>
        <w:rPr>
          <w:rFonts w:cstheme="minorHAnsi"/>
          <w:sz w:val="24"/>
          <w:szCs w:val="24"/>
        </w:rPr>
        <w:t>H</w:t>
      </w:r>
      <w:r w:rsidRPr="00634554">
        <w:rPr>
          <w:rFonts w:cstheme="minorHAnsi"/>
          <w:sz w:val="24"/>
          <w:szCs w:val="24"/>
        </w:rPr>
        <w:t>ealth. 201</w:t>
      </w:r>
      <w:r w:rsidR="00CC70B9">
        <w:rPr>
          <w:rFonts w:cstheme="minorHAnsi"/>
          <w:sz w:val="24"/>
          <w:szCs w:val="24"/>
        </w:rPr>
        <w:t>3</w:t>
      </w:r>
      <w:r w:rsidRPr="00634554">
        <w:rPr>
          <w:rFonts w:cstheme="minorHAnsi"/>
          <w:sz w:val="24"/>
          <w:szCs w:val="24"/>
        </w:rPr>
        <w:t>;53:349-68.</w:t>
      </w:r>
    </w:p>
    <w:p w14:paraId="09EBCB01" w14:textId="58FAE91C" w:rsidR="00634554" w:rsidRPr="00634554" w:rsidRDefault="00634554" w:rsidP="0029468B">
      <w:pPr>
        <w:pStyle w:val="ListParagraph"/>
        <w:numPr>
          <w:ilvl w:val="0"/>
          <w:numId w:val="2"/>
        </w:numPr>
        <w:spacing w:after="0" w:line="480" w:lineRule="auto"/>
        <w:rPr>
          <w:rFonts w:cstheme="minorHAnsi"/>
          <w:sz w:val="24"/>
          <w:szCs w:val="24"/>
        </w:rPr>
      </w:pPr>
      <w:r w:rsidRPr="00634554">
        <w:rPr>
          <w:rFonts w:cstheme="minorHAnsi"/>
          <w:sz w:val="24"/>
          <w:szCs w:val="24"/>
        </w:rPr>
        <w:t>Randolph ME, Pinkerton SD, Bogart LM, Cecil H, Abramson PR. Sexual pleasure and condom use. Arch</w:t>
      </w:r>
      <w:r w:rsidR="00BA7239">
        <w:rPr>
          <w:rFonts w:cstheme="minorHAnsi"/>
          <w:sz w:val="24"/>
          <w:szCs w:val="24"/>
        </w:rPr>
        <w:t xml:space="preserve"> </w:t>
      </w:r>
      <w:r>
        <w:rPr>
          <w:rFonts w:cstheme="minorHAnsi"/>
          <w:sz w:val="24"/>
          <w:szCs w:val="24"/>
        </w:rPr>
        <w:t>S</w:t>
      </w:r>
      <w:r w:rsidRPr="00634554">
        <w:rPr>
          <w:rFonts w:cstheme="minorHAnsi"/>
          <w:sz w:val="24"/>
          <w:szCs w:val="24"/>
        </w:rPr>
        <w:t>ex</w:t>
      </w:r>
      <w:r w:rsidR="00BA7239">
        <w:rPr>
          <w:rFonts w:cstheme="minorHAnsi"/>
          <w:sz w:val="24"/>
          <w:szCs w:val="24"/>
        </w:rPr>
        <w:t xml:space="preserve"> </w:t>
      </w:r>
      <w:proofErr w:type="spellStart"/>
      <w:r>
        <w:rPr>
          <w:rFonts w:cstheme="minorHAnsi"/>
          <w:sz w:val="24"/>
          <w:szCs w:val="24"/>
        </w:rPr>
        <w:t>B</w:t>
      </w:r>
      <w:r w:rsidRPr="00634554">
        <w:rPr>
          <w:rFonts w:cstheme="minorHAnsi"/>
          <w:sz w:val="24"/>
          <w:szCs w:val="24"/>
        </w:rPr>
        <w:t>ehav</w:t>
      </w:r>
      <w:proofErr w:type="spellEnd"/>
      <w:r w:rsidRPr="00634554">
        <w:rPr>
          <w:rFonts w:cstheme="minorHAnsi"/>
          <w:sz w:val="24"/>
          <w:szCs w:val="24"/>
        </w:rPr>
        <w:t>. 2007</w:t>
      </w:r>
      <w:r>
        <w:rPr>
          <w:rFonts w:cstheme="minorHAnsi"/>
          <w:sz w:val="24"/>
          <w:szCs w:val="24"/>
        </w:rPr>
        <w:t>;</w:t>
      </w:r>
      <w:r w:rsidRPr="00634554">
        <w:rPr>
          <w:rFonts w:cstheme="minorHAnsi"/>
          <w:sz w:val="24"/>
          <w:szCs w:val="24"/>
        </w:rPr>
        <w:t>36:844-8.</w:t>
      </w:r>
    </w:p>
    <w:p w14:paraId="656285E1" w14:textId="2CCDCC36" w:rsidR="00634554" w:rsidRPr="00634554" w:rsidRDefault="00634554" w:rsidP="0029468B">
      <w:pPr>
        <w:pStyle w:val="ListParagraph"/>
        <w:numPr>
          <w:ilvl w:val="0"/>
          <w:numId w:val="2"/>
        </w:numPr>
        <w:spacing w:after="0" w:line="480" w:lineRule="auto"/>
        <w:rPr>
          <w:rFonts w:cstheme="minorHAnsi"/>
          <w:sz w:val="24"/>
          <w:szCs w:val="24"/>
        </w:rPr>
      </w:pPr>
      <w:r w:rsidRPr="00634554">
        <w:rPr>
          <w:rFonts w:cstheme="minorHAnsi"/>
          <w:sz w:val="24"/>
          <w:szCs w:val="24"/>
        </w:rPr>
        <w:t xml:space="preserve">Higgins JA, Hoffman S, Graham CA, Sanders SA. Relationships between condoms, hormonal methods, and sexual pleasure and satisfaction: an exploratory analysis from the Women’s Well-Being and Sexuality Study. Sex </w:t>
      </w:r>
      <w:r>
        <w:rPr>
          <w:rFonts w:cstheme="minorHAnsi"/>
          <w:sz w:val="24"/>
          <w:szCs w:val="24"/>
        </w:rPr>
        <w:t>H</w:t>
      </w:r>
      <w:r w:rsidRPr="00634554">
        <w:rPr>
          <w:rFonts w:cstheme="minorHAnsi"/>
          <w:sz w:val="24"/>
          <w:szCs w:val="24"/>
        </w:rPr>
        <w:t>ealth. 2008;5:321-30.</w:t>
      </w:r>
    </w:p>
    <w:p w14:paraId="56A3EFF5" w14:textId="1F2AC244" w:rsidR="00634554" w:rsidRPr="00634554" w:rsidRDefault="00634554" w:rsidP="0029468B">
      <w:pPr>
        <w:pStyle w:val="ListParagraph"/>
        <w:numPr>
          <w:ilvl w:val="0"/>
          <w:numId w:val="2"/>
        </w:numPr>
        <w:spacing w:after="0" w:line="480" w:lineRule="auto"/>
        <w:rPr>
          <w:rFonts w:cstheme="minorHAnsi"/>
          <w:sz w:val="24"/>
          <w:szCs w:val="24"/>
        </w:rPr>
      </w:pPr>
      <w:r w:rsidRPr="00634554">
        <w:rPr>
          <w:rFonts w:cstheme="minorHAnsi"/>
          <w:sz w:val="24"/>
          <w:szCs w:val="24"/>
        </w:rPr>
        <w:lastRenderedPageBreak/>
        <w:t xml:space="preserve">Higgins JA, Smith NK. The sexual acceptability of contraception: reviewing the literature and building a new concept. </w:t>
      </w:r>
      <w:r w:rsidR="00BA7239">
        <w:rPr>
          <w:rFonts w:cstheme="minorHAnsi"/>
          <w:sz w:val="24"/>
          <w:szCs w:val="24"/>
        </w:rPr>
        <w:t>J</w:t>
      </w:r>
      <w:r w:rsidRPr="00634554">
        <w:rPr>
          <w:rFonts w:cstheme="minorHAnsi"/>
          <w:sz w:val="24"/>
          <w:szCs w:val="24"/>
        </w:rPr>
        <w:t xml:space="preserve"> Sex Res. 201</w:t>
      </w:r>
      <w:r>
        <w:rPr>
          <w:rFonts w:cstheme="minorHAnsi"/>
          <w:sz w:val="24"/>
          <w:szCs w:val="24"/>
        </w:rPr>
        <w:t>6;</w:t>
      </w:r>
      <w:r w:rsidRPr="00634554">
        <w:rPr>
          <w:rFonts w:cstheme="minorHAnsi"/>
          <w:sz w:val="24"/>
          <w:szCs w:val="24"/>
        </w:rPr>
        <w:t>53:417-56.</w:t>
      </w:r>
    </w:p>
    <w:p w14:paraId="5ABBC0C7" w14:textId="1B8677ED"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 xml:space="preserve">Higgins JA, Hirsch JS. Pleasure, power, and inequality: incorporating sexuality into research on contraceptive use. </w:t>
      </w:r>
      <w:r w:rsidR="00BA7239">
        <w:rPr>
          <w:rFonts w:cstheme="minorHAnsi"/>
          <w:sz w:val="24"/>
          <w:szCs w:val="24"/>
        </w:rPr>
        <w:t>Am J</w:t>
      </w:r>
      <w:r w:rsidRPr="002C370E">
        <w:rPr>
          <w:rFonts w:cstheme="minorHAnsi"/>
          <w:sz w:val="24"/>
          <w:szCs w:val="24"/>
        </w:rPr>
        <w:t xml:space="preserve"> Public Health. 2008;98:1803-13.</w:t>
      </w:r>
    </w:p>
    <w:p w14:paraId="5E269652" w14:textId="1FCE1D07"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 xml:space="preserve">Higgins JA, Hirsch JS. The pleasure deficit: revisiting the </w:t>
      </w:r>
      <w:r w:rsidR="00F77273">
        <w:rPr>
          <w:rFonts w:cstheme="minorHAnsi"/>
          <w:sz w:val="24"/>
          <w:szCs w:val="24"/>
        </w:rPr>
        <w:t>“</w:t>
      </w:r>
      <w:r w:rsidRPr="002C370E">
        <w:rPr>
          <w:rFonts w:cstheme="minorHAnsi"/>
          <w:sz w:val="24"/>
          <w:szCs w:val="24"/>
        </w:rPr>
        <w:t>sexuality connection</w:t>
      </w:r>
      <w:r w:rsidR="00F77273">
        <w:rPr>
          <w:rFonts w:cstheme="minorHAnsi"/>
          <w:sz w:val="24"/>
          <w:szCs w:val="24"/>
        </w:rPr>
        <w:t>”</w:t>
      </w:r>
      <w:r w:rsidRPr="002C370E">
        <w:rPr>
          <w:rFonts w:cstheme="minorHAnsi"/>
          <w:sz w:val="24"/>
          <w:szCs w:val="24"/>
        </w:rPr>
        <w:t xml:space="preserve"> in reproductive health. </w:t>
      </w:r>
      <w:proofErr w:type="spellStart"/>
      <w:r w:rsidRPr="002C370E">
        <w:rPr>
          <w:rFonts w:cstheme="minorHAnsi"/>
          <w:sz w:val="24"/>
          <w:szCs w:val="24"/>
        </w:rPr>
        <w:t>Perspect</w:t>
      </w:r>
      <w:proofErr w:type="spellEnd"/>
      <w:r w:rsidRPr="002C370E">
        <w:rPr>
          <w:rFonts w:cstheme="minorHAnsi"/>
          <w:sz w:val="24"/>
          <w:szCs w:val="24"/>
        </w:rPr>
        <w:t xml:space="preserve"> </w:t>
      </w:r>
      <w:r>
        <w:rPr>
          <w:rFonts w:cstheme="minorHAnsi"/>
          <w:sz w:val="24"/>
          <w:szCs w:val="24"/>
        </w:rPr>
        <w:t>S</w:t>
      </w:r>
      <w:r w:rsidRPr="002C370E">
        <w:rPr>
          <w:rFonts w:cstheme="minorHAnsi"/>
          <w:sz w:val="24"/>
          <w:szCs w:val="24"/>
        </w:rPr>
        <w:t xml:space="preserve">ex </w:t>
      </w:r>
      <w:proofErr w:type="spellStart"/>
      <w:r>
        <w:rPr>
          <w:rFonts w:cstheme="minorHAnsi"/>
          <w:sz w:val="24"/>
          <w:szCs w:val="24"/>
        </w:rPr>
        <w:t>R</w:t>
      </w:r>
      <w:r w:rsidRPr="002C370E">
        <w:rPr>
          <w:rFonts w:cstheme="minorHAnsi"/>
          <w:sz w:val="24"/>
          <w:szCs w:val="24"/>
        </w:rPr>
        <w:t>epro</w:t>
      </w:r>
      <w:r w:rsidR="002C5D63">
        <w:rPr>
          <w:rFonts w:cstheme="minorHAnsi"/>
          <w:sz w:val="24"/>
          <w:szCs w:val="24"/>
        </w:rPr>
        <w:t>d</w:t>
      </w:r>
      <w:proofErr w:type="spellEnd"/>
      <w:r w:rsidRPr="002C370E">
        <w:rPr>
          <w:rFonts w:cstheme="minorHAnsi"/>
          <w:sz w:val="24"/>
          <w:szCs w:val="24"/>
        </w:rPr>
        <w:t xml:space="preserve"> </w:t>
      </w:r>
      <w:r>
        <w:rPr>
          <w:rFonts w:cstheme="minorHAnsi"/>
          <w:sz w:val="24"/>
          <w:szCs w:val="24"/>
        </w:rPr>
        <w:t>H</w:t>
      </w:r>
      <w:r w:rsidRPr="002C370E">
        <w:rPr>
          <w:rFonts w:cstheme="minorHAnsi"/>
          <w:sz w:val="24"/>
          <w:szCs w:val="24"/>
        </w:rPr>
        <w:t>ealth. 2007;39:240-7.</w:t>
      </w:r>
    </w:p>
    <w:p w14:paraId="24993ED6" w14:textId="13ABF9DF"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 xml:space="preserve">Mullinax M, Sanders S, Dennis B, Higgins J, Fortenberry JD, Reece M. How condom discontinuation occurs: interviews with emerging adult women. </w:t>
      </w:r>
      <w:r w:rsidR="002C5D63">
        <w:rPr>
          <w:rFonts w:cstheme="minorHAnsi"/>
          <w:sz w:val="24"/>
          <w:szCs w:val="24"/>
        </w:rPr>
        <w:t>J Sex</w:t>
      </w:r>
      <w:r w:rsidRPr="002C370E">
        <w:rPr>
          <w:rFonts w:cstheme="minorHAnsi"/>
          <w:sz w:val="24"/>
          <w:szCs w:val="24"/>
        </w:rPr>
        <w:t xml:space="preserve"> Res. 2017;54:642-50.</w:t>
      </w:r>
    </w:p>
    <w:p w14:paraId="3F3809D1" w14:textId="03566B66" w:rsidR="002C370E" w:rsidRPr="002C370E" w:rsidRDefault="002C370E" w:rsidP="0029468B">
      <w:pPr>
        <w:pStyle w:val="ListParagraph"/>
        <w:numPr>
          <w:ilvl w:val="0"/>
          <w:numId w:val="2"/>
        </w:numPr>
        <w:spacing w:after="0" w:line="480" w:lineRule="auto"/>
        <w:rPr>
          <w:rFonts w:cstheme="minorHAnsi"/>
          <w:sz w:val="24"/>
          <w:szCs w:val="24"/>
        </w:rPr>
      </w:pPr>
      <w:proofErr w:type="spellStart"/>
      <w:r w:rsidRPr="002C370E">
        <w:rPr>
          <w:rFonts w:cstheme="minorHAnsi"/>
          <w:sz w:val="24"/>
          <w:szCs w:val="24"/>
        </w:rPr>
        <w:t>Yarber</w:t>
      </w:r>
      <w:proofErr w:type="spellEnd"/>
      <w:r w:rsidRPr="002C370E">
        <w:rPr>
          <w:rFonts w:cstheme="minorHAnsi"/>
          <w:sz w:val="24"/>
          <w:szCs w:val="24"/>
        </w:rPr>
        <w:t xml:space="preserve"> WL, Graham CA, Sanders SA, Crosby RA, Butler SM, Hartzell RM. ‘Do you know what you’re doing?’</w:t>
      </w:r>
      <w:r w:rsidR="002C5D63">
        <w:rPr>
          <w:rFonts w:cstheme="minorHAnsi"/>
          <w:sz w:val="24"/>
          <w:szCs w:val="24"/>
        </w:rPr>
        <w:t xml:space="preserve"> </w:t>
      </w:r>
      <w:r w:rsidRPr="002C370E">
        <w:rPr>
          <w:rFonts w:cstheme="minorHAnsi"/>
          <w:sz w:val="24"/>
          <w:szCs w:val="24"/>
        </w:rPr>
        <w:t>College students’ experiences with male condoms. Am J Health Educ. 2007;38:322-31.</w:t>
      </w:r>
    </w:p>
    <w:p w14:paraId="123BC530" w14:textId="50C33356"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 xml:space="preserve">Crosby RA, </w:t>
      </w:r>
      <w:proofErr w:type="spellStart"/>
      <w:r w:rsidRPr="002C370E">
        <w:rPr>
          <w:rFonts w:cstheme="minorHAnsi"/>
          <w:sz w:val="24"/>
          <w:szCs w:val="24"/>
        </w:rPr>
        <w:t>Charnigo</w:t>
      </w:r>
      <w:proofErr w:type="spellEnd"/>
      <w:r w:rsidRPr="002C370E">
        <w:rPr>
          <w:rFonts w:cstheme="minorHAnsi"/>
          <w:sz w:val="24"/>
          <w:szCs w:val="24"/>
        </w:rPr>
        <w:t xml:space="preserve"> R, </w:t>
      </w:r>
      <w:proofErr w:type="spellStart"/>
      <w:r w:rsidRPr="002C370E">
        <w:rPr>
          <w:rFonts w:cstheme="minorHAnsi"/>
          <w:sz w:val="24"/>
          <w:szCs w:val="24"/>
        </w:rPr>
        <w:t>Shrier</w:t>
      </w:r>
      <w:proofErr w:type="spellEnd"/>
      <w:r w:rsidRPr="002C370E">
        <w:rPr>
          <w:rFonts w:cstheme="minorHAnsi"/>
          <w:sz w:val="24"/>
          <w:szCs w:val="24"/>
        </w:rPr>
        <w:t xml:space="preserve"> LA. Prospective associations between perceived barriers to condom: Use and “perfect use</w:t>
      </w:r>
      <w:r w:rsidR="00F77273">
        <w:rPr>
          <w:rFonts w:cstheme="minorHAnsi"/>
          <w:sz w:val="24"/>
          <w:szCs w:val="24"/>
        </w:rPr>
        <w:t>.</w:t>
      </w:r>
      <w:r w:rsidRPr="002C370E">
        <w:rPr>
          <w:rFonts w:cstheme="minorHAnsi"/>
          <w:sz w:val="24"/>
          <w:szCs w:val="24"/>
        </w:rPr>
        <w:t>” Am</w:t>
      </w:r>
      <w:r w:rsidR="002C5D63">
        <w:rPr>
          <w:rFonts w:cstheme="minorHAnsi"/>
          <w:sz w:val="24"/>
          <w:szCs w:val="24"/>
        </w:rPr>
        <w:t xml:space="preserve"> J </w:t>
      </w:r>
      <w:proofErr w:type="spellStart"/>
      <w:r>
        <w:rPr>
          <w:rFonts w:cstheme="minorHAnsi"/>
          <w:sz w:val="24"/>
          <w:szCs w:val="24"/>
        </w:rPr>
        <w:t>P</w:t>
      </w:r>
      <w:r w:rsidRPr="002C370E">
        <w:rPr>
          <w:rFonts w:cstheme="minorHAnsi"/>
          <w:sz w:val="24"/>
          <w:szCs w:val="24"/>
        </w:rPr>
        <w:t>rev</w:t>
      </w:r>
      <w:proofErr w:type="spellEnd"/>
      <w:r w:rsidRPr="002C370E">
        <w:rPr>
          <w:rFonts w:cstheme="minorHAnsi"/>
          <w:sz w:val="24"/>
          <w:szCs w:val="24"/>
        </w:rPr>
        <w:t xml:space="preserve"> </w:t>
      </w:r>
      <w:r>
        <w:rPr>
          <w:rFonts w:cstheme="minorHAnsi"/>
          <w:sz w:val="24"/>
          <w:szCs w:val="24"/>
        </w:rPr>
        <w:t>M</w:t>
      </w:r>
      <w:r w:rsidRPr="002C370E">
        <w:rPr>
          <w:rFonts w:cstheme="minorHAnsi"/>
          <w:sz w:val="24"/>
          <w:szCs w:val="24"/>
        </w:rPr>
        <w:t>ed. 2014;47:70-2.</w:t>
      </w:r>
    </w:p>
    <w:p w14:paraId="5FAD3A3E" w14:textId="6CEDEBDD"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Braun V. ‘Proper sex without annoying things’: Anti-condom discourse and the ‘</w:t>
      </w:r>
      <w:proofErr w:type="spellStart"/>
      <w:r w:rsidRPr="002C370E">
        <w:rPr>
          <w:rFonts w:cstheme="minorHAnsi"/>
          <w:sz w:val="24"/>
          <w:szCs w:val="24"/>
        </w:rPr>
        <w:t>nature’of</w:t>
      </w:r>
      <w:proofErr w:type="spellEnd"/>
      <w:r w:rsidRPr="002C370E">
        <w:rPr>
          <w:rFonts w:cstheme="minorHAnsi"/>
          <w:sz w:val="24"/>
          <w:szCs w:val="24"/>
        </w:rPr>
        <w:t xml:space="preserve"> (hetero) sex. Sexualities. 2013;16:361-82.</w:t>
      </w:r>
    </w:p>
    <w:p w14:paraId="549C2554" w14:textId="1D05D202"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Graham CA. Condom use in the context of sex research: a commentary. Sex Health. 2012;9:103-8.</w:t>
      </w:r>
    </w:p>
    <w:p w14:paraId="1EB474F1" w14:textId="4A767F9E" w:rsidR="002C370E" w:rsidRPr="002C370E" w:rsidRDefault="002C370E" w:rsidP="0029468B">
      <w:pPr>
        <w:pStyle w:val="ListParagraph"/>
        <w:numPr>
          <w:ilvl w:val="0"/>
          <w:numId w:val="2"/>
        </w:numPr>
        <w:spacing w:after="0" w:line="480" w:lineRule="auto"/>
        <w:rPr>
          <w:rFonts w:cstheme="minorHAnsi"/>
          <w:sz w:val="24"/>
          <w:szCs w:val="24"/>
        </w:rPr>
      </w:pPr>
      <w:r w:rsidRPr="002C370E">
        <w:rPr>
          <w:rFonts w:cstheme="minorHAnsi"/>
          <w:sz w:val="24"/>
          <w:szCs w:val="24"/>
        </w:rPr>
        <w:t xml:space="preserve">Higgins JA, Tanner AE, Janssen E. Arousal loss related to safer sex and risk of pregnancy: implications for women's and men's sexual health. </w:t>
      </w:r>
      <w:proofErr w:type="spellStart"/>
      <w:r w:rsidR="002C5D63" w:rsidRPr="002C370E">
        <w:rPr>
          <w:rFonts w:cstheme="minorHAnsi"/>
          <w:sz w:val="24"/>
          <w:szCs w:val="24"/>
        </w:rPr>
        <w:t>Perspect</w:t>
      </w:r>
      <w:proofErr w:type="spellEnd"/>
      <w:r w:rsidR="002C5D63" w:rsidRPr="002C370E">
        <w:rPr>
          <w:rFonts w:cstheme="minorHAnsi"/>
          <w:sz w:val="24"/>
          <w:szCs w:val="24"/>
        </w:rPr>
        <w:t xml:space="preserve"> </w:t>
      </w:r>
      <w:r w:rsidR="002C5D63">
        <w:rPr>
          <w:rFonts w:cstheme="minorHAnsi"/>
          <w:sz w:val="24"/>
          <w:szCs w:val="24"/>
        </w:rPr>
        <w:t>S</w:t>
      </w:r>
      <w:r w:rsidR="002C5D63" w:rsidRPr="002C370E">
        <w:rPr>
          <w:rFonts w:cstheme="minorHAnsi"/>
          <w:sz w:val="24"/>
          <w:szCs w:val="24"/>
        </w:rPr>
        <w:t xml:space="preserve">ex </w:t>
      </w:r>
      <w:proofErr w:type="spellStart"/>
      <w:r w:rsidR="002C5D63">
        <w:rPr>
          <w:rFonts w:cstheme="minorHAnsi"/>
          <w:sz w:val="24"/>
          <w:szCs w:val="24"/>
        </w:rPr>
        <w:t>R</w:t>
      </w:r>
      <w:r w:rsidR="002C5D63" w:rsidRPr="002C370E">
        <w:rPr>
          <w:rFonts w:cstheme="minorHAnsi"/>
          <w:sz w:val="24"/>
          <w:szCs w:val="24"/>
        </w:rPr>
        <w:t>epro</w:t>
      </w:r>
      <w:r w:rsidR="002C5D63">
        <w:rPr>
          <w:rFonts w:cstheme="minorHAnsi"/>
          <w:sz w:val="24"/>
          <w:szCs w:val="24"/>
        </w:rPr>
        <w:t>d</w:t>
      </w:r>
      <w:proofErr w:type="spellEnd"/>
      <w:r w:rsidR="002C5D63" w:rsidRPr="002C370E">
        <w:rPr>
          <w:rFonts w:cstheme="minorHAnsi"/>
          <w:sz w:val="24"/>
          <w:szCs w:val="24"/>
        </w:rPr>
        <w:t xml:space="preserve"> </w:t>
      </w:r>
      <w:r w:rsidR="002C5D63">
        <w:rPr>
          <w:rFonts w:cstheme="minorHAnsi"/>
          <w:sz w:val="24"/>
          <w:szCs w:val="24"/>
        </w:rPr>
        <w:t>H</w:t>
      </w:r>
      <w:r w:rsidR="002C5D63" w:rsidRPr="002C370E">
        <w:rPr>
          <w:rFonts w:cstheme="minorHAnsi"/>
          <w:sz w:val="24"/>
          <w:szCs w:val="24"/>
        </w:rPr>
        <w:t>ealth</w:t>
      </w:r>
      <w:r w:rsidRPr="002C370E">
        <w:rPr>
          <w:rFonts w:cstheme="minorHAnsi"/>
          <w:sz w:val="24"/>
          <w:szCs w:val="24"/>
        </w:rPr>
        <w:t>. 2009;41:150-7.</w:t>
      </w:r>
    </w:p>
    <w:p w14:paraId="1A151C7E" w14:textId="4C8DB6C0" w:rsidR="00A55D41" w:rsidRPr="00A55D41" w:rsidRDefault="00A55D41" w:rsidP="0029468B">
      <w:pPr>
        <w:pStyle w:val="ListParagraph"/>
        <w:numPr>
          <w:ilvl w:val="0"/>
          <w:numId w:val="2"/>
        </w:numPr>
        <w:spacing w:after="0" w:line="480" w:lineRule="auto"/>
        <w:rPr>
          <w:rFonts w:cstheme="minorHAnsi"/>
          <w:sz w:val="24"/>
          <w:szCs w:val="24"/>
        </w:rPr>
      </w:pPr>
      <w:r w:rsidRPr="00A55D41">
        <w:rPr>
          <w:rFonts w:cstheme="minorHAnsi"/>
          <w:sz w:val="24"/>
          <w:szCs w:val="24"/>
        </w:rPr>
        <w:t xml:space="preserve">Higgins JA, Fennell JL. Providing for women's pleasure in the next generation of condoms. </w:t>
      </w:r>
      <w:r w:rsidR="002C5D63">
        <w:rPr>
          <w:rFonts w:cstheme="minorHAnsi"/>
          <w:sz w:val="24"/>
          <w:szCs w:val="24"/>
        </w:rPr>
        <w:t>J</w:t>
      </w:r>
      <w:r w:rsidRPr="00A55D41">
        <w:rPr>
          <w:rFonts w:cstheme="minorHAnsi"/>
          <w:sz w:val="24"/>
          <w:szCs w:val="24"/>
        </w:rPr>
        <w:t xml:space="preserve"> </w:t>
      </w:r>
      <w:r>
        <w:rPr>
          <w:rFonts w:cstheme="minorHAnsi"/>
          <w:sz w:val="24"/>
          <w:szCs w:val="24"/>
        </w:rPr>
        <w:t>S</w:t>
      </w:r>
      <w:r w:rsidRPr="00A55D41">
        <w:rPr>
          <w:rFonts w:cstheme="minorHAnsi"/>
          <w:sz w:val="24"/>
          <w:szCs w:val="24"/>
        </w:rPr>
        <w:t xml:space="preserve">ex </w:t>
      </w:r>
      <w:r>
        <w:rPr>
          <w:rFonts w:cstheme="minorHAnsi"/>
          <w:sz w:val="24"/>
          <w:szCs w:val="24"/>
        </w:rPr>
        <w:t>M</w:t>
      </w:r>
      <w:r w:rsidRPr="00A55D41">
        <w:rPr>
          <w:rFonts w:cstheme="minorHAnsi"/>
          <w:sz w:val="24"/>
          <w:szCs w:val="24"/>
        </w:rPr>
        <w:t>ed. 2013;10:3151-3.</w:t>
      </w:r>
    </w:p>
    <w:p w14:paraId="511FA76F" w14:textId="117B57F5" w:rsidR="00A55D41" w:rsidRPr="00A55D41" w:rsidRDefault="00A55D41" w:rsidP="0029468B">
      <w:pPr>
        <w:pStyle w:val="ListParagraph"/>
        <w:numPr>
          <w:ilvl w:val="0"/>
          <w:numId w:val="2"/>
        </w:numPr>
        <w:spacing w:after="0" w:line="480" w:lineRule="auto"/>
        <w:rPr>
          <w:rFonts w:cstheme="minorHAnsi"/>
          <w:sz w:val="24"/>
          <w:szCs w:val="24"/>
        </w:rPr>
      </w:pPr>
      <w:r w:rsidRPr="00A55D41">
        <w:rPr>
          <w:rFonts w:cstheme="minorHAnsi"/>
          <w:sz w:val="24"/>
          <w:szCs w:val="24"/>
        </w:rPr>
        <w:lastRenderedPageBreak/>
        <w:t xml:space="preserve">Philpott A, </w:t>
      </w:r>
      <w:proofErr w:type="spellStart"/>
      <w:r w:rsidRPr="00A55D41">
        <w:rPr>
          <w:rFonts w:cstheme="minorHAnsi"/>
          <w:sz w:val="24"/>
          <w:szCs w:val="24"/>
        </w:rPr>
        <w:t>Knerr</w:t>
      </w:r>
      <w:proofErr w:type="spellEnd"/>
      <w:r w:rsidRPr="00A55D41">
        <w:rPr>
          <w:rFonts w:cstheme="minorHAnsi"/>
          <w:sz w:val="24"/>
          <w:szCs w:val="24"/>
        </w:rPr>
        <w:t xml:space="preserve"> W, Boydell V. Pleasure and prevention: </w:t>
      </w:r>
      <w:r>
        <w:rPr>
          <w:rFonts w:cstheme="minorHAnsi"/>
          <w:sz w:val="24"/>
          <w:szCs w:val="24"/>
        </w:rPr>
        <w:t>W</w:t>
      </w:r>
      <w:r w:rsidRPr="00A55D41">
        <w:rPr>
          <w:rFonts w:cstheme="minorHAnsi"/>
          <w:sz w:val="24"/>
          <w:szCs w:val="24"/>
        </w:rPr>
        <w:t xml:space="preserve">hen good sex is safer sex. </w:t>
      </w:r>
      <w:proofErr w:type="spellStart"/>
      <w:r w:rsidRPr="00A55D41">
        <w:rPr>
          <w:rFonts w:cstheme="minorHAnsi"/>
          <w:sz w:val="24"/>
          <w:szCs w:val="24"/>
        </w:rPr>
        <w:t>Reprod</w:t>
      </w:r>
      <w:proofErr w:type="spellEnd"/>
      <w:r w:rsidRPr="00A55D41">
        <w:rPr>
          <w:rFonts w:cstheme="minorHAnsi"/>
          <w:sz w:val="24"/>
          <w:szCs w:val="24"/>
        </w:rPr>
        <w:t xml:space="preserve"> </w:t>
      </w:r>
      <w:r>
        <w:rPr>
          <w:rFonts w:cstheme="minorHAnsi"/>
          <w:sz w:val="24"/>
          <w:szCs w:val="24"/>
        </w:rPr>
        <w:t>H</w:t>
      </w:r>
      <w:r w:rsidRPr="00A55D41">
        <w:rPr>
          <w:rFonts w:cstheme="minorHAnsi"/>
          <w:sz w:val="24"/>
          <w:szCs w:val="24"/>
        </w:rPr>
        <w:t xml:space="preserve">ealth </w:t>
      </w:r>
      <w:r>
        <w:rPr>
          <w:rFonts w:cstheme="minorHAnsi"/>
          <w:sz w:val="24"/>
          <w:szCs w:val="24"/>
        </w:rPr>
        <w:t>M</w:t>
      </w:r>
      <w:r w:rsidRPr="00A55D41">
        <w:rPr>
          <w:rFonts w:cstheme="minorHAnsi"/>
          <w:sz w:val="24"/>
          <w:szCs w:val="24"/>
        </w:rPr>
        <w:t>atters. 2006;14:23-31.</w:t>
      </w:r>
    </w:p>
    <w:p w14:paraId="794FAEF7" w14:textId="5DF4BB27" w:rsidR="00A55D41" w:rsidRPr="00A55D41" w:rsidRDefault="00A55D41" w:rsidP="0029468B">
      <w:pPr>
        <w:pStyle w:val="ListParagraph"/>
        <w:numPr>
          <w:ilvl w:val="0"/>
          <w:numId w:val="2"/>
        </w:numPr>
        <w:spacing w:after="0" w:line="480" w:lineRule="auto"/>
        <w:rPr>
          <w:rFonts w:cstheme="minorHAnsi"/>
          <w:sz w:val="24"/>
          <w:szCs w:val="24"/>
        </w:rPr>
      </w:pPr>
      <w:r w:rsidRPr="00A55D41">
        <w:rPr>
          <w:rFonts w:cstheme="minorHAnsi"/>
          <w:sz w:val="24"/>
          <w:szCs w:val="24"/>
        </w:rPr>
        <w:t xml:space="preserve">Philpott A, </w:t>
      </w:r>
      <w:proofErr w:type="spellStart"/>
      <w:r w:rsidRPr="00A55D41">
        <w:rPr>
          <w:rFonts w:cstheme="minorHAnsi"/>
          <w:sz w:val="24"/>
          <w:szCs w:val="24"/>
        </w:rPr>
        <w:t>Knerr</w:t>
      </w:r>
      <w:proofErr w:type="spellEnd"/>
      <w:r w:rsidRPr="00A55D41">
        <w:rPr>
          <w:rFonts w:cstheme="minorHAnsi"/>
          <w:sz w:val="24"/>
          <w:szCs w:val="24"/>
        </w:rPr>
        <w:t xml:space="preserve"> W, Maher D. Promoting protection and pleasure: amplifying the effectiveness of barriers against sexually transmitted infections and pregnancy. Lancet. 2006;368:2028-31.</w:t>
      </w:r>
    </w:p>
    <w:p w14:paraId="0C79EA6C" w14:textId="2808D02A" w:rsidR="00A55D41" w:rsidRPr="00A55D41" w:rsidRDefault="00A55D41" w:rsidP="0029468B">
      <w:pPr>
        <w:pStyle w:val="ListParagraph"/>
        <w:numPr>
          <w:ilvl w:val="0"/>
          <w:numId w:val="2"/>
        </w:numPr>
        <w:spacing w:after="0" w:line="480" w:lineRule="auto"/>
        <w:rPr>
          <w:rFonts w:cstheme="minorHAnsi"/>
          <w:sz w:val="24"/>
          <w:szCs w:val="24"/>
        </w:rPr>
      </w:pPr>
      <w:proofErr w:type="spellStart"/>
      <w:r w:rsidRPr="00A55D41">
        <w:rPr>
          <w:rFonts w:cstheme="minorHAnsi"/>
          <w:sz w:val="24"/>
          <w:szCs w:val="24"/>
        </w:rPr>
        <w:t>Knerr</w:t>
      </w:r>
      <w:proofErr w:type="spellEnd"/>
      <w:r w:rsidRPr="00A55D41">
        <w:rPr>
          <w:rFonts w:cstheme="minorHAnsi"/>
          <w:sz w:val="24"/>
          <w:szCs w:val="24"/>
        </w:rPr>
        <w:t xml:space="preserve"> W, Philpott A. Strange bedfellows: bridging the worlds of academia, public health and the sex industry to improve sexual health outcomes. Health Res Policy and Syst. 2011;9:1-9.</w:t>
      </w:r>
    </w:p>
    <w:p w14:paraId="3A53FD85" w14:textId="494503BB" w:rsidR="00A55D41" w:rsidRDefault="00A55D41" w:rsidP="0029468B">
      <w:pPr>
        <w:pStyle w:val="ListParagraph"/>
        <w:numPr>
          <w:ilvl w:val="0"/>
          <w:numId w:val="2"/>
        </w:numPr>
        <w:spacing w:after="0" w:line="480" w:lineRule="auto"/>
        <w:rPr>
          <w:rFonts w:cstheme="minorHAnsi"/>
          <w:sz w:val="24"/>
          <w:szCs w:val="24"/>
        </w:rPr>
      </w:pPr>
      <w:r w:rsidRPr="00A55D41">
        <w:rPr>
          <w:rFonts w:cstheme="minorHAnsi"/>
          <w:sz w:val="24"/>
          <w:szCs w:val="24"/>
        </w:rPr>
        <w:t>Newby K, Philpott A. The eroticization of condom use: could porn be used to have a positive impact on public health?. Porn Stud. 2018;5:204-7.</w:t>
      </w:r>
    </w:p>
    <w:p w14:paraId="27E19D77" w14:textId="59CB6998" w:rsidR="002055F9" w:rsidRDefault="002055F9" w:rsidP="002055F9">
      <w:pPr>
        <w:pStyle w:val="ListParagraph"/>
        <w:numPr>
          <w:ilvl w:val="0"/>
          <w:numId w:val="2"/>
        </w:numPr>
        <w:spacing w:line="480" w:lineRule="auto"/>
        <w:rPr>
          <w:rFonts w:cstheme="minorHAnsi"/>
          <w:sz w:val="24"/>
          <w:szCs w:val="24"/>
        </w:rPr>
      </w:pPr>
      <w:r w:rsidRPr="002055F9">
        <w:rPr>
          <w:rFonts w:cstheme="minorHAnsi"/>
          <w:sz w:val="24"/>
          <w:szCs w:val="24"/>
        </w:rPr>
        <w:t xml:space="preserve">Ford JV, Corona Vargas E, </w:t>
      </w:r>
      <w:proofErr w:type="spellStart"/>
      <w:r w:rsidRPr="002055F9">
        <w:rPr>
          <w:rFonts w:cstheme="minorHAnsi"/>
          <w:sz w:val="24"/>
          <w:szCs w:val="24"/>
        </w:rPr>
        <w:t>Finotelli</w:t>
      </w:r>
      <w:proofErr w:type="spellEnd"/>
      <w:r w:rsidRPr="002055F9">
        <w:rPr>
          <w:rFonts w:cstheme="minorHAnsi"/>
          <w:sz w:val="24"/>
          <w:szCs w:val="24"/>
        </w:rPr>
        <w:t xml:space="preserve"> Jr I, Fortenberry JD, </w:t>
      </w:r>
      <w:proofErr w:type="spellStart"/>
      <w:r w:rsidRPr="002055F9">
        <w:rPr>
          <w:rFonts w:cstheme="minorHAnsi"/>
          <w:sz w:val="24"/>
          <w:szCs w:val="24"/>
        </w:rPr>
        <w:t>Kismödi</w:t>
      </w:r>
      <w:proofErr w:type="spellEnd"/>
      <w:r w:rsidRPr="002055F9">
        <w:rPr>
          <w:rFonts w:cstheme="minorHAnsi"/>
          <w:sz w:val="24"/>
          <w:szCs w:val="24"/>
        </w:rPr>
        <w:t xml:space="preserve"> E, Philpott A, Rubio-</w:t>
      </w:r>
      <w:proofErr w:type="spellStart"/>
      <w:r w:rsidRPr="002055F9">
        <w:rPr>
          <w:rFonts w:cstheme="minorHAnsi"/>
          <w:sz w:val="24"/>
          <w:szCs w:val="24"/>
        </w:rPr>
        <w:t>Aurioles</w:t>
      </w:r>
      <w:proofErr w:type="spellEnd"/>
      <w:r w:rsidRPr="002055F9">
        <w:rPr>
          <w:rFonts w:cstheme="minorHAnsi"/>
          <w:sz w:val="24"/>
          <w:szCs w:val="24"/>
        </w:rPr>
        <w:t xml:space="preserve"> E, Coleman E. Why pleasure matters: Its global relevance for sexual health, sexual rights and wellbeing. Int</w:t>
      </w:r>
      <w:r>
        <w:rPr>
          <w:rFonts w:cstheme="minorHAnsi"/>
          <w:sz w:val="24"/>
          <w:szCs w:val="24"/>
        </w:rPr>
        <w:t xml:space="preserve"> J</w:t>
      </w:r>
      <w:r w:rsidRPr="002055F9">
        <w:rPr>
          <w:rFonts w:cstheme="minorHAnsi"/>
          <w:sz w:val="24"/>
          <w:szCs w:val="24"/>
        </w:rPr>
        <w:t xml:space="preserve"> Sex Health. 2019;31(3):217-30.</w:t>
      </w:r>
    </w:p>
    <w:p w14:paraId="6B9EE18E" w14:textId="3A08369B" w:rsidR="00EB6FDD" w:rsidRPr="00EB6FDD" w:rsidRDefault="00EB6FDD" w:rsidP="000F7440">
      <w:pPr>
        <w:pStyle w:val="ListParagraph"/>
        <w:numPr>
          <w:ilvl w:val="0"/>
          <w:numId w:val="2"/>
        </w:numPr>
        <w:spacing w:line="480" w:lineRule="auto"/>
        <w:rPr>
          <w:rFonts w:cstheme="minorHAnsi"/>
          <w:sz w:val="24"/>
          <w:szCs w:val="24"/>
        </w:rPr>
      </w:pPr>
      <w:r w:rsidRPr="00EB6FDD">
        <w:rPr>
          <w:rFonts w:cstheme="minorHAnsi"/>
          <w:sz w:val="24"/>
          <w:szCs w:val="24"/>
        </w:rPr>
        <w:t xml:space="preserve">McGeeney E, </w:t>
      </w:r>
      <w:proofErr w:type="spellStart"/>
      <w:r w:rsidRPr="00EB6FDD">
        <w:rPr>
          <w:rFonts w:cstheme="minorHAnsi"/>
          <w:sz w:val="24"/>
          <w:szCs w:val="24"/>
        </w:rPr>
        <w:t>Kehily</w:t>
      </w:r>
      <w:proofErr w:type="spellEnd"/>
      <w:r w:rsidRPr="00EB6FDD">
        <w:rPr>
          <w:rFonts w:cstheme="minorHAnsi"/>
          <w:sz w:val="24"/>
          <w:szCs w:val="24"/>
        </w:rPr>
        <w:t xml:space="preserve"> MJ. Young people and sexual pleasure–where are we now?.</w:t>
      </w:r>
      <w:r>
        <w:rPr>
          <w:rFonts w:cstheme="minorHAnsi"/>
          <w:sz w:val="24"/>
          <w:szCs w:val="24"/>
        </w:rPr>
        <w:t xml:space="preserve"> Sex Educ. 2016:16(3):235-9.</w:t>
      </w:r>
    </w:p>
    <w:p w14:paraId="61E4569D" w14:textId="7F86208F" w:rsidR="008F140E" w:rsidRPr="008F140E" w:rsidRDefault="008F140E" w:rsidP="0029468B">
      <w:pPr>
        <w:pStyle w:val="ListParagraph"/>
        <w:numPr>
          <w:ilvl w:val="0"/>
          <w:numId w:val="2"/>
        </w:numPr>
        <w:spacing w:after="0" w:line="480" w:lineRule="auto"/>
        <w:rPr>
          <w:rFonts w:cstheme="minorHAnsi"/>
          <w:sz w:val="24"/>
          <w:szCs w:val="24"/>
        </w:rPr>
      </w:pPr>
      <w:r w:rsidRPr="008F140E">
        <w:rPr>
          <w:rFonts w:cstheme="minorHAnsi"/>
          <w:sz w:val="24"/>
          <w:szCs w:val="24"/>
        </w:rPr>
        <w:t>Hirst J. ‘It's got to be about enjoying yourself’: young people, sexual pleasure, and sex and relationships education. Sex Edu</w:t>
      </w:r>
      <w:r w:rsidR="00F763F2">
        <w:rPr>
          <w:rFonts w:cstheme="minorHAnsi"/>
          <w:sz w:val="24"/>
          <w:szCs w:val="24"/>
        </w:rPr>
        <w:t>c</w:t>
      </w:r>
      <w:r w:rsidRPr="008F140E">
        <w:rPr>
          <w:rFonts w:cstheme="minorHAnsi"/>
          <w:sz w:val="24"/>
          <w:szCs w:val="24"/>
        </w:rPr>
        <w:t>. 2013;13:423-36.</w:t>
      </w:r>
    </w:p>
    <w:p w14:paraId="16C2695D" w14:textId="6F2E54F3" w:rsidR="008F140E" w:rsidRPr="008F140E" w:rsidRDefault="008F140E" w:rsidP="0029468B">
      <w:pPr>
        <w:pStyle w:val="ListParagraph"/>
        <w:numPr>
          <w:ilvl w:val="0"/>
          <w:numId w:val="2"/>
        </w:numPr>
        <w:spacing w:after="0" w:line="480" w:lineRule="auto"/>
        <w:rPr>
          <w:rFonts w:cstheme="minorHAnsi"/>
          <w:sz w:val="24"/>
          <w:szCs w:val="24"/>
        </w:rPr>
      </w:pPr>
      <w:r w:rsidRPr="008F140E">
        <w:rPr>
          <w:rFonts w:cstheme="minorHAnsi"/>
          <w:sz w:val="24"/>
          <w:szCs w:val="24"/>
        </w:rPr>
        <w:t>Hanbury A, Eastham R. Keep calm and contracept! Addressing young women’s pleasure in sexual health and contraception consultations. Sex Educ. 2016;16:255-65.</w:t>
      </w:r>
    </w:p>
    <w:p w14:paraId="013A213F" w14:textId="10AE70FA" w:rsidR="008F140E" w:rsidRPr="008F140E" w:rsidRDefault="008F140E" w:rsidP="0029468B">
      <w:pPr>
        <w:pStyle w:val="ListParagraph"/>
        <w:numPr>
          <w:ilvl w:val="0"/>
          <w:numId w:val="2"/>
        </w:numPr>
        <w:spacing w:after="0" w:line="480" w:lineRule="auto"/>
        <w:rPr>
          <w:rFonts w:cstheme="minorHAnsi"/>
          <w:sz w:val="24"/>
          <w:szCs w:val="24"/>
        </w:rPr>
      </w:pPr>
      <w:r w:rsidRPr="008F140E">
        <w:rPr>
          <w:rFonts w:cstheme="minorHAnsi"/>
          <w:sz w:val="24"/>
          <w:szCs w:val="24"/>
        </w:rPr>
        <w:t xml:space="preserve">Shih SL, </w:t>
      </w:r>
      <w:proofErr w:type="spellStart"/>
      <w:r w:rsidRPr="008F140E">
        <w:rPr>
          <w:rFonts w:cstheme="minorHAnsi"/>
          <w:sz w:val="24"/>
          <w:szCs w:val="24"/>
        </w:rPr>
        <w:t>Kebodeaux</w:t>
      </w:r>
      <w:proofErr w:type="spellEnd"/>
      <w:r w:rsidRPr="008F140E">
        <w:rPr>
          <w:rFonts w:cstheme="minorHAnsi"/>
          <w:sz w:val="24"/>
          <w:szCs w:val="24"/>
        </w:rPr>
        <w:t xml:space="preserve"> CA, </w:t>
      </w:r>
      <w:proofErr w:type="spellStart"/>
      <w:r w:rsidRPr="008F140E">
        <w:rPr>
          <w:rFonts w:cstheme="minorHAnsi"/>
          <w:sz w:val="24"/>
          <w:szCs w:val="24"/>
        </w:rPr>
        <w:t>Secura</w:t>
      </w:r>
      <w:proofErr w:type="spellEnd"/>
      <w:r w:rsidRPr="008F140E">
        <w:rPr>
          <w:rFonts w:cstheme="minorHAnsi"/>
          <w:sz w:val="24"/>
          <w:szCs w:val="24"/>
        </w:rPr>
        <w:t xml:space="preserve"> GM, </w:t>
      </w:r>
      <w:proofErr w:type="spellStart"/>
      <w:r w:rsidRPr="008F140E">
        <w:rPr>
          <w:rFonts w:cstheme="minorHAnsi"/>
          <w:sz w:val="24"/>
          <w:szCs w:val="24"/>
        </w:rPr>
        <w:t>Allsworth</w:t>
      </w:r>
      <w:proofErr w:type="spellEnd"/>
      <w:r w:rsidRPr="008F140E">
        <w:rPr>
          <w:rFonts w:cstheme="minorHAnsi"/>
          <w:sz w:val="24"/>
          <w:szCs w:val="24"/>
        </w:rPr>
        <w:t xml:space="preserve"> JE, Madden T, </w:t>
      </w:r>
      <w:proofErr w:type="spellStart"/>
      <w:r w:rsidRPr="008F140E">
        <w:rPr>
          <w:rFonts w:cstheme="minorHAnsi"/>
          <w:sz w:val="24"/>
          <w:szCs w:val="24"/>
        </w:rPr>
        <w:t>Peipert</w:t>
      </w:r>
      <w:proofErr w:type="spellEnd"/>
      <w:r w:rsidRPr="008F140E">
        <w:rPr>
          <w:rFonts w:cstheme="minorHAnsi"/>
          <w:sz w:val="24"/>
          <w:szCs w:val="24"/>
        </w:rPr>
        <w:t xml:space="preserve"> JF. Baseline correlates of inconsistent and incorrect condom use among sexually active women in the contraceptive CHOICE Project. Sex</w:t>
      </w:r>
      <w:r w:rsidR="00F763F2">
        <w:rPr>
          <w:rFonts w:cstheme="minorHAnsi"/>
          <w:sz w:val="24"/>
          <w:szCs w:val="24"/>
        </w:rPr>
        <w:t xml:space="preserve"> </w:t>
      </w:r>
      <w:proofErr w:type="spellStart"/>
      <w:r>
        <w:rPr>
          <w:rFonts w:cstheme="minorHAnsi"/>
          <w:sz w:val="24"/>
          <w:szCs w:val="24"/>
        </w:rPr>
        <w:t>T</w:t>
      </w:r>
      <w:r w:rsidRPr="008F140E">
        <w:rPr>
          <w:rFonts w:cstheme="minorHAnsi"/>
          <w:sz w:val="24"/>
          <w:szCs w:val="24"/>
        </w:rPr>
        <w:t>ransm</w:t>
      </w:r>
      <w:proofErr w:type="spellEnd"/>
      <w:r w:rsidR="00F763F2">
        <w:rPr>
          <w:rFonts w:cstheme="minorHAnsi"/>
          <w:sz w:val="24"/>
          <w:szCs w:val="24"/>
        </w:rPr>
        <w:t xml:space="preserve"> </w:t>
      </w:r>
      <w:r>
        <w:rPr>
          <w:rFonts w:cstheme="minorHAnsi"/>
          <w:sz w:val="24"/>
          <w:szCs w:val="24"/>
        </w:rPr>
        <w:t>D</w:t>
      </w:r>
      <w:r w:rsidRPr="008F140E">
        <w:rPr>
          <w:rFonts w:cstheme="minorHAnsi"/>
          <w:sz w:val="24"/>
          <w:szCs w:val="24"/>
        </w:rPr>
        <w:t>is. 2011;38:1012.</w:t>
      </w:r>
    </w:p>
    <w:p w14:paraId="0C673625" w14:textId="6B234645" w:rsidR="008F140E" w:rsidRPr="008F140E" w:rsidRDefault="008F140E" w:rsidP="0029468B">
      <w:pPr>
        <w:pStyle w:val="ListParagraph"/>
        <w:numPr>
          <w:ilvl w:val="0"/>
          <w:numId w:val="2"/>
        </w:numPr>
        <w:spacing w:after="0" w:line="480" w:lineRule="auto"/>
        <w:rPr>
          <w:rFonts w:cstheme="minorHAnsi"/>
          <w:sz w:val="24"/>
          <w:szCs w:val="24"/>
        </w:rPr>
      </w:pPr>
      <w:r w:rsidRPr="008F140E">
        <w:rPr>
          <w:rFonts w:cstheme="minorHAnsi"/>
          <w:sz w:val="24"/>
          <w:szCs w:val="24"/>
        </w:rPr>
        <w:lastRenderedPageBreak/>
        <w:t xml:space="preserve">Crosby RA, </w:t>
      </w:r>
      <w:proofErr w:type="spellStart"/>
      <w:r w:rsidRPr="008F140E">
        <w:rPr>
          <w:rFonts w:cstheme="minorHAnsi"/>
          <w:sz w:val="24"/>
          <w:szCs w:val="24"/>
        </w:rPr>
        <w:t>Milhausen</w:t>
      </w:r>
      <w:proofErr w:type="spellEnd"/>
      <w:r w:rsidRPr="008F140E">
        <w:rPr>
          <w:rFonts w:cstheme="minorHAnsi"/>
          <w:sz w:val="24"/>
          <w:szCs w:val="24"/>
        </w:rPr>
        <w:t xml:space="preserve"> RR, Sanders SA, Graham CA, </w:t>
      </w:r>
      <w:proofErr w:type="spellStart"/>
      <w:r w:rsidRPr="008F140E">
        <w:rPr>
          <w:rFonts w:cstheme="minorHAnsi"/>
          <w:sz w:val="24"/>
          <w:szCs w:val="24"/>
        </w:rPr>
        <w:t>Yarber</w:t>
      </w:r>
      <w:proofErr w:type="spellEnd"/>
      <w:r w:rsidRPr="008F140E">
        <w:rPr>
          <w:rFonts w:cstheme="minorHAnsi"/>
          <w:sz w:val="24"/>
          <w:szCs w:val="24"/>
        </w:rPr>
        <w:t xml:space="preserve"> WL. Condoms are more effective when applied by males: a study of young black males in the United States. Ann</w:t>
      </w:r>
      <w:r w:rsidR="00F763F2">
        <w:rPr>
          <w:rFonts w:cstheme="minorHAnsi"/>
          <w:sz w:val="24"/>
          <w:szCs w:val="24"/>
        </w:rPr>
        <w:t xml:space="preserve"> </w:t>
      </w:r>
      <w:proofErr w:type="spellStart"/>
      <w:r>
        <w:rPr>
          <w:rFonts w:cstheme="minorHAnsi"/>
          <w:sz w:val="24"/>
          <w:szCs w:val="24"/>
        </w:rPr>
        <w:t>E</w:t>
      </w:r>
      <w:r w:rsidRPr="008F140E">
        <w:rPr>
          <w:rFonts w:cstheme="minorHAnsi"/>
          <w:sz w:val="24"/>
          <w:szCs w:val="24"/>
        </w:rPr>
        <w:t>pidem</w:t>
      </w:r>
      <w:r w:rsidR="00F763F2">
        <w:rPr>
          <w:rFonts w:cstheme="minorHAnsi"/>
          <w:sz w:val="24"/>
          <w:szCs w:val="24"/>
        </w:rPr>
        <w:t>iol</w:t>
      </w:r>
      <w:proofErr w:type="spellEnd"/>
      <w:r w:rsidRPr="008F140E">
        <w:rPr>
          <w:rFonts w:cstheme="minorHAnsi"/>
          <w:sz w:val="24"/>
          <w:szCs w:val="24"/>
        </w:rPr>
        <w:t>. 2014;24:868-70.</w:t>
      </w:r>
    </w:p>
    <w:p w14:paraId="140D5C41" w14:textId="3FC2712C" w:rsidR="008F140E" w:rsidRPr="008F140E" w:rsidRDefault="008F140E" w:rsidP="0029468B">
      <w:pPr>
        <w:pStyle w:val="ListParagraph"/>
        <w:numPr>
          <w:ilvl w:val="0"/>
          <w:numId w:val="2"/>
        </w:numPr>
        <w:spacing w:after="0" w:line="480" w:lineRule="auto"/>
        <w:rPr>
          <w:rFonts w:cstheme="minorHAnsi"/>
          <w:sz w:val="24"/>
          <w:szCs w:val="24"/>
        </w:rPr>
      </w:pPr>
      <w:r w:rsidRPr="008F140E">
        <w:rPr>
          <w:rFonts w:cstheme="minorHAnsi"/>
          <w:sz w:val="24"/>
          <w:szCs w:val="24"/>
        </w:rPr>
        <w:t xml:space="preserve">Crosby R, </w:t>
      </w:r>
      <w:proofErr w:type="spellStart"/>
      <w:r w:rsidRPr="008F140E">
        <w:rPr>
          <w:rFonts w:cstheme="minorHAnsi"/>
          <w:sz w:val="24"/>
          <w:szCs w:val="24"/>
        </w:rPr>
        <w:t>Charnigo</w:t>
      </w:r>
      <w:proofErr w:type="spellEnd"/>
      <w:r w:rsidRPr="008F140E">
        <w:rPr>
          <w:rFonts w:cstheme="minorHAnsi"/>
          <w:sz w:val="24"/>
          <w:szCs w:val="24"/>
        </w:rPr>
        <w:t xml:space="preserve"> RJ, </w:t>
      </w:r>
      <w:proofErr w:type="spellStart"/>
      <w:r w:rsidRPr="008F140E">
        <w:rPr>
          <w:rFonts w:cstheme="minorHAnsi"/>
          <w:sz w:val="24"/>
          <w:szCs w:val="24"/>
        </w:rPr>
        <w:t>Shrier</w:t>
      </w:r>
      <w:proofErr w:type="spellEnd"/>
      <w:r w:rsidRPr="008F140E">
        <w:rPr>
          <w:rFonts w:cstheme="minorHAnsi"/>
          <w:sz w:val="24"/>
          <w:szCs w:val="24"/>
        </w:rPr>
        <w:t xml:space="preserve"> LA. Condom-use errors and problems among teens attending clinics: </w:t>
      </w:r>
      <w:r>
        <w:rPr>
          <w:rFonts w:cstheme="minorHAnsi"/>
          <w:sz w:val="24"/>
          <w:szCs w:val="24"/>
        </w:rPr>
        <w:t>B</w:t>
      </w:r>
      <w:r w:rsidRPr="008F140E">
        <w:rPr>
          <w:rFonts w:cstheme="minorHAnsi"/>
          <w:sz w:val="24"/>
          <w:szCs w:val="24"/>
        </w:rPr>
        <w:t xml:space="preserve">etter or worse than young adults?. Open Access </w:t>
      </w:r>
      <w:r w:rsidR="00F763F2">
        <w:rPr>
          <w:rFonts w:cstheme="minorHAnsi"/>
          <w:sz w:val="24"/>
          <w:szCs w:val="24"/>
        </w:rPr>
        <w:t>J</w:t>
      </w:r>
      <w:r w:rsidRPr="008F140E">
        <w:rPr>
          <w:rFonts w:cstheme="minorHAnsi"/>
          <w:sz w:val="24"/>
          <w:szCs w:val="24"/>
        </w:rPr>
        <w:t xml:space="preserve"> Contracept. 2012;3:17-22.</w:t>
      </w:r>
    </w:p>
    <w:p w14:paraId="4DFF1281" w14:textId="7D4B2BA5" w:rsidR="007805BF" w:rsidRPr="00E62CD7" w:rsidRDefault="007805BF" w:rsidP="0029468B">
      <w:pPr>
        <w:pStyle w:val="ListParagraph"/>
        <w:numPr>
          <w:ilvl w:val="0"/>
          <w:numId w:val="2"/>
        </w:numPr>
        <w:spacing w:after="0" w:line="480" w:lineRule="auto"/>
        <w:rPr>
          <w:rStyle w:val="element-citation"/>
          <w:rFonts w:cstheme="minorHAnsi"/>
          <w:sz w:val="24"/>
          <w:szCs w:val="24"/>
        </w:rPr>
      </w:pPr>
      <w:r w:rsidRPr="00E62CD7">
        <w:rPr>
          <w:rStyle w:val="element-citation"/>
          <w:rFonts w:cstheme="minorHAnsi"/>
          <w:sz w:val="24"/>
          <w:szCs w:val="24"/>
        </w:rPr>
        <w:t>Bandura</w:t>
      </w:r>
      <w:r w:rsidR="008F140E">
        <w:rPr>
          <w:rStyle w:val="element-citation"/>
          <w:rFonts w:cstheme="minorHAnsi"/>
          <w:sz w:val="24"/>
          <w:szCs w:val="24"/>
        </w:rPr>
        <w:t xml:space="preserve"> </w:t>
      </w:r>
      <w:r w:rsidRPr="00E62CD7">
        <w:rPr>
          <w:rStyle w:val="element-citation"/>
          <w:rFonts w:cstheme="minorHAnsi"/>
          <w:sz w:val="24"/>
          <w:szCs w:val="24"/>
        </w:rPr>
        <w:t xml:space="preserve">A. </w:t>
      </w:r>
      <w:r w:rsidRPr="008F140E">
        <w:rPr>
          <w:rStyle w:val="element-citation"/>
          <w:rFonts w:cstheme="minorHAnsi"/>
          <w:iCs/>
          <w:sz w:val="24"/>
          <w:szCs w:val="24"/>
        </w:rPr>
        <w:t xml:space="preserve">Self-efficacy: The exercise of control. </w:t>
      </w:r>
      <w:r w:rsidRPr="00E62CD7">
        <w:rPr>
          <w:rStyle w:val="element-citation"/>
          <w:rFonts w:cstheme="minorHAnsi"/>
          <w:sz w:val="24"/>
          <w:szCs w:val="24"/>
        </w:rPr>
        <w:t>New York: Freeman</w:t>
      </w:r>
      <w:r w:rsidR="008F140E">
        <w:rPr>
          <w:rStyle w:val="element-citation"/>
          <w:rFonts w:cstheme="minorHAnsi"/>
          <w:sz w:val="24"/>
          <w:szCs w:val="24"/>
        </w:rPr>
        <w:t>; 1997.</w:t>
      </w:r>
    </w:p>
    <w:p w14:paraId="43C670ED" w14:textId="40A21C68" w:rsidR="008F140E" w:rsidRPr="008F140E" w:rsidRDefault="008F140E" w:rsidP="0029468B">
      <w:pPr>
        <w:pStyle w:val="ListParagraph"/>
        <w:numPr>
          <w:ilvl w:val="0"/>
          <w:numId w:val="2"/>
        </w:numPr>
        <w:spacing w:after="0" w:line="480" w:lineRule="auto"/>
        <w:rPr>
          <w:rFonts w:cstheme="minorHAnsi"/>
          <w:sz w:val="24"/>
          <w:szCs w:val="24"/>
        </w:rPr>
      </w:pPr>
      <w:proofErr w:type="spellStart"/>
      <w:r w:rsidRPr="008F140E">
        <w:rPr>
          <w:rFonts w:cstheme="minorHAnsi"/>
          <w:sz w:val="24"/>
          <w:szCs w:val="24"/>
        </w:rPr>
        <w:t>Artistico</w:t>
      </w:r>
      <w:proofErr w:type="spellEnd"/>
      <w:r w:rsidRPr="008F140E">
        <w:rPr>
          <w:rFonts w:cstheme="minorHAnsi"/>
          <w:sz w:val="24"/>
          <w:szCs w:val="24"/>
        </w:rPr>
        <w:t xml:space="preserve"> D, Oliver L, Dowd S, Rothenberg A, Khalil M. The predictive role of self-efficacy, outcome expectancies, past </w:t>
      </w:r>
      <w:proofErr w:type="spellStart"/>
      <w:r w:rsidRPr="008F140E">
        <w:rPr>
          <w:rFonts w:cstheme="minorHAnsi"/>
          <w:sz w:val="24"/>
          <w:szCs w:val="24"/>
        </w:rPr>
        <w:t>behavior</w:t>
      </w:r>
      <w:proofErr w:type="spellEnd"/>
      <w:r w:rsidRPr="008F140E">
        <w:rPr>
          <w:rFonts w:cstheme="minorHAnsi"/>
          <w:sz w:val="24"/>
          <w:szCs w:val="24"/>
        </w:rPr>
        <w:t xml:space="preserve"> and attitudes on condom use in a sample of female college students. </w:t>
      </w:r>
      <w:r w:rsidR="00F763F2">
        <w:rPr>
          <w:rFonts w:cstheme="minorHAnsi"/>
          <w:sz w:val="24"/>
          <w:szCs w:val="24"/>
        </w:rPr>
        <w:t>JEPS</w:t>
      </w:r>
      <w:r w:rsidRPr="008F140E">
        <w:rPr>
          <w:rFonts w:cstheme="minorHAnsi"/>
          <w:sz w:val="24"/>
          <w:szCs w:val="24"/>
        </w:rPr>
        <w:t>. 2014;5(3).</w:t>
      </w:r>
    </w:p>
    <w:p w14:paraId="668B9308" w14:textId="7BACDD0E" w:rsidR="007A42B4" w:rsidRPr="007A42B4" w:rsidRDefault="007A42B4" w:rsidP="007A42B4">
      <w:pPr>
        <w:pStyle w:val="ListParagraph"/>
        <w:numPr>
          <w:ilvl w:val="0"/>
          <w:numId w:val="2"/>
        </w:numPr>
        <w:spacing w:line="480" w:lineRule="auto"/>
        <w:rPr>
          <w:rFonts w:cstheme="minorHAnsi"/>
          <w:sz w:val="24"/>
          <w:szCs w:val="24"/>
        </w:rPr>
      </w:pPr>
      <w:r w:rsidRPr="007A42B4">
        <w:rPr>
          <w:rFonts w:cstheme="minorHAnsi"/>
          <w:sz w:val="24"/>
          <w:szCs w:val="24"/>
        </w:rPr>
        <w:t xml:space="preserve">Asante KO, </w:t>
      </w:r>
      <w:proofErr w:type="spellStart"/>
      <w:r w:rsidRPr="007A42B4">
        <w:rPr>
          <w:rFonts w:cstheme="minorHAnsi"/>
          <w:sz w:val="24"/>
          <w:szCs w:val="24"/>
        </w:rPr>
        <w:t>Osafo</w:t>
      </w:r>
      <w:proofErr w:type="spellEnd"/>
      <w:r w:rsidRPr="007A42B4">
        <w:rPr>
          <w:rFonts w:cstheme="minorHAnsi"/>
          <w:sz w:val="24"/>
          <w:szCs w:val="24"/>
        </w:rPr>
        <w:t xml:space="preserve"> J, </w:t>
      </w:r>
      <w:proofErr w:type="spellStart"/>
      <w:r w:rsidRPr="007A42B4">
        <w:rPr>
          <w:rFonts w:cstheme="minorHAnsi"/>
          <w:sz w:val="24"/>
          <w:szCs w:val="24"/>
        </w:rPr>
        <w:t>Doku</w:t>
      </w:r>
      <w:proofErr w:type="spellEnd"/>
      <w:r w:rsidRPr="007A42B4">
        <w:rPr>
          <w:rFonts w:cstheme="minorHAnsi"/>
          <w:sz w:val="24"/>
          <w:szCs w:val="24"/>
        </w:rPr>
        <w:t xml:space="preserve"> PN. The role of condom use self-efficacy on intended and actual condom use among university students in Ghana. </w:t>
      </w:r>
      <w:r>
        <w:rPr>
          <w:rFonts w:cstheme="minorHAnsi"/>
          <w:sz w:val="24"/>
          <w:szCs w:val="24"/>
        </w:rPr>
        <w:t>J</w:t>
      </w:r>
      <w:r w:rsidRPr="007A42B4">
        <w:rPr>
          <w:rFonts w:cstheme="minorHAnsi"/>
          <w:sz w:val="24"/>
          <w:szCs w:val="24"/>
        </w:rPr>
        <w:t xml:space="preserve"> </w:t>
      </w:r>
      <w:r>
        <w:rPr>
          <w:rFonts w:cstheme="minorHAnsi"/>
          <w:sz w:val="24"/>
          <w:szCs w:val="24"/>
        </w:rPr>
        <w:t>C</w:t>
      </w:r>
      <w:r w:rsidRPr="007A42B4">
        <w:rPr>
          <w:rFonts w:cstheme="minorHAnsi"/>
          <w:sz w:val="24"/>
          <w:szCs w:val="24"/>
        </w:rPr>
        <w:t xml:space="preserve">ommunity </w:t>
      </w:r>
      <w:r>
        <w:rPr>
          <w:rFonts w:cstheme="minorHAnsi"/>
          <w:sz w:val="24"/>
          <w:szCs w:val="24"/>
        </w:rPr>
        <w:t>H</w:t>
      </w:r>
      <w:r w:rsidRPr="007A42B4">
        <w:rPr>
          <w:rFonts w:cstheme="minorHAnsi"/>
          <w:sz w:val="24"/>
          <w:szCs w:val="24"/>
        </w:rPr>
        <w:t>ealth. 2016;41(1):97-104.</w:t>
      </w:r>
    </w:p>
    <w:p w14:paraId="69C1BD0F" w14:textId="2834A9A9" w:rsidR="00C870AE" w:rsidRPr="00C870AE" w:rsidRDefault="00C870AE" w:rsidP="0029468B">
      <w:pPr>
        <w:pStyle w:val="ListParagraph"/>
        <w:numPr>
          <w:ilvl w:val="0"/>
          <w:numId w:val="2"/>
        </w:numPr>
        <w:spacing w:after="0" w:line="480" w:lineRule="auto"/>
        <w:rPr>
          <w:rFonts w:eastAsia="Times New Roman" w:cstheme="minorHAnsi"/>
          <w:color w:val="333333"/>
          <w:sz w:val="24"/>
          <w:szCs w:val="24"/>
          <w:lang w:eastAsia="en-GB"/>
        </w:rPr>
      </w:pPr>
      <w:r w:rsidRPr="00C870AE">
        <w:rPr>
          <w:rFonts w:eastAsia="Times New Roman" w:cstheme="minorHAnsi"/>
          <w:color w:val="333333"/>
          <w:sz w:val="24"/>
          <w:szCs w:val="24"/>
          <w:lang w:eastAsia="en-GB"/>
        </w:rPr>
        <w:t xml:space="preserve">O'Leary A, </w:t>
      </w:r>
      <w:proofErr w:type="spellStart"/>
      <w:r w:rsidRPr="00C870AE">
        <w:rPr>
          <w:rFonts w:eastAsia="Times New Roman" w:cstheme="minorHAnsi"/>
          <w:color w:val="333333"/>
          <w:sz w:val="24"/>
          <w:szCs w:val="24"/>
          <w:lang w:eastAsia="en-GB"/>
        </w:rPr>
        <w:t>Jemmott</w:t>
      </w:r>
      <w:proofErr w:type="spellEnd"/>
      <w:r w:rsidRPr="00C870AE">
        <w:rPr>
          <w:rFonts w:eastAsia="Times New Roman" w:cstheme="minorHAnsi"/>
          <w:color w:val="333333"/>
          <w:sz w:val="24"/>
          <w:szCs w:val="24"/>
          <w:lang w:eastAsia="en-GB"/>
        </w:rPr>
        <w:t xml:space="preserve"> LS, </w:t>
      </w:r>
      <w:proofErr w:type="spellStart"/>
      <w:r w:rsidRPr="00C870AE">
        <w:rPr>
          <w:rFonts w:eastAsia="Times New Roman" w:cstheme="minorHAnsi"/>
          <w:color w:val="333333"/>
          <w:sz w:val="24"/>
          <w:szCs w:val="24"/>
          <w:lang w:eastAsia="en-GB"/>
        </w:rPr>
        <w:t>Jemmott</w:t>
      </w:r>
      <w:proofErr w:type="spellEnd"/>
      <w:r w:rsidRPr="00C870AE">
        <w:rPr>
          <w:rFonts w:eastAsia="Times New Roman" w:cstheme="minorHAnsi"/>
          <w:color w:val="333333"/>
          <w:sz w:val="24"/>
          <w:szCs w:val="24"/>
          <w:lang w:eastAsia="en-GB"/>
        </w:rPr>
        <w:t xml:space="preserve"> III JB. Mediation analysis of an effective sexual risk-reduction intervention for women: the importance of self-efficacy. Health Psychol. 2008;27:S180.</w:t>
      </w:r>
    </w:p>
    <w:p w14:paraId="3B80F6B4" w14:textId="17224120" w:rsidR="00C870AE" w:rsidRPr="00C870AE" w:rsidRDefault="00C870AE" w:rsidP="0029468B">
      <w:pPr>
        <w:pStyle w:val="ListParagraph"/>
        <w:numPr>
          <w:ilvl w:val="0"/>
          <w:numId w:val="2"/>
        </w:numPr>
        <w:spacing w:after="0" w:line="480" w:lineRule="auto"/>
        <w:rPr>
          <w:rFonts w:cstheme="minorHAnsi"/>
          <w:sz w:val="24"/>
          <w:szCs w:val="24"/>
        </w:rPr>
      </w:pPr>
      <w:r w:rsidRPr="00C870AE">
        <w:rPr>
          <w:rFonts w:cstheme="minorHAnsi"/>
          <w:sz w:val="24"/>
          <w:szCs w:val="24"/>
        </w:rPr>
        <w:t xml:space="preserve">Hall KM, </w:t>
      </w:r>
      <w:proofErr w:type="spellStart"/>
      <w:r w:rsidRPr="00C870AE">
        <w:rPr>
          <w:rFonts w:cstheme="minorHAnsi"/>
          <w:sz w:val="24"/>
          <w:szCs w:val="24"/>
        </w:rPr>
        <w:t>Brieger</w:t>
      </w:r>
      <w:proofErr w:type="spellEnd"/>
      <w:r w:rsidRPr="00C870AE">
        <w:rPr>
          <w:rFonts w:cstheme="minorHAnsi"/>
          <w:sz w:val="24"/>
          <w:szCs w:val="24"/>
        </w:rPr>
        <w:t xml:space="preserve"> DG, De Silva SH, Pfister BF, </w:t>
      </w:r>
      <w:proofErr w:type="spellStart"/>
      <w:r w:rsidRPr="00C870AE">
        <w:rPr>
          <w:rFonts w:cstheme="minorHAnsi"/>
          <w:sz w:val="24"/>
          <w:szCs w:val="24"/>
        </w:rPr>
        <w:t>Youlden</w:t>
      </w:r>
      <w:proofErr w:type="spellEnd"/>
      <w:r w:rsidRPr="00C870AE">
        <w:rPr>
          <w:rFonts w:cstheme="minorHAnsi"/>
          <w:sz w:val="24"/>
          <w:szCs w:val="24"/>
        </w:rPr>
        <w:t xml:space="preserve"> DJ, John-Leader F, Pit SW. Errors and predictors of confidence in condom use amongst young Australians attending a music festival. </w:t>
      </w:r>
      <w:r w:rsidR="00115113">
        <w:rPr>
          <w:rFonts w:cstheme="minorHAnsi"/>
          <w:sz w:val="24"/>
          <w:szCs w:val="24"/>
        </w:rPr>
        <w:t xml:space="preserve">J </w:t>
      </w:r>
      <w:r>
        <w:rPr>
          <w:rFonts w:cstheme="minorHAnsi"/>
          <w:sz w:val="24"/>
          <w:szCs w:val="24"/>
        </w:rPr>
        <w:t>S</w:t>
      </w:r>
      <w:r w:rsidRPr="00C870AE">
        <w:rPr>
          <w:rFonts w:cstheme="minorHAnsi"/>
          <w:sz w:val="24"/>
          <w:szCs w:val="24"/>
        </w:rPr>
        <w:t>ex</w:t>
      </w:r>
      <w:r w:rsidR="00115113">
        <w:rPr>
          <w:rFonts w:cstheme="minorHAnsi"/>
          <w:sz w:val="24"/>
          <w:szCs w:val="24"/>
        </w:rPr>
        <w:t xml:space="preserve"> </w:t>
      </w:r>
      <w:proofErr w:type="spellStart"/>
      <w:r>
        <w:rPr>
          <w:rFonts w:cstheme="minorHAnsi"/>
          <w:sz w:val="24"/>
          <w:szCs w:val="24"/>
        </w:rPr>
        <w:t>T</w:t>
      </w:r>
      <w:r w:rsidRPr="00C870AE">
        <w:rPr>
          <w:rFonts w:cstheme="minorHAnsi"/>
          <w:sz w:val="24"/>
          <w:szCs w:val="24"/>
        </w:rPr>
        <w:t>ransm</w:t>
      </w:r>
      <w:proofErr w:type="spellEnd"/>
      <w:r w:rsidRPr="00C870AE">
        <w:rPr>
          <w:rFonts w:cstheme="minorHAnsi"/>
          <w:sz w:val="24"/>
          <w:szCs w:val="24"/>
        </w:rPr>
        <w:t xml:space="preserve"> </w:t>
      </w:r>
      <w:r>
        <w:rPr>
          <w:rFonts w:cstheme="minorHAnsi"/>
          <w:sz w:val="24"/>
          <w:szCs w:val="24"/>
        </w:rPr>
        <w:t>D</w:t>
      </w:r>
      <w:r w:rsidRPr="00C870AE">
        <w:rPr>
          <w:rFonts w:cstheme="minorHAnsi"/>
          <w:sz w:val="24"/>
          <w:szCs w:val="24"/>
        </w:rPr>
        <w:t>is. 2016;</w:t>
      </w:r>
      <w:r>
        <w:rPr>
          <w:rFonts w:cstheme="minorHAnsi"/>
          <w:sz w:val="24"/>
          <w:szCs w:val="24"/>
        </w:rPr>
        <w:t>1-9</w:t>
      </w:r>
      <w:r w:rsidRPr="00C870AE">
        <w:rPr>
          <w:rFonts w:cstheme="minorHAnsi"/>
          <w:sz w:val="24"/>
          <w:szCs w:val="24"/>
        </w:rPr>
        <w:t>.</w:t>
      </w:r>
    </w:p>
    <w:p w14:paraId="3B1849C6" w14:textId="6BC672C4" w:rsidR="00C870AE" w:rsidRPr="00C870AE" w:rsidRDefault="00C870AE" w:rsidP="0029468B">
      <w:pPr>
        <w:pStyle w:val="ListParagraph"/>
        <w:numPr>
          <w:ilvl w:val="0"/>
          <w:numId w:val="2"/>
        </w:numPr>
        <w:autoSpaceDE w:val="0"/>
        <w:autoSpaceDN w:val="0"/>
        <w:adjustRightInd w:val="0"/>
        <w:spacing w:after="0" w:line="480" w:lineRule="auto"/>
        <w:rPr>
          <w:rFonts w:cstheme="minorHAnsi"/>
          <w:sz w:val="24"/>
          <w:szCs w:val="24"/>
        </w:rPr>
      </w:pPr>
      <w:proofErr w:type="spellStart"/>
      <w:r w:rsidRPr="00C870AE">
        <w:rPr>
          <w:rFonts w:cstheme="minorHAnsi"/>
          <w:sz w:val="24"/>
          <w:szCs w:val="24"/>
        </w:rPr>
        <w:t>Yarber</w:t>
      </w:r>
      <w:proofErr w:type="spellEnd"/>
      <w:r w:rsidRPr="00C870AE">
        <w:rPr>
          <w:rFonts w:cstheme="minorHAnsi"/>
          <w:sz w:val="24"/>
          <w:szCs w:val="24"/>
        </w:rPr>
        <w:t xml:space="preserve"> WL, </w:t>
      </w:r>
      <w:proofErr w:type="spellStart"/>
      <w:r w:rsidRPr="00C870AE">
        <w:rPr>
          <w:rFonts w:cstheme="minorHAnsi"/>
          <w:sz w:val="24"/>
          <w:szCs w:val="24"/>
        </w:rPr>
        <w:t>Milhausen</w:t>
      </w:r>
      <w:proofErr w:type="spellEnd"/>
      <w:r w:rsidRPr="00C870AE">
        <w:rPr>
          <w:rFonts w:cstheme="minorHAnsi"/>
          <w:sz w:val="24"/>
          <w:szCs w:val="24"/>
        </w:rPr>
        <w:t xml:space="preserve"> RR, Beavers KA, Ryan R, Sullivan MJ, Vanterpool KB, Sanders SA, Graham CA, Crosby RA. A pilot test of a self-guided, home-based intervention to improve condom-related sexual experiences, attitudes, and </w:t>
      </w:r>
      <w:proofErr w:type="spellStart"/>
      <w:r w:rsidRPr="00C870AE">
        <w:rPr>
          <w:rFonts w:cstheme="minorHAnsi"/>
          <w:sz w:val="24"/>
          <w:szCs w:val="24"/>
        </w:rPr>
        <w:t>behaviors</w:t>
      </w:r>
      <w:proofErr w:type="spellEnd"/>
      <w:r w:rsidRPr="00C870AE">
        <w:rPr>
          <w:rFonts w:cstheme="minorHAnsi"/>
          <w:sz w:val="24"/>
          <w:szCs w:val="24"/>
        </w:rPr>
        <w:t xml:space="preserve"> among young women. J Am Coll Health. 2018;66:421-8.</w:t>
      </w:r>
    </w:p>
    <w:p w14:paraId="55F63016" w14:textId="32CA9764" w:rsidR="00C870AE" w:rsidRPr="00C870AE" w:rsidRDefault="00C870AE" w:rsidP="0029468B">
      <w:pPr>
        <w:pStyle w:val="ListParagraph"/>
        <w:numPr>
          <w:ilvl w:val="0"/>
          <w:numId w:val="2"/>
        </w:numPr>
        <w:autoSpaceDE w:val="0"/>
        <w:autoSpaceDN w:val="0"/>
        <w:adjustRightInd w:val="0"/>
        <w:spacing w:after="0" w:line="480" w:lineRule="auto"/>
        <w:rPr>
          <w:rFonts w:cstheme="minorHAnsi"/>
          <w:color w:val="231F20"/>
          <w:sz w:val="24"/>
          <w:szCs w:val="24"/>
        </w:rPr>
      </w:pPr>
      <w:r w:rsidRPr="00C870AE">
        <w:rPr>
          <w:rFonts w:cstheme="minorHAnsi"/>
          <w:color w:val="231F20"/>
          <w:sz w:val="24"/>
          <w:szCs w:val="24"/>
        </w:rPr>
        <w:t xml:space="preserve">Fisher JD, Fisher WA. Changing AIDS-risk </w:t>
      </w:r>
      <w:proofErr w:type="spellStart"/>
      <w:r w:rsidRPr="00C870AE">
        <w:rPr>
          <w:rFonts w:cstheme="minorHAnsi"/>
          <w:color w:val="231F20"/>
          <w:sz w:val="24"/>
          <w:szCs w:val="24"/>
        </w:rPr>
        <w:t>behavior</w:t>
      </w:r>
      <w:proofErr w:type="spellEnd"/>
      <w:r w:rsidRPr="00C870AE">
        <w:rPr>
          <w:rFonts w:cstheme="minorHAnsi"/>
          <w:color w:val="231F20"/>
          <w:sz w:val="24"/>
          <w:szCs w:val="24"/>
        </w:rPr>
        <w:t xml:space="preserve">. </w:t>
      </w:r>
      <w:proofErr w:type="spellStart"/>
      <w:r w:rsidRPr="00C870AE">
        <w:rPr>
          <w:rFonts w:cstheme="minorHAnsi"/>
          <w:color w:val="231F20"/>
          <w:sz w:val="24"/>
          <w:szCs w:val="24"/>
        </w:rPr>
        <w:t>Psychol</w:t>
      </w:r>
      <w:proofErr w:type="spellEnd"/>
      <w:r w:rsidRPr="00C870AE">
        <w:rPr>
          <w:rFonts w:cstheme="minorHAnsi"/>
          <w:color w:val="231F20"/>
          <w:sz w:val="24"/>
          <w:szCs w:val="24"/>
        </w:rPr>
        <w:t xml:space="preserve"> </w:t>
      </w:r>
      <w:r>
        <w:rPr>
          <w:rFonts w:cstheme="minorHAnsi"/>
          <w:color w:val="231F20"/>
          <w:sz w:val="24"/>
          <w:szCs w:val="24"/>
        </w:rPr>
        <w:t>B</w:t>
      </w:r>
      <w:r w:rsidRPr="00C870AE">
        <w:rPr>
          <w:rFonts w:cstheme="minorHAnsi"/>
          <w:color w:val="231F20"/>
          <w:sz w:val="24"/>
          <w:szCs w:val="24"/>
        </w:rPr>
        <w:t>ull. 1992;111:455</w:t>
      </w:r>
      <w:r>
        <w:rPr>
          <w:rFonts w:cstheme="minorHAnsi"/>
          <w:color w:val="231F20"/>
          <w:sz w:val="24"/>
          <w:szCs w:val="24"/>
        </w:rPr>
        <w:t>-74</w:t>
      </w:r>
      <w:r w:rsidRPr="00C870AE">
        <w:rPr>
          <w:rFonts w:cstheme="minorHAnsi"/>
          <w:color w:val="231F20"/>
          <w:sz w:val="24"/>
          <w:szCs w:val="24"/>
        </w:rPr>
        <w:t>.</w:t>
      </w:r>
    </w:p>
    <w:p w14:paraId="1FDA9334" w14:textId="211E9F90" w:rsidR="0087211A" w:rsidRPr="00E62CD7" w:rsidRDefault="0087211A" w:rsidP="0029468B">
      <w:pPr>
        <w:pStyle w:val="ListParagraph"/>
        <w:numPr>
          <w:ilvl w:val="0"/>
          <w:numId w:val="2"/>
        </w:numPr>
        <w:autoSpaceDE w:val="0"/>
        <w:autoSpaceDN w:val="0"/>
        <w:adjustRightInd w:val="0"/>
        <w:spacing w:after="0" w:line="480" w:lineRule="auto"/>
        <w:rPr>
          <w:rFonts w:cstheme="minorHAnsi"/>
          <w:color w:val="231F20"/>
          <w:sz w:val="24"/>
          <w:szCs w:val="24"/>
        </w:rPr>
      </w:pPr>
      <w:r w:rsidRPr="00E62CD7">
        <w:rPr>
          <w:rFonts w:cstheme="minorHAnsi"/>
          <w:color w:val="231F20"/>
          <w:sz w:val="24"/>
          <w:szCs w:val="24"/>
        </w:rPr>
        <w:lastRenderedPageBreak/>
        <w:t>Fisher JD</w:t>
      </w:r>
      <w:r w:rsidR="00C870AE">
        <w:rPr>
          <w:rFonts w:cstheme="minorHAnsi"/>
          <w:color w:val="231F20"/>
          <w:sz w:val="24"/>
          <w:szCs w:val="24"/>
        </w:rPr>
        <w:t>,</w:t>
      </w:r>
      <w:r w:rsidRPr="00E62CD7">
        <w:rPr>
          <w:rFonts w:cstheme="minorHAnsi"/>
          <w:color w:val="231F20"/>
          <w:sz w:val="24"/>
          <w:szCs w:val="24"/>
        </w:rPr>
        <w:t xml:space="preserve"> Fisher, WA</w:t>
      </w:r>
      <w:r w:rsidR="00C870AE">
        <w:rPr>
          <w:rFonts w:cstheme="minorHAnsi"/>
          <w:color w:val="231F20"/>
          <w:sz w:val="24"/>
          <w:szCs w:val="24"/>
        </w:rPr>
        <w:t xml:space="preserve">. </w:t>
      </w:r>
      <w:r w:rsidRPr="00E62CD7">
        <w:rPr>
          <w:rFonts w:cstheme="minorHAnsi"/>
          <w:color w:val="231F20"/>
          <w:sz w:val="24"/>
          <w:szCs w:val="24"/>
        </w:rPr>
        <w:t>Theoretical approaches to individual level change in HIV risk behaviour. In</w:t>
      </w:r>
      <w:r w:rsidR="00C870AE">
        <w:rPr>
          <w:rFonts w:cstheme="minorHAnsi"/>
          <w:color w:val="231F20"/>
          <w:sz w:val="24"/>
          <w:szCs w:val="24"/>
        </w:rPr>
        <w:t>:</w:t>
      </w:r>
      <w:r w:rsidRPr="00E62CD7">
        <w:rPr>
          <w:rFonts w:cstheme="minorHAnsi"/>
          <w:color w:val="231F20"/>
          <w:sz w:val="24"/>
          <w:szCs w:val="24"/>
        </w:rPr>
        <w:t xml:space="preserve"> Peterson</w:t>
      </w:r>
      <w:r w:rsidR="00C870AE">
        <w:rPr>
          <w:rFonts w:cstheme="minorHAnsi"/>
          <w:color w:val="231F20"/>
          <w:sz w:val="24"/>
          <w:szCs w:val="24"/>
        </w:rPr>
        <w:t xml:space="preserve"> JL, </w:t>
      </w:r>
      <w:r w:rsidRPr="00E62CD7">
        <w:rPr>
          <w:rFonts w:cstheme="minorHAnsi"/>
          <w:color w:val="231F20"/>
          <w:sz w:val="24"/>
          <w:szCs w:val="24"/>
        </w:rPr>
        <w:t xml:space="preserve">DiClemente </w:t>
      </w:r>
      <w:r w:rsidR="00C870AE">
        <w:rPr>
          <w:rFonts w:cstheme="minorHAnsi"/>
          <w:color w:val="231F20"/>
          <w:sz w:val="24"/>
          <w:szCs w:val="24"/>
        </w:rPr>
        <w:t xml:space="preserve">RJ, editors. </w:t>
      </w:r>
      <w:r w:rsidRPr="00C870AE">
        <w:rPr>
          <w:rFonts w:cstheme="minorHAnsi"/>
          <w:color w:val="231F20"/>
          <w:sz w:val="24"/>
          <w:szCs w:val="24"/>
        </w:rPr>
        <w:t>Handbook of HIV prevention.</w:t>
      </w:r>
      <w:r w:rsidRPr="00E62CD7">
        <w:rPr>
          <w:rFonts w:cstheme="minorHAnsi"/>
          <w:i/>
          <w:iCs/>
          <w:color w:val="231F20"/>
          <w:sz w:val="24"/>
          <w:szCs w:val="24"/>
        </w:rPr>
        <w:t xml:space="preserve"> </w:t>
      </w:r>
      <w:r w:rsidR="00C870AE">
        <w:rPr>
          <w:rFonts w:cstheme="minorHAnsi"/>
          <w:iCs/>
          <w:color w:val="231F20"/>
          <w:sz w:val="24"/>
          <w:szCs w:val="24"/>
        </w:rPr>
        <w:t>Springer, Boston, MA;</w:t>
      </w:r>
      <w:r w:rsidR="00115113">
        <w:rPr>
          <w:rFonts w:cstheme="minorHAnsi"/>
          <w:iCs/>
          <w:color w:val="231F20"/>
          <w:sz w:val="24"/>
          <w:szCs w:val="24"/>
        </w:rPr>
        <w:t xml:space="preserve"> </w:t>
      </w:r>
      <w:r w:rsidR="00C870AE">
        <w:rPr>
          <w:rFonts w:cstheme="minorHAnsi"/>
          <w:iCs/>
          <w:color w:val="231F20"/>
          <w:sz w:val="24"/>
          <w:szCs w:val="24"/>
        </w:rPr>
        <w:t>2000. p. 3-</w:t>
      </w:r>
      <w:r w:rsidR="00C870AE" w:rsidRPr="00C870AE">
        <w:rPr>
          <w:rFonts w:cstheme="minorHAnsi"/>
          <w:iCs/>
          <w:color w:val="231F20"/>
          <w:sz w:val="24"/>
          <w:szCs w:val="24"/>
        </w:rPr>
        <w:t>55</w:t>
      </w:r>
      <w:r w:rsidR="00C870AE">
        <w:rPr>
          <w:rFonts w:cstheme="minorHAnsi"/>
          <w:iCs/>
          <w:color w:val="231F20"/>
          <w:sz w:val="24"/>
          <w:szCs w:val="24"/>
        </w:rPr>
        <w:t>.</w:t>
      </w:r>
    </w:p>
    <w:p w14:paraId="259F34AF" w14:textId="7993A9C9" w:rsidR="00FF1215" w:rsidRPr="00FF1215" w:rsidRDefault="00FF1215" w:rsidP="0029468B">
      <w:pPr>
        <w:pStyle w:val="ListParagraph"/>
        <w:numPr>
          <w:ilvl w:val="0"/>
          <w:numId w:val="2"/>
        </w:numPr>
        <w:spacing w:after="0" w:line="480" w:lineRule="auto"/>
        <w:rPr>
          <w:rFonts w:cstheme="minorHAnsi"/>
          <w:sz w:val="24"/>
          <w:szCs w:val="24"/>
        </w:rPr>
      </w:pPr>
      <w:r w:rsidRPr="00FF1215">
        <w:rPr>
          <w:rFonts w:cstheme="minorHAnsi"/>
          <w:sz w:val="24"/>
          <w:szCs w:val="24"/>
        </w:rPr>
        <w:t xml:space="preserve">Fisher JD, Fisher WA, </w:t>
      </w:r>
      <w:proofErr w:type="spellStart"/>
      <w:r w:rsidRPr="00FF1215">
        <w:rPr>
          <w:rFonts w:cstheme="minorHAnsi"/>
          <w:sz w:val="24"/>
          <w:szCs w:val="24"/>
        </w:rPr>
        <w:t>Misovich</w:t>
      </w:r>
      <w:proofErr w:type="spellEnd"/>
      <w:r w:rsidRPr="00FF1215">
        <w:rPr>
          <w:rFonts w:cstheme="minorHAnsi"/>
          <w:sz w:val="24"/>
          <w:szCs w:val="24"/>
        </w:rPr>
        <w:t xml:space="preserve"> SJ, Kimble DL, Malloy TE. Changing AIDS risk </w:t>
      </w:r>
      <w:proofErr w:type="spellStart"/>
      <w:r w:rsidRPr="00FF1215">
        <w:rPr>
          <w:rFonts w:cstheme="minorHAnsi"/>
          <w:sz w:val="24"/>
          <w:szCs w:val="24"/>
        </w:rPr>
        <w:t>behavior</w:t>
      </w:r>
      <w:proofErr w:type="spellEnd"/>
      <w:r w:rsidRPr="00FF1215">
        <w:rPr>
          <w:rFonts w:cstheme="minorHAnsi"/>
          <w:sz w:val="24"/>
          <w:szCs w:val="24"/>
        </w:rPr>
        <w:t xml:space="preserve">: </w:t>
      </w:r>
      <w:r>
        <w:rPr>
          <w:rFonts w:cstheme="minorHAnsi"/>
          <w:sz w:val="24"/>
          <w:szCs w:val="24"/>
        </w:rPr>
        <w:t>E</w:t>
      </w:r>
      <w:r w:rsidRPr="00FF1215">
        <w:rPr>
          <w:rFonts w:cstheme="minorHAnsi"/>
          <w:sz w:val="24"/>
          <w:szCs w:val="24"/>
        </w:rPr>
        <w:t xml:space="preserve">ffects of an intervention emphasizing AIDS risk reduction information, motivation, and </w:t>
      </w:r>
      <w:proofErr w:type="spellStart"/>
      <w:r w:rsidRPr="00FF1215">
        <w:rPr>
          <w:rFonts w:cstheme="minorHAnsi"/>
          <w:sz w:val="24"/>
          <w:szCs w:val="24"/>
        </w:rPr>
        <w:t>behavioral</w:t>
      </w:r>
      <w:proofErr w:type="spellEnd"/>
      <w:r w:rsidRPr="00FF1215">
        <w:rPr>
          <w:rFonts w:cstheme="minorHAnsi"/>
          <w:sz w:val="24"/>
          <w:szCs w:val="24"/>
        </w:rPr>
        <w:t xml:space="preserve"> skills in a college student population. Health Psychol. 1996;15:114.</w:t>
      </w:r>
    </w:p>
    <w:p w14:paraId="058FB795" w14:textId="7E9D1B37" w:rsidR="00FF1215" w:rsidRPr="00FF1215" w:rsidRDefault="00FF1215" w:rsidP="0029468B">
      <w:pPr>
        <w:pStyle w:val="ListParagraph"/>
        <w:numPr>
          <w:ilvl w:val="0"/>
          <w:numId w:val="2"/>
        </w:numPr>
        <w:autoSpaceDE w:val="0"/>
        <w:autoSpaceDN w:val="0"/>
        <w:adjustRightInd w:val="0"/>
        <w:spacing w:after="0" w:line="480" w:lineRule="auto"/>
        <w:rPr>
          <w:rFonts w:cstheme="minorHAnsi"/>
          <w:sz w:val="24"/>
          <w:szCs w:val="24"/>
        </w:rPr>
      </w:pPr>
      <w:r w:rsidRPr="00FF1215">
        <w:rPr>
          <w:rFonts w:cstheme="minorHAnsi"/>
          <w:sz w:val="24"/>
          <w:szCs w:val="24"/>
        </w:rPr>
        <w:t xml:space="preserve">Fisher CM. Are information, motivation, and </w:t>
      </w:r>
      <w:proofErr w:type="spellStart"/>
      <w:r w:rsidRPr="00FF1215">
        <w:rPr>
          <w:rFonts w:cstheme="minorHAnsi"/>
          <w:sz w:val="24"/>
          <w:szCs w:val="24"/>
        </w:rPr>
        <w:t>behavioral</w:t>
      </w:r>
      <w:proofErr w:type="spellEnd"/>
      <w:r w:rsidRPr="00FF1215">
        <w:rPr>
          <w:rFonts w:cstheme="minorHAnsi"/>
          <w:sz w:val="24"/>
          <w:szCs w:val="24"/>
        </w:rPr>
        <w:t xml:space="preserve"> skills linked with HIV-related sexual risk among young men who have sex with men?. </w:t>
      </w:r>
      <w:r w:rsidR="004F4952">
        <w:rPr>
          <w:rFonts w:cstheme="minorHAnsi"/>
          <w:sz w:val="24"/>
          <w:szCs w:val="24"/>
        </w:rPr>
        <w:t>J</w:t>
      </w:r>
      <w:r w:rsidRPr="00FF1215">
        <w:rPr>
          <w:rFonts w:cstheme="minorHAnsi"/>
          <w:sz w:val="24"/>
          <w:szCs w:val="24"/>
        </w:rPr>
        <w:t xml:space="preserve"> HIV</w:t>
      </w:r>
      <w:r w:rsidR="004F4952">
        <w:rPr>
          <w:rFonts w:cstheme="minorHAnsi"/>
          <w:sz w:val="24"/>
          <w:szCs w:val="24"/>
        </w:rPr>
        <w:t xml:space="preserve"> </w:t>
      </w:r>
      <w:r w:rsidRPr="00FF1215">
        <w:rPr>
          <w:rFonts w:cstheme="minorHAnsi"/>
          <w:sz w:val="24"/>
          <w:szCs w:val="24"/>
        </w:rPr>
        <w:t xml:space="preserve">AIDS </w:t>
      </w:r>
      <w:r w:rsidR="004F4952">
        <w:rPr>
          <w:rFonts w:cstheme="minorHAnsi"/>
          <w:sz w:val="24"/>
          <w:szCs w:val="24"/>
        </w:rPr>
        <w:t>S</w:t>
      </w:r>
      <w:r w:rsidRPr="00FF1215">
        <w:rPr>
          <w:rFonts w:cstheme="minorHAnsi"/>
          <w:sz w:val="24"/>
          <w:szCs w:val="24"/>
        </w:rPr>
        <w:t xml:space="preserve">oc </w:t>
      </w:r>
      <w:r>
        <w:rPr>
          <w:rFonts w:cstheme="minorHAnsi"/>
          <w:sz w:val="24"/>
          <w:szCs w:val="24"/>
        </w:rPr>
        <w:t>S</w:t>
      </w:r>
      <w:r w:rsidRPr="00FF1215">
        <w:rPr>
          <w:rFonts w:cstheme="minorHAnsi"/>
          <w:sz w:val="24"/>
          <w:szCs w:val="24"/>
        </w:rPr>
        <w:t>erv. 2011;10:5-21.</w:t>
      </w:r>
    </w:p>
    <w:p w14:paraId="27F91ACC" w14:textId="732F9709" w:rsidR="00FF1215" w:rsidRPr="00FF1215" w:rsidRDefault="00FF1215" w:rsidP="0029468B">
      <w:pPr>
        <w:pStyle w:val="ListParagraph"/>
        <w:numPr>
          <w:ilvl w:val="0"/>
          <w:numId w:val="2"/>
        </w:numPr>
        <w:spacing w:after="0" w:line="480" w:lineRule="auto"/>
        <w:rPr>
          <w:rFonts w:cstheme="minorHAnsi"/>
          <w:color w:val="231F20"/>
          <w:sz w:val="24"/>
          <w:szCs w:val="24"/>
        </w:rPr>
      </w:pPr>
      <w:r w:rsidRPr="00FF1215">
        <w:rPr>
          <w:rFonts w:cstheme="minorHAnsi"/>
          <w:color w:val="231F20"/>
          <w:sz w:val="24"/>
          <w:szCs w:val="24"/>
        </w:rPr>
        <w:t xml:space="preserve">Fisher JD, Fisher WA, Bryan AD, </w:t>
      </w:r>
      <w:proofErr w:type="spellStart"/>
      <w:r w:rsidRPr="00FF1215">
        <w:rPr>
          <w:rFonts w:cstheme="minorHAnsi"/>
          <w:color w:val="231F20"/>
          <w:sz w:val="24"/>
          <w:szCs w:val="24"/>
        </w:rPr>
        <w:t>Misovich</w:t>
      </w:r>
      <w:proofErr w:type="spellEnd"/>
      <w:r w:rsidRPr="00FF1215">
        <w:rPr>
          <w:rFonts w:cstheme="minorHAnsi"/>
          <w:color w:val="231F20"/>
          <w:sz w:val="24"/>
          <w:szCs w:val="24"/>
        </w:rPr>
        <w:t xml:space="preserve"> SJ. Information-motivation-</w:t>
      </w:r>
      <w:proofErr w:type="spellStart"/>
      <w:r w:rsidRPr="00FF1215">
        <w:rPr>
          <w:rFonts w:cstheme="minorHAnsi"/>
          <w:color w:val="231F20"/>
          <w:sz w:val="24"/>
          <w:szCs w:val="24"/>
        </w:rPr>
        <w:t>behavioral</w:t>
      </w:r>
      <w:proofErr w:type="spellEnd"/>
      <w:r w:rsidRPr="00FF1215">
        <w:rPr>
          <w:rFonts w:cstheme="minorHAnsi"/>
          <w:color w:val="231F20"/>
          <w:sz w:val="24"/>
          <w:szCs w:val="24"/>
        </w:rPr>
        <w:t xml:space="preserve"> skills model-based HIV risk </w:t>
      </w:r>
      <w:proofErr w:type="spellStart"/>
      <w:r w:rsidRPr="00FF1215">
        <w:rPr>
          <w:rFonts w:cstheme="minorHAnsi"/>
          <w:color w:val="231F20"/>
          <w:sz w:val="24"/>
          <w:szCs w:val="24"/>
        </w:rPr>
        <w:t>behavior</w:t>
      </w:r>
      <w:proofErr w:type="spellEnd"/>
      <w:r w:rsidRPr="00FF1215">
        <w:rPr>
          <w:rFonts w:cstheme="minorHAnsi"/>
          <w:color w:val="231F20"/>
          <w:sz w:val="24"/>
          <w:szCs w:val="24"/>
        </w:rPr>
        <w:t xml:space="preserve"> change intervention for inner-city high school youth. Health Psychol. 2002;21:177.</w:t>
      </w:r>
    </w:p>
    <w:p w14:paraId="335F396C" w14:textId="399F772E" w:rsidR="00220D5E" w:rsidRPr="00220D5E" w:rsidRDefault="00220D5E" w:rsidP="0029468B">
      <w:pPr>
        <w:pStyle w:val="ListParagraph"/>
        <w:numPr>
          <w:ilvl w:val="0"/>
          <w:numId w:val="2"/>
        </w:numPr>
        <w:spacing w:after="0" w:line="480" w:lineRule="auto"/>
        <w:rPr>
          <w:rFonts w:cstheme="minorHAnsi"/>
          <w:sz w:val="24"/>
          <w:szCs w:val="24"/>
        </w:rPr>
      </w:pPr>
      <w:r w:rsidRPr="00220D5E">
        <w:rPr>
          <w:rFonts w:cstheme="minorHAnsi"/>
          <w:sz w:val="24"/>
          <w:szCs w:val="24"/>
        </w:rPr>
        <w:t xml:space="preserve">Scott-Sheldon LA, Carey MP, </w:t>
      </w:r>
      <w:proofErr w:type="spellStart"/>
      <w:r w:rsidRPr="00220D5E">
        <w:rPr>
          <w:rFonts w:cstheme="minorHAnsi"/>
          <w:sz w:val="24"/>
          <w:szCs w:val="24"/>
        </w:rPr>
        <w:t>Vanable</w:t>
      </w:r>
      <w:proofErr w:type="spellEnd"/>
      <w:r w:rsidRPr="00220D5E">
        <w:rPr>
          <w:rFonts w:cstheme="minorHAnsi"/>
          <w:sz w:val="24"/>
          <w:szCs w:val="24"/>
        </w:rPr>
        <w:t xml:space="preserve"> PA, </w:t>
      </w:r>
      <w:proofErr w:type="spellStart"/>
      <w:r w:rsidRPr="00220D5E">
        <w:rPr>
          <w:rFonts w:cstheme="minorHAnsi"/>
          <w:sz w:val="24"/>
          <w:szCs w:val="24"/>
        </w:rPr>
        <w:t>Senn</w:t>
      </w:r>
      <w:proofErr w:type="spellEnd"/>
      <w:r w:rsidRPr="00220D5E">
        <w:rPr>
          <w:rFonts w:cstheme="minorHAnsi"/>
          <w:sz w:val="24"/>
          <w:szCs w:val="24"/>
        </w:rPr>
        <w:t xml:space="preserve"> TE, </w:t>
      </w:r>
      <w:proofErr w:type="spellStart"/>
      <w:r w:rsidRPr="00220D5E">
        <w:rPr>
          <w:rFonts w:cstheme="minorHAnsi"/>
          <w:sz w:val="24"/>
          <w:szCs w:val="24"/>
        </w:rPr>
        <w:t>Coury-Doniger</w:t>
      </w:r>
      <w:proofErr w:type="spellEnd"/>
      <w:r w:rsidRPr="00220D5E">
        <w:rPr>
          <w:rFonts w:cstheme="minorHAnsi"/>
          <w:sz w:val="24"/>
          <w:szCs w:val="24"/>
        </w:rPr>
        <w:t xml:space="preserve"> P, Urban MA. Predicting condom use among STD clinic patients using the Information-Motivation-</w:t>
      </w:r>
      <w:proofErr w:type="spellStart"/>
      <w:r w:rsidRPr="00220D5E">
        <w:rPr>
          <w:rFonts w:cstheme="minorHAnsi"/>
          <w:sz w:val="24"/>
          <w:szCs w:val="24"/>
        </w:rPr>
        <w:t>Behavioral</w:t>
      </w:r>
      <w:proofErr w:type="spellEnd"/>
      <w:r w:rsidRPr="00220D5E">
        <w:rPr>
          <w:rFonts w:cstheme="minorHAnsi"/>
          <w:sz w:val="24"/>
          <w:szCs w:val="24"/>
        </w:rPr>
        <w:t xml:space="preserve"> Skills (IMB) model. </w:t>
      </w:r>
      <w:r w:rsidR="005A7964">
        <w:rPr>
          <w:rFonts w:cstheme="minorHAnsi"/>
          <w:sz w:val="24"/>
          <w:szCs w:val="24"/>
        </w:rPr>
        <w:t>J</w:t>
      </w:r>
      <w:r w:rsidRPr="00220D5E">
        <w:rPr>
          <w:rFonts w:cstheme="minorHAnsi"/>
          <w:sz w:val="24"/>
          <w:szCs w:val="24"/>
        </w:rPr>
        <w:t xml:space="preserve"> </w:t>
      </w:r>
      <w:r>
        <w:rPr>
          <w:rFonts w:cstheme="minorHAnsi"/>
          <w:sz w:val="24"/>
          <w:szCs w:val="24"/>
        </w:rPr>
        <w:t>H</w:t>
      </w:r>
      <w:r w:rsidRPr="00220D5E">
        <w:rPr>
          <w:rFonts w:cstheme="minorHAnsi"/>
          <w:sz w:val="24"/>
          <w:szCs w:val="24"/>
        </w:rPr>
        <w:t xml:space="preserve">ealth </w:t>
      </w:r>
      <w:r w:rsidR="005A7964">
        <w:rPr>
          <w:rFonts w:cstheme="minorHAnsi"/>
          <w:sz w:val="24"/>
          <w:szCs w:val="24"/>
        </w:rPr>
        <w:t>P</w:t>
      </w:r>
      <w:r w:rsidRPr="00220D5E">
        <w:rPr>
          <w:rFonts w:cstheme="minorHAnsi"/>
          <w:sz w:val="24"/>
          <w:szCs w:val="24"/>
        </w:rPr>
        <w:t>sychol. 2010;15:1093-102.</w:t>
      </w:r>
    </w:p>
    <w:p w14:paraId="1E9FB44C" w14:textId="71051717" w:rsidR="00220D5E" w:rsidRPr="00220D5E" w:rsidRDefault="00220D5E" w:rsidP="0029468B">
      <w:pPr>
        <w:pStyle w:val="ListParagraph"/>
        <w:numPr>
          <w:ilvl w:val="0"/>
          <w:numId w:val="2"/>
        </w:numPr>
        <w:spacing w:after="0" w:line="480" w:lineRule="auto"/>
        <w:rPr>
          <w:rFonts w:cstheme="minorHAnsi"/>
          <w:sz w:val="24"/>
          <w:szCs w:val="24"/>
        </w:rPr>
      </w:pPr>
      <w:proofErr w:type="spellStart"/>
      <w:r w:rsidRPr="00220D5E">
        <w:rPr>
          <w:rFonts w:cstheme="minorHAnsi"/>
          <w:sz w:val="24"/>
          <w:szCs w:val="24"/>
        </w:rPr>
        <w:t>Fleary</w:t>
      </w:r>
      <w:proofErr w:type="spellEnd"/>
      <w:r w:rsidRPr="00220D5E">
        <w:rPr>
          <w:rFonts w:cstheme="minorHAnsi"/>
          <w:sz w:val="24"/>
          <w:szCs w:val="24"/>
        </w:rPr>
        <w:t xml:space="preserve"> SA, Joseph P, Chang H. Applying the information-motivation-</w:t>
      </w:r>
      <w:proofErr w:type="spellStart"/>
      <w:r w:rsidRPr="00220D5E">
        <w:rPr>
          <w:rFonts w:cstheme="minorHAnsi"/>
          <w:sz w:val="24"/>
          <w:szCs w:val="24"/>
        </w:rPr>
        <w:t>behavioral</w:t>
      </w:r>
      <w:proofErr w:type="spellEnd"/>
      <w:r w:rsidRPr="00220D5E">
        <w:rPr>
          <w:rFonts w:cstheme="minorHAnsi"/>
          <w:sz w:val="24"/>
          <w:szCs w:val="24"/>
        </w:rPr>
        <w:t xml:space="preserve"> skills model to explain adolescents’ fruits and vegetables consumption. Appetite. 2020;147:104546.</w:t>
      </w:r>
    </w:p>
    <w:p w14:paraId="3F14A77A" w14:textId="602E4693" w:rsidR="00070EB8" w:rsidRPr="00220D5E" w:rsidRDefault="00070EB8" w:rsidP="0029468B">
      <w:pPr>
        <w:pStyle w:val="ListParagraph"/>
        <w:numPr>
          <w:ilvl w:val="0"/>
          <w:numId w:val="2"/>
        </w:numPr>
        <w:spacing w:after="0" w:line="480" w:lineRule="auto"/>
        <w:rPr>
          <w:rFonts w:cstheme="minorHAnsi"/>
          <w:sz w:val="24"/>
          <w:szCs w:val="24"/>
        </w:rPr>
      </w:pPr>
      <w:proofErr w:type="spellStart"/>
      <w:r w:rsidRPr="00E62CD7">
        <w:rPr>
          <w:rFonts w:cstheme="minorHAnsi"/>
          <w:sz w:val="24"/>
          <w:szCs w:val="24"/>
        </w:rPr>
        <w:t>Popovac</w:t>
      </w:r>
      <w:proofErr w:type="spellEnd"/>
      <w:r w:rsidR="00220D5E">
        <w:rPr>
          <w:rFonts w:cstheme="minorHAnsi"/>
          <w:sz w:val="24"/>
          <w:szCs w:val="24"/>
        </w:rPr>
        <w:t xml:space="preserve"> </w:t>
      </w:r>
      <w:r w:rsidRPr="00E62CD7">
        <w:rPr>
          <w:rFonts w:cstheme="minorHAnsi"/>
          <w:sz w:val="24"/>
          <w:szCs w:val="24"/>
        </w:rPr>
        <w:t>M</w:t>
      </w:r>
      <w:r w:rsidR="00220D5E">
        <w:rPr>
          <w:rFonts w:cstheme="minorHAnsi"/>
          <w:sz w:val="24"/>
          <w:szCs w:val="24"/>
        </w:rPr>
        <w:t xml:space="preserve">, </w:t>
      </w:r>
      <w:r w:rsidRPr="00E62CD7">
        <w:rPr>
          <w:rFonts w:cstheme="minorHAnsi"/>
          <w:sz w:val="24"/>
          <w:szCs w:val="24"/>
        </w:rPr>
        <w:t>Fine</w:t>
      </w:r>
      <w:r w:rsidR="00220D5E">
        <w:rPr>
          <w:rFonts w:cstheme="minorHAnsi"/>
          <w:sz w:val="24"/>
          <w:szCs w:val="24"/>
        </w:rPr>
        <w:t xml:space="preserve"> </w:t>
      </w:r>
      <w:r w:rsidRPr="00E62CD7">
        <w:rPr>
          <w:rFonts w:cstheme="minorHAnsi"/>
          <w:sz w:val="24"/>
          <w:szCs w:val="24"/>
        </w:rPr>
        <w:t>P. An intervention using the Information-Motivation-</w:t>
      </w:r>
      <w:proofErr w:type="spellStart"/>
      <w:r w:rsidRPr="00E62CD7">
        <w:rPr>
          <w:rFonts w:cstheme="minorHAnsi"/>
          <w:sz w:val="24"/>
          <w:szCs w:val="24"/>
        </w:rPr>
        <w:t>Behavioral</w:t>
      </w:r>
      <w:proofErr w:type="spellEnd"/>
      <w:r w:rsidRPr="00E62CD7">
        <w:rPr>
          <w:rFonts w:cstheme="minorHAnsi"/>
          <w:sz w:val="24"/>
          <w:szCs w:val="24"/>
        </w:rPr>
        <w:t xml:space="preserve"> Skills Model: Tackling </w:t>
      </w:r>
      <w:proofErr w:type="spellStart"/>
      <w:r w:rsidRPr="00E62CD7">
        <w:rPr>
          <w:rFonts w:cstheme="minorHAnsi"/>
          <w:sz w:val="24"/>
          <w:szCs w:val="24"/>
        </w:rPr>
        <w:t>cyberagression</w:t>
      </w:r>
      <w:proofErr w:type="spellEnd"/>
      <w:r w:rsidRPr="00E62CD7">
        <w:rPr>
          <w:rFonts w:cstheme="minorHAnsi"/>
          <w:sz w:val="24"/>
          <w:szCs w:val="24"/>
        </w:rPr>
        <w:t xml:space="preserve"> and cyberbullying in South African adolescents. In</w:t>
      </w:r>
      <w:r w:rsidR="00220D5E">
        <w:rPr>
          <w:rFonts w:cstheme="minorHAnsi"/>
          <w:sz w:val="24"/>
          <w:szCs w:val="24"/>
        </w:rPr>
        <w:t xml:space="preserve">: </w:t>
      </w:r>
      <w:r w:rsidRPr="00220D5E">
        <w:rPr>
          <w:rFonts w:cstheme="minorHAnsi"/>
          <w:sz w:val="24"/>
          <w:szCs w:val="24"/>
          <w:lang w:val="en"/>
        </w:rPr>
        <w:t>Campbell M</w:t>
      </w:r>
      <w:r w:rsidR="00220D5E">
        <w:rPr>
          <w:rFonts w:cstheme="minorHAnsi"/>
          <w:sz w:val="24"/>
          <w:szCs w:val="24"/>
          <w:lang w:val="en"/>
        </w:rPr>
        <w:t xml:space="preserve">, </w:t>
      </w:r>
      <w:r w:rsidRPr="00220D5E">
        <w:rPr>
          <w:rFonts w:cstheme="minorHAnsi"/>
          <w:sz w:val="24"/>
          <w:szCs w:val="24"/>
          <w:lang w:val="en"/>
        </w:rPr>
        <w:t>Bauman</w:t>
      </w:r>
      <w:r w:rsidR="00220D5E">
        <w:rPr>
          <w:rFonts w:cstheme="minorHAnsi"/>
          <w:sz w:val="24"/>
          <w:szCs w:val="24"/>
          <w:lang w:val="en"/>
        </w:rPr>
        <w:t xml:space="preserve"> </w:t>
      </w:r>
      <w:r w:rsidRPr="00220D5E">
        <w:rPr>
          <w:rFonts w:cstheme="minorHAnsi"/>
          <w:sz w:val="24"/>
          <w:szCs w:val="24"/>
          <w:lang w:val="en"/>
        </w:rPr>
        <w:t>S</w:t>
      </w:r>
      <w:r w:rsidR="00220D5E">
        <w:rPr>
          <w:rFonts w:cstheme="minorHAnsi"/>
          <w:sz w:val="24"/>
          <w:szCs w:val="24"/>
          <w:lang w:val="en"/>
        </w:rPr>
        <w:t>,</w:t>
      </w:r>
      <w:r w:rsidR="00220D5E" w:rsidRPr="00220D5E">
        <w:rPr>
          <w:rFonts w:cstheme="minorHAnsi"/>
          <w:sz w:val="24"/>
          <w:szCs w:val="24"/>
          <w:lang w:val="en"/>
        </w:rPr>
        <w:t xml:space="preserve"> editors</w:t>
      </w:r>
      <w:r w:rsidR="00220D5E">
        <w:rPr>
          <w:rFonts w:cstheme="minorHAnsi"/>
          <w:sz w:val="24"/>
          <w:szCs w:val="24"/>
          <w:lang w:val="en"/>
        </w:rPr>
        <w:t xml:space="preserve">. </w:t>
      </w:r>
      <w:r w:rsidRPr="00220D5E">
        <w:rPr>
          <w:rFonts w:cstheme="minorHAnsi"/>
          <w:iCs/>
          <w:sz w:val="24"/>
          <w:szCs w:val="24"/>
          <w:lang w:val="en"/>
        </w:rPr>
        <w:t>Reducing cyberbullying in schools: International evidence-based best practices.</w:t>
      </w:r>
      <w:r w:rsidRPr="00220D5E">
        <w:rPr>
          <w:rFonts w:cstheme="minorHAnsi"/>
          <w:sz w:val="24"/>
          <w:szCs w:val="24"/>
          <w:lang w:val="en"/>
        </w:rPr>
        <w:t xml:space="preserve"> Elsevier: USA</w:t>
      </w:r>
      <w:r w:rsidR="00220D5E" w:rsidRPr="00220D5E">
        <w:rPr>
          <w:rFonts w:cstheme="minorHAnsi"/>
          <w:sz w:val="24"/>
          <w:szCs w:val="24"/>
          <w:lang w:val="en"/>
        </w:rPr>
        <w:t>; 2018</w:t>
      </w:r>
      <w:r w:rsidR="00220D5E">
        <w:rPr>
          <w:rFonts w:cstheme="minorHAnsi"/>
          <w:sz w:val="24"/>
          <w:szCs w:val="24"/>
          <w:lang w:val="en"/>
        </w:rPr>
        <w:t>. P. 225-44.</w:t>
      </w:r>
    </w:p>
    <w:p w14:paraId="68121BA2" w14:textId="1B8910D2" w:rsidR="009D1723" w:rsidRPr="009D1723" w:rsidRDefault="009D1723" w:rsidP="0029468B">
      <w:pPr>
        <w:pStyle w:val="ListParagraph"/>
        <w:numPr>
          <w:ilvl w:val="0"/>
          <w:numId w:val="2"/>
        </w:numPr>
        <w:spacing w:after="0" w:line="480" w:lineRule="auto"/>
        <w:rPr>
          <w:rFonts w:cstheme="minorHAnsi"/>
          <w:sz w:val="24"/>
          <w:szCs w:val="24"/>
        </w:rPr>
      </w:pPr>
      <w:r w:rsidRPr="009D1723">
        <w:rPr>
          <w:rFonts w:cstheme="minorHAnsi"/>
          <w:sz w:val="24"/>
          <w:szCs w:val="24"/>
        </w:rPr>
        <w:t xml:space="preserve">Braun V, Clarke V. Using thematic analysis in psychology. Qual </w:t>
      </w:r>
      <w:r>
        <w:rPr>
          <w:rFonts w:cstheme="minorHAnsi"/>
          <w:sz w:val="24"/>
          <w:szCs w:val="24"/>
        </w:rPr>
        <w:t>R</w:t>
      </w:r>
      <w:r w:rsidRPr="009D1723">
        <w:rPr>
          <w:rFonts w:cstheme="minorHAnsi"/>
          <w:sz w:val="24"/>
          <w:szCs w:val="24"/>
        </w:rPr>
        <w:t>es</w:t>
      </w:r>
      <w:r w:rsidR="005A7964">
        <w:rPr>
          <w:rFonts w:cstheme="minorHAnsi"/>
          <w:sz w:val="24"/>
          <w:szCs w:val="24"/>
        </w:rPr>
        <w:t xml:space="preserve"> </w:t>
      </w:r>
      <w:r>
        <w:rPr>
          <w:rFonts w:cstheme="minorHAnsi"/>
          <w:sz w:val="24"/>
          <w:szCs w:val="24"/>
        </w:rPr>
        <w:t>P</w:t>
      </w:r>
      <w:r w:rsidRPr="009D1723">
        <w:rPr>
          <w:rFonts w:cstheme="minorHAnsi"/>
          <w:sz w:val="24"/>
          <w:szCs w:val="24"/>
        </w:rPr>
        <w:t>sycho</w:t>
      </w:r>
      <w:r w:rsidR="005A7964">
        <w:rPr>
          <w:rFonts w:cstheme="minorHAnsi"/>
          <w:sz w:val="24"/>
          <w:szCs w:val="24"/>
        </w:rPr>
        <w:t>l</w:t>
      </w:r>
      <w:r w:rsidRPr="009D1723">
        <w:rPr>
          <w:rFonts w:cstheme="minorHAnsi"/>
          <w:sz w:val="24"/>
          <w:szCs w:val="24"/>
        </w:rPr>
        <w:t>. 2006;3:77-101.</w:t>
      </w:r>
    </w:p>
    <w:p w14:paraId="027422AD" w14:textId="0FF032ED" w:rsidR="00F9385D" w:rsidRPr="00E62CD7" w:rsidRDefault="009D1723" w:rsidP="0029468B">
      <w:pPr>
        <w:pStyle w:val="ListParagraph"/>
        <w:numPr>
          <w:ilvl w:val="0"/>
          <w:numId w:val="2"/>
        </w:numPr>
        <w:spacing w:after="0" w:line="480" w:lineRule="auto"/>
        <w:rPr>
          <w:rFonts w:cstheme="minorHAnsi"/>
          <w:i/>
          <w:sz w:val="24"/>
          <w:szCs w:val="24"/>
        </w:rPr>
      </w:pPr>
      <w:r w:rsidRPr="00E62CD7">
        <w:rPr>
          <w:rFonts w:cstheme="minorHAnsi"/>
          <w:sz w:val="24"/>
          <w:szCs w:val="24"/>
        </w:rPr>
        <w:lastRenderedPageBreak/>
        <w:t>Miller</w:t>
      </w:r>
      <w:r>
        <w:rPr>
          <w:rFonts w:cstheme="minorHAnsi"/>
          <w:sz w:val="24"/>
          <w:szCs w:val="24"/>
        </w:rPr>
        <w:t xml:space="preserve"> </w:t>
      </w:r>
      <w:r w:rsidRPr="00E62CD7">
        <w:rPr>
          <w:rFonts w:cstheme="minorHAnsi"/>
          <w:sz w:val="24"/>
          <w:szCs w:val="24"/>
        </w:rPr>
        <w:t>WR</w:t>
      </w:r>
      <w:r>
        <w:rPr>
          <w:rFonts w:cstheme="minorHAnsi"/>
          <w:sz w:val="24"/>
          <w:szCs w:val="24"/>
        </w:rPr>
        <w:t xml:space="preserve">, </w:t>
      </w:r>
      <w:r w:rsidRPr="00E62CD7">
        <w:rPr>
          <w:rFonts w:cstheme="minorHAnsi"/>
          <w:sz w:val="24"/>
          <w:szCs w:val="24"/>
        </w:rPr>
        <w:t>Rollnick</w:t>
      </w:r>
      <w:r>
        <w:rPr>
          <w:rFonts w:cstheme="minorHAnsi"/>
          <w:sz w:val="24"/>
          <w:szCs w:val="24"/>
        </w:rPr>
        <w:t xml:space="preserve"> </w:t>
      </w:r>
      <w:r w:rsidRPr="00E62CD7">
        <w:rPr>
          <w:rFonts w:cstheme="minorHAnsi"/>
          <w:sz w:val="24"/>
          <w:szCs w:val="24"/>
        </w:rPr>
        <w:t xml:space="preserve">S. </w:t>
      </w:r>
      <w:r w:rsidR="00F9385D" w:rsidRPr="009D1723">
        <w:rPr>
          <w:rFonts w:cstheme="minorHAnsi"/>
          <w:iCs/>
          <w:sz w:val="24"/>
          <w:szCs w:val="24"/>
        </w:rPr>
        <w:t>Motivational interviewing: Preparing people for change.</w:t>
      </w:r>
      <w:r w:rsidR="00F9385D" w:rsidRPr="00E62CD7">
        <w:rPr>
          <w:rFonts w:cstheme="minorHAnsi"/>
          <w:sz w:val="24"/>
          <w:szCs w:val="24"/>
        </w:rPr>
        <w:t xml:space="preserve"> </w:t>
      </w:r>
      <w:r>
        <w:rPr>
          <w:rFonts w:cstheme="minorHAnsi"/>
          <w:sz w:val="24"/>
          <w:szCs w:val="24"/>
        </w:rPr>
        <w:t xml:space="preserve">(3rd </w:t>
      </w:r>
      <w:r w:rsidR="00F9385D" w:rsidRPr="00E62CD7">
        <w:rPr>
          <w:rFonts w:cstheme="minorHAnsi"/>
          <w:sz w:val="24"/>
          <w:szCs w:val="24"/>
        </w:rPr>
        <w:t>ed</w:t>
      </w:r>
      <w:r>
        <w:rPr>
          <w:rFonts w:cstheme="minorHAnsi"/>
          <w:sz w:val="24"/>
          <w:szCs w:val="24"/>
        </w:rPr>
        <w:t>).</w:t>
      </w:r>
      <w:r w:rsidR="00F9385D" w:rsidRPr="00E62CD7">
        <w:rPr>
          <w:rFonts w:cstheme="minorHAnsi"/>
          <w:sz w:val="24"/>
          <w:szCs w:val="24"/>
        </w:rPr>
        <w:t xml:space="preserve"> New York: Guildford Press</w:t>
      </w:r>
      <w:r>
        <w:rPr>
          <w:rFonts w:cstheme="minorHAnsi"/>
          <w:sz w:val="24"/>
          <w:szCs w:val="24"/>
        </w:rPr>
        <w:t>; 2012.</w:t>
      </w:r>
    </w:p>
    <w:p w14:paraId="3C630530" w14:textId="2CB36912" w:rsidR="00F9385D" w:rsidRPr="00E62CD7" w:rsidRDefault="00F9385D" w:rsidP="0029468B">
      <w:pPr>
        <w:pStyle w:val="ListParagraph"/>
        <w:numPr>
          <w:ilvl w:val="0"/>
          <w:numId w:val="2"/>
        </w:numPr>
        <w:spacing w:after="0" w:line="480" w:lineRule="auto"/>
        <w:rPr>
          <w:rFonts w:cstheme="minorHAnsi"/>
          <w:i/>
          <w:sz w:val="24"/>
          <w:szCs w:val="24"/>
        </w:rPr>
      </w:pPr>
      <w:proofErr w:type="spellStart"/>
      <w:r w:rsidRPr="00E62CD7">
        <w:rPr>
          <w:rFonts w:cstheme="minorHAnsi"/>
          <w:sz w:val="24"/>
          <w:szCs w:val="24"/>
        </w:rPr>
        <w:t>Narr</w:t>
      </w:r>
      <w:proofErr w:type="spellEnd"/>
      <w:r w:rsidRPr="00E62CD7">
        <w:rPr>
          <w:rFonts w:cstheme="minorHAnsi"/>
          <w:sz w:val="24"/>
          <w:szCs w:val="24"/>
        </w:rPr>
        <w:t>-King</w:t>
      </w:r>
      <w:r w:rsidR="009D1723">
        <w:rPr>
          <w:rFonts w:cstheme="minorHAnsi"/>
          <w:sz w:val="24"/>
          <w:szCs w:val="24"/>
        </w:rPr>
        <w:t xml:space="preserve"> S, </w:t>
      </w:r>
      <w:r w:rsidRPr="00E62CD7">
        <w:rPr>
          <w:rFonts w:cstheme="minorHAnsi"/>
          <w:sz w:val="24"/>
          <w:szCs w:val="24"/>
        </w:rPr>
        <w:t>Suarez</w:t>
      </w:r>
      <w:r w:rsidR="009D1723">
        <w:rPr>
          <w:rFonts w:cstheme="minorHAnsi"/>
          <w:sz w:val="24"/>
          <w:szCs w:val="24"/>
        </w:rPr>
        <w:t xml:space="preserve"> </w:t>
      </w:r>
      <w:r w:rsidRPr="00E62CD7">
        <w:rPr>
          <w:rFonts w:cstheme="minorHAnsi"/>
          <w:sz w:val="24"/>
          <w:szCs w:val="24"/>
        </w:rPr>
        <w:t>M</w:t>
      </w:r>
      <w:r w:rsidR="009D1723">
        <w:rPr>
          <w:rFonts w:cstheme="minorHAnsi"/>
          <w:sz w:val="24"/>
          <w:szCs w:val="24"/>
        </w:rPr>
        <w:t>.</w:t>
      </w:r>
      <w:r w:rsidRPr="00E62CD7">
        <w:rPr>
          <w:rFonts w:cstheme="minorHAnsi"/>
          <w:sz w:val="24"/>
          <w:szCs w:val="24"/>
        </w:rPr>
        <w:t xml:space="preserve"> </w:t>
      </w:r>
      <w:r w:rsidRPr="009D1723">
        <w:rPr>
          <w:rFonts w:cstheme="minorHAnsi"/>
          <w:iCs/>
          <w:sz w:val="24"/>
          <w:szCs w:val="24"/>
        </w:rPr>
        <w:t>Motivational interviewing with adolescents and young adults.</w:t>
      </w:r>
      <w:r w:rsidRPr="00E62CD7">
        <w:rPr>
          <w:rFonts w:cstheme="minorHAnsi"/>
          <w:i/>
          <w:sz w:val="24"/>
          <w:szCs w:val="24"/>
        </w:rPr>
        <w:t xml:space="preserve"> </w:t>
      </w:r>
      <w:r w:rsidRPr="00E62CD7">
        <w:rPr>
          <w:rFonts w:cstheme="minorHAnsi"/>
          <w:sz w:val="24"/>
          <w:szCs w:val="24"/>
        </w:rPr>
        <w:t>New York: Guildford Press</w:t>
      </w:r>
      <w:r w:rsidR="009D1723">
        <w:rPr>
          <w:rFonts w:cstheme="minorHAnsi"/>
          <w:sz w:val="24"/>
          <w:szCs w:val="24"/>
        </w:rPr>
        <w:t>; 2011.</w:t>
      </w:r>
    </w:p>
    <w:p w14:paraId="3DCAE113" w14:textId="12F7F305" w:rsidR="00F9385D" w:rsidRPr="00E62CD7" w:rsidRDefault="00F9385D" w:rsidP="0029468B">
      <w:pPr>
        <w:pStyle w:val="ListParagraph"/>
        <w:numPr>
          <w:ilvl w:val="0"/>
          <w:numId w:val="2"/>
        </w:numPr>
        <w:spacing w:after="0" w:line="480" w:lineRule="auto"/>
        <w:rPr>
          <w:rFonts w:cstheme="minorHAnsi"/>
          <w:i/>
          <w:sz w:val="24"/>
          <w:szCs w:val="24"/>
        </w:rPr>
      </w:pPr>
      <w:r w:rsidRPr="00E62CD7">
        <w:rPr>
          <w:rFonts w:cstheme="minorHAnsi"/>
          <w:sz w:val="24"/>
          <w:szCs w:val="24"/>
        </w:rPr>
        <w:t>Bell</w:t>
      </w:r>
      <w:r w:rsidR="009D1723">
        <w:rPr>
          <w:rFonts w:cstheme="minorHAnsi"/>
          <w:sz w:val="24"/>
          <w:szCs w:val="24"/>
        </w:rPr>
        <w:t xml:space="preserve"> AM.</w:t>
      </w:r>
      <w:r w:rsidRPr="00E62CD7">
        <w:rPr>
          <w:rFonts w:cstheme="minorHAnsi"/>
          <w:sz w:val="24"/>
          <w:szCs w:val="24"/>
        </w:rPr>
        <w:t xml:space="preserve"> Utilizing motivational interviewing to promote condom use self-efficacy. </w:t>
      </w:r>
      <w:r w:rsidRPr="009D1723">
        <w:rPr>
          <w:rFonts w:cstheme="minorHAnsi"/>
          <w:iCs/>
          <w:sz w:val="24"/>
          <w:szCs w:val="24"/>
        </w:rPr>
        <w:t>Nursing Theses and Capstone Projects.</w:t>
      </w:r>
      <w:r w:rsidRPr="00E62CD7">
        <w:rPr>
          <w:rFonts w:cstheme="minorHAnsi"/>
          <w:sz w:val="24"/>
          <w:szCs w:val="24"/>
        </w:rPr>
        <w:t xml:space="preserve"> Paper 218</w:t>
      </w:r>
      <w:r w:rsidR="009D1723">
        <w:rPr>
          <w:rFonts w:cstheme="minorHAnsi"/>
          <w:sz w:val="24"/>
          <w:szCs w:val="24"/>
        </w:rPr>
        <w:t>, 2015</w:t>
      </w:r>
      <w:r w:rsidRPr="00E62CD7">
        <w:rPr>
          <w:rFonts w:cstheme="minorHAnsi"/>
          <w:sz w:val="24"/>
          <w:szCs w:val="24"/>
        </w:rPr>
        <w:t>.</w:t>
      </w:r>
    </w:p>
    <w:p w14:paraId="6CF2F2B4" w14:textId="0C5DA0D6" w:rsidR="009D1723" w:rsidRPr="009D1723" w:rsidRDefault="009D1723" w:rsidP="0029468B">
      <w:pPr>
        <w:pStyle w:val="ListParagraph"/>
        <w:numPr>
          <w:ilvl w:val="0"/>
          <w:numId w:val="2"/>
        </w:numPr>
        <w:spacing w:after="0" w:line="480" w:lineRule="auto"/>
        <w:rPr>
          <w:rFonts w:cstheme="minorHAnsi"/>
          <w:sz w:val="24"/>
          <w:szCs w:val="24"/>
        </w:rPr>
      </w:pPr>
      <w:r w:rsidRPr="009D1723">
        <w:rPr>
          <w:rFonts w:cstheme="minorHAnsi"/>
          <w:sz w:val="24"/>
          <w:szCs w:val="24"/>
        </w:rPr>
        <w:t>Day P. Using motivational interviewing to support sexual health. Brit</w:t>
      </w:r>
      <w:r w:rsidR="005A7964">
        <w:rPr>
          <w:rFonts w:cstheme="minorHAnsi"/>
          <w:sz w:val="24"/>
          <w:szCs w:val="24"/>
        </w:rPr>
        <w:t xml:space="preserve"> J </w:t>
      </w:r>
      <w:r w:rsidRPr="009D1723">
        <w:rPr>
          <w:rFonts w:cstheme="minorHAnsi"/>
          <w:sz w:val="24"/>
          <w:szCs w:val="24"/>
        </w:rPr>
        <w:t>School Nursing. 2014;9:506-9.</w:t>
      </w:r>
    </w:p>
    <w:p w14:paraId="037A1AD0" w14:textId="7C2E125C" w:rsidR="009D1723" w:rsidRDefault="009D1723" w:rsidP="0029468B">
      <w:pPr>
        <w:pStyle w:val="ListParagraph"/>
        <w:numPr>
          <w:ilvl w:val="0"/>
          <w:numId w:val="2"/>
        </w:numPr>
        <w:spacing w:after="0" w:line="480" w:lineRule="auto"/>
        <w:rPr>
          <w:rFonts w:cstheme="minorHAnsi"/>
          <w:sz w:val="24"/>
          <w:szCs w:val="24"/>
        </w:rPr>
      </w:pPr>
      <w:r w:rsidRPr="009D1723">
        <w:rPr>
          <w:rFonts w:cstheme="minorHAnsi"/>
          <w:sz w:val="24"/>
          <w:szCs w:val="24"/>
        </w:rPr>
        <w:t xml:space="preserve">Tucker JS, D'Amico EJ, Ewing BA, Miles JN, Pedersen ER. A group-based motivational interviewing brief intervention to reduce substance use and sexual risk </w:t>
      </w:r>
      <w:proofErr w:type="spellStart"/>
      <w:r w:rsidRPr="009D1723">
        <w:rPr>
          <w:rFonts w:cstheme="minorHAnsi"/>
          <w:sz w:val="24"/>
          <w:szCs w:val="24"/>
        </w:rPr>
        <w:t>behavior</w:t>
      </w:r>
      <w:proofErr w:type="spellEnd"/>
      <w:r w:rsidRPr="009D1723">
        <w:rPr>
          <w:rFonts w:cstheme="minorHAnsi"/>
          <w:sz w:val="24"/>
          <w:szCs w:val="24"/>
        </w:rPr>
        <w:t xml:space="preserve"> among homeless young adults. J</w:t>
      </w:r>
      <w:r w:rsidR="005A7964">
        <w:rPr>
          <w:rFonts w:cstheme="minorHAnsi"/>
          <w:sz w:val="24"/>
          <w:szCs w:val="24"/>
        </w:rPr>
        <w:t xml:space="preserve"> </w:t>
      </w:r>
      <w:proofErr w:type="spellStart"/>
      <w:r>
        <w:rPr>
          <w:rFonts w:cstheme="minorHAnsi"/>
          <w:sz w:val="24"/>
          <w:szCs w:val="24"/>
        </w:rPr>
        <w:t>S</w:t>
      </w:r>
      <w:r w:rsidRPr="009D1723">
        <w:rPr>
          <w:rFonts w:cstheme="minorHAnsi"/>
          <w:sz w:val="24"/>
          <w:szCs w:val="24"/>
        </w:rPr>
        <w:t>ubst</w:t>
      </w:r>
      <w:proofErr w:type="spellEnd"/>
      <w:r w:rsidRPr="009D1723">
        <w:rPr>
          <w:rFonts w:cstheme="minorHAnsi"/>
          <w:sz w:val="24"/>
          <w:szCs w:val="24"/>
        </w:rPr>
        <w:t xml:space="preserve"> </w:t>
      </w:r>
      <w:r>
        <w:rPr>
          <w:rFonts w:cstheme="minorHAnsi"/>
          <w:sz w:val="24"/>
          <w:szCs w:val="24"/>
        </w:rPr>
        <w:t>A</w:t>
      </w:r>
      <w:r w:rsidRPr="009D1723">
        <w:rPr>
          <w:rFonts w:cstheme="minorHAnsi"/>
          <w:sz w:val="24"/>
          <w:szCs w:val="24"/>
        </w:rPr>
        <w:t xml:space="preserve">buse </w:t>
      </w:r>
      <w:r>
        <w:rPr>
          <w:rFonts w:cstheme="minorHAnsi"/>
          <w:sz w:val="24"/>
          <w:szCs w:val="24"/>
        </w:rPr>
        <w:t>T</w:t>
      </w:r>
      <w:r w:rsidRPr="009D1723">
        <w:rPr>
          <w:rFonts w:cstheme="minorHAnsi"/>
          <w:sz w:val="24"/>
          <w:szCs w:val="24"/>
        </w:rPr>
        <w:t>reat. 2017;76:20-7.</w:t>
      </w:r>
    </w:p>
    <w:p w14:paraId="41DD207F" w14:textId="1B5C2CF9" w:rsidR="002855B2" w:rsidRPr="002855B2" w:rsidRDefault="002855B2" w:rsidP="002855B2">
      <w:pPr>
        <w:pStyle w:val="ListParagraph"/>
        <w:numPr>
          <w:ilvl w:val="0"/>
          <w:numId w:val="2"/>
        </w:numPr>
        <w:spacing w:line="480" w:lineRule="auto"/>
        <w:rPr>
          <w:rFonts w:cstheme="minorHAnsi"/>
          <w:sz w:val="24"/>
          <w:szCs w:val="24"/>
        </w:rPr>
      </w:pPr>
      <w:r w:rsidRPr="002855B2">
        <w:rPr>
          <w:rFonts w:cstheme="minorHAnsi"/>
          <w:sz w:val="24"/>
          <w:szCs w:val="24"/>
        </w:rPr>
        <w:t xml:space="preserve">Cushing CC, Jensen CD, Miller MB, Leffingwell TR. Meta-analysis of motivational interviewing for adolescent health </w:t>
      </w:r>
      <w:proofErr w:type="spellStart"/>
      <w:r w:rsidRPr="002855B2">
        <w:rPr>
          <w:rFonts w:cstheme="minorHAnsi"/>
          <w:sz w:val="24"/>
          <w:szCs w:val="24"/>
        </w:rPr>
        <w:t>behavior</w:t>
      </w:r>
      <w:proofErr w:type="spellEnd"/>
      <w:r w:rsidRPr="002855B2">
        <w:rPr>
          <w:rFonts w:cstheme="minorHAnsi"/>
          <w:sz w:val="24"/>
          <w:szCs w:val="24"/>
        </w:rPr>
        <w:t xml:space="preserve">: efficacy beyond substance use. </w:t>
      </w:r>
      <w:r>
        <w:rPr>
          <w:rFonts w:cstheme="minorHAnsi"/>
          <w:sz w:val="24"/>
          <w:szCs w:val="24"/>
        </w:rPr>
        <w:t>J Consult Clin Psyc</w:t>
      </w:r>
      <w:r w:rsidR="00055A56">
        <w:rPr>
          <w:rFonts w:cstheme="minorHAnsi"/>
          <w:sz w:val="24"/>
          <w:szCs w:val="24"/>
        </w:rPr>
        <w:t>h</w:t>
      </w:r>
      <w:r>
        <w:rPr>
          <w:rFonts w:cstheme="minorHAnsi"/>
          <w:sz w:val="24"/>
          <w:szCs w:val="24"/>
        </w:rPr>
        <w:t>ol</w:t>
      </w:r>
      <w:r w:rsidRPr="002855B2">
        <w:rPr>
          <w:rFonts w:cstheme="minorHAnsi"/>
          <w:sz w:val="24"/>
          <w:szCs w:val="24"/>
        </w:rPr>
        <w:t>. 2014;82(6):1212.</w:t>
      </w:r>
    </w:p>
    <w:p w14:paraId="57A5E6F9" w14:textId="5744B402" w:rsidR="003B490B" w:rsidRPr="00E62CD7" w:rsidRDefault="003B490B" w:rsidP="0029468B">
      <w:pPr>
        <w:pStyle w:val="ListParagraph"/>
        <w:numPr>
          <w:ilvl w:val="0"/>
          <w:numId w:val="2"/>
        </w:numPr>
        <w:spacing w:after="0" w:line="480" w:lineRule="auto"/>
        <w:rPr>
          <w:rFonts w:cstheme="minorHAnsi"/>
          <w:i/>
          <w:sz w:val="24"/>
          <w:szCs w:val="24"/>
        </w:rPr>
      </w:pPr>
      <w:r w:rsidRPr="00E62CD7">
        <w:rPr>
          <w:rFonts w:cstheme="minorHAnsi"/>
          <w:sz w:val="24"/>
          <w:szCs w:val="24"/>
        </w:rPr>
        <w:t>Crosby</w:t>
      </w:r>
      <w:r w:rsidR="00F35630">
        <w:rPr>
          <w:rFonts w:cstheme="minorHAnsi"/>
          <w:sz w:val="24"/>
          <w:szCs w:val="24"/>
        </w:rPr>
        <w:t xml:space="preserve"> RA, </w:t>
      </w:r>
      <w:r w:rsidRPr="00E62CD7">
        <w:rPr>
          <w:rFonts w:cstheme="minorHAnsi"/>
          <w:sz w:val="24"/>
          <w:szCs w:val="24"/>
        </w:rPr>
        <w:t>Graham</w:t>
      </w:r>
      <w:r w:rsidR="00F35630">
        <w:rPr>
          <w:rFonts w:cstheme="minorHAnsi"/>
          <w:sz w:val="24"/>
          <w:szCs w:val="24"/>
        </w:rPr>
        <w:t xml:space="preserve"> </w:t>
      </w:r>
      <w:r w:rsidRPr="00E62CD7">
        <w:rPr>
          <w:rFonts w:cstheme="minorHAnsi"/>
          <w:sz w:val="24"/>
          <w:szCs w:val="24"/>
        </w:rPr>
        <w:t>C</w:t>
      </w:r>
      <w:r w:rsidR="00F35630">
        <w:rPr>
          <w:rFonts w:cstheme="minorHAnsi"/>
          <w:sz w:val="24"/>
          <w:szCs w:val="24"/>
        </w:rPr>
        <w:t>A,</w:t>
      </w:r>
      <w:r w:rsidRPr="00E62CD7">
        <w:rPr>
          <w:rFonts w:cstheme="minorHAnsi"/>
          <w:sz w:val="24"/>
          <w:szCs w:val="24"/>
        </w:rPr>
        <w:t xml:space="preserve"> </w:t>
      </w:r>
      <w:proofErr w:type="spellStart"/>
      <w:r w:rsidRPr="00E62CD7">
        <w:rPr>
          <w:rFonts w:cstheme="minorHAnsi"/>
          <w:sz w:val="24"/>
          <w:szCs w:val="24"/>
        </w:rPr>
        <w:t>Milhausen</w:t>
      </w:r>
      <w:proofErr w:type="spellEnd"/>
      <w:r w:rsidR="00F35630">
        <w:rPr>
          <w:rFonts w:cstheme="minorHAnsi"/>
          <w:sz w:val="24"/>
          <w:szCs w:val="24"/>
        </w:rPr>
        <w:t xml:space="preserve"> RR, </w:t>
      </w:r>
      <w:r w:rsidRPr="00E62CD7">
        <w:rPr>
          <w:rFonts w:cstheme="minorHAnsi"/>
          <w:sz w:val="24"/>
          <w:szCs w:val="24"/>
        </w:rPr>
        <w:t>Sanders</w:t>
      </w:r>
      <w:r w:rsidR="00F35630">
        <w:rPr>
          <w:rFonts w:cstheme="minorHAnsi"/>
          <w:sz w:val="24"/>
          <w:szCs w:val="24"/>
        </w:rPr>
        <w:t xml:space="preserve"> </w:t>
      </w:r>
      <w:r w:rsidRPr="00E62CD7">
        <w:rPr>
          <w:rFonts w:cstheme="minorHAnsi"/>
          <w:sz w:val="24"/>
          <w:szCs w:val="24"/>
        </w:rPr>
        <w:t>SA</w:t>
      </w:r>
      <w:r w:rsidR="00F35630">
        <w:rPr>
          <w:rFonts w:cstheme="minorHAnsi"/>
          <w:sz w:val="24"/>
          <w:szCs w:val="24"/>
        </w:rPr>
        <w:t xml:space="preserve">, </w:t>
      </w:r>
      <w:proofErr w:type="spellStart"/>
      <w:r w:rsidRPr="00E62CD7">
        <w:rPr>
          <w:rFonts w:cstheme="minorHAnsi"/>
          <w:sz w:val="24"/>
          <w:szCs w:val="24"/>
        </w:rPr>
        <w:t>Yarber</w:t>
      </w:r>
      <w:proofErr w:type="spellEnd"/>
      <w:r w:rsidR="00F35630">
        <w:rPr>
          <w:rFonts w:cstheme="minorHAnsi"/>
          <w:sz w:val="24"/>
          <w:szCs w:val="24"/>
        </w:rPr>
        <w:t xml:space="preserve"> </w:t>
      </w:r>
      <w:r w:rsidRPr="00E62CD7">
        <w:rPr>
          <w:rFonts w:cstheme="minorHAnsi"/>
          <w:sz w:val="24"/>
          <w:szCs w:val="24"/>
        </w:rPr>
        <w:t>WL. (2010). Condom Use Errors/Problems Survey. In</w:t>
      </w:r>
      <w:r w:rsidR="00AA0B5D">
        <w:rPr>
          <w:rFonts w:cstheme="minorHAnsi"/>
          <w:sz w:val="24"/>
          <w:szCs w:val="24"/>
        </w:rPr>
        <w:t>:</w:t>
      </w:r>
      <w:r w:rsidRPr="00E62CD7">
        <w:rPr>
          <w:rFonts w:cstheme="minorHAnsi"/>
          <w:sz w:val="24"/>
          <w:szCs w:val="24"/>
        </w:rPr>
        <w:t xml:space="preserve"> Fisher</w:t>
      </w:r>
      <w:r w:rsidR="00AA0B5D">
        <w:rPr>
          <w:rFonts w:cstheme="minorHAnsi"/>
          <w:sz w:val="24"/>
          <w:szCs w:val="24"/>
        </w:rPr>
        <w:t xml:space="preserve"> </w:t>
      </w:r>
      <w:r w:rsidRPr="00E62CD7">
        <w:rPr>
          <w:rFonts w:cstheme="minorHAnsi"/>
          <w:sz w:val="24"/>
          <w:szCs w:val="24"/>
        </w:rPr>
        <w:t>T</w:t>
      </w:r>
      <w:r w:rsidR="00AA0B5D">
        <w:rPr>
          <w:rFonts w:cstheme="minorHAnsi"/>
          <w:sz w:val="24"/>
          <w:szCs w:val="24"/>
        </w:rPr>
        <w:t xml:space="preserve">, </w:t>
      </w:r>
      <w:r w:rsidRPr="00E62CD7">
        <w:rPr>
          <w:rFonts w:cstheme="minorHAnsi"/>
          <w:sz w:val="24"/>
          <w:szCs w:val="24"/>
        </w:rPr>
        <w:t>Davis</w:t>
      </w:r>
      <w:r w:rsidR="00AA0B5D">
        <w:rPr>
          <w:rFonts w:cstheme="minorHAnsi"/>
          <w:sz w:val="24"/>
          <w:szCs w:val="24"/>
        </w:rPr>
        <w:t xml:space="preserve"> </w:t>
      </w:r>
      <w:r w:rsidRPr="00E62CD7">
        <w:rPr>
          <w:rFonts w:cstheme="minorHAnsi"/>
          <w:sz w:val="24"/>
          <w:szCs w:val="24"/>
        </w:rPr>
        <w:t>C</w:t>
      </w:r>
      <w:r w:rsidR="00AA0B5D">
        <w:rPr>
          <w:rFonts w:cstheme="minorHAnsi"/>
          <w:sz w:val="24"/>
          <w:szCs w:val="24"/>
        </w:rPr>
        <w:t xml:space="preserve">, </w:t>
      </w:r>
      <w:proofErr w:type="spellStart"/>
      <w:r w:rsidRPr="00E62CD7">
        <w:rPr>
          <w:rFonts w:cstheme="minorHAnsi"/>
          <w:sz w:val="24"/>
          <w:szCs w:val="24"/>
        </w:rPr>
        <w:t>Yarber</w:t>
      </w:r>
      <w:proofErr w:type="spellEnd"/>
      <w:r w:rsidR="00AA0B5D">
        <w:rPr>
          <w:rFonts w:cstheme="minorHAnsi"/>
          <w:sz w:val="24"/>
          <w:szCs w:val="24"/>
        </w:rPr>
        <w:t xml:space="preserve"> </w:t>
      </w:r>
      <w:r w:rsidRPr="00E62CD7">
        <w:rPr>
          <w:rFonts w:cstheme="minorHAnsi"/>
          <w:sz w:val="24"/>
          <w:szCs w:val="24"/>
        </w:rPr>
        <w:t>W</w:t>
      </w:r>
      <w:r w:rsidR="00AA0B5D">
        <w:rPr>
          <w:rFonts w:cstheme="minorHAnsi"/>
          <w:sz w:val="24"/>
          <w:szCs w:val="24"/>
        </w:rPr>
        <w:t xml:space="preserve">, </w:t>
      </w:r>
      <w:r w:rsidRPr="00E62CD7">
        <w:rPr>
          <w:rFonts w:cstheme="minorHAnsi"/>
          <w:sz w:val="24"/>
          <w:szCs w:val="24"/>
        </w:rPr>
        <w:t>Davis</w:t>
      </w:r>
      <w:r w:rsidR="00AA0B5D">
        <w:rPr>
          <w:rFonts w:cstheme="minorHAnsi"/>
          <w:sz w:val="24"/>
          <w:szCs w:val="24"/>
        </w:rPr>
        <w:t xml:space="preserve"> </w:t>
      </w:r>
      <w:r w:rsidRPr="00E62CD7">
        <w:rPr>
          <w:rFonts w:cstheme="minorHAnsi"/>
          <w:sz w:val="24"/>
          <w:szCs w:val="24"/>
        </w:rPr>
        <w:t>S.</w:t>
      </w:r>
      <w:r w:rsidR="00AA0B5D">
        <w:rPr>
          <w:rFonts w:cstheme="minorHAnsi"/>
          <w:sz w:val="24"/>
          <w:szCs w:val="24"/>
        </w:rPr>
        <w:t>, editors.</w:t>
      </w:r>
      <w:r w:rsidRPr="00E62CD7">
        <w:rPr>
          <w:rFonts w:cstheme="minorHAnsi"/>
          <w:sz w:val="24"/>
          <w:szCs w:val="24"/>
        </w:rPr>
        <w:t xml:space="preserve"> </w:t>
      </w:r>
      <w:r w:rsidRPr="00AA0B5D">
        <w:rPr>
          <w:rFonts w:cstheme="minorHAnsi"/>
          <w:iCs/>
          <w:sz w:val="24"/>
          <w:szCs w:val="24"/>
        </w:rPr>
        <w:t>Handbook of sexuality-related measures</w:t>
      </w:r>
      <w:r w:rsidR="00AA0B5D">
        <w:rPr>
          <w:rFonts w:cstheme="minorHAnsi"/>
          <w:sz w:val="24"/>
          <w:szCs w:val="24"/>
        </w:rPr>
        <w:t xml:space="preserve"> (3rd </w:t>
      </w:r>
      <w:r w:rsidRPr="00E62CD7">
        <w:rPr>
          <w:rFonts w:cstheme="minorHAnsi"/>
          <w:sz w:val="24"/>
          <w:szCs w:val="24"/>
        </w:rPr>
        <w:t>ed</w:t>
      </w:r>
      <w:r w:rsidR="00AA0B5D">
        <w:rPr>
          <w:rFonts w:cstheme="minorHAnsi"/>
          <w:sz w:val="24"/>
          <w:szCs w:val="24"/>
        </w:rPr>
        <w:t>)</w:t>
      </w:r>
      <w:r w:rsidRPr="00E62CD7">
        <w:rPr>
          <w:rFonts w:cstheme="minorHAnsi"/>
          <w:sz w:val="24"/>
          <w:szCs w:val="24"/>
        </w:rPr>
        <w:t>. New York: Routledge</w:t>
      </w:r>
      <w:r w:rsidR="00F35630">
        <w:rPr>
          <w:rFonts w:cstheme="minorHAnsi"/>
          <w:sz w:val="24"/>
          <w:szCs w:val="24"/>
        </w:rPr>
        <w:t>; 2010.</w:t>
      </w:r>
      <w:r w:rsidRPr="00E62CD7">
        <w:rPr>
          <w:rFonts w:cstheme="minorHAnsi"/>
          <w:sz w:val="24"/>
          <w:szCs w:val="24"/>
        </w:rPr>
        <w:t xml:space="preserve"> p. 153-159.</w:t>
      </w:r>
    </w:p>
    <w:p w14:paraId="5C524C1E" w14:textId="41942DAC" w:rsidR="00AA0B5D" w:rsidRPr="00AA0B5D" w:rsidRDefault="00AA0B5D" w:rsidP="0029468B">
      <w:pPr>
        <w:pStyle w:val="ListParagraph"/>
        <w:numPr>
          <w:ilvl w:val="0"/>
          <w:numId w:val="2"/>
        </w:numPr>
        <w:spacing w:after="0" w:line="480" w:lineRule="auto"/>
        <w:rPr>
          <w:rFonts w:cstheme="minorHAnsi"/>
          <w:sz w:val="24"/>
          <w:szCs w:val="24"/>
        </w:rPr>
      </w:pPr>
      <w:r w:rsidRPr="00AA0B5D">
        <w:rPr>
          <w:rFonts w:cstheme="minorHAnsi"/>
          <w:sz w:val="24"/>
          <w:szCs w:val="24"/>
        </w:rPr>
        <w:t xml:space="preserve">St. Lawrence JS, </w:t>
      </w:r>
      <w:proofErr w:type="spellStart"/>
      <w:r w:rsidRPr="00AA0B5D">
        <w:rPr>
          <w:rFonts w:cstheme="minorHAnsi"/>
          <w:sz w:val="24"/>
          <w:szCs w:val="24"/>
        </w:rPr>
        <w:t>Chapdelaine</w:t>
      </w:r>
      <w:proofErr w:type="spellEnd"/>
      <w:r w:rsidRPr="00AA0B5D">
        <w:rPr>
          <w:rFonts w:cstheme="minorHAnsi"/>
          <w:sz w:val="24"/>
          <w:szCs w:val="24"/>
        </w:rPr>
        <w:t xml:space="preserve"> AP, </w:t>
      </w:r>
      <w:proofErr w:type="spellStart"/>
      <w:r w:rsidRPr="00AA0B5D">
        <w:rPr>
          <w:rFonts w:cstheme="minorHAnsi"/>
          <w:sz w:val="24"/>
          <w:szCs w:val="24"/>
        </w:rPr>
        <w:t>Devieux</w:t>
      </w:r>
      <w:proofErr w:type="spellEnd"/>
      <w:r w:rsidRPr="00AA0B5D">
        <w:rPr>
          <w:rFonts w:cstheme="minorHAnsi"/>
          <w:sz w:val="24"/>
          <w:szCs w:val="24"/>
        </w:rPr>
        <w:t xml:space="preserve"> JG, O'Bannon III RE, </w:t>
      </w:r>
      <w:proofErr w:type="spellStart"/>
      <w:r w:rsidRPr="00AA0B5D">
        <w:rPr>
          <w:rFonts w:cstheme="minorHAnsi"/>
          <w:sz w:val="24"/>
          <w:szCs w:val="24"/>
        </w:rPr>
        <w:t>Brasfield</w:t>
      </w:r>
      <w:proofErr w:type="spellEnd"/>
      <w:r w:rsidRPr="00AA0B5D">
        <w:rPr>
          <w:rFonts w:cstheme="minorHAnsi"/>
          <w:sz w:val="24"/>
          <w:szCs w:val="24"/>
        </w:rPr>
        <w:t xml:space="preserve"> TL, Eldridge GD. Measuring perceived barriers to condom use: psychometric evaluation of the Condom Barriers Scale. Assessment. 1999;6:391-404.</w:t>
      </w:r>
    </w:p>
    <w:p w14:paraId="200C3CD2" w14:textId="22F74831" w:rsidR="00AA0B5D" w:rsidRPr="00AA0B5D" w:rsidRDefault="00AA0B5D" w:rsidP="0029468B">
      <w:pPr>
        <w:pStyle w:val="ListParagraph"/>
        <w:numPr>
          <w:ilvl w:val="0"/>
          <w:numId w:val="2"/>
        </w:numPr>
        <w:spacing w:after="0" w:line="480" w:lineRule="auto"/>
        <w:rPr>
          <w:rFonts w:cstheme="minorHAnsi"/>
          <w:sz w:val="24"/>
          <w:szCs w:val="24"/>
        </w:rPr>
      </w:pPr>
      <w:proofErr w:type="spellStart"/>
      <w:r w:rsidRPr="00AA0B5D">
        <w:rPr>
          <w:rFonts w:cstheme="minorHAnsi"/>
          <w:sz w:val="24"/>
          <w:szCs w:val="24"/>
        </w:rPr>
        <w:t>Helweg</w:t>
      </w:r>
      <w:proofErr w:type="spellEnd"/>
      <w:r w:rsidRPr="00AA0B5D">
        <w:rPr>
          <w:rFonts w:cstheme="minorHAnsi"/>
          <w:sz w:val="24"/>
          <w:szCs w:val="24"/>
        </w:rPr>
        <w:t>-Larsen M, Collins BE. The UCLA multidimensional condom attitudes scale: documenting the complex determinants of condom use in college students. Health Psycho</w:t>
      </w:r>
      <w:r w:rsidR="005A7964">
        <w:rPr>
          <w:rFonts w:cstheme="minorHAnsi"/>
          <w:sz w:val="24"/>
          <w:szCs w:val="24"/>
        </w:rPr>
        <w:t>l</w:t>
      </w:r>
      <w:r w:rsidRPr="00AA0B5D">
        <w:rPr>
          <w:rFonts w:cstheme="minorHAnsi"/>
          <w:sz w:val="24"/>
          <w:szCs w:val="24"/>
        </w:rPr>
        <w:t>. 1994;13:224.</w:t>
      </w:r>
    </w:p>
    <w:p w14:paraId="56B7F6DF" w14:textId="133996CD" w:rsidR="00466FDE" w:rsidRDefault="00466FDE" w:rsidP="0029468B">
      <w:pPr>
        <w:pStyle w:val="ListParagraph"/>
        <w:numPr>
          <w:ilvl w:val="0"/>
          <w:numId w:val="2"/>
        </w:numPr>
        <w:spacing w:after="0" w:line="480" w:lineRule="auto"/>
        <w:rPr>
          <w:rFonts w:cstheme="minorHAnsi"/>
          <w:sz w:val="24"/>
          <w:szCs w:val="24"/>
        </w:rPr>
      </w:pPr>
      <w:proofErr w:type="spellStart"/>
      <w:r w:rsidRPr="00466FDE">
        <w:rPr>
          <w:rFonts w:cstheme="minorHAnsi"/>
          <w:sz w:val="24"/>
          <w:szCs w:val="24"/>
        </w:rPr>
        <w:lastRenderedPageBreak/>
        <w:t>Brafford</w:t>
      </w:r>
      <w:proofErr w:type="spellEnd"/>
      <w:r w:rsidRPr="00466FDE">
        <w:rPr>
          <w:rFonts w:cstheme="minorHAnsi"/>
          <w:sz w:val="24"/>
          <w:szCs w:val="24"/>
        </w:rPr>
        <w:t xml:space="preserve"> LJ, Beck KH. Development and validation of a condom self-efficacy scale for college students. </w:t>
      </w:r>
      <w:r w:rsidR="005A7964">
        <w:rPr>
          <w:rFonts w:cstheme="minorHAnsi"/>
          <w:sz w:val="24"/>
          <w:szCs w:val="24"/>
        </w:rPr>
        <w:t>J</w:t>
      </w:r>
      <w:r w:rsidRPr="00466FDE">
        <w:rPr>
          <w:rFonts w:cstheme="minorHAnsi"/>
          <w:sz w:val="24"/>
          <w:szCs w:val="24"/>
        </w:rPr>
        <w:t xml:space="preserve"> Am</w:t>
      </w:r>
      <w:r w:rsidR="005A7964">
        <w:rPr>
          <w:rFonts w:cstheme="minorHAnsi"/>
          <w:sz w:val="24"/>
          <w:szCs w:val="24"/>
        </w:rPr>
        <w:t xml:space="preserve"> </w:t>
      </w:r>
      <w:r w:rsidRPr="00466FDE">
        <w:rPr>
          <w:rFonts w:cstheme="minorHAnsi"/>
          <w:sz w:val="24"/>
          <w:szCs w:val="24"/>
        </w:rPr>
        <w:t>Coll Health. 1991;39:219-25.</w:t>
      </w:r>
    </w:p>
    <w:p w14:paraId="16AE8F2E" w14:textId="48DD2C5D" w:rsidR="00466FDE" w:rsidRDefault="00466FDE" w:rsidP="0029468B">
      <w:pPr>
        <w:pStyle w:val="ListParagraph"/>
        <w:numPr>
          <w:ilvl w:val="0"/>
          <w:numId w:val="2"/>
        </w:numPr>
        <w:spacing w:after="0" w:line="480" w:lineRule="auto"/>
        <w:rPr>
          <w:rFonts w:cstheme="minorHAnsi"/>
          <w:sz w:val="24"/>
          <w:szCs w:val="24"/>
        </w:rPr>
      </w:pPr>
      <w:r w:rsidRPr="00466FDE">
        <w:rPr>
          <w:rFonts w:cstheme="minorHAnsi"/>
          <w:sz w:val="24"/>
          <w:szCs w:val="24"/>
        </w:rPr>
        <w:t xml:space="preserve">English Indices of Deprivation. </w:t>
      </w:r>
    </w:p>
    <w:p w14:paraId="25FE6E91" w14:textId="5606D131" w:rsidR="002D7F3B" w:rsidRDefault="002D7F3B" w:rsidP="002D7F3B">
      <w:pPr>
        <w:pStyle w:val="ListParagraph"/>
        <w:spacing w:after="0" w:line="480" w:lineRule="auto"/>
        <w:rPr>
          <w:rFonts w:cstheme="minorHAnsi"/>
          <w:sz w:val="24"/>
          <w:szCs w:val="24"/>
        </w:rPr>
      </w:pPr>
      <w:hyperlink r:id="rId9" w:history="1">
        <w:r w:rsidRPr="00F96956">
          <w:rPr>
            <w:rStyle w:val="Hyperlink"/>
            <w:rFonts w:cstheme="minorHAnsi"/>
            <w:sz w:val="24"/>
            <w:szCs w:val="24"/>
          </w:rPr>
          <w:t>https://imd-by-postcode.opendatacommunities.org/imd/2019 Accessed 22 March 2021</w:t>
        </w:r>
      </w:hyperlink>
      <w:r w:rsidR="00466FDE">
        <w:rPr>
          <w:rFonts w:cstheme="minorHAnsi"/>
          <w:sz w:val="24"/>
          <w:szCs w:val="24"/>
        </w:rPr>
        <w:t>.</w:t>
      </w:r>
      <w:r>
        <w:rPr>
          <w:rFonts w:cstheme="minorHAnsi"/>
          <w:sz w:val="24"/>
          <w:szCs w:val="24"/>
        </w:rPr>
        <w:br w:type="page"/>
      </w:r>
    </w:p>
    <w:p w14:paraId="7A2711B1" w14:textId="77777777" w:rsidR="002D7F3B" w:rsidRPr="001F41CE" w:rsidRDefault="002D7F3B" w:rsidP="002D7F3B">
      <w:pPr>
        <w:spacing w:line="276" w:lineRule="auto"/>
        <w:rPr>
          <w:rFonts w:cstheme="minorHAnsi"/>
          <w:b/>
          <w:bCs/>
          <w:iCs/>
        </w:rPr>
      </w:pPr>
      <w:r w:rsidRPr="001F41CE">
        <w:rPr>
          <w:rFonts w:cstheme="minorHAnsi"/>
          <w:b/>
          <w:bCs/>
          <w:iCs/>
        </w:rPr>
        <w:lastRenderedPageBreak/>
        <w:t>Figure 1: Summary of participant flow</w:t>
      </w:r>
    </w:p>
    <w:p w14:paraId="47DEAC16" w14:textId="77777777" w:rsidR="002D7F3B" w:rsidRDefault="002D7F3B" w:rsidP="002D7F3B">
      <w:pPr>
        <w:spacing w:line="276" w:lineRule="auto"/>
        <w:rPr>
          <w:rFonts w:cstheme="minorHAnsi"/>
          <w:b/>
        </w:rPr>
      </w:pPr>
      <w:r w:rsidRPr="0001217D">
        <w:rPr>
          <w:rFonts w:cstheme="minorHAnsi"/>
          <w:b/>
          <w:noProof/>
          <w:lang w:eastAsia="en-GB"/>
        </w:rPr>
        <mc:AlternateContent>
          <mc:Choice Requires="wps">
            <w:drawing>
              <wp:anchor distT="45720" distB="45720" distL="114300" distR="114300" simplePos="0" relativeHeight="251659264" behindDoc="0" locked="0" layoutInCell="1" allowOverlap="1" wp14:anchorId="5C5D9C22" wp14:editId="0E3B9F2B">
                <wp:simplePos x="0" y="0"/>
                <wp:positionH relativeFrom="column">
                  <wp:posOffset>2227580</wp:posOffset>
                </wp:positionH>
                <wp:positionV relativeFrom="paragraph">
                  <wp:posOffset>79375</wp:posOffset>
                </wp:positionV>
                <wp:extent cx="1769745" cy="537845"/>
                <wp:effectExtent l="0" t="0" r="2095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537845"/>
                        </a:xfrm>
                        <a:prstGeom prst="rect">
                          <a:avLst/>
                        </a:prstGeom>
                        <a:solidFill>
                          <a:srgbClr val="FFFFFF"/>
                        </a:solidFill>
                        <a:ln w="9525">
                          <a:solidFill>
                            <a:srgbClr val="000000"/>
                          </a:solidFill>
                          <a:miter lim="800000"/>
                          <a:headEnd/>
                          <a:tailEnd/>
                        </a:ln>
                      </wps:spPr>
                      <wps:txbx>
                        <w:txbxContent>
                          <w:p w14:paraId="3342A88B" w14:textId="77777777" w:rsidR="002D7F3B" w:rsidRDefault="002D7F3B" w:rsidP="002D7F3B">
                            <w:pPr>
                              <w:jc w:val="center"/>
                            </w:pPr>
                            <w:r>
                              <w:t>Eligible for baseline questionnaire (T1) (N=55)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D9C22" id="_x0000_t202" coordsize="21600,21600" o:spt="202" path="m,l,21600r21600,l21600,xe">
                <v:stroke joinstyle="miter"/>
                <v:path gradientshapeok="t" o:connecttype="rect"/>
              </v:shapetype>
              <v:shape id="Text Box 2" o:spid="_x0000_s1026" type="#_x0000_t202" style="position:absolute;margin-left:175.4pt;margin-top:6.25pt;width:139.35pt;height:4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">
                <v:textbox>
                  <w:txbxContent>
                    <w:p w14:paraId="3342A88B" w14:textId="77777777" w:rsidR="002D7F3B" w:rsidRDefault="002D7F3B" w:rsidP="002D7F3B">
                      <w:pPr>
                        <w:jc w:val="center"/>
                      </w:pPr>
                      <w:r>
                        <w:t>Eligible for baseline questionnaire (T1) (N=55)</w:t>
                      </w:r>
                    </w:p>
                  </w:txbxContent>
                </v:textbox>
                <w10:wrap type="square"/>
              </v:shape>
            </w:pict>
          </mc:Fallback>
        </mc:AlternateContent>
      </w:r>
    </w:p>
    <w:p w14:paraId="447C9A57" w14:textId="77777777" w:rsidR="002D7F3B" w:rsidRDefault="002D7F3B" w:rsidP="002D7F3B">
      <w:pPr>
        <w:spacing w:line="276" w:lineRule="auto"/>
        <w:rPr>
          <w:rFonts w:cstheme="minorHAnsi"/>
          <w:b/>
        </w:rPr>
      </w:pPr>
    </w:p>
    <w:p w14:paraId="7B39C6FB" w14:textId="77777777" w:rsidR="002D7F3B" w:rsidRDefault="002D7F3B" w:rsidP="002D7F3B">
      <w:pPr>
        <w:spacing w:line="276" w:lineRule="auto"/>
        <w:rPr>
          <w:b/>
        </w:rPr>
      </w:pPr>
      <w:r w:rsidRPr="003729D0">
        <w:rPr>
          <w:b/>
          <w:noProof/>
          <w:lang w:eastAsia="en-GB"/>
        </w:rPr>
        <mc:AlternateContent>
          <mc:Choice Requires="wps">
            <w:drawing>
              <wp:anchor distT="45720" distB="45720" distL="114300" distR="114300" simplePos="0" relativeHeight="251660288" behindDoc="0" locked="0" layoutInCell="1" allowOverlap="1" wp14:anchorId="2055EDCB" wp14:editId="1B904EED">
                <wp:simplePos x="0" y="0"/>
                <wp:positionH relativeFrom="column">
                  <wp:posOffset>2239645</wp:posOffset>
                </wp:positionH>
                <wp:positionV relativeFrom="paragraph">
                  <wp:posOffset>207645</wp:posOffset>
                </wp:positionV>
                <wp:extent cx="1758315" cy="480060"/>
                <wp:effectExtent l="0" t="0" r="1333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480060"/>
                        </a:xfrm>
                        <a:prstGeom prst="rect">
                          <a:avLst/>
                        </a:prstGeom>
                        <a:solidFill>
                          <a:srgbClr val="FFFFFF"/>
                        </a:solidFill>
                        <a:ln w="9525">
                          <a:solidFill>
                            <a:srgbClr val="000000"/>
                          </a:solidFill>
                          <a:miter lim="800000"/>
                          <a:headEnd/>
                          <a:tailEnd/>
                        </a:ln>
                      </wps:spPr>
                      <wps:txbx>
                        <w:txbxContent>
                          <w:p w14:paraId="410C8F7F" w14:textId="77777777" w:rsidR="002D7F3B" w:rsidRDefault="002D7F3B" w:rsidP="002D7F3B">
                            <w:pPr>
                              <w:jc w:val="center"/>
                            </w:pPr>
                            <w:r>
                              <w:t>Received intervention (N=55)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EDCB" id="_x0000_s1027" type="#_x0000_t202" style="position:absolute;margin-left:176.35pt;margin-top:16.35pt;width:138.45pt;height:37.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">
                <v:textbox>
                  <w:txbxContent>
                    <w:p w14:paraId="410C8F7F" w14:textId="77777777" w:rsidR="002D7F3B" w:rsidRDefault="002D7F3B" w:rsidP="002D7F3B">
                      <w:pPr>
                        <w:jc w:val="center"/>
                      </w:pPr>
                      <w:r>
                        <w:t>Received intervention (N=55)</w:t>
                      </w:r>
                    </w:p>
                  </w:txbxContent>
                </v:textbox>
                <w10:wrap type="square"/>
              </v:shape>
            </w:pict>
          </mc:Fallback>
        </mc:AlternateContent>
      </w:r>
      <w:r>
        <w:rPr>
          <w:b/>
        </w:rPr>
        <w:tab/>
      </w:r>
      <w:r>
        <w:rPr>
          <w:b/>
        </w:rPr>
        <w:tab/>
      </w:r>
      <w:r>
        <w:rPr>
          <w:b/>
        </w:rPr>
        <w:tab/>
        <w:t xml:space="preserve">                             </w:t>
      </w:r>
      <w:r>
        <w:rPr>
          <w:b/>
        </w:rPr>
        <w:tab/>
      </w:r>
      <w:r>
        <w:rPr>
          <w:b/>
        </w:rPr>
        <w:tab/>
      </w:r>
    </w:p>
    <w:p w14:paraId="7293810B" w14:textId="77777777" w:rsidR="002D7F3B" w:rsidRDefault="002D7F3B" w:rsidP="002D7F3B">
      <w:pPr>
        <w:spacing w:line="276" w:lineRule="auto"/>
        <w:rPr>
          <w:b/>
        </w:rPr>
      </w:pPr>
    </w:p>
    <w:p w14:paraId="1FCA7890" w14:textId="77777777" w:rsidR="002D7F3B" w:rsidRDefault="002D7F3B" w:rsidP="002D7F3B">
      <w:pPr>
        <w:spacing w:line="276" w:lineRule="auto"/>
        <w:rPr>
          <w:b/>
        </w:rPr>
      </w:pPr>
      <w:r w:rsidRPr="000576F5">
        <w:rPr>
          <w:b/>
          <w:noProof/>
          <w:lang w:eastAsia="en-GB"/>
        </w:rPr>
        <mc:AlternateContent>
          <mc:Choice Requires="wps">
            <w:drawing>
              <wp:anchor distT="45720" distB="45720" distL="114300" distR="114300" simplePos="0" relativeHeight="251664384" behindDoc="0" locked="0" layoutInCell="1" allowOverlap="1" wp14:anchorId="0A30AD32" wp14:editId="08711B81">
                <wp:simplePos x="0" y="0"/>
                <wp:positionH relativeFrom="margin">
                  <wp:posOffset>3998595</wp:posOffset>
                </wp:positionH>
                <wp:positionV relativeFrom="paragraph">
                  <wp:posOffset>92710</wp:posOffset>
                </wp:positionV>
                <wp:extent cx="1719580" cy="266065"/>
                <wp:effectExtent l="0" t="0" r="13970"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266065"/>
                        </a:xfrm>
                        <a:prstGeom prst="rect">
                          <a:avLst/>
                        </a:prstGeom>
                        <a:solidFill>
                          <a:srgbClr val="FFFFFF"/>
                        </a:solidFill>
                        <a:ln w="9525">
                          <a:solidFill>
                            <a:srgbClr val="000000"/>
                          </a:solidFill>
                          <a:miter lim="800000"/>
                          <a:headEnd/>
                          <a:tailEnd/>
                        </a:ln>
                      </wps:spPr>
                      <wps:txbx>
                        <w:txbxContent>
                          <w:p w14:paraId="390CBE78" w14:textId="77777777" w:rsidR="002D7F3B" w:rsidRDefault="002D7F3B" w:rsidP="002D7F3B">
                            <w:r>
                              <w:t>Lost to follow-up (N=15)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0AD32" id="_x0000_s1028" type="#_x0000_t202" style="position:absolute;margin-left:314.85pt;margin-top:7.3pt;width:135.4pt;height:2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">
                <v:textbox>
                  <w:txbxContent>
                    <w:p w14:paraId="390CBE78" w14:textId="77777777" w:rsidR="002D7F3B" w:rsidRDefault="002D7F3B" w:rsidP="002D7F3B">
                      <w:r>
                        <w:t>Lost to follow-up (N=15)</w:t>
                      </w:r>
                    </w:p>
                  </w:txbxContent>
                </v:textbox>
                <w10:wrap type="square" anchorx="margin"/>
              </v:shape>
            </w:pict>
          </mc:Fallback>
        </mc:AlternateContent>
      </w:r>
    </w:p>
    <w:p w14:paraId="357FDFA4" w14:textId="77777777" w:rsidR="002D7F3B" w:rsidRDefault="002D7F3B" w:rsidP="002D7F3B">
      <w:pPr>
        <w:spacing w:line="276" w:lineRule="auto"/>
        <w:rPr>
          <w:b/>
        </w:rPr>
      </w:pPr>
      <w:r w:rsidRPr="003729D0">
        <w:rPr>
          <w:b/>
          <w:noProof/>
          <w:lang w:eastAsia="en-GB"/>
        </w:rPr>
        <mc:AlternateContent>
          <mc:Choice Requires="wps">
            <w:drawing>
              <wp:anchor distT="45720" distB="45720" distL="114300" distR="114300" simplePos="0" relativeHeight="251661312" behindDoc="0" locked="0" layoutInCell="1" allowOverlap="1" wp14:anchorId="7638CA26" wp14:editId="7BB00D09">
                <wp:simplePos x="0" y="0"/>
                <wp:positionH relativeFrom="column">
                  <wp:posOffset>2256790</wp:posOffset>
                </wp:positionH>
                <wp:positionV relativeFrom="paragraph">
                  <wp:posOffset>55245</wp:posOffset>
                </wp:positionV>
                <wp:extent cx="1741170" cy="416560"/>
                <wp:effectExtent l="0" t="0" r="1143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416560"/>
                        </a:xfrm>
                        <a:prstGeom prst="rect">
                          <a:avLst/>
                        </a:prstGeom>
                        <a:solidFill>
                          <a:srgbClr val="FFFFFF"/>
                        </a:solidFill>
                        <a:ln w="9525">
                          <a:solidFill>
                            <a:srgbClr val="000000"/>
                          </a:solidFill>
                          <a:miter lim="800000"/>
                          <a:headEnd/>
                          <a:tailEnd/>
                        </a:ln>
                      </wps:spPr>
                      <wps:txbx>
                        <w:txbxContent>
                          <w:p w14:paraId="7DC0284C" w14:textId="77777777" w:rsidR="002D7F3B" w:rsidRDefault="002D7F3B" w:rsidP="002D7F3B">
                            <w:pPr>
                              <w:jc w:val="center"/>
                            </w:pPr>
                            <w:r>
                              <w:t>Rated condoms (N=40)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8CA26" id="_x0000_s1029" type="#_x0000_t202" style="position:absolute;margin-left:177.7pt;margin-top:4.35pt;width:137.1pt;height:3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">
                <v:textbox>
                  <w:txbxContent>
                    <w:p w14:paraId="7DC0284C" w14:textId="77777777" w:rsidR="002D7F3B" w:rsidRDefault="002D7F3B" w:rsidP="002D7F3B">
                      <w:pPr>
                        <w:jc w:val="center"/>
                      </w:pPr>
                      <w:r>
                        <w:t>Rated condoms (N=40)</w:t>
                      </w:r>
                    </w:p>
                  </w:txbxContent>
                </v:textbox>
                <w10:wrap type="square"/>
              </v:shape>
            </w:pict>
          </mc:Fallback>
        </mc:AlternateContent>
      </w:r>
    </w:p>
    <w:p w14:paraId="05B35A51" w14:textId="77777777" w:rsidR="002D7F3B" w:rsidRDefault="002D7F3B" w:rsidP="002D7F3B">
      <w:pPr>
        <w:spacing w:line="276" w:lineRule="auto"/>
        <w:rPr>
          <w:b/>
        </w:rPr>
      </w:pPr>
      <w:r w:rsidRPr="000576F5">
        <w:rPr>
          <w:b/>
          <w:noProof/>
          <w:lang w:eastAsia="en-GB"/>
        </w:rPr>
        <mc:AlternateContent>
          <mc:Choice Requires="wps">
            <w:drawing>
              <wp:anchor distT="45720" distB="45720" distL="114300" distR="114300" simplePos="0" relativeHeight="251665408" behindDoc="0" locked="0" layoutInCell="1" allowOverlap="1" wp14:anchorId="2BF10E94" wp14:editId="59C9046D">
                <wp:simplePos x="0" y="0"/>
                <wp:positionH relativeFrom="margin">
                  <wp:posOffset>3998595</wp:posOffset>
                </wp:positionH>
                <wp:positionV relativeFrom="paragraph">
                  <wp:posOffset>173990</wp:posOffset>
                </wp:positionV>
                <wp:extent cx="1706880" cy="266065"/>
                <wp:effectExtent l="0" t="0" r="2667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66065"/>
                        </a:xfrm>
                        <a:prstGeom prst="rect">
                          <a:avLst/>
                        </a:prstGeom>
                        <a:solidFill>
                          <a:srgbClr val="FFFFFF"/>
                        </a:solidFill>
                        <a:ln w="9525">
                          <a:solidFill>
                            <a:srgbClr val="000000"/>
                          </a:solidFill>
                          <a:miter lim="800000"/>
                          <a:headEnd/>
                          <a:tailEnd/>
                        </a:ln>
                      </wps:spPr>
                      <wps:txbx>
                        <w:txbxContent>
                          <w:p w14:paraId="7FA36473" w14:textId="77777777" w:rsidR="002D7F3B" w:rsidRDefault="002D7F3B" w:rsidP="002D7F3B">
                            <w:r>
                              <w:t>Lost to follow-up (N=4)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10E94" id="_x0000_s1030" type="#_x0000_t202" style="position:absolute;margin-left:314.85pt;margin-top:13.7pt;width:134.4pt;height:20.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">
                <v:textbox>
                  <w:txbxContent>
                    <w:p w14:paraId="7FA36473" w14:textId="77777777" w:rsidR="002D7F3B" w:rsidRDefault="002D7F3B" w:rsidP="002D7F3B">
                      <w:r>
                        <w:t>Lost to follow-up (N=4)</w:t>
                      </w:r>
                    </w:p>
                  </w:txbxContent>
                </v:textbox>
                <w10:wrap type="square" anchorx="margin"/>
              </v:shape>
            </w:pict>
          </mc:Fallback>
        </mc:AlternateContent>
      </w:r>
    </w:p>
    <w:p w14:paraId="4C9C90B2" w14:textId="77777777" w:rsidR="002D7F3B" w:rsidRDefault="002D7F3B" w:rsidP="002D7F3B">
      <w:pPr>
        <w:spacing w:line="276" w:lineRule="auto"/>
        <w:rPr>
          <w:b/>
        </w:rPr>
      </w:pPr>
      <w:r w:rsidRPr="003729D0">
        <w:rPr>
          <w:b/>
          <w:noProof/>
          <w:lang w:eastAsia="en-GB"/>
        </w:rPr>
        <mc:AlternateContent>
          <mc:Choice Requires="wps">
            <w:drawing>
              <wp:anchor distT="45720" distB="45720" distL="114300" distR="114300" simplePos="0" relativeHeight="251662336" behindDoc="0" locked="0" layoutInCell="1" allowOverlap="1" wp14:anchorId="0FBBC070" wp14:editId="30D23F50">
                <wp:simplePos x="0" y="0"/>
                <wp:positionH relativeFrom="column">
                  <wp:posOffset>2286000</wp:posOffset>
                </wp:positionH>
                <wp:positionV relativeFrom="paragraph">
                  <wp:posOffset>142240</wp:posOffset>
                </wp:positionV>
                <wp:extent cx="1705610" cy="462915"/>
                <wp:effectExtent l="0" t="0" r="279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462915"/>
                        </a:xfrm>
                        <a:prstGeom prst="rect">
                          <a:avLst/>
                        </a:prstGeom>
                        <a:solidFill>
                          <a:srgbClr val="FFFFFF"/>
                        </a:solidFill>
                        <a:ln w="9525">
                          <a:solidFill>
                            <a:srgbClr val="000000"/>
                          </a:solidFill>
                          <a:miter lim="800000"/>
                          <a:headEnd/>
                          <a:tailEnd/>
                        </a:ln>
                      </wps:spPr>
                      <wps:txbx>
                        <w:txbxContent>
                          <w:p w14:paraId="6854E7C0" w14:textId="77777777" w:rsidR="002D7F3B" w:rsidRDefault="002D7F3B" w:rsidP="002D7F3B">
                            <w:pPr>
                              <w:jc w:val="center"/>
                            </w:pPr>
                            <w:r>
                              <w:t>Completed T2 questionnaire (N=36)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C070" id="_x0000_s1031" type="#_x0000_t202" style="position:absolute;margin-left:180pt;margin-top:11.2pt;width:134.3pt;height:3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">
                <v:textbox>
                  <w:txbxContent>
                    <w:p w14:paraId="6854E7C0" w14:textId="77777777" w:rsidR="002D7F3B" w:rsidRDefault="002D7F3B" w:rsidP="002D7F3B">
                      <w:pPr>
                        <w:jc w:val="center"/>
                      </w:pPr>
                      <w:r>
                        <w:t>Completed T2 questionnaire (N=36)</w:t>
                      </w:r>
                    </w:p>
                  </w:txbxContent>
                </v:textbox>
                <w10:wrap type="square"/>
              </v:shape>
            </w:pict>
          </mc:Fallback>
        </mc:AlternateContent>
      </w:r>
    </w:p>
    <w:p w14:paraId="2D67CA24" w14:textId="77777777" w:rsidR="002D7F3B" w:rsidRDefault="002D7F3B" w:rsidP="002D7F3B">
      <w:pPr>
        <w:spacing w:line="276" w:lineRule="auto"/>
        <w:rPr>
          <w:b/>
        </w:rPr>
      </w:pPr>
    </w:p>
    <w:p w14:paraId="01C299E1" w14:textId="77777777" w:rsidR="002D7F3B" w:rsidRDefault="002D7F3B" w:rsidP="002D7F3B">
      <w:pPr>
        <w:spacing w:line="276" w:lineRule="auto"/>
        <w:rPr>
          <w:b/>
        </w:rPr>
      </w:pPr>
      <w:r w:rsidRPr="00DE4FBA">
        <w:rPr>
          <w:b/>
          <w:noProof/>
          <w:lang w:eastAsia="en-GB"/>
        </w:rPr>
        <mc:AlternateContent>
          <mc:Choice Requires="wps">
            <w:drawing>
              <wp:anchor distT="45720" distB="45720" distL="114300" distR="114300" simplePos="0" relativeHeight="251666432" behindDoc="0" locked="0" layoutInCell="1" allowOverlap="1" wp14:anchorId="0CD3A380" wp14:editId="2E342B42">
                <wp:simplePos x="0" y="0"/>
                <wp:positionH relativeFrom="margin">
                  <wp:posOffset>3998595</wp:posOffset>
                </wp:positionH>
                <wp:positionV relativeFrom="paragraph">
                  <wp:posOffset>4445</wp:posOffset>
                </wp:positionV>
                <wp:extent cx="1718310" cy="247650"/>
                <wp:effectExtent l="0" t="0" r="152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18310" cy="247650"/>
                        </a:xfrm>
                        <a:prstGeom prst="rect">
                          <a:avLst/>
                        </a:prstGeom>
                        <a:solidFill>
                          <a:srgbClr val="FFFFFF"/>
                        </a:solidFill>
                        <a:ln w="9525">
                          <a:solidFill>
                            <a:srgbClr val="000000"/>
                          </a:solidFill>
                          <a:miter lim="800000"/>
                          <a:headEnd/>
                          <a:tailEnd/>
                        </a:ln>
                      </wps:spPr>
                      <wps:txbx>
                        <w:txbxContent>
                          <w:p w14:paraId="1C329073" w14:textId="77777777" w:rsidR="002D7F3B" w:rsidRDefault="002D7F3B" w:rsidP="002D7F3B">
                            <w:r>
                              <w:t>Lost to follow-up (N=3)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3A380" id="_x0000_s1032" type="#_x0000_t202" style="position:absolute;margin-left:314.85pt;margin-top:.35pt;width:135.3pt;height:19.5pt;flip:x;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">
                <v:textbox>
                  <w:txbxContent>
                    <w:p w14:paraId="1C329073" w14:textId="77777777" w:rsidR="002D7F3B" w:rsidRDefault="002D7F3B" w:rsidP="002D7F3B">
                      <w:r>
                        <w:t>Lost to follow-up (N=3)</w:t>
                      </w:r>
                    </w:p>
                  </w:txbxContent>
                </v:textbox>
                <w10:wrap type="square" anchorx="margin"/>
              </v:shape>
            </w:pict>
          </mc:Fallback>
        </mc:AlternateContent>
      </w:r>
      <w:r w:rsidRPr="003729D0">
        <w:rPr>
          <w:b/>
          <w:noProof/>
          <w:lang w:eastAsia="en-GB"/>
        </w:rPr>
        <mc:AlternateContent>
          <mc:Choice Requires="wps">
            <w:drawing>
              <wp:anchor distT="45720" distB="45720" distL="114300" distR="114300" simplePos="0" relativeHeight="251663360" behindDoc="0" locked="0" layoutInCell="1" allowOverlap="1" wp14:anchorId="226C60F0" wp14:editId="32CFA87C">
                <wp:simplePos x="0" y="0"/>
                <wp:positionH relativeFrom="column">
                  <wp:posOffset>2286000</wp:posOffset>
                </wp:positionH>
                <wp:positionV relativeFrom="paragraph">
                  <wp:posOffset>253365</wp:posOffset>
                </wp:positionV>
                <wp:extent cx="1711960" cy="485775"/>
                <wp:effectExtent l="0" t="0" r="2159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5775"/>
                        </a:xfrm>
                        <a:prstGeom prst="rect">
                          <a:avLst/>
                        </a:prstGeom>
                        <a:solidFill>
                          <a:srgbClr val="FFFFFF"/>
                        </a:solidFill>
                        <a:ln w="9525">
                          <a:solidFill>
                            <a:srgbClr val="000000"/>
                          </a:solidFill>
                          <a:miter lim="800000"/>
                          <a:headEnd/>
                          <a:tailEnd/>
                        </a:ln>
                      </wps:spPr>
                      <wps:txbx>
                        <w:txbxContent>
                          <w:p w14:paraId="4E8D511F" w14:textId="77777777" w:rsidR="002D7F3B" w:rsidRDefault="002D7F3B" w:rsidP="002D7F3B">
                            <w:pPr>
                              <w:jc w:val="center"/>
                            </w:pPr>
                            <w:r>
                              <w:t>Completed T3 questionnaire (N=33)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C60F0" id="_x0000_s1033" type="#_x0000_t202" style="position:absolute;margin-left:180pt;margin-top:19.95pt;width:134.8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">
                <v:textbox>
                  <w:txbxContent>
                    <w:p w14:paraId="4E8D511F" w14:textId="77777777" w:rsidR="002D7F3B" w:rsidRDefault="002D7F3B" w:rsidP="002D7F3B">
                      <w:pPr>
                        <w:jc w:val="center"/>
                      </w:pPr>
                      <w:r>
                        <w:t>Completed T3 questionnaire (N=33)</w:t>
                      </w:r>
                    </w:p>
                  </w:txbxContent>
                </v:textbox>
                <w10:wrap type="square"/>
              </v:shape>
            </w:pict>
          </mc:Fallback>
        </mc:AlternateContent>
      </w:r>
    </w:p>
    <w:p w14:paraId="2195F534" w14:textId="77777777" w:rsidR="002D7F3B" w:rsidRDefault="002D7F3B" w:rsidP="002D7F3B">
      <w:pPr>
        <w:spacing w:line="276" w:lineRule="auto"/>
        <w:rPr>
          <w:b/>
        </w:rPr>
      </w:pPr>
    </w:p>
    <w:p w14:paraId="10EC82AB" w14:textId="77777777" w:rsidR="002D7F3B" w:rsidRDefault="002D7F3B" w:rsidP="002D7F3B"/>
    <w:p w14:paraId="54237A8C" w14:textId="3D7A0EED" w:rsidR="006F0A22" w:rsidRDefault="006F0A22">
      <w:pPr>
        <w:rPr>
          <w:rFonts w:cstheme="minorHAnsi"/>
          <w:sz w:val="24"/>
          <w:szCs w:val="24"/>
        </w:rPr>
      </w:pPr>
      <w:r>
        <w:rPr>
          <w:rFonts w:cstheme="minorHAnsi"/>
          <w:sz w:val="24"/>
          <w:szCs w:val="24"/>
        </w:rPr>
        <w:br w:type="page"/>
      </w:r>
    </w:p>
    <w:p w14:paraId="4C9C268C" w14:textId="77777777" w:rsidR="006F0A22" w:rsidRPr="007E461D" w:rsidRDefault="006F0A22" w:rsidP="006F0A22">
      <w:pPr>
        <w:pBdr>
          <w:bottom w:val="single" w:sz="4" w:space="1" w:color="auto"/>
        </w:pBdr>
        <w:spacing w:line="276" w:lineRule="auto"/>
        <w:rPr>
          <w:b/>
          <w:bCs/>
          <w:iCs/>
        </w:rPr>
      </w:pPr>
      <w:r w:rsidRPr="007E461D">
        <w:rPr>
          <w:b/>
          <w:bCs/>
          <w:iCs/>
        </w:rPr>
        <w:lastRenderedPageBreak/>
        <w:t>Table 1</w:t>
      </w:r>
      <w:r>
        <w:rPr>
          <w:b/>
          <w:bCs/>
          <w:iCs/>
        </w:rPr>
        <w:t>:</w:t>
      </w:r>
      <w:r w:rsidRPr="007E461D">
        <w:rPr>
          <w:b/>
          <w:bCs/>
          <w:iCs/>
        </w:rPr>
        <w:t xml:space="preserve"> </w:t>
      </w:r>
      <w:r w:rsidRPr="00DE204C">
        <w:rPr>
          <w:iCs/>
        </w:rPr>
        <w:t>Demographic characteristics (N=55)</w:t>
      </w:r>
      <w:r>
        <w:rPr>
          <w:iCs/>
        </w:rPr>
        <w:t>.</w:t>
      </w:r>
      <w:r w:rsidRPr="00DE204C">
        <w:rPr>
          <w:iCs/>
        </w:rPr>
        <w:tab/>
        <w:t>% (N)</w:t>
      </w:r>
      <w:r w:rsidRPr="007E461D">
        <w:rPr>
          <w:b/>
          <w:bCs/>
          <w:iCs/>
        </w:rPr>
        <w:tab/>
      </w:r>
    </w:p>
    <w:p w14:paraId="1D7FA9E5" w14:textId="77777777" w:rsidR="006F0A22" w:rsidRDefault="006F0A22" w:rsidP="006F0A22">
      <w:pPr>
        <w:spacing w:after="0" w:line="276" w:lineRule="auto"/>
      </w:pPr>
      <w:r w:rsidRPr="0074614E">
        <w:t>Ethnicity</w:t>
      </w:r>
    </w:p>
    <w:p w14:paraId="45A57249" w14:textId="77777777" w:rsidR="006F0A22" w:rsidRDefault="006F0A22" w:rsidP="006F0A22">
      <w:pPr>
        <w:spacing w:after="0" w:line="276" w:lineRule="auto"/>
        <w:ind w:left="100"/>
      </w:pPr>
      <w:r>
        <w:t>White British</w:t>
      </w:r>
      <w:r>
        <w:tab/>
      </w:r>
      <w:r>
        <w:tab/>
      </w:r>
      <w:r>
        <w:tab/>
      </w:r>
      <w:r>
        <w:tab/>
      </w:r>
      <w:r>
        <w:tab/>
        <w:t>85.5 (47)</w:t>
      </w:r>
      <w:r>
        <w:tab/>
      </w:r>
      <w:r>
        <w:tab/>
      </w:r>
      <w:r>
        <w:tab/>
      </w:r>
      <w:r>
        <w:tab/>
      </w:r>
      <w:r>
        <w:tab/>
        <w:t xml:space="preserve">     </w:t>
      </w:r>
    </w:p>
    <w:p w14:paraId="771E27EB" w14:textId="77777777" w:rsidR="006F0A22" w:rsidRDefault="006F0A22" w:rsidP="006F0A22">
      <w:pPr>
        <w:spacing w:after="0" w:line="276" w:lineRule="auto"/>
        <w:ind w:left="100"/>
      </w:pPr>
      <w:r>
        <w:t>White European</w:t>
      </w:r>
      <w:r>
        <w:tab/>
      </w:r>
      <w:r>
        <w:tab/>
      </w:r>
      <w:r>
        <w:tab/>
      </w:r>
      <w:r>
        <w:tab/>
        <w:t>3.6 (2)</w:t>
      </w:r>
    </w:p>
    <w:p w14:paraId="5AEE548F" w14:textId="77777777" w:rsidR="006F0A22" w:rsidRDefault="006F0A22" w:rsidP="006F0A22">
      <w:pPr>
        <w:spacing w:after="0" w:line="276" w:lineRule="auto"/>
        <w:ind w:left="100"/>
      </w:pPr>
      <w:r>
        <w:t>Asian British</w:t>
      </w:r>
      <w:r>
        <w:tab/>
      </w:r>
      <w:r>
        <w:tab/>
      </w:r>
      <w:r>
        <w:tab/>
      </w:r>
      <w:r>
        <w:tab/>
      </w:r>
      <w:r>
        <w:tab/>
        <w:t>3.6 (2)</w:t>
      </w:r>
      <w:r>
        <w:tab/>
      </w:r>
      <w:r>
        <w:tab/>
      </w:r>
      <w:r>
        <w:tab/>
      </w:r>
      <w:r>
        <w:tab/>
      </w:r>
    </w:p>
    <w:p w14:paraId="042EEB43" w14:textId="77777777" w:rsidR="006F0A22" w:rsidRDefault="006F0A22" w:rsidP="006F0A22">
      <w:pPr>
        <w:spacing w:after="0" w:line="276" w:lineRule="auto"/>
      </w:pPr>
      <w:r>
        <w:t xml:space="preserve">  Black British</w:t>
      </w:r>
      <w:r>
        <w:tab/>
      </w:r>
      <w:r>
        <w:tab/>
      </w:r>
      <w:r>
        <w:tab/>
      </w:r>
      <w:r>
        <w:tab/>
      </w:r>
      <w:r>
        <w:tab/>
        <w:t>3.6 (2)</w:t>
      </w:r>
      <w:r>
        <w:tab/>
      </w:r>
    </w:p>
    <w:p w14:paraId="17041FBE" w14:textId="77777777" w:rsidR="006F0A22" w:rsidRDefault="006F0A22" w:rsidP="006F0A22">
      <w:pPr>
        <w:spacing w:after="0" w:line="276" w:lineRule="auto"/>
      </w:pPr>
      <w:r>
        <w:t xml:space="preserve">  Mixed</w:t>
      </w:r>
      <w:r>
        <w:tab/>
      </w:r>
      <w:r>
        <w:tab/>
      </w:r>
      <w:r>
        <w:tab/>
      </w:r>
      <w:r>
        <w:tab/>
      </w:r>
      <w:r>
        <w:tab/>
      </w:r>
      <w:r>
        <w:tab/>
        <w:t>1.8 (1)</w:t>
      </w:r>
    </w:p>
    <w:p w14:paraId="14426A8F" w14:textId="77777777" w:rsidR="006F0A22" w:rsidRDefault="006F0A22" w:rsidP="006F0A22">
      <w:pPr>
        <w:spacing w:after="0" w:line="276" w:lineRule="auto"/>
      </w:pPr>
      <w:r>
        <w:t xml:space="preserve">  Other</w:t>
      </w:r>
      <w:r>
        <w:tab/>
      </w:r>
      <w:r>
        <w:tab/>
      </w:r>
      <w:r>
        <w:tab/>
      </w:r>
      <w:r>
        <w:tab/>
      </w:r>
      <w:r>
        <w:tab/>
      </w:r>
      <w:r>
        <w:tab/>
        <w:t>1.8 (1)</w:t>
      </w:r>
    </w:p>
    <w:p w14:paraId="52FE9BB5" w14:textId="77777777" w:rsidR="006F0A22" w:rsidRDefault="006F0A22" w:rsidP="006F0A22">
      <w:pPr>
        <w:spacing w:after="0" w:line="276" w:lineRule="auto"/>
      </w:pPr>
      <w:r w:rsidRPr="0074614E">
        <w:t>Relationship status</w:t>
      </w:r>
    </w:p>
    <w:p w14:paraId="0CA84B98" w14:textId="77777777" w:rsidR="006F0A22" w:rsidRDefault="006F0A22" w:rsidP="006F0A22">
      <w:pPr>
        <w:spacing w:after="0" w:line="276" w:lineRule="auto"/>
      </w:pPr>
      <w:r>
        <w:t xml:space="preserve">  Romantic relationship with one partner</w:t>
      </w:r>
      <w:r>
        <w:tab/>
        <w:t>67.3 (37)</w:t>
      </w:r>
    </w:p>
    <w:p w14:paraId="2F68BBB8" w14:textId="77777777" w:rsidR="006F0A22" w:rsidRPr="0074614E" w:rsidRDefault="006F0A22" w:rsidP="006F0A22">
      <w:pPr>
        <w:spacing w:after="0" w:line="276" w:lineRule="auto"/>
      </w:pPr>
      <w:r>
        <w:t xml:space="preserve">  Frequent or occasional casual sex</w:t>
      </w:r>
      <w:r>
        <w:tab/>
      </w:r>
      <w:r>
        <w:tab/>
        <w:t>32.7 (18)</w:t>
      </w:r>
    </w:p>
    <w:p w14:paraId="5FF64FD8" w14:textId="77777777" w:rsidR="006F0A22" w:rsidRDefault="006F0A22" w:rsidP="006F0A22">
      <w:pPr>
        <w:spacing w:after="0" w:line="276" w:lineRule="auto"/>
      </w:pPr>
      <w:r w:rsidRPr="0074614E">
        <w:t>Sexual orientation</w:t>
      </w:r>
    </w:p>
    <w:p w14:paraId="0761EEAF" w14:textId="77777777" w:rsidR="006F0A22" w:rsidRDefault="006F0A22" w:rsidP="006F0A22">
      <w:pPr>
        <w:spacing w:after="0" w:line="276" w:lineRule="auto"/>
      </w:pPr>
      <w:r>
        <w:t xml:space="preserve">  Heterosexual</w:t>
      </w:r>
      <w:r>
        <w:tab/>
      </w:r>
      <w:r>
        <w:tab/>
      </w:r>
      <w:r>
        <w:tab/>
      </w:r>
      <w:r>
        <w:tab/>
      </w:r>
      <w:r>
        <w:tab/>
        <w:t>82 (45)</w:t>
      </w:r>
    </w:p>
    <w:p w14:paraId="530E618D" w14:textId="77777777" w:rsidR="006F0A22" w:rsidRPr="0074614E" w:rsidRDefault="006F0A22" w:rsidP="006F0A22">
      <w:pPr>
        <w:spacing w:after="0" w:line="276" w:lineRule="auto"/>
      </w:pPr>
      <w:r>
        <w:t xml:space="preserve">  Bisexual</w:t>
      </w:r>
      <w:r>
        <w:tab/>
      </w:r>
      <w:r>
        <w:tab/>
      </w:r>
      <w:r>
        <w:tab/>
      </w:r>
      <w:r>
        <w:tab/>
      </w:r>
      <w:r>
        <w:tab/>
        <w:t>18 (10)</w:t>
      </w:r>
    </w:p>
    <w:p w14:paraId="69C13DFB" w14:textId="77777777" w:rsidR="006F0A22" w:rsidRDefault="006F0A22" w:rsidP="006F0A22">
      <w:pPr>
        <w:spacing w:after="0" w:line="276" w:lineRule="auto"/>
      </w:pPr>
      <w:r w:rsidRPr="0074614E">
        <w:t>Highest level of education</w:t>
      </w:r>
    </w:p>
    <w:p w14:paraId="3573A545" w14:textId="77777777" w:rsidR="006F0A22" w:rsidRDefault="006F0A22" w:rsidP="006F0A22">
      <w:pPr>
        <w:spacing w:after="0" w:line="276" w:lineRule="auto"/>
      </w:pPr>
      <w:r>
        <w:t xml:space="preserve">  GCSE or equivalent</w:t>
      </w:r>
      <w:r>
        <w:tab/>
      </w:r>
      <w:r>
        <w:tab/>
      </w:r>
      <w:r>
        <w:tab/>
      </w:r>
      <w:r>
        <w:tab/>
        <w:t>56 (31)</w:t>
      </w:r>
    </w:p>
    <w:p w14:paraId="30980ECD" w14:textId="77777777" w:rsidR="006F0A22" w:rsidRDefault="006F0A22" w:rsidP="006F0A22">
      <w:pPr>
        <w:spacing w:after="0" w:line="276" w:lineRule="auto"/>
      </w:pPr>
      <w:r>
        <w:t xml:space="preserve">  A Level or equivalent</w:t>
      </w:r>
      <w:r>
        <w:tab/>
      </w:r>
      <w:r>
        <w:tab/>
      </w:r>
      <w:r>
        <w:tab/>
      </w:r>
      <w:r>
        <w:tab/>
        <w:t>29 (16)</w:t>
      </w:r>
    </w:p>
    <w:p w14:paraId="547C93EE" w14:textId="77777777" w:rsidR="006F0A22" w:rsidRPr="0074614E" w:rsidRDefault="006F0A22" w:rsidP="006F0A22">
      <w:pPr>
        <w:spacing w:after="0" w:line="276" w:lineRule="auto"/>
      </w:pPr>
      <w:r>
        <w:t xml:space="preserve">  Degree or equivalent</w:t>
      </w:r>
      <w:r>
        <w:tab/>
      </w:r>
      <w:r>
        <w:tab/>
      </w:r>
      <w:r>
        <w:tab/>
      </w:r>
      <w:r>
        <w:tab/>
        <w:t>6 (3)</w:t>
      </w:r>
      <w:r>
        <w:tab/>
      </w:r>
    </w:p>
    <w:p w14:paraId="4A43F9E9" w14:textId="77777777" w:rsidR="006F0A22" w:rsidRDefault="006F0A22" w:rsidP="006F0A22">
      <w:pPr>
        <w:pBdr>
          <w:bottom w:val="single" w:sz="4" w:space="1" w:color="auto"/>
        </w:pBdr>
        <w:spacing w:line="276" w:lineRule="auto"/>
      </w:pPr>
      <w:r>
        <w:rPr>
          <w:b/>
        </w:rPr>
        <w:t xml:space="preserve">  </w:t>
      </w:r>
      <w:r w:rsidRPr="009E7473">
        <w:t>Masters or equivalent</w:t>
      </w:r>
      <w:r>
        <w:tab/>
      </w:r>
      <w:r>
        <w:tab/>
      </w:r>
      <w:r>
        <w:tab/>
      </w:r>
      <w:r>
        <w:tab/>
        <w:t>9 (5)</w:t>
      </w:r>
    </w:p>
    <w:p w14:paraId="0E9B80AE" w14:textId="1AA7B810" w:rsidR="006F0A22" w:rsidRDefault="006F0A22">
      <w:pPr>
        <w:rPr>
          <w:rFonts w:cstheme="minorHAnsi"/>
          <w:sz w:val="24"/>
          <w:szCs w:val="24"/>
        </w:rPr>
      </w:pPr>
      <w:r>
        <w:rPr>
          <w:rFonts w:cstheme="minorHAnsi"/>
          <w:sz w:val="24"/>
          <w:szCs w:val="24"/>
        </w:rPr>
        <w:br w:type="page"/>
      </w:r>
    </w:p>
    <w:p w14:paraId="25ECD7C4" w14:textId="77777777" w:rsidR="006F0A22" w:rsidRPr="00FC4025" w:rsidRDefault="006F0A22" w:rsidP="006F0A22">
      <w:pPr>
        <w:rPr>
          <w:iCs/>
        </w:rPr>
      </w:pPr>
      <w:r w:rsidRPr="00BE60D2">
        <w:rPr>
          <w:b/>
          <w:bCs/>
          <w:iCs/>
        </w:rPr>
        <w:lastRenderedPageBreak/>
        <w:t xml:space="preserve">Table </w:t>
      </w:r>
      <w:r>
        <w:rPr>
          <w:b/>
          <w:bCs/>
          <w:iCs/>
        </w:rPr>
        <w:t>2:</w:t>
      </w:r>
      <w:r w:rsidRPr="00BE60D2">
        <w:rPr>
          <w:b/>
          <w:bCs/>
          <w:iCs/>
        </w:rPr>
        <w:t xml:space="preserve"> </w:t>
      </w:r>
      <w:r w:rsidRPr="00FC4025">
        <w:rPr>
          <w:iCs/>
        </w:rPr>
        <w:t>Reasons for condom use and non-use at T1, T2 and T3.</w:t>
      </w:r>
    </w:p>
    <w:p w14:paraId="0A1E5432" w14:textId="77777777" w:rsidR="006F0A22" w:rsidRDefault="006F0A22" w:rsidP="006F0A22">
      <w:pPr>
        <w:rPr>
          <w:u w:val="single"/>
        </w:rPr>
      </w:pPr>
      <w:r w:rsidRPr="00620C0E">
        <w:rPr>
          <w:u w:val="single"/>
        </w:rPr>
        <w:t>Reason</w:t>
      </w:r>
      <w:r w:rsidRPr="00620C0E">
        <w:rPr>
          <w:u w:val="single"/>
        </w:rPr>
        <w:tab/>
      </w:r>
      <w:r w:rsidRPr="00620C0E">
        <w:rPr>
          <w:u w:val="single"/>
        </w:rPr>
        <w:tab/>
      </w:r>
      <w:r>
        <w:rPr>
          <w:u w:val="single"/>
        </w:rPr>
        <w:tab/>
      </w:r>
      <w:r>
        <w:rPr>
          <w:u w:val="single"/>
        </w:rPr>
        <w:tab/>
      </w:r>
      <w:r>
        <w:rPr>
          <w:u w:val="single"/>
        </w:rPr>
        <w:tab/>
      </w:r>
      <w:r w:rsidRPr="00620C0E">
        <w:rPr>
          <w:u w:val="single"/>
        </w:rPr>
        <w:t>T1</w:t>
      </w:r>
      <w:r w:rsidRPr="00620C0E">
        <w:rPr>
          <w:u w:val="single"/>
        </w:rPr>
        <w:tab/>
      </w:r>
      <w:r w:rsidRPr="00620C0E">
        <w:rPr>
          <w:u w:val="single"/>
        </w:rPr>
        <w:tab/>
        <w:t>T2</w:t>
      </w:r>
      <w:r w:rsidRPr="00620C0E">
        <w:rPr>
          <w:u w:val="single"/>
        </w:rPr>
        <w:tab/>
      </w:r>
      <w:r w:rsidRPr="00620C0E">
        <w:rPr>
          <w:u w:val="single"/>
        </w:rPr>
        <w:tab/>
      </w:r>
      <w:r>
        <w:rPr>
          <w:u w:val="single"/>
        </w:rPr>
        <w:t>T3</w:t>
      </w:r>
      <w:r>
        <w:rPr>
          <w:u w:val="single"/>
        </w:rPr>
        <w:tab/>
        <w:t xml:space="preserve">    </w:t>
      </w:r>
    </w:p>
    <w:p w14:paraId="4890BB69" w14:textId="77777777" w:rsidR="006F0A22" w:rsidRPr="000F21E7" w:rsidRDefault="006F0A22" w:rsidP="006F0A22">
      <w:pPr>
        <w:spacing w:line="240" w:lineRule="auto"/>
        <w:rPr>
          <w:i/>
        </w:rPr>
      </w:pPr>
      <w:r>
        <w:rPr>
          <w:i/>
        </w:rPr>
        <w:t>Reason for n</w:t>
      </w:r>
      <w:r w:rsidRPr="000F21E7">
        <w:rPr>
          <w:i/>
        </w:rPr>
        <w:t>ot using</w:t>
      </w:r>
    </w:p>
    <w:p w14:paraId="73727C4A" w14:textId="77777777" w:rsidR="006F0A22" w:rsidRDefault="006F0A22" w:rsidP="006F0A22">
      <w:pPr>
        <w:spacing w:after="0" w:line="240" w:lineRule="auto"/>
      </w:pPr>
      <w:r>
        <w:t>Dislike using them</w:t>
      </w:r>
      <w:r>
        <w:tab/>
      </w:r>
      <w:r>
        <w:tab/>
      </w:r>
      <w:r>
        <w:tab/>
        <w:t>27% (N=15)</w:t>
      </w:r>
      <w:r>
        <w:tab/>
        <w:t>3% (N=1)</w:t>
      </w:r>
      <w:r>
        <w:tab/>
        <w:t>9% (N=3)</w:t>
      </w:r>
    </w:p>
    <w:p w14:paraId="0A171839" w14:textId="77777777" w:rsidR="006F0A22" w:rsidRDefault="006F0A22" w:rsidP="006F0A22">
      <w:pPr>
        <w:spacing w:after="0" w:line="240" w:lineRule="auto"/>
      </w:pPr>
      <w:r>
        <w:t>Using other contraceptive method</w:t>
      </w:r>
      <w:r>
        <w:tab/>
        <w:t>27% (N=15)</w:t>
      </w:r>
      <w:r>
        <w:tab/>
        <w:t>8% (N=3)</w:t>
      </w:r>
      <w:r>
        <w:tab/>
        <w:t>15% (N=5)</w:t>
      </w:r>
    </w:p>
    <w:p w14:paraId="33090791" w14:textId="77777777" w:rsidR="006F0A22" w:rsidRDefault="006F0A22" w:rsidP="006F0A22">
      <w:pPr>
        <w:spacing w:after="0" w:line="240" w:lineRule="auto"/>
      </w:pPr>
      <w:r>
        <w:t>No STIs</w:t>
      </w:r>
      <w:r>
        <w:tab/>
      </w:r>
      <w:r>
        <w:tab/>
      </w:r>
      <w:r>
        <w:tab/>
      </w:r>
      <w:r>
        <w:tab/>
      </w:r>
      <w:r>
        <w:tab/>
        <w:t>20% (N=11)</w:t>
      </w:r>
      <w:r>
        <w:tab/>
        <w:t>5.5% (N=2)</w:t>
      </w:r>
      <w:r>
        <w:tab/>
        <w:t>12% (N=4)</w:t>
      </w:r>
      <w:r>
        <w:tab/>
      </w:r>
    </w:p>
    <w:p w14:paraId="7C741CBD" w14:textId="77777777" w:rsidR="006F0A22" w:rsidRDefault="006F0A22" w:rsidP="006F0A22">
      <w:pPr>
        <w:spacing w:after="0" w:line="240" w:lineRule="auto"/>
      </w:pPr>
      <w:r>
        <w:t>Didn’t think about using condom</w:t>
      </w:r>
      <w:r>
        <w:tab/>
        <w:t>20% (N=11)</w:t>
      </w:r>
      <w:r>
        <w:tab/>
        <w:t>0</w:t>
      </w:r>
      <w:r>
        <w:tab/>
      </w:r>
      <w:r>
        <w:tab/>
        <w:t>0</w:t>
      </w:r>
    </w:p>
    <w:p w14:paraId="0D7F816A" w14:textId="77777777" w:rsidR="006F0A22" w:rsidRDefault="006F0A22" w:rsidP="006F0A22">
      <w:pPr>
        <w:spacing w:line="240" w:lineRule="auto"/>
      </w:pPr>
      <w:r>
        <w:t>Lack confidence using condoms</w:t>
      </w:r>
      <w:r>
        <w:tab/>
      </w:r>
      <w:r>
        <w:tab/>
        <w:t>7% (N=4)</w:t>
      </w:r>
      <w:r>
        <w:tab/>
        <w:t>0</w:t>
      </w:r>
      <w:r>
        <w:tab/>
      </w:r>
      <w:r>
        <w:tab/>
        <w:t>0</w:t>
      </w:r>
    </w:p>
    <w:p w14:paraId="6F9471A2" w14:textId="77777777" w:rsidR="006F0A22" w:rsidRDefault="006F0A22" w:rsidP="006F0A22">
      <w:pPr>
        <w:spacing w:line="240" w:lineRule="auto"/>
        <w:rPr>
          <w:i/>
        </w:rPr>
      </w:pPr>
      <w:r>
        <w:rPr>
          <w:i/>
        </w:rPr>
        <w:t>Reason for u</w:t>
      </w:r>
      <w:r w:rsidRPr="000F21E7">
        <w:rPr>
          <w:i/>
        </w:rPr>
        <w:t>sing</w:t>
      </w:r>
    </w:p>
    <w:p w14:paraId="2CD8418C" w14:textId="77777777" w:rsidR="006F0A22" w:rsidRDefault="006F0A22" w:rsidP="006F0A22">
      <w:pPr>
        <w:spacing w:after="0" w:line="240" w:lineRule="auto"/>
      </w:pPr>
      <w:r w:rsidRPr="000F21E7">
        <w:t>To avoid STIs</w:t>
      </w:r>
      <w:r>
        <w:t>/HIV</w:t>
      </w:r>
      <w:r>
        <w:tab/>
      </w:r>
      <w:r>
        <w:tab/>
      </w:r>
      <w:r>
        <w:tab/>
        <w:t>33% (N=18)</w:t>
      </w:r>
      <w:r>
        <w:tab/>
        <w:t>33% (N=12)</w:t>
      </w:r>
      <w:r>
        <w:tab/>
        <w:t>58% (N=19)</w:t>
      </w:r>
    </w:p>
    <w:p w14:paraId="7F576EB3" w14:textId="77777777" w:rsidR="006F0A22" w:rsidRDefault="006F0A22" w:rsidP="006F0A22">
      <w:pPr>
        <w:spacing w:after="0" w:line="240" w:lineRule="auto"/>
      </w:pPr>
      <w:r>
        <w:t>To improve sex/increase fun</w:t>
      </w:r>
      <w:r>
        <w:tab/>
      </w:r>
      <w:r>
        <w:tab/>
        <w:t>3.5% (N=2)</w:t>
      </w:r>
      <w:r>
        <w:tab/>
        <w:t>47% (N=17)</w:t>
      </w:r>
      <w:r>
        <w:tab/>
        <w:t>36% (N=12)</w:t>
      </w:r>
    </w:p>
    <w:p w14:paraId="583EB6DF" w14:textId="77777777" w:rsidR="006F0A22" w:rsidRDefault="006F0A22" w:rsidP="006F0A22">
      <w:pPr>
        <w:spacing w:after="0" w:line="240" w:lineRule="auto"/>
      </w:pPr>
      <w:r>
        <w:t>To make sex last longer</w:t>
      </w:r>
      <w:r>
        <w:tab/>
      </w:r>
      <w:r>
        <w:tab/>
      </w:r>
      <w:r>
        <w:tab/>
        <w:t>9% (N=5)</w:t>
      </w:r>
      <w:r>
        <w:tab/>
        <w:t>8% (N=3)</w:t>
      </w:r>
      <w:r>
        <w:tab/>
        <w:t>15% (N=5)</w:t>
      </w:r>
    </w:p>
    <w:p w14:paraId="78FA6DF0" w14:textId="77777777" w:rsidR="006F0A22" w:rsidRDefault="006F0A22" w:rsidP="006F0A22">
      <w:pPr>
        <w:spacing w:after="0" w:line="240" w:lineRule="auto"/>
      </w:pPr>
      <w:r>
        <w:t>To avoid mess</w:t>
      </w:r>
      <w:r>
        <w:tab/>
      </w:r>
      <w:r>
        <w:tab/>
      </w:r>
      <w:r>
        <w:tab/>
      </w:r>
      <w:r>
        <w:tab/>
        <w:t>13% (N=7)</w:t>
      </w:r>
      <w:r>
        <w:tab/>
        <w:t>20% (N=8)</w:t>
      </w:r>
      <w:r>
        <w:tab/>
        <w:t>36% (N=12)</w:t>
      </w:r>
    </w:p>
    <w:p w14:paraId="3A5883BA" w14:textId="77777777" w:rsidR="006F0A22" w:rsidRDefault="006F0A22" w:rsidP="006F0A22">
      <w:pPr>
        <w:pBdr>
          <w:bottom w:val="single" w:sz="4" w:space="1" w:color="auto"/>
        </w:pBdr>
        <w:spacing w:after="0" w:line="240" w:lineRule="auto"/>
      </w:pPr>
      <w:r>
        <w:t>As a contraceptive method</w:t>
      </w:r>
      <w:r>
        <w:tab/>
      </w:r>
      <w:r>
        <w:tab/>
        <w:t>27% (N=15)</w:t>
      </w:r>
      <w:r>
        <w:tab/>
        <w:t>53% (N=19)</w:t>
      </w:r>
      <w:r>
        <w:tab/>
        <w:t>51% (N=17)</w:t>
      </w:r>
    </w:p>
    <w:p w14:paraId="70C25401" w14:textId="766DF6FA" w:rsidR="006F0A22" w:rsidRDefault="006F0A22">
      <w:r>
        <w:br w:type="page"/>
      </w:r>
    </w:p>
    <w:p w14:paraId="5DCBBFBE" w14:textId="77777777" w:rsidR="006F0A22" w:rsidRPr="0050223C" w:rsidRDefault="006F0A22" w:rsidP="006F0A22">
      <w:pPr>
        <w:rPr>
          <w:iCs/>
          <w:sz w:val="24"/>
          <w:szCs w:val="24"/>
        </w:rPr>
      </w:pPr>
      <w:r w:rsidRPr="00AF309C">
        <w:rPr>
          <w:b/>
          <w:bCs/>
          <w:iCs/>
          <w:sz w:val="24"/>
          <w:szCs w:val="24"/>
        </w:rPr>
        <w:lastRenderedPageBreak/>
        <w:t>Table 3</w:t>
      </w:r>
      <w:r>
        <w:rPr>
          <w:b/>
          <w:bCs/>
          <w:iCs/>
          <w:sz w:val="24"/>
          <w:szCs w:val="24"/>
        </w:rPr>
        <w:t>a:</w:t>
      </w:r>
      <w:r w:rsidRPr="00AF309C">
        <w:rPr>
          <w:b/>
          <w:bCs/>
          <w:iCs/>
          <w:sz w:val="24"/>
          <w:szCs w:val="24"/>
        </w:rPr>
        <w:t xml:space="preserve"> </w:t>
      </w:r>
      <w:r w:rsidRPr="0050223C">
        <w:rPr>
          <w:iCs/>
          <w:sz w:val="24"/>
          <w:szCs w:val="24"/>
        </w:rPr>
        <w:t>Percentage of participants reporting errors at each time point.</w:t>
      </w:r>
    </w:p>
    <w:tbl>
      <w:tblPr>
        <w:tblStyle w:val="TableGrid"/>
        <w:tblW w:w="0" w:type="auto"/>
        <w:tblLook w:val="04A0" w:firstRow="1" w:lastRow="0" w:firstColumn="1" w:lastColumn="0" w:noHBand="0" w:noVBand="1"/>
      </w:tblPr>
      <w:tblGrid>
        <w:gridCol w:w="701"/>
        <w:gridCol w:w="873"/>
        <w:gridCol w:w="957"/>
        <w:gridCol w:w="833"/>
        <w:gridCol w:w="922"/>
        <w:gridCol w:w="923"/>
        <w:gridCol w:w="1081"/>
        <w:gridCol w:w="964"/>
        <w:gridCol w:w="839"/>
        <w:gridCol w:w="923"/>
      </w:tblGrid>
      <w:tr w:rsidR="006F0A22" w14:paraId="22C04AA9" w14:textId="77777777" w:rsidTr="00DC135B">
        <w:tc>
          <w:tcPr>
            <w:tcW w:w="701" w:type="dxa"/>
          </w:tcPr>
          <w:p w14:paraId="6C87CD3D" w14:textId="77777777" w:rsidR="006F0A22" w:rsidRPr="00AF309C" w:rsidRDefault="006F0A22" w:rsidP="00DC135B"/>
        </w:tc>
        <w:tc>
          <w:tcPr>
            <w:tcW w:w="873" w:type="dxa"/>
          </w:tcPr>
          <w:p w14:paraId="30D9889C" w14:textId="77777777" w:rsidR="006F0A22" w:rsidRPr="00AF309C" w:rsidRDefault="006F0A22" w:rsidP="00DC135B">
            <w:pPr>
              <w:rPr>
                <w:b/>
              </w:rPr>
            </w:pPr>
            <w:r w:rsidRPr="00AF309C">
              <w:rPr>
                <w:b/>
              </w:rPr>
              <w:t>Did not check the expiry date</w:t>
            </w:r>
          </w:p>
        </w:tc>
        <w:tc>
          <w:tcPr>
            <w:tcW w:w="957" w:type="dxa"/>
          </w:tcPr>
          <w:p w14:paraId="245A8E6F" w14:textId="77777777" w:rsidR="006F0A22" w:rsidRPr="00AF309C" w:rsidRDefault="006F0A22" w:rsidP="00DC135B">
            <w:pPr>
              <w:rPr>
                <w:b/>
              </w:rPr>
            </w:pPr>
            <w:r w:rsidRPr="00AF309C">
              <w:rPr>
                <w:b/>
              </w:rPr>
              <w:t>Did not check for damage</w:t>
            </w:r>
          </w:p>
        </w:tc>
        <w:tc>
          <w:tcPr>
            <w:tcW w:w="833" w:type="dxa"/>
          </w:tcPr>
          <w:p w14:paraId="4116EFEC" w14:textId="77777777" w:rsidR="006F0A22" w:rsidRPr="00AF309C" w:rsidRDefault="006F0A22" w:rsidP="00DC135B">
            <w:pPr>
              <w:rPr>
                <w:b/>
              </w:rPr>
            </w:pPr>
            <w:r w:rsidRPr="00AF309C">
              <w:rPr>
                <w:b/>
              </w:rPr>
              <w:t>Used oil-based lube</w:t>
            </w:r>
          </w:p>
        </w:tc>
        <w:tc>
          <w:tcPr>
            <w:tcW w:w="922" w:type="dxa"/>
          </w:tcPr>
          <w:p w14:paraId="27FF0209" w14:textId="77777777" w:rsidR="006F0A22" w:rsidRPr="00AF309C" w:rsidRDefault="006F0A22" w:rsidP="00DC135B">
            <w:pPr>
              <w:rPr>
                <w:b/>
              </w:rPr>
            </w:pPr>
            <w:r w:rsidRPr="00AF309C">
              <w:rPr>
                <w:b/>
              </w:rPr>
              <w:t>Contact with a sharp object</w:t>
            </w:r>
          </w:p>
        </w:tc>
        <w:tc>
          <w:tcPr>
            <w:tcW w:w="923" w:type="dxa"/>
          </w:tcPr>
          <w:p w14:paraId="7CFDC9D0" w14:textId="77777777" w:rsidR="006F0A22" w:rsidRPr="00AF309C" w:rsidRDefault="006F0A22" w:rsidP="00DC135B">
            <w:pPr>
              <w:rPr>
                <w:b/>
              </w:rPr>
            </w:pPr>
            <w:r w:rsidRPr="00AF309C">
              <w:rPr>
                <w:b/>
              </w:rPr>
              <w:t>Applied late</w:t>
            </w:r>
          </w:p>
        </w:tc>
        <w:tc>
          <w:tcPr>
            <w:tcW w:w="1081" w:type="dxa"/>
          </w:tcPr>
          <w:p w14:paraId="2F3439C2" w14:textId="77777777" w:rsidR="006F0A22" w:rsidRPr="00AF309C" w:rsidRDefault="006F0A22" w:rsidP="00DC135B">
            <w:pPr>
              <w:rPr>
                <w:b/>
              </w:rPr>
            </w:pPr>
            <w:r w:rsidRPr="00AF309C">
              <w:rPr>
                <w:b/>
              </w:rPr>
              <w:t>Removed during sex</w:t>
            </w:r>
          </w:p>
        </w:tc>
        <w:tc>
          <w:tcPr>
            <w:tcW w:w="964" w:type="dxa"/>
          </w:tcPr>
          <w:p w14:paraId="0198916F" w14:textId="77777777" w:rsidR="006F0A22" w:rsidRPr="00AF309C" w:rsidRDefault="006F0A22" w:rsidP="00DC135B">
            <w:pPr>
              <w:rPr>
                <w:b/>
              </w:rPr>
            </w:pPr>
            <w:r w:rsidRPr="00AF309C">
              <w:rPr>
                <w:b/>
              </w:rPr>
              <w:t>Did not squeeze the air out</w:t>
            </w:r>
          </w:p>
        </w:tc>
        <w:tc>
          <w:tcPr>
            <w:tcW w:w="839" w:type="dxa"/>
          </w:tcPr>
          <w:p w14:paraId="55100D84" w14:textId="77777777" w:rsidR="006F0A22" w:rsidRPr="00AF309C" w:rsidRDefault="006F0A22" w:rsidP="00DC135B">
            <w:pPr>
              <w:rPr>
                <w:b/>
              </w:rPr>
            </w:pPr>
            <w:r w:rsidRPr="00AF309C">
              <w:rPr>
                <w:b/>
              </w:rPr>
              <w:t>Did not leave space at the tip</w:t>
            </w:r>
          </w:p>
        </w:tc>
        <w:tc>
          <w:tcPr>
            <w:tcW w:w="923" w:type="dxa"/>
          </w:tcPr>
          <w:p w14:paraId="63E351A6" w14:textId="77777777" w:rsidR="006F0A22" w:rsidRPr="00AF309C" w:rsidRDefault="006F0A22" w:rsidP="00DC135B">
            <w:pPr>
              <w:rPr>
                <w:b/>
              </w:rPr>
            </w:pPr>
            <w:r w:rsidRPr="00AF309C">
              <w:rPr>
                <w:b/>
              </w:rPr>
              <w:t>Applied wrong way around</w:t>
            </w:r>
          </w:p>
        </w:tc>
      </w:tr>
      <w:tr w:rsidR="006F0A22" w14:paraId="1BF564FA" w14:textId="77777777" w:rsidTr="00DC135B">
        <w:tc>
          <w:tcPr>
            <w:tcW w:w="701" w:type="dxa"/>
          </w:tcPr>
          <w:p w14:paraId="45FD0AD0" w14:textId="77777777" w:rsidR="006F0A22" w:rsidRPr="00AF309C" w:rsidRDefault="006F0A22" w:rsidP="00DC135B">
            <w:pPr>
              <w:rPr>
                <w:b/>
              </w:rPr>
            </w:pPr>
            <w:r w:rsidRPr="00AF309C">
              <w:rPr>
                <w:b/>
              </w:rPr>
              <w:t>T1</w:t>
            </w:r>
          </w:p>
        </w:tc>
        <w:tc>
          <w:tcPr>
            <w:tcW w:w="873" w:type="dxa"/>
          </w:tcPr>
          <w:p w14:paraId="1794AA1A" w14:textId="77777777" w:rsidR="006F0A22" w:rsidRPr="00AF309C" w:rsidRDefault="006F0A22" w:rsidP="00DC135B">
            <w:r w:rsidRPr="00AF309C">
              <w:t>62% (n=18)</w:t>
            </w:r>
          </w:p>
        </w:tc>
        <w:tc>
          <w:tcPr>
            <w:tcW w:w="957" w:type="dxa"/>
          </w:tcPr>
          <w:p w14:paraId="3D4E676F" w14:textId="77777777" w:rsidR="006F0A22" w:rsidRPr="00AF309C" w:rsidRDefault="006F0A22" w:rsidP="00DC135B">
            <w:r w:rsidRPr="00AF309C">
              <w:t>59% (n=17)</w:t>
            </w:r>
          </w:p>
        </w:tc>
        <w:tc>
          <w:tcPr>
            <w:tcW w:w="833" w:type="dxa"/>
          </w:tcPr>
          <w:p w14:paraId="03E2EBD0" w14:textId="77777777" w:rsidR="006F0A22" w:rsidRPr="00AF309C" w:rsidRDefault="006F0A22" w:rsidP="00DC135B">
            <w:r w:rsidRPr="00AF309C">
              <w:t>3% (n=1)</w:t>
            </w:r>
          </w:p>
        </w:tc>
        <w:tc>
          <w:tcPr>
            <w:tcW w:w="922" w:type="dxa"/>
          </w:tcPr>
          <w:p w14:paraId="337D3FEA" w14:textId="77777777" w:rsidR="006F0A22" w:rsidRPr="00AF309C" w:rsidRDefault="006F0A22" w:rsidP="00DC135B">
            <w:r w:rsidRPr="00AF309C">
              <w:t>21% (n=6)</w:t>
            </w:r>
          </w:p>
        </w:tc>
        <w:tc>
          <w:tcPr>
            <w:tcW w:w="923" w:type="dxa"/>
          </w:tcPr>
          <w:p w14:paraId="6709B412" w14:textId="77777777" w:rsidR="006F0A22" w:rsidRPr="00AF309C" w:rsidRDefault="006F0A22" w:rsidP="00DC135B">
            <w:r w:rsidRPr="00AF309C">
              <w:t>31% (n=9)</w:t>
            </w:r>
          </w:p>
        </w:tc>
        <w:tc>
          <w:tcPr>
            <w:tcW w:w="1081" w:type="dxa"/>
          </w:tcPr>
          <w:p w14:paraId="7A4DFBFD" w14:textId="77777777" w:rsidR="006F0A22" w:rsidRPr="00AF309C" w:rsidRDefault="006F0A22" w:rsidP="00DC135B">
            <w:r w:rsidRPr="00AF309C">
              <w:t>10% (n=3)</w:t>
            </w:r>
          </w:p>
        </w:tc>
        <w:tc>
          <w:tcPr>
            <w:tcW w:w="964" w:type="dxa"/>
          </w:tcPr>
          <w:p w14:paraId="1CC916DE" w14:textId="77777777" w:rsidR="006F0A22" w:rsidRPr="00AF309C" w:rsidRDefault="006F0A22" w:rsidP="00DC135B">
            <w:r w:rsidRPr="00AF309C">
              <w:t>71% (n=12)</w:t>
            </w:r>
          </w:p>
        </w:tc>
        <w:tc>
          <w:tcPr>
            <w:tcW w:w="839" w:type="dxa"/>
          </w:tcPr>
          <w:p w14:paraId="697F0329" w14:textId="77777777" w:rsidR="006F0A22" w:rsidRPr="00AF309C" w:rsidRDefault="006F0A22" w:rsidP="00DC135B">
            <w:r w:rsidRPr="00AF309C">
              <w:t>35% (n=6)</w:t>
            </w:r>
          </w:p>
        </w:tc>
        <w:tc>
          <w:tcPr>
            <w:tcW w:w="923" w:type="dxa"/>
          </w:tcPr>
          <w:p w14:paraId="48A924CB" w14:textId="77777777" w:rsidR="006F0A22" w:rsidRPr="00AF309C" w:rsidRDefault="006F0A22" w:rsidP="00DC135B">
            <w:r w:rsidRPr="00AF309C">
              <w:t>35% (n=6)</w:t>
            </w:r>
          </w:p>
        </w:tc>
      </w:tr>
      <w:tr w:rsidR="006F0A22" w14:paraId="46C10105" w14:textId="77777777" w:rsidTr="00DC135B">
        <w:tc>
          <w:tcPr>
            <w:tcW w:w="701" w:type="dxa"/>
          </w:tcPr>
          <w:p w14:paraId="302F8D82" w14:textId="77777777" w:rsidR="006F0A22" w:rsidRPr="00AF309C" w:rsidRDefault="006F0A22" w:rsidP="00DC135B">
            <w:pPr>
              <w:rPr>
                <w:b/>
              </w:rPr>
            </w:pPr>
            <w:r w:rsidRPr="00AF309C">
              <w:rPr>
                <w:b/>
              </w:rPr>
              <w:t>T2</w:t>
            </w:r>
          </w:p>
        </w:tc>
        <w:tc>
          <w:tcPr>
            <w:tcW w:w="873" w:type="dxa"/>
          </w:tcPr>
          <w:p w14:paraId="2B548108" w14:textId="77777777" w:rsidR="006F0A22" w:rsidRPr="00AF309C" w:rsidRDefault="006F0A22" w:rsidP="00DC135B">
            <w:r w:rsidRPr="00AF309C">
              <w:t>62% (n=15)</w:t>
            </w:r>
          </w:p>
        </w:tc>
        <w:tc>
          <w:tcPr>
            <w:tcW w:w="957" w:type="dxa"/>
          </w:tcPr>
          <w:p w14:paraId="63E6CA59" w14:textId="77777777" w:rsidR="006F0A22" w:rsidRPr="00AF309C" w:rsidRDefault="006F0A22" w:rsidP="00DC135B">
            <w:r w:rsidRPr="00AF309C">
              <w:t>50% (n=12)</w:t>
            </w:r>
          </w:p>
        </w:tc>
        <w:tc>
          <w:tcPr>
            <w:tcW w:w="833" w:type="dxa"/>
          </w:tcPr>
          <w:p w14:paraId="27EDAC3F" w14:textId="77777777" w:rsidR="006F0A22" w:rsidRPr="00AF309C" w:rsidRDefault="006F0A22" w:rsidP="00DC135B">
            <w:r w:rsidRPr="00AF309C">
              <w:t>4% (n=1)</w:t>
            </w:r>
          </w:p>
        </w:tc>
        <w:tc>
          <w:tcPr>
            <w:tcW w:w="922" w:type="dxa"/>
          </w:tcPr>
          <w:p w14:paraId="63F5C6A6" w14:textId="77777777" w:rsidR="006F0A22" w:rsidRPr="00AF309C" w:rsidRDefault="006F0A22" w:rsidP="00DC135B">
            <w:r w:rsidRPr="00AF309C">
              <w:t>12% (n=3)</w:t>
            </w:r>
          </w:p>
        </w:tc>
        <w:tc>
          <w:tcPr>
            <w:tcW w:w="923" w:type="dxa"/>
          </w:tcPr>
          <w:p w14:paraId="66D2BF5F" w14:textId="77777777" w:rsidR="006F0A22" w:rsidRPr="00AF309C" w:rsidRDefault="006F0A22" w:rsidP="00DC135B">
            <w:r w:rsidRPr="00AF309C">
              <w:t>33% (n=8)</w:t>
            </w:r>
          </w:p>
        </w:tc>
        <w:tc>
          <w:tcPr>
            <w:tcW w:w="1081" w:type="dxa"/>
          </w:tcPr>
          <w:p w14:paraId="3E047D06" w14:textId="77777777" w:rsidR="006F0A22" w:rsidRPr="00AF309C" w:rsidRDefault="006F0A22" w:rsidP="00DC135B">
            <w:r w:rsidRPr="00AF309C">
              <w:t>12% (n=3)</w:t>
            </w:r>
          </w:p>
        </w:tc>
        <w:tc>
          <w:tcPr>
            <w:tcW w:w="964" w:type="dxa"/>
          </w:tcPr>
          <w:p w14:paraId="4D3D1D08" w14:textId="77777777" w:rsidR="006F0A22" w:rsidRPr="00AF309C" w:rsidRDefault="006F0A22" w:rsidP="00DC135B">
            <w:r w:rsidRPr="00AF309C">
              <w:t xml:space="preserve">10% </w:t>
            </w:r>
          </w:p>
          <w:p w14:paraId="3C8F8B2E" w14:textId="77777777" w:rsidR="006F0A22" w:rsidRPr="00AF309C" w:rsidRDefault="006F0A22" w:rsidP="00DC135B">
            <w:r w:rsidRPr="00AF309C">
              <w:t>(n=2)</w:t>
            </w:r>
          </w:p>
        </w:tc>
        <w:tc>
          <w:tcPr>
            <w:tcW w:w="839" w:type="dxa"/>
          </w:tcPr>
          <w:p w14:paraId="69DB444B" w14:textId="77777777" w:rsidR="006F0A22" w:rsidRPr="00AF309C" w:rsidRDefault="006F0A22" w:rsidP="00DC135B">
            <w:r w:rsidRPr="00AF309C">
              <w:t>10%</w:t>
            </w:r>
          </w:p>
          <w:p w14:paraId="1BD7D042" w14:textId="77777777" w:rsidR="006F0A22" w:rsidRPr="00AF309C" w:rsidRDefault="006F0A22" w:rsidP="00DC135B">
            <w:r w:rsidRPr="00AF309C">
              <w:t>(n=2)</w:t>
            </w:r>
          </w:p>
        </w:tc>
        <w:tc>
          <w:tcPr>
            <w:tcW w:w="923" w:type="dxa"/>
          </w:tcPr>
          <w:p w14:paraId="415D33BE" w14:textId="77777777" w:rsidR="006F0A22" w:rsidRPr="00AF309C" w:rsidRDefault="006F0A22" w:rsidP="00DC135B">
            <w:r w:rsidRPr="00AF309C">
              <w:t>5%</w:t>
            </w:r>
          </w:p>
          <w:p w14:paraId="2F96C99B" w14:textId="77777777" w:rsidR="006F0A22" w:rsidRPr="00AF309C" w:rsidRDefault="006F0A22" w:rsidP="00DC135B">
            <w:r w:rsidRPr="00AF309C">
              <w:t>(n=1)</w:t>
            </w:r>
          </w:p>
        </w:tc>
      </w:tr>
      <w:tr w:rsidR="006F0A22" w14:paraId="062B1071" w14:textId="77777777" w:rsidTr="00DC135B">
        <w:tc>
          <w:tcPr>
            <w:tcW w:w="701" w:type="dxa"/>
          </w:tcPr>
          <w:p w14:paraId="7551021E" w14:textId="77777777" w:rsidR="006F0A22" w:rsidRPr="00AF309C" w:rsidRDefault="006F0A22" w:rsidP="00DC135B">
            <w:pPr>
              <w:rPr>
                <w:b/>
              </w:rPr>
            </w:pPr>
            <w:r w:rsidRPr="00AF309C">
              <w:rPr>
                <w:b/>
              </w:rPr>
              <w:t>T3</w:t>
            </w:r>
          </w:p>
        </w:tc>
        <w:tc>
          <w:tcPr>
            <w:tcW w:w="873" w:type="dxa"/>
          </w:tcPr>
          <w:p w14:paraId="3FCB28EB" w14:textId="77777777" w:rsidR="006F0A22" w:rsidRPr="00AF309C" w:rsidRDefault="006F0A22" w:rsidP="00DC135B">
            <w:r w:rsidRPr="00AF309C">
              <w:t>45% (n=10)</w:t>
            </w:r>
          </w:p>
        </w:tc>
        <w:tc>
          <w:tcPr>
            <w:tcW w:w="957" w:type="dxa"/>
          </w:tcPr>
          <w:p w14:paraId="6FED8820" w14:textId="77777777" w:rsidR="006F0A22" w:rsidRPr="00AF309C" w:rsidRDefault="006F0A22" w:rsidP="00DC135B">
            <w:r w:rsidRPr="00AF309C">
              <w:t xml:space="preserve">36% </w:t>
            </w:r>
          </w:p>
          <w:p w14:paraId="068C1BC7" w14:textId="77777777" w:rsidR="006F0A22" w:rsidRPr="00AF309C" w:rsidRDefault="006F0A22" w:rsidP="00DC135B">
            <w:r w:rsidRPr="00AF309C">
              <w:t>(n=8)</w:t>
            </w:r>
          </w:p>
        </w:tc>
        <w:tc>
          <w:tcPr>
            <w:tcW w:w="833" w:type="dxa"/>
          </w:tcPr>
          <w:p w14:paraId="4812675A" w14:textId="77777777" w:rsidR="006F0A22" w:rsidRPr="00AF309C" w:rsidRDefault="006F0A22" w:rsidP="00DC135B">
            <w:r w:rsidRPr="00AF309C">
              <w:t>n=0</w:t>
            </w:r>
          </w:p>
        </w:tc>
        <w:tc>
          <w:tcPr>
            <w:tcW w:w="922" w:type="dxa"/>
          </w:tcPr>
          <w:p w14:paraId="0513BB2B" w14:textId="77777777" w:rsidR="006F0A22" w:rsidRPr="00AF309C" w:rsidRDefault="006F0A22" w:rsidP="00DC135B">
            <w:r w:rsidRPr="00AF309C">
              <w:t>9%</w:t>
            </w:r>
          </w:p>
          <w:p w14:paraId="6100216F" w14:textId="77777777" w:rsidR="006F0A22" w:rsidRPr="00AF309C" w:rsidRDefault="006F0A22" w:rsidP="00DC135B">
            <w:r w:rsidRPr="00AF309C">
              <w:t>(n=2)</w:t>
            </w:r>
          </w:p>
        </w:tc>
        <w:tc>
          <w:tcPr>
            <w:tcW w:w="923" w:type="dxa"/>
          </w:tcPr>
          <w:p w14:paraId="5D0F7DBB" w14:textId="77777777" w:rsidR="006F0A22" w:rsidRPr="00AF309C" w:rsidRDefault="006F0A22" w:rsidP="00DC135B">
            <w:r w:rsidRPr="00AF309C">
              <w:t>27%</w:t>
            </w:r>
          </w:p>
          <w:p w14:paraId="36576A0B" w14:textId="77777777" w:rsidR="006F0A22" w:rsidRPr="00AF309C" w:rsidRDefault="006F0A22" w:rsidP="00DC135B">
            <w:r w:rsidRPr="00AF309C">
              <w:t>(n=6)</w:t>
            </w:r>
          </w:p>
        </w:tc>
        <w:tc>
          <w:tcPr>
            <w:tcW w:w="1081" w:type="dxa"/>
          </w:tcPr>
          <w:p w14:paraId="528BEC2E" w14:textId="77777777" w:rsidR="006F0A22" w:rsidRPr="00AF309C" w:rsidRDefault="006F0A22" w:rsidP="00DC135B">
            <w:r w:rsidRPr="00AF309C">
              <w:t>22%</w:t>
            </w:r>
          </w:p>
          <w:p w14:paraId="5CF085CA" w14:textId="77777777" w:rsidR="006F0A22" w:rsidRPr="00AF309C" w:rsidRDefault="006F0A22" w:rsidP="00DC135B">
            <w:r w:rsidRPr="00AF309C">
              <w:t>(n=5)</w:t>
            </w:r>
          </w:p>
        </w:tc>
        <w:tc>
          <w:tcPr>
            <w:tcW w:w="964" w:type="dxa"/>
          </w:tcPr>
          <w:p w14:paraId="12497180" w14:textId="77777777" w:rsidR="006F0A22" w:rsidRPr="00AF309C" w:rsidRDefault="006F0A22" w:rsidP="00DC135B">
            <w:r w:rsidRPr="00AF309C">
              <w:t>20%</w:t>
            </w:r>
          </w:p>
          <w:p w14:paraId="2693EA2F" w14:textId="77777777" w:rsidR="006F0A22" w:rsidRPr="00AF309C" w:rsidRDefault="006F0A22" w:rsidP="00DC135B">
            <w:r w:rsidRPr="00AF309C">
              <w:t>(n=4)</w:t>
            </w:r>
          </w:p>
        </w:tc>
        <w:tc>
          <w:tcPr>
            <w:tcW w:w="839" w:type="dxa"/>
          </w:tcPr>
          <w:p w14:paraId="138BC6C6" w14:textId="77777777" w:rsidR="006F0A22" w:rsidRPr="00AF309C" w:rsidRDefault="006F0A22" w:rsidP="00DC135B">
            <w:r w:rsidRPr="00AF309C">
              <w:t>45%</w:t>
            </w:r>
          </w:p>
          <w:p w14:paraId="74554828" w14:textId="77777777" w:rsidR="006F0A22" w:rsidRPr="00AF309C" w:rsidRDefault="006F0A22" w:rsidP="00DC135B">
            <w:r w:rsidRPr="00AF309C">
              <w:t>(n=9)</w:t>
            </w:r>
          </w:p>
        </w:tc>
        <w:tc>
          <w:tcPr>
            <w:tcW w:w="923" w:type="dxa"/>
          </w:tcPr>
          <w:p w14:paraId="06BE2982" w14:textId="77777777" w:rsidR="006F0A22" w:rsidRPr="00AF309C" w:rsidRDefault="006F0A22" w:rsidP="00DC135B">
            <w:r w:rsidRPr="00AF309C">
              <w:t>15%</w:t>
            </w:r>
          </w:p>
          <w:p w14:paraId="484B272F" w14:textId="77777777" w:rsidR="006F0A22" w:rsidRPr="00AF309C" w:rsidRDefault="006F0A22" w:rsidP="00DC135B">
            <w:r w:rsidRPr="00AF309C">
              <w:t>(n=3)</w:t>
            </w:r>
          </w:p>
        </w:tc>
      </w:tr>
    </w:tbl>
    <w:p w14:paraId="3D2274C6" w14:textId="77777777" w:rsidR="006F0A22" w:rsidRPr="006B6A94" w:rsidRDefault="006F0A22" w:rsidP="006F0A22">
      <w:pPr>
        <w:spacing w:before="240"/>
        <w:rPr>
          <w:iCs/>
          <w:sz w:val="24"/>
          <w:szCs w:val="24"/>
        </w:rPr>
      </w:pPr>
      <w:r w:rsidRPr="007D427A">
        <w:rPr>
          <w:b/>
          <w:bCs/>
          <w:iCs/>
          <w:sz w:val="24"/>
          <w:szCs w:val="24"/>
        </w:rPr>
        <w:t>Table 3b.</w:t>
      </w:r>
      <w:r>
        <w:rPr>
          <w:iCs/>
          <w:sz w:val="24"/>
          <w:szCs w:val="24"/>
        </w:rPr>
        <w:t xml:space="preserve"> </w:t>
      </w:r>
      <w:r w:rsidRPr="006B6A94">
        <w:rPr>
          <w:iCs/>
          <w:sz w:val="24"/>
          <w:szCs w:val="24"/>
        </w:rPr>
        <w:t>Percentage of participants reporting problems at each time point.</w:t>
      </w:r>
    </w:p>
    <w:tbl>
      <w:tblPr>
        <w:tblStyle w:val="TableGrid"/>
        <w:tblW w:w="0" w:type="auto"/>
        <w:tblLook w:val="04A0" w:firstRow="1" w:lastRow="0" w:firstColumn="1" w:lastColumn="0" w:noHBand="0" w:noVBand="1"/>
      </w:tblPr>
      <w:tblGrid>
        <w:gridCol w:w="825"/>
        <w:gridCol w:w="992"/>
        <w:gridCol w:w="1601"/>
        <w:gridCol w:w="1157"/>
        <w:gridCol w:w="1134"/>
        <w:gridCol w:w="992"/>
        <w:gridCol w:w="992"/>
        <w:gridCol w:w="1276"/>
      </w:tblGrid>
      <w:tr w:rsidR="006F0A22" w14:paraId="0AD41F04" w14:textId="77777777" w:rsidTr="00DC135B">
        <w:tc>
          <w:tcPr>
            <w:tcW w:w="825" w:type="dxa"/>
          </w:tcPr>
          <w:p w14:paraId="6DE6B2D5" w14:textId="77777777" w:rsidR="006F0A22" w:rsidRPr="00376817" w:rsidRDefault="006F0A22" w:rsidP="00DC135B">
            <w:pPr>
              <w:rPr>
                <w:rFonts w:cstheme="minorHAnsi"/>
              </w:rPr>
            </w:pPr>
          </w:p>
        </w:tc>
        <w:tc>
          <w:tcPr>
            <w:tcW w:w="940" w:type="dxa"/>
          </w:tcPr>
          <w:p w14:paraId="46678C97" w14:textId="77777777" w:rsidR="006F0A22" w:rsidRPr="00376817" w:rsidRDefault="006F0A22" w:rsidP="00DC135B">
            <w:pPr>
              <w:rPr>
                <w:rFonts w:cstheme="minorHAnsi"/>
                <w:b/>
              </w:rPr>
            </w:pPr>
            <w:r w:rsidRPr="00376817">
              <w:rPr>
                <w:rFonts w:cstheme="minorHAnsi"/>
                <w:b/>
              </w:rPr>
              <w:t>Problem fitting partner</w:t>
            </w:r>
          </w:p>
        </w:tc>
        <w:tc>
          <w:tcPr>
            <w:tcW w:w="1326" w:type="dxa"/>
          </w:tcPr>
          <w:p w14:paraId="0D895666" w14:textId="77777777" w:rsidR="006F0A22" w:rsidRPr="00376817" w:rsidRDefault="006F0A22" w:rsidP="00DC135B">
            <w:pPr>
              <w:rPr>
                <w:rFonts w:cstheme="minorHAnsi"/>
                <w:b/>
              </w:rPr>
            </w:pPr>
            <w:r w:rsidRPr="00376817">
              <w:rPr>
                <w:rFonts w:cstheme="minorHAnsi"/>
                <w:b/>
              </w:rPr>
              <w:t xml:space="preserve">Uncomfortable </w:t>
            </w:r>
          </w:p>
        </w:tc>
        <w:tc>
          <w:tcPr>
            <w:tcW w:w="1157" w:type="dxa"/>
          </w:tcPr>
          <w:p w14:paraId="68C43CDA" w14:textId="77777777" w:rsidR="006F0A22" w:rsidRPr="00376817" w:rsidRDefault="006F0A22" w:rsidP="00DC135B">
            <w:pPr>
              <w:rPr>
                <w:rFonts w:cstheme="minorHAnsi"/>
                <w:b/>
              </w:rPr>
            </w:pPr>
            <w:r w:rsidRPr="00376817">
              <w:rPr>
                <w:rFonts w:cstheme="minorHAnsi"/>
                <w:b/>
              </w:rPr>
              <w:t>Partner lost erection when applying</w:t>
            </w:r>
          </w:p>
        </w:tc>
        <w:tc>
          <w:tcPr>
            <w:tcW w:w="1134" w:type="dxa"/>
          </w:tcPr>
          <w:p w14:paraId="4B5F6112" w14:textId="77777777" w:rsidR="006F0A22" w:rsidRPr="00376817" w:rsidRDefault="006F0A22" w:rsidP="00DC135B">
            <w:pPr>
              <w:rPr>
                <w:rFonts w:cstheme="minorHAnsi"/>
                <w:b/>
              </w:rPr>
            </w:pPr>
            <w:r w:rsidRPr="00376817">
              <w:rPr>
                <w:rFonts w:cstheme="minorHAnsi"/>
                <w:b/>
              </w:rPr>
              <w:t>Partner lost erection when having sex</w:t>
            </w:r>
          </w:p>
        </w:tc>
        <w:tc>
          <w:tcPr>
            <w:tcW w:w="992" w:type="dxa"/>
          </w:tcPr>
          <w:p w14:paraId="251BBC45" w14:textId="77777777" w:rsidR="006F0A22" w:rsidRPr="00376817" w:rsidRDefault="006F0A22" w:rsidP="00DC135B">
            <w:pPr>
              <w:rPr>
                <w:rFonts w:cstheme="minorHAnsi"/>
                <w:b/>
              </w:rPr>
            </w:pPr>
            <w:r w:rsidRPr="00376817">
              <w:rPr>
                <w:rFonts w:cstheme="minorHAnsi"/>
                <w:b/>
              </w:rPr>
              <w:t>Condom broke</w:t>
            </w:r>
          </w:p>
        </w:tc>
        <w:tc>
          <w:tcPr>
            <w:tcW w:w="992" w:type="dxa"/>
          </w:tcPr>
          <w:p w14:paraId="3412568B" w14:textId="77777777" w:rsidR="006F0A22" w:rsidRPr="00376817" w:rsidRDefault="006F0A22" w:rsidP="00DC135B">
            <w:pPr>
              <w:rPr>
                <w:rFonts w:cstheme="minorHAnsi"/>
                <w:b/>
              </w:rPr>
            </w:pPr>
            <w:r w:rsidRPr="00376817">
              <w:rPr>
                <w:rFonts w:cstheme="minorHAnsi"/>
                <w:b/>
              </w:rPr>
              <w:t>Condom slipped off during sex</w:t>
            </w:r>
          </w:p>
        </w:tc>
        <w:tc>
          <w:tcPr>
            <w:tcW w:w="1276" w:type="dxa"/>
          </w:tcPr>
          <w:p w14:paraId="3E8EE42B" w14:textId="77777777" w:rsidR="006F0A22" w:rsidRPr="00376817" w:rsidRDefault="006F0A22" w:rsidP="00DC135B">
            <w:pPr>
              <w:rPr>
                <w:rFonts w:cstheme="minorHAnsi"/>
                <w:b/>
              </w:rPr>
            </w:pPr>
            <w:r w:rsidRPr="00376817">
              <w:rPr>
                <w:rFonts w:cstheme="minorHAnsi"/>
                <w:b/>
              </w:rPr>
              <w:t>Condom slipped off as partner pulled out</w:t>
            </w:r>
          </w:p>
        </w:tc>
      </w:tr>
      <w:tr w:rsidR="006F0A22" w14:paraId="14CA14F0" w14:textId="77777777" w:rsidTr="00DC135B">
        <w:tc>
          <w:tcPr>
            <w:tcW w:w="825" w:type="dxa"/>
          </w:tcPr>
          <w:p w14:paraId="06B68452" w14:textId="77777777" w:rsidR="006F0A22" w:rsidRPr="00376817" w:rsidRDefault="006F0A22" w:rsidP="00DC135B">
            <w:pPr>
              <w:rPr>
                <w:rFonts w:cstheme="minorHAnsi"/>
                <w:b/>
              </w:rPr>
            </w:pPr>
            <w:r w:rsidRPr="00376817">
              <w:rPr>
                <w:rFonts w:cstheme="minorHAnsi"/>
                <w:b/>
              </w:rPr>
              <w:t>T1</w:t>
            </w:r>
          </w:p>
        </w:tc>
        <w:tc>
          <w:tcPr>
            <w:tcW w:w="940" w:type="dxa"/>
          </w:tcPr>
          <w:p w14:paraId="22FEE32E" w14:textId="77777777" w:rsidR="006F0A22" w:rsidRPr="00376817" w:rsidRDefault="006F0A22" w:rsidP="00DC135B">
            <w:pPr>
              <w:rPr>
                <w:rFonts w:cstheme="minorHAnsi"/>
              </w:rPr>
            </w:pPr>
            <w:r w:rsidRPr="00376817">
              <w:rPr>
                <w:rFonts w:cstheme="minorHAnsi"/>
              </w:rPr>
              <w:t>48% (n=14)</w:t>
            </w:r>
          </w:p>
        </w:tc>
        <w:tc>
          <w:tcPr>
            <w:tcW w:w="1326" w:type="dxa"/>
          </w:tcPr>
          <w:p w14:paraId="275E27B1" w14:textId="77777777" w:rsidR="006F0A22" w:rsidRPr="00376817" w:rsidRDefault="006F0A22" w:rsidP="00DC135B">
            <w:pPr>
              <w:rPr>
                <w:rFonts w:cstheme="minorHAnsi"/>
              </w:rPr>
            </w:pPr>
            <w:r w:rsidRPr="00376817">
              <w:rPr>
                <w:rFonts w:cstheme="minorHAnsi"/>
              </w:rPr>
              <w:t xml:space="preserve">76% </w:t>
            </w:r>
          </w:p>
          <w:p w14:paraId="62256BD1" w14:textId="77777777" w:rsidR="006F0A22" w:rsidRPr="00376817" w:rsidRDefault="006F0A22" w:rsidP="00DC135B">
            <w:pPr>
              <w:rPr>
                <w:rFonts w:cstheme="minorHAnsi"/>
              </w:rPr>
            </w:pPr>
            <w:r w:rsidRPr="00376817">
              <w:rPr>
                <w:rFonts w:cstheme="minorHAnsi"/>
              </w:rPr>
              <w:t>(n=22)</w:t>
            </w:r>
          </w:p>
        </w:tc>
        <w:tc>
          <w:tcPr>
            <w:tcW w:w="1157" w:type="dxa"/>
          </w:tcPr>
          <w:p w14:paraId="50A62BCF" w14:textId="77777777" w:rsidR="006F0A22" w:rsidRPr="00376817" w:rsidRDefault="006F0A22" w:rsidP="00DC135B">
            <w:pPr>
              <w:rPr>
                <w:rFonts w:cstheme="minorHAnsi"/>
              </w:rPr>
            </w:pPr>
            <w:r w:rsidRPr="00376817">
              <w:rPr>
                <w:rFonts w:cstheme="minorHAnsi"/>
              </w:rPr>
              <w:t xml:space="preserve">41% </w:t>
            </w:r>
          </w:p>
          <w:p w14:paraId="11EB79D8" w14:textId="77777777" w:rsidR="006F0A22" w:rsidRPr="00376817" w:rsidRDefault="006F0A22" w:rsidP="00DC135B">
            <w:pPr>
              <w:rPr>
                <w:rFonts w:cstheme="minorHAnsi"/>
              </w:rPr>
            </w:pPr>
            <w:r w:rsidRPr="00376817">
              <w:rPr>
                <w:rFonts w:cstheme="minorHAnsi"/>
              </w:rPr>
              <w:t>(n=12)</w:t>
            </w:r>
          </w:p>
        </w:tc>
        <w:tc>
          <w:tcPr>
            <w:tcW w:w="1134" w:type="dxa"/>
          </w:tcPr>
          <w:p w14:paraId="11AE1E8D" w14:textId="77777777" w:rsidR="006F0A22" w:rsidRPr="00376817" w:rsidRDefault="006F0A22" w:rsidP="00DC135B">
            <w:pPr>
              <w:rPr>
                <w:rFonts w:cstheme="minorHAnsi"/>
              </w:rPr>
            </w:pPr>
            <w:r w:rsidRPr="00376817">
              <w:rPr>
                <w:rFonts w:cstheme="minorHAnsi"/>
              </w:rPr>
              <w:t xml:space="preserve">34% </w:t>
            </w:r>
          </w:p>
          <w:p w14:paraId="5FD6BAD9" w14:textId="77777777" w:rsidR="006F0A22" w:rsidRPr="00376817" w:rsidRDefault="006F0A22" w:rsidP="00DC135B">
            <w:pPr>
              <w:rPr>
                <w:rFonts w:cstheme="minorHAnsi"/>
              </w:rPr>
            </w:pPr>
            <w:r w:rsidRPr="00376817">
              <w:rPr>
                <w:rFonts w:cstheme="minorHAnsi"/>
              </w:rPr>
              <w:t>(n=10)</w:t>
            </w:r>
          </w:p>
        </w:tc>
        <w:tc>
          <w:tcPr>
            <w:tcW w:w="992" w:type="dxa"/>
          </w:tcPr>
          <w:p w14:paraId="4BCAF671" w14:textId="77777777" w:rsidR="006F0A22" w:rsidRPr="00376817" w:rsidRDefault="006F0A22" w:rsidP="00DC135B">
            <w:pPr>
              <w:rPr>
                <w:rFonts w:cstheme="minorHAnsi"/>
              </w:rPr>
            </w:pPr>
            <w:r w:rsidRPr="00376817">
              <w:rPr>
                <w:rFonts w:cstheme="minorHAnsi"/>
              </w:rPr>
              <w:t xml:space="preserve">21% </w:t>
            </w:r>
          </w:p>
          <w:p w14:paraId="445D1E33" w14:textId="77777777" w:rsidR="006F0A22" w:rsidRPr="00376817" w:rsidRDefault="006F0A22" w:rsidP="00DC135B">
            <w:pPr>
              <w:rPr>
                <w:rFonts w:cstheme="minorHAnsi"/>
              </w:rPr>
            </w:pPr>
            <w:r w:rsidRPr="00376817">
              <w:rPr>
                <w:rFonts w:cstheme="minorHAnsi"/>
              </w:rPr>
              <w:t>(n=6)</w:t>
            </w:r>
          </w:p>
        </w:tc>
        <w:tc>
          <w:tcPr>
            <w:tcW w:w="992" w:type="dxa"/>
          </w:tcPr>
          <w:p w14:paraId="435C5980" w14:textId="77777777" w:rsidR="006F0A22" w:rsidRPr="00376817" w:rsidRDefault="006F0A22" w:rsidP="00DC135B">
            <w:pPr>
              <w:rPr>
                <w:rFonts w:cstheme="minorHAnsi"/>
              </w:rPr>
            </w:pPr>
            <w:r w:rsidRPr="00376817">
              <w:rPr>
                <w:rFonts w:cstheme="minorHAnsi"/>
              </w:rPr>
              <w:t>21%</w:t>
            </w:r>
          </w:p>
          <w:p w14:paraId="48E26E93" w14:textId="77777777" w:rsidR="006F0A22" w:rsidRPr="00376817" w:rsidRDefault="006F0A22" w:rsidP="00DC135B">
            <w:pPr>
              <w:rPr>
                <w:rFonts w:cstheme="minorHAnsi"/>
              </w:rPr>
            </w:pPr>
            <w:r w:rsidRPr="00376817">
              <w:rPr>
                <w:rFonts w:cstheme="minorHAnsi"/>
              </w:rPr>
              <w:t xml:space="preserve"> (n=6)</w:t>
            </w:r>
          </w:p>
        </w:tc>
        <w:tc>
          <w:tcPr>
            <w:tcW w:w="1276" w:type="dxa"/>
          </w:tcPr>
          <w:p w14:paraId="31B8C689" w14:textId="77777777" w:rsidR="006F0A22" w:rsidRPr="00376817" w:rsidRDefault="006F0A22" w:rsidP="00DC135B">
            <w:pPr>
              <w:rPr>
                <w:rFonts w:cstheme="minorHAnsi"/>
              </w:rPr>
            </w:pPr>
            <w:r w:rsidRPr="00376817">
              <w:rPr>
                <w:rFonts w:cstheme="minorHAnsi"/>
              </w:rPr>
              <w:t xml:space="preserve">38% </w:t>
            </w:r>
          </w:p>
          <w:p w14:paraId="18A5340A" w14:textId="77777777" w:rsidR="006F0A22" w:rsidRPr="00376817" w:rsidRDefault="006F0A22" w:rsidP="00DC135B">
            <w:pPr>
              <w:rPr>
                <w:rFonts w:cstheme="minorHAnsi"/>
              </w:rPr>
            </w:pPr>
            <w:r w:rsidRPr="00376817">
              <w:rPr>
                <w:rFonts w:cstheme="minorHAnsi"/>
              </w:rPr>
              <w:t>(n=11)</w:t>
            </w:r>
          </w:p>
        </w:tc>
      </w:tr>
      <w:tr w:rsidR="006F0A22" w14:paraId="06CA00FC" w14:textId="77777777" w:rsidTr="00DC135B">
        <w:tc>
          <w:tcPr>
            <w:tcW w:w="825" w:type="dxa"/>
          </w:tcPr>
          <w:p w14:paraId="27920299" w14:textId="77777777" w:rsidR="006F0A22" w:rsidRPr="00376817" w:rsidRDefault="006F0A22" w:rsidP="00DC135B">
            <w:pPr>
              <w:rPr>
                <w:rFonts w:cstheme="minorHAnsi"/>
                <w:b/>
              </w:rPr>
            </w:pPr>
            <w:r w:rsidRPr="00376817">
              <w:rPr>
                <w:rFonts w:cstheme="minorHAnsi"/>
                <w:b/>
              </w:rPr>
              <w:t>T2</w:t>
            </w:r>
          </w:p>
        </w:tc>
        <w:tc>
          <w:tcPr>
            <w:tcW w:w="940" w:type="dxa"/>
          </w:tcPr>
          <w:p w14:paraId="277A5F08" w14:textId="77777777" w:rsidR="006F0A22" w:rsidRPr="00376817" w:rsidRDefault="006F0A22" w:rsidP="00DC135B">
            <w:pPr>
              <w:rPr>
                <w:rFonts w:cstheme="minorHAnsi"/>
              </w:rPr>
            </w:pPr>
            <w:r w:rsidRPr="00376817">
              <w:rPr>
                <w:rFonts w:cstheme="minorHAnsi"/>
              </w:rPr>
              <w:t>37% (n=9)</w:t>
            </w:r>
          </w:p>
        </w:tc>
        <w:tc>
          <w:tcPr>
            <w:tcW w:w="1326" w:type="dxa"/>
          </w:tcPr>
          <w:p w14:paraId="1C9C7945" w14:textId="77777777" w:rsidR="006F0A22" w:rsidRPr="00376817" w:rsidRDefault="006F0A22" w:rsidP="00DC135B">
            <w:pPr>
              <w:rPr>
                <w:rFonts w:cstheme="minorHAnsi"/>
              </w:rPr>
            </w:pPr>
            <w:r w:rsidRPr="00376817">
              <w:rPr>
                <w:rFonts w:cstheme="minorHAnsi"/>
              </w:rPr>
              <w:t>33%</w:t>
            </w:r>
          </w:p>
          <w:p w14:paraId="39E50ADB" w14:textId="77777777" w:rsidR="006F0A22" w:rsidRPr="00376817" w:rsidRDefault="006F0A22" w:rsidP="00DC135B">
            <w:pPr>
              <w:rPr>
                <w:rFonts w:cstheme="minorHAnsi"/>
              </w:rPr>
            </w:pPr>
            <w:r w:rsidRPr="00376817">
              <w:rPr>
                <w:rFonts w:cstheme="minorHAnsi"/>
              </w:rPr>
              <w:t>(n=8)</w:t>
            </w:r>
          </w:p>
        </w:tc>
        <w:tc>
          <w:tcPr>
            <w:tcW w:w="1157" w:type="dxa"/>
          </w:tcPr>
          <w:p w14:paraId="22DE55A4" w14:textId="77777777" w:rsidR="006F0A22" w:rsidRPr="00376817" w:rsidRDefault="006F0A22" w:rsidP="00DC135B">
            <w:pPr>
              <w:rPr>
                <w:rFonts w:cstheme="minorHAnsi"/>
              </w:rPr>
            </w:pPr>
            <w:r w:rsidRPr="00376817">
              <w:rPr>
                <w:rFonts w:cstheme="minorHAnsi"/>
              </w:rPr>
              <w:t xml:space="preserve">16% </w:t>
            </w:r>
          </w:p>
          <w:p w14:paraId="46884580" w14:textId="77777777" w:rsidR="006F0A22" w:rsidRPr="00376817" w:rsidRDefault="006F0A22" w:rsidP="00DC135B">
            <w:pPr>
              <w:rPr>
                <w:rFonts w:cstheme="minorHAnsi"/>
              </w:rPr>
            </w:pPr>
            <w:r w:rsidRPr="00376817">
              <w:rPr>
                <w:rFonts w:cstheme="minorHAnsi"/>
              </w:rPr>
              <w:t>(n=4)</w:t>
            </w:r>
          </w:p>
        </w:tc>
        <w:tc>
          <w:tcPr>
            <w:tcW w:w="1134" w:type="dxa"/>
          </w:tcPr>
          <w:p w14:paraId="74DF1FEE" w14:textId="77777777" w:rsidR="006F0A22" w:rsidRPr="00376817" w:rsidRDefault="006F0A22" w:rsidP="00DC135B">
            <w:pPr>
              <w:rPr>
                <w:rFonts w:cstheme="minorHAnsi"/>
              </w:rPr>
            </w:pPr>
            <w:r w:rsidRPr="00376817">
              <w:rPr>
                <w:rFonts w:cstheme="minorHAnsi"/>
              </w:rPr>
              <w:t>20%</w:t>
            </w:r>
          </w:p>
          <w:p w14:paraId="2ED8E4E6" w14:textId="77777777" w:rsidR="006F0A22" w:rsidRPr="00376817" w:rsidRDefault="006F0A22" w:rsidP="00DC135B">
            <w:pPr>
              <w:rPr>
                <w:rFonts w:cstheme="minorHAnsi"/>
              </w:rPr>
            </w:pPr>
            <w:r w:rsidRPr="00376817">
              <w:rPr>
                <w:rFonts w:cstheme="minorHAnsi"/>
              </w:rPr>
              <w:t>(n=5)</w:t>
            </w:r>
          </w:p>
        </w:tc>
        <w:tc>
          <w:tcPr>
            <w:tcW w:w="992" w:type="dxa"/>
          </w:tcPr>
          <w:p w14:paraId="51D213B6" w14:textId="77777777" w:rsidR="006F0A22" w:rsidRPr="00376817" w:rsidRDefault="006F0A22" w:rsidP="00DC135B">
            <w:pPr>
              <w:rPr>
                <w:rFonts w:cstheme="minorHAnsi"/>
              </w:rPr>
            </w:pPr>
            <w:r w:rsidRPr="00376817">
              <w:rPr>
                <w:rFonts w:cstheme="minorHAnsi"/>
              </w:rPr>
              <w:t>12%</w:t>
            </w:r>
          </w:p>
          <w:p w14:paraId="034B03E3" w14:textId="77777777" w:rsidR="006F0A22" w:rsidRPr="00376817" w:rsidRDefault="006F0A22" w:rsidP="00DC135B">
            <w:pPr>
              <w:rPr>
                <w:rFonts w:cstheme="minorHAnsi"/>
              </w:rPr>
            </w:pPr>
            <w:r w:rsidRPr="00376817">
              <w:rPr>
                <w:rFonts w:cstheme="minorHAnsi"/>
              </w:rPr>
              <w:t>(n=3)</w:t>
            </w:r>
          </w:p>
        </w:tc>
        <w:tc>
          <w:tcPr>
            <w:tcW w:w="992" w:type="dxa"/>
          </w:tcPr>
          <w:p w14:paraId="6FE0DBFA" w14:textId="77777777" w:rsidR="006F0A22" w:rsidRPr="00376817" w:rsidRDefault="006F0A22" w:rsidP="00DC135B">
            <w:pPr>
              <w:rPr>
                <w:rFonts w:cstheme="minorHAnsi"/>
              </w:rPr>
            </w:pPr>
            <w:r w:rsidRPr="00376817">
              <w:rPr>
                <w:rFonts w:cstheme="minorHAnsi"/>
              </w:rPr>
              <w:t>4%</w:t>
            </w:r>
          </w:p>
          <w:p w14:paraId="2063EEB9" w14:textId="77777777" w:rsidR="006F0A22" w:rsidRPr="00376817" w:rsidRDefault="006F0A22" w:rsidP="00DC135B">
            <w:pPr>
              <w:rPr>
                <w:rFonts w:cstheme="minorHAnsi"/>
              </w:rPr>
            </w:pPr>
            <w:r w:rsidRPr="00376817">
              <w:rPr>
                <w:rFonts w:cstheme="minorHAnsi"/>
              </w:rPr>
              <w:t>(n=1)</w:t>
            </w:r>
          </w:p>
        </w:tc>
        <w:tc>
          <w:tcPr>
            <w:tcW w:w="1276" w:type="dxa"/>
          </w:tcPr>
          <w:p w14:paraId="34CA0527" w14:textId="77777777" w:rsidR="006F0A22" w:rsidRPr="00376817" w:rsidRDefault="006F0A22" w:rsidP="00DC135B">
            <w:pPr>
              <w:rPr>
                <w:rFonts w:cstheme="minorHAnsi"/>
              </w:rPr>
            </w:pPr>
            <w:r w:rsidRPr="00376817">
              <w:rPr>
                <w:rFonts w:cstheme="minorHAnsi"/>
              </w:rPr>
              <w:t>16%</w:t>
            </w:r>
          </w:p>
          <w:p w14:paraId="453469C2" w14:textId="77777777" w:rsidR="006F0A22" w:rsidRPr="00376817" w:rsidRDefault="006F0A22" w:rsidP="00DC135B">
            <w:pPr>
              <w:rPr>
                <w:rFonts w:cstheme="minorHAnsi"/>
              </w:rPr>
            </w:pPr>
            <w:r w:rsidRPr="00376817">
              <w:rPr>
                <w:rFonts w:cstheme="minorHAnsi"/>
              </w:rPr>
              <w:t>(n=4)</w:t>
            </w:r>
          </w:p>
        </w:tc>
      </w:tr>
      <w:tr w:rsidR="006F0A22" w14:paraId="09F6CA72" w14:textId="77777777" w:rsidTr="00DC135B">
        <w:tc>
          <w:tcPr>
            <w:tcW w:w="825" w:type="dxa"/>
          </w:tcPr>
          <w:p w14:paraId="0E947E4B" w14:textId="77777777" w:rsidR="006F0A22" w:rsidRPr="00376817" w:rsidRDefault="006F0A22" w:rsidP="00DC135B">
            <w:pPr>
              <w:rPr>
                <w:rFonts w:cstheme="minorHAnsi"/>
                <w:b/>
              </w:rPr>
            </w:pPr>
            <w:r w:rsidRPr="00376817">
              <w:rPr>
                <w:rFonts w:cstheme="minorHAnsi"/>
                <w:b/>
              </w:rPr>
              <w:t>T3</w:t>
            </w:r>
          </w:p>
        </w:tc>
        <w:tc>
          <w:tcPr>
            <w:tcW w:w="940" w:type="dxa"/>
          </w:tcPr>
          <w:p w14:paraId="71BDC64E" w14:textId="77777777" w:rsidR="006F0A22" w:rsidRPr="00376817" w:rsidRDefault="006F0A22" w:rsidP="00DC135B">
            <w:pPr>
              <w:rPr>
                <w:rFonts w:cstheme="minorHAnsi"/>
              </w:rPr>
            </w:pPr>
            <w:r w:rsidRPr="00376817">
              <w:rPr>
                <w:rFonts w:cstheme="minorHAnsi"/>
              </w:rPr>
              <w:t>18%</w:t>
            </w:r>
          </w:p>
          <w:p w14:paraId="186D8DFB" w14:textId="77777777" w:rsidR="006F0A22" w:rsidRPr="00376817" w:rsidRDefault="006F0A22" w:rsidP="00DC135B">
            <w:pPr>
              <w:rPr>
                <w:rFonts w:cstheme="minorHAnsi"/>
              </w:rPr>
            </w:pPr>
            <w:r w:rsidRPr="00376817">
              <w:rPr>
                <w:rFonts w:cstheme="minorHAnsi"/>
              </w:rPr>
              <w:t>(n=4)</w:t>
            </w:r>
          </w:p>
        </w:tc>
        <w:tc>
          <w:tcPr>
            <w:tcW w:w="1326" w:type="dxa"/>
          </w:tcPr>
          <w:p w14:paraId="3DECA289" w14:textId="77777777" w:rsidR="006F0A22" w:rsidRPr="00376817" w:rsidRDefault="006F0A22" w:rsidP="00DC135B">
            <w:pPr>
              <w:rPr>
                <w:rFonts w:cstheme="minorHAnsi"/>
              </w:rPr>
            </w:pPr>
            <w:r w:rsidRPr="00376817">
              <w:rPr>
                <w:rFonts w:cstheme="minorHAnsi"/>
              </w:rPr>
              <w:t>22%</w:t>
            </w:r>
          </w:p>
          <w:p w14:paraId="3A243F22" w14:textId="77777777" w:rsidR="006F0A22" w:rsidRPr="00376817" w:rsidRDefault="006F0A22" w:rsidP="00DC135B">
            <w:pPr>
              <w:rPr>
                <w:rFonts w:cstheme="minorHAnsi"/>
              </w:rPr>
            </w:pPr>
            <w:r w:rsidRPr="00376817">
              <w:rPr>
                <w:rFonts w:cstheme="minorHAnsi"/>
              </w:rPr>
              <w:t>(n=5)</w:t>
            </w:r>
          </w:p>
        </w:tc>
        <w:tc>
          <w:tcPr>
            <w:tcW w:w="1157" w:type="dxa"/>
          </w:tcPr>
          <w:p w14:paraId="1B96BB45" w14:textId="77777777" w:rsidR="006F0A22" w:rsidRPr="00376817" w:rsidRDefault="006F0A22" w:rsidP="00DC135B">
            <w:pPr>
              <w:rPr>
                <w:rFonts w:cstheme="minorHAnsi"/>
              </w:rPr>
            </w:pPr>
            <w:r w:rsidRPr="00376817">
              <w:rPr>
                <w:rFonts w:cstheme="minorHAnsi"/>
              </w:rPr>
              <w:t>13.5%</w:t>
            </w:r>
          </w:p>
          <w:p w14:paraId="009AF739" w14:textId="77777777" w:rsidR="006F0A22" w:rsidRPr="00376817" w:rsidRDefault="006F0A22" w:rsidP="00DC135B">
            <w:pPr>
              <w:rPr>
                <w:rFonts w:cstheme="minorHAnsi"/>
              </w:rPr>
            </w:pPr>
            <w:r w:rsidRPr="00376817">
              <w:rPr>
                <w:rFonts w:cstheme="minorHAnsi"/>
              </w:rPr>
              <w:t>(n=3)</w:t>
            </w:r>
          </w:p>
        </w:tc>
        <w:tc>
          <w:tcPr>
            <w:tcW w:w="1134" w:type="dxa"/>
          </w:tcPr>
          <w:p w14:paraId="540AFF2D" w14:textId="77777777" w:rsidR="006F0A22" w:rsidRPr="00376817" w:rsidRDefault="006F0A22" w:rsidP="00DC135B">
            <w:pPr>
              <w:rPr>
                <w:rFonts w:cstheme="minorHAnsi"/>
              </w:rPr>
            </w:pPr>
            <w:r w:rsidRPr="00376817">
              <w:rPr>
                <w:rFonts w:cstheme="minorHAnsi"/>
              </w:rPr>
              <w:t>18%</w:t>
            </w:r>
          </w:p>
          <w:p w14:paraId="44EC4767" w14:textId="77777777" w:rsidR="006F0A22" w:rsidRPr="00376817" w:rsidRDefault="006F0A22" w:rsidP="00DC135B">
            <w:pPr>
              <w:rPr>
                <w:rFonts w:cstheme="minorHAnsi"/>
              </w:rPr>
            </w:pPr>
            <w:r w:rsidRPr="00376817">
              <w:rPr>
                <w:rFonts w:cstheme="minorHAnsi"/>
              </w:rPr>
              <w:t>(n=4)</w:t>
            </w:r>
          </w:p>
        </w:tc>
        <w:tc>
          <w:tcPr>
            <w:tcW w:w="992" w:type="dxa"/>
          </w:tcPr>
          <w:p w14:paraId="377C087E" w14:textId="77777777" w:rsidR="006F0A22" w:rsidRPr="00376817" w:rsidRDefault="006F0A22" w:rsidP="00DC135B">
            <w:pPr>
              <w:rPr>
                <w:rFonts w:cstheme="minorHAnsi"/>
              </w:rPr>
            </w:pPr>
            <w:r w:rsidRPr="00376817">
              <w:rPr>
                <w:rFonts w:cstheme="minorHAnsi"/>
              </w:rPr>
              <w:t>4.5%</w:t>
            </w:r>
          </w:p>
          <w:p w14:paraId="2C5EADF4" w14:textId="77777777" w:rsidR="006F0A22" w:rsidRPr="00376817" w:rsidRDefault="006F0A22" w:rsidP="00DC135B">
            <w:pPr>
              <w:rPr>
                <w:rFonts w:cstheme="minorHAnsi"/>
              </w:rPr>
            </w:pPr>
            <w:r w:rsidRPr="00376817">
              <w:rPr>
                <w:rFonts w:cstheme="minorHAnsi"/>
              </w:rPr>
              <w:t>(n=1)</w:t>
            </w:r>
          </w:p>
        </w:tc>
        <w:tc>
          <w:tcPr>
            <w:tcW w:w="992" w:type="dxa"/>
          </w:tcPr>
          <w:p w14:paraId="47443DDC" w14:textId="77777777" w:rsidR="006F0A22" w:rsidRPr="00376817" w:rsidRDefault="006F0A22" w:rsidP="00DC135B">
            <w:pPr>
              <w:rPr>
                <w:rFonts w:cstheme="minorHAnsi"/>
              </w:rPr>
            </w:pPr>
            <w:r w:rsidRPr="00376817">
              <w:rPr>
                <w:rFonts w:cstheme="minorHAnsi"/>
              </w:rPr>
              <w:t>4.5%</w:t>
            </w:r>
          </w:p>
          <w:p w14:paraId="2006010F" w14:textId="77777777" w:rsidR="006F0A22" w:rsidRPr="00376817" w:rsidRDefault="006F0A22" w:rsidP="00DC135B">
            <w:pPr>
              <w:rPr>
                <w:rFonts w:cstheme="minorHAnsi"/>
              </w:rPr>
            </w:pPr>
            <w:r w:rsidRPr="00376817">
              <w:rPr>
                <w:rFonts w:cstheme="minorHAnsi"/>
              </w:rPr>
              <w:t>(n=1)</w:t>
            </w:r>
          </w:p>
        </w:tc>
        <w:tc>
          <w:tcPr>
            <w:tcW w:w="1276" w:type="dxa"/>
          </w:tcPr>
          <w:p w14:paraId="216351A7" w14:textId="77777777" w:rsidR="006F0A22" w:rsidRPr="00376817" w:rsidRDefault="006F0A22" w:rsidP="00DC135B">
            <w:pPr>
              <w:rPr>
                <w:rFonts w:cstheme="minorHAnsi"/>
              </w:rPr>
            </w:pPr>
            <w:r w:rsidRPr="00376817">
              <w:rPr>
                <w:rFonts w:cstheme="minorHAnsi"/>
              </w:rPr>
              <w:t>13.5%</w:t>
            </w:r>
          </w:p>
          <w:p w14:paraId="7A4025CB" w14:textId="77777777" w:rsidR="006F0A22" w:rsidRPr="00376817" w:rsidRDefault="006F0A22" w:rsidP="00DC135B">
            <w:pPr>
              <w:rPr>
                <w:rFonts w:cstheme="minorHAnsi"/>
              </w:rPr>
            </w:pPr>
            <w:r w:rsidRPr="00376817">
              <w:rPr>
                <w:rFonts w:cstheme="minorHAnsi"/>
              </w:rPr>
              <w:t>(n=3)</w:t>
            </w:r>
          </w:p>
        </w:tc>
      </w:tr>
    </w:tbl>
    <w:p w14:paraId="73A8D94A" w14:textId="266B6BAB" w:rsidR="006F0A22" w:rsidRDefault="006F0A22" w:rsidP="006F0A22"/>
    <w:p w14:paraId="020E58D0" w14:textId="77777777" w:rsidR="006F0A22" w:rsidRDefault="006F0A22">
      <w:r>
        <w:br w:type="page"/>
      </w:r>
    </w:p>
    <w:p w14:paraId="3BDAA565" w14:textId="77777777" w:rsidR="006F0A22" w:rsidRPr="006F0A22" w:rsidRDefault="006F0A22" w:rsidP="006F0A22">
      <w:pPr>
        <w:rPr>
          <w:b/>
          <w:bCs/>
          <w:iCs/>
        </w:rPr>
      </w:pPr>
      <w:r w:rsidRPr="006F0A22">
        <w:rPr>
          <w:b/>
          <w:bCs/>
          <w:iCs/>
        </w:rPr>
        <w:lastRenderedPageBreak/>
        <w:t xml:space="preserve">Table 4:  </w:t>
      </w:r>
      <w:r w:rsidRPr="006F0A22">
        <w:rPr>
          <w:iCs/>
        </w:rPr>
        <w:t>Change in outcome measures across T1, T2 and T3</w:t>
      </w:r>
      <w:r w:rsidRPr="006F0A22">
        <w:rPr>
          <w:iCs/>
        </w:rPr>
        <w:tab/>
      </w:r>
    </w:p>
    <w:p w14:paraId="4E07E7AF" w14:textId="77777777" w:rsidR="006F0A22" w:rsidRPr="006F0A22" w:rsidRDefault="006F0A22" w:rsidP="006F0A22">
      <w:pPr>
        <w:rPr>
          <w:u w:val="single"/>
        </w:rPr>
      </w:pPr>
      <w:r w:rsidRPr="006F0A22">
        <w:rPr>
          <w:u w:val="single"/>
        </w:rPr>
        <w:t>Outcome measure                                           T1             T2             T3</w:t>
      </w:r>
      <w:r w:rsidRPr="006F0A22">
        <w:rPr>
          <w:u w:val="single"/>
        </w:rPr>
        <w:tab/>
      </w:r>
      <w:r w:rsidRPr="006F0A22">
        <w:rPr>
          <w:u w:val="single"/>
        </w:rPr>
        <w:tab/>
        <w:t xml:space="preserve">         significance of change</w:t>
      </w:r>
    </w:p>
    <w:p w14:paraId="2050162B" w14:textId="77777777" w:rsidR="006F0A22" w:rsidRPr="006F0A22" w:rsidRDefault="006F0A22" w:rsidP="006F0A22">
      <w:r w:rsidRPr="006F0A22">
        <w:t xml:space="preserve">Condom use errors and problems (M)         6              2.7            2.7 </w:t>
      </w:r>
      <w:r w:rsidRPr="006F0A22">
        <w:tab/>
        <w:t xml:space="preserve"> </w:t>
      </w:r>
      <w:proofErr w:type="spellStart"/>
      <w:r w:rsidRPr="006F0A22">
        <w:t>a</w:t>
      </w:r>
      <w:r w:rsidRPr="006F0A22">
        <w:rPr>
          <w:i/>
        </w:rPr>
        <w:t>F</w:t>
      </w:r>
      <w:proofErr w:type="spellEnd"/>
      <w:r w:rsidRPr="006F0A22">
        <w:t xml:space="preserve">(2, 18) = 8.6, </w:t>
      </w:r>
      <w:r w:rsidRPr="006F0A22">
        <w:rPr>
          <w:i/>
        </w:rPr>
        <w:t>p</w:t>
      </w:r>
      <w:r w:rsidRPr="006F0A22">
        <w:t xml:space="preserve"> = 0.002</w:t>
      </w:r>
    </w:p>
    <w:p w14:paraId="3B6F312F" w14:textId="77777777" w:rsidR="006F0A22" w:rsidRPr="006F0A22" w:rsidRDefault="006F0A22" w:rsidP="006F0A22">
      <w:r w:rsidRPr="006F0A22">
        <w:t xml:space="preserve">Effect on sexual experience (M)                    11.8        15.2          14.4          </w:t>
      </w:r>
      <w:proofErr w:type="spellStart"/>
      <w:r w:rsidRPr="006F0A22">
        <w:t>a</w:t>
      </w:r>
      <w:r w:rsidRPr="006F0A22">
        <w:rPr>
          <w:i/>
        </w:rPr>
        <w:t>F</w:t>
      </w:r>
      <w:proofErr w:type="spellEnd"/>
      <w:r w:rsidRPr="006F0A22">
        <w:t xml:space="preserve">(2, 18) = 2.4, </w:t>
      </w:r>
      <w:r w:rsidRPr="006F0A22">
        <w:rPr>
          <w:i/>
        </w:rPr>
        <w:t>p</w:t>
      </w:r>
      <w:r w:rsidRPr="006F0A22">
        <w:t xml:space="preserve"> = 0.113</w:t>
      </w:r>
    </w:p>
    <w:p w14:paraId="33BEAF71" w14:textId="77777777" w:rsidR="006F0A22" w:rsidRPr="006F0A22" w:rsidRDefault="006F0A22" w:rsidP="006F0A22">
      <w:r w:rsidRPr="006F0A22">
        <w:t xml:space="preserve">Attitude towards condoms (M)                     31.6         37.6         39.3          </w:t>
      </w:r>
      <w:proofErr w:type="spellStart"/>
      <w:r w:rsidRPr="006F0A22">
        <w:t>b</w:t>
      </w:r>
      <w:r w:rsidRPr="006F0A22">
        <w:rPr>
          <w:i/>
        </w:rPr>
        <w:t>F</w:t>
      </w:r>
      <w:proofErr w:type="spellEnd"/>
      <w:r w:rsidRPr="006F0A22">
        <w:t xml:space="preserve">(1.7, 54.4) = 27.55, </w:t>
      </w:r>
      <w:r w:rsidRPr="006F0A22">
        <w:rPr>
          <w:i/>
        </w:rPr>
        <w:t>p</w:t>
      </w:r>
      <w:r w:rsidRPr="006F0A22">
        <w:t xml:space="preserve"> &lt; 0.001</w:t>
      </w:r>
    </w:p>
    <w:p w14:paraId="355D53F3" w14:textId="77777777" w:rsidR="006F0A22" w:rsidRPr="006F0A22" w:rsidRDefault="006F0A22" w:rsidP="006F0A22">
      <w:r w:rsidRPr="006F0A22">
        <w:t xml:space="preserve">Self-efficacy for condom use (M)                  52            59.6         61.1          </w:t>
      </w:r>
      <w:proofErr w:type="spellStart"/>
      <w:r w:rsidRPr="006F0A22">
        <w:t>b</w:t>
      </w:r>
      <w:r w:rsidRPr="006F0A22">
        <w:rPr>
          <w:i/>
        </w:rPr>
        <w:t>F</w:t>
      </w:r>
      <w:proofErr w:type="spellEnd"/>
      <w:r w:rsidRPr="006F0A22">
        <w:t xml:space="preserve">(1.6, 50.1) = 22.22, </w:t>
      </w:r>
      <w:r w:rsidRPr="006F0A22">
        <w:rPr>
          <w:i/>
        </w:rPr>
        <w:t>p</w:t>
      </w:r>
      <w:r w:rsidRPr="006F0A22">
        <w:t xml:space="preserve"> &lt; 0.001</w:t>
      </w:r>
    </w:p>
    <w:p w14:paraId="586A5935" w14:textId="77777777" w:rsidR="006F0A22" w:rsidRPr="006F0A22" w:rsidRDefault="006F0A22" w:rsidP="006F0A22">
      <w:pPr>
        <w:rPr>
          <w:u w:val="single"/>
        </w:rPr>
      </w:pPr>
      <w:r w:rsidRPr="006F0A22">
        <w:rPr>
          <w:u w:val="single"/>
        </w:rPr>
        <w:t xml:space="preserve">Motivation to use condoms (M)                    3.5           3.4           3.6                                                          n/s                                               </w:t>
      </w:r>
    </w:p>
    <w:p w14:paraId="02ED2E7C" w14:textId="77777777" w:rsidR="006F0A22" w:rsidRPr="006F0A22" w:rsidRDefault="006F0A22" w:rsidP="006F0A22">
      <w:r w:rsidRPr="006F0A22">
        <w:t>a = ANOVA with repeated measures</w:t>
      </w:r>
    </w:p>
    <w:p w14:paraId="2FCEA425" w14:textId="57D4B22C" w:rsidR="006F0A22" w:rsidRPr="00BE60D2" w:rsidRDefault="006F0A22" w:rsidP="006F0A22">
      <w:r w:rsidRPr="006F0A22">
        <w:t>b = ANOVA with repeated measures, Greenhouse-</w:t>
      </w:r>
      <w:proofErr w:type="spellStart"/>
      <w:r w:rsidRPr="006F0A22">
        <w:t>Geisser</w:t>
      </w:r>
      <w:proofErr w:type="spellEnd"/>
      <w:r w:rsidRPr="006F0A22">
        <w:t xml:space="preserve"> correction applied</w:t>
      </w:r>
    </w:p>
    <w:sectPr w:rsidR="006F0A22" w:rsidRPr="00BE60D2" w:rsidSect="003958C3">
      <w:headerReference w:type="even" r:id="rId10"/>
      <w:headerReference w:type="default" r:id="rId11"/>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57CA5" w14:textId="77777777" w:rsidR="00B214C9" w:rsidRDefault="00B214C9" w:rsidP="00B240EC">
      <w:pPr>
        <w:spacing w:after="0" w:line="240" w:lineRule="auto"/>
      </w:pPr>
      <w:r>
        <w:separator/>
      </w:r>
    </w:p>
  </w:endnote>
  <w:endnote w:type="continuationSeparator" w:id="0">
    <w:p w14:paraId="6D42B5BB" w14:textId="77777777" w:rsidR="00B214C9" w:rsidRDefault="00B214C9" w:rsidP="00B2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AdvSTP_PSTimR">
    <w:altName w:val="MS Gothic"/>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6245A" w14:textId="77777777" w:rsidR="00B214C9" w:rsidRDefault="00B214C9" w:rsidP="00B240EC">
      <w:pPr>
        <w:spacing w:after="0" w:line="240" w:lineRule="auto"/>
      </w:pPr>
      <w:r>
        <w:separator/>
      </w:r>
    </w:p>
  </w:footnote>
  <w:footnote w:type="continuationSeparator" w:id="0">
    <w:p w14:paraId="73ACABAD" w14:textId="77777777" w:rsidR="00B214C9" w:rsidRDefault="00B214C9" w:rsidP="00B24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3168858"/>
      <w:docPartObj>
        <w:docPartGallery w:val="Page Numbers (Top of Page)"/>
        <w:docPartUnique/>
      </w:docPartObj>
    </w:sdtPr>
    <w:sdtEndPr>
      <w:rPr>
        <w:rStyle w:val="PageNumber"/>
      </w:rPr>
    </w:sdtEndPr>
    <w:sdtContent>
      <w:p w14:paraId="5CD54122" w14:textId="6D4B63F9" w:rsidR="00F35630" w:rsidRDefault="00F35630" w:rsidP="00B976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C9964" w14:textId="77777777" w:rsidR="00F35630" w:rsidRDefault="00F35630" w:rsidP="008752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1685273"/>
      <w:docPartObj>
        <w:docPartGallery w:val="Page Numbers (Top of Page)"/>
        <w:docPartUnique/>
      </w:docPartObj>
    </w:sdtPr>
    <w:sdtEndPr>
      <w:rPr>
        <w:rStyle w:val="PageNumber"/>
      </w:rPr>
    </w:sdtEndPr>
    <w:sdtContent>
      <w:p w14:paraId="6A802518" w14:textId="3902F863" w:rsidR="00F35630" w:rsidRDefault="00F35630" w:rsidP="00B976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1089B7" w14:textId="77777777" w:rsidR="00F35630" w:rsidRDefault="00F35630" w:rsidP="008752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A6A87"/>
    <w:multiLevelType w:val="hybridMultilevel"/>
    <w:tmpl w:val="0E36AED6"/>
    <w:lvl w:ilvl="0" w:tplc="1B4ED944">
      <w:start w:val="1"/>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F2443A"/>
    <w:multiLevelType w:val="hybridMultilevel"/>
    <w:tmpl w:val="9490C18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A94F90"/>
    <w:multiLevelType w:val="hybridMultilevel"/>
    <w:tmpl w:val="3878BBD2"/>
    <w:lvl w:ilvl="0" w:tplc="1B4ED944">
      <w:start w:val="1"/>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C4537FA"/>
    <w:multiLevelType w:val="hybridMultilevel"/>
    <w:tmpl w:val="B8DAFEC0"/>
    <w:lvl w:ilvl="0" w:tplc="C152FE76">
      <w:start w:val="1"/>
      <w:numFmt w:val="decimal"/>
      <w:lvlText w:val="%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10C7"/>
    <w:multiLevelType w:val="hybridMultilevel"/>
    <w:tmpl w:val="72AC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4F4408"/>
    <w:multiLevelType w:val="hybridMultilevel"/>
    <w:tmpl w:val="CB42571E"/>
    <w:lvl w:ilvl="0" w:tplc="8B48EC54">
      <w:start w:val="1"/>
      <w:numFmt w:val="decimal"/>
      <w:lvlText w:val="%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5A"/>
    <w:rsid w:val="00002FD4"/>
    <w:rsid w:val="00007A88"/>
    <w:rsid w:val="00007ADD"/>
    <w:rsid w:val="0001217D"/>
    <w:rsid w:val="00013415"/>
    <w:rsid w:val="000145F7"/>
    <w:rsid w:val="000158FB"/>
    <w:rsid w:val="00016B6E"/>
    <w:rsid w:val="00023ABC"/>
    <w:rsid w:val="00024A3E"/>
    <w:rsid w:val="00025A87"/>
    <w:rsid w:val="00026D6F"/>
    <w:rsid w:val="00031179"/>
    <w:rsid w:val="00033242"/>
    <w:rsid w:val="00034BB4"/>
    <w:rsid w:val="00035D55"/>
    <w:rsid w:val="00042C0E"/>
    <w:rsid w:val="00045AAC"/>
    <w:rsid w:val="00050B78"/>
    <w:rsid w:val="00052031"/>
    <w:rsid w:val="00052503"/>
    <w:rsid w:val="0005417A"/>
    <w:rsid w:val="00055A56"/>
    <w:rsid w:val="000576F5"/>
    <w:rsid w:val="0006136C"/>
    <w:rsid w:val="00064011"/>
    <w:rsid w:val="0006484E"/>
    <w:rsid w:val="000706CF"/>
    <w:rsid w:val="00070EB8"/>
    <w:rsid w:val="00071FC4"/>
    <w:rsid w:val="00072AC5"/>
    <w:rsid w:val="000766E6"/>
    <w:rsid w:val="00076B38"/>
    <w:rsid w:val="000801E9"/>
    <w:rsid w:val="0008067B"/>
    <w:rsid w:val="000813FD"/>
    <w:rsid w:val="00082072"/>
    <w:rsid w:val="000850BB"/>
    <w:rsid w:val="00087895"/>
    <w:rsid w:val="00090CEC"/>
    <w:rsid w:val="00092B13"/>
    <w:rsid w:val="00093532"/>
    <w:rsid w:val="00094E6D"/>
    <w:rsid w:val="00095DF5"/>
    <w:rsid w:val="0009625F"/>
    <w:rsid w:val="000A037A"/>
    <w:rsid w:val="000A1AFC"/>
    <w:rsid w:val="000A3229"/>
    <w:rsid w:val="000A75F5"/>
    <w:rsid w:val="000B252F"/>
    <w:rsid w:val="000B380C"/>
    <w:rsid w:val="000B4986"/>
    <w:rsid w:val="000C580D"/>
    <w:rsid w:val="000C6D70"/>
    <w:rsid w:val="000C7691"/>
    <w:rsid w:val="000D27DB"/>
    <w:rsid w:val="000D3252"/>
    <w:rsid w:val="000D70A8"/>
    <w:rsid w:val="000E5A90"/>
    <w:rsid w:val="000E697C"/>
    <w:rsid w:val="000F1E22"/>
    <w:rsid w:val="000F21E7"/>
    <w:rsid w:val="000F2F9A"/>
    <w:rsid w:val="000F3F3A"/>
    <w:rsid w:val="000F51A3"/>
    <w:rsid w:val="000F7440"/>
    <w:rsid w:val="001032C0"/>
    <w:rsid w:val="0010394F"/>
    <w:rsid w:val="001062B9"/>
    <w:rsid w:val="00107828"/>
    <w:rsid w:val="001107E7"/>
    <w:rsid w:val="00115113"/>
    <w:rsid w:val="00117215"/>
    <w:rsid w:val="0011787D"/>
    <w:rsid w:val="00123A0E"/>
    <w:rsid w:val="001248CE"/>
    <w:rsid w:val="00125C4A"/>
    <w:rsid w:val="001277A2"/>
    <w:rsid w:val="001346A7"/>
    <w:rsid w:val="00145165"/>
    <w:rsid w:val="00150618"/>
    <w:rsid w:val="00150661"/>
    <w:rsid w:val="00155125"/>
    <w:rsid w:val="00157C9B"/>
    <w:rsid w:val="0016376A"/>
    <w:rsid w:val="001734D5"/>
    <w:rsid w:val="00177EE7"/>
    <w:rsid w:val="001814CA"/>
    <w:rsid w:val="001846C7"/>
    <w:rsid w:val="00185372"/>
    <w:rsid w:val="00185830"/>
    <w:rsid w:val="00190E53"/>
    <w:rsid w:val="00194EA9"/>
    <w:rsid w:val="001A1E2E"/>
    <w:rsid w:val="001A42A2"/>
    <w:rsid w:val="001A5728"/>
    <w:rsid w:val="001A5FEB"/>
    <w:rsid w:val="001A6A1B"/>
    <w:rsid w:val="001B5BC9"/>
    <w:rsid w:val="001B7F94"/>
    <w:rsid w:val="001C22AD"/>
    <w:rsid w:val="001C2F87"/>
    <w:rsid w:val="001C40A9"/>
    <w:rsid w:val="001D3480"/>
    <w:rsid w:val="001D3686"/>
    <w:rsid w:val="001D6957"/>
    <w:rsid w:val="001E45DF"/>
    <w:rsid w:val="001E552C"/>
    <w:rsid w:val="001F06DB"/>
    <w:rsid w:val="00201091"/>
    <w:rsid w:val="00201728"/>
    <w:rsid w:val="002028AF"/>
    <w:rsid w:val="002043BF"/>
    <w:rsid w:val="002055F9"/>
    <w:rsid w:val="00206449"/>
    <w:rsid w:val="00206DBF"/>
    <w:rsid w:val="00220D5E"/>
    <w:rsid w:val="00223845"/>
    <w:rsid w:val="0022392F"/>
    <w:rsid w:val="0023165A"/>
    <w:rsid w:val="00235FFB"/>
    <w:rsid w:val="00240E18"/>
    <w:rsid w:val="00244A25"/>
    <w:rsid w:val="00246046"/>
    <w:rsid w:val="00251907"/>
    <w:rsid w:val="00252CAA"/>
    <w:rsid w:val="002602C6"/>
    <w:rsid w:val="002613BF"/>
    <w:rsid w:val="0026325B"/>
    <w:rsid w:val="002649E8"/>
    <w:rsid w:val="00266DAD"/>
    <w:rsid w:val="00267C50"/>
    <w:rsid w:val="0027035D"/>
    <w:rsid w:val="0027160A"/>
    <w:rsid w:val="00275131"/>
    <w:rsid w:val="00280B3C"/>
    <w:rsid w:val="00281433"/>
    <w:rsid w:val="002829E6"/>
    <w:rsid w:val="00282F2C"/>
    <w:rsid w:val="00284D98"/>
    <w:rsid w:val="002850A3"/>
    <w:rsid w:val="002855B2"/>
    <w:rsid w:val="002913F2"/>
    <w:rsid w:val="00292C99"/>
    <w:rsid w:val="0029468B"/>
    <w:rsid w:val="00296378"/>
    <w:rsid w:val="002A0362"/>
    <w:rsid w:val="002A0710"/>
    <w:rsid w:val="002A1B8A"/>
    <w:rsid w:val="002A40BF"/>
    <w:rsid w:val="002A6EDE"/>
    <w:rsid w:val="002B2646"/>
    <w:rsid w:val="002B35DF"/>
    <w:rsid w:val="002B7D27"/>
    <w:rsid w:val="002C18F1"/>
    <w:rsid w:val="002C370E"/>
    <w:rsid w:val="002C4DA1"/>
    <w:rsid w:val="002C5D63"/>
    <w:rsid w:val="002D5C0F"/>
    <w:rsid w:val="002D6190"/>
    <w:rsid w:val="002D7234"/>
    <w:rsid w:val="002D7F3B"/>
    <w:rsid w:val="002E1083"/>
    <w:rsid w:val="002E31EF"/>
    <w:rsid w:val="002E69EB"/>
    <w:rsid w:val="002F58C8"/>
    <w:rsid w:val="002F6AB4"/>
    <w:rsid w:val="0030097D"/>
    <w:rsid w:val="0030449D"/>
    <w:rsid w:val="00305092"/>
    <w:rsid w:val="00310673"/>
    <w:rsid w:val="003117B9"/>
    <w:rsid w:val="003125E9"/>
    <w:rsid w:val="00312FFF"/>
    <w:rsid w:val="00313F80"/>
    <w:rsid w:val="00314314"/>
    <w:rsid w:val="00314E02"/>
    <w:rsid w:val="00320533"/>
    <w:rsid w:val="00326AC8"/>
    <w:rsid w:val="00327073"/>
    <w:rsid w:val="003271C4"/>
    <w:rsid w:val="00330DDC"/>
    <w:rsid w:val="0033143C"/>
    <w:rsid w:val="003349BA"/>
    <w:rsid w:val="0034568E"/>
    <w:rsid w:val="00346331"/>
    <w:rsid w:val="00346FB9"/>
    <w:rsid w:val="003475EA"/>
    <w:rsid w:val="003511F6"/>
    <w:rsid w:val="00352233"/>
    <w:rsid w:val="003523F1"/>
    <w:rsid w:val="0035551E"/>
    <w:rsid w:val="003606EE"/>
    <w:rsid w:val="00364258"/>
    <w:rsid w:val="00370D38"/>
    <w:rsid w:val="003729D0"/>
    <w:rsid w:val="00375F4B"/>
    <w:rsid w:val="00376BAD"/>
    <w:rsid w:val="0038060C"/>
    <w:rsid w:val="003809D6"/>
    <w:rsid w:val="00382519"/>
    <w:rsid w:val="00390027"/>
    <w:rsid w:val="003907C3"/>
    <w:rsid w:val="003958C3"/>
    <w:rsid w:val="003A0CA0"/>
    <w:rsid w:val="003A167B"/>
    <w:rsid w:val="003A2329"/>
    <w:rsid w:val="003A3166"/>
    <w:rsid w:val="003A6103"/>
    <w:rsid w:val="003A6181"/>
    <w:rsid w:val="003A632D"/>
    <w:rsid w:val="003A77AC"/>
    <w:rsid w:val="003B1747"/>
    <w:rsid w:val="003B1833"/>
    <w:rsid w:val="003B3249"/>
    <w:rsid w:val="003B490B"/>
    <w:rsid w:val="003B58B6"/>
    <w:rsid w:val="003C0781"/>
    <w:rsid w:val="003C22E3"/>
    <w:rsid w:val="003C35F0"/>
    <w:rsid w:val="003D205A"/>
    <w:rsid w:val="003D291A"/>
    <w:rsid w:val="003D5131"/>
    <w:rsid w:val="003D70C0"/>
    <w:rsid w:val="003D7832"/>
    <w:rsid w:val="003D798B"/>
    <w:rsid w:val="003E1620"/>
    <w:rsid w:val="003E63A3"/>
    <w:rsid w:val="003F1F41"/>
    <w:rsid w:val="003F212B"/>
    <w:rsid w:val="003F435F"/>
    <w:rsid w:val="004043BC"/>
    <w:rsid w:val="00405CD6"/>
    <w:rsid w:val="00406E53"/>
    <w:rsid w:val="00410F33"/>
    <w:rsid w:val="00412CCA"/>
    <w:rsid w:val="00412DFF"/>
    <w:rsid w:val="00413A81"/>
    <w:rsid w:val="00415322"/>
    <w:rsid w:val="004161FF"/>
    <w:rsid w:val="00417981"/>
    <w:rsid w:val="00420464"/>
    <w:rsid w:val="0042387C"/>
    <w:rsid w:val="00425CC9"/>
    <w:rsid w:val="004277C5"/>
    <w:rsid w:val="00431879"/>
    <w:rsid w:val="00443DD8"/>
    <w:rsid w:val="00444C69"/>
    <w:rsid w:val="00446765"/>
    <w:rsid w:val="00455459"/>
    <w:rsid w:val="00462A4A"/>
    <w:rsid w:val="00463D7E"/>
    <w:rsid w:val="00466FDE"/>
    <w:rsid w:val="00481EA5"/>
    <w:rsid w:val="00483E8A"/>
    <w:rsid w:val="004843C9"/>
    <w:rsid w:val="00487D42"/>
    <w:rsid w:val="004907C9"/>
    <w:rsid w:val="0049260B"/>
    <w:rsid w:val="00496C4C"/>
    <w:rsid w:val="004A1512"/>
    <w:rsid w:val="004A2073"/>
    <w:rsid w:val="004A2415"/>
    <w:rsid w:val="004A26A9"/>
    <w:rsid w:val="004A3246"/>
    <w:rsid w:val="004A77DE"/>
    <w:rsid w:val="004A7C16"/>
    <w:rsid w:val="004B12BE"/>
    <w:rsid w:val="004B150E"/>
    <w:rsid w:val="004B26AD"/>
    <w:rsid w:val="004B4229"/>
    <w:rsid w:val="004B70AC"/>
    <w:rsid w:val="004C006E"/>
    <w:rsid w:val="004C0B2F"/>
    <w:rsid w:val="004C0C27"/>
    <w:rsid w:val="004C49DA"/>
    <w:rsid w:val="004C522E"/>
    <w:rsid w:val="004C5976"/>
    <w:rsid w:val="004C7236"/>
    <w:rsid w:val="004D074E"/>
    <w:rsid w:val="004D14DD"/>
    <w:rsid w:val="004D33A4"/>
    <w:rsid w:val="004D5571"/>
    <w:rsid w:val="004D565B"/>
    <w:rsid w:val="004D5747"/>
    <w:rsid w:val="004D6315"/>
    <w:rsid w:val="004D717C"/>
    <w:rsid w:val="004D72B1"/>
    <w:rsid w:val="004E2025"/>
    <w:rsid w:val="004E2067"/>
    <w:rsid w:val="004E301C"/>
    <w:rsid w:val="004E68F3"/>
    <w:rsid w:val="004E7F27"/>
    <w:rsid w:val="004F037A"/>
    <w:rsid w:val="004F35BF"/>
    <w:rsid w:val="004F42A2"/>
    <w:rsid w:val="004F4952"/>
    <w:rsid w:val="004F5B8E"/>
    <w:rsid w:val="00501BA5"/>
    <w:rsid w:val="00502471"/>
    <w:rsid w:val="00506A39"/>
    <w:rsid w:val="0050727F"/>
    <w:rsid w:val="005072C3"/>
    <w:rsid w:val="005127EE"/>
    <w:rsid w:val="00515564"/>
    <w:rsid w:val="00523A09"/>
    <w:rsid w:val="005273FD"/>
    <w:rsid w:val="00530B81"/>
    <w:rsid w:val="00531385"/>
    <w:rsid w:val="005316B8"/>
    <w:rsid w:val="00532070"/>
    <w:rsid w:val="005324D6"/>
    <w:rsid w:val="005326ED"/>
    <w:rsid w:val="00532F7D"/>
    <w:rsid w:val="00534766"/>
    <w:rsid w:val="00536222"/>
    <w:rsid w:val="005375F7"/>
    <w:rsid w:val="00537C86"/>
    <w:rsid w:val="00544B1B"/>
    <w:rsid w:val="00545373"/>
    <w:rsid w:val="00545A93"/>
    <w:rsid w:val="0055080F"/>
    <w:rsid w:val="005532A3"/>
    <w:rsid w:val="005537F5"/>
    <w:rsid w:val="005538A7"/>
    <w:rsid w:val="00557077"/>
    <w:rsid w:val="00561FF6"/>
    <w:rsid w:val="00564552"/>
    <w:rsid w:val="0056593B"/>
    <w:rsid w:val="00571D09"/>
    <w:rsid w:val="005774F7"/>
    <w:rsid w:val="00581AEA"/>
    <w:rsid w:val="00581D13"/>
    <w:rsid w:val="00582E03"/>
    <w:rsid w:val="00583063"/>
    <w:rsid w:val="00583343"/>
    <w:rsid w:val="00587EF3"/>
    <w:rsid w:val="0059011E"/>
    <w:rsid w:val="005927B2"/>
    <w:rsid w:val="00595298"/>
    <w:rsid w:val="00597657"/>
    <w:rsid w:val="005A1200"/>
    <w:rsid w:val="005A4ACB"/>
    <w:rsid w:val="005A7964"/>
    <w:rsid w:val="005C3CD8"/>
    <w:rsid w:val="005C4830"/>
    <w:rsid w:val="005C6AC8"/>
    <w:rsid w:val="005C6E8D"/>
    <w:rsid w:val="005D145A"/>
    <w:rsid w:val="005D30C9"/>
    <w:rsid w:val="005D3DC8"/>
    <w:rsid w:val="005D4856"/>
    <w:rsid w:val="005D67BE"/>
    <w:rsid w:val="005E0F16"/>
    <w:rsid w:val="005E1268"/>
    <w:rsid w:val="005E3F74"/>
    <w:rsid w:val="005E789D"/>
    <w:rsid w:val="005F044E"/>
    <w:rsid w:val="005F3927"/>
    <w:rsid w:val="005F478F"/>
    <w:rsid w:val="005F4CF9"/>
    <w:rsid w:val="0061213D"/>
    <w:rsid w:val="00612F7E"/>
    <w:rsid w:val="0062056A"/>
    <w:rsid w:val="00620C0E"/>
    <w:rsid w:val="00634554"/>
    <w:rsid w:val="00634BB8"/>
    <w:rsid w:val="00635EC0"/>
    <w:rsid w:val="00637C92"/>
    <w:rsid w:val="00641F72"/>
    <w:rsid w:val="006428BB"/>
    <w:rsid w:val="00645F01"/>
    <w:rsid w:val="0064735E"/>
    <w:rsid w:val="00650DE9"/>
    <w:rsid w:val="00652A8D"/>
    <w:rsid w:val="00652C1E"/>
    <w:rsid w:val="00653268"/>
    <w:rsid w:val="00653363"/>
    <w:rsid w:val="0065521B"/>
    <w:rsid w:val="00656B54"/>
    <w:rsid w:val="00657274"/>
    <w:rsid w:val="006608DF"/>
    <w:rsid w:val="0066285A"/>
    <w:rsid w:val="00663100"/>
    <w:rsid w:val="00666F98"/>
    <w:rsid w:val="00674615"/>
    <w:rsid w:val="00674E3A"/>
    <w:rsid w:val="00675ACC"/>
    <w:rsid w:val="00677271"/>
    <w:rsid w:val="00683B06"/>
    <w:rsid w:val="00686ED2"/>
    <w:rsid w:val="006871E3"/>
    <w:rsid w:val="00687974"/>
    <w:rsid w:val="00690389"/>
    <w:rsid w:val="006926FB"/>
    <w:rsid w:val="006975CF"/>
    <w:rsid w:val="006A05AA"/>
    <w:rsid w:val="006A1505"/>
    <w:rsid w:val="006A3DB8"/>
    <w:rsid w:val="006A3E63"/>
    <w:rsid w:val="006A4354"/>
    <w:rsid w:val="006A6128"/>
    <w:rsid w:val="006A6B95"/>
    <w:rsid w:val="006A7C54"/>
    <w:rsid w:val="006B09C1"/>
    <w:rsid w:val="006B1239"/>
    <w:rsid w:val="006B13D6"/>
    <w:rsid w:val="006B3837"/>
    <w:rsid w:val="006B5326"/>
    <w:rsid w:val="006B6101"/>
    <w:rsid w:val="006C26C6"/>
    <w:rsid w:val="006C4356"/>
    <w:rsid w:val="006C4C66"/>
    <w:rsid w:val="006C6054"/>
    <w:rsid w:val="006C67BB"/>
    <w:rsid w:val="006D16B7"/>
    <w:rsid w:val="006D4D03"/>
    <w:rsid w:val="006E1606"/>
    <w:rsid w:val="006F0A22"/>
    <w:rsid w:val="006F12C6"/>
    <w:rsid w:val="006F13D0"/>
    <w:rsid w:val="006F2F31"/>
    <w:rsid w:val="006F5597"/>
    <w:rsid w:val="006F65D7"/>
    <w:rsid w:val="00705B2C"/>
    <w:rsid w:val="00706BC0"/>
    <w:rsid w:val="0071083C"/>
    <w:rsid w:val="00711DC0"/>
    <w:rsid w:val="00711F33"/>
    <w:rsid w:val="00717606"/>
    <w:rsid w:val="00717C39"/>
    <w:rsid w:val="00720FE8"/>
    <w:rsid w:val="0072182F"/>
    <w:rsid w:val="0072329B"/>
    <w:rsid w:val="00724320"/>
    <w:rsid w:val="0072522C"/>
    <w:rsid w:val="00727B40"/>
    <w:rsid w:val="007325F2"/>
    <w:rsid w:val="00732D3D"/>
    <w:rsid w:val="00732F65"/>
    <w:rsid w:val="00734F01"/>
    <w:rsid w:val="007373AC"/>
    <w:rsid w:val="00737A83"/>
    <w:rsid w:val="00742B68"/>
    <w:rsid w:val="00743CCD"/>
    <w:rsid w:val="0074614E"/>
    <w:rsid w:val="00746D92"/>
    <w:rsid w:val="00753635"/>
    <w:rsid w:val="00763114"/>
    <w:rsid w:val="007634AE"/>
    <w:rsid w:val="00763810"/>
    <w:rsid w:val="00764EC6"/>
    <w:rsid w:val="00765596"/>
    <w:rsid w:val="00765F90"/>
    <w:rsid w:val="00771109"/>
    <w:rsid w:val="00773404"/>
    <w:rsid w:val="00774727"/>
    <w:rsid w:val="00775DA7"/>
    <w:rsid w:val="0077721A"/>
    <w:rsid w:val="007774EF"/>
    <w:rsid w:val="00777A59"/>
    <w:rsid w:val="007805BF"/>
    <w:rsid w:val="0078158D"/>
    <w:rsid w:val="0078521C"/>
    <w:rsid w:val="0079286D"/>
    <w:rsid w:val="00794D65"/>
    <w:rsid w:val="00795100"/>
    <w:rsid w:val="007953CC"/>
    <w:rsid w:val="0079551C"/>
    <w:rsid w:val="00795D9C"/>
    <w:rsid w:val="007977BA"/>
    <w:rsid w:val="007A0D02"/>
    <w:rsid w:val="007A15EC"/>
    <w:rsid w:val="007A1BE2"/>
    <w:rsid w:val="007A393E"/>
    <w:rsid w:val="007A42B4"/>
    <w:rsid w:val="007A6D9D"/>
    <w:rsid w:val="007A73C2"/>
    <w:rsid w:val="007A75F7"/>
    <w:rsid w:val="007B3686"/>
    <w:rsid w:val="007B597C"/>
    <w:rsid w:val="007B61CB"/>
    <w:rsid w:val="007B6D7A"/>
    <w:rsid w:val="007B70EE"/>
    <w:rsid w:val="007C0E20"/>
    <w:rsid w:val="007C2C08"/>
    <w:rsid w:val="007C5832"/>
    <w:rsid w:val="007C5CF9"/>
    <w:rsid w:val="007E3099"/>
    <w:rsid w:val="007E6816"/>
    <w:rsid w:val="007F2B2A"/>
    <w:rsid w:val="007F4C4C"/>
    <w:rsid w:val="008076FD"/>
    <w:rsid w:val="00807751"/>
    <w:rsid w:val="00810008"/>
    <w:rsid w:val="00810B61"/>
    <w:rsid w:val="00815CEF"/>
    <w:rsid w:val="00816963"/>
    <w:rsid w:val="00817F8D"/>
    <w:rsid w:val="00820A7E"/>
    <w:rsid w:val="00820AC5"/>
    <w:rsid w:val="00824F6E"/>
    <w:rsid w:val="00832E08"/>
    <w:rsid w:val="0083324C"/>
    <w:rsid w:val="0083662E"/>
    <w:rsid w:val="00840B74"/>
    <w:rsid w:val="00840F9B"/>
    <w:rsid w:val="008410F3"/>
    <w:rsid w:val="008419FF"/>
    <w:rsid w:val="00842AE5"/>
    <w:rsid w:val="008450A1"/>
    <w:rsid w:val="0085119C"/>
    <w:rsid w:val="00854131"/>
    <w:rsid w:val="00857C3E"/>
    <w:rsid w:val="008607B7"/>
    <w:rsid w:val="008607EC"/>
    <w:rsid w:val="00866764"/>
    <w:rsid w:val="0087211A"/>
    <w:rsid w:val="00873225"/>
    <w:rsid w:val="0087389B"/>
    <w:rsid w:val="008752ED"/>
    <w:rsid w:val="00876509"/>
    <w:rsid w:val="008920CE"/>
    <w:rsid w:val="008A33B0"/>
    <w:rsid w:val="008A3DA1"/>
    <w:rsid w:val="008A6F11"/>
    <w:rsid w:val="008B0A35"/>
    <w:rsid w:val="008B1F3A"/>
    <w:rsid w:val="008B5227"/>
    <w:rsid w:val="008C2F1D"/>
    <w:rsid w:val="008C5091"/>
    <w:rsid w:val="008C56E3"/>
    <w:rsid w:val="008C5754"/>
    <w:rsid w:val="008C6237"/>
    <w:rsid w:val="008D363D"/>
    <w:rsid w:val="008D61DD"/>
    <w:rsid w:val="008D7E38"/>
    <w:rsid w:val="008E0D25"/>
    <w:rsid w:val="008E1767"/>
    <w:rsid w:val="008E1E26"/>
    <w:rsid w:val="008E234D"/>
    <w:rsid w:val="008E3B13"/>
    <w:rsid w:val="008E687C"/>
    <w:rsid w:val="008F005F"/>
    <w:rsid w:val="008F140E"/>
    <w:rsid w:val="008F2A89"/>
    <w:rsid w:val="008F364F"/>
    <w:rsid w:val="009012B0"/>
    <w:rsid w:val="00901474"/>
    <w:rsid w:val="00904A7E"/>
    <w:rsid w:val="00913E8D"/>
    <w:rsid w:val="009154C8"/>
    <w:rsid w:val="00920374"/>
    <w:rsid w:val="00921794"/>
    <w:rsid w:val="00922D01"/>
    <w:rsid w:val="00930CD6"/>
    <w:rsid w:val="0093251C"/>
    <w:rsid w:val="00934C84"/>
    <w:rsid w:val="0093633F"/>
    <w:rsid w:val="00937BC3"/>
    <w:rsid w:val="009402AC"/>
    <w:rsid w:val="009410F1"/>
    <w:rsid w:val="00942ACF"/>
    <w:rsid w:val="009438CE"/>
    <w:rsid w:val="0094728A"/>
    <w:rsid w:val="009535EF"/>
    <w:rsid w:val="009610DB"/>
    <w:rsid w:val="00963FF9"/>
    <w:rsid w:val="00967790"/>
    <w:rsid w:val="00967C26"/>
    <w:rsid w:val="00973430"/>
    <w:rsid w:val="0097358B"/>
    <w:rsid w:val="00973700"/>
    <w:rsid w:val="00973FE5"/>
    <w:rsid w:val="009746D1"/>
    <w:rsid w:val="0097607C"/>
    <w:rsid w:val="00976B35"/>
    <w:rsid w:val="00977E98"/>
    <w:rsid w:val="009804FA"/>
    <w:rsid w:val="009815E9"/>
    <w:rsid w:val="00983373"/>
    <w:rsid w:val="00986514"/>
    <w:rsid w:val="0099701E"/>
    <w:rsid w:val="009A2A4F"/>
    <w:rsid w:val="009A6036"/>
    <w:rsid w:val="009B2D25"/>
    <w:rsid w:val="009B478A"/>
    <w:rsid w:val="009B753E"/>
    <w:rsid w:val="009B7D8E"/>
    <w:rsid w:val="009C1617"/>
    <w:rsid w:val="009C3DFB"/>
    <w:rsid w:val="009D0DFC"/>
    <w:rsid w:val="009D108F"/>
    <w:rsid w:val="009D1723"/>
    <w:rsid w:val="009D39B1"/>
    <w:rsid w:val="009E2810"/>
    <w:rsid w:val="009E539B"/>
    <w:rsid w:val="009E56B2"/>
    <w:rsid w:val="009E64A6"/>
    <w:rsid w:val="009E7473"/>
    <w:rsid w:val="009F45A7"/>
    <w:rsid w:val="009F68E6"/>
    <w:rsid w:val="009F7F64"/>
    <w:rsid w:val="00A04187"/>
    <w:rsid w:val="00A05A87"/>
    <w:rsid w:val="00A07739"/>
    <w:rsid w:val="00A100F2"/>
    <w:rsid w:val="00A109CC"/>
    <w:rsid w:val="00A1217D"/>
    <w:rsid w:val="00A23408"/>
    <w:rsid w:val="00A23D49"/>
    <w:rsid w:val="00A31879"/>
    <w:rsid w:val="00A31D65"/>
    <w:rsid w:val="00A32E9C"/>
    <w:rsid w:val="00A34070"/>
    <w:rsid w:val="00A3691D"/>
    <w:rsid w:val="00A37739"/>
    <w:rsid w:val="00A40738"/>
    <w:rsid w:val="00A419EA"/>
    <w:rsid w:val="00A44291"/>
    <w:rsid w:val="00A50895"/>
    <w:rsid w:val="00A527F6"/>
    <w:rsid w:val="00A5389E"/>
    <w:rsid w:val="00A54245"/>
    <w:rsid w:val="00A55D41"/>
    <w:rsid w:val="00A62C32"/>
    <w:rsid w:val="00A62E5B"/>
    <w:rsid w:val="00A641E8"/>
    <w:rsid w:val="00A6448B"/>
    <w:rsid w:val="00A663F4"/>
    <w:rsid w:val="00A66A20"/>
    <w:rsid w:val="00A7015A"/>
    <w:rsid w:val="00A71603"/>
    <w:rsid w:val="00A74E86"/>
    <w:rsid w:val="00A80639"/>
    <w:rsid w:val="00A80665"/>
    <w:rsid w:val="00A820C7"/>
    <w:rsid w:val="00A820D8"/>
    <w:rsid w:val="00A82E34"/>
    <w:rsid w:val="00A82EDB"/>
    <w:rsid w:val="00A90D84"/>
    <w:rsid w:val="00A91838"/>
    <w:rsid w:val="00AA0B5D"/>
    <w:rsid w:val="00AA6A80"/>
    <w:rsid w:val="00AB37AA"/>
    <w:rsid w:val="00AB5A68"/>
    <w:rsid w:val="00AB7AF3"/>
    <w:rsid w:val="00AC02D7"/>
    <w:rsid w:val="00AC428A"/>
    <w:rsid w:val="00AC637F"/>
    <w:rsid w:val="00AC6762"/>
    <w:rsid w:val="00AD0D4A"/>
    <w:rsid w:val="00AD30C1"/>
    <w:rsid w:val="00AD3CF3"/>
    <w:rsid w:val="00AE07D3"/>
    <w:rsid w:val="00AE28A0"/>
    <w:rsid w:val="00AE4535"/>
    <w:rsid w:val="00AE5359"/>
    <w:rsid w:val="00AE5F78"/>
    <w:rsid w:val="00AE6B5F"/>
    <w:rsid w:val="00AF2925"/>
    <w:rsid w:val="00AF2C21"/>
    <w:rsid w:val="00AF766F"/>
    <w:rsid w:val="00AF7A1B"/>
    <w:rsid w:val="00B02A2C"/>
    <w:rsid w:val="00B04F71"/>
    <w:rsid w:val="00B058C7"/>
    <w:rsid w:val="00B10FD9"/>
    <w:rsid w:val="00B12F90"/>
    <w:rsid w:val="00B20DA3"/>
    <w:rsid w:val="00B214C9"/>
    <w:rsid w:val="00B226A1"/>
    <w:rsid w:val="00B240EC"/>
    <w:rsid w:val="00B26C29"/>
    <w:rsid w:val="00B2766E"/>
    <w:rsid w:val="00B317DB"/>
    <w:rsid w:val="00B322D7"/>
    <w:rsid w:val="00B32A9C"/>
    <w:rsid w:val="00B33442"/>
    <w:rsid w:val="00B34E68"/>
    <w:rsid w:val="00B34E97"/>
    <w:rsid w:val="00B37F48"/>
    <w:rsid w:val="00B445C3"/>
    <w:rsid w:val="00B6121F"/>
    <w:rsid w:val="00B62A2C"/>
    <w:rsid w:val="00B645D3"/>
    <w:rsid w:val="00B64B5D"/>
    <w:rsid w:val="00B67B36"/>
    <w:rsid w:val="00B67D69"/>
    <w:rsid w:val="00B67F4F"/>
    <w:rsid w:val="00B70CAF"/>
    <w:rsid w:val="00B725AC"/>
    <w:rsid w:val="00B754D7"/>
    <w:rsid w:val="00B77031"/>
    <w:rsid w:val="00B81024"/>
    <w:rsid w:val="00B8107E"/>
    <w:rsid w:val="00B86D4B"/>
    <w:rsid w:val="00B90290"/>
    <w:rsid w:val="00B937E4"/>
    <w:rsid w:val="00B947CE"/>
    <w:rsid w:val="00B95041"/>
    <w:rsid w:val="00B97603"/>
    <w:rsid w:val="00B97D87"/>
    <w:rsid w:val="00BA0A32"/>
    <w:rsid w:val="00BA130B"/>
    <w:rsid w:val="00BA244C"/>
    <w:rsid w:val="00BA6B85"/>
    <w:rsid w:val="00BA7239"/>
    <w:rsid w:val="00BB4AA8"/>
    <w:rsid w:val="00BB61AA"/>
    <w:rsid w:val="00BB6817"/>
    <w:rsid w:val="00BB70C6"/>
    <w:rsid w:val="00BB71CE"/>
    <w:rsid w:val="00BB7F8D"/>
    <w:rsid w:val="00BC032C"/>
    <w:rsid w:val="00BC1AF8"/>
    <w:rsid w:val="00BC52F9"/>
    <w:rsid w:val="00BC652E"/>
    <w:rsid w:val="00BD16C5"/>
    <w:rsid w:val="00BD1E38"/>
    <w:rsid w:val="00BD3F8E"/>
    <w:rsid w:val="00BD482B"/>
    <w:rsid w:val="00BE4B38"/>
    <w:rsid w:val="00BE6C33"/>
    <w:rsid w:val="00BF30D5"/>
    <w:rsid w:val="00C00899"/>
    <w:rsid w:val="00C066C2"/>
    <w:rsid w:val="00C06A03"/>
    <w:rsid w:val="00C1018F"/>
    <w:rsid w:val="00C12467"/>
    <w:rsid w:val="00C145E4"/>
    <w:rsid w:val="00C14C85"/>
    <w:rsid w:val="00C16A30"/>
    <w:rsid w:val="00C20153"/>
    <w:rsid w:val="00C31636"/>
    <w:rsid w:val="00C31AD4"/>
    <w:rsid w:val="00C33D9A"/>
    <w:rsid w:val="00C35AEF"/>
    <w:rsid w:val="00C35F80"/>
    <w:rsid w:val="00C4175F"/>
    <w:rsid w:val="00C43E65"/>
    <w:rsid w:val="00C45354"/>
    <w:rsid w:val="00C51DBB"/>
    <w:rsid w:val="00C57321"/>
    <w:rsid w:val="00C605B8"/>
    <w:rsid w:val="00C610AD"/>
    <w:rsid w:val="00C61AA6"/>
    <w:rsid w:val="00C62113"/>
    <w:rsid w:val="00C62456"/>
    <w:rsid w:val="00C6556F"/>
    <w:rsid w:val="00C65E05"/>
    <w:rsid w:val="00C72C07"/>
    <w:rsid w:val="00C72F83"/>
    <w:rsid w:val="00C72FD2"/>
    <w:rsid w:val="00C7358B"/>
    <w:rsid w:val="00C7479F"/>
    <w:rsid w:val="00C754CF"/>
    <w:rsid w:val="00C76549"/>
    <w:rsid w:val="00C771CC"/>
    <w:rsid w:val="00C77F93"/>
    <w:rsid w:val="00C80158"/>
    <w:rsid w:val="00C8102C"/>
    <w:rsid w:val="00C83512"/>
    <w:rsid w:val="00C8428C"/>
    <w:rsid w:val="00C855E7"/>
    <w:rsid w:val="00C870AE"/>
    <w:rsid w:val="00C87A50"/>
    <w:rsid w:val="00C900CA"/>
    <w:rsid w:val="00C9473B"/>
    <w:rsid w:val="00C96492"/>
    <w:rsid w:val="00CA0251"/>
    <w:rsid w:val="00CA1F7D"/>
    <w:rsid w:val="00CA6004"/>
    <w:rsid w:val="00CB1C13"/>
    <w:rsid w:val="00CB41E3"/>
    <w:rsid w:val="00CB4550"/>
    <w:rsid w:val="00CB5A13"/>
    <w:rsid w:val="00CB6158"/>
    <w:rsid w:val="00CB7C5F"/>
    <w:rsid w:val="00CC06D5"/>
    <w:rsid w:val="00CC1E85"/>
    <w:rsid w:val="00CC70B9"/>
    <w:rsid w:val="00CD02C7"/>
    <w:rsid w:val="00CD0504"/>
    <w:rsid w:val="00CD1186"/>
    <w:rsid w:val="00CD3A01"/>
    <w:rsid w:val="00CD4AF4"/>
    <w:rsid w:val="00CD52B1"/>
    <w:rsid w:val="00CD6545"/>
    <w:rsid w:val="00CD6A23"/>
    <w:rsid w:val="00CD76BB"/>
    <w:rsid w:val="00CD7A58"/>
    <w:rsid w:val="00CE2457"/>
    <w:rsid w:val="00CE742C"/>
    <w:rsid w:val="00CF540D"/>
    <w:rsid w:val="00D002FF"/>
    <w:rsid w:val="00D0296A"/>
    <w:rsid w:val="00D07A97"/>
    <w:rsid w:val="00D10AD8"/>
    <w:rsid w:val="00D13FFD"/>
    <w:rsid w:val="00D17FAA"/>
    <w:rsid w:val="00D2342C"/>
    <w:rsid w:val="00D247BE"/>
    <w:rsid w:val="00D322EC"/>
    <w:rsid w:val="00D333B5"/>
    <w:rsid w:val="00D3407B"/>
    <w:rsid w:val="00D353EF"/>
    <w:rsid w:val="00D41AD9"/>
    <w:rsid w:val="00D43361"/>
    <w:rsid w:val="00D43BDB"/>
    <w:rsid w:val="00D448BD"/>
    <w:rsid w:val="00D45F9C"/>
    <w:rsid w:val="00D50028"/>
    <w:rsid w:val="00D53434"/>
    <w:rsid w:val="00D639AF"/>
    <w:rsid w:val="00D644F4"/>
    <w:rsid w:val="00D6467F"/>
    <w:rsid w:val="00D712BB"/>
    <w:rsid w:val="00D72BE1"/>
    <w:rsid w:val="00D74067"/>
    <w:rsid w:val="00D83DF7"/>
    <w:rsid w:val="00D8732B"/>
    <w:rsid w:val="00D9001C"/>
    <w:rsid w:val="00D90E37"/>
    <w:rsid w:val="00D9304A"/>
    <w:rsid w:val="00D93D30"/>
    <w:rsid w:val="00D93F98"/>
    <w:rsid w:val="00D959BD"/>
    <w:rsid w:val="00D95A2D"/>
    <w:rsid w:val="00D96C65"/>
    <w:rsid w:val="00DA0FAA"/>
    <w:rsid w:val="00DA5F3B"/>
    <w:rsid w:val="00DA5F4C"/>
    <w:rsid w:val="00DB1790"/>
    <w:rsid w:val="00DB23C7"/>
    <w:rsid w:val="00DB5492"/>
    <w:rsid w:val="00DB5C14"/>
    <w:rsid w:val="00DB75D7"/>
    <w:rsid w:val="00DC1F49"/>
    <w:rsid w:val="00DC34CC"/>
    <w:rsid w:val="00DC3E27"/>
    <w:rsid w:val="00DC52E1"/>
    <w:rsid w:val="00DD0AFC"/>
    <w:rsid w:val="00DD7377"/>
    <w:rsid w:val="00DD7B40"/>
    <w:rsid w:val="00DE3191"/>
    <w:rsid w:val="00DE4331"/>
    <w:rsid w:val="00DE4FBA"/>
    <w:rsid w:val="00DE4FDA"/>
    <w:rsid w:val="00DE50DA"/>
    <w:rsid w:val="00DE6A17"/>
    <w:rsid w:val="00DE7B32"/>
    <w:rsid w:val="00DF12E6"/>
    <w:rsid w:val="00DF203D"/>
    <w:rsid w:val="00DF293D"/>
    <w:rsid w:val="00DF2C41"/>
    <w:rsid w:val="00DF7F37"/>
    <w:rsid w:val="00DF7FDA"/>
    <w:rsid w:val="00E0305C"/>
    <w:rsid w:val="00E04B19"/>
    <w:rsid w:val="00E07F22"/>
    <w:rsid w:val="00E102BA"/>
    <w:rsid w:val="00E25621"/>
    <w:rsid w:val="00E27E99"/>
    <w:rsid w:val="00E3065D"/>
    <w:rsid w:val="00E31D43"/>
    <w:rsid w:val="00E35116"/>
    <w:rsid w:val="00E416CE"/>
    <w:rsid w:val="00E41DC7"/>
    <w:rsid w:val="00E43976"/>
    <w:rsid w:val="00E507AB"/>
    <w:rsid w:val="00E544E2"/>
    <w:rsid w:val="00E5469A"/>
    <w:rsid w:val="00E56A6B"/>
    <w:rsid w:val="00E57AAB"/>
    <w:rsid w:val="00E61A8D"/>
    <w:rsid w:val="00E62CD7"/>
    <w:rsid w:val="00E63732"/>
    <w:rsid w:val="00E6434D"/>
    <w:rsid w:val="00E6476A"/>
    <w:rsid w:val="00E64900"/>
    <w:rsid w:val="00E70DD9"/>
    <w:rsid w:val="00E70E35"/>
    <w:rsid w:val="00E71FCC"/>
    <w:rsid w:val="00E73A48"/>
    <w:rsid w:val="00E7454A"/>
    <w:rsid w:val="00E759A1"/>
    <w:rsid w:val="00E762DC"/>
    <w:rsid w:val="00E763C8"/>
    <w:rsid w:val="00E803F4"/>
    <w:rsid w:val="00E811EC"/>
    <w:rsid w:val="00E81307"/>
    <w:rsid w:val="00E8399D"/>
    <w:rsid w:val="00E84D30"/>
    <w:rsid w:val="00E8563C"/>
    <w:rsid w:val="00E87018"/>
    <w:rsid w:val="00E870BE"/>
    <w:rsid w:val="00E90C7D"/>
    <w:rsid w:val="00E914F6"/>
    <w:rsid w:val="00E92100"/>
    <w:rsid w:val="00E9219D"/>
    <w:rsid w:val="00E95632"/>
    <w:rsid w:val="00E96161"/>
    <w:rsid w:val="00EA0C66"/>
    <w:rsid w:val="00EA5160"/>
    <w:rsid w:val="00EA62AD"/>
    <w:rsid w:val="00EB1E0F"/>
    <w:rsid w:val="00EB630C"/>
    <w:rsid w:val="00EB6D8A"/>
    <w:rsid w:val="00EB6FDD"/>
    <w:rsid w:val="00EC084E"/>
    <w:rsid w:val="00EC1396"/>
    <w:rsid w:val="00EC3ABF"/>
    <w:rsid w:val="00EC3E02"/>
    <w:rsid w:val="00EC66F1"/>
    <w:rsid w:val="00EC7CF4"/>
    <w:rsid w:val="00ED0473"/>
    <w:rsid w:val="00ED1D03"/>
    <w:rsid w:val="00ED25BF"/>
    <w:rsid w:val="00ED2F0A"/>
    <w:rsid w:val="00ED5D51"/>
    <w:rsid w:val="00ED6702"/>
    <w:rsid w:val="00EE01DF"/>
    <w:rsid w:val="00EE594A"/>
    <w:rsid w:val="00EF3C58"/>
    <w:rsid w:val="00EF7186"/>
    <w:rsid w:val="00F01A83"/>
    <w:rsid w:val="00F01C6A"/>
    <w:rsid w:val="00F02F16"/>
    <w:rsid w:val="00F05C17"/>
    <w:rsid w:val="00F15ECB"/>
    <w:rsid w:val="00F2612F"/>
    <w:rsid w:val="00F2652C"/>
    <w:rsid w:val="00F301B5"/>
    <w:rsid w:val="00F345B4"/>
    <w:rsid w:val="00F35630"/>
    <w:rsid w:val="00F500F2"/>
    <w:rsid w:val="00F50426"/>
    <w:rsid w:val="00F5202E"/>
    <w:rsid w:val="00F52FC0"/>
    <w:rsid w:val="00F54634"/>
    <w:rsid w:val="00F546BA"/>
    <w:rsid w:val="00F555DD"/>
    <w:rsid w:val="00F60069"/>
    <w:rsid w:val="00F6189F"/>
    <w:rsid w:val="00F64344"/>
    <w:rsid w:val="00F66D53"/>
    <w:rsid w:val="00F66EFC"/>
    <w:rsid w:val="00F6734E"/>
    <w:rsid w:val="00F763DC"/>
    <w:rsid w:val="00F763F2"/>
    <w:rsid w:val="00F77273"/>
    <w:rsid w:val="00F7794C"/>
    <w:rsid w:val="00F84DDD"/>
    <w:rsid w:val="00F902BB"/>
    <w:rsid w:val="00F92421"/>
    <w:rsid w:val="00F9385D"/>
    <w:rsid w:val="00F93AD3"/>
    <w:rsid w:val="00F976C3"/>
    <w:rsid w:val="00FA0F8D"/>
    <w:rsid w:val="00FA2BEC"/>
    <w:rsid w:val="00FA3D18"/>
    <w:rsid w:val="00FA4DD8"/>
    <w:rsid w:val="00FB42E3"/>
    <w:rsid w:val="00FB5553"/>
    <w:rsid w:val="00FB69F6"/>
    <w:rsid w:val="00FC188E"/>
    <w:rsid w:val="00FC545A"/>
    <w:rsid w:val="00FC54E2"/>
    <w:rsid w:val="00FC6039"/>
    <w:rsid w:val="00FD131E"/>
    <w:rsid w:val="00FD16CA"/>
    <w:rsid w:val="00FD39F0"/>
    <w:rsid w:val="00FD4461"/>
    <w:rsid w:val="00FD59C7"/>
    <w:rsid w:val="00FE06DC"/>
    <w:rsid w:val="00FE411A"/>
    <w:rsid w:val="00FE441C"/>
    <w:rsid w:val="00FF1215"/>
    <w:rsid w:val="00FF1733"/>
    <w:rsid w:val="00FF2245"/>
    <w:rsid w:val="00FF262B"/>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D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FE5"/>
    <w:pPr>
      <w:ind w:left="720"/>
      <w:contextualSpacing/>
    </w:pPr>
  </w:style>
  <w:style w:type="character" w:styleId="Hyperlink">
    <w:name w:val="Hyperlink"/>
    <w:basedOn w:val="DefaultParagraphFont"/>
    <w:uiPriority w:val="99"/>
    <w:unhideWhenUsed/>
    <w:rsid w:val="00973FE5"/>
    <w:rPr>
      <w:color w:val="0563C1" w:themeColor="hyperlink"/>
      <w:u w:val="single"/>
    </w:rPr>
  </w:style>
  <w:style w:type="character" w:customStyle="1" w:styleId="element-citation">
    <w:name w:val="element-citation"/>
    <w:basedOn w:val="DefaultParagraphFont"/>
    <w:rsid w:val="00973FE5"/>
  </w:style>
  <w:style w:type="character" w:customStyle="1" w:styleId="ref-journal">
    <w:name w:val="ref-journal"/>
    <w:basedOn w:val="DefaultParagraphFont"/>
    <w:rsid w:val="00973FE5"/>
  </w:style>
  <w:style w:type="character" w:customStyle="1" w:styleId="ref-vol">
    <w:name w:val="ref-vol"/>
    <w:basedOn w:val="DefaultParagraphFont"/>
    <w:rsid w:val="00973FE5"/>
  </w:style>
  <w:style w:type="character" w:customStyle="1" w:styleId="mixed-citation">
    <w:name w:val="mixed-citation"/>
    <w:basedOn w:val="DefaultParagraphFont"/>
    <w:rsid w:val="00973FE5"/>
  </w:style>
  <w:style w:type="character" w:customStyle="1" w:styleId="ref-title">
    <w:name w:val="ref-title"/>
    <w:basedOn w:val="DefaultParagraphFont"/>
    <w:rsid w:val="00973FE5"/>
  </w:style>
  <w:style w:type="character" w:styleId="Emphasis">
    <w:name w:val="Emphasis"/>
    <w:basedOn w:val="DefaultParagraphFont"/>
    <w:uiPriority w:val="20"/>
    <w:qFormat/>
    <w:rsid w:val="00973FE5"/>
    <w:rPr>
      <w:i/>
      <w:iCs/>
    </w:rPr>
  </w:style>
  <w:style w:type="table" w:styleId="TableGrid">
    <w:name w:val="Table Grid"/>
    <w:basedOn w:val="TableNormal"/>
    <w:uiPriority w:val="39"/>
    <w:rsid w:val="0044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B36"/>
    <w:rPr>
      <w:color w:val="954F72" w:themeColor="followedHyperlink"/>
      <w:u w:val="single"/>
    </w:rPr>
  </w:style>
  <w:style w:type="paragraph" w:styleId="CommentText">
    <w:name w:val="annotation text"/>
    <w:basedOn w:val="Normal"/>
    <w:link w:val="CommentTextChar"/>
    <w:uiPriority w:val="99"/>
    <w:unhideWhenUsed/>
    <w:rsid w:val="00A62E5B"/>
    <w:pPr>
      <w:spacing w:line="240" w:lineRule="auto"/>
    </w:pPr>
    <w:rPr>
      <w:sz w:val="20"/>
      <w:szCs w:val="20"/>
    </w:rPr>
  </w:style>
  <w:style w:type="character" w:customStyle="1" w:styleId="CommentTextChar">
    <w:name w:val="Comment Text Char"/>
    <w:basedOn w:val="DefaultParagraphFont"/>
    <w:link w:val="CommentText"/>
    <w:uiPriority w:val="99"/>
    <w:rsid w:val="00A62E5B"/>
    <w:rPr>
      <w:sz w:val="20"/>
      <w:szCs w:val="20"/>
    </w:rPr>
  </w:style>
  <w:style w:type="paragraph" w:styleId="BalloonText">
    <w:name w:val="Balloon Text"/>
    <w:basedOn w:val="Normal"/>
    <w:link w:val="BalloonTextChar"/>
    <w:uiPriority w:val="99"/>
    <w:semiHidden/>
    <w:unhideWhenUsed/>
    <w:rsid w:val="00C7358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35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34BB4"/>
    <w:rPr>
      <w:sz w:val="16"/>
      <w:szCs w:val="16"/>
    </w:rPr>
  </w:style>
  <w:style w:type="paragraph" w:styleId="CommentSubject">
    <w:name w:val="annotation subject"/>
    <w:basedOn w:val="CommentText"/>
    <w:next w:val="CommentText"/>
    <w:link w:val="CommentSubjectChar"/>
    <w:uiPriority w:val="99"/>
    <w:semiHidden/>
    <w:unhideWhenUsed/>
    <w:rsid w:val="00034BB4"/>
    <w:rPr>
      <w:b/>
      <w:bCs/>
    </w:rPr>
  </w:style>
  <w:style w:type="character" w:customStyle="1" w:styleId="CommentSubjectChar">
    <w:name w:val="Comment Subject Char"/>
    <w:basedOn w:val="CommentTextChar"/>
    <w:link w:val="CommentSubject"/>
    <w:uiPriority w:val="99"/>
    <w:semiHidden/>
    <w:rsid w:val="00034BB4"/>
    <w:rPr>
      <w:b/>
      <w:bCs/>
      <w:sz w:val="20"/>
      <w:szCs w:val="20"/>
    </w:rPr>
  </w:style>
  <w:style w:type="paragraph" w:styleId="Header">
    <w:name w:val="header"/>
    <w:basedOn w:val="Normal"/>
    <w:link w:val="HeaderChar"/>
    <w:uiPriority w:val="99"/>
    <w:unhideWhenUsed/>
    <w:rsid w:val="00B24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0EC"/>
  </w:style>
  <w:style w:type="paragraph" w:styleId="Footer">
    <w:name w:val="footer"/>
    <w:basedOn w:val="Normal"/>
    <w:link w:val="FooterChar"/>
    <w:uiPriority w:val="99"/>
    <w:unhideWhenUsed/>
    <w:rsid w:val="00B24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0EC"/>
  </w:style>
  <w:style w:type="character" w:styleId="PageNumber">
    <w:name w:val="page number"/>
    <w:basedOn w:val="DefaultParagraphFont"/>
    <w:uiPriority w:val="99"/>
    <w:semiHidden/>
    <w:unhideWhenUsed/>
    <w:rsid w:val="008752ED"/>
  </w:style>
  <w:style w:type="character" w:styleId="UnresolvedMention">
    <w:name w:val="Unresolved Mention"/>
    <w:basedOn w:val="DefaultParagraphFont"/>
    <w:uiPriority w:val="99"/>
    <w:semiHidden/>
    <w:unhideWhenUsed/>
    <w:rsid w:val="00466FDE"/>
    <w:rPr>
      <w:color w:val="605E5C"/>
      <w:shd w:val="clear" w:color="auto" w:fill="E1DFDD"/>
    </w:rPr>
  </w:style>
  <w:style w:type="character" w:styleId="LineNumber">
    <w:name w:val="line number"/>
    <w:basedOn w:val="DefaultParagraphFont"/>
    <w:uiPriority w:val="99"/>
    <w:semiHidden/>
    <w:unhideWhenUsed/>
    <w:rsid w:val="004D72B1"/>
  </w:style>
  <w:style w:type="paragraph" w:styleId="Subtitle">
    <w:name w:val="Subtitle"/>
    <w:basedOn w:val="Normal"/>
    <w:next w:val="Normal"/>
    <w:link w:val="SubtitleChar"/>
    <w:uiPriority w:val="11"/>
    <w:qFormat/>
    <w:rsid w:val="00635E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5EC0"/>
    <w:rPr>
      <w:rFonts w:eastAsiaTheme="minorEastAsia"/>
      <w:color w:val="5A5A5A" w:themeColor="text1" w:themeTint="A5"/>
      <w:spacing w:val="15"/>
    </w:rPr>
  </w:style>
  <w:style w:type="paragraph" w:styleId="Revision">
    <w:name w:val="Revision"/>
    <w:hidden/>
    <w:uiPriority w:val="99"/>
    <w:semiHidden/>
    <w:rsid w:val="00EB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342">
      <w:bodyDiv w:val="1"/>
      <w:marLeft w:val="0"/>
      <w:marRight w:val="0"/>
      <w:marTop w:val="0"/>
      <w:marBottom w:val="0"/>
      <w:divBdr>
        <w:top w:val="none" w:sz="0" w:space="0" w:color="auto"/>
        <w:left w:val="none" w:sz="0" w:space="0" w:color="auto"/>
        <w:bottom w:val="none" w:sz="0" w:space="0" w:color="auto"/>
        <w:right w:val="none" w:sz="0" w:space="0" w:color="auto"/>
      </w:divBdr>
    </w:div>
    <w:div w:id="28843381">
      <w:bodyDiv w:val="1"/>
      <w:marLeft w:val="0"/>
      <w:marRight w:val="0"/>
      <w:marTop w:val="0"/>
      <w:marBottom w:val="0"/>
      <w:divBdr>
        <w:top w:val="none" w:sz="0" w:space="0" w:color="auto"/>
        <w:left w:val="none" w:sz="0" w:space="0" w:color="auto"/>
        <w:bottom w:val="none" w:sz="0" w:space="0" w:color="auto"/>
        <w:right w:val="none" w:sz="0" w:space="0" w:color="auto"/>
      </w:divBdr>
    </w:div>
    <w:div w:id="64496242">
      <w:bodyDiv w:val="1"/>
      <w:marLeft w:val="0"/>
      <w:marRight w:val="0"/>
      <w:marTop w:val="0"/>
      <w:marBottom w:val="0"/>
      <w:divBdr>
        <w:top w:val="none" w:sz="0" w:space="0" w:color="auto"/>
        <w:left w:val="none" w:sz="0" w:space="0" w:color="auto"/>
        <w:bottom w:val="none" w:sz="0" w:space="0" w:color="auto"/>
        <w:right w:val="none" w:sz="0" w:space="0" w:color="auto"/>
      </w:divBdr>
    </w:div>
    <w:div w:id="83887046">
      <w:bodyDiv w:val="1"/>
      <w:marLeft w:val="0"/>
      <w:marRight w:val="0"/>
      <w:marTop w:val="0"/>
      <w:marBottom w:val="0"/>
      <w:divBdr>
        <w:top w:val="none" w:sz="0" w:space="0" w:color="auto"/>
        <w:left w:val="none" w:sz="0" w:space="0" w:color="auto"/>
        <w:bottom w:val="none" w:sz="0" w:space="0" w:color="auto"/>
        <w:right w:val="none" w:sz="0" w:space="0" w:color="auto"/>
      </w:divBdr>
    </w:div>
    <w:div w:id="106050908">
      <w:bodyDiv w:val="1"/>
      <w:marLeft w:val="0"/>
      <w:marRight w:val="0"/>
      <w:marTop w:val="0"/>
      <w:marBottom w:val="0"/>
      <w:divBdr>
        <w:top w:val="none" w:sz="0" w:space="0" w:color="auto"/>
        <w:left w:val="none" w:sz="0" w:space="0" w:color="auto"/>
        <w:bottom w:val="none" w:sz="0" w:space="0" w:color="auto"/>
        <w:right w:val="none" w:sz="0" w:space="0" w:color="auto"/>
      </w:divBdr>
    </w:div>
    <w:div w:id="166024627">
      <w:bodyDiv w:val="1"/>
      <w:marLeft w:val="0"/>
      <w:marRight w:val="0"/>
      <w:marTop w:val="0"/>
      <w:marBottom w:val="0"/>
      <w:divBdr>
        <w:top w:val="none" w:sz="0" w:space="0" w:color="auto"/>
        <w:left w:val="none" w:sz="0" w:space="0" w:color="auto"/>
        <w:bottom w:val="none" w:sz="0" w:space="0" w:color="auto"/>
        <w:right w:val="none" w:sz="0" w:space="0" w:color="auto"/>
      </w:divBdr>
    </w:div>
    <w:div w:id="207105344">
      <w:bodyDiv w:val="1"/>
      <w:marLeft w:val="0"/>
      <w:marRight w:val="0"/>
      <w:marTop w:val="0"/>
      <w:marBottom w:val="0"/>
      <w:divBdr>
        <w:top w:val="none" w:sz="0" w:space="0" w:color="auto"/>
        <w:left w:val="none" w:sz="0" w:space="0" w:color="auto"/>
        <w:bottom w:val="none" w:sz="0" w:space="0" w:color="auto"/>
        <w:right w:val="none" w:sz="0" w:space="0" w:color="auto"/>
      </w:divBdr>
    </w:div>
    <w:div w:id="214968882">
      <w:bodyDiv w:val="1"/>
      <w:marLeft w:val="0"/>
      <w:marRight w:val="0"/>
      <w:marTop w:val="0"/>
      <w:marBottom w:val="0"/>
      <w:divBdr>
        <w:top w:val="none" w:sz="0" w:space="0" w:color="auto"/>
        <w:left w:val="none" w:sz="0" w:space="0" w:color="auto"/>
        <w:bottom w:val="none" w:sz="0" w:space="0" w:color="auto"/>
        <w:right w:val="none" w:sz="0" w:space="0" w:color="auto"/>
      </w:divBdr>
    </w:div>
    <w:div w:id="232349822">
      <w:bodyDiv w:val="1"/>
      <w:marLeft w:val="0"/>
      <w:marRight w:val="0"/>
      <w:marTop w:val="0"/>
      <w:marBottom w:val="0"/>
      <w:divBdr>
        <w:top w:val="none" w:sz="0" w:space="0" w:color="auto"/>
        <w:left w:val="none" w:sz="0" w:space="0" w:color="auto"/>
        <w:bottom w:val="none" w:sz="0" w:space="0" w:color="auto"/>
        <w:right w:val="none" w:sz="0" w:space="0" w:color="auto"/>
      </w:divBdr>
    </w:div>
    <w:div w:id="236716728">
      <w:bodyDiv w:val="1"/>
      <w:marLeft w:val="0"/>
      <w:marRight w:val="0"/>
      <w:marTop w:val="0"/>
      <w:marBottom w:val="0"/>
      <w:divBdr>
        <w:top w:val="none" w:sz="0" w:space="0" w:color="auto"/>
        <w:left w:val="none" w:sz="0" w:space="0" w:color="auto"/>
        <w:bottom w:val="none" w:sz="0" w:space="0" w:color="auto"/>
        <w:right w:val="none" w:sz="0" w:space="0" w:color="auto"/>
      </w:divBdr>
    </w:div>
    <w:div w:id="331370650">
      <w:bodyDiv w:val="1"/>
      <w:marLeft w:val="0"/>
      <w:marRight w:val="0"/>
      <w:marTop w:val="0"/>
      <w:marBottom w:val="0"/>
      <w:divBdr>
        <w:top w:val="none" w:sz="0" w:space="0" w:color="auto"/>
        <w:left w:val="none" w:sz="0" w:space="0" w:color="auto"/>
        <w:bottom w:val="none" w:sz="0" w:space="0" w:color="auto"/>
        <w:right w:val="none" w:sz="0" w:space="0" w:color="auto"/>
      </w:divBdr>
    </w:div>
    <w:div w:id="348683526">
      <w:bodyDiv w:val="1"/>
      <w:marLeft w:val="0"/>
      <w:marRight w:val="0"/>
      <w:marTop w:val="0"/>
      <w:marBottom w:val="0"/>
      <w:divBdr>
        <w:top w:val="none" w:sz="0" w:space="0" w:color="auto"/>
        <w:left w:val="none" w:sz="0" w:space="0" w:color="auto"/>
        <w:bottom w:val="none" w:sz="0" w:space="0" w:color="auto"/>
        <w:right w:val="none" w:sz="0" w:space="0" w:color="auto"/>
      </w:divBdr>
    </w:div>
    <w:div w:id="350036462">
      <w:bodyDiv w:val="1"/>
      <w:marLeft w:val="0"/>
      <w:marRight w:val="0"/>
      <w:marTop w:val="0"/>
      <w:marBottom w:val="0"/>
      <w:divBdr>
        <w:top w:val="none" w:sz="0" w:space="0" w:color="auto"/>
        <w:left w:val="none" w:sz="0" w:space="0" w:color="auto"/>
        <w:bottom w:val="none" w:sz="0" w:space="0" w:color="auto"/>
        <w:right w:val="none" w:sz="0" w:space="0" w:color="auto"/>
      </w:divBdr>
    </w:div>
    <w:div w:id="351347121">
      <w:bodyDiv w:val="1"/>
      <w:marLeft w:val="0"/>
      <w:marRight w:val="0"/>
      <w:marTop w:val="0"/>
      <w:marBottom w:val="0"/>
      <w:divBdr>
        <w:top w:val="none" w:sz="0" w:space="0" w:color="auto"/>
        <w:left w:val="none" w:sz="0" w:space="0" w:color="auto"/>
        <w:bottom w:val="none" w:sz="0" w:space="0" w:color="auto"/>
        <w:right w:val="none" w:sz="0" w:space="0" w:color="auto"/>
      </w:divBdr>
    </w:div>
    <w:div w:id="355237153">
      <w:bodyDiv w:val="1"/>
      <w:marLeft w:val="0"/>
      <w:marRight w:val="0"/>
      <w:marTop w:val="0"/>
      <w:marBottom w:val="0"/>
      <w:divBdr>
        <w:top w:val="none" w:sz="0" w:space="0" w:color="auto"/>
        <w:left w:val="none" w:sz="0" w:space="0" w:color="auto"/>
        <w:bottom w:val="none" w:sz="0" w:space="0" w:color="auto"/>
        <w:right w:val="none" w:sz="0" w:space="0" w:color="auto"/>
      </w:divBdr>
    </w:div>
    <w:div w:id="359623634">
      <w:bodyDiv w:val="1"/>
      <w:marLeft w:val="0"/>
      <w:marRight w:val="0"/>
      <w:marTop w:val="0"/>
      <w:marBottom w:val="0"/>
      <w:divBdr>
        <w:top w:val="none" w:sz="0" w:space="0" w:color="auto"/>
        <w:left w:val="none" w:sz="0" w:space="0" w:color="auto"/>
        <w:bottom w:val="none" w:sz="0" w:space="0" w:color="auto"/>
        <w:right w:val="none" w:sz="0" w:space="0" w:color="auto"/>
      </w:divBdr>
    </w:div>
    <w:div w:id="374236905">
      <w:bodyDiv w:val="1"/>
      <w:marLeft w:val="0"/>
      <w:marRight w:val="0"/>
      <w:marTop w:val="0"/>
      <w:marBottom w:val="0"/>
      <w:divBdr>
        <w:top w:val="none" w:sz="0" w:space="0" w:color="auto"/>
        <w:left w:val="none" w:sz="0" w:space="0" w:color="auto"/>
        <w:bottom w:val="none" w:sz="0" w:space="0" w:color="auto"/>
        <w:right w:val="none" w:sz="0" w:space="0" w:color="auto"/>
      </w:divBdr>
    </w:div>
    <w:div w:id="385371618">
      <w:bodyDiv w:val="1"/>
      <w:marLeft w:val="0"/>
      <w:marRight w:val="0"/>
      <w:marTop w:val="0"/>
      <w:marBottom w:val="0"/>
      <w:divBdr>
        <w:top w:val="none" w:sz="0" w:space="0" w:color="auto"/>
        <w:left w:val="none" w:sz="0" w:space="0" w:color="auto"/>
        <w:bottom w:val="none" w:sz="0" w:space="0" w:color="auto"/>
        <w:right w:val="none" w:sz="0" w:space="0" w:color="auto"/>
      </w:divBdr>
    </w:div>
    <w:div w:id="406609993">
      <w:bodyDiv w:val="1"/>
      <w:marLeft w:val="0"/>
      <w:marRight w:val="0"/>
      <w:marTop w:val="0"/>
      <w:marBottom w:val="0"/>
      <w:divBdr>
        <w:top w:val="none" w:sz="0" w:space="0" w:color="auto"/>
        <w:left w:val="none" w:sz="0" w:space="0" w:color="auto"/>
        <w:bottom w:val="none" w:sz="0" w:space="0" w:color="auto"/>
        <w:right w:val="none" w:sz="0" w:space="0" w:color="auto"/>
      </w:divBdr>
    </w:div>
    <w:div w:id="432630049">
      <w:bodyDiv w:val="1"/>
      <w:marLeft w:val="0"/>
      <w:marRight w:val="0"/>
      <w:marTop w:val="0"/>
      <w:marBottom w:val="0"/>
      <w:divBdr>
        <w:top w:val="none" w:sz="0" w:space="0" w:color="auto"/>
        <w:left w:val="none" w:sz="0" w:space="0" w:color="auto"/>
        <w:bottom w:val="none" w:sz="0" w:space="0" w:color="auto"/>
        <w:right w:val="none" w:sz="0" w:space="0" w:color="auto"/>
      </w:divBdr>
    </w:div>
    <w:div w:id="457260077">
      <w:bodyDiv w:val="1"/>
      <w:marLeft w:val="0"/>
      <w:marRight w:val="0"/>
      <w:marTop w:val="0"/>
      <w:marBottom w:val="0"/>
      <w:divBdr>
        <w:top w:val="none" w:sz="0" w:space="0" w:color="auto"/>
        <w:left w:val="none" w:sz="0" w:space="0" w:color="auto"/>
        <w:bottom w:val="none" w:sz="0" w:space="0" w:color="auto"/>
        <w:right w:val="none" w:sz="0" w:space="0" w:color="auto"/>
      </w:divBdr>
    </w:div>
    <w:div w:id="505243902">
      <w:bodyDiv w:val="1"/>
      <w:marLeft w:val="0"/>
      <w:marRight w:val="0"/>
      <w:marTop w:val="0"/>
      <w:marBottom w:val="0"/>
      <w:divBdr>
        <w:top w:val="none" w:sz="0" w:space="0" w:color="auto"/>
        <w:left w:val="none" w:sz="0" w:space="0" w:color="auto"/>
        <w:bottom w:val="none" w:sz="0" w:space="0" w:color="auto"/>
        <w:right w:val="none" w:sz="0" w:space="0" w:color="auto"/>
      </w:divBdr>
    </w:div>
    <w:div w:id="514660365">
      <w:bodyDiv w:val="1"/>
      <w:marLeft w:val="0"/>
      <w:marRight w:val="0"/>
      <w:marTop w:val="0"/>
      <w:marBottom w:val="0"/>
      <w:divBdr>
        <w:top w:val="none" w:sz="0" w:space="0" w:color="auto"/>
        <w:left w:val="none" w:sz="0" w:space="0" w:color="auto"/>
        <w:bottom w:val="none" w:sz="0" w:space="0" w:color="auto"/>
        <w:right w:val="none" w:sz="0" w:space="0" w:color="auto"/>
      </w:divBdr>
    </w:div>
    <w:div w:id="594485267">
      <w:bodyDiv w:val="1"/>
      <w:marLeft w:val="0"/>
      <w:marRight w:val="0"/>
      <w:marTop w:val="0"/>
      <w:marBottom w:val="0"/>
      <w:divBdr>
        <w:top w:val="none" w:sz="0" w:space="0" w:color="auto"/>
        <w:left w:val="none" w:sz="0" w:space="0" w:color="auto"/>
        <w:bottom w:val="none" w:sz="0" w:space="0" w:color="auto"/>
        <w:right w:val="none" w:sz="0" w:space="0" w:color="auto"/>
      </w:divBdr>
    </w:div>
    <w:div w:id="614944957">
      <w:bodyDiv w:val="1"/>
      <w:marLeft w:val="0"/>
      <w:marRight w:val="0"/>
      <w:marTop w:val="0"/>
      <w:marBottom w:val="0"/>
      <w:divBdr>
        <w:top w:val="none" w:sz="0" w:space="0" w:color="auto"/>
        <w:left w:val="none" w:sz="0" w:space="0" w:color="auto"/>
        <w:bottom w:val="none" w:sz="0" w:space="0" w:color="auto"/>
        <w:right w:val="none" w:sz="0" w:space="0" w:color="auto"/>
      </w:divBdr>
    </w:div>
    <w:div w:id="680592558">
      <w:bodyDiv w:val="1"/>
      <w:marLeft w:val="0"/>
      <w:marRight w:val="0"/>
      <w:marTop w:val="0"/>
      <w:marBottom w:val="0"/>
      <w:divBdr>
        <w:top w:val="none" w:sz="0" w:space="0" w:color="auto"/>
        <w:left w:val="none" w:sz="0" w:space="0" w:color="auto"/>
        <w:bottom w:val="none" w:sz="0" w:space="0" w:color="auto"/>
        <w:right w:val="none" w:sz="0" w:space="0" w:color="auto"/>
      </w:divBdr>
    </w:div>
    <w:div w:id="687293122">
      <w:bodyDiv w:val="1"/>
      <w:marLeft w:val="0"/>
      <w:marRight w:val="0"/>
      <w:marTop w:val="0"/>
      <w:marBottom w:val="0"/>
      <w:divBdr>
        <w:top w:val="none" w:sz="0" w:space="0" w:color="auto"/>
        <w:left w:val="none" w:sz="0" w:space="0" w:color="auto"/>
        <w:bottom w:val="none" w:sz="0" w:space="0" w:color="auto"/>
        <w:right w:val="none" w:sz="0" w:space="0" w:color="auto"/>
      </w:divBdr>
    </w:div>
    <w:div w:id="737090402">
      <w:bodyDiv w:val="1"/>
      <w:marLeft w:val="0"/>
      <w:marRight w:val="0"/>
      <w:marTop w:val="0"/>
      <w:marBottom w:val="0"/>
      <w:divBdr>
        <w:top w:val="none" w:sz="0" w:space="0" w:color="auto"/>
        <w:left w:val="none" w:sz="0" w:space="0" w:color="auto"/>
        <w:bottom w:val="none" w:sz="0" w:space="0" w:color="auto"/>
        <w:right w:val="none" w:sz="0" w:space="0" w:color="auto"/>
      </w:divBdr>
    </w:div>
    <w:div w:id="765419989">
      <w:bodyDiv w:val="1"/>
      <w:marLeft w:val="0"/>
      <w:marRight w:val="0"/>
      <w:marTop w:val="0"/>
      <w:marBottom w:val="0"/>
      <w:divBdr>
        <w:top w:val="none" w:sz="0" w:space="0" w:color="auto"/>
        <w:left w:val="none" w:sz="0" w:space="0" w:color="auto"/>
        <w:bottom w:val="none" w:sz="0" w:space="0" w:color="auto"/>
        <w:right w:val="none" w:sz="0" w:space="0" w:color="auto"/>
      </w:divBdr>
    </w:div>
    <w:div w:id="770583977">
      <w:bodyDiv w:val="1"/>
      <w:marLeft w:val="0"/>
      <w:marRight w:val="0"/>
      <w:marTop w:val="0"/>
      <w:marBottom w:val="0"/>
      <w:divBdr>
        <w:top w:val="none" w:sz="0" w:space="0" w:color="auto"/>
        <w:left w:val="none" w:sz="0" w:space="0" w:color="auto"/>
        <w:bottom w:val="none" w:sz="0" w:space="0" w:color="auto"/>
        <w:right w:val="none" w:sz="0" w:space="0" w:color="auto"/>
      </w:divBdr>
    </w:div>
    <w:div w:id="813722815">
      <w:bodyDiv w:val="1"/>
      <w:marLeft w:val="0"/>
      <w:marRight w:val="0"/>
      <w:marTop w:val="0"/>
      <w:marBottom w:val="0"/>
      <w:divBdr>
        <w:top w:val="none" w:sz="0" w:space="0" w:color="auto"/>
        <w:left w:val="none" w:sz="0" w:space="0" w:color="auto"/>
        <w:bottom w:val="none" w:sz="0" w:space="0" w:color="auto"/>
        <w:right w:val="none" w:sz="0" w:space="0" w:color="auto"/>
      </w:divBdr>
    </w:div>
    <w:div w:id="816603868">
      <w:bodyDiv w:val="1"/>
      <w:marLeft w:val="0"/>
      <w:marRight w:val="0"/>
      <w:marTop w:val="0"/>
      <w:marBottom w:val="0"/>
      <w:divBdr>
        <w:top w:val="none" w:sz="0" w:space="0" w:color="auto"/>
        <w:left w:val="none" w:sz="0" w:space="0" w:color="auto"/>
        <w:bottom w:val="none" w:sz="0" w:space="0" w:color="auto"/>
        <w:right w:val="none" w:sz="0" w:space="0" w:color="auto"/>
      </w:divBdr>
    </w:div>
    <w:div w:id="833648119">
      <w:bodyDiv w:val="1"/>
      <w:marLeft w:val="0"/>
      <w:marRight w:val="0"/>
      <w:marTop w:val="0"/>
      <w:marBottom w:val="0"/>
      <w:divBdr>
        <w:top w:val="none" w:sz="0" w:space="0" w:color="auto"/>
        <w:left w:val="none" w:sz="0" w:space="0" w:color="auto"/>
        <w:bottom w:val="none" w:sz="0" w:space="0" w:color="auto"/>
        <w:right w:val="none" w:sz="0" w:space="0" w:color="auto"/>
      </w:divBdr>
    </w:div>
    <w:div w:id="842430772">
      <w:bodyDiv w:val="1"/>
      <w:marLeft w:val="0"/>
      <w:marRight w:val="0"/>
      <w:marTop w:val="0"/>
      <w:marBottom w:val="0"/>
      <w:divBdr>
        <w:top w:val="none" w:sz="0" w:space="0" w:color="auto"/>
        <w:left w:val="none" w:sz="0" w:space="0" w:color="auto"/>
        <w:bottom w:val="none" w:sz="0" w:space="0" w:color="auto"/>
        <w:right w:val="none" w:sz="0" w:space="0" w:color="auto"/>
      </w:divBdr>
    </w:div>
    <w:div w:id="871726462">
      <w:bodyDiv w:val="1"/>
      <w:marLeft w:val="0"/>
      <w:marRight w:val="0"/>
      <w:marTop w:val="0"/>
      <w:marBottom w:val="0"/>
      <w:divBdr>
        <w:top w:val="none" w:sz="0" w:space="0" w:color="auto"/>
        <w:left w:val="none" w:sz="0" w:space="0" w:color="auto"/>
        <w:bottom w:val="none" w:sz="0" w:space="0" w:color="auto"/>
        <w:right w:val="none" w:sz="0" w:space="0" w:color="auto"/>
      </w:divBdr>
    </w:div>
    <w:div w:id="886182569">
      <w:bodyDiv w:val="1"/>
      <w:marLeft w:val="0"/>
      <w:marRight w:val="0"/>
      <w:marTop w:val="0"/>
      <w:marBottom w:val="0"/>
      <w:divBdr>
        <w:top w:val="none" w:sz="0" w:space="0" w:color="auto"/>
        <w:left w:val="none" w:sz="0" w:space="0" w:color="auto"/>
        <w:bottom w:val="none" w:sz="0" w:space="0" w:color="auto"/>
        <w:right w:val="none" w:sz="0" w:space="0" w:color="auto"/>
      </w:divBdr>
    </w:div>
    <w:div w:id="905847042">
      <w:bodyDiv w:val="1"/>
      <w:marLeft w:val="0"/>
      <w:marRight w:val="0"/>
      <w:marTop w:val="0"/>
      <w:marBottom w:val="0"/>
      <w:divBdr>
        <w:top w:val="none" w:sz="0" w:space="0" w:color="auto"/>
        <w:left w:val="none" w:sz="0" w:space="0" w:color="auto"/>
        <w:bottom w:val="none" w:sz="0" w:space="0" w:color="auto"/>
        <w:right w:val="none" w:sz="0" w:space="0" w:color="auto"/>
      </w:divBdr>
    </w:div>
    <w:div w:id="920682209">
      <w:bodyDiv w:val="1"/>
      <w:marLeft w:val="0"/>
      <w:marRight w:val="0"/>
      <w:marTop w:val="0"/>
      <w:marBottom w:val="0"/>
      <w:divBdr>
        <w:top w:val="none" w:sz="0" w:space="0" w:color="auto"/>
        <w:left w:val="none" w:sz="0" w:space="0" w:color="auto"/>
        <w:bottom w:val="none" w:sz="0" w:space="0" w:color="auto"/>
        <w:right w:val="none" w:sz="0" w:space="0" w:color="auto"/>
      </w:divBdr>
    </w:div>
    <w:div w:id="922421184">
      <w:bodyDiv w:val="1"/>
      <w:marLeft w:val="0"/>
      <w:marRight w:val="0"/>
      <w:marTop w:val="0"/>
      <w:marBottom w:val="0"/>
      <w:divBdr>
        <w:top w:val="none" w:sz="0" w:space="0" w:color="auto"/>
        <w:left w:val="none" w:sz="0" w:space="0" w:color="auto"/>
        <w:bottom w:val="none" w:sz="0" w:space="0" w:color="auto"/>
        <w:right w:val="none" w:sz="0" w:space="0" w:color="auto"/>
      </w:divBdr>
    </w:div>
    <w:div w:id="933440692">
      <w:bodyDiv w:val="1"/>
      <w:marLeft w:val="0"/>
      <w:marRight w:val="0"/>
      <w:marTop w:val="0"/>
      <w:marBottom w:val="0"/>
      <w:divBdr>
        <w:top w:val="none" w:sz="0" w:space="0" w:color="auto"/>
        <w:left w:val="none" w:sz="0" w:space="0" w:color="auto"/>
        <w:bottom w:val="none" w:sz="0" w:space="0" w:color="auto"/>
        <w:right w:val="none" w:sz="0" w:space="0" w:color="auto"/>
      </w:divBdr>
    </w:div>
    <w:div w:id="935946921">
      <w:bodyDiv w:val="1"/>
      <w:marLeft w:val="0"/>
      <w:marRight w:val="0"/>
      <w:marTop w:val="0"/>
      <w:marBottom w:val="0"/>
      <w:divBdr>
        <w:top w:val="none" w:sz="0" w:space="0" w:color="auto"/>
        <w:left w:val="none" w:sz="0" w:space="0" w:color="auto"/>
        <w:bottom w:val="none" w:sz="0" w:space="0" w:color="auto"/>
        <w:right w:val="none" w:sz="0" w:space="0" w:color="auto"/>
      </w:divBdr>
    </w:div>
    <w:div w:id="966468766">
      <w:bodyDiv w:val="1"/>
      <w:marLeft w:val="0"/>
      <w:marRight w:val="0"/>
      <w:marTop w:val="0"/>
      <w:marBottom w:val="0"/>
      <w:divBdr>
        <w:top w:val="none" w:sz="0" w:space="0" w:color="auto"/>
        <w:left w:val="none" w:sz="0" w:space="0" w:color="auto"/>
        <w:bottom w:val="none" w:sz="0" w:space="0" w:color="auto"/>
        <w:right w:val="none" w:sz="0" w:space="0" w:color="auto"/>
      </w:divBdr>
    </w:div>
    <w:div w:id="979963656">
      <w:bodyDiv w:val="1"/>
      <w:marLeft w:val="0"/>
      <w:marRight w:val="0"/>
      <w:marTop w:val="0"/>
      <w:marBottom w:val="0"/>
      <w:divBdr>
        <w:top w:val="none" w:sz="0" w:space="0" w:color="auto"/>
        <w:left w:val="none" w:sz="0" w:space="0" w:color="auto"/>
        <w:bottom w:val="none" w:sz="0" w:space="0" w:color="auto"/>
        <w:right w:val="none" w:sz="0" w:space="0" w:color="auto"/>
      </w:divBdr>
      <w:divsChild>
        <w:div w:id="2002003052">
          <w:marLeft w:val="0"/>
          <w:marRight w:val="0"/>
          <w:marTop w:val="0"/>
          <w:marBottom w:val="0"/>
          <w:divBdr>
            <w:top w:val="none" w:sz="0" w:space="0" w:color="auto"/>
            <w:left w:val="none" w:sz="0" w:space="0" w:color="auto"/>
            <w:bottom w:val="none" w:sz="0" w:space="0" w:color="auto"/>
            <w:right w:val="none" w:sz="0" w:space="0" w:color="auto"/>
          </w:divBdr>
        </w:div>
      </w:divsChild>
    </w:div>
    <w:div w:id="1000158938">
      <w:bodyDiv w:val="1"/>
      <w:marLeft w:val="0"/>
      <w:marRight w:val="0"/>
      <w:marTop w:val="0"/>
      <w:marBottom w:val="0"/>
      <w:divBdr>
        <w:top w:val="none" w:sz="0" w:space="0" w:color="auto"/>
        <w:left w:val="none" w:sz="0" w:space="0" w:color="auto"/>
        <w:bottom w:val="none" w:sz="0" w:space="0" w:color="auto"/>
        <w:right w:val="none" w:sz="0" w:space="0" w:color="auto"/>
      </w:divBdr>
    </w:div>
    <w:div w:id="1014068387">
      <w:bodyDiv w:val="1"/>
      <w:marLeft w:val="0"/>
      <w:marRight w:val="0"/>
      <w:marTop w:val="0"/>
      <w:marBottom w:val="0"/>
      <w:divBdr>
        <w:top w:val="none" w:sz="0" w:space="0" w:color="auto"/>
        <w:left w:val="none" w:sz="0" w:space="0" w:color="auto"/>
        <w:bottom w:val="none" w:sz="0" w:space="0" w:color="auto"/>
        <w:right w:val="none" w:sz="0" w:space="0" w:color="auto"/>
      </w:divBdr>
    </w:div>
    <w:div w:id="1061635123">
      <w:bodyDiv w:val="1"/>
      <w:marLeft w:val="0"/>
      <w:marRight w:val="0"/>
      <w:marTop w:val="0"/>
      <w:marBottom w:val="0"/>
      <w:divBdr>
        <w:top w:val="none" w:sz="0" w:space="0" w:color="auto"/>
        <w:left w:val="none" w:sz="0" w:space="0" w:color="auto"/>
        <w:bottom w:val="none" w:sz="0" w:space="0" w:color="auto"/>
        <w:right w:val="none" w:sz="0" w:space="0" w:color="auto"/>
      </w:divBdr>
    </w:div>
    <w:div w:id="1116754960">
      <w:bodyDiv w:val="1"/>
      <w:marLeft w:val="0"/>
      <w:marRight w:val="0"/>
      <w:marTop w:val="0"/>
      <w:marBottom w:val="0"/>
      <w:divBdr>
        <w:top w:val="none" w:sz="0" w:space="0" w:color="auto"/>
        <w:left w:val="none" w:sz="0" w:space="0" w:color="auto"/>
        <w:bottom w:val="none" w:sz="0" w:space="0" w:color="auto"/>
        <w:right w:val="none" w:sz="0" w:space="0" w:color="auto"/>
      </w:divBdr>
    </w:div>
    <w:div w:id="1146317108">
      <w:bodyDiv w:val="1"/>
      <w:marLeft w:val="0"/>
      <w:marRight w:val="0"/>
      <w:marTop w:val="0"/>
      <w:marBottom w:val="0"/>
      <w:divBdr>
        <w:top w:val="none" w:sz="0" w:space="0" w:color="auto"/>
        <w:left w:val="none" w:sz="0" w:space="0" w:color="auto"/>
        <w:bottom w:val="none" w:sz="0" w:space="0" w:color="auto"/>
        <w:right w:val="none" w:sz="0" w:space="0" w:color="auto"/>
      </w:divBdr>
    </w:div>
    <w:div w:id="1146359791">
      <w:bodyDiv w:val="1"/>
      <w:marLeft w:val="0"/>
      <w:marRight w:val="0"/>
      <w:marTop w:val="0"/>
      <w:marBottom w:val="0"/>
      <w:divBdr>
        <w:top w:val="none" w:sz="0" w:space="0" w:color="auto"/>
        <w:left w:val="none" w:sz="0" w:space="0" w:color="auto"/>
        <w:bottom w:val="none" w:sz="0" w:space="0" w:color="auto"/>
        <w:right w:val="none" w:sz="0" w:space="0" w:color="auto"/>
      </w:divBdr>
      <w:divsChild>
        <w:div w:id="563759398">
          <w:marLeft w:val="0"/>
          <w:marRight w:val="0"/>
          <w:marTop w:val="0"/>
          <w:marBottom w:val="0"/>
          <w:divBdr>
            <w:top w:val="none" w:sz="0" w:space="0" w:color="auto"/>
            <w:left w:val="none" w:sz="0" w:space="0" w:color="auto"/>
            <w:bottom w:val="none" w:sz="0" w:space="0" w:color="auto"/>
            <w:right w:val="none" w:sz="0" w:space="0" w:color="auto"/>
          </w:divBdr>
        </w:div>
      </w:divsChild>
    </w:div>
    <w:div w:id="1163659951">
      <w:bodyDiv w:val="1"/>
      <w:marLeft w:val="0"/>
      <w:marRight w:val="0"/>
      <w:marTop w:val="0"/>
      <w:marBottom w:val="0"/>
      <w:divBdr>
        <w:top w:val="none" w:sz="0" w:space="0" w:color="auto"/>
        <w:left w:val="none" w:sz="0" w:space="0" w:color="auto"/>
        <w:bottom w:val="none" w:sz="0" w:space="0" w:color="auto"/>
        <w:right w:val="none" w:sz="0" w:space="0" w:color="auto"/>
      </w:divBdr>
    </w:div>
    <w:div w:id="1195655083">
      <w:bodyDiv w:val="1"/>
      <w:marLeft w:val="0"/>
      <w:marRight w:val="0"/>
      <w:marTop w:val="0"/>
      <w:marBottom w:val="0"/>
      <w:divBdr>
        <w:top w:val="none" w:sz="0" w:space="0" w:color="auto"/>
        <w:left w:val="none" w:sz="0" w:space="0" w:color="auto"/>
        <w:bottom w:val="none" w:sz="0" w:space="0" w:color="auto"/>
        <w:right w:val="none" w:sz="0" w:space="0" w:color="auto"/>
      </w:divBdr>
    </w:div>
    <w:div w:id="1223173990">
      <w:bodyDiv w:val="1"/>
      <w:marLeft w:val="0"/>
      <w:marRight w:val="0"/>
      <w:marTop w:val="0"/>
      <w:marBottom w:val="0"/>
      <w:divBdr>
        <w:top w:val="none" w:sz="0" w:space="0" w:color="auto"/>
        <w:left w:val="none" w:sz="0" w:space="0" w:color="auto"/>
        <w:bottom w:val="none" w:sz="0" w:space="0" w:color="auto"/>
        <w:right w:val="none" w:sz="0" w:space="0" w:color="auto"/>
      </w:divBdr>
    </w:div>
    <w:div w:id="1235513283">
      <w:bodyDiv w:val="1"/>
      <w:marLeft w:val="0"/>
      <w:marRight w:val="0"/>
      <w:marTop w:val="0"/>
      <w:marBottom w:val="0"/>
      <w:divBdr>
        <w:top w:val="none" w:sz="0" w:space="0" w:color="auto"/>
        <w:left w:val="none" w:sz="0" w:space="0" w:color="auto"/>
        <w:bottom w:val="none" w:sz="0" w:space="0" w:color="auto"/>
        <w:right w:val="none" w:sz="0" w:space="0" w:color="auto"/>
      </w:divBdr>
    </w:div>
    <w:div w:id="1245335536">
      <w:bodyDiv w:val="1"/>
      <w:marLeft w:val="0"/>
      <w:marRight w:val="0"/>
      <w:marTop w:val="0"/>
      <w:marBottom w:val="0"/>
      <w:divBdr>
        <w:top w:val="none" w:sz="0" w:space="0" w:color="auto"/>
        <w:left w:val="none" w:sz="0" w:space="0" w:color="auto"/>
        <w:bottom w:val="none" w:sz="0" w:space="0" w:color="auto"/>
        <w:right w:val="none" w:sz="0" w:space="0" w:color="auto"/>
      </w:divBdr>
    </w:div>
    <w:div w:id="1261572931">
      <w:bodyDiv w:val="1"/>
      <w:marLeft w:val="0"/>
      <w:marRight w:val="0"/>
      <w:marTop w:val="0"/>
      <w:marBottom w:val="0"/>
      <w:divBdr>
        <w:top w:val="none" w:sz="0" w:space="0" w:color="auto"/>
        <w:left w:val="none" w:sz="0" w:space="0" w:color="auto"/>
        <w:bottom w:val="none" w:sz="0" w:space="0" w:color="auto"/>
        <w:right w:val="none" w:sz="0" w:space="0" w:color="auto"/>
      </w:divBdr>
    </w:div>
    <w:div w:id="1267079755">
      <w:bodyDiv w:val="1"/>
      <w:marLeft w:val="0"/>
      <w:marRight w:val="0"/>
      <w:marTop w:val="0"/>
      <w:marBottom w:val="0"/>
      <w:divBdr>
        <w:top w:val="none" w:sz="0" w:space="0" w:color="auto"/>
        <w:left w:val="none" w:sz="0" w:space="0" w:color="auto"/>
        <w:bottom w:val="none" w:sz="0" w:space="0" w:color="auto"/>
        <w:right w:val="none" w:sz="0" w:space="0" w:color="auto"/>
      </w:divBdr>
    </w:div>
    <w:div w:id="1276642966">
      <w:bodyDiv w:val="1"/>
      <w:marLeft w:val="0"/>
      <w:marRight w:val="0"/>
      <w:marTop w:val="0"/>
      <w:marBottom w:val="0"/>
      <w:divBdr>
        <w:top w:val="none" w:sz="0" w:space="0" w:color="auto"/>
        <w:left w:val="none" w:sz="0" w:space="0" w:color="auto"/>
        <w:bottom w:val="none" w:sz="0" w:space="0" w:color="auto"/>
        <w:right w:val="none" w:sz="0" w:space="0" w:color="auto"/>
      </w:divBdr>
    </w:div>
    <w:div w:id="1322199957">
      <w:bodyDiv w:val="1"/>
      <w:marLeft w:val="0"/>
      <w:marRight w:val="0"/>
      <w:marTop w:val="0"/>
      <w:marBottom w:val="0"/>
      <w:divBdr>
        <w:top w:val="none" w:sz="0" w:space="0" w:color="auto"/>
        <w:left w:val="none" w:sz="0" w:space="0" w:color="auto"/>
        <w:bottom w:val="none" w:sz="0" w:space="0" w:color="auto"/>
        <w:right w:val="none" w:sz="0" w:space="0" w:color="auto"/>
      </w:divBdr>
    </w:div>
    <w:div w:id="1331568409">
      <w:bodyDiv w:val="1"/>
      <w:marLeft w:val="0"/>
      <w:marRight w:val="0"/>
      <w:marTop w:val="0"/>
      <w:marBottom w:val="0"/>
      <w:divBdr>
        <w:top w:val="none" w:sz="0" w:space="0" w:color="auto"/>
        <w:left w:val="none" w:sz="0" w:space="0" w:color="auto"/>
        <w:bottom w:val="none" w:sz="0" w:space="0" w:color="auto"/>
        <w:right w:val="none" w:sz="0" w:space="0" w:color="auto"/>
      </w:divBdr>
    </w:div>
    <w:div w:id="1378965541">
      <w:bodyDiv w:val="1"/>
      <w:marLeft w:val="0"/>
      <w:marRight w:val="0"/>
      <w:marTop w:val="0"/>
      <w:marBottom w:val="0"/>
      <w:divBdr>
        <w:top w:val="none" w:sz="0" w:space="0" w:color="auto"/>
        <w:left w:val="none" w:sz="0" w:space="0" w:color="auto"/>
        <w:bottom w:val="none" w:sz="0" w:space="0" w:color="auto"/>
        <w:right w:val="none" w:sz="0" w:space="0" w:color="auto"/>
      </w:divBdr>
    </w:div>
    <w:div w:id="1384257676">
      <w:bodyDiv w:val="1"/>
      <w:marLeft w:val="0"/>
      <w:marRight w:val="0"/>
      <w:marTop w:val="0"/>
      <w:marBottom w:val="0"/>
      <w:divBdr>
        <w:top w:val="none" w:sz="0" w:space="0" w:color="auto"/>
        <w:left w:val="none" w:sz="0" w:space="0" w:color="auto"/>
        <w:bottom w:val="none" w:sz="0" w:space="0" w:color="auto"/>
        <w:right w:val="none" w:sz="0" w:space="0" w:color="auto"/>
      </w:divBdr>
    </w:div>
    <w:div w:id="1414857188">
      <w:bodyDiv w:val="1"/>
      <w:marLeft w:val="0"/>
      <w:marRight w:val="0"/>
      <w:marTop w:val="0"/>
      <w:marBottom w:val="0"/>
      <w:divBdr>
        <w:top w:val="none" w:sz="0" w:space="0" w:color="auto"/>
        <w:left w:val="none" w:sz="0" w:space="0" w:color="auto"/>
        <w:bottom w:val="none" w:sz="0" w:space="0" w:color="auto"/>
        <w:right w:val="none" w:sz="0" w:space="0" w:color="auto"/>
      </w:divBdr>
    </w:div>
    <w:div w:id="1426535274">
      <w:bodyDiv w:val="1"/>
      <w:marLeft w:val="0"/>
      <w:marRight w:val="0"/>
      <w:marTop w:val="0"/>
      <w:marBottom w:val="0"/>
      <w:divBdr>
        <w:top w:val="none" w:sz="0" w:space="0" w:color="auto"/>
        <w:left w:val="none" w:sz="0" w:space="0" w:color="auto"/>
        <w:bottom w:val="none" w:sz="0" w:space="0" w:color="auto"/>
        <w:right w:val="none" w:sz="0" w:space="0" w:color="auto"/>
      </w:divBdr>
    </w:div>
    <w:div w:id="1485050028">
      <w:bodyDiv w:val="1"/>
      <w:marLeft w:val="0"/>
      <w:marRight w:val="0"/>
      <w:marTop w:val="0"/>
      <w:marBottom w:val="0"/>
      <w:divBdr>
        <w:top w:val="none" w:sz="0" w:space="0" w:color="auto"/>
        <w:left w:val="none" w:sz="0" w:space="0" w:color="auto"/>
        <w:bottom w:val="none" w:sz="0" w:space="0" w:color="auto"/>
        <w:right w:val="none" w:sz="0" w:space="0" w:color="auto"/>
      </w:divBdr>
    </w:div>
    <w:div w:id="1509176732">
      <w:bodyDiv w:val="1"/>
      <w:marLeft w:val="0"/>
      <w:marRight w:val="0"/>
      <w:marTop w:val="0"/>
      <w:marBottom w:val="0"/>
      <w:divBdr>
        <w:top w:val="none" w:sz="0" w:space="0" w:color="auto"/>
        <w:left w:val="none" w:sz="0" w:space="0" w:color="auto"/>
        <w:bottom w:val="none" w:sz="0" w:space="0" w:color="auto"/>
        <w:right w:val="none" w:sz="0" w:space="0" w:color="auto"/>
      </w:divBdr>
    </w:div>
    <w:div w:id="1530559930">
      <w:bodyDiv w:val="1"/>
      <w:marLeft w:val="0"/>
      <w:marRight w:val="0"/>
      <w:marTop w:val="0"/>
      <w:marBottom w:val="0"/>
      <w:divBdr>
        <w:top w:val="none" w:sz="0" w:space="0" w:color="auto"/>
        <w:left w:val="none" w:sz="0" w:space="0" w:color="auto"/>
        <w:bottom w:val="none" w:sz="0" w:space="0" w:color="auto"/>
        <w:right w:val="none" w:sz="0" w:space="0" w:color="auto"/>
      </w:divBdr>
    </w:div>
    <w:div w:id="1546329425">
      <w:bodyDiv w:val="1"/>
      <w:marLeft w:val="0"/>
      <w:marRight w:val="0"/>
      <w:marTop w:val="0"/>
      <w:marBottom w:val="0"/>
      <w:divBdr>
        <w:top w:val="none" w:sz="0" w:space="0" w:color="auto"/>
        <w:left w:val="none" w:sz="0" w:space="0" w:color="auto"/>
        <w:bottom w:val="none" w:sz="0" w:space="0" w:color="auto"/>
        <w:right w:val="none" w:sz="0" w:space="0" w:color="auto"/>
      </w:divBdr>
    </w:div>
    <w:div w:id="1582831190">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2033687">
      <w:bodyDiv w:val="1"/>
      <w:marLeft w:val="0"/>
      <w:marRight w:val="0"/>
      <w:marTop w:val="0"/>
      <w:marBottom w:val="0"/>
      <w:divBdr>
        <w:top w:val="none" w:sz="0" w:space="0" w:color="auto"/>
        <w:left w:val="none" w:sz="0" w:space="0" w:color="auto"/>
        <w:bottom w:val="none" w:sz="0" w:space="0" w:color="auto"/>
        <w:right w:val="none" w:sz="0" w:space="0" w:color="auto"/>
      </w:divBdr>
    </w:div>
    <w:div w:id="1666397516">
      <w:bodyDiv w:val="1"/>
      <w:marLeft w:val="0"/>
      <w:marRight w:val="0"/>
      <w:marTop w:val="0"/>
      <w:marBottom w:val="0"/>
      <w:divBdr>
        <w:top w:val="none" w:sz="0" w:space="0" w:color="auto"/>
        <w:left w:val="none" w:sz="0" w:space="0" w:color="auto"/>
        <w:bottom w:val="none" w:sz="0" w:space="0" w:color="auto"/>
        <w:right w:val="none" w:sz="0" w:space="0" w:color="auto"/>
      </w:divBdr>
    </w:div>
    <w:div w:id="1668249166">
      <w:bodyDiv w:val="1"/>
      <w:marLeft w:val="0"/>
      <w:marRight w:val="0"/>
      <w:marTop w:val="0"/>
      <w:marBottom w:val="0"/>
      <w:divBdr>
        <w:top w:val="none" w:sz="0" w:space="0" w:color="auto"/>
        <w:left w:val="none" w:sz="0" w:space="0" w:color="auto"/>
        <w:bottom w:val="none" w:sz="0" w:space="0" w:color="auto"/>
        <w:right w:val="none" w:sz="0" w:space="0" w:color="auto"/>
      </w:divBdr>
    </w:div>
    <w:div w:id="1692993701">
      <w:bodyDiv w:val="1"/>
      <w:marLeft w:val="0"/>
      <w:marRight w:val="0"/>
      <w:marTop w:val="0"/>
      <w:marBottom w:val="0"/>
      <w:divBdr>
        <w:top w:val="none" w:sz="0" w:space="0" w:color="auto"/>
        <w:left w:val="none" w:sz="0" w:space="0" w:color="auto"/>
        <w:bottom w:val="none" w:sz="0" w:space="0" w:color="auto"/>
        <w:right w:val="none" w:sz="0" w:space="0" w:color="auto"/>
      </w:divBdr>
    </w:div>
    <w:div w:id="1729449596">
      <w:bodyDiv w:val="1"/>
      <w:marLeft w:val="0"/>
      <w:marRight w:val="0"/>
      <w:marTop w:val="0"/>
      <w:marBottom w:val="0"/>
      <w:divBdr>
        <w:top w:val="none" w:sz="0" w:space="0" w:color="auto"/>
        <w:left w:val="none" w:sz="0" w:space="0" w:color="auto"/>
        <w:bottom w:val="none" w:sz="0" w:space="0" w:color="auto"/>
        <w:right w:val="none" w:sz="0" w:space="0" w:color="auto"/>
      </w:divBdr>
    </w:div>
    <w:div w:id="1746148703">
      <w:bodyDiv w:val="1"/>
      <w:marLeft w:val="0"/>
      <w:marRight w:val="0"/>
      <w:marTop w:val="0"/>
      <w:marBottom w:val="0"/>
      <w:divBdr>
        <w:top w:val="none" w:sz="0" w:space="0" w:color="auto"/>
        <w:left w:val="none" w:sz="0" w:space="0" w:color="auto"/>
        <w:bottom w:val="none" w:sz="0" w:space="0" w:color="auto"/>
        <w:right w:val="none" w:sz="0" w:space="0" w:color="auto"/>
      </w:divBdr>
    </w:div>
    <w:div w:id="1787968524">
      <w:bodyDiv w:val="1"/>
      <w:marLeft w:val="0"/>
      <w:marRight w:val="0"/>
      <w:marTop w:val="0"/>
      <w:marBottom w:val="0"/>
      <w:divBdr>
        <w:top w:val="none" w:sz="0" w:space="0" w:color="auto"/>
        <w:left w:val="none" w:sz="0" w:space="0" w:color="auto"/>
        <w:bottom w:val="none" w:sz="0" w:space="0" w:color="auto"/>
        <w:right w:val="none" w:sz="0" w:space="0" w:color="auto"/>
      </w:divBdr>
    </w:div>
    <w:div w:id="1790934724">
      <w:bodyDiv w:val="1"/>
      <w:marLeft w:val="0"/>
      <w:marRight w:val="0"/>
      <w:marTop w:val="0"/>
      <w:marBottom w:val="0"/>
      <w:divBdr>
        <w:top w:val="none" w:sz="0" w:space="0" w:color="auto"/>
        <w:left w:val="none" w:sz="0" w:space="0" w:color="auto"/>
        <w:bottom w:val="none" w:sz="0" w:space="0" w:color="auto"/>
        <w:right w:val="none" w:sz="0" w:space="0" w:color="auto"/>
      </w:divBdr>
    </w:div>
    <w:div w:id="1803036936">
      <w:bodyDiv w:val="1"/>
      <w:marLeft w:val="0"/>
      <w:marRight w:val="0"/>
      <w:marTop w:val="0"/>
      <w:marBottom w:val="0"/>
      <w:divBdr>
        <w:top w:val="none" w:sz="0" w:space="0" w:color="auto"/>
        <w:left w:val="none" w:sz="0" w:space="0" w:color="auto"/>
        <w:bottom w:val="none" w:sz="0" w:space="0" w:color="auto"/>
        <w:right w:val="none" w:sz="0" w:space="0" w:color="auto"/>
      </w:divBdr>
    </w:div>
    <w:div w:id="1818298903">
      <w:bodyDiv w:val="1"/>
      <w:marLeft w:val="0"/>
      <w:marRight w:val="0"/>
      <w:marTop w:val="0"/>
      <w:marBottom w:val="0"/>
      <w:divBdr>
        <w:top w:val="none" w:sz="0" w:space="0" w:color="auto"/>
        <w:left w:val="none" w:sz="0" w:space="0" w:color="auto"/>
        <w:bottom w:val="none" w:sz="0" w:space="0" w:color="auto"/>
        <w:right w:val="none" w:sz="0" w:space="0" w:color="auto"/>
      </w:divBdr>
    </w:div>
    <w:div w:id="1834489454">
      <w:bodyDiv w:val="1"/>
      <w:marLeft w:val="0"/>
      <w:marRight w:val="0"/>
      <w:marTop w:val="0"/>
      <w:marBottom w:val="0"/>
      <w:divBdr>
        <w:top w:val="none" w:sz="0" w:space="0" w:color="auto"/>
        <w:left w:val="none" w:sz="0" w:space="0" w:color="auto"/>
        <w:bottom w:val="none" w:sz="0" w:space="0" w:color="auto"/>
        <w:right w:val="none" w:sz="0" w:space="0" w:color="auto"/>
      </w:divBdr>
    </w:div>
    <w:div w:id="1856110748">
      <w:bodyDiv w:val="1"/>
      <w:marLeft w:val="0"/>
      <w:marRight w:val="0"/>
      <w:marTop w:val="0"/>
      <w:marBottom w:val="0"/>
      <w:divBdr>
        <w:top w:val="none" w:sz="0" w:space="0" w:color="auto"/>
        <w:left w:val="none" w:sz="0" w:space="0" w:color="auto"/>
        <w:bottom w:val="none" w:sz="0" w:space="0" w:color="auto"/>
        <w:right w:val="none" w:sz="0" w:space="0" w:color="auto"/>
      </w:divBdr>
    </w:div>
    <w:div w:id="1859464248">
      <w:bodyDiv w:val="1"/>
      <w:marLeft w:val="0"/>
      <w:marRight w:val="0"/>
      <w:marTop w:val="0"/>
      <w:marBottom w:val="0"/>
      <w:divBdr>
        <w:top w:val="none" w:sz="0" w:space="0" w:color="auto"/>
        <w:left w:val="none" w:sz="0" w:space="0" w:color="auto"/>
        <w:bottom w:val="none" w:sz="0" w:space="0" w:color="auto"/>
        <w:right w:val="none" w:sz="0" w:space="0" w:color="auto"/>
      </w:divBdr>
    </w:div>
    <w:div w:id="1912763660">
      <w:bodyDiv w:val="1"/>
      <w:marLeft w:val="0"/>
      <w:marRight w:val="0"/>
      <w:marTop w:val="0"/>
      <w:marBottom w:val="0"/>
      <w:divBdr>
        <w:top w:val="none" w:sz="0" w:space="0" w:color="auto"/>
        <w:left w:val="none" w:sz="0" w:space="0" w:color="auto"/>
        <w:bottom w:val="none" w:sz="0" w:space="0" w:color="auto"/>
        <w:right w:val="none" w:sz="0" w:space="0" w:color="auto"/>
      </w:divBdr>
    </w:div>
    <w:div w:id="1920097798">
      <w:bodyDiv w:val="1"/>
      <w:marLeft w:val="0"/>
      <w:marRight w:val="0"/>
      <w:marTop w:val="0"/>
      <w:marBottom w:val="0"/>
      <w:divBdr>
        <w:top w:val="none" w:sz="0" w:space="0" w:color="auto"/>
        <w:left w:val="none" w:sz="0" w:space="0" w:color="auto"/>
        <w:bottom w:val="none" w:sz="0" w:space="0" w:color="auto"/>
        <w:right w:val="none" w:sz="0" w:space="0" w:color="auto"/>
      </w:divBdr>
    </w:div>
    <w:div w:id="1967155793">
      <w:bodyDiv w:val="1"/>
      <w:marLeft w:val="0"/>
      <w:marRight w:val="0"/>
      <w:marTop w:val="0"/>
      <w:marBottom w:val="0"/>
      <w:divBdr>
        <w:top w:val="none" w:sz="0" w:space="0" w:color="auto"/>
        <w:left w:val="none" w:sz="0" w:space="0" w:color="auto"/>
        <w:bottom w:val="none" w:sz="0" w:space="0" w:color="auto"/>
        <w:right w:val="none" w:sz="0" w:space="0" w:color="auto"/>
      </w:divBdr>
    </w:div>
    <w:div w:id="1992521386">
      <w:bodyDiv w:val="1"/>
      <w:marLeft w:val="0"/>
      <w:marRight w:val="0"/>
      <w:marTop w:val="0"/>
      <w:marBottom w:val="0"/>
      <w:divBdr>
        <w:top w:val="none" w:sz="0" w:space="0" w:color="auto"/>
        <w:left w:val="none" w:sz="0" w:space="0" w:color="auto"/>
        <w:bottom w:val="none" w:sz="0" w:space="0" w:color="auto"/>
        <w:right w:val="none" w:sz="0" w:space="0" w:color="auto"/>
      </w:divBdr>
      <w:divsChild>
        <w:div w:id="972564290">
          <w:marLeft w:val="0"/>
          <w:marRight w:val="0"/>
          <w:marTop w:val="0"/>
          <w:marBottom w:val="0"/>
          <w:divBdr>
            <w:top w:val="none" w:sz="0" w:space="0" w:color="auto"/>
            <w:left w:val="none" w:sz="0" w:space="0" w:color="auto"/>
            <w:bottom w:val="none" w:sz="0" w:space="0" w:color="auto"/>
            <w:right w:val="none" w:sz="0" w:space="0" w:color="auto"/>
          </w:divBdr>
        </w:div>
      </w:divsChild>
    </w:div>
    <w:div w:id="2015304836">
      <w:bodyDiv w:val="1"/>
      <w:marLeft w:val="0"/>
      <w:marRight w:val="0"/>
      <w:marTop w:val="0"/>
      <w:marBottom w:val="0"/>
      <w:divBdr>
        <w:top w:val="none" w:sz="0" w:space="0" w:color="auto"/>
        <w:left w:val="none" w:sz="0" w:space="0" w:color="auto"/>
        <w:bottom w:val="none" w:sz="0" w:space="0" w:color="auto"/>
        <w:right w:val="none" w:sz="0" w:space="0" w:color="auto"/>
      </w:divBdr>
    </w:div>
    <w:div w:id="2037192629">
      <w:bodyDiv w:val="1"/>
      <w:marLeft w:val="0"/>
      <w:marRight w:val="0"/>
      <w:marTop w:val="0"/>
      <w:marBottom w:val="0"/>
      <w:divBdr>
        <w:top w:val="none" w:sz="0" w:space="0" w:color="auto"/>
        <w:left w:val="none" w:sz="0" w:space="0" w:color="auto"/>
        <w:bottom w:val="none" w:sz="0" w:space="0" w:color="auto"/>
        <w:right w:val="none" w:sz="0" w:space="0" w:color="auto"/>
      </w:divBdr>
    </w:div>
    <w:div w:id="2084718386">
      <w:bodyDiv w:val="1"/>
      <w:marLeft w:val="0"/>
      <w:marRight w:val="0"/>
      <w:marTop w:val="0"/>
      <w:marBottom w:val="0"/>
      <w:divBdr>
        <w:top w:val="none" w:sz="0" w:space="0" w:color="auto"/>
        <w:left w:val="none" w:sz="0" w:space="0" w:color="auto"/>
        <w:bottom w:val="none" w:sz="0" w:space="0" w:color="auto"/>
        <w:right w:val="none" w:sz="0" w:space="0" w:color="auto"/>
      </w:divBdr>
    </w:div>
    <w:div w:id="2111703166">
      <w:bodyDiv w:val="1"/>
      <w:marLeft w:val="0"/>
      <w:marRight w:val="0"/>
      <w:marTop w:val="0"/>
      <w:marBottom w:val="0"/>
      <w:divBdr>
        <w:top w:val="none" w:sz="0" w:space="0" w:color="auto"/>
        <w:left w:val="none" w:sz="0" w:space="0" w:color="auto"/>
        <w:bottom w:val="none" w:sz="0" w:space="0" w:color="auto"/>
        <w:right w:val="none" w:sz="0" w:space="0" w:color="auto"/>
      </w:divBdr>
    </w:div>
    <w:div w:id="2123527988">
      <w:bodyDiv w:val="1"/>
      <w:marLeft w:val="0"/>
      <w:marRight w:val="0"/>
      <w:marTop w:val="0"/>
      <w:marBottom w:val="0"/>
      <w:divBdr>
        <w:top w:val="none" w:sz="0" w:space="0" w:color="auto"/>
        <w:left w:val="none" w:sz="0" w:space="0" w:color="auto"/>
        <w:bottom w:val="none" w:sz="0" w:space="0" w:color="auto"/>
        <w:right w:val="none" w:sz="0" w:space="0" w:color="auto"/>
      </w:divBdr>
      <w:divsChild>
        <w:div w:id="171358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stats18/womenandinf.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d-by-postcode.opendatacommunities.org/imd/2019%20Accessed%2022%20March%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EF67-ABEE-42A7-ABD7-76254237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49</Pages>
  <Words>11291</Words>
  <Characters>64365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2021-03-22T14:26:00Z</dcterms:created>
  <dcterms:modified xsi:type="dcterms:W3CDTF">2021-07-12T12:29:00Z</dcterms:modified>
</cp:coreProperties>
</file>