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779AA" w14:textId="2D32D2BA" w:rsidR="007F1C90" w:rsidRPr="00334036" w:rsidRDefault="00E06452" w:rsidP="00E06452">
      <w:pPr>
        <w:pStyle w:val="Heading1"/>
        <w:rPr>
          <w:rFonts w:ascii="Garamond" w:hAnsi="Garamond"/>
          <w:color w:val="000000" w:themeColor="text1"/>
        </w:rPr>
      </w:pPr>
      <w:r w:rsidRPr="00334036">
        <w:rPr>
          <w:rFonts w:ascii="Garamond" w:hAnsi="Garamond"/>
          <w:color w:val="000000" w:themeColor="text1"/>
        </w:rPr>
        <w:t xml:space="preserve">Masculinity and femininity in media representations of party leadership candidates: </w:t>
      </w:r>
      <w:r w:rsidR="001C43FC" w:rsidRPr="00334036">
        <w:rPr>
          <w:rFonts w:ascii="Garamond" w:hAnsi="Garamond"/>
          <w:color w:val="000000" w:themeColor="text1"/>
        </w:rPr>
        <w:t>M</w:t>
      </w:r>
      <w:r w:rsidR="008E2002" w:rsidRPr="00334036">
        <w:rPr>
          <w:rFonts w:ascii="Garamond" w:hAnsi="Garamond"/>
          <w:color w:val="000000" w:themeColor="text1"/>
        </w:rPr>
        <w:t xml:space="preserve">en </w:t>
      </w:r>
      <w:r w:rsidR="001C43FC" w:rsidRPr="00334036">
        <w:rPr>
          <w:rFonts w:ascii="Garamond" w:hAnsi="Garamond"/>
          <w:color w:val="000000" w:themeColor="text1"/>
        </w:rPr>
        <w:t>‘</w:t>
      </w:r>
      <w:r w:rsidR="008E2002" w:rsidRPr="00334036">
        <w:rPr>
          <w:rFonts w:ascii="Garamond" w:hAnsi="Garamond"/>
          <w:color w:val="000000" w:themeColor="text1"/>
        </w:rPr>
        <w:t xml:space="preserve">play the </w:t>
      </w:r>
      <w:r w:rsidR="001C43FC" w:rsidRPr="00334036">
        <w:rPr>
          <w:rFonts w:ascii="Garamond" w:hAnsi="Garamond"/>
          <w:color w:val="000000" w:themeColor="text1"/>
        </w:rPr>
        <w:t>g</w:t>
      </w:r>
      <w:r w:rsidR="008E2002" w:rsidRPr="00334036">
        <w:rPr>
          <w:rFonts w:ascii="Garamond" w:hAnsi="Garamond"/>
          <w:color w:val="000000" w:themeColor="text1"/>
        </w:rPr>
        <w:t>ender card’ too</w:t>
      </w:r>
    </w:p>
    <w:p w14:paraId="24732EAC" w14:textId="77777777" w:rsidR="00E06452" w:rsidRPr="00334036" w:rsidRDefault="00E06452" w:rsidP="004E3C7D">
      <w:pPr>
        <w:spacing w:line="360" w:lineRule="auto"/>
        <w:jc w:val="both"/>
        <w:rPr>
          <w:rFonts w:ascii="Garamond" w:hAnsi="Garamond" w:cs="Arial"/>
          <w:sz w:val="22"/>
          <w:szCs w:val="22"/>
        </w:rPr>
      </w:pPr>
    </w:p>
    <w:p w14:paraId="4C8D5A7F" w14:textId="77777777" w:rsidR="00E66772" w:rsidRPr="00334036" w:rsidRDefault="00E66772" w:rsidP="004E3C7D">
      <w:pPr>
        <w:spacing w:line="360" w:lineRule="auto"/>
        <w:jc w:val="both"/>
        <w:rPr>
          <w:rFonts w:ascii="Garamond" w:hAnsi="Garamond" w:cs="Arial"/>
          <w:sz w:val="22"/>
          <w:szCs w:val="22"/>
        </w:rPr>
      </w:pPr>
    </w:p>
    <w:p w14:paraId="0912897F" w14:textId="6C4844F0" w:rsidR="00E66772" w:rsidRPr="00334036" w:rsidRDefault="00E66772" w:rsidP="00E66772">
      <w:pPr>
        <w:spacing w:line="360" w:lineRule="auto"/>
        <w:jc w:val="both"/>
        <w:rPr>
          <w:rFonts w:ascii="Garamond" w:hAnsi="Garamond" w:cs="Arial"/>
          <w:i/>
          <w:iCs/>
          <w:sz w:val="22"/>
          <w:szCs w:val="22"/>
        </w:rPr>
      </w:pPr>
      <w:r w:rsidRPr="00334036">
        <w:rPr>
          <w:rFonts w:ascii="Garamond" w:hAnsi="Garamond" w:cs="Arial"/>
          <w:i/>
          <w:iCs/>
          <w:sz w:val="22"/>
          <w:szCs w:val="22"/>
        </w:rPr>
        <w:t xml:space="preserve">As men continue to dominate in executive office, male leadership remains the norm and has structured how we see leadership. Yet, current understandings of gender bias in political leadership too often refer to bias </w:t>
      </w:r>
      <w:r w:rsidR="000E709B" w:rsidRPr="00334036">
        <w:rPr>
          <w:rFonts w:ascii="Garamond" w:hAnsi="Garamond" w:cs="Arial"/>
          <w:i/>
          <w:iCs/>
          <w:sz w:val="22"/>
          <w:szCs w:val="22"/>
        </w:rPr>
        <w:t>against</w:t>
      </w:r>
      <w:r w:rsidRPr="00334036">
        <w:rPr>
          <w:rFonts w:ascii="Garamond" w:hAnsi="Garamond" w:cs="Arial"/>
          <w:i/>
          <w:iCs/>
          <w:sz w:val="22"/>
          <w:szCs w:val="22"/>
        </w:rPr>
        <w:t xml:space="preserve"> women. To fully understand gender’s role in political leadership it is vital to remember that ‘men have a gender too’. </w:t>
      </w:r>
      <w:r w:rsidR="00CF40DA" w:rsidRPr="00334036">
        <w:rPr>
          <w:rFonts w:ascii="Garamond" w:hAnsi="Garamond" w:cs="Arial"/>
          <w:i/>
          <w:iCs/>
          <w:sz w:val="22"/>
          <w:szCs w:val="22"/>
        </w:rPr>
        <w:t>Accordingly</w:t>
      </w:r>
      <w:r w:rsidRPr="00334036">
        <w:rPr>
          <w:rFonts w:ascii="Garamond" w:hAnsi="Garamond" w:cs="Arial"/>
          <w:i/>
          <w:iCs/>
          <w:sz w:val="22"/>
          <w:szCs w:val="22"/>
        </w:rPr>
        <w:t xml:space="preserve">, this article provides an inter- and intra-sex comparison of </w:t>
      </w:r>
      <w:r w:rsidR="008C0336" w:rsidRPr="00334036">
        <w:rPr>
          <w:rFonts w:ascii="Garamond" w:hAnsi="Garamond" w:cs="Arial"/>
          <w:i/>
          <w:iCs/>
          <w:sz w:val="22"/>
          <w:szCs w:val="22"/>
        </w:rPr>
        <w:t xml:space="preserve">the media coverage </w:t>
      </w:r>
      <w:r w:rsidRPr="00334036">
        <w:rPr>
          <w:rFonts w:ascii="Garamond" w:hAnsi="Garamond" w:cs="Arial"/>
          <w:i/>
          <w:iCs/>
          <w:sz w:val="22"/>
          <w:szCs w:val="22"/>
        </w:rPr>
        <w:t xml:space="preserve">both male and female leadership candidates running for party leadership in the UK. The results show how the leadership environment was gendered for both men and women. Gendering is found in nuanced gendered framings which worked for and against both men and women running for party leadership in the UK. Furthermore, both male and female candidates ‘played the gender card’ when negotiating the gendered norms of leadership, using their gender in their campaign imagery. The results beg key questions on the conscious use of gender in candidate strategy and the possible effect on voters. </w:t>
      </w:r>
    </w:p>
    <w:p w14:paraId="46383875" w14:textId="75DAAB81" w:rsidR="008628B2" w:rsidRPr="00334036" w:rsidRDefault="008628B2" w:rsidP="00E66772">
      <w:pPr>
        <w:spacing w:line="360" w:lineRule="auto"/>
        <w:jc w:val="both"/>
        <w:rPr>
          <w:rFonts w:ascii="Garamond" w:hAnsi="Garamond" w:cs="Arial"/>
          <w:i/>
          <w:iCs/>
          <w:sz w:val="22"/>
          <w:szCs w:val="22"/>
        </w:rPr>
      </w:pPr>
    </w:p>
    <w:p w14:paraId="60F26D3F" w14:textId="350C9EFD" w:rsidR="008628B2" w:rsidRPr="00334036" w:rsidRDefault="008628B2" w:rsidP="00E66772">
      <w:pPr>
        <w:spacing w:line="360" w:lineRule="auto"/>
        <w:jc w:val="both"/>
        <w:rPr>
          <w:rFonts w:ascii="Garamond" w:hAnsi="Garamond" w:cs="Arial"/>
          <w:i/>
          <w:iCs/>
          <w:sz w:val="22"/>
          <w:szCs w:val="22"/>
        </w:rPr>
      </w:pPr>
      <w:r w:rsidRPr="00334036">
        <w:rPr>
          <w:rFonts w:ascii="Garamond" w:hAnsi="Garamond" w:cs="Arial"/>
          <w:b/>
          <w:bCs/>
          <w:i/>
          <w:iCs/>
          <w:sz w:val="22"/>
          <w:szCs w:val="22"/>
        </w:rPr>
        <w:t xml:space="preserve">Keywords: </w:t>
      </w:r>
      <w:r w:rsidRPr="00334036">
        <w:rPr>
          <w:rFonts w:ascii="Garamond" w:hAnsi="Garamond" w:cs="Arial"/>
          <w:i/>
          <w:iCs/>
          <w:sz w:val="22"/>
          <w:szCs w:val="22"/>
        </w:rPr>
        <w:t>party leadership, gender, media</w:t>
      </w:r>
      <w:r w:rsidR="00D504B1" w:rsidRPr="00334036">
        <w:rPr>
          <w:rFonts w:ascii="Garamond" w:hAnsi="Garamond" w:cs="Arial"/>
          <w:i/>
          <w:iCs/>
          <w:sz w:val="22"/>
          <w:szCs w:val="22"/>
        </w:rPr>
        <w:t xml:space="preserve"> analysis</w:t>
      </w:r>
      <w:r w:rsidRPr="00334036">
        <w:rPr>
          <w:rFonts w:ascii="Garamond" w:hAnsi="Garamond" w:cs="Arial"/>
          <w:i/>
          <w:iCs/>
          <w:sz w:val="22"/>
          <w:szCs w:val="22"/>
        </w:rPr>
        <w:t xml:space="preserve">, masculinity, </w:t>
      </w:r>
      <w:r w:rsidR="00FC53B3" w:rsidRPr="00334036">
        <w:rPr>
          <w:rFonts w:ascii="Garamond" w:hAnsi="Garamond" w:cs="Arial"/>
          <w:i/>
          <w:iCs/>
          <w:sz w:val="22"/>
          <w:szCs w:val="22"/>
        </w:rPr>
        <w:t>UK politics</w:t>
      </w:r>
    </w:p>
    <w:p w14:paraId="403C0F00" w14:textId="5B184A97" w:rsidR="00293DE7" w:rsidRPr="00334036" w:rsidRDefault="00293DE7" w:rsidP="00E66772">
      <w:pPr>
        <w:spacing w:line="360" w:lineRule="auto"/>
        <w:jc w:val="both"/>
        <w:rPr>
          <w:rFonts w:ascii="Garamond" w:hAnsi="Garamond" w:cs="Arial"/>
          <w:i/>
          <w:iCs/>
          <w:sz w:val="22"/>
          <w:szCs w:val="22"/>
        </w:rPr>
      </w:pPr>
    </w:p>
    <w:p w14:paraId="4DF269A8" w14:textId="202A60A7" w:rsidR="00293DE7" w:rsidRPr="00334036" w:rsidRDefault="00293DE7" w:rsidP="00E66772">
      <w:pPr>
        <w:spacing w:line="360" w:lineRule="auto"/>
        <w:jc w:val="both"/>
        <w:rPr>
          <w:rFonts w:ascii="Garamond" w:hAnsi="Garamond" w:cs="Arial"/>
          <w:i/>
          <w:iCs/>
          <w:sz w:val="22"/>
          <w:szCs w:val="22"/>
        </w:rPr>
      </w:pPr>
      <w:r w:rsidRPr="00334036">
        <w:rPr>
          <w:rFonts w:ascii="Garamond" w:hAnsi="Garamond" w:cs="Arial"/>
          <w:b/>
          <w:bCs/>
          <w:i/>
          <w:iCs/>
          <w:sz w:val="22"/>
          <w:szCs w:val="22"/>
        </w:rPr>
        <w:t>Author:</w:t>
      </w:r>
      <w:r w:rsidRPr="00334036">
        <w:rPr>
          <w:rFonts w:ascii="Garamond" w:hAnsi="Garamond" w:cs="Arial"/>
          <w:i/>
          <w:iCs/>
          <w:sz w:val="22"/>
          <w:szCs w:val="22"/>
        </w:rPr>
        <w:t xml:space="preserve"> </w:t>
      </w:r>
      <w:r w:rsidR="003C180D" w:rsidRPr="00334036">
        <w:rPr>
          <w:rFonts w:ascii="Garamond" w:hAnsi="Garamond" w:cs="Arial"/>
          <w:i/>
          <w:iCs/>
          <w:sz w:val="22"/>
          <w:szCs w:val="22"/>
        </w:rPr>
        <w:t xml:space="preserve">Dr. </w:t>
      </w:r>
      <w:r w:rsidRPr="00334036">
        <w:rPr>
          <w:rFonts w:ascii="Garamond" w:hAnsi="Garamond" w:cs="Arial"/>
          <w:i/>
          <w:iCs/>
          <w:sz w:val="22"/>
          <w:szCs w:val="22"/>
        </w:rPr>
        <w:t>Jessica C. Smith</w:t>
      </w:r>
    </w:p>
    <w:p w14:paraId="5ABE188F" w14:textId="58F452EA" w:rsidR="00293DE7" w:rsidRPr="00334036" w:rsidRDefault="00293DE7" w:rsidP="00E66772">
      <w:pPr>
        <w:spacing w:line="360" w:lineRule="auto"/>
        <w:jc w:val="both"/>
        <w:rPr>
          <w:rFonts w:ascii="Garamond" w:hAnsi="Garamond" w:cs="Arial"/>
          <w:sz w:val="22"/>
          <w:szCs w:val="22"/>
        </w:rPr>
      </w:pPr>
      <w:r w:rsidRPr="00334036">
        <w:rPr>
          <w:rFonts w:ascii="Garamond" w:hAnsi="Garamond" w:cs="Arial"/>
          <w:sz w:val="22"/>
          <w:szCs w:val="22"/>
        </w:rPr>
        <w:t>Politics and IR, University of Southampton</w:t>
      </w:r>
    </w:p>
    <w:p w14:paraId="301DB90B" w14:textId="4AEFADBA" w:rsidR="00293DE7" w:rsidRPr="00334036" w:rsidRDefault="00293DE7" w:rsidP="00E66772">
      <w:pPr>
        <w:spacing w:line="360" w:lineRule="auto"/>
        <w:jc w:val="both"/>
        <w:rPr>
          <w:rFonts w:ascii="Garamond" w:hAnsi="Garamond" w:cs="Arial"/>
          <w:sz w:val="22"/>
          <w:szCs w:val="22"/>
        </w:rPr>
      </w:pPr>
      <w:r w:rsidRPr="00334036">
        <w:rPr>
          <w:rFonts w:ascii="Garamond" w:hAnsi="Garamond" w:cs="Arial"/>
          <w:sz w:val="22"/>
          <w:szCs w:val="22"/>
        </w:rPr>
        <w:t>Highfield Campus, S</w:t>
      </w:r>
      <w:r w:rsidR="003C180D" w:rsidRPr="00334036">
        <w:rPr>
          <w:rFonts w:ascii="Garamond" w:hAnsi="Garamond" w:cs="Arial"/>
          <w:sz w:val="22"/>
          <w:szCs w:val="22"/>
        </w:rPr>
        <w:t>O17 1BJ</w:t>
      </w:r>
    </w:p>
    <w:p w14:paraId="67E88A17" w14:textId="1AF301EC" w:rsidR="003C180D" w:rsidRPr="00334036" w:rsidRDefault="003C180D" w:rsidP="00E66772">
      <w:pPr>
        <w:spacing w:line="360" w:lineRule="auto"/>
        <w:jc w:val="both"/>
        <w:rPr>
          <w:rFonts w:ascii="Garamond" w:hAnsi="Garamond" w:cs="Arial"/>
          <w:sz w:val="22"/>
          <w:szCs w:val="22"/>
        </w:rPr>
      </w:pPr>
      <w:r w:rsidRPr="00334036">
        <w:rPr>
          <w:rFonts w:ascii="Garamond" w:hAnsi="Garamond" w:cs="Arial"/>
          <w:sz w:val="22"/>
          <w:szCs w:val="22"/>
        </w:rPr>
        <w:t>Tel: 07793153290</w:t>
      </w:r>
    </w:p>
    <w:p w14:paraId="779D7D45" w14:textId="54B365CB" w:rsidR="00AF623A" w:rsidRPr="00334036" w:rsidRDefault="00AF623A" w:rsidP="00E66772">
      <w:pPr>
        <w:spacing w:line="360" w:lineRule="auto"/>
        <w:jc w:val="both"/>
        <w:rPr>
          <w:rFonts w:ascii="Garamond" w:hAnsi="Garamond" w:cs="Arial"/>
          <w:sz w:val="22"/>
          <w:szCs w:val="22"/>
        </w:rPr>
      </w:pPr>
      <w:r w:rsidRPr="00334036">
        <w:rPr>
          <w:rFonts w:ascii="Garamond" w:hAnsi="Garamond" w:cs="Arial"/>
          <w:sz w:val="22"/>
          <w:szCs w:val="22"/>
        </w:rPr>
        <w:t>Email: j.c.smith@soton.ac.uk</w:t>
      </w:r>
    </w:p>
    <w:p w14:paraId="4E4A079A" w14:textId="77777777" w:rsidR="00E66772" w:rsidRPr="00334036" w:rsidRDefault="00E66772" w:rsidP="004E3C7D">
      <w:pPr>
        <w:spacing w:line="360" w:lineRule="auto"/>
        <w:jc w:val="both"/>
        <w:rPr>
          <w:rFonts w:ascii="Garamond" w:hAnsi="Garamond" w:cs="Arial"/>
          <w:sz w:val="22"/>
          <w:szCs w:val="22"/>
        </w:rPr>
      </w:pPr>
    </w:p>
    <w:p w14:paraId="3CEC8B39" w14:textId="4809F929" w:rsidR="00DC1B55" w:rsidRPr="00334036" w:rsidRDefault="00F113E4" w:rsidP="00C41C1B">
      <w:pPr>
        <w:spacing w:line="360" w:lineRule="auto"/>
        <w:jc w:val="both"/>
        <w:rPr>
          <w:rFonts w:ascii="Garamond" w:hAnsi="Garamond" w:cs="Arial"/>
          <w:sz w:val="22"/>
          <w:szCs w:val="22"/>
        </w:rPr>
      </w:pPr>
      <w:r w:rsidRPr="00334036">
        <w:rPr>
          <w:rFonts w:ascii="Garamond" w:hAnsi="Garamond" w:cs="Arial"/>
          <w:sz w:val="22"/>
          <w:szCs w:val="22"/>
        </w:rPr>
        <w:t>Globally, m</w:t>
      </w:r>
      <w:r w:rsidR="00C36812" w:rsidRPr="00334036">
        <w:rPr>
          <w:rFonts w:ascii="Garamond" w:hAnsi="Garamond" w:cs="Arial"/>
          <w:sz w:val="22"/>
          <w:szCs w:val="22"/>
        </w:rPr>
        <w:t xml:space="preserve">en continue to dominate in executive office. </w:t>
      </w:r>
      <w:r w:rsidR="004E3C7D" w:rsidRPr="00334036">
        <w:rPr>
          <w:rFonts w:ascii="Garamond" w:hAnsi="Garamond" w:cs="Arial"/>
          <w:sz w:val="22"/>
          <w:szCs w:val="22"/>
        </w:rPr>
        <w:t>Although</w:t>
      </w:r>
      <w:r w:rsidR="00C36812" w:rsidRPr="00334036">
        <w:rPr>
          <w:rFonts w:ascii="Garamond" w:hAnsi="Garamond" w:cs="Arial"/>
          <w:sz w:val="22"/>
          <w:szCs w:val="22"/>
        </w:rPr>
        <w:t xml:space="preserve"> the </w:t>
      </w:r>
      <w:r w:rsidR="004E3C7D" w:rsidRPr="00334036">
        <w:rPr>
          <w:rFonts w:ascii="Garamond" w:hAnsi="Garamond" w:cs="Arial"/>
          <w:sz w:val="22"/>
          <w:szCs w:val="22"/>
        </w:rPr>
        <w:t>numbers of women leaders increased faster in the</w:t>
      </w:r>
      <w:r w:rsidR="0074774B" w:rsidRPr="00334036">
        <w:rPr>
          <w:rFonts w:ascii="Garamond" w:hAnsi="Garamond" w:cs="Arial"/>
          <w:sz w:val="22"/>
          <w:szCs w:val="22"/>
        </w:rPr>
        <w:t xml:space="preserve"> 2010s</w:t>
      </w:r>
      <w:r w:rsidR="004E3C7D" w:rsidRPr="00334036">
        <w:rPr>
          <w:rFonts w:ascii="Garamond" w:hAnsi="Garamond" w:cs="Arial"/>
          <w:sz w:val="22"/>
          <w:szCs w:val="22"/>
        </w:rPr>
        <w:t xml:space="preserve"> than any decade so far, </w:t>
      </w:r>
      <w:r w:rsidR="00F00FAD" w:rsidRPr="00334036">
        <w:rPr>
          <w:rFonts w:ascii="Garamond" w:hAnsi="Garamond" w:cs="Arial"/>
          <w:sz w:val="22"/>
          <w:szCs w:val="22"/>
        </w:rPr>
        <w:t>42</w:t>
      </w:r>
      <w:r w:rsidR="004E3C7D" w:rsidRPr="00334036">
        <w:rPr>
          <w:rFonts w:ascii="Garamond" w:hAnsi="Garamond" w:cs="Arial"/>
          <w:sz w:val="22"/>
          <w:szCs w:val="22"/>
        </w:rPr>
        <w:t xml:space="preserve">% of countries </w:t>
      </w:r>
      <w:r w:rsidR="000915F0" w:rsidRPr="00334036">
        <w:rPr>
          <w:rFonts w:ascii="Garamond" w:hAnsi="Garamond" w:cs="Arial"/>
          <w:sz w:val="22"/>
          <w:szCs w:val="22"/>
        </w:rPr>
        <w:t>are</w:t>
      </w:r>
      <w:r w:rsidR="004E3C7D" w:rsidRPr="00334036">
        <w:rPr>
          <w:rFonts w:ascii="Garamond" w:hAnsi="Garamond" w:cs="Arial"/>
          <w:sz w:val="22"/>
          <w:szCs w:val="22"/>
        </w:rPr>
        <w:t xml:space="preserve"> yet to elect or appoint a woman national executive</w:t>
      </w:r>
      <w:r w:rsidR="000B6822" w:rsidRPr="00334036">
        <w:rPr>
          <w:rFonts w:ascii="Garamond" w:hAnsi="Garamond" w:cs="Arial"/>
          <w:sz w:val="22"/>
          <w:szCs w:val="22"/>
        </w:rPr>
        <w:t xml:space="preserve"> </w:t>
      </w:r>
      <w:r w:rsidR="004E3C7D"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{"citationID":"0LUM4hc8","properties":{"formattedCitation":"(Jalalzai 2020)","plainCitation":"(Jalalzai 2020)","noteIndex":0},"citationItems":[{"id":117,"uris":["http://zotero.org/users/6417227/items/FJE3BNSE"],"uri":["http://zotero.org/users/6417227/items/FJE3BNSE"],"itemData":{"id":117,"type":"webpage","container-title":"The Conversation","title":"Why the US still hasn't had a woman president","URL":"https://theconversation.com/why-the-us-still-hasnt-had-a-woman-president-131125?utm_medium=email&amp;utm_campaign=Latest%20from%20The%20Conversation%20for%20March%2010%202020%20-%201557914888&amp;utm_content=Latest%20from%20The%20Conversation%20for%20March%2010%202020%20-%201557914888+Version+A+CID_31f397ff3707dc991bac2cf6409c6536&amp;utm_source=campaign_monitor_us&amp;utm_term=Why%20the%20US%20still%20hasnt%20had%20a%20woman%20president","author":[{"family":"Jalalzai","given":"Farida"}],"accessed":{"date-parts":[["2020",3,10]]},"issued":{"date-parts":[["2020",3,9]]}}}],"schema":"https://github.com/citation-style-language/schema/raw/master/csl-citation.json"} </w:instrText>
      </w:r>
      <w:r w:rsidR="004E3C7D" w:rsidRPr="00334036">
        <w:rPr>
          <w:rFonts w:ascii="Garamond" w:hAnsi="Garamond" w:cs="Arial"/>
          <w:sz w:val="22"/>
          <w:szCs w:val="22"/>
        </w:rPr>
        <w:fldChar w:fldCharType="separate"/>
      </w:r>
      <w:r w:rsidR="0089617E" w:rsidRPr="00334036">
        <w:rPr>
          <w:rFonts w:ascii="Garamond" w:hAnsi="Garamond" w:cs="Arial"/>
          <w:noProof/>
          <w:sz w:val="22"/>
          <w:szCs w:val="22"/>
        </w:rPr>
        <w:t>(Jalalzai 2020)</w:t>
      </w:r>
      <w:r w:rsidR="004E3C7D" w:rsidRPr="00334036">
        <w:rPr>
          <w:rFonts w:ascii="Garamond" w:hAnsi="Garamond" w:cs="Arial"/>
          <w:sz w:val="22"/>
          <w:szCs w:val="22"/>
        </w:rPr>
        <w:fldChar w:fldCharType="end"/>
      </w:r>
      <w:r w:rsidR="004E3C7D" w:rsidRPr="00334036">
        <w:rPr>
          <w:rFonts w:ascii="Garamond" w:hAnsi="Garamond" w:cs="Arial"/>
          <w:sz w:val="22"/>
          <w:szCs w:val="22"/>
        </w:rPr>
        <w:t>.</w:t>
      </w:r>
      <w:r w:rsidR="00F6543D" w:rsidRPr="00334036">
        <w:rPr>
          <w:rFonts w:ascii="Garamond" w:hAnsi="Garamond" w:cs="Arial"/>
          <w:sz w:val="22"/>
          <w:szCs w:val="22"/>
        </w:rPr>
        <w:t xml:space="preserve"> </w:t>
      </w:r>
      <w:r w:rsidR="00A73BB6" w:rsidRPr="00334036">
        <w:rPr>
          <w:rFonts w:ascii="Garamond" w:hAnsi="Garamond" w:cs="Arial"/>
          <w:sz w:val="22"/>
          <w:szCs w:val="22"/>
        </w:rPr>
        <w:t>Men’s</w:t>
      </w:r>
      <w:r w:rsidR="00DE033A" w:rsidRPr="00334036">
        <w:rPr>
          <w:rFonts w:ascii="Garamond" w:hAnsi="Garamond" w:cs="Arial"/>
          <w:sz w:val="22"/>
          <w:szCs w:val="22"/>
        </w:rPr>
        <w:t xml:space="preserve"> </w:t>
      </w:r>
      <w:r w:rsidR="001461E0" w:rsidRPr="00334036">
        <w:rPr>
          <w:rFonts w:ascii="Garamond" w:hAnsi="Garamond" w:cs="Arial"/>
          <w:sz w:val="22"/>
          <w:szCs w:val="22"/>
        </w:rPr>
        <w:t xml:space="preserve">continued </w:t>
      </w:r>
      <w:r w:rsidR="00DE033A" w:rsidRPr="00334036">
        <w:rPr>
          <w:rFonts w:ascii="Garamond" w:hAnsi="Garamond" w:cs="Arial"/>
          <w:sz w:val="22"/>
          <w:szCs w:val="22"/>
        </w:rPr>
        <w:t xml:space="preserve">dominance in executive office </w:t>
      </w:r>
      <w:r w:rsidR="008E0099" w:rsidRPr="00334036">
        <w:rPr>
          <w:rFonts w:ascii="Garamond" w:hAnsi="Garamond" w:cs="Arial"/>
          <w:sz w:val="22"/>
          <w:szCs w:val="22"/>
        </w:rPr>
        <w:t>s</w:t>
      </w:r>
      <w:r w:rsidR="00A73BB6" w:rsidRPr="00334036">
        <w:rPr>
          <w:rFonts w:ascii="Garamond" w:hAnsi="Garamond" w:cs="Arial"/>
          <w:sz w:val="22"/>
          <w:szCs w:val="22"/>
        </w:rPr>
        <w:t>tructures</w:t>
      </w:r>
      <w:r w:rsidR="00DE033A" w:rsidRPr="00334036">
        <w:rPr>
          <w:rFonts w:ascii="Garamond" w:hAnsi="Garamond" w:cs="Arial"/>
          <w:sz w:val="22"/>
          <w:szCs w:val="22"/>
        </w:rPr>
        <w:t xml:space="preserve"> how we see leadership</w:t>
      </w:r>
      <w:r w:rsidR="00E21096" w:rsidRPr="00334036">
        <w:rPr>
          <w:rFonts w:ascii="Garamond" w:hAnsi="Garamond" w:cs="Arial"/>
          <w:sz w:val="22"/>
          <w:szCs w:val="22"/>
        </w:rPr>
        <w:t>:</w:t>
      </w:r>
      <w:r w:rsidR="008E0099" w:rsidRPr="00334036">
        <w:rPr>
          <w:rFonts w:ascii="Garamond" w:hAnsi="Garamond" w:cs="Arial"/>
          <w:sz w:val="22"/>
          <w:szCs w:val="22"/>
        </w:rPr>
        <w:t xml:space="preserve"> “gender-based norms become embedded in institutions and ideas, and gender provides a lens that filters leadership traits and determine their value” </w:t>
      </w:r>
      <w:r w:rsidR="006C2BFD"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{"citationID":"YJUMWPqX","properties":{"formattedCitation":"(Sykes 2013, 102)","plainCitation":"(Sykes 2013, 102)","noteIndex":0},"citationItems":[{"id":113,"uris":["http://zotero.org/users/6417227/items/ZQJVA3WW"],"uri":["http://zotero.org/users/6417227/items/ZQJVA3WW"],"itemData":{"id":113,"type":"chapter","container-title":"Understanding Prime-Ministerial Performance: Comparative Perspectives","event-place":"Oxford","publisher":"Oxford University Press","publisher-place":"Oxford","title":"Gendering Prime Ministerial Power","author":[{"family":"Sykes","given":"Patricia Lee"}],"container-author":[{"family":"Strangio","given":"Paul"},{"family":"Hart","given":"Paul","dropping-particle":"'t"},{"family":"Walter","given":"James"}],"issued":{"date-parts":[["2013"]]}},"locator":"102","label":"page"}],"schema":"https://github.com/citation-style-language/schema/raw/master/csl-citation.json"} </w:instrText>
      </w:r>
      <w:r w:rsidR="006C2BFD" w:rsidRPr="00334036">
        <w:rPr>
          <w:rFonts w:ascii="Garamond" w:hAnsi="Garamond" w:cs="Arial"/>
          <w:sz w:val="22"/>
          <w:szCs w:val="22"/>
        </w:rPr>
        <w:fldChar w:fldCharType="separate"/>
      </w:r>
      <w:r w:rsidR="0089617E" w:rsidRPr="00334036">
        <w:rPr>
          <w:rFonts w:ascii="Garamond" w:hAnsi="Garamond" w:cs="Arial"/>
          <w:noProof/>
          <w:sz w:val="22"/>
          <w:szCs w:val="22"/>
        </w:rPr>
        <w:t>(Sykes 2013, 102)</w:t>
      </w:r>
      <w:r w:rsidR="006C2BFD" w:rsidRPr="00334036">
        <w:rPr>
          <w:rFonts w:ascii="Garamond" w:hAnsi="Garamond" w:cs="Arial"/>
          <w:sz w:val="22"/>
          <w:szCs w:val="22"/>
        </w:rPr>
        <w:fldChar w:fldCharType="end"/>
      </w:r>
      <w:r w:rsidR="00670153" w:rsidRPr="00334036">
        <w:rPr>
          <w:rFonts w:ascii="Garamond" w:hAnsi="Garamond" w:cs="Arial"/>
          <w:sz w:val="22"/>
          <w:szCs w:val="22"/>
        </w:rPr>
        <w:t xml:space="preserve">. </w:t>
      </w:r>
      <w:r w:rsidR="00FC38D2" w:rsidRPr="00334036">
        <w:rPr>
          <w:rFonts w:ascii="Garamond" w:hAnsi="Garamond" w:cs="Arial"/>
          <w:sz w:val="22"/>
          <w:szCs w:val="22"/>
        </w:rPr>
        <w:t>Unpacking</w:t>
      </w:r>
      <w:r w:rsidR="00B83B29" w:rsidRPr="00334036">
        <w:rPr>
          <w:rFonts w:ascii="Garamond" w:hAnsi="Garamond" w:cs="Arial"/>
          <w:sz w:val="22"/>
          <w:szCs w:val="22"/>
        </w:rPr>
        <w:t xml:space="preserve"> the role of gender in political leadership </w:t>
      </w:r>
      <w:r w:rsidR="00845C49" w:rsidRPr="00334036">
        <w:rPr>
          <w:rFonts w:ascii="Garamond" w:hAnsi="Garamond" w:cs="Arial"/>
          <w:sz w:val="22"/>
          <w:szCs w:val="22"/>
        </w:rPr>
        <w:t xml:space="preserve">campaigns </w:t>
      </w:r>
      <w:r w:rsidR="00FC38D2" w:rsidRPr="00334036">
        <w:rPr>
          <w:rFonts w:ascii="Garamond" w:hAnsi="Garamond" w:cs="Arial"/>
          <w:sz w:val="22"/>
          <w:szCs w:val="22"/>
        </w:rPr>
        <w:t>gives</w:t>
      </w:r>
      <w:r w:rsidR="00B83B29" w:rsidRPr="00334036">
        <w:rPr>
          <w:rFonts w:ascii="Garamond" w:hAnsi="Garamond" w:cs="Arial"/>
          <w:sz w:val="22"/>
          <w:szCs w:val="22"/>
        </w:rPr>
        <w:t xml:space="preserve"> insight into the institution and how women</w:t>
      </w:r>
      <w:r w:rsidR="00E21096" w:rsidRPr="00334036">
        <w:rPr>
          <w:rFonts w:ascii="Garamond" w:hAnsi="Garamond" w:cs="Arial"/>
          <w:sz w:val="22"/>
          <w:szCs w:val="22"/>
        </w:rPr>
        <w:t xml:space="preserve"> and men</w:t>
      </w:r>
      <w:r w:rsidR="00B83B29" w:rsidRPr="00334036">
        <w:rPr>
          <w:rFonts w:ascii="Garamond" w:hAnsi="Garamond" w:cs="Arial"/>
          <w:sz w:val="22"/>
          <w:szCs w:val="22"/>
        </w:rPr>
        <w:t xml:space="preserve"> negotiate </w:t>
      </w:r>
      <w:r w:rsidR="00B15E25" w:rsidRPr="00334036">
        <w:rPr>
          <w:rFonts w:ascii="Garamond" w:hAnsi="Garamond" w:cs="Arial"/>
          <w:sz w:val="22"/>
          <w:szCs w:val="22"/>
        </w:rPr>
        <w:t>the gendered norms of political office</w:t>
      </w:r>
      <w:r w:rsidR="00B83B29" w:rsidRPr="00334036">
        <w:rPr>
          <w:rFonts w:ascii="Garamond" w:hAnsi="Garamond" w:cs="Arial"/>
          <w:sz w:val="22"/>
          <w:szCs w:val="22"/>
        </w:rPr>
        <w:t xml:space="preserve">. </w:t>
      </w:r>
      <w:r w:rsidR="00FC7799" w:rsidRPr="00334036">
        <w:rPr>
          <w:rFonts w:ascii="Garamond" w:hAnsi="Garamond" w:cs="Arial"/>
          <w:sz w:val="22"/>
          <w:szCs w:val="22"/>
        </w:rPr>
        <w:t xml:space="preserve">The prominent way in which scholars have mapped these norms is by examining the news framing of female candidates running for executive office. </w:t>
      </w:r>
      <w:r w:rsidR="00CC3C0E" w:rsidRPr="00334036">
        <w:rPr>
          <w:rFonts w:ascii="Garamond" w:hAnsi="Garamond" w:cs="Arial"/>
          <w:sz w:val="22"/>
          <w:szCs w:val="22"/>
        </w:rPr>
        <w:t>Yet</w:t>
      </w:r>
      <w:r w:rsidR="00FC7799" w:rsidRPr="00334036">
        <w:rPr>
          <w:rFonts w:ascii="Garamond" w:hAnsi="Garamond" w:cs="Arial"/>
          <w:sz w:val="22"/>
          <w:szCs w:val="22"/>
        </w:rPr>
        <w:t xml:space="preserve"> too often when scholars consider gender bias in the media, this refers to bias towards women. Men and masculinity in most accounts are often overlooked, or simply treated as the norm comparator </w:t>
      </w:r>
      <w:r w:rsidR="00FC7799"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{"citationID":"m3BkVopB","properties":{"formattedCitation":"(Conroy 2015)","plainCitation":"(Conroy 2015)","noteIndex":0},"citationItems":[{"id":134,"uris":["http://zotero.org/users/6417227/items/AGVCX6YX"],"uri":["http://zotero.org/users/6417227/items/AGVCX6YX"],"itemData":{"id":134,"type":"book","event-place":"New York","ISBN":"978-1-349-56604-4","language":"en","note":"DOI: 10.1007/978-1-137-45645-8","publisher":"Palgrave Macmillan US","publisher-place":"New York","source":"DOI.org (Crossref)","title":"Masculinity, Media, and the American Presidency","URL":"http://link.springer.com/10.1007/978-1-137-45645-8","author":[{"family":"Conroy","given":"Meredith"}],"accessed":{"date-parts":[["2020",3,4]]},"issued":{"date-parts":[["2015"]]}}}],"schema":"https://github.com/citation-style-language/schema/raw/master/csl-citation.json"} </w:instrText>
      </w:r>
      <w:r w:rsidR="00FC7799" w:rsidRPr="00334036">
        <w:rPr>
          <w:rFonts w:ascii="Garamond" w:hAnsi="Garamond" w:cs="Arial"/>
          <w:sz w:val="22"/>
          <w:szCs w:val="22"/>
        </w:rPr>
        <w:fldChar w:fldCharType="separate"/>
      </w:r>
      <w:r w:rsidR="0089617E" w:rsidRPr="00334036">
        <w:rPr>
          <w:rFonts w:ascii="Garamond" w:hAnsi="Garamond" w:cs="Arial"/>
          <w:noProof/>
          <w:sz w:val="22"/>
          <w:szCs w:val="22"/>
        </w:rPr>
        <w:t>(Conroy 2015)</w:t>
      </w:r>
      <w:r w:rsidR="00FC7799" w:rsidRPr="00334036">
        <w:rPr>
          <w:rFonts w:ascii="Garamond" w:hAnsi="Garamond" w:cs="Arial"/>
          <w:sz w:val="22"/>
          <w:szCs w:val="22"/>
        </w:rPr>
        <w:fldChar w:fldCharType="end"/>
      </w:r>
      <w:r w:rsidR="00FC7799" w:rsidRPr="00334036">
        <w:rPr>
          <w:rFonts w:ascii="Garamond" w:hAnsi="Garamond" w:cs="Arial"/>
          <w:sz w:val="22"/>
          <w:szCs w:val="22"/>
        </w:rPr>
        <w:t xml:space="preserve">. To fully understand gender’s role in political leadership it is vital to remember that ‘men have a gender too’ </w:t>
      </w:r>
      <w:r w:rsidR="00FC7799"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{"citationID":"pdPItGGC","properties":{"formattedCitation":"(Carver 1996)","plainCitation":"(Carver 1996)","noteIndex":0},"citationItems":[{"id":357,"uris":["http://zotero.org/users/6417227/items/QAVU4ZAE"],"uri":["http://zotero.org/users/6417227/items/QAVU4ZAE"],"itemData":{"id":357,"type":"book","publisher":"L. Reinner","title":"Gender is not a synonym for women","author":[{"family":"Carver","given":"Terrell"}],"issued":{"date-parts":[["1996"]]}}}],"schema":"https://github.com/citation-style-language/schema/raw/master/csl-citation.json"} </w:instrText>
      </w:r>
      <w:r w:rsidR="00FC7799" w:rsidRPr="00334036">
        <w:rPr>
          <w:rFonts w:ascii="Garamond" w:hAnsi="Garamond" w:cs="Arial"/>
          <w:sz w:val="22"/>
          <w:szCs w:val="22"/>
        </w:rPr>
        <w:fldChar w:fldCharType="separate"/>
      </w:r>
      <w:r w:rsidR="0089617E" w:rsidRPr="00334036">
        <w:rPr>
          <w:rFonts w:ascii="Garamond" w:hAnsi="Garamond" w:cs="Arial"/>
          <w:noProof/>
          <w:sz w:val="22"/>
          <w:szCs w:val="22"/>
        </w:rPr>
        <w:t>(Carver 1996)</w:t>
      </w:r>
      <w:r w:rsidR="00FC7799" w:rsidRPr="00334036">
        <w:rPr>
          <w:rFonts w:ascii="Garamond" w:hAnsi="Garamond" w:cs="Arial"/>
          <w:sz w:val="22"/>
          <w:szCs w:val="22"/>
        </w:rPr>
        <w:fldChar w:fldCharType="end"/>
      </w:r>
      <w:r w:rsidR="00FC7799" w:rsidRPr="00334036">
        <w:rPr>
          <w:rFonts w:ascii="Garamond" w:hAnsi="Garamond" w:cs="Arial"/>
          <w:sz w:val="22"/>
          <w:szCs w:val="22"/>
        </w:rPr>
        <w:t xml:space="preserve">. Therefore, this article provides </w:t>
      </w:r>
      <w:r w:rsidR="001B454E" w:rsidRPr="00334036">
        <w:rPr>
          <w:rFonts w:ascii="Garamond" w:hAnsi="Garamond" w:cs="Arial"/>
          <w:sz w:val="22"/>
          <w:szCs w:val="22"/>
        </w:rPr>
        <w:t xml:space="preserve">the first systematic </w:t>
      </w:r>
      <w:r w:rsidR="00FC7799" w:rsidRPr="00334036">
        <w:rPr>
          <w:rFonts w:ascii="Garamond" w:hAnsi="Garamond" w:cs="Arial"/>
          <w:sz w:val="22"/>
          <w:szCs w:val="22"/>
        </w:rPr>
        <w:t>an</w:t>
      </w:r>
      <w:r w:rsidR="00DA29C1" w:rsidRPr="00334036">
        <w:rPr>
          <w:rFonts w:ascii="Garamond" w:hAnsi="Garamond" w:cs="Arial"/>
          <w:sz w:val="22"/>
          <w:szCs w:val="22"/>
        </w:rPr>
        <w:t>d</w:t>
      </w:r>
      <w:r w:rsidR="00FC7799" w:rsidRPr="00334036">
        <w:rPr>
          <w:rFonts w:ascii="Garamond" w:hAnsi="Garamond" w:cs="Arial"/>
          <w:sz w:val="22"/>
          <w:szCs w:val="22"/>
        </w:rPr>
        <w:t xml:space="preserve"> inter- and intra-sex comparison of</w:t>
      </w:r>
      <w:r w:rsidR="002733D5" w:rsidRPr="00334036">
        <w:rPr>
          <w:rFonts w:ascii="Garamond" w:hAnsi="Garamond" w:cs="Arial"/>
          <w:sz w:val="22"/>
          <w:szCs w:val="22"/>
        </w:rPr>
        <w:t xml:space="preserve"> the media coverage of</w:t>
      </w:r>
      <w:r w:rsidR="00FC7799" w:rsidRPr="00334036">
        <w:rPr>
          <w:rFonts w:ascii="Garamond" w:hAnsi="Garamond" w:cs="Arial"/>
          <w:sz w:val="22"/>
          <w:szCs w:val="22"/>
        </w:rPr>
        <w:t xml:space="preserve"> both </w:t>
      </w:r>
      <w:r w:rsidR="00BA03A1" w:rsidRPr="00334036">
        <w:rPr>
          <w:rFonts w:ascii="Garamond" w:hAnsi="Garamond" w:cs="Arial"/>
          <w:sz w:val="22"/>
          <w:szCs w:val="22"/>
        </w:rPr>
        <w:t>men</w:t>
      </w:r>
      <w:r w:rsidR="00FC7799" w:rsidRPr="00334036">
        <w:rPr>
          <w:rFonts w:ascii="Garamond" w:hAnsi="Garamond" w:cs="Arial"/>
          <w:sz w:val="22"/>
          <w:szCs w:val="22"/>
        </w:rPr>
        <w:t xml:space="preserve"> and </w:t>
      </w:r>
      <w:r w:rsidR="00BA03A1" w:rsidRPr="00334036">
        <w:rPr>
          <w:rFonts w:ascii="Garamond" w:hAnsi="Garamond" w:cs="Arial"/>
          <w:sz w:val="22"/>
          <w:szCs w:val="22"/>
        </w:rPr>
        <w:t>women</w:t>
      </w:r>
      <w:r w:rsidR="00FC7799" w:rsidRPr="00334036">
        <w:rPr>
          <w:rFonts w:ascii="Garamond" w:hAnsi="Garamond" w:cs="Arial"/>
          <w:sz w:val="22"/>
          <w:szCs w:val="22"/>
        </w:rPr>
        <w:t xml:space="preserve"> leadership candidates running for party leadership in the UK. </w:t>
      </w:r>
      <w:r w:rsidR="0009556E" w:rsidRPr="00334036">
        <w:rPr>
          <w:rFonts w:ascii="Garamond" w:hAnsi="Garamond" w:cs="Arial"/>
          <w:sz w:val="22"/>
          <w:szCs w:val="22"/>
        </w:rPr>
        <w:t xml:space="preserve">It asks not only whether women face a bias when running for political office, </w:t>
      </w:r>
      <w:r w:rsidR="00DA29C1" w:rsidRPr="00334036">
        <w:rPr>
          <w:rFonts w:ascii="Garamond" w:hAnsi="Garamond" w:cs="Arial"/>
          <w:sz w:val="22"/>
          <w:szCs w:val="22"/>
        </w:rPr>
        <w:t>but</w:t>
      </w:r>
      <w:r w:rsidR="0009556E" w:rsidRPr="00334036">
        <w:rPr>
          <w:rFonts w:ascii="Garamond" w:hAnsi="Garamond" w:cs="Arial"/>
          <w:sz w:val="22"/>
          <w:szCs w:val="22"/>
        </w:rPr>
        <w:t xml:space="preserve"> whether </w:t>
      </w:r>
      <w:r w:rsidR="006615B2" w:rsidRPr="00334036">
        <w:rPr>
          <w:rFonts w:ascii="Garamond" w:hAnsi="Garamond" w:cs="Arial"/>
          <w:sz w:val="22"/>
          <w:szCs w:val="22"/>
        </w:rPr>
        <w:t>(</w:t>
      </w:r>
      <w:r w:rsidR="00AA772E" w:rsidRPr="00334036">
        <w:rPr>
          <w:rFonts w:ascii="Garamond" w:hAnsi="Garamond" w:cs="Arial"/>
          <w:sz w:val="22"/>
          <w:szCs w:val="22"/>
        </w:rPr>
        <w:t>certain types of</w:t>
      </w:r>
      <w:r w:rsidR="006615B2" w:rsidRPr="00334036">
        <w:rPr>
          <w:rFonts w:ascii="Garamond" w:hAnsi="Garamond" w:cs="Arial"/>
          <w:sz w:val="22"/>
          <w:szCs w:val="22"/>
        </w:rPr>
        <w:t>)</w:t>
      </w:r>
      <w:r w:rsidR="00AA772E" w:rsidRPr="00334036">
        <w:rPr>
          <w:rFonts w:ascii="Garamond" w:hAnsi="Garamond" w:cs="Arial"/>
          <w:sz w:val="22"/>
          <w:szCs w:val="22"/>
        </w:rPr>
        <w:t xml:space="preserve"> </w:t>
      </w:r>
      <w:r w:rsidR="0009556E" w:rsidRPr="00334036">
        <w:rPr>
          <w:rFonts w:ascii="Garamond" w:hAnsi="Garamond" w:cs="Arial"/>
          <w:sz w:val="22"/>
          <w:szCs w:val="22"/>
        </w:rPr>
        <w:t xml:space="preserve">men </w:t>
      </w:r>
      <w:r w:rsidR="001E4AC5" w:rsidRPr="00334036">
        <w:rPr>
          <w:rFonts w:ascii="Garamond" w:hAnsi="Garamond" w:cs="Arial"/>
          <w:sz w:val="22"/>
          <w:szCs w:val="22"/>
        </w:rPr>
        <w:t xml:space="preserve">have an advantage. </w:t>
      </w:r>
      <w:r w:rsidR="00C41C1B" w:rsidRPr="00334036">
        <w:rPr>
          <w:rFonts w:ascii="Garamond" w:hAnsi="Garamond" w:cs="Arial"/>
          <w:sz w:val="22"/>
          <w:szCs w:val="22"/>
        </w:rPr>
        <w:t>Considering the UK case advances our understandings of, and presents further research tracks on, the complex gendered environment of political leadership and speaks to a body international literature.</w:t>
      </w:r>
    </w:p>
    <w:p w14:paraId="0F118EA6" w14:textId="77777777" w:rsidR="00EF5DD9" w:rsidRPr="00334036" w:rsidRDefault="00EF5DD9" w:rsidP="00FC7799">
      <w:pPr>
        <w:spacing w:line="360" w:lineRule="auto"/>
        <w:jc w:val="both"/>
        <w:rPr>
          <w:rFonts w:ascii="Garamond" w:hAnsi="Garamond" w:cs="Arial"/>
          <w:sz w:val="22"/>
          <w:szCs w:val="22"/>
        </w:rPr>
      </w:pPr>
    </w:p>
    <w:p w14:paraId="4E3423A6" w14:textId="26CFBCC6" w:rsidR="002D2205" w:rsidRPr="00334036" w:rsidRDefault="00B36153" w:rsidP="002D2205">
      <w:pPr>
        <w:spacing w:line="360" w:lineRule="auto"/>
        <w:jc w:val="both"/>
        <w:rPr>
          <w:rFonts w:ascii="Garamond" w:hAnsi="Garamond" w:cs="Arial"/>
          <w:sz w:val="22"/>
          <w:szCs w:val="22"/>
        </w:rPr>
      </w:pPr>
      <w:r w:rsidRPr="00334036">
        <w:rPr>
          <w:rFonts w:ascii="Garamond" w:hAnsi="Garamond" w:cs="Arial"/>
          <w:sz w:val="22"/>
          <w:szCs w:val="22"/>
        </w:rPr>
        <w:t>The paper begins by setting out</w:t>
      </w:r>
      <w:r w:rsidR="009B357A" w:rsidRPr="00334036">
        <w:rPr>
          <w:rFonts w:ascii="Garamond" w:hAnsi="Garamond" w:cs="Arial"/>
          <w:sz w:val="22"/>
          <w:szCs w:val="22"/>
        </w:rPr>
        <w:t xml:space="preserve"> </w:t>
      </w:r>
      <w:r w:rsidRPr="00334036">
        <w:rPr>
          <w:rFonts w:ascii="Garamond" w:hAnsi="Garamond" w:cs="Arial"/>
          <w:sz w:val="22"/>
          <w:szCs w:val="22"/>
        </w:rPr>
        <w:t>a</w:t>
      </w:r>
      <w:r w:rsidR="00050003" w:rsidRPr="00334036">
        <w:rPr>
          <w:rFonts w:ascii="Garamond" w:hAnsi="Garamond" w:cs="Arial"/>
          <w:sz w:val="22"/>
          <w:szCs w:val="22"/>
        </w:rPr>
        <w:t xml:space="preserve">n </w:t>
      </w:r>
      <w:r w:rsidR="00AE2987" w:rsidRPr="00334036">
        <w:rPr>
          <w:rFonts w:ascii="Garamond" w:hAnsi="Garamond" w:cs="Arial"/>
          <w:sz w:val="22"/>
          <w:szCs w:val="22"/>
        </w:rPr>
        <w:t>analytical</w:t>
      </w:r>
      <w:r w:rsidR="00050003" w:rsidRPr="00334036">
        <w:rPr>
          <w:rFonts w:ascii="Garamond" w:hAnsi="Garamond" w:cs="Arial"/>
          <w:sz w:val="22"/>
          <w:szCs w:val="22"/>
        </w:rPr>
        <w:t xml:space="preserve"> framework </w:t>
      </w:r>
      <w:r w:rsidRPr="00334036">
        <w:rPr>
          <w:rFonts w:ascii="Garamond" w:hAnsi="Garamond" w:cs="Arial"/>
          <w:sz w:val="22"/>
          <w:szCs w:val="22"/>
        </w:rPr>
        <w:t>based on</w:t>
      </w:r>
      <w:r w:rsidR="00AE2987" w:rsidRPr="00334036">
        <w:rPr>
          <w:rFonts w:ascii="Garamond" w:hAnsi="Garamond" w:cs="Arial"/>
          <w:sz w:val="22"/>
          <w:szCs w:val="22"/>
        </w:rPr>
        <w:t xml:space="preserve"> </w:t>
      </w:r>
      <w:r w:rsidR="002D2205" w:rsidRPr="00334036">
        <w:rPr>
          <w:rFonts w:ascii="Garamond" w:hAnsi="Garamond" w:cs="Arial"/>
          <w:sz w:val="22"/>
          <w:szCs w:val="22"/>
        </w:rPr>
        <w:t>current understandings of media bias towards female candidates</w:t>
      </w:r>
      <w:r w:rsidR="0092201E" w:rsidRPr="00334036">
        <w:rPr>
          <w:rFonts w:ascii="Garamond" w:hAnsi="Garamond" w:cs="Arial"/>
          <w:sz w:val="22"/>
          <w:szCs w:val="22"/>
        </w:rPr>
        <w:t xml:space="preserve"> and a</w:t>
      </w:r>
      <w:r w:rsidR="00DE566F" w:rsidRPr="00334036">
        <w:rPr>
          <w:rFonts w:ascii="Garamond" w:hAnsi="Garamond" w:cs="Arial"/>
          <w:sz w:val="22"/>
          <w:szCs w:val="22"/>
        </w:rPr>
        <w:t>n examination of w</w:t>
      </w:r>
      <w:r w:rsidR="00050003" w:rsidRPr="00334036">
        <w:rPr>
          <w:rFonts w:ascii="Garamond" w:hAnsi="Garamond" w:cs="Arial"/>
          <w:sz w:val="22"/>
          <w:szCs w:val="22"/>
        </w:rPr>
        <w:t xml:space="preserve">hat is known </w:t>
      </w:r>
      <w:r w:rsidR="00DE566F" w:rsidRPr="00334036">
        <w:rPr>
          <w:rFonts w:ascii="Garamond" w:hAnsi="Garamond" w:cs="Arial"/>
          <w:sz w:val="22"/>
          <w:szCs w:val="22"/>
        </w:rPr>
        <w:t xml:space="preserve">to date </w:t>
      </w:r>
      <w:r w:rsidR="00050003" w:rsidRPr="00334036">
        <w:rPr>
          <w:rFonts w:ascii="Garamond" w:hAnsi="Garamond" w:cs="Arial"/>
          <w:sz w:val="22"/>
          <w:szCs w:val="22"/>
        </w:rPr>
        <w:t>about</w:t>
      </w:r>
      <w:r w:rsidR="002D2205" w:rsidRPr="00334036">
        <w:rPr>
          <w:rFonts w:ascii="Garamond" w:hAnsi="Garamond" w:cs="Arial"/>
          <w:sz w:val="22"/>
          <w:szCs w:val="22"/>
        </w:rPr>
        <w:t xml:space="preserve"> masculinity in ideas of political leadership</w:t>
      </w:r>
      <w:r w:rsidR="00AE2987" w:rsidRPr="00334036">
        <w:rPr>
          <w:rFonts w:ascii="Garamond" w:hAnsi="Garamond" w:cs="Arial"/>
          <w:sz w:val="22"/>
          <w:szCs w:val="22"/>
        </w:rPr>
        <w:t xml:space="preserve">. </w:t>
      </w:r>
      <w:r w:rsidR="008528C5" w:rsidRPr="00334036">
        <w:rPr>
          <w:rFonts w:ascii="Garamond" w:hAnsi="Garamond" w:cs="Arial"/>
          <w:sz w:val="22"/>
          <w:szCs w:val="22"/>
        </w:rPr>
        <w:t xml:space="preserve">The framework considers the visibility of candidates, the language used and how, and when, candidate sex is emphasised. </w:t>
      </w:r>
      <w:r w:rsidR="002D2205" w:rsidRPr="00334036">
        <w:rPr>
          <w:rFonts w:ascii="Garamond" w:hAnsi="Garamond" w:cs="Arial"/>
          <w:sz w:val="22"/>
          <w:szCs w:val="22"/>
        </w:rPr>
        <w:t>The second section sets out the method and the case</w:t>
      </w:r>
      <w:r w:rsidR="004C0D4C" w:rsidRPr="00334036">
        <w:rPr>
          <w:rFonts w:ascii="Garamond" w:hAnsi="Garamond" w:cs="Arial"/>
          <w:sz w:val="22"/>
          <w:szCs w:val="22"/>
        </w:rPr>
        <w:t xml:space="preserve"> of </w:t>
      </w:r>
      <w:r w:rsidR="009130D3" w:rsidRPr="00334036">
        <w:rPr>
          <w:rFonts w:ascii="Garamond" w:hAnsi="Garamond" w:cs="Arial"/>
          <w:sz w:val="22"/>
          <w:szCs w:val="22"/>
        </w:rPr>
        <w:t>the 2015 UK Labour Party leadership election.</w:t>
      </w:r>
      <w:r w:rsidR="00F17C64" w:rsidRPr="00334036">
        <w:rPr>
          <w:rFonts w:ascii="Garamond" w:hAnsi="Garamond" w:cs="Arial"/>
          <w:sz w:val="22"/>
          <w:szCs w:val="22"/>
        </w:rPr>
        <w:t xml:space="preserve"> </w:t>
      </w:r>
      <w:r w:rsidR="00396468" w:rsidRPr="00334036">
        <w:rPr>
          <w:rFonts w:ascii="Garamond" w:hAnsi="Garamond" w:cs="Arial"/>
          <w:sz w:val="22"/>
          <w:szCs w:val="22"/>
        </w:rPr>
        <w:t xml:space="preserve">The </w:t>
      </w:r>
      <w:r w:rsidR="004C0D4C" w:rsidRPr="00334036">
        <w:rPr>
          <w:rFonts w:ascii="Garamond" w:hAnsi="Garamond" w:cs="Arial"/>
          <w:sz w:val="22"/>
          <w:szCs w:val="22"/>
        </w:rPr>
        <w:t xml:space="preserve">subsequent </w:t>
      </w:r>
      <w:r w:rsidR="00396468" w:rsidRPr="00334036">
        <w:rPr>
          <w:rFonts w:ascii="Garamond" w:hAnsi="Garamond" w:cs="Arial"/>
          <w:sz w:val="22"/>
          <w:szCs w:val="22"/>
        </w:rPr>
        <w:t>q</w:t>
      </w:r>
      <w:r w:rsidR="002D2205" w:rsidRPr="00334036">
        <w:rPr>
          <w:rFonts w:ascii="Garamond" w:hAnsi="Garamond" w:cs="Arial"/>
          <w:sz w:val="22"/>
          <w:szCs w:val="22"/>
        </w:rPr>
        <w:t xml:space="preserve">uantitative and qualitative content analysis </w:t>
      </w:r>
      <w:r w:rsidR="00396468" w:rsidRPr="00334036">
        <w:rPr>
          <w:rFonts w:ascii="Garamond" w:hAnsi="Garamond" w:cs="Arial"/>
          <w:sz w:val="22"/>
          <w:szCs w:val="22"/>
        </w:rPr>
        <w:t xml:space="preserve">of </w:t>
      </w:r>
      <w:r w:rsidR="002D2205" w:rsidRPr="00334036">
        <w:rPr>
          <w:rFonts w:ascii="Garamond" w:hAnsi="Garamond" w:cs="Arial"/>
          <w:sz w:val="22"/>
          <w:szCs w:val="22"/>
        </w:rPr>
        <w:t xml:space="preserve">over 4,000 news items </w:t>
      </w:r>
      <w:r w:rsidR="00396468" w:rsidRPr="00334036">
        <w:rPr>
          <w:rFonts w:ascii="Garamond" w:hAnsi="Garamond" w:cs="Arial"/>
          <w:sz w:val="22"/>
          <w:szCs w:val="22"/>
        </w:rPr>
        <w:t>on the</w:t>
      </w:r>
      <w:r w:rsidR="002D2205" w:rsidRPr="00334036">
        <w:rPr>
          <w:rFonts w:ascii="Garamond" w:hAnsi="Garamond" w:cs="Arial"/>
          <w:sz w:val="22"/>
          <w:szCs w:val="22"/>
        </w:rPr>
        <w:t xml:space="preserve"> election </w:t>
      </w:r>
      <w:r w:rsidR="00F607EC" w:rsidRPr="00334036">
        <w:rPr>
          <w:rFonts w:ascii="Garamond" w:hAnsi="Garamond" w:cs="Arial"/>
          <w:sz w:val="22"/>
          <w:szCs w:val="22"/>
        </w:rPr>
        <w:t>reveals</w:t>
      </w:r>
      <w:r w:rsidR="00D55A65" w:rsidRPr="00334036">
        <w:rPr>
          <w:rFonts w:ascii="Garamond" w:hAnsi="Garamond" w:cs="Arial"/>
          <w:sz w:val="22"/>
          <w:szCs w:val="22"/>
        </w:rPr>
        <w:t xml:space="preserve"> </w:t>
      </w:r>
      <w:r w:rsidR="00F607EC" w:rsidRPr="00334036">
        <w:rPr>
          <w:rFonts w:ascii="Garamond" w:hAnsi="Garamond" w:cs="Arial"/>
          <w:sz w:val="22"/>
          <w:szCs w:val="22"/>
        </w:rPr>
        <w:t xml:space="preserve">how </w:t>
      </w:r>
      <w:r w:rsidR="002D2205" w:rsidRPr="00334036">
        <w:rPr>
          <w:rFonts w:ascii="Garamond" w:hAnsi="Garamond" w:cs="Arial"/>
          <w:sz w:val="22"/>
          <w:szCs w:val="22"/>
        </w:rPr>
        <w:t xml:space="preserve">the </w:t>
      </w:r>
      <w:r w:rsidR="0014288D" w:rsidRPr="00334036">
        <w:rPr>
          <w:rFonts w:ascii="Garamond" w:hAnsi="Garamond" w:cs="Arial"/>
          <w:sz w:val="22"/>
          <w:szCs w:val="22"/>
        </w:rPr>
        <w:t xml:space="preserve">UK </w:t>
      </w:r>
      <w:r w:rsidR="002D2205" w:rsidRPr="00334036">
        <w:rPr>
          <w:rFonts w:ascii="Garamond" w:hAnsi="Garamond" w:cs="Arial"/>
          <w:sz w:val="22"/>
          <w:szCs w:val="22"/>
        </w:rPr>
        <w:t xml:space="preserve">leadership environment was gendered for </w:t>
      </w:r>
      <w:r w:rsidR="002D2205" w:rsidRPr="00334036">
        <w:rPr>
          <w:rFonts w:ascii="Garamond" w:hAnsi="Garamond" w:cs="Arial"/>
          <w:i/>
          <w:sz w:val="22"/>
          <w:szCs w:val="22"/>
        </w:rPr>
        <w:t xml:space="preserve">both </w:t>
      </w:r>
      <w:r w:rsidR="002D2205" w:rsidRPr="00334036">
        <w:rPr>
          <w:rFonts w:ascii="Garamond" w:hAnsi="Garamond" w:cs="Arial"/>
          <w:sz w:val="22"/>
          <w:szCs w:val="22"/>
        </w:rPr>
        <w:t xml:space="preserve">men and women. </w:t>
      </w:r>
      <w:r w:rsidR="007F0B77" w:rsidRPr="00334036">
        <w:rPr>
          <w:rFonts w:ascii="Garamond" w:hAnsi="Garamond" w:cs="Arial"/>
          <w:sz w:val="22"/>
          <w:szCs w:val="22"/>
        </w:rPr>
        <w:t>Three main findings demonstrate how the</w:t>
      </w:r>
      <w:r w:rsidR="002E0C6D" w:rsidRPr="00334036">
        <w:rPr>
          <w:rFonts w:ascii="Garamond" w:hAnsi="Garamond" w:cs="Arial"/>
          <w:sz w:val="22"/>
          <w:szCs w:val="22"/>
        </w:rPr>
        <w:t xml:space="preserve"> media, and arguably candidates</w:t>
      </w:r>
      <w:r w:rsidR="004B1352" w:rsidRPr="00334036">
        <w:rPr>
          <w:rFonts w:ascii="Garamond" w:hAnsi="Garamond" w:cs="Arial"/>
          <w:sz w:val="22"/>
          <w:szCs w:val="22"/>
        </w:rPr>
        <w:t>’</w:t>
      </w:r>
      <w:r w:rsidR="002E0C6D" w:rsidRPr="00334036">
        <w:rPr>
          <w:rFonts w:ascii="Garamond" w:hAnsi="Garamond" w:cs="Arial"/>
          <w:sz w:val="22"/>
          <w:szCs w:val="22"/>
        </w:rPr>
        <w:t xml:space="preserve"> self-presentation, constructed an insider/outsider frame </w:t>
      </w:r>
      <w:r w:rsidR="00BE7C57" w:rsidRPr="00334036">
        <w:rPr>
          <w:rFonts w:ascii="Garamond" w:hAnsi="Garamond" w:cs="Arial"/>
          <w:sz w:val="22"/>
          <w:szCs w:val="22"/>
        </w:rPr>
        <w:t>with</w:t>
      </w:r>
      <w:r w:rsidR="002E0C6D" w:rsidRPr="00334036">
        <w:rPr>
          <w:rFonts w:ascii="Garamond" w:hAnsi="Garamond" w:cs="Arial"/>
          <w:sz w:val="22"/>
          <w:szCs w:val="22"/>
        </w:rPr>
        <w:t xml:space="preserve"> women outsiders </w:t>
      </w:r>
      <w:r w:rsidR="00057A46" w:rsidRPr="00334036">
        <w:rPr>
          <w:rFonts w:ascii="Garamond" w:hAnsi="Garamond" w:cs="Arial"/>
          <w:sz w:val="22"/>
          <w:szCs w:val="22"/>
        </w:rPr>
        <w:t>and men insiders in the masculine game of politics</w:t>
      </w:r>
      <w:r w:rsidR="007F0B77" w:rsidRPr="00334036">
        <w:rPr>
          <w:rFonts w:ascii="Garamond" w:hAnsi="Garamond" w:cs="Arial"/>
          <w:sz w:val="22"/>
          <w:szCs w:val="22"/>
        </w:rPr>
        <w:t xml:space="preserve">. Firstly, </w:t>
      </w:r>
      <w:r w:rsidR="00EB028E" w:rsidRPr="00334036">
        <w:rPr>
          <w:rFonts w:ascii="Garamond" w:hAnsi="Garamond" w:cs="Arial"/>
          <w:sz w:val="22"/>
          <w:szCs w:val="22"/>
        </w:rPr>
        <w:t xml:space="preserve">masculine </w:t>
      </w:r>
      <w:r w:rsidR="004B1352" w:rsidRPr="00334036">
        <w:rPr>
          <w:rFonts w:ascii="Garamond" w:hAnsi="Garamond" w:cs="Arial"/>
          <w:sz w:val="22"/>
          <w:szCs w:val="22"/>
        </w:rPr>
        <w:t>metaphors</w:t>
      </w:r>
      <w:r w:rsidR="00EB028E" w:rsidRPr="00334036">
        <w:rPr>
          <w:rFonts w:ascii="Garamond" w:hAnsi="Garamond" w:cs="Arial"/>
          <w:sz w:val="22"/>
          <w:szCs w:val="22"/>
        </w:rPr>
        <w:t xml:space="preserve"> and imagery were </w:t>
      </w:r>
      <w:r w:rsidR="004B1352" w:rsidRPr="00334036">
        <w:rPr>
          <w:rFonts w:ascii="Garamond" w:hAnsi="Garamond" w:cs="Arial"/>
          <w:sz w:val="22"/>
          <w:szCs w:val="22"/>
        </w:rPr>
        <w:t>frequently</w:t>
      </w:r>
      <w:r w:rsidR="00EB028E" w:rsidRPr="00334036">
        <w:rPr>
          <w:rFonts w:ascii="Garamond" w:hAnsi="Garamond" w:cs="Arial"/>
          <w:sz w:val="22"/>
          <w:szCs w:val="22"/>
        </w:rPr>
        <w:t xml:space="preserve"> used in coverage but less often applied to women. Secondly, the competitive female candidate</w:t>
      </w:r>
      <w:r w:rsidR="00A1645C" w:rsidRPr="00334036">
        <w:rPr>
          <w:rFonts w:ascii="Garamond" w:hAnsi="Garamond" w:cs="Arial"/>
          <w:sz w:val="22"/>
          <w:szCs w:val="22"/>
        </w:rPr>
        <w:t xml:space="preserve">’s </w:t>
      </w:r>
      <w:r w:rsidR="00EB028E" w:rsidRPr="00334036">
        <w:rPr>
          <w:rFonts w:ascii="Garamond" w:hAnsi="Garamond" w:cs="Arial"/>
          <w:sz w:val="22"/>
          <w:szCs w:val="22"/>
        </w:rPr>
        <w:t xml:space="preserve">visibility </w:t>
      </w:r>
      <w:r w:rsidR="00A1645C" w:rsidRPr="00334036">
        <w:rPr>
          <w:rFonts w:ascii="Garamond" w:hAnsi="Garamond" w:cs="Arial"/>
          <w:sz w:val="22"/>
          <w:szCs w:val="22"/>
        </w:rPr>
        <w:t>was</w:t>
      </w:r>
      <w:r w:rsidR="00EB028E" w:rsidRPr="00334036">
        <w:rPr>
          <w:rFonts w:ascii="Garamond" w:hAnsi="Garamond" w:cs="Arial"/>
          <w:sz w:val="22"/>
          <w:szCs w:val="22"/>
        </w:rPr>
        <w:t xml:space="preserve"> at the same level as (and sometimes lower than) her more electorally unviable female colleague as opposed to her logical male counterpart. Thirdly, explicit mentions of candidate sex framed women as novelties </w:t>
      </w:r>
      <w:r w:rsidR="00C648D9" w:rsidRPr="00334036">
        <w:rPr>
          <w:rFonts w:ascii="Garamond" w:hAnsi="Garamond" w:cs="Arial"/>
          <w:sz w:val="22"/>
          <w:szCs w:val="22"/>
        </w:rPr>
        <w:t>in</w:t>
      </w:r>
      <w:r w:rsidR="00A1645C" w:rsidRPr="00334036">
        <w:rPr>
          <w:rFonts w:ascii="Garamond" w:hAnsi="Garamond" w:cs="Arial"/>
          <w:sz w:val="22"/>
          <w:szCs w:val="22"/>
        </w:rPr>
        <w:t>,</w:t>
      </w:r>
      <w:r w:rsidR="00C648D9" w:rsidRPr="00334036">
        <w:rPr>
          <w:rFonts w:ascii="Garamond" w:hAnsi="Garamond" w:cs="Arial"/>
          <w:sz w:val="22"/>
          <w:szCs w:val="22"/>
        </w:rPr>
        <w:t xml:space="preserve"> </w:t>
      </w:r>
      <w:r w:rsidR="00EB028E" w:rsidRPr="00334036">
        <w:rPr>
          <w:rFonts w:ascii="Garamond" w:hAnsi="Garamond" w:cs="Arial"/>
          <w:sz w:val="22"/>
          <w:szCs w:val="22"/>
        </w:rPr>
        <w:t>and men as members of</w:t>
      </w:r>
      <w:r w:rsidR="00A1645C" w:rsidRPr="00334036">
        <w:rPr>
          <w:rFonts w:ascii="Garamond" w:hAnsi="Garamond" w:cs="Arial"/>
          <w:sz w:val="22"/>
          <w:szCs w:val="22"/>
        </w:rPr>
        <w:t>,</w:t>
      </w:r>
      <w:r w:rsidR="00EB028E" w:rsidRPr="00334036">
        <w:rPr>
          <w:rFonts w:ascii="Garamond" w:hAnsi="Garamond" w:cs="Arial"/>
          <w:sz w:val="22"/>
          <w:szCs w:val="22"/>
        </w:rPr>
        <w:t xml:space="preserve"> the masculinized political sphere</w:t>
      </w:r>
      <w:r w:rsidR="009A6102" w:rsidRPr="00334036">
        <w:rPr>
          <w:rFonts w:ascii="Garamond" w:hAnsi="Garamond" w:cs="Arial"/>
          <w:sz w:val="22"/>
          <w:szCs w:val="22"/>
        </w:rPr>
        <w:t xml:space="preserve">. </w:t>
      </w:r>
      <w:r w:rsidR="002D2205" w:rsidRPr="00334036">
        <w:rPr>
          <w:rFonts w:ascii="Garamond" w:hAnsi="Garamond" w:cs="Arial"/>
          <w:sz w:val="22"/>
          <w:szCs w:val="22"/>
        </w:rPr>
        <w:t>Furthermore, the analysis reveal</w:t>
      </w:r>
      <w:r w:rsidR="0014288D" w:rsidRPr="00334036">
        <w:rPr>
          <w:rFonts w:ascii="Garamond" w:hAnsi="Garamond" w:cs="Arial"/>
          <w:sz w:val="22"/>
          <w:szCs w:val="22"/>
        </w:rPr>
        <w:t>s</w:t>
      </w:r>
      <w:r w:rsidR="002D2205" w:rsidRPr="00334036">
        <w:rPr>
          <w:rFonts w:ascii="Garamond" w:hAnsi="Garamond" w:cs="Arial"/>
          <w:sz w:val="22"/>
          <w:szCs w:val="22"/>
        </w:rPr>
        <w:t xml:space="preserve"> how both male and female candidates ‘played the gender card’ in their self-presentation when negotiating the gendered norms of leadership,</w:t>
      </w:r>
      <w:r w:rsidR="009A6102" w:rsidRPr="00334036">
        <w:rPr>
          <w:rFonts w:ascii="Garamond" w:hAnsi="Garamond" w:cs="Arial"/>
          <w:sz w:val="22"/>
          <w:szCs w:val="22"/>
        </w:rPr>
        <w:t xml:space="preserve"> by</w:t>
      </w:r>
      <w:r w:rsidR="002D2205" w:rsidRPr="00334036">
        <w:rPr>
          <w:rFonts w:ascii="Garamond" w:hAnsi="Garamond" w:cs="Arial"/>
          <w:sz w:val="22"/>
          <w:szCs w:val="22"/>
        </w:rPr>
        <w:t xml:space="preserve"> using their gender in their campaign imagery. The final discussion section considers how, in the face of these complex gender representations, key questions are begged on the role of gender in candidate strategy. </w:t>
      </w:r>
    </w:p>
    <w:p w14:paraId="458E8ACF" w14:textId="41487D22" w:rsidR="002D2205" w:rsidRPr="00334036" w:rsidRDefault="002D2205" w:rsidP="00AA64E4">
      <w:pPr>
        <w:spacing w:line="360" w:lineRule="auto"/>
        <w:jc w:val="both"/>
        <w:rPr>
          <w:rFonts w:ascii="Garamond" w:hAnsi="Garamond" w:cs="Arial"/>
          <w:sz w:val="22"/>
          <w:szCs w:val="22"/>
        </w:rPr>
      </w:pPr>
    </w:p>
    <w:p w14:paraId="20AD47A9" w14:textId="77777777" w:rsidR="00FC7799" w:rsidRPr="00334036" w:rsidRDefault="00FC7799" w:rsidP="00FC7799">
      <w:pPr>
        <w:spacing w:line="360" w:lineRule="auto"/>
        <w:jc w:val="both"/>
        <w:rPr>
          <w:rFonts w:ascii="Garamond" w:hAnsi="Garamond" w:cs="Arial"/>
          <w:b/>
          <w:sz w:val="22"/>
          <w:szCs w:val="22"/>
        </w:rPr>
      </w:pPr>
      <w:r w:rsidRPr="00334036">
        <w:rPr>
          <w:rFonts w:ascii="Garamond" w:hAnsi="Garamond" w:cs="Arial"/>
          <w:b/>
          <w:sz w:val="22"/>
          <w:szCs w:val="22"/>
        </w:rPr>
        <w:t>1. News Framing: Women and Gendered Representations</w:t>
      </w:r>
    </w:p>
    <w:p w14:paraId="32A2F370" w14:textId="77777777" w:rsidR="00FC7799" w:rsidRPr="00334036" w:rsidRDefault="00FC7799" w:rsidP="00FC7799">
      <w:pPr>
        <w:spacing w:line="360" w:lineRule="auto"/>
        <w:jc w:val="both"/>
        <w:rPr>
          <w:rFonts w:ascii="Garamond" w:hAnsi="Garamond" w:cs="Arial"/>
          <w:sz w:val="22"/>
          <w:szCs w:val="22"/>
        </w:rPr>
      </w:pPr>
    </w:p>
    <w:p w14:paraId="3061EFBF" w14:textId="79E03D52" w:rsidR="00FC7799" w:rsidRPr="00334036" w:rsidRDefault="00FC7799" w:rsidP="00FC7799">
      <w:pPr>
        <w:spacing w:line="360" w:lineRule="auto"/>
        <w:jc w:val="both"/>
        <w:rPr>
          <w:rFonts w:ascii="Garamond" w:hAnsi="Garamond" w:cs="Arial"/>
          <w:sz w:val="22"/>
          <w:szCs w:val="22"/>
        </w:rPr>
      </w:pPr>
      <w:r w:rsidRPr="00334036">
        <w:rPr>
          <w:rFonts w:ascii="Garamond" w:hAnsi="Garamond" w:cs="Arial"/>
          <w:sz w:val="22"/>
          <w:szCs w:val="22"/>
        </w:rPr>
        <w:t xml:space="preserve">Media </w:t>
      </w:r>
      <w:r w:rsidR="00907C44" w:rsidRPr="00334036">
        <w:rPr>
          <w:rFonts w:ascii="Garamond" w:hAnsi="Garamond" w:cs="Arial"/>
          <w:sz w:val="22"/>
          <w:szCs w:val="22"/>
        </w:rPr>
        <w:t>analyses</w:t>
      </w:r>
      <w:r w:rsidRPr="00334036">
        <w:rPr>
          <w:rFonts w:ascii="Garamond" w:hAnsi="Garamond" w:cs="Arial"/>
          <w:sz w:val="22"/>
          <w:szCs w:val="22"/>
        </w:rPr>
        <w:t xml:space="preserve"> identif</w:t>
      </w:r>
      <w:r w:rsidR="00907C44" w:rsidRPr="00334036">
        <w:rPr>
          <w:rFonts w:ascii="Garamond" w:hAnsi="Garamond" w:cs="Arial"/>
          <w:sz w:val="22"/>
          <w:szCs w:val="22"/>
        </w:rPr>
        <w:t xml:space="preserve">y </w:t>
      </w:r>
      <w:r w:rsidRPr="00334036">
        <w:rPr>
          <w:rFonts w:ascii="Garamond" w:hAnsi="Garamond" w:cs="Arial"/>
          <w:sz w:val="22"/>
          <w:szCs w:val="22"/>
        </w:rPr>
        <w:t xml:space="preserve">systematic biases in the news framing of </w:t>
      </w:r>
      <w:r w:rsidR="005B48C6" w:rsidRPr="00334036">
        <w:rPr>
          <w:rFonts w:ascii="Garamond" w:hAnsi="Garamond" w:cs="Arial"/>
          <w:sz w:val="22"/>
          <w:szCs w:val="22"/>
        </w:rPr>
        <w:t>women</w:t>
      </w:r>
      <w:r w:rsidRPr="00334036">
        <w:rPr>
          <w:rFonts w:ascii="Garamond" w:hAnsi="Garamond" w:cs="Arial"/>
          <w:sz w:val="22"/>
          <w:szCs w:val="22"/>
        </w:rPr>
        <w:t xml:space="preserve"> politicians. “News frames constitute highly orchestrated ways of making sense of social (including gendered) relations which encourage a commitment to share particular interpretations of and ways of seeing the world which are entirely partial and preserve the male-ordered status quo” </w:t>
      </w:r>
      <w:r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{"citationID":"5K2quwLK","properties":{"formattedCitation":"(Ross 2010, 93)","plainCitation":"(Ross 2010, 93)","noteIndex":0},"citationItems":[{"id":112,"uris":["http://zotero.org/users/6417227/items/NBHGQWRI"],"uri":["http://zotero.org/users/6417227/items/NBHGQWRI"],"itemData":{"id":112,"type":"book","event-place":"Maryland","publisher":"Rowland &amp; Littlefield","publisher-place":"Maryland","title":"Gendered Media: Women, Men and Identity Politics","author":[{"family":"Ross","given":"Karen"}],"issued":{"date-parts":[["2010"]]}},"locator":"93","label":"page"}],"schema":"https://github.com/citation-style-language/schema/raw/master/csl-citation.json"} </w:instrText>
      </w:r>
      <w:r w:rsidRPr="00334036">
        <w:rPr>
          <w:rFonts w:ascii="Garamond" w:hAnsi="Garamond" w:cs="Arial"/>
          <w:sz w:val="22"/>
          <w:szCs w:val="22"/>
        </w:rPr>
        <w:fldChar w:fldCharType="separate"/>
      </w:r>
      <w:r w:rsidR="0089617E" w:rsidRPr="00334036">
        <w:rPr>
          <w:rFonts w:ascii="Garamond" w:hAnsi="Garamond" w:cs="Arial"/>
          <w:noProof/>
          <w:sz w:val="22"/>
          <w:szCs w:val="22"/>
        </w:rPr>
        <w:t>(Ross 2010, 93)</w:t>
      </w:r>
      <w:r w:rsidRPr="00334036">
        <w:rPr>
          <w:rFonts w:ascii="Garamond" w:hAnsi="Garamond" w:cs="Arial"/>
          <w:sz w:val="22"/>
          <w:szCs w:val="22"/>
        </w:rPr>
        <w:fldChar w:fldCharType="end"/>
      </w:r>
      <w:r w:rsidRPr="00334036">
        <w:rPr>
          <w:rFonts w:ascii="Garamond" w:hAnsi="Garamond" w:cs="Arial"/>
          <w:sz w:val="22"/>
          <w:szCs w:val="22"/>
        </w:rPr>
        <w:t>. There</w:t>
      </w:r>
      <w:r w:rsidR="001565D2" w:rsidRPr="00334036">
        <w:rPr>
          <w:rFonts w:ascii="Garamond" w:hAnsi="Garamond" w:cs="Arial"/>
          <w:sz w:val="22"/>
          <w:szCs w:val="22"/>
        </w:rPr>
        <w:t xml:space="preserve">’s </w:t>
      </w:r>
      <w:r w:rsidRPr="00334036">
        <w:rPr>
          <w:rFonts w:ascii="Garamond" w:hAnsi="Garamond" w:cs="Arial"/>
          <w:sz w:val="22"/>
          <w:szCs w:val="22"/>
        </w:rPr>
        <w:t xml:space="preserve">a US focus to this work, with a plethora of literature around the high profile US presidential and vice-presidential bids of Sarah Palin (2008) and Hillary Clinton (2008 and 2016) </w:t>
      </w:r>
      <w:r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{"citationID":"Y61FuWoS","properties":{"formattedCitation":"(e.g., Carlin and Winfrey 2009; Carroll 2009; Heldman, Conroy, and Ackerman 2018)","plainCitation":"(e.g., Carlin and Winfrey 2009; Carroll 2009; Heldman, Conroy, and Ackerman 2018)","noteIndex":0},"citationItems":[{"id":214,"uris":["http://zotero.org/users/6417227/items/V42XHJ26"],"uri":["http://zotero.org/users/6417227/items/V42XHJ26"],"itemData":{"id":214,"type":"article-journal","container-title":"Communication Studies","DOI":"10.1080/10510970903109904","ISSN":"1051-0974, 1745-1035","issue":"4","journalAbbreviation":"Communication Studies","language":"en","page":"326-343","source":"DOI.org (Crossref)","title":"Have You Come a Long Way, Baby? Hillary Clinton, Sarah Palin, and Sexism in 2008 Campaign Coverage","title-short":"Have You Come a Long Way, Baby?","volume":"60","author":[{"family":"Carlin","given":"Diana B."},{"family":"Winfrey","given":"Kelly L."}],"issued":{"date-parts":[["2009",8,10]]}},"prefix":"e.g., "},{"id":104,"uris":["http://zotero.org/users/6417227/items/HL2NUMYD"],"uri":["http://zotero.org/users/6417227/items/HL2NUMYD"],"itemData":{"id":104,"type":"article-journal","container-title":"Politics &amp; Gender","DOI":"10.1017/S1743923X09000014","ISSN":"1743-923X, 1743-9248","issue":"01","journalAbbreviation":"Pol Gender","language":"en","page":"1","source":"DOI.org (Crossref)","title":"Reflections on Gender and Hillary Clinton's Presidential Campaign: The Good, the Bad, and the Misogynic","title-short":"Reflections on Gender and Hillary Clinton's Presidential Campaign","volume":"5","author":[{"family":"Carroll","given":"Susan J."}],"issued":{"date-parts":[["2009",3]]}}},{"id":102,"uris":["http://zotero.org/users/6417227/items/9AQXXAWA"],"uri":["http://zotero.org/users/6417227/items/9AQXXAWA"],"itemData":{"id":102,"type":"book","event-place":"Santa Barbara, Calif","publisher":"Praeger","publisher-place":"Santa Barbara, Calif","title":"Sex and Gender in the 2016 Presidential Election","author":[{"family":"Heldman","given":"Caroline"},{"family":"Conroy","given":"Meredith"},{"family":"Ackerman","given":"Alissa R."}],"issued":{"date-parts":[["2018"]]}}}],"schema":"https://github.com/citation-style-language/schema/raw/master/csl-citation.json"} </w:instrText>
      </w:r>
      <w:r w:rsidRPr="00334036">
        <w:rPr>
          <w:rFonts w:ascii="Garamond" w:hAnsi="Garamond" w:cs="Arial"/>
          <w:sz w:val="22"/>
          <w:szCs w:val="22"/>
        </w:rPr>
        <w:fldChar w:fldCharType="separate"/>
      </w:r>
      <w:r w:rsidR="0089617E" w:rsidRPr="00334036">
        <w:rPr>
          <w:rFonts w:ascii="Garamond" w:hAnsi="Garamond" w:cs="Arial"/>
          <w:noProof/>
          <w:sz w:val="22"/>
          <w:szCs w:val="22"/>
        </w:rPr>
        <w:t>(e.g., Carlin and Winfrey 2009; Carroll 2009; Heldman, Conroy, and Ackerman 2018)</w:t>
      </w:r>
      <w:r w:rsidRPr="00334036">
        <w:rPr>
          <w:rFonts w:ascii="Garamond" w:hAnsi="Garamond" w:cs="Arial"/>
          <w:sz w:val="22"/>
          <w:szCs w:val="22"/>
        </w:rPr>
        <w:fldChar w:fldCharType="end"/>
      </w:r>
      <w:r w:rsidRPr="00334036">
        <w:rPr>
          <w:rFonts w:ascii="Garamond" w:hAnsi="Garamond" w:cs="Arial"/>
          <w:sz w:val="22"/>
          <w:szCs w:val="22"/>
        </w:rPr>
        <w:t xml:space="preserve">; additional work examines leadership elections in Canada, New Zealand and Australia </w:t>
      </w:r>
      <w:r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{"citationID":"DMGL0glm","properties":{"formattedCitation":"(e.g., Gerrits et al. 2017; Gidengil and Everitt 2003; Trimble 2007, 2017; Wagner, Trimble, and Sampert 2019)","plainCitation":"(e.g., Gerrits et al. 2017; Gidengil and Everitt 2003; Trimble 2007, 2017; Wagner, Trimble, and Sampert 2019)","noteIndex":0},"citationItems":[{"id":136,"uris":["http://zotero.org/users/6417227/items/9N5CEKN2"],"uri":["http://zotero.org/users/6417227/items/9N5CEKN2"],"itemData":{"id":136,"type":"article-journal","container-title":"Feminist Media Studies","DOI":"10.1080/14680777.2017.1315734","ISSN":"1468-0777, 1471-5902","issue":"6","journalAbbreviation":"Feminist Media Studies","language":"en","page":"1088-1103","source":"DOI.org (Crossref)","title":"Political battlefield: aggressive metaphors, gender, and power in news coverage of Canadian party leadership contests","title-short":"Political battlefield","volume":"17","author":[{"family":"Gerrits","given":"Bailey"},{"family":"Trimble","given":"Linda"},{"family":"Wagner","given":"Angelia"},{"family":"Raphael","given":"Daisy"},{"family":"Sampert","given":"Shannon"}],"issued":{"date-parts":[["2017",11,2]]}},"prefix":"e.g., "},{"id":109,"uris":["http://zotero.org/users/6417227/items/65A4DAB2"],"uri":["http://zotero.org/users/6417227/items/65A4DAB2"],"itemData":{"id":109,"type":"article-journal","abstract":"Building on the notion of “gendered mediation,” we argue that conventional news frames construct politics in stereotypically masculine terms, and we examine the implications of these news frames for the coverage of female party leaders. Content analysis of reported speech in television news coverage of the 1993 and 1997 Canadian elections, combined with the results of an experiment, reveals that the speech of the three women leaders was subject to more interpretation by the media and was reported in more negative and aggressive language. The study concludes that gendered mediation may hinder women’s chances of electoral success.","container-title":"Political Communication","DOI":"10.1080/10584600390218869","ISSN":"1058-4609, 1091-7675","issue":"3","journalAbbreviation":"Political Communication","language":"en","page":"209-232","source":"DOI.org (Crossref)","title":"Talking Tough: Gender and Reported Speech in Campaign News Coverage","title-short":"Talking Tough","volume":"20","author":[{"family":"Gidengil","given":"Elisabeth"},{"family":"Everitt","given":"Joanna"}],"issued":{"date-parts":[["2003",7]]}}},{"id":105,"uris":["http://zotero.org/users/6417227/items/AUNVLI4W"],"uri":["http://zotero.org/users/6417227/items/AUNVLI4W"],"itemData":{"id":105,"type":"book","event-place":"Toronto","publisher":"University of Toronto Press","publisher-place":"Toronto","title":"Ms Prime Minister","author":[{"family":"Trimble","given":"Linda"}],"issued":{"date-parts":[["2017"]]}}},{"id":245,"uris":["http://zotero.org/users/6417227/items/RMHL67L5"],"uri":["http://zotero.org/users/6417227/items/RMHL67L5"],"itemData":{"id":245,"type":"article-journal","container-title":"Canadian Journal of Political Science/Revue canadienne de science politique","DOI":"10.1017/S0008423907071120","ISSN":"0008-4239, 1744-9324","issue":"04","journalAbbreviation":"CJP","language":"en","source":"DOI.org (Crossref)","title":"Gender, Political Leadership and Media Visibility: Globe and Mail Coverage of Conservative Party of Canada Leadership Contests","title-short":"Gender, Political Leadership and Media Visibility","URL":"http://www.journals.cambridge.org/abstract_S0008423907071120","volume":"40","author":[{"family":"Trimble","given":"Linda"}],"accessed":{"date-parts":[["2020",3,11]]},"issued":{"date-parts":[["2007",12]]}}},{"id":131,"uris":["http://zotero.org/users/6417227/items/25PMTI2K"],"uri":["http://zotero.org/users/6417227/items/25PMTI2K"],"itemData":{"id":131,"type":"article-journal","abstract":"Which leadership qualities are most likely to be emphasized in news reports about leadership competitions, and are they attributed differently to women and men candidates? To answer this question, we conducted content and discourse analyses of 2,463 articles published by the Globe and Mail newspaper on 10 women and 17 men seeking the leadership of Canadian political parties since 1975. Our results show that women candidates were subjected to more negative and gendered assessments of their communication skills, intellectual substance and political experience than were men candidates. We also found little evidence that gendered media discourses about political leadership have changed over time, especially in the case of women in the strongest position to become the country’s first national party leader or prime minister.","container-title":"Canadian Journal of Political Science","DOI":"10.1017/S0008423918000471","ISSN":"0008-4239, 1744-9324","issue":"1","journalAbbreviation":"Can J Pol Sci","language":"en","page":"141-162","source":"DOI.org (Crossref)","title":"One Smart Politician: Gendered Media Discourses of Political Leadership in Canada","title-short":"One Smart Politician","volume":"52","author":[{"family":"Wagner","given":"Angelia"},{"family":"Trimble","given":"Linda"},{"family":"Sampert","given":"Shannon"}],"issued":{"date-parts":[["2019",3]]}}}],"schema":"https://github.com/citation-style-language/schema/raw/master/csl-citation.json"} </w:instrText>
      </w:r>
      <w:r w:rsidRPr="00334036">
        <w:rPr>
          <w:rFonts w:ascii="Garamond" w:hAnsi="Garamond" w:cs="Arial"/>
          <w:sz w:val="22"/>
          <w:szCs w:val="22"/>
        </w:rPr>
        <w:fldChar w:fldCharType="separate"/>
      </w:r>
      <w:r w:rsidR="0089617E" w:rsidRPr="00334036">
        <w:rPr>
          <w:rFonts w:ascii="Garamond" w:hAnsi="Garamond" w:cs="Arial"/>
          <w:noProof/>
          <w:sz w:val="22"/>
          <w:szCs w:val="22"/>
        </w:rPr>
        <w:t>(e.g., Gerrits et al. 2017; Gidengil and Everitt 2003; Trimble 2007, 2017; Wagner, Trimble, and Sampert 2019)</w:t>
      </w:r>
      <w:r w:rsidRPr="00334036">
        <w:rPr>
          <w:rFonts w:ascii="Garamond" w:hAnsi="Garamond" w:cs="Arial"/>
          <w:sz w:val="22"/>
          <w:szCs w:val="22"/>
        </w:rPr>
        <w:fldChar w:fldCharType="end"/>
      </w:r>
      <w:r w:rsidRPr="00334036">
        <w:rPr>
          <w:rFonts w:ascii="Garamond" w:hAnsi="Garamond" w:cs="Arial"/>
          <w:sz w:val="22"/>
          <w:szCs w:val="22"/>
        </w:rPr>
        <w:t xml:space="preserve">. </w:t>
      </w:r>
    </w:p>
    <w:p w14:paraId="268B4411" w14:textId="77777777" w:rsidR="00FC7799" w:rsidRPr="00334036" w:rsidRDefault="00FC7799" w:rsidP="00FC7799">
      <w:pPr>
        <w:spacing w:line="360" w:lineRule="auto"/>
        <w:jc w:val="both"/>
        <w:rPr>
          <w:rFonts w:ascii="Garamond" w:hAnsi="Garamond" w:cs="Arial"/>
          <w:sz w:val="22"/>
          <w:szCs w:val="22"/>
        </w:rPr>
      </w:pPr>
    </w:p>
    <w:p w14:paraId="47BF1A8A" w14:textId="35C78158" w:rsidR="00FC7799" w:rsidRPr="00334036" w:rsidRDefault="00FC7799" w:rsidP="00FC7799">
      <w:pPr>
        <w:spacing w:line="360" w:lineRule="auto"/>
        <w:jc w:val="both"/>
        <w:rPr>
          <w:rFonts w:ascii="Garamond" w:hAnsi="Garamond" w:cs="Arial"/>
          <w:sz w:val="22"/>
          <w:szCs w:val="22"/>
        </w:rPr>
      </w:pPr>
      <w:r w:rsidRPr="00334036">
        <w:rPr>
          <w:rFonts w:ascii="Garamond" w:eastAsia="Calibri" w:hAnsi="Garamond" w:cs="Arial"/>
          <w:sz w:val="22"/>
          <w:szCs w:val="22"/>
        </w:rPr>
        <w:t>The extant literature demon</w:t>
      </w:r>
      <w:r w:rsidRPr="00334036">
        <w:rPr>
          <w:rFonts w:ascii="Garamond" w:hAnsi="Garamond" w:cs="Arial"/>
          <w:sz w:val="22"/>
          <w:szCs w:val="22"/>
        </w:rPr>
        <w:t xml:space="preserve">strates that </w:t>
      </w:r>
      <w:r w:rsidRPr="00334036">
        <w:rPr>
          <w:rFonts w:ascii="Garamond" w:eastAsia="Calibri" w:hAnsi="Garamond" w:cs="Arial"/>
          <w:sz w:val="22"/>
          <w:szCs w:val="22"/>
        </w:rPr>
        <w:t>political leadership is aligned with stereotypically ‘masculine’ traits and competencies, such as strength and assertiveness</w:t>
      </w:r>
      <w:r w:rsidR="00900EE9" w:rsidRPr="00334036">
        <w:rPr>
          <w:rFonts w:ascii="Garamond" w:eastAsia="Calibri" w:hAnsi="Garamond" w:cs="Arial"/>
          <w:sz w:val="22"/>
          <w:szCs w:val="22"/>
        </w:rPr>
        <w:t xml:space="preserve">. </w:t>
      </w:r>
      <w:r w:rsidR="00897B6C" w:rsidRPr="00334036">
        <w:rPr>
          <w:rFonts w:ascii="Garamond" w:eastAsia="Calibri" w:hAnsi="Garamond" w:cs="Arial"/>
          <w:sz w:val="22"/>
          <w:szCs w:val="22"/>
        </w:rPr>
        <w:t xml:space="preserve">Demonstrating ‘masculinity’ through these traits is thought beneficial for leadership candidates of both sexes </w:t>
      </w:r>
      <w:r w:rsidR="00D47F62" w:rsidRPr="00334036">
        <w:rPr>
          <w:rFonts w:ascii="Garamond" w:eastAsia="Calibri" w:hAnsi="Garamond" w:cs="Arial"/>
          <w:sz w:val="22"/>
          <w:szCs w:val="22"/>
        </w:rPr>
        <w:t xml:space="preserve">(although women can face backlash for doing so) </w:t>
      </w:r>
      <w:r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{"citationID":"dhtdZgpl","properties":{"formattedCitation":"(Fridkin and Kenney 2009; Huddy and Terkildsen 1993; Kittilson and Fridkin 2008)","plainCitation":"(Fridkin and Kenney 2009; Huddy and Terkildsen 1993; Kittilson and Fridkin 2008)","noteIndex":0},"citationItems":[{"id":335,"uris":["http://zotero.org/users/6417227/items/GNUE5YH3"],"uri":["http://zotero.org/users/6417227/items/GNUE5YH3"],"itemData":{"id":335,"type":"article-journal","container-title":"Politics &amp; Gender","DOI":"10.1017/S1743923X09990158","ISSN":"1743-923X, 1743-9248","issue":"03","journalAbbreviation":"Pol &amp; Gen","language":"en","page":"301","source":"DOI.org (Crossref)","title":"The Role of Gender Stereotypes in U.S. Senate Campaigns","volume":"5","author":[{"family":"Fridkin","given":"Kim L."},{"family":"Kenney","given":"Patrick J."}],"issued":{"date-parts":[["2009",9]]}}},{"id":331,"uris":["http://zotero.org/users/6417227/items/HBFXE9V4"],"uri":["http://zotero.org/users/6417227/items/HBFXE9V4"],"itemData":{"id":331,"type":"article-journal","container-title":"American Journal of Political Science","DOI":"10.2307/2111526","ISSN":"00925853","issue":"1","journalAbbreviation":"American Journal of Political Science","language":"en","page":"119","source":"DOI.org (Crossref)","title":"Gender Stereotypes and the Perception of Male and Female Candidates","volume":"37","author":[{"family":"Huddy","given":"Leonie"},{"family":"Terkildsen","given":"Nayda"}],"issued":{"date-parts":[["1993",2]]}}},{"id":326,"uris":["http://zotero.org/users/6417227/items/QW7YKSQF"],"uri":["http://zotero.org/users/6417227/items/QW7YKSQF"],"itemData":{"id":326,"type":"article-journal","container-title":"Politics &amp; Gender","DOI":"10.1017/S1743923X08000330","ISSN":"1743-923X, 1743-9248","issue":"03","journalAbbreviation":"Pol Gender","language":"en","source":"DOI.org (Crossref)","title":"Gender, Candidate Portrayals and Election Campaigns: A Comparative Perspective","title-short":"Gender, Candidate Portrayals and Election Campaigns","URL":"http://www.journals.cambridge.org/abstract_S1743923X08000330","volume":"4","author":[{"family":"Kittilson","given":"Miki Caul"},{"family":"Fridkin","given":"Kim"}],"accessed":{"date-parts":[["2020",4,3]]},"issued":{"date-parts":[["2008",9]]}}}],"schema":"https://github.com/citation-style-language/schema/raw/master/csl-citation.json"} </w:instrText>
      </w:r>
      <w:r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(Fridkin and Kenney 2009; Huddy and Terkildsen 1993; Kittilson and Fridkin 2008)</w:t>
      </w:r>
      <w:r w:rsidRPr="00334036">
        <w:rPr>
          <w:rFonts w:ascii="Garamond" w:eastAsia="Calibri" w:hAnsi="Garamond" w:cs="Arial"/>
          <w:sz w:val="22"/>
          <w:szCs w:val="22"/>
        </w:rPr>
        <w:fldChar w:fldCharType="end"/>
      </w:r>
      <w:r w:rsidRPr="00334036">
        <w:rPr>
          <w:rFonts w:ascii="Garamond" w:eastAsia="Calibri" w:hAnsi="Garamond" w:cs="Arial"/>
          <w:sz w:val="22"/>
          <w:szCs w:val="22"/>
        </w:rPr>
        <w:t xml:space="preserve">. </w:t>
      </w:r>
      <w:r w:rsidR="00B17777" w:rsidRPr="00334036">
        <w:rPr>
          <w:rFonts w:ascii="Garamond" w:eastAsia="Calibri" w:hAnsi="Garamond" w:cs="Arial"/>
          <w:sz w:val="22"/>
          <w:szCs w:val="22"/>
        </w:rPr>
        <w:t xml:space="preserve">Yet, </w:t>
      </w:r>
      <w:r w:rsidRPr="00334036">
        <w:rPr>
          <w:rFonts w:ascii="Garamond" w:eastAsia="Calibri" w:hAnsi="Garamond" w:cs="Arial"/>
          <w:sz w:val="22"/>
          <w:szCs w:val="22"/>
        </w:rPr>
        <w:t>a male body can be sufficient to signal these traits</w:t>
      </w:r>
      <w:r w:rsidR="00B17777" w:rsidRPr="00334036">
        <w:rPr>
          <w:rFonts w:ascii="Garamond" w:eastAsia="Calibri" w:hAnsi="Garamond" w:cs="Arial"/>
          <w:sz w:val="22"/>
          <w:szCs w:val="22"/>
        </w:rPr>
        <w:t xml:space="preserve"> whereby women’s </w:t>
      </w:r>
      <w:r w:rsidR="00A6670A" w:rsidRPr="00334036">
        <w:rPr>
          <w:rFonts w:ascii="Garamond" w:eastAsia="Calibri" w:hAnsi="Garamond" w:cs="Arial"/>
          <w:sz w:val="22"/>
          <w:szCs w:val="22"/>
        </w:rPr>
        <w:t>may be questioned or less easily demonstrable</w:t>
      </w:r>
      <w:r w:rsidRPr="00334036">
        <w:rPr>
          <w:rFonts w:ascii="Garamond" w:eastAsia="Calibri" w:hAnsi="Garamond" w:cs="Arial"/>
          <w:sz w:val="22"/>
          <w:szCs w:val="22"/>
        </w:rPr>
        <w:t xml:space="preserve"> </w:t>
      </w:r>
      <w:r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{"citationID":"fFnUFojq","properties":{"formattedCitation":"(Dignam et al. 2019)","plainCitation":"(Dignam et al. 2019)","noteIndex":0},"citationItems":[{"id":140,"uris":["http://zotero.org/users/6417227/items/46M5LTKC"],"uri":["http://zotero.org/users/6417227/items/46M5LTKC"],"itemData":{"id":140,"type":"article-journal","abstract":"Presidential candidates’ gendered self-presentations may help secure political support, but a ‘gendered self’ is a construct grounded in an audience’s interpretation as much as it is in a politician’s performance. The 2016 U.S. presidential election provides a unique opportunity to investigate how voters construct politicians as gendered. Based on pre-election interviews, we analyze how Trump supporters accounted for their allegiance by constructing and valorizing Trump’s masculine self—a cultural construct centered on exerting or resisting control. Interviewees (A) praised his politically incorrect spirit, (B) glorified his entrepreneurial spirit, and (C) celebrated his fighting spirit. We argue that understanding how people construct others’ gendered selves is important for scholars of both politics and manhood.","container-title":"Men and Masculinities","DOI":"10.1177/1097184X19873692","ISSN":"1097-184X, 1552-6828","journalAbbreviation":"Men and Masculinities","language":"en","page":"1097184X1987369","source":"DOI.org (Crossref)","title":"Valorizing Trump’s Masculine Self: Constructing Political Allegiance during the 2016 Presidential Election","title-short":"Valorizing Trump’s Masculine Self","author":[{"family":"Dignam","given":"Pierce"},{"family":"Schrock","given":"Douglas"},{"family":"Erichsen","given":"Kristen"},{"family":"Dowd-Arrow","given":"Benjamin"}],"issued":{"date-parts":[["2019",9,4]]}}}],"schema":"https://github.com/citation-style-language/schema/raw/master/csl-citation.json"} </w:instrText>
      </w:r>
      <w:r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(Dignam et al. 2019)</w:t>
      </w:r>
      <w:r w:rsidRPr="00334036">
        <w:rPr>
          <w:rFonts w:ascii="Garamond" w:eastAsia="Calibri" w:hAnsi="Garamond" w:cs="Arial"/>
          <w:sz w:val="22"/>
          <w:szCs w:val="22"/>
        </w:rPr>
        <w:fldChar w:fldCharType="end"/>
      </w:r>
      <w:r w:rsidRPr="00334036">
        <w:rPr>
          <w:rFonts w:ascii="Garamond" w:eastAsia="Calibri" w:hAnsi="Garamond" w:cs="Arial"/>
          <w:sz w:val="22"/>
          <w:szCs w:val="22"/>
        </w:rPr>
        <w:t xml:space="preserve">. </w:t>
      </w:r>
      <w:r w:rsidRPr="00334036">
        <w:rPr>
          <w:rFonts w:ascii="Garamond" w:hAnsi="Garamond" w:cs="Arial"/>
          <w:sz w:val="22"/>
          <w:szCs w:val="22"/>
        </w:rPr>
        <w:t xml:space="preserve">Women continue to be outsiders in a masculine realm of leadership. Women are often less visible than men, treated as a novelty, face more scrutiny than their male counterparts and are represented in stereotypical, gendered frames </w:t>
      </w:r>
      <w:r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{"citationID":"a0ji7yyJ","properties":{"formattedCitation":"(Jamieson 1995; Murray 2010)","plainCitation":"(Jamieson 1995; Murray 2010)","noteIndex":0},"citationItems":[{"id":110,"uris":["http://zotero.org/users/6417227/items/D443UXWM"],"uri":["http://zotero.org/users/6417227/items/D443UXWM"],"itemData":{"id":110,"type":"book","event-place":"Oxford","publisher":"Oxford University Press","publisher-place":"Oxford","title":"Beyond the Double Bind: Women and Leadership","author":[{"family":"Jamieson","given":"Kathleen Hall"}],"issued":{"date-parts":[["1995"]]}}},{"id":111,"uris":["http://zotero.org/users/6417227/items/JUPKGVIV"],"uri":["http://zotero.org/users/6417227/items/JUPKGVIV"],"itemData":{"id":111,"type":"book","call-number":"HD6054.3 .C73 2010","collection-title":"Women and minorities in politics","event-place":"Santa Barbara, Calif","ISBN":"978-0-313-38248-2","language":"en","note":"OCLC: ocn548555697","number-of-pages":"267","publisher":"Praeger","publisher-place":"Santa Barbara, Calif","source":"Library of Congress ISBN","title":"Cracking the highest glass ceiling: a global comparison of women's campaigns for executive office","title-short":"Cracking the highest glass ceiling","editor":[{"family":"Murray","given":"Rainbow"}],"issued":{"date-parts":[["2010"]]}}}],"schema":"https://github.com/citation-style-language/schema/raw/master/csl-citation.json"} </w:instrText>
      </w:r>
      <w:r w:rsidRPr="00334036">
        <w:rPr>
          <w:rFonts w:ascii="Garamond" w:hAnsi="Garamond" w:cs="Arial"/>
          <w:sz w:val="22"/>
          <w:szCs w:val="22"/>
        </w:rPr>
        <w:fldChar w:fldCharType="separate"/>
      </w:r>
      <w:r w:rsidR="0089617E" w:rsidRPr="00334036">
        <w:rPr>
          <w:rFonts w:ascii="Garamond" w:hAnsi="Garamond" w:cs="Arial"/>
          <w:noProof/>
          <w:sz w:val="22"/>
          <w:szCs w:val="22"/>
        </w:rPr>
        <w:t>(Jamieson 1995; Murray 2010)</w:t>
      </w:r>
      <w:r w:rsidRPr="00334036">
        <w:rPr>
          <w:rFonts w:ascii="Garamond" w:hAnsi="Garamond" w:cs="Arial"/>
          <w:sz w:val="22"/>
          <w:szCs w:val="22"/>
        </w:rPr>
        <w:fldChar w:fldCharType="end"/>
      </w:r>
      <w:r w:rsidRPr="00334036">
        <w:rPr>
          <w:rFonts w:ascii="Garamond" w:hAnsi="Garamond" w:cs="Arial"/>
          <w:sz w:val="22"/>
          <w:szCs w:val="22"/>
        </w:rPr>
        <w:t xml:space="preserve">. Meanwhile, the language used in politics emphasises the masculinity of the political realm. The focus in this work is primarily on identifying the bias </w:t>
      </w:r>
      <w:r w:rsidR="00BE4825" w:rsidRPr="00334036">
        <w:rPr>
          <w:rFonts w:ascii="Garamond" w:hAnsi="Garamond" w:cs="Arial"/>
          <w:sz w:val="22"/>
          <w:szCs w:val="22"/>
        </w:rPr>
        <w:t>towards</w:t>
      </w:r>
      <w:r w:rsidRPr="00334036">
        <w:rPr>
          <w:rFonts w:ascii="Garamond" w:hAnsi="Garamond" w:cs="Arial"/>
          <w:sz w:val="22"/>
          <w:szCs w:val="22"/>
        </w:rPr>
        <w:t xml:space="preserve"> female candidates, male candidates are the norm comparator with little discussion of the role of gender in representations of male candidates and their masculinity. In this paper, I consider how both masculinity and femininity are constructed in leadership and how we may move towards thinking about different types of masculinity and femininity. </w:t>
      </w:r>
    </w:p>
    <w:p w14:paraId="379C4F9D" w14:textId="02A70EA2" w:rsidR="00CA2A30" w:rsidRPr="00334036" w:rsidRDefault="00CA2A30" w:rsidP="00FC7799">
      <w:pPr>
        <w:spacing w:line="360" w:lineRule="auto"/>
        <w:jc w:val="both"/>
        <w:rPr>
          <w:rFonts w:ascii="Garamond" w:hAnsi="Garamond" w:cs="Arial"/>
          <w:sz w:val="22"/>
          <w:szCs w:val="22"/>
        </w:rPr>
      </w:pPr>
    </w:p>
    <w:p w14:paraId="788DCF7D" w14:textId="2B703819" w:rsidR="002A0D54" w:rsidRPr="00334036" w:rsidRDefault="006124F0" w:rsidP="00757891">
      <w:pPr>
        <w:spacing w:line="360" w:lineRule="auto"/>
        <w:jc w:val="both"/>
        <w:rPr>
          <w:rFonts w:ascii="Garamond" w:hAnsi="Garamond" w:cs="Arial"/>
          <w:sz w:val="22"/>
          <w:szCs w:val="22"/>
        </w:rPr>
      </w:pPr>
      <w:r w:rsidRPr="00334036">
        <w:rPr>
          <w:rFonts w:ascii="Garamond" w:hAnsi="Garamond" w:cs="Arial"/>
          <w:sz w:val="22"/>
          <w:szCs w:val="22"/>
        </w:rPr>
        <w:t xml:space="preserve">There are </w:t>
      </w:r>
      <w:r w:rsidR="00087BE2" w:rsidRPr="00334036">
        <w:rPr>
          <w:rFonts w:ascii="Garamond" w:hAnsi="Garamond" w:cs="Arial"/>
          <w:sz w:val="22"/>
          <w:szCs w:val="22"/>
        </w:rPr>
        <w:t>multiple</w:t>
      </w:r>
      <w:r w:rsidRPr="00334036">
        <w:rPr>
          <w:rFonts w:ascii="Garamond" w:hAnsi="Garamond" w:cs="Arial"/>
          <w:sz w:val="22"/>
          <w:szCs w:val="22"/>
        </w:rPr>
        <w:t xml:space="preserve"> ways that gendered representations </w:t>
      </w:r>
      <w:r w:rsidR="00087BE2" w:rsidRPr="00334036">
        <w:rPr>
          <w:rFonts w:ascii="Garamond" w:hAnsi="Garamond" w:cs="Arial"/>
          <w:sz w:val="22"/>
          <w:szCs w:val="22"/>
        </w:rPr>
        <w:t xml:space="preserve">that </w:t>
      </w:r>
      <w:r w:rsidRPr="00334036">
        <w:rPr>
          <w:rFonts w:ascii="Garamond" w:hAnsi="Garamond" w:cs="Arial"/>
          <w:sz w:val="22"/>
          <w:szCs w:val="22"/>
        </w:rPr>
        <w:t xml:space="preserve">may present in the media, in this paper the focus is on three </w:t>
      </w:r>
      <w:r w:rsidR="000C0374" w:rsidRPr="00334036">
        <w:rPr>
          <w:rFonts w:ascii="Garamond" w:hAnsi="Garamond" w:cs="Arial"/>
          <w:sz w:val="22"/>
          <w:szCs w:val="22"/>
        </w:rPr>
        <w:t>elements</w:t>
      </w:r>
      <w:r w:rsidR="00E23439" w:rsidRPr="00334036">
        <w:rPr>
          <w:rFonts w:ascii="Garamond" w:hAnsi="Garamond" w:cs="Arial"/>
          <w:sz w:val="22"/>
          <w:szCs w:val="22"/>
        </w:rPr>
        <w:t xml:space="preserve"> which </w:t>
      </w:r>
      <w:r w:rsidR="000327D4" w:rsidRPr="00334036">
        <w:rPr>
          <w:rFonts w:ascii="Garamond" w:hAnsi="Garamond" w:cs="Arial"/>
          <w:sz w:val="22"/>
          <w:szCs w:val="22"/>
        </w:rPr>
        <w:t xml:space="preserve">centre in on this contention of the masculine norm of leadership and women as outsiders in the political sphere: </w:t>
      </w:r>
      <w:r w:rsidR="009011E3" w:rsidRPr="00334036">
        <w:rPr>
          <w:rFonts w:ascii="Garamond" w:hAnsi="Garamond" w:cs="Arial"/>
          <w:sz w:val="22"/>
          <w:szCs w:val="22"/>
        </w:rPr>
        <w:t xml:space="preserve">(i) visibility; (ii) women’s novelty; (iii) masculine sports and military imagery. </w:t>
      </w:r>
      <w:r w:rsidR="000C0374" w:rsidRPr="00334036">
        <w:rPr>
          <w:rFonts w:ascii="Garamond" w:hAnsi="Garamond" w:cs="Arial"/>
          <w:sz w:val="22"/>
          <w:szCs w:val="22"/>
        </w:rPr>
        <w:t xml:space="preserve">For each, an </w:t>
      </w:r>
      <w:r w:rsidR="008923A5" w:rsidRPr="00334036">
        <w:rPr>
          <w:rFonts w:ascii="Garamond" w:hAnsi="Garamond" w:cs="Arial"/>
          <w:sz w:val="22"/>
          <w:szCs w:val="22"/>
        </w:rPr>
        <w:t>empirical expectation about the coverage of female candidates in the 2015 Labour leadership election</w:t>
      </w:r>
      <w:r w:rsidR="000C0374" w:rsidRPr="00334036">
        <w:rPr>
          <w:rFonts w:ascii="Garamond" w:hAnsi="Garamond" w:cs="Arial"/>
          <w:sz w:val="22"/>
          <w:szCs w:val="22"/>
        </w:rPr>
        <w:t xml:space="preserve"> is made.</w:t>
      </w:r>
    </w:p>
    <w:p w14:paraId="7335EAAE" w14:textId="77777777" w:rsidR="00922D57" w:rsidRPr="00334036" w:rsidRDefault="00922D57" w:rsidP="00153271">
      <w:pPr>
        <w:spacing w:line="360" w:lineRule="auto"/>
        <w:jc w:val="both"/>
        <w:rPr>
          <w:rFonts w:ascii="Garamond" w:eastAsia="Calibri" w:hAnsi="Garamond" w:cs="Arial"/>
          <w:sz w:val="22"/>
          <w:szCs w:val="22"/>
        </w:rPr>
      </w:pPr>
    </w:p>
    <w:p w14:paraId="76791243" w14:textId="5A498C7E" w:rsidR="00922D57" w:rsidRPr="00334036" w:rsidRDefault="002F2DF5" w:rsidP="00153271">
      <w:pPr>
        <w:spacing w:line="360" w:lineRule="auto"/>
        <w:jc w:val="both"/>
        <w:rPr>
          <w:rFonts w:ascii="Garamond" w:hAnsi="Garamond" w:cs="Arial"/>
          <w:b/>
          <w:sz w:val="22"/>
          <w:szCs w:val="22"/>
        </w:rPr>
      </w:pPr>
      <w:r w:rsidRPr="00334036">
        <w:rPr>
          <w:rFonts w:ascii="Garamond" w:eastAsia="Calibri" w:hAnsi="Garamond" w:cs="Arial"/>
          <w:b/>
          <w:sz w:val="22"/>
          <w:szCs w:val="22"/>
        </w:rPr>
        <w:t>1.1</w:t>
      </w:r>
      <w:r w:rsidR="00782258" w:rsidRPr="00334036">
        <w:rPr>
          <w:rFonts w:ascii="Garamond" w:eastAsia="Calibri" w:hAnsi="Garamond" w:cs="Arial"/>
          <w:b/>
          <w:sz w:val="22"/>
          <w:szCs w:val="22"/>
        </w:rPr>
        <w:t xml:space="preserve"> </w:t>
      </w:r>
      <w:r w:rsidR="002A0D54" w:rsidRPr="00334036">
        <w:rPr>
          <w:rFonts w:ascii="Garamond" w:eastAsia="Calibri" w:hAnsi="Garamond" w:cs="Arial"/>
          <w:b/>
          <w:sz w:val="22"/>
          <w:szCs w:val="22"/>
        </w:rPr>
        <w:t>Visibility</w:t>
      </w:r>
    </w:p>
    <w:p w14:paraId="3A2B3DD9" w14:textId="77777777" w:rsidR="00FF7DA5" w:rsidRPr="00334036" w:rsidRDefault="00FF7DA5" w:rsidP="00153271">
      <w:pPr>
        <w:spacing w:line="360" w:lineRule="auto"/>
        <w:jc w:val="both"/>
        <w:rPr>
          <w:rFonts w:ascii="Garamond" w:eastAsia="Calibri" w:hAnsi="Garamond" w:cs="Arial"/>
          <w:sz w:val="22"/>
          <w:szCs w:val="22"/>
        </w:rPr>
      </w:pPr>
    </w:p>
    <w:p w14:paraId="29E3EBA7" w14:textId="7D26232B" w:rsidR="00117410" w:rsidRPr="00334036" w:rsidRDefault="002A0D54" w:rsidP="00117410">
      <w:pPr>
        <w:spacing w:line="360" w:lineRule="auto"/>
        <w:jc w:val="both"/>
        <w:rPr>
          <w:rFonts w:ascii="Garamond" w:eastAsia="Calibri" w:hAnsi="Garamond" w:cs="Arial"/>
          <w:sz w:val="22"/>
          <w:szCs w:val="22"/>
        </w:rPr>
      </w:pPr>
      <w:r w:rsidRPr="00334036">
        <w:rPr>
          <w:rFonts w:ascii="Garamond" w:eastAsia="Calibri" w:hAnsi="Garamond" w:cs="Arial"/>
          <w:sz w:val="22"/>
          <w:szCs w:val="22"/>
        </w:rPr>
        <w:t xml:space="preserve">The first empirical expectation concerns the visibility of women running for leadership. </w:t>
      </w:r>
      <w:r w:rsidR="00087BE2" w:rsidRPr="00334036">
        <w:rPr>
          <w:rFonts w:ascii="Garamond" w:eastAsia="Calibri" w:hAnsi="Garamond" w:cs="Arial"/>
          <w:sz w:val="22"/>
          <w:szCs w:val="22"/>
        </w:rPr>
        <w:t xml:space="preserve">Given this was the first time for a UK mainstream party that two women </w:t>
      </w:r>
      <w:r w:rsidR="005165E4" w:rsidRPr="00334036">
        <w:rPr>
          <w:rFonts w:ascii="Garamond" w:eastAsia="Calibri" w:hAnsi="Garamond" w:cs="Arial"/>
          <w:sz w:val="22"/>
          <w:szCs w:val="22"/>
        </w:rPr>
        <w:t>ran</w:t>
      </w:r>
      <w:r w:rsidR="00087BE2" w:rsidRPr="00334036">
        <w:rPr>
          <w:rFonts w:ascii="Garamond" w:eastAsia="Calibri" w:hAnsi="Garamond" w:cs="Arial"/>
          <w:sz w:val="22"/>
          <w:szCs w:val="22"/>
        </w:rPr>
        <w:t xml:space="preserve"> for leadership, as well as the first time a viable female can</w:t>
      </w:r>
      <w:r w:rsidR="00121AF2" w:rsidRPr="00334036">
        <w:rPr>
          <w:rFonts w:ascii="Garamond" w:eastAsia="Calibri" w:hAnsi="Garamond" w:cs="Arial"/>
          <w:sz w:val="22"/>
          <w:szCs w:val="22"/>
        </w:rPr>
        <w:t>d</w:t>
      </w:r>
      <w:r w:rsidR="00087BE2" w:rsidRPr="00334036">
        <w:rPr>
          <w:rFonts w:ascii="Garamond" w:eastAsia="Calibri" w:hAnsi="Garamond" w:cs="Arial"/>
          <w:sz w:val="22"/>
          <w:szCs w:val="22"/>
        </w:rPr>
        <w:t>idate had run (Cooper) it is expected that</w:t>
      </w:r>
      <w:r w:rsidR="00121AF2" w:rsidRPr="00334036">
        <w:rPr>
          <w:rFonts w:ascii="Garamond" w:eastAsia="Calibri" w:hAnsi="Garamond" w:cs="Arial"/>
          <w:sz w:val="22"/>
          <w:szCs w:val="22"/>
        </w:rPr>
        <w:t xml:space="preserve">, at least for the viable female candidate the women’s visibility will be in line with the men’s. </w:t>
      </w:r>
      <w:r w:rsidR="00C0078D" w:rsidRPr="00334036">
        <w:rPr>
          <w:rFonts w:ascii="Garamond" w:eastAsia="Calibri" w:hAnsi="Garamond" w:cs="Arial"/>
          <w:sz w:val="22"/>
          <w:szCs w:val="22"/>
        </w:rPr>
        <w:t>Current</w:t>
      </w:r>
      <w:r w:rsidRPr="00334036">
        <w:rPr>
          <w:rFonts w:ascii="Garamond" w:eastAsia="Calibri" w:hAnsi="Garamond" w:cs="Arial"/>
          <w:sz w:val="22"/>
          <w:szCs w:val="22"/>
        </w:rPr>
        <w:t xml:space="preserve"> evidence </w:t>
      </w:r>
      <w:r w:rsidR="00C0078D" w:rsidRPr="00334036">
        <w:rPr>
          <w:rFonts w:ascii="Garamond" w:eastAsia="Calibri" w:hAnsi="Garamond" w:cs="Arial"/>
          <w:sz w:val="22"/>
          <w:szCs w:val="22"/>
        </w:rPr>
        <w:t xml:space="preserve">is </w:t>
      </w:r>
      <w:r w:rsidR="00ED3E9B" w:rsidRPr="00334036">
        <w:rPr>
          <w:rFonts w:ascii="Garamond" w:eastAsia="Calibri" w:hAnsi="Garamond" w:cs="Arial"/>
          <w:sz w:val="22"/>
          <w:szCs w:val="22"/>
        </w:rPr>
        <w:t>conflicted</w:t>
      </w:r>
      <w:r w:rsidR="00C0078D" w:rsidRPr="00334036">
        <w:rPr>
          <w:rFonts w:ascii="Garamond" w:eastAsia="Calibri" w:hAnsi="Garamond" w:cs="Arial"/>
          <w:sz w:val="22"/>
          <w:szCs w:val="22"/>
        </w:rPr>
        <w:t xml:space="preserve"> </w:t>
      </w:r>
      <w:r w:rsidRPr="00334036">
        <w:rPr>
          <w:rFonts w:ascii="Garamond" w:eastAsia="Calibri" w:hAnsi="Garamond" w:cs="Arial"/>
          <w:sz w:val="22"/>
          <w:szCs w:val="22"/>
        </w:rPr>
        <w:t xml:space="preserve">on women’s visibility </w:t>
      </w:r>
      <w:r w:rsidR="00D80BC6" w:rsidRPr="00334036">
        <w:rPr>
          <w:rFonts w:ascii="Garamond" w:eastAsia="Calibri" w:hAnsi="Garamond" w:cs="Arial"/>
          <w:sz w:val="22"/>
          <w:szCs w:val="22"/>
        </w:rPr>
        <w:t>relative to</w:t>
      </w:r>
      <w:r w:rsidRPr="00334036">
        <w:rPr>
          <w:rFonts w:ascii="Garamond" w:eastAsia="Calibri" w:hAnsi="Garamond" w:cs="Arial"/>
          <w:sz w:val="22"/>
          <w:szCs w:val="22"/>
        </w:rPr>
        <w:t xml:space="preserve"> their male counterpart</w:t>
      </w:r>
      <w:r w:rsidR="00C0078D" w:rsidRPr="00334036">
        <w:rPr>
          <w:rFonts w:ascii="Garamond" w:eastAsia="Calibri" w:hAnsi="Garamond" w:cs="Arial"/>
          <w:sz w:val="22"/>
          <w:szCs w:val="22"/>
        </w:rPr>
        <w:t>s</w:t>
      </w:r>
      <w:r w:rsidRPr="00334036">
        <w:rPr>
          <w:rFonts w:ascii="Garamond" w:eastAsia="Calibri" w:hAnsi="Garamond" w:cs="Arial"/>
          <w:sz w:val="22"/>
          <w:szCs w:val="22"/>
        </w:rPr>
        <w:t xml:space="preserve"> and </w:t>
      </w:r>
      <w:r w:rsidR="00D80BC6" w:rsidRPr="00334036">
        <w:rPr>
          <w:rFonts w:ascii="Garamond" w:eastAsia="Calibri" w:hAnsi="Garamond" w:cs="Arial"/>
          <w:sz w:val="22"/>
          <w:szCs w:val="22"/>
        </w:rPr>
        <w:t xml:space="preserve">it </w:t>
      </w:r>
      <w:r w:rsidRPr="00334036">
        <w:rPr>
          <w:rFonts w:ascii="Garamond" w:eastAsia="Calibri" w:hAnsi="Garamond" w:cs="Arial"/>
          <w:sz w:val="22"/>
          <w:szCs w:val="22"/>
        </w:rPr>
        <w:t xml:space="preserve">may be dependent on context. </w:t>
      </w:r>
      <w:r w:rsidR="004E6EE3" w:rsidRPr="00334036">
        <w:rPr>
          <w:rFonts w:ascii="Garamond" w:eastAsia="Calibri" w:hAnsi="Garamond" w:cs="Arial"/>
          <w:sz w:val="22"/>
          <w:szCs w:val="22"/>
        </w:rPr>
        <w:t xml:space="preserve">Although </w:t>
      </w:r>
      <w:r w:rsidR="001E045A" w:rsidRPr="00334036">
        <w:rPr>
          <w:rFonts w:ascii="Garamond" w:hAnsi="Garamond" w:cs="Arial"/>
          <w:sz w:val="22"/>
          <w:szCs w:val="22"/>
        </w:rPr>
        <w:t>t</w:t>
      </w:r>
      <w:r w:rsidR="00117410" w:rsidRPr="00334036">
        <w:rPr>
          <w:rFonts w:ascii="Garamond" w:hAnsi="Garamond" w:cs="Arial"/>
          <w:sz w:val="22"/>
          <w:szCs w:val="22"/>
        </w:rPr>
        <w:t xml:space="preserve">raditionally it is thought women are less visible in political media coverage </w:t>
      </w:r>
      <w:r w:rsidR="00117410"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{"citationID":"NFrZI2Tt","properties":{"formattedCitation":"(Ross 2010)","plainCitation":"(Ross 2010)","noteIndex":0},"citationItems":[{"id":112,"uris":["http://zotero.org/users/6417227/items/NBHGQWRI"],"uri":["http://zotero.org/users/6417227/items/NBHGQWRI"],"itemData":{"id":112,"type":"book","event-place":"Maryland","publisher":"Rowland &amp; Littlefield","publisher-place":"Maryland","title":"Gendered Media: Women, Men and Identity Politics","author":[{"family":"Ross","given":"Karen"}],"issued":{"date-parts":[["2010"]]}}}],"schema":"https://github.com/citation-style-language/schema/raw/master/csl-citation.json"} </w:instrText>
      </w:r>
      <w:r w:rsidR="00117410" w:rsidRPr="00334036">
        <w:rPr>
          <w:rFonts w:ascii="Garamond" w:hAnsi="Garamond" w:cs="Arial"/>
          <w:sz w:val="22"/>
          <w:szCs w:val="22"/>
        </w:rPr>
        <w:fldChar w:fldCharType="separate"/>
      </w:r>
      <w:r w:rsidR="0089617E" w:rsidRPr="00334036">
        <w:rPr>
          <w:rFonts w:ascii="Garamond" w:hAnsi="Garamond" w:cs="Arial"/>
          <w:noProof/>
          <w:sz w:val="22"/>
          <w:szCs w:val="22"/>
        </w:rPr>
        <w:t>(Ross 2010)</w:t>
      </w:r>
      <w:r w:rsidR="00117410" w:rsidRPr="00334036">
        <w:rPr>
          <w:rFonts w:ascii="Garamond" w:hAnsi="Garamond" w:cs="Arial"/>
          <w:sz w:val="22"/>
          <w:szCs w:val="22"/>
        </w:rPr>
        <w:fldChar w:fldCharType="end"/>
      </w:r>
      <w:r w:rsidR="00117410" w:rsidRPr="00334036">
        <w:rPr>
          <w:rFonts w:ascii="Garamond" w:eastAsia="Calibri" w:hAnsi="Garamond" w:cs="Arial"/>
          <w:sz w:val="22"/>
          <w:szCs w:val="22"/>
        </w:rPr>
        <w:t xml:space="preserve">, there is </w:t>
      </w:r>
      <w:r w:rsidR="005E73F4" w:rsidRPr="00334036">
        <w:rPr>
          <w:rFonts w:ascii="Garamond" w:eastAsia="Calibri" w:hAnsi="Garamond" w:cs="Arial"/>
          <w:sz w:val="22"/>
          <w:szCs w:val="22"/>
        </w:rPr>
        <w:t>emerging US evidence that</w:t>
      </w:r>
      <w:r w:rsidR="00117410" w:rsidRPr="00334036">
        <w:rPr>
          <w:rFonts w:ascii="Garamond" w:eastAsia="Calibri" w:hAnsi="Garamond" w:cs="Arial"/>
          <w:sz w:val="22"/>
          <w:szCs w:val="22"/>
        </w:rPr>
        <w:t xml:space="preserve"> the coverage of women is improving and sex differences lessening </w:t>
      </w:r>
      <w:r w:rsidR="00117410"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{"citationID":"9GSCMHyQ","properties":{"formattedCitation":"(Hayes and Lawless 2016)","plainCitation":"(Hayes and Lawless 2016)","noteIndex":0},"citationItems":[{"id":216,"uris":["http://zotero.org/users/6417227/items/8CSS8F79"],"uri":["http://zotero.org/users/6417227/items/8CSS8F79"],"itemData":{"id":216,"type":"book","event-place":"Cambridge","publisher":"Cambridge University Press","publisher-place":"Cambridge","title":"Women on the Run: Gender, Media, and Political Campaigns in a Polarized Era","author":[{"family":"Hayes","given":"Danny"},{"family":"Lawless","given":"Jennifer L."}],"issued":{"date-parts":[["2016"]]}}}],"schema":"https://github.com/citation-style-language/schema/raw/master/csl-citation.json"} </w:instrText>
      </w:r>
      <w:r w:rsidR="00117410"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(Hayes and Lawless 2016)</w:t>
      </w:r>
      <w:r w:rsidR="00117410" w:rsidRPr="00334036">
        <w:rPr>
          <w:rFonts w:ascii="Garamond" w:eastAsia="Calibri" w:hAnsi="Garamond" w:cs="Arial"/>
          <w:sz w:val="22"/>
          <w:szCs w:val="22"/>
        </w:rPr>
        <w:fldChar w:fldCharType="end"/>
      </w:r>
      <w:r w:rsidR="00117410" w:rsidRPr="00334036">
        <w:rPr>
          <w:rFonts w:ascii="Garamond" w:eastAsia="Calibri" w:hAnsi="Garamond" w:cs="Arial"/>
          <w:sz w:val="22"/>
          <w:szCs w:val="22"/>
        </w:rPr>
        <w:t xml:space="preserve">. </w:t>
      </w:r>
      <w:r w:rsidR="00602494" w:rsidRPr="00334036">
        <w:rPr>
          <w:rFonts w:ascii="Garamond" w:eastAsia="Calibri" w:hAnsi="Garamond" w:cs="Arial"/>
          <w:sz w:val="22"/>
          <w:szCs w:val="22"/>
        </w:rPr>
        <w:t xml:space="preserve">Furthermore, </w:t>
      </w:r>
      <w:r w:rsidR="00D20ECE" w:rsidRPr="00334036">
        <w:rPr>
          <w:rFonts w:ascii="Garamond" w:eastAsia="Calibri" w:hAnsi="Garamond" w:cs="Arial"/>
          <w:sz w:val="22"/>
          <w:szCs w:val="22"/>
        </w:rPr>
        <w:t xml:space="preserve">given </w:t>
      </w:r>
      <w:r w:rsidR="00602494" w:rsidRPr="00334036">
        <w:rPr>
          <w:rFonts w:ascii="Garamond" w:eastAsia="Calibri" w:hAnsi="Garamond" w:cs="Arial"/>
          <w:sz w:val="22"/>
          <w:szCs w:val="22"/>
        </w:rPr>
        <w:t xml:space="preserve">women’s ongoing underrepresentation in politics - especially in </w:t>
      </w:r>
      <w:r w:rsidR="00454C4E" w:rsidRPr="00334036">
        <w:rPr>
          <w:rFonts w:ascii="Garamond" w:eastAsia="Calibri" w:hAnsi="Garamond" w:cs="Arial"/>
          <w:sz w:val="22"/>
          <w:szCs w:val="22"/>
        </w:rPr>
        <w:t>executive office</w:t>
      </w:r>
      <w:r w:rsidR="00602494" w:rsidRPr="00334036">
        <w:rPr>
          <w:rFonts w:ascii="Garamond" w:eastAsia="Calibri" w:hAnsi="Garamond" w:cs="Arial"/>
          <w:sz w:val="22"/>
          <w:szCs w:val="22"/>
        </w:rPr>
        <w:t xml:space="preserve"> </w:t>
      </w:r>
      <w:r w:rsidR="00602494"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{"citationID":"rQJcVtyU","properties":{"formattedCitation":"(Jalalzai 2020)","plainCitation":"(Jalalzai 2020)","noteIndex":0},"citationItems":[{"id":117,"uris":["http://zotero.org/users/6417227/items/FJE3BNSE"],"uri":["http://zotero.org/users/6417227/items/FJE3BNSE"],"itemData":{"id":117,"type":"webpage","container-title":"The Conversation","title":"Why the US still hasn't had a woman president","URL":"https://theconversation.com/why-the-us-still-hasnt-had-a-woman-president-131125?utm_medium=email&amp;utm_campaign=Latest%20from%20The%20Conversation%20for%20March%2010%202020%20-%201557914888&amp;utm_content=Latest%20from%20The%20Conversation%20for%20March%2010%202020%20-%201557914888+Version+A+CID_31f397ff3707dc991bac2cf6409c6536&amp;utm_source=campaign_monitor_us&amp;utm_term=Why%20the%20US%20still%20hasnt%20had%20a%20woman%20president","author":[{"family":"Jalalzai","given":"Farida"}],"accessed":{"date-parts":[["2020",3,10]]},"issued":{"date-parts":[["2020",3,9]]}}}],"schema":"https://github.com/citation-style-language/schema/raw/master/csl-citation.json"} </w:instrText>
      </w:r>
      <w:r w:rsidR="00602494"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(Jalalzai 2020)</w:t>
      </w:r>
      <w:r w:rsidR="00602494" w:rsidRPr="00334036">
        <w:rPr>
          <w:rFonts w:ascii="Garamond" w:eastAsia="Calibri" w:hAnsi="Garamond" w:cs="Arial"/>
          <w:sz w:val="22"/>
          <w:szCs w:val="22"/>
        </w:rPr>
        <w:fldChar w:fldCharType="end"/>
      </w:r>
      <w:r w:rsidR="00602494" w:rsidRPr="00334036">
        <w:rPr>
          <w:rFonts w:ascii="Garamond" w:eastAsia="Calibri" w:hAnsi="Garamond" w:cs="Arial"/>
          <w:sz w:val="22"/>
          <w:szCs w:val="22"/>
        </w:rPr>
        <w:t xml:space="preserve"> – women are frequently presented as a novelty in the masculine world of politics. This may enhance their visibility, especially when running for high political office</w:t>
      </w:r>
      <w:r w:rsidR="00117410" w:rsidRPr="00334036">
        <w:rPr>
          <w:rFonts w:ascii="Garamond" w:eastAsia="Calibri" w:hAnsi="Garamond" w:cs="Arial"/>
          <w:sz w:val="22"/>
          <w:szCs w:val="22"/>
        </w:rPr>
        <w:t xml:space="preserve">. Trimble </w:t>
      </w:r>
      <w:r w:rsidR="00117410" w:rsidRPr="00334036">
        <w:rPr>
          <w:rFonts w:ascii="Garamond" w:eastAsia="Calibri" w:hAnsi="Garamond" w:cs="Arial"/>
          <w:sz w:val="22"/>
          <w:szCs w:val="22"/>
        </w:rPr>
        <w:fldChar w:fldCharType="begin"/>
      </w:r>
      <w:r w:rsidR="00C3319C" w:rsidRPr="00334036">
        <w:rPr>
          <w:rFonts w:ascii="Garamond" w:eastAsia="Calibri" w:hAnsi="Garamond" w:cs="Arial"/>
          <w:sz w:val="22"/>
          <w:szCs w:val="22"/>
        </w:rPr>
        <w:instrText xml:space="preserve"> ADDIN ZOTERO_ITEM CSL_CITATION {"citationID":"7c9FMMm7","properties":{"formattedCitation":"(2007)","plainCitation":"(2007)","noteIndex":0},"citationItems":[{"id":245,"uris":["http://zotero.org/users/6417227/items/RMHL67L5"],"uri":["http://zotero.org/users/6417227/items/RMHL67L5"],"itemData":{"id":245,"type":"article-journal","container-title":"Canadian Journal of Political Science/Revue canadienne de science politique","DOI":"10.1017/S0008423907071120","ISSN":"0008-4239, 1744-9324","issue":"04","journalAbbreviation":"CJP","language":"en","source":"DOI.org (Crossref)","title":"Gender, Political Leadership and Media Visibility: Globe and Mail Coverage of Conservative Party of Canada Leadership Contests","title-short":"Gender, Political Leadership and Media Visibility","URL":"http://www.journals.cambridge.org/abstract_S0008423907071120","volume":"40","author":[{"family":"Trimble","given":"Linda"}],"accessed":{"date-parts":[["2020",3,11]]},"issued":{"date-parts":[["2007",12]]}},"suppress-author":true}],"schema":"https://github.com/citation-style-language/schema/raw/master/csl-citation.json"} </w:instrText>
      </w:r>
      <w:r w:rsidR="00117410"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(2007)</w:t>
      </w:r>
      <w:r w:rsidR="00117410" w:rsidRPr="00334036">
        <w:rPr>
          <w:rFonts w:ascii="Garamond" w:eastAsia="Calibri" w:hAnsi="Garamond" w:cs="Arial"/>
          <w:sz w:val="22"/>
          <w:szCs w:val="22"/>
        </w:rPr>
        <w:fldChar w:fldCharType="end"/>
      </w:r>
      <w:r w:rsidR="00117410" w:rsidRPr="00334036">
        <w:rPr>
          <w:rFonts w:ascii="Garamond" w:eastAsia="Calibri" w:hAnsi="Garamond" w:cs="Arial"/>
          <w:sz w:val="22"/>
          <w:szCs w:val="22"/>
        </w:rPr>
        <w:t xml:space="preserve">, for example, found that novelty gave Canadian female leadership candidates more prominence in the media coverage. When </w:t>
      </w:r>
      <w:r w:rsidR="005E73F4" w:rsidRPr="00334036">
        <w:rPr>
          <w:rFonts w:ascii="Garamond" w:eastAsia="Calibri" w:hAnsi="Garamond" w:cs="Arial"/>
          <w:sz w:val="22"/>
          <w:szCs w:val="22"/>
        </w:rPr>
        <w:t xml:space="preserve">the </w:t>
      </w:r>
      <w:r w:rsidR="00117410" w:rsidRPr="00334036">
        <w:rPr>
          <w:rFonts w:ascii="Garamond" w:eastAsia="Calibri" w:hAnsi="Garamond" w:cs="Arial"/>
          <w:sz w:val="22"/>
          <w:szCs w:val="22"/>
        </w:rPr>
        <w:t>women were a first</w:t>
      </w:r>
      <w:r w:rsidR="00AF2B30" w:rsidRPr="00334036">
        <w:rPr>
          <w:rFonts w:ascii="Garamond" w:eastAsia="Calibri" w:hAnsi="Garamond" w:cs="Arial"/>
          <w:sz w:val="22"/>
          <w:szCs w:val="22"/>
        </w:rPr>
        <w:t>,</w:t>
      </w:r>
      <w:r w:rsidR="00117410" w:rsidRPr="00334036">
        <w:rPr>
          <w:rFonts w:ascii="Garamond" w:eastAsia="Calibri" w:hAnsi="Garamond" w:cs="Arial"/>
          <w:sz w:val="22"/>
          <w:szCs w:val="22"/>
        </w:rPr>
        <w:t xml:space="preserve"> media interest increased.  </w:t>
      </w:r>
    </w:p>
    <w:p w14:paraId="63E35D5A" w14:textId="77777777" w:rsidR="002A0D54" w:rsidRPr="00334036" w:rsidRDefault="002A0D54" w:rsidP="00117410">
      <w:pPr>
        <w:spacing w:line="360" w:lineRule="auto"/>
        <w:jc w:val="both"/>
        <w:rPr>
          <w:rFonts w:ascii="Garamond" w:eastAsia="Calibri" w:hAnsi="Garamond" w:cs="Arial"/>
          <w:sz w:val="22"/>
          <w:szCs w:val="22"/>
        </w:rPr>
      </w:pPr>
    </w:p>
    <w:p w14:paraId="24812F0C" w14:textId="28475173" w:rsidR="002A0D54" w:rsidRPr="00334036" w:rsidRDefault="002A0D54" w:rsidP="00117410">
      <w:pPr>
        <w:spacing w:line="360" w:lineRule="auto"/>
        <w:jc w:val="both"/>
        <w:rPr>
          <w:rFonts w:ascii="Garamond" w:eastAsia="Calibri" w:hAnsi="Garamond" w:cs="Arial"/>
          <w:b/>
          <w:sz w:val="22"/>
          <w:szCs w:val="22"/>
        </w:rPr>
      </w:pPr>
      <w:r w:rsidRPr="00334036">
        <w:rPr>
          <w:rFonts w:ascii="Garamond" w:eastAsia="Calibri" w:hAnsi="Garamond" w:cs="Arial"/>
          <w:b/>
          <w:sz w:val="22"/>
          <w:szCs w:val="22"/>
        </w:rPr>
        <w:t>1.2 The ‘novelty’ frame</w:t>
      </w:r>
    </w:p>
    <w:p w14:paraId="27D41EB1" w14:textId="77777777" w:rsidR="00117410" w:rsidRPr="00334036" w:rsidRDefault="00117410" w:rsidP="00117410">
      <w:pPr>
        <w:spacing w:line="360" w:lineRule="auto"/>
        <w:jc w:val="both"/>
        <w:rPr>
          <w:rFonts w:ascii="Garamond" w:eastAsia="Calibri" w:hAnsi="Garamond" w:cs="Arial"/>
          <w:sz w:val="22"/>
          <w:szCs w:val="22"/>
        </w:rPr>
      </w:pPr>
    </w:p>
    <w:p w14:paraId="055F8F67" w14:textId="4CA57987" w:rsidR="00C25AB0" w:rsidRPr="00334036" w:rsidRDefault="0038197C" w:rsidP="00F45525">
      <w:pPr>
        <w:spacing w:line="360" w:lineRule="auto"/>
        <w:jc w:val="both"/>
        <w:rPr>
          <w:rFonts w:ascii="Garamond" w:eastAsia="Calibri" w:hAnsi="Garamond" w:cs="Arial"/>
          <w:sz w:val="22"/>
          <w:szCs w:val="22"/>
        </w:rPr>
      </w:pPr>
      <w:r w:rsidRPr="00334036">
        <w:rPr>
          <w:rFonts w:ascii="Garamond" w:eastAsia="Calibri" w:hAnsi="Garamond" w:cs="Arial"/>
          <w:sz w:val="22"/>
          <w:szCs w:val="22"/>
        </w:rPr>
        <w:t>It is expected</w:t>
      </w:r>
      <w:r w:rsidR="002A0D54" w:rsidRPr="00334036">
        <w:rPr>
          <w:rFonts w:ascii="Garamond" w:eastAsia="Calibri" w:hAnsi="Garamond" w:cs="Arial"/>
          <w:sz w:val="22"/>
          <w:szCs w:val="22"/>
        </w:rPr>
        <w:t xml:space="preserve"> that</w:t>
      </w:r>
      <w:r w:rsidRPr="00334036">
        <w:rPr>
          <w:rFonts w:ascii="Garamond" w:eastAsia="Calibri" w:hAnsi="Garamond" w:cs="Arial"/>
          <w:sz w:val="22"/>
          <w:szCs w:val="22"/>
        </w:rPr>
        <w:t xml:space="preserve"> the</w:t>
      </w:r>
      <w:r w:rsidR="002A0D54" w:rsidRPr="00334036">
        <w:rPr>
          <w:rFonts w:ascii="Garamond" w:eastAsia="Calibri" w:hAnsi="Garamond" w:cs="Arial"/>
          <w:sz w:val="22"/>
          <w:szCs w:val="22"/>
        </w:rPr>
        <w:t xml:space="preserve"> women will be presented as a novelty</w:t>
      </w:r>
      <w:r w:rsidRPr="00334036">
        <w:rPr>
          <w:rFonts w:ascii="Garamond" w:eastAsia="Calibri" w:hAnsi="Garamond" w:cs="Arial"/>
          <w:sz w:val="22"/>
          <w:szCs w:val="22"/>
        </w:rPr>
        <w:t>, e</w:t>
      </w:r>
      <w:r w:rsidR="004B3F6D" w:rsidRPr="00334036">
        <w:rPr>
          <w:rFonts w:ascii="Garamond" w:eastAsia="Calibri" w:hAnsi="Garamond" w:cs="Arial"/>
          <w:sz w:val="22"/>
          <w:szCs w:val="22"/>
        </w:rPr>
        <w:t>specially given this was the first time two women had run for leadership</w:t>
      </w:r>
      <w:r w:rsidRPr="00334036">
        <w:rPr>
          <w:rFonts w:ascii="Garamond" w:eastAsia="Calibri" w:hAnsi="Garamond" w:cs="Arial"/>
          <w:sz w:val="22"/>
          <w:szCs w:val="22"/>
        </w:rPr>
        <w:t xml:space="preserve">. </w:t>
      </w:r>
      <w:r w:rsidR="00117410" w:rsidRPr="00334036">
        <w:rPr>
          <w:rFonts w:ascii="Garamond" w:eastAsia="Calibri" w:hAnsi="Garamond" w:cs="Arial"/>
          <w:sz w:val="22"/>
          <w:szCs w:val="22"/>
        </w:rPr>
        <w:t>The ‘no</w:t>
      </w:r>
      <w:r w:rsidR="007F2910" w:rsidRPr="00334036">
        <w:rPr>
          <w:rFonts w:ascii="Garamond" w:eastAsia="Calibri" w:hAnsi="Garamond" w:cs="Arial"/>
          <w:sz w:val="22"/>
          <w:szCs w:val="22"/>
        </w:rPr>
        <w:t xml:space="preserve">velty’ frame, frequently finds </w:t>
      </w:r>
      <w:r w:rsidR="00117410" w:rsidRPr="00334036">
        <w:rPr>
          <w:rFonts w:ascii="Garamond" w:eastAsia="Calibri" w:hAnsi="Garamond" w:cs="Arial"/>
          <w:sz w:val="22"/>
          <w:szCs w:val="22"/>
        </w:rPr>
        <w:t xml:space="preserve">women </w:t>
      </w:r>
      <w:r w:rsidR="00DF6B64" w:rsidRPr="00334036">
        <w:rPr>
          <w:rFonts w:ascii="Garamond" w:eastAsia="Calibri" w:hAnsi="Garamond" w:cs="Arial"/>
          <w:sz w:val="22"/>
          <w:szCs w:val="22"/>
        </w:rPr>
        <w:t>framed</w:t>
      </w:r>
      <w:r w:rsidR="00117410" w:rsidRPr="00334036">
        <w:rPr>
          <w:rFonts w:ascii="Garamond" w:eastAsia="Calibri" w:hAnsi="Garamond" w:cs="Arial"/>
          <w:sz w:val="22"/>
          <w:szCs w:val="22"/>
        </w:rPr>
        <w:t xml:space="preserve"> as the ‘first woman’, </w:t>
      </w:r>
      <w:r w:rsidR="00AF2B30" w:rsidRPr="00334036">
        <w:rPr>
          <w:rFonts w:ascii="Garamond" w:eastAsia="Calibri" w:hAnsi="Garamond" w:cs="Arial"/>
          <w:sz w:val="22"/>
          <w:szCs w:val="22"/>
        </w:rPr>
        <w:t>eve</w:t>
      </w:r>
      <w:r w:rsidR="00117410" w:rsidRPr="00334036">
        <w:rPr>
          <w:rFonts w:ascii="Garamond" w:eastAsia="Calibri" w:hAnsi="Garamond" w:cs="Arial"/>
          <w:sz w:val="22"/>
          <w:szCs w:val="22"/>
        </w:rPr>
        <w:t xml:space="preserve">n when </w:t>
      </w:r>
      <w:r w:rsidR="00217FD6" w:rsidRPr="00334036">
        <w:rPr>
          <w:rFonts w:ascii="Garamond" w:eastAsia="Calibri" w:hAnsi="Garamond" w:cs="Arial"/>
          <w:sz w:val="22"/>
          <w:szCs w:val="22"/>
        </w:rPr>
        <w:t>not factually true</w:t>
      </w:r>
      <w:r w:rsidR="00117410" w:rsidRPr="00334036">
        <w:rPr>
          <w:rFonts w:ascii="Garamond" w:eastAsia="Calibri" w:hAnsi="Garamond" w:cs="Arial"/>
          <w:sz w:val="22"/>
          <w:szCs w:val="22"/>
        </w:rPr>
        <w:t xml:space="preserve"> </w:t>
      </w:r>
      <w:r w:rsidR="00117410" w:rsidRPr="00334036">
        <w:rPr>
          <w:rFonts w:ascii="Garamond" w:eastAsia="Calibri" w:hAnsi="Garamond" w:cs="Arial"/>
          <w:sz w:val="22"/>
          <w:szCs w:val="22"/>
        </w:rPr>
        <w:fldChar w:fldCharType="begin"/>
      </w:r>
      <w:r w:rsidR="00C3319C" w:rsidRPr="00334036">
        <w:rPr>
          <w:rFonts w:ascii="Garamond" w:eastAsia="Calibri" w:hAnsi="Garamond" w:cs="Arial"/>
          <w:sz w:val="22"/>
          <w:szCs w:val="22"/>
        </w:rPr>
        <w:instrText xml:space="preserve"> ADDIN ZOTERO_ITEM CSL_CITATION {"citationID":"r7Il6Zoo","properties":{"formattedCitation":"(Murray, 2010; Wagner et al., 2019)","plainCitation":"(Murray, 2010; Wagner et al., 2019)","dontUpdate":true,"noteIndex":0},"citationItems":[{"id":111,"uris":["http://zotero.org/users/6417227/items/JUPKGVIV"],"uri":["http://zotero.org/users/6417227/items/JUPKGVIV"],"itemData":{"id":111,"type":"book","call-number":"HD6054.3 .C73 2010","collection-title":"Women and minorities in politics","event-place":"Santa Barbara, Calif","ISBN":"978-0-313-38248-2","language":"en","note":"OCLC: ocn548555697","number-of-pages":"267","publisher":"Praeger","publisher-place":"Santa Barbara, Calif","source":"Library of Congress ISBN","title":"Cracking the highest glass ceiling: a global comparison of women's campaigns for executive office","title-short":"Cracking the highest glass ceiling","editor":[{"family":"Murray","given":"Rainbow"}],"issued":{"date-parts":[["2010"]]}}},{"id":131,"uris":["http://zotero.org/users/6417227/items/25PMTI2K"],"uri":["http://zotero.org/users/6417227/items/25PMTI2K"],"itemData":{"id":131,"type":"article-journal","abstract":"Which leadership qualities are most likely to be emphasized in news reports about leadership competitions, and are they attributed differently to women and men candidates? To answer this question, we conducted content and discourse analyses of 2,463 articles published by the Globe and Mail newspaper on 10 women and 17 men seeking the leadership of Canadian political parties since 1975. Our results show that women candidates were subjected to more negative and gendered assessments of their communication skills, intellectual substance and political experience than were men candidates. We also found little evidence that gendered media discourses about political leadership have changed over time, especially in the case of women in the strongest position to become the country’s first national party leader or prime minister.","container-title":"Canadian Journal of Political Science","DOI":"10.1017/S0008423918000471","ISSN":"0008-4239, 1744-9324","issue":"1","journalAbbreviation":"Can J Pol Sci","language":"en","page":"141-162","source":"DOI.org (Crossref)","title":"One Smart Politician: Gendered Media Discourses of Political Leadership in Canada","title-short":"One Smart Politician","volume":"52","author":[{"family":"Wagner","given":"Angelia"},{"family":"Trimble","given":"Linda"},{"family":"Sampert","given":"Shannon"}],"issued":{"date-parts":[["2019",3]]}}}],"schema":"https://github.com/citation-style-language/schema/raw/master/csl-citation.json"} </w:instrText>
      </w:r>
      <w:r w:rsidR="00117410" w:rsidRPr="00334036">
        <w:rPr>
          <w:rFonts w:ascii="Garamond" w:eastAsia="Calibri" w:hAnsi="Garamond" w:cs="Arial"/>
          <w:sz w:val="22"/>
          <w:szCs w:val="22"/>
        </w:rPr>
        <w:fldChar w:fldCharType="separate"/>
      </w:r>
      <w:r w:rsidR="00117410" w:rsidRPr="00334036">
        <w:rPr>
          <w:rFonts w:ascii="Garamond" w:eastAsia="Calibri" w:hAnsi="Garamond" w:cs="Arial"/>
          <w:noProof/>
          <w:sz w:val="22"/>
          <w:szCs w:val="22"/>
        </w:rPr>
        <w:t>(Gidengil and Everitt, 2003)</w:t>
      </w:r>
      <w:r w:rsidR="00117410" w:rsidRPr="00334036">
        <w:rPr>
          <w:rFonts w:ascii="Garamond" w:eastAsia="Calibri" w:hAnsi="Garamond" w:cs="Arial"/>
          <w:sz w:val="22"/>
          <w:szCs w:val="22"/>
        </w:rPr>
        <w:fldChar w:fldCharType="end"/>
      </w:r>
      <w:r w:rsidR="00117410" w:rsidRPr="00334036">
        <w:rPr>
          <w:rFonts w:ascii="Garamond" w:eastAsia="Calibri" w:hAnsi="Garamond" w:cs="Arial"/>
          <w:sz w:val="22"/>
          <w:szCs w:val="22"/>
        </w:rPr>
        <w:t xml:space="preserve">. </w:t>
      </w:r>
      <w:r w:rsidR="00217FD6" w:rsidRPr="00334036">
        <w:rPr>
          <w:rFonts w:ascii="Garamond" w:eastAsia="Calibri" w:hAnsi="Garamond" w:cs="Arial"/>
          <w:sz w:val="22"/>
          <w:szCs w:val="22"/>
        </w:rPr>
        <w:t>Women’s</w:t>
      </w:r>
      <w:r w:rsidR="00117410" w:rsidRPr="00334036">
        <w:rPr>
          <w:rFonts w:ascii="Garamond" w:eastAsia="Calibri" w:hAnsi="Garamond" w:cs="Arial"/>
          <w:sz w:val="22"/>
          <w:szCs w:val="22"/>
        </w:rPr>
        <w:t xml:space="preserve"> difference can </w:t>
      </w:r>
      <w:r w:rsidR="00217FD6" w:rsidRPr="00334036">
        <w:rPr>
          <w:rFonts w:ascii="Garamond" w:eastAsia="Calibri" w:hAnsi="Garamond" w:cs="Arial"/>
          <w:sz w:val="22"/>
          <w:szCs w:val="22"/>
        </w:rPr>
        <w:t xml:space="preserve">also </w:t>
      </w:r>
      <w:r w:rsidR="00117410" w:rsidRPr="00334036">
        <w:rPr>
          <w:rFonts w:ascii="Garamond" w:eastAsia="Calibri" w:hAnsi="Garamond" w:cs="Arial"/>
          <w:sz w:val="22"/>
          <w:szCs w:val="22"/>
        </w:rPr>
        <w:t xml:space="preserve">be presented through using sex as a primary descriptor: women in public office are not just politicians but </w:t>
      </w:r>
      <w:r w:rsidR="00117410" w:rsidRPr="00334036">
        <w:rPr>
          <w:rFonts w:ascii="Garamond" w:eastAsia="Calibri" w:hAnsi="Garamond" w:cs="Arial"/>
          <w:i/>
          <w:sz w:val="22"/>
          <w:szCs w:val="22"/>
        </w:rPr>
        <w:t>wom</w:t>
      </w:r>
      <w:r w:rsidR="00BE4825" w:rsidRPr="00334036">
        <w:rPr>
          <w:rFonts w:ascii="Garamond" w:eastAsia="Calibri" w:hAnsi="Garamond" w:cs="Arial"/>
          <w:i/>
          <w:sz w:val="22"/>
          <w:szCs w:val="22"/>
        </w:rPr>
        <w:t>a</w:t>
      </w:r>
      <w:r w:rsidR="00117410" w:rsidRPr="00334036">
        <w:rPr>
          <w:rFonts w:ascii="Garamond" w:eastAsia="Calibri" w:hAnsi="Garamond" w:cs="Arial"/>
          <w:i/>
          <w:sz w:val="22"/>
          <w:szCs w:val="22"/>
        </w:rPr>
        <w:t>n</w:t>
      </w:r>
      <w:r w:rsidR="00117410" w:rsidRPr="00334036">
        <w:rPr>
          <w:rFonts w:ascii="Garamond" w:eastAsia="Calibri" w:hAnsi="Garamond" w:cs="Arial"/>
          <w:sz w:val="22"/>
          <w:szCs w:val="22"/>
        </w:rPr>
        <w:t xml:space="preserve"> politician </w:t>
      </w:r>
      <w:r w:rsidR="00117410"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{"citationID":"B8GCQ0WD","properties":{"formattedCitation":"(Ross 2010)","plainCitation":"(Ross 2010)","noteIndex":0},"citationItems":[{"id":112,"uris":["http://zotero.org/users/6417227/items/NBHGQWRI"],"uri":["http://zotero.org/users/6417227/items/NBHGQWRI"],"itemData":{"id":112,"type":"book","event-place":"Maryland","publisher":"Rowland &amp; Littlefield","publisher-place":"Maryland","title":"Gendered Media: Women, Men and Identity Politics","author":[{"family":"Ross","given":"Karen"}],"issued":{"date-parts":[["2010"]]}}}],"schema":"https://github.com/citation-style-language/schema/raw/master/csl-citation.json"} </w:instrText>
      </w:r>
      <w:r w:rsidR="00117410"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(Ross 2010)</w:t>
      </w:r>
      <w:r w:rsidR="00117410" w:rsidRPr="00334036">
        <w:rPr>
          <w:rFonts w:ascii="Garamond" w:eastAsia="Calibri" w:hAnsi="Garamond" w:cs="Arial"/>
          <w:sz w:val="22"/>
          <w:szCs w:val="22"/>
        </w:rPr>
        <w:fldChar w:fldCharType="end"/>
      </w:r>
      <w:r w:rsidR="00117410" w:rsidRPr="00334036">
        <w:rPr>
          <w:rFonts w:ascii="Garamond" w:eastAsia="Calibri" w:hAnsi="Garamond" w:cs="Arial"/>
          <w:sz w:val="22"/>
          <w:szCs w:val="22"/>
        </w:rPr>
        <w:t xml:space="preserve">. These ‘gender markers’ politicise gender by reinforcing a public man/private woman dichotomy as women’s presence is presented as unusual. It </w:t>
      </w:r>
      <w:r w:rsidR="00600CA1" w:rsidRPr="00334036">
        <w:rPr>
          <w:rFonts w:ascii="Garamond" w:eastAsia="Calibri" w:hAnsi="Garamond" w:cs="Arial"/>
          <w:sz w:val="22"/>
          <w:szCs w:val="22"/>
        </w:rPr>
        <w:t>makes explicit</w:t>
      </w:r>
      <w:r w:rsidR="00117410" w:rsidRPr="00334036">
        <w:rPr>
          <w:rFonts w:ascii="Garamond" w:eastAsia="Calibri" w:hAnsi="Garamond" w:cs="Arial"/>
          <w:sz w:val="22"/>
          <w:szCs w:val="22"/>
        </w:rPr>
        <w:t xml:space="preserve"> the default </w:t>
      </w:r>
      <w:r w:rsidR="00600CA1" w:rsidRPr="00334036">
        <w:rPr>
          <w:rFonts w:ascii="Garamond" w:eastAsia="Calibri" w:hAnsi="Garamond" w:cs="Arial"/>
          <w:sz w:val="22"/>
          <w:szCs w:val="22"/>
        </w:rPr>
        <w:t xml:space="preserve">of </w:t>
      </w:r>
      <w:r w:rsidR="00117410" w:rsidRPr="00334036">
        <w:rPr>
          <w:rFonts w:ascii="Garamond" w:eastAsia="Calibri" w:hAnsi="Garamond" w:cs="Arial"/>
          <w:sz w:val="22"/>
          <w:szCs w:val="22"/>
        </w:rPr>
        <w:t>male politician and can essentialise</w:t>
      </w:r>
      <w:r w:rsidR="00FF300A" w:rsidRPr="00334036">
        <w:rPr>
          <w:rFonts w:ascii="Garamond" w:eastAsia="Calibri" w:hAnsi="Garamond" w:cs="Arial"/>
          <w:sz w:val="22"/>
          <w:szCs w:val="22"/>
        </w:rPr>
        <w:t xml:space="preserve"> female </w:t>
      </w:r>
      <w:r w:rsidR="00117410" w:rsidRPr="00334036">
        <w:rPr>
          <w:rFonts w:ascii="Garamond" w:eastAsia="Calibri" w:hAnsi="Garamond" w:cs="Arial"/>
          <w:sz w:val="22"/>
          <w:szCs w:val="22"/>
        </w:rPr>
        <w:t>politician</w:t>
      </w:r>
      <w:r w:rsidR="00FF300A" w:rsidRPr="00334036">
        <w:rPr>
          <w:rFonts w:ascii="Garamond" w:eastAsia="Calibri" w:hAnsi="Garamond" w:cs="Arial"/>
          <w:sz w:val="22"/>
          <w:szCs w:val="22"/>
        </w:rPr>
        <w:t>s’</w:t>
      </w:r>
      <w:r w:rsidR="00117410" w:rsidRPr="00334036">
        <w:rPr>
          <w:rFonts w:ascii="Garamond" w:eastAsia="Calibri" w:hAnsi="Garamond" w:cs="Arial"/>
          <w:sz w:val="22"/>
          <w:szCs w:val="22"/>
        </w:rPr>
        <w:t xml:space="preserve"> gendered attitude</w:t>
      </w:r>
      <w:r w:rsidR="00FF300A" w:rsidRPr="00334036">
        <w:rPr>
          <w:rFonts w:ascii="Garamond" w:eastAsia="Calibri" w:hAnsi="Garamond" w:cs="Arial"/>
          <w:sz w:val="22"/>
          <w:szCs w:val="22"/>
        </w:rPr>
        <w:t>s</w:t>
      </w:r>
      <w:r w:rsidR="00117410" w:rsidRPr="00334036">
        <w:rPr>
          <w:rFonts w:ascii="Garamond" w:eastAsia="Calibri" w:hAnsi="Garamond" w:cs="Arial"/>
          <w:sz w:val="22"/>
          <w:szCs w:val="22"/>
        </w:rPr>
        <w:t xml:space="preserve"> by linking women and bodies. </w:t>
      </w:r>
      <w:r w:rsidR="00FF300A" w:rsidRPr="00334036">
        <w:rPr>
          <w:rFonts w:ascii="Garamond" w:eastAsia="Calibri" w:hAnsi="Garamond" w:cs="Arial"/>
          <w:sz w:val="22"/>
          <w:szCs w:val="22"/>
        </w:rPr>
        <w:t>Novelty framing</w:t>
      </w:r>
      <w:r w:rsidR="00117410" w:rsidRPr="00334036">
        <w:rPr>
          <w:rFonts w:ascii="Garamond" w:eastAsia="Calibri" w:hAnsi="Garamond" w:cs="Arial"/>
          <w:sz w:val="22"/>
          <w:szCs w:val="22"/>
        </w:rPr>
        <w:t xml:space="preserve"> may </w:t>
      </w:r>
      <w:r w:rsidR="008F5659" w:rsidRPr="00334036">
        <w:rPr>
          <w:rFonts w:ascii="Garamond" w:eastAsia="Calibri" w:hAnsi="Garamond" w:cs="Arial"/>
          <w:sz w:val="22"/>
          <w:szCs w:val="22"/>
        </w:rPr>
        <w:t xml:space="preserve">include accusations </w:t>
      </w:r>
      <w:r w:rsidR="00117410" w:rsidRPr="00334036">
        <w:rPr>
          <w:rFonts w:ascii="Garamond" w:eastAsia="Calibri" w:hAnsi="Garamond" w:cs="Arial"/>
          <w:sz w:val="22"/>
          <w:szCs w:val="22"/>
        </w:rPr>
        <w:t>that these women candidates for high office are playing the ‘gender card’</w:t>
      </w:r>
      <w:r w:rsidR="00BC2CA1" w:rsidRPr="00334036">
        <w:rPr>
          <w:rFonts w:ascii="Garamond" w:eastAsia="Calibri" w:hAnsi="Garamond" w:cs="Arial"/>
          <w:sz w:val="22"/>
          <w:szCs w:val="22"/>
        </w:rPr>
        <w:t xml:space="preserve"> </w:t>
      </w:r>
      <w:r w:rsidR="00DF49B5" w:rsidRPr="00334036">
        <w:rPr>
          <w:rFonts w:ascii="Garamond" w:eastAsia="Calibri" w:hAnsi="Garamond" w:cs="Arial"/>
          <w:sz w:val="22"/>
          <w:szCs w:val="22"/>
        </w:rPr>
        <w:t xml:space="preserve">by </w:t>
      </w:r>
      <w:r w:rsidR="008F5659" w:rsidRPr="00334036">
        <w:rPr>
          <w:rFonts w:ascii="Garamond" w:eastAsia="Calibri" w:hAnsi="Garamond" w:cs="Arial"/>
          <w:sz w:val="22"/>
          <w:szCs w:val="22"/>
        </w:rPr>
        <w:t xml:space="preserve">the media, or indeed female </w:t>
      </w:r>
      <w:r w:rsidR="00280583" w:rsidRPr="00334036">
        <w:rPr>
          <w:rFonts w:ascii="Garamond" w:eastAsia="Calibri" w:hAnsi="Garamond" w:cs="Arial"/>
          <w:sz w:val="22"/>
          <w:szCs w:val="22"/>
        </w:rPr>
        <w:t>candidates</w:t>
      </w:r>
      <w:r w:rsidR="008F5659" w:rsidRPr="00334036">
        <w:rPr>
          <w:rFonts w:ascii="Garamond" w:eastAsia="Calibri" w:hAnsi="Garamond" w:cs="Arial"/>
          <w:sz w:val="22"/>
          <w:szCs w:val="22"/>
        </w:rPr>
        <w:t xml:space="preserve"> themselves explicitly</w:t>
      </w:r>
      <w:r w:rsidR="00DF49B5" w:rsidRPr="00334036">
        <w:rPr>
          <w:rFonts w:ascii="Garamond" w:eastAsia="Calibri" w:hAnsi="Garamond" w:cs="Arial"/>
          <w:sz w:val="22"/>
          <w:szCs w:val="22"/>
        </w:rPr>
        <w:t xml:space="preserve"> running ‘as women’ </w:t>
      </w:r>
      <w:r w:rsidR="008F5659" w:rsidRPr="00334036">
        <w:rPr>
          <w:rFonts w:ascii="Garamond" w:eastAsia="Calibri" w:hAnsi="Garamond" w:cs="Arial"/>
          <w:sz w:val="22"/>
          <w:szCs w:val="22"/>
        </w:rPr>
        <w:t xml:space="preserve">for instance in </w:t>
      </w:r>
      <w:r w:rsidR="007B1C69" w:rsidRPr="00334036">
        <w:rPr>
          <w:rFonts w:ascii="Garamond" w:eastAsia="Calibri" w:hAnsi="Garamond" w:cs="Arial"/>
          <w:sz w:val="22"/>
          <w:szCs w:val="22"/>
        </w:rPr>
        <w:t xml:space="preserve">discussing the symbolic importance of women being represented, or the sexist nature of attacks on themselves </w:t>
      </w:r>
      <w:r w:rsidR="007B1C69"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{"citationID":"jEPAQwvg","properties":{"formattedCitation":"(Johnson 2015)","plainCitation":"(Johnson 2015)","noteIndex":0},"citationItems":[{"id":313,"uris":["http://zotero.org/users/6417227/items/NKEWEPYJ"],"uri":["http://zotero.org/users/6417227/items/NKEWEPYJ"],"itemData":{"id":313,"type":"article-journal","abstract":"Former Australian Labor Prime Minister Julia Gillard was accused of unfairly playing the gender card against then Opposition Leader Tony Abbott in her accusations of sexism and misogyny. It was also claimed that she had thereby initiated the first “gender war” in Australian politics. Analyzing Australian politicians’ discursive mobilizations of gender during the Gillard period provides useful insights that are relevant to the broader international literature on gender and politics, particularly given that Gillard's experiences have similarities with those of prominent female politicians in other countries, including Hillary Clinton. The article argues for a much broader understanding of playing the gender card that includes both issues of femininity and masculinity and that also emphasizes the close relationship between issues of playing the gender card and issues of gender performativity.","container-title":"Politics &amp; Gender","DOI":"10.1017/S1743923X15000045","ISSN":"1743-923X, 1743-9248","issue":"02","journalAbbreviation":"Pol &amp; Gen","language":"en","page":"291-319","source":"DOI.org (Crossref)","title":"Playing the Gender Card: The Uses and Abuses of Gender in Australian Politics","title-short":"Playing the Gender Card","volume":"11","author":[{"family":"Johnson","given":"Carol"}],"issued":{"date-parts":[["2015",6]]}}}],"schema":"https://github.com/citation-style-language/schema/raw/master/csl-citation.json"} </w:instrText>
      </w:r>
      <w:r w:rsidR="007B1C69"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(Johnson 2015)</w:t>
      </w:r>
      <w:r w:rsidR="007B1C69" w:rsidRPr="00334036">
        <w:rPr>
          <w:rFonts w:ascii="Garamond" w:eastAsia="Calibri" w:hAnsi="Garamond" w:cs="Arial"/>
          <w:sz w:val="22"/>
          <w:szCs w:val="22"/>
        </w:rPr>
        <w:fldChar w:fldCharType="end"/>
      </w:r>
    </w:p>
    <w:p w14:paraId="16784A97" w14:textId="77777777" w:rsidR="00C25AB0" w:rsidRPr="00334036" w:rsidRDefault="00C25AB0" w:rsidP="00F45525">
      <w:pPr>
        <w:spacing w:line="360" w:lineRule="auto"/>
        <w:jc w:val="both"/>
        <w:rPr>
          <w:rFonts w:ascii="Garamond" w:eastAsia="Calibri" w:hAnsi="Garamond" w:cs="Arial"/>
          <w:sz w:val="22"/>
          <w:szCs w:val="22"/>
        </w:rPr>
      </w:pPr>
    </w:p>
    <w:p w14:paraId="16212447" w14:textId="31D00A36" w:rsidR="002A0D54" w:rsidRPr="00334036" w:rsidRDefault="00117410" w:rsidP="00F45525">
      <w:pPr>
        <w:spacing w:line="360" w:lineRule="auto"/>
        <w:jc w:val="both"/>
        <w:rPr>
          <w:rFonts w:ascii="Garamond" w:hAnsi="Garamond" w:cs="Arial"/>
          <w:sz w:val="22"/>
          <w:szCs w:val="22"/>
        </w:rPr>
      </w:pPr>
      <w:r w:rsidRPr="00334036">
        <w:rPr>
          <w:rFonts w:ascii="Garamond" w:eastAsia="Calibri" w:hAnsi="Garamond" w:cs="Arial"/>
          <w:sz w:val="22"/>
          <w:szCs w:val="22"/>
        </w:rPr>
        <w:t>Yet, these ‘novelty’ frames may also work to challenge gendered assumptions by highlighting women’s underrepresentation and the ‘male-politician-norm</w:t>
      </w:r>
      <w:r w:rsidR="007F2910" w:rsidRPr="00334036">
        <w:rPr>
          <w:rFonts w:ascii="Garamond" w:eastAsia="Calibri" w:hAnsi="Garamond" w:cs="Arial"/>
          <w:sz w:val="22"/>
          <w:szCs w:val="22"/>
        </w:rPr>
        <w:t>’</w:t>
      </w:r>
      <w:r w:rsidRPr="00334036">
        <w:rPr>
          <w:rFonts w:ascii="Garamond" w:eastAsia="Calibri" w:hAnsi="Garamond" w:cs="Arial"/>
          <w:sz w:val="22"/>
          <w:szCs w:val="22"/>
        </w:rPr>
        <w:t xml:space="preserve"> (Childs 2004). Highlighting women’s path-breaking roles (even if often exaggerated or inaccurate) could draw attention to their previous absence from leadership positions </w:t>
      </w:r>
      <w:r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{"citationID":"asna8CQD","properties":{"formattedCitation":"(Trimble 2017)","plainCitation":"(Trimble 2017)","noteIndex":0},"citationItems":[{"id":105,"uris":["http://zotero.org/users/6417227/items/AUNVLI4W"],"uri":["http://zotero.org/users/6417227/items/AUNVLI4W"],"itemData":{"id":105,"type":"book","event-place":"Toronto","publisher":"University of Toronto Press","publisher-place":"Toronto","title":"Ms Prime Minister","author":[{"family":"Trimble","given":"Linda"}],"issued":{"date-parts":[["2017"]]}}}],"schema":"https://github.com/citation-style-language/schema/raw/master/csl-citation.json"} </w:instrText>
      </w:r>
      <w:r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(Trimble 2017)</w:t>
      </w:r>
      <w:r w:rsidRPr="00334036">
        <w:rPr>
          <w:rFonts w:ascii="Garamond" w:eastAsia="Calibri" w:hAnsi="Garamond" w:cs="Arial"/>
          <w:sz w:val="22"/>
          <w:szCs w:val="22"/>
        </w:rPr>
        <w:fldChar w:fldCharType="end"/>
      </w:r>
      <w:r w:rsidRPr="00334036">
        <w:rPr>
          <w:rFonts w:ascii="Garamond" w:eastAsia="Calibri" w:hAnsi="Garamond" w:cs="Arial"/>
          <w:sz w:val="22"/>
          <w:szCs w:val="22"/>
        </w:rPr>
        <w:t xml:space="preserve">. In this way, women’s outsider status can both enhance their visibility </w:t>
      </w:r>
      <w:r w:rsidR="002A0D54" w:rsidRPr="00334036">
        <w:rPr>
          <w:rFonts w:ascii="Garamond" w:eastAsia="Calibri" w:hAnsi="Garamond" w:cs="Arial"/>
          <w:sz w:val="22"/>
          <w:szCs w:val="22"/>
        </w:rPr>
        <w:t>even whilst depreciating</w:t>
      </w:r>
      <w:r w:rsidRPr="00334036">
        <w:rPr>
          <w:rFonts w:ascii="Garamond" w:eastAsia="Calibri" w:hAnsi="Garamond" w:cs="Arial"/>
          <w:sz w:val="22"/>
          <w:szCs w:val="22"/>
        </w:rPr>
        <w:t xml:space="preserve"> </w:t>
      </w:r>
      <w:r w:rsidRPr="00334036">
        <w:rPr>
          <w:rFonts w:ascii="Garamond" w:hAnsi="Garamond" w:cs="Arial"/>
          <w:sz w:val="22"/>
          <w:szCs w:val="22"/>
        </w:rPr>
        <w:t xml:space="preserve">it </w:t>
      </w:r>
      <w:r w:rsidRPr="00334036">
        <w:rPr>
          <w:rFonts w:ascii="Garamond" w:hAnsi="Garamond" w:cs="Arial"/>
          <w:sz w:val="22"/>
          <w:szCs w:val="22"/>
        </w:rPr>
        <w:fldChar w:fldCharType="begin"/>
      </w:r>
      <w:r w:rsidR="00C3319C" w:rsidRPr="00334036">
        <w:rPr>
          <w:rFonts w:ascii="Garamond" w:hAnsi="Garamond" w:cs="Arial"/>
          <w:sz w:val="22"/>
          <w:szCs w:val="22"/>
        </w:rPr>
        <w:instrText xml:space="preserve"> ADDIN ZOTERO_ITEM CSL_CITATION {"citationID":"RYEyDMGy","properties":{"formattedCitation":"(Gidengil and Everitt, 2003)","plainCitation":"(Gidengil and Everitt, 2003)","dontUpdate":true,"noteIndex":0},"citationItems":[{"id":109,"uris":["http://zotero.org/users/6417227/items/65A4DAB2"],"uri":["http://zotero.org/users/6417227/items/65A4DAB2"],"itemData":{"id":109,"type":"article-journal","abstract":"Building on the notion of “gendered mediation,” we argue that conventional news frames construct politics in stereotypically masculine terms, and we examine the implications of these news frames for the coverage of female party leaders. Content analysis of reported speech in television news coverage of the 1993 and 1997 Canadian elections, combined with the results of an experiment, reveals that the speech of the three women leaders was subject to more interpretation by the media and was reported in more negative and aggressive language. The study concludes that gendered mediation may hinder women’s chances of electoral success.","container-title":"Political Communication","DOI":"10.1080/10584600390218869","ISSN":"1058-4609, 1091-7675","issue":"3","journalAbbreviation":"Political Communication","language":"en","page":"209-232","source":"DOI.org (Crossref)","title":"Talking Tough: Gender and Reported Speech in Campaign News Coverage","title-short":"Talking Tough","volume":"20","author":[{"family":"Gidengil","given":"Elisabeth"},{"family":"Everitt","given":"Joanna"}],"issued":{"date-parts":[["2003",7]]}}}],"schema":"https://github.com/citation-style-language/schema/raw/master/csl-citation.json"} </w:instrText>
      </w:r>
      <w:r w:rsidRPr="00334036">
        <w:rPr>
          <w:rFonts w:ascii="Garamond" w:hAnsi="Garamond" w:cs="Arial"/>
          <w:sz w:val="22"/>
          <w:szCs w:val="22"/>
        </w:rPr>
        <w:fldChar w:fldCharType="separate"/>
      </w:r>
      <w:r w:rsidRPr="00334036">
        <w:rPr>
          <w:rFonts w:ascii="Garamond" w:eastAsia="Times New Roman" w:hAnsi="Garamond" w:cs="Arial"/>
          <w:sz w:val="22"/>
        </w:rPr>
        <w:t>(Hall and Donaghue, 2013)</w:t>
      </w:r>
      <w:r w:rsidRPr="00334036">
        <w:rPr>
          <w:rFonts w:ascii="Garamond" w:hAnsi="Garamond" w:cs="Arial"/>
          <w:sz w:val="22"/>
          <w:szCs w:val="22"/>
        </w:rPr>
        <w:fldChar w:fldCharType="end"/>
      </w:r>
      <w:r w:rsidRPr="00334036">
        <w:rPr>
          <w:rFonts w:ascii="Garamond" w:hAnsi="Garamond" w:cs="Arial"/>
          <w:sz w:val="22"/>
          <w:szCs w:val="22"/>
        </w:rPr>
        <w:t xml:space="preserve">. </w:t>
      </w:r>
    </w:p>
    <w:p w14:paraId="1D3D45EE" w14:textId="77777777" w:rsidR="002A0D54" w:rsidRPr="00334036" w:rsidRDefault="002A0D54" w:rsidP="00F45525">
      <w:pPr>
        <w:spacing w:line="360" w:lineRule="auto"/>
        <w:jc w:val="both"/>
        <w:rPr>
          <w:rFonts w:ascii="Garamond" w:hAnsi="Garamond" w:cs="Arial"/>
          <w:sz w:val="22"/>
          <w:szCs w:val="22"/>
        </w:rPr>
      </w:pPr>
    </w:p>
    <w:p w14:paraId="52B08185" w14:textId="3DE139C8" w:rsidR="002A0D54" w:rsidRPr="00334036" w:rsidRDefault="002A0D54" w:rsidP="00F45525">
      <w:pPr>
        <w:spacing w:line="360" w:lineRule="auto"/>
        <w:jc w:val="both"/>
        <w:rPr>
          <w:rFonts w:ascii="Garamond" w:hAnsi="Garamond" w:cs="Arial"/>
          <w:b/>
          <w:sz w:val="22"/>
          <w:szCs w:val="22"/>
        </w:rPr>
      </w:pPr>
      <w:r w:rsidRPr="00334036">
        <w:rPr>
          <w:rFonts w:ascii="Garamond" w:hAnsi="Garamond" w:cs="Arial"/>
          <w:b/>
          <w:sz w:val="22"/>
          <w:szCs w:val="22"/>
        </w:rPr>
        <w:t>1.3 Playing the (battle)field</w:t>
      </w:r>
    </w:p>
    <w:p w14:paraId="7DD93086" w14:textId="77777777" w:rsidR="00F45525" w:rsidRPr="00334036" w:rsidRDefault="00F45525" w:rsidP="00F45525">
      <w:pPr>
        <w:spacing w:line="360" w:lineRule="auto"/>
        <w:jc w:val="both"/>
        <w:rPr>
          <w:rFonts w:ascii="Garamond" w:eastAsia="Calibri" w:hAnsi="Garamond" w:cs="Arial"/>
          <w:sz w:val="22"/>
          <w:szCs w:val="22"/>
        </w:rPr>
      </w:pPr>
    </w:p>
    <w:p w14:paraId="2DA4A14B" w14:textId="3F433DE4" w:rsidR="001F2242" w:rsidRPr="00334036" w:rsidRDefault="003167A2" w:rsidP="000A1B7B">
      <w:pPr>
        <w:spacing w:line="360" w:lineRule="auto"/>
        <w:jc w:val="both"/>
        <w:rPr>
          <w:rFonts w:ascii="Garamond" w:eastAsia="Calibri" w:hAnsi="Garamond" w:cs="Arial"/>
          <w:sz w:val="22"/>
          <w:szCs w:val="22"/>
        </w:rPr>
      </w:pPr>
      <w:r w:rsidRPr="00334036">
        <w:rPr>
          <w:rFonts w:ascii="Garamond" w:hAnsi="Garamond" w:cs="Arial"/>
          <w:sz w:val="22"/>
          <w:szCs w:val="22"/>
        </w:rPr>
        <w:t>T</w:t>
      </w:r>
      <w:r w:rsidR="000A1B7B" w:rsidRPr="00334036">
        <w:rPr>
          <w:rFonts w:ascii="Garamond" w:hAnsi="Garamond" w:cs="Arial"/>
          <w:sz w:val="22"/>
          <w:szCs w:val="22"/>
        </w:rPr>
        <w:t xml:space="preserve">he gendered mediation thesis contends </w:t>
      </w:r>
      <w:r w:rsidR="002F04DE" w:rsidRPr="00334036">
        <w:rPr>
          <w:rFonts w:ascii="Garamond" w:hAnsi="Garamond" w:cs="Arial"/>
          <w:sz w:val="22"/>
          <w:szCs w:val="22"/>
        </w:rPr>
        <w:t xml:space="preserve">that </w:t>
      </w:r>
      <w:r w:rsidR="000A1B7B" w:rsidRPr="00334036">
        <w:rPr>
          <w:rFonts w:ascii="Garamond" w:hAnsi="Garamond" w:cs="Arial"/>
          <w:sz w:val="22"/>
          <w:szCs w:val="22"/>
        </w:rPr>
        <w:t xml:space="preserve">the images and language used, such as sports and military metaphors, perpetrate the masculinity of politics </w:t>
      </w:r>
      <w:r w:rsidR="007842B3" w:rsidRPr="00334036">
        <w:rPr>
          <w:rFonts w:ascii="Garamond" w:hAnsi="Garamond" w:cs="Arial"/>
          <w:sz w:val="22"/>
          <w:szCs w:val="22"/>
        </w:rPr>
        <w:t>working further to</w:t>
      </w:r>
      <w:r w:rsidR="000A1B7B" w:rsidRPr="00334036">
        <w:rPr>
          <w:rFonts w:ascii="Garamond" w:hAnsi="Garamond" w:cs="Arial"/>
          <w:sz w:val="22"/>
          <w:szCs w:val="22"/>
        </w:rPr>
        <w:t xml:space="preserve"> place women as outsiders</w:t>
      </w:r>
      <w:r w:rsidR="00F92E09" w:rsidRPr="00334036">
        <w:rPr>
          <w:rFonts w:ascii="Garamond" w:hAnsi="Garamond" w:cs="Arial"/>
          <w:sz w:val="22"/>
          <w:szCs w:val="22"/>
        </w:rPr>
        <w:t xml:space="preserve"> and</w:t>
      </w:r>
      <w:r w:rsidR="000A1B7B" w:rsidRPr="00334036">
        <w:rPr>
          <w:rFonts w:ascii="Garamond" w:hAnsi="Garamond" w:cs="Arial"/>
          <w:sz w:val="22"/>
          <w:szCs w:val="22"/>
        </w:rPr>
        <w:t xml:space="preserve"> </w:t>
      </w:r>
      <w:r w:rsidR="001511B2" w:rsidRPr="00334036">
        <w:rPr>
          <w:rFonts w:ascii="Garamond" w:hAnsi="Garamond" w:cs="Arial"/>
          <w:sz w:val="22"/>
          <w:szCs w:val="22"/>
        </w:rPr>
        <w:t xml:space="preserve">‘space invaders’ </w:t>
      </w:r>
      <w:r w:rsidR="001511B2"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{"citationID":"sgILKyrY","properties":{"formattedCitation":"(Puwar 2004)","plainCitation":"(Puwar 2004)","noteIndex":0},"citationItems":[{"id":107,"uris":["http://zotero.org/users/6417227/items/7Z7MRWXU"],"uri":["http://zotero.org/users/6417227/items/7Z7MRWXU"],"itemData":{"id":107,"type":"book","call-number":"HN400.P6 P89 2004","event-place":"Oxford : New York","ISBN":"978-1-85973-654-8","language":"en","note":"OCLC: ocm58390551","number-of-pages":"187","publisher":"Berg","publisher-place":"Oxford : New York","source":"Library of Congress ISBN","title":"Space invaders: race, gender and bodies out of place","title-short":"Space invaders","author":[{"family":"Puwar","given":"Nirmal"}],"issued":{"date-parts":[["2004"]]}}}],"schema":"https://github.com/citation-style-language/schema/raw/master/csl-citation.json"} </w:instrText>
      </w:r>
      <w:r w:rsidR="001511B2" w:rsidRPr="00334036">
        <w:rPr>
          <w:rFonts w:ascii="Garamond" w:hAnsi="Garamond" w:cs="Arial"/>
          <w:sz w:val="22"/>
          <w:szCs w:val="22"/>
        </w:rPr>
        <w:fldChar w:fldCharType="separate"/>
      </w:r>
      <w:r w:rsidR="0089617E" w:rsidRPr="00334036">
        <w:rPr>
          <w:rFonts w:ascii="Garamond" w:hAnsi="Garamond" w:cs="Arial"/>
          <w:noProof/>
          <w:sz w:val="22"/>
          <w:szCs w:val="22"/>
        </w:rPr>
        <w:t>(Puwar 2004)</w:t>
      </w:r>
      <w:r w:rsidR="001511B2" w:rsidRPr="00334036">
        <w:rPr>
          <w:rFonts w:ascii="Garamond" w:hAnsi="Garamond" w:cs="Arial"/>
          <w:sz w:val="22"/>
          <w:szCs w:val="22"/>
        </w:rPr>
        <w:fldChar w:fldCharType="end"/>
      </w:r>
      <w:r w:rsidR="001511B2" w:rsidRPr="00334036">
        <w:rPr>
          <w:rFonts w:ascii="Garamond" w:hAnsi="Garamond" w:cs="Arial"/>
          <w:sz w:val="22"/>
          <w:szCs w:val="22"/>
        </w:rPr>
        <w:t xml:space="preserve"> in a masculine sphere </w:t>
      </w:r>
      <w:r w:rsidR="000A1B7B"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{"citationID":"BZ4qZRu7","properties":{"formattedCitation":"(Gidengil and Everitt 2003)","plainCitation":"(Gidengil and Everitt 2003)","noteIndex":0},"citationItems":[{"id":109,"uris":["http://zotero.org/users/6417227/items/65A4DAB2"],"uri":["http://zotero.org/users/6417227/items/65A4DAB2"],"itemData":{"id":109,"type":"article-journal","abstract":"Building on the notion of “gendered mediation,” we argue that conventional news frames construct politics in stereotypically masculine terms, and we examine the implications of these news frames for the coverage of female party leaders. Content analysis of reported speech in television news coverage of the 1993 and 1997 Canadian elections, combined with the results of an experiment, reveals that the speech of the three women leaders was subject to more interpretation by the media and was reported in more negative and aggressive language. The study concludes that gendered mediation may hinder women’s chances of electoral success.","container-title":"Political Communication","DOI":"10.1080/10584600390218869","ISSN":"1058-4609, 1091-7675","issue":"3","journalAbbreviation":"Political Communication","language":"en","page":"209-232","source":"DOI.org (Crossref)","title":"Talking Tough: Gender and Reported Speech in Campaign News Coverage","title-short":"Talking Tough","volume":"20","author":[{"family":"Gidengil","given":"Elisabeth"},{"family":"Everitt","given":"Joanna"}],"issued":{"date-parts":[["2003",7]]}}}],"schema":"https://github.com/citation-style-language/schema/raw/master/csl-citation.json"} </w:instrText>
      </w:r>
      <w:r w:rsidR="000A1B7B" w:rsidRPr="00334036">
        <w:rPr>
          <w:rFonts w:ascii="Garamond" w:hAnsi="Garamond" w:cs="Arial"/>
          <w:sz w:val="22"/>
          <w:szCs w:val="22"/>
        </w:rPr>
        <w:fldChar w:fldCharType="separate"/>
      </w:r>
      <w:r w:rsidR="0089617E" w:rsidRPr="00334036">
        <w:rPr>
          <w:rFonts w:ascii="Garamond" w:hAnsi="Garamond" w:cs="Arial"/>
          <w:noProof/>
          <w:sz w:val="22"/>
          <w:szCs w:val="22"/>
        </w:rPr>
        <w:t>(Gidengil and Everitt 2003)</w:t>
      </w:r>
      <w:r w:rsidR="000A1B7B" w:rsidRPr="00334036">
        <w:rPr>
          <w:rFonts w:ascii="Garamond" w:hAnsi="Garamond" w:cs="Arial"/>
          <w:sz w:val="22"/>
          <w:szCs w:val="22"/>
        </w:rPr>
        <w:fldChar w:fldCharType="end"/>
      </w:r>
      <w:r w:rsidR="000A1B7B" w:rsidRPr="00334036">
        <w:rPr>
          <w:rFonts w:ascii="Garamond" w:hAnsi="Garamond" w:cs="Arial"/>
          <w:sz w:val="22"/>
          <w:szCs w:val="22"/>
        </w:rPr>
        <w:t xml:space="preserve">. </w:t>
      </w:r>
      <w:r w:rsidR="004E177A" w:rsidRPr="00334036">
        <w:rPr>
          <w:rFonts w:ascii="Garamond" w:hAnsi="Garamond" w:cs="Arial"/>
          <w:sz w:val="22"/>
          <w:szCs w:val="22"/>
        </w:rPr>
        <w:t>Sport</w:t>
      </w:r>
      <w:r w:rsidR="004E177A" w:rsidRPr="00334036">
        <w:rPr>
          <w:rFonts w:ascii="Garamond" w:eastAsia="Calibri" w:hAnsi="Garamond" w:cs="Arial"/>
          <w:sz w:val="22"/>
          <w:szCs w:val="22"/>
        </w:rPr>
        <w:t xml:space="preserve">s and military metaphors abound to such an extent that how </w:t>
      </w:r>
      <w:r w:rsidR="004E177A" w:rsidRPr="00334036">
        <w:rPr>
          <w:rFonts w:ascii="Garamond" w:hAnsi="Garamond" w:cs="Arial"/>
          <w:sz w:val="22"/>
          <w:szCs w:val="22"/>
        </w:rPr>
        <w:t>the “media discuss[e</w:t>
      </w:r>
      <w:r w:rsidR="004E177A" w:rsidRPr="00334036">
        <w:rPr>
          <w:rFonts w:ascii="Garamond" w:eastAsia="Calibri" w:hAnsi="Garamond" w:cs="Arial"/>
          <w:sz w:val="22"/>
          <w:szCs w:val="22"/>
        </w:rPr>
        <w:t>s]</w:t>
      </w:r>
      <w:r w:rsidR="004E177A" w:rsidRPr="00334036">
        <w:rPr>
          <w:rFonts w:ascii="Garamond" w:hAnsi="Garamond" w:cs="Arial"/>
          <w:sz w:val="22"/>
          <w:szCs w:val="22"/>
        </w:rPr>
        <w:t xml:space="preserve"> politics … reinforces political activities as masculine activities” </w:t>
      </w:r>
      <w:r w:rsidR="004E177A"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{"citationID":"5k8pjJCJ","properties":{"formattedCitation":"(Gerrits et al. 2017, 1089)","plainCitation":"(Gerrits et al. 2017, 1089)","noteIndex":0},"citationItems":[{"id":136,"uris":["http://zotero.org/users/6417227/items/9N5CEKN2"],"uri":["http://zotero.org/users/6417227/items/9N5CEKN2"],"itemData":{"id":136,"type":"article-journal","container-title":"Feminist Media Studies","DOI":"10.1080/14680777.2017.1315734","ISSN":"1468-0777, 1471-5902","issue":"6","journalAbbreviation":"Feminist Media Studies","language":"en","page":"1088-1103","source":"DOI.org (Crossref)","title":"Political battlefield: aggressive metaphors, gender, and power in news coverage of Canadian party leadership contests","title-short":"Political battlefield","volume":"17","author":[{"family":"Gerrits","given":"Bailey"},{"family":"Trimble","given":"Linda"},{"family":"Wagner","given":"Angelia"},{"family":"Raphael","given":"Daisy"},{"family":"Sampert","given":"Shannon"}],"issued":{"date-parts":[["2017",11,2]]}},"locator":"1089"}],"schema":"https://github.com/citation-style-language/schema/raw/master/csl-citation.json"} </w:instrText>
      </w:r>
      <w:r w:rsidR="004E177A" w:rsidRPr="00334036">
        <w:rPr>
          <w:rFonts w:ascii="Garamond" w:hAnsi="Garamond" w:cs="Arial"/>
          <w:sz w:val="22"/>
          <w:szCs w:val="22"/>
        </w:rPr>
        <w:fldChar w:fldCharType="separate"/>
      </w:r>
      <w:r w:rsidR="0089617E" w:rsidRPr="00334036">
        <w:rPr>
          <w:rFonts w:ascii="Garamond" w:hAnsi="Garamond" w:cs="Arial"/>
          <w:noProof/>
          <w:sz w:val="22"/>
          <w:szCs w:val="22"/>
        </w:rPr>
        <w:t>(Gerrits et al. 2017, 1089)</w:t>
      </w:r>
      <w:r w:rsidR="004E177A" w:rsidRPr="00334036">
        <w:rPr>
          <w:rFonts w:ascii="Garamond" w:hAnsi="Garamond" w:cs="Arial"/>
          <w:sz w:val="22"/>
          <w:szCs w:val="22"/>
        </w:rPr>
        <w:fldChar w:fldCharType="end"/>
      </w:r>
      <w:r w:rsidR="004E177A" w:rsidRPr="00334036">
        <w:rPr>
          <w:rFonts w:ascii="Garamond" w:hAnsi="Garamond" w:cs="Arial"/>
          <w:sz w:val="22"/>
          <w:szCs w:val="22"/>
        </w:rPr>
        <w:t xml:space="preserve">. </w:t>
      </w:r>
      <w:r w:rsidR="002A0D54" w:rsidRPr="00334036">
        <w:rPr>
          <w:rFonts w:ascii="Garamond" w:hAnsi="Garamond" w:cs="Arial"/>
          <w:sz w:val="22"/>
          <w:szCs w:val="22"/>
        </w:rPr>
        <w:t>It is expected that such language will be used in this UK case, and work to present women as outside of the masculine world of politics.</w:t>
      </w:r>
      <w:r w:rsidR="009779C1" w:rsidRPr="00334036">
        <w:rPr>
          <w:rFonts w:ascii="Garamond" w:hAnsi="Garamond" w:cs="Arial"/>
          <w:sz w:val="22"/>
          <w:szCs w:val="22"/>
        </w:rPr>
        <w:t xml:space="preserve"> </w:t>
      </w:r>
      <w:proofErr w:type="spellStart"/>
      <w:r w:rsidR="000A1B7B" w:rsidRPr="00334036">
        <w:rPr>
          <w:rFonts w:ascii="Garamond" w:hAnsi="Garamond" w:cs="Arial"/>
          <w:sz w:val="22"/>
          <w:szCs w:val="22"/>
        </w:rPr>
        <w:t>Gidengill</w:t>
      </w:r>
      <w:proofErr w:type="spellEnd"/>
      <w:r w:rsidR="000A1B7B" w:rsidRPr="00334036">
        <w:rPr>
          <w:rFonts w:ascii="Garamond" w:hAnsi="Garamond" w:cs="Arial"/>
          <w:sz w:val="22"/>
          <w:szCs w:val="22"/>
        </w:rPr>
        <w:t xml:space="preserve"> and Everitt </w:t>
      </w:r>
      <w:r w:rsidR="000A1B7B"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{"citationID":"5ly7gx2O","properties":{"formattedCitation":"(2003, 573)","plainCitation":"(2003, 573)","noteIndex":0},"citationItems":[{"id":109,"uris":["http://zotero.org/users/6417227/items/65A4DAB2"],"uri":["http://zotero.org/users/6417227/items/65A4DAB2"],"itemData":{"id":109,"type":"article-journal","abstract":"Building on the notion of “gendered mediation,” we argue that conventional news frames construct politics in stereotypically masculine terms, and we examine the implications of these news frames for the coverage of female party leaders. Content analysis of reported speech in television news coverage of the 1993 and 1997 Canadian elections, combined with the results of an experiment, reveals that the speech of the three women leaders was subject to more interpretation by the media and was reported in more negative and aggressive language. The study concludes that gendered mediation may hinder women’s chances of electoral success.","container-title":"Political Communication","DOI":"10.1080/10584600390218869","ISSN":"1058-4609, 1091-7675","issue":"3","journalAbbreviation":"Political Communication","language":"en","page":"209-232","source":"DOI.org (Crossref)","title":"Talking Tough: Gender and Reported Speech in Campaign News Coverage","title-short":"Talking Tough","volume":"20","author":[{"family":"Gidengil","given":"Elisabeth"},{"family":"Everitt","given":"Joanna"}],"issued":{"date-parts":[["2003",7]]}},"locator":"573","suppress-author":true}],"schema":"https://github.com/citation-style-language/schema/raw/master/csl-citation.json"} </w:instrText>
      </w:r>
      <w:r w:rsidR="000A1B7B" w:rsidRPr="00334036">
        <w:rPr>
          <w:rFonts w:ascii="Garamond" w:hAnsi="Garamond" w:cs="Arial"/>
          <w:sz w:val="22"/>
          <w:szCs w:val="22"/>
        </w:rPr>
        <w:fldChar w:fldCharType="separate"/>
      </w:r>
      <w:r w:rsidR="0089617E" w:rsidRPr="00334036">
        <w:rPr>
          <w:rFonts w:ascii="Garamond" w:hAnsi="Garamond" w:cs="Arial"/>
          <w:noProof/>
          <w:sz w:val="22"/>
          <w:szCs w:val="22"/>
        </w:rPr>
        <w:t>(2003, 573)</w:t>
      </w:r>
      <w:r w:rsidR="000A1B7B" w:rsidRPr="00334036">
        <w:rPr>
          <w:rFonts w:ascii="Garamond" w:hAnsi="Garamond" w:cs="Arial"/>
          <w:sz w:val="22"/>
          <w:szCs w:val="22"/>
        </w:rPr>
        <w:fldChar w:fldCharType="end"/>
      </w:r>
      <w:r w:rsidR="000A1B7B" w:rsidRPr="00334036">
        <w:rPr>
          <w:rFonts w:ascii="Garamond" w:hAnsi="Garamond" w:cs="Arial"/>
          <w:sz w:val="22"/>
          <w:szCs w:val="22"/>
        </w:rPr>
        <w:t xml:space="preserve"> found that </w:t>
      </w:r>
      <w:r w:rsidR="001F2242" w:rsidRPr="00334036">
        <w:rPr>
          <w:rFonts w:ascii="Garamond" w:hAnsi="Garamond" w:cs="Arial"/>
          <w:sz w:val="22"/>
          <w:szCs w:val="22"/>
        </w:rPr>
        <w:t>in Canadian leader</w:t>
      </w:r>
      <w:r w:rsidR="001F2242" w:rsidRPr="00334036">
        <w:rPr>
          <w:rFonts w:ascii="Garamond" w:eastAsia="Calibri" w:hAnsi="Garamond" w:cs="Arial"/>
          <w:sz w:val="22"/>
          <w:szCs w:val="22"/>
        </w:rPr>
        <w:t xml:space="preserve">ship debates </w:t>
      </w:r>
      <w:r w:rsidR="00BD580C" w:rsidRPr="00334036">
        <w:rPr>
          <w:rFonts w:ascii="Garamond" w:eastAsia="Calibri" w:hAnsi="Garamond" w:cs="Arial"/>
          <w:sz w:val="22"/>
          <w:szCs w:val="22"/>
        </w:rPr>
        <w:t xml:space="preserve">this </w:t>
      </w:r>
      <w:r w:rsidR="000A1B7B" w:rsidRPr="00334036">
        <w:rPr>
          <w:rFonts w:ascii="Garamond" w:hAnsi="Garamond" w:cs="Arial"/>
          <w:sz w:val="22"/>
          <w:szCs w:val="22"/>
        </w:rPr>
        <w:t>sports imagery was used less towards female candidates</w:t>
      </w:r>
      <w:r w:rsidR="00F45525" w:rsidRPr="00334036">
        <w:rPr>
          <w:rFonts w:ascii="Garamond" w:hAnsi="Garamond" w:cs="Arial"/>
          <w:sz w:val="22"/>
          <w:szCs w:val="22"/>
        </w:rPr>
        <w:t>,</w:t>
      </w:r>
      <w:r w:rsidR="000A1B7B" w:rsidRPr="00334036">
        <w:rPr>
          <w:rFonts w:ascii="Garamond" w:hAnsi="Garamond" w:cs="Arial"/>
          <w:sz w:val="22"/>
          <w:szCs w:val="22"/>
        </w:rPr>
        <w:t xml:space="preserve"> </w:t>
      </w:r>
      <w:r w:rsidR="000A1B7B" w:rsidRPr="00334036">
        <w:rPr>
          <w:rFonts w:ascii="Garamond" w:eastAsia="Calibri" w:hAnsi="Garamond" w:cs="Arial"/>
          <w:sz w:val="22"/>
          <w:szCs w:val="22"/>
        </w:rPr>
        <w:t xml:space="preserve">“implying that the women were somehow perceived as not really belonging to the “game” of politics”. </w:t>
      </w:r>
      <w:r w:rsidR="001F2242" w:rsidRPr="00334036">
        <w:rPr>
          <w:rFonts w:ascii="Garamond" w:eastAsia="Calibri" w:hAnsi="Garamond" w:cs="Arial"/>
          <w:sz w:val="22"/>
          <w:szCs w:val="22"/>
        </w:rPr>
        <w:t xml:space="preserve">Trimble </w:t>
      </w:r>
      <w:r w:rsidR="001F2242" w:rsidRPr="00334036">
        <w:rPr>
          <w:rFonts w:ascii="Garamond" w:eastAsia="Calibri" w:hAnsi="Garamond" w:cs="Arial"/>
          <w:sz w:val="22"/>
          <w:szCs w:val="22"/>
        </w:rPr>
        <w:fldChar w:fldCharType="begin"/>
      </w:r>
      <w:r w:rsidR="00C3319C" w:rsidRPr="00334036">
        <w:rPr>
          <w:rFonts w:ascii="Garamond" w:eastAsia="Calibri" w:hAnsi="Garamond" w:cs="Arial"/>
          <w:sz w:val="22"/>
          <w:szCs w:val="22"/>
        </w:rPr>
        <w:instrText xml:space="preserve"> ADDIN ZOTERO_ITEM CSL_CITATION {"citationID":"VIjkw1Ns","properties":{"formattedCitation":"(2017)","plainCitation":"(2017)","noteIndex":0},"citationItems":[{"id":105,"uris":["http://zotero.org/users/6417227/items/AUNVLI4W"],"uri":["http://zotero.org/users/6417227/items/AUNVLI4W"],"itemData":{"id":105,"type":"book","event-place":"Toronto","publisher":"University of Toronto Press","publisher-place":"Toronto","title":"Ms Prime Minister","author":[{"family":"Trimble","given":"Linda"}],"issued":{"date-parts":[["2017"]]}},"suppress-author":true}],"schema":"https://github.com/citation-style-language/schema/raw/master/csl-citation.json"} </w:instrText>
      </w:r>
      <w:r w:rsidR="001F2242"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(2017)</w:t>
      </w:r>
      <w:r w:rsidR="001F2242" w:rsidRPr="00334036">
        <w:rPr>
          <w:rFonts w:ascii="Garamond" w:eastAsia="Calibri" w:hAnsi="Garamond" w:cs="Arial"/>
          <w:sz w:val="22"/>
          <w:szCs w:val="22"/>
        </w:rPr>
        <w:fldChar w:fldCharType="end"/>
      </w:r>
      <w:r w:rsidR="001F2242" w:rsidRPr="00334036">
        <w:rPr>
          <w:rFonts w:ascii="Garamond" w:eastAsia="Calibri" w:hAnsi="Garamond" w:cs="Arial"/>
          <w:sz w:val="22"/>
          <w:szCs w:val="22"/>
        </w:rPr>
        <w:t xml:space="preserve"> similarly found battle metaphors were used in media descriptions of the behaviour of four female Prime Ministers from Canada, New Zealand and Australia. She argues such language limits the parameters of acceptable electoral performance to these masculine spheres of sport and war. The use of this language can be context dependent. Over thirty years of leadership elections in Canada, </w:t>
      </w:r>
      <w:proofErr w:type="spellStart"/>
      <w:r w:rsidR="001F2242" w:rsidRPr="00334036">
        <w:rPr>
          <w:rFonts w:ascii="Garamond" w:eastAsia="Calibri" w:hAnsi="Garamond" w:cs="Arial"/>
          <w:sz w:val="22"/>
          <w:szCs w:val="22"/>
        </w:rPr>
        <w:t>Gerrits</w:t>
      </w:r>
      <w:proofErr w:type="spellEnd"/>
      <w:r w:rsidR="001F2242" w:rsidRPr="00334036">
        <w:rPr>
          <w:rFonts w:ascii="Garamond" w:eastAsia="Calibri" w:hAnsi="Garamond" w:cs="Arial"/>
          <w:sz w:val="22"/>
          <w:szCs w:val="22"/>
        </w:rPr>
        <w:t xml:space="preserve"> et al </w:t>
      </w:r>
      <w:r w:rsidR="001F2242" w:rsidRPr="00334036">
        <w:rPr>
          <w:rFonts w:ascii="Garamond" w:eastAsia="Calibri" w:hAnsi="Garamond" w:cs="Arial"/>
          <w:sz w:val="22"/>
          <w:szCs w:val="22"/>
        </w:rPr>
        <w:fldChar w:fldCharType="begin"/>
      </w:r>
      <w:r w:rsidR="00C3319C" w:rsidRPr="00334036">
        <w:rPr>
          <w:rFonts w:ascii="Garamond" w:eastAsia="Calibri" w:hAnsi="Garamond" w:cs="Arial"/>
          <w:sz w:val="22"/>
          <w:szCs w:val="22"/>
        </w:rPr>
        <w:instrText xml:space="preserve"> ADDIN ZOTERO_ITEM CSL_CITATION {"citationID":"XoU3UHmk","properties":{"formattedCitation":"(2017)","plainCitation":"(2017)","noteIndex":0},"citationItems":[{"id":136,"uris":["http://zotero.org/users/6417227/items/9N5CEKN2"],"uri":["http://zotero.org/users/6417227/items/9N5CEKN2"],"itemData":{"id":136,"type":"article-journal","container-title":"Feminist Media Studies","DOI":"10.1080/14680777.2017.1315734","ISSN":"1468-0777, 1471-5902","issue":"6","journalAbbreviation":"Feminist Media Studies","language":"en","page":"1088-1103","source":"DOI.org (Crossref)","title":"Political battlefield: aggressive metaphors, gender, and power in news coverage of Canadian party leadership contests","title-short":"Political battlefield","volume":"17","author":[{"family":"Gerrits","given":"Bailey"},{"family":"Trimble","given":"Linda"},{"family":"Wagner","given":"Angelia"},{"family":"Raphael","given":"Daisy"},{"family":"Sampert","given":"Shannon"}],"issued":{"date-parts":[["2017",11,2]]}},"suppress-author":true}],"schema":"https://github.com/citation-style-language/schema/raw/master/csl-citation.json"} </w:instrText>
      </w:r>
      <w:r w:rsidR="001F2242"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(2017)</w:t>
      </w:r>
      <w:r w:rsidR="001F2242" w:rsidRPr="00334036">
        <w:rPr>
          <w:rFonts w:ascii="Garamond" w:eastAsia="Calibri" w:hAnsi="Garamond" w:cs="Arial"/>
          <w:sz w:val="22"/>
          <w:szCs w:val="22"/>
        </w:rPr>
        <w:fldChar w:fldCharType="end"/>
      </w:r>
      <w:r w:rsidR="001F2242" w:rsidRPr="00334036">
        <w:rPr>
          <w:rFonts w:ascii="Garamond" w:eastAsia="Calibri" w:hAnsi="Garamond" w:cs="Arial"/>
          <w:sz w:val="22"/>
          <w:szCs w:val="22"/>
        </w:rPr>
        <w:t xml:space="preserve"> found aggressive metaphors were used more for women the closer the</w:t>
      </w:r>
      <w:r w:rsidR="003449FB" w:rsidRPr="00334036">
        <w:rPr>
          <w:rFonts w:ascii="Garamond" w:eastAsia="Calibri" w:hAnsi="Garamond" w:cs="Arial"/>
          <w:sz w:val="22"/>
          <w:szCs w:val="22"/>
        </w:rPr>
        <w:t xml:space="preserve"> woman’s</w:t>
      </w:r>
      <w:r w:rsidR="001F2242" w:rsidRPr="00334036">
        <w:rPr>
          <w:rFonts w:ascii="Garamond" w:eastAsia="Calibri" w:hAnsi="Garamond" w:cs="Arial"/>
          <w:sz w:val="22"/>
          <w:szCs w:val="22"/>
        </w:rPr>
        <w:t xml:space="preserve"> </w:t>
      </w:r>
      <w:r w:rsidR="001F2242" w:rsidRPr="00334036">
        <w:rPr>
          <w:rFonts w:ascii="Garamond" w:hAnsi="Garamond" w:cs="Arial"/>
          <w:sz w:val="22"/>
          <w:szCs w:val="22"/>
        </w:rPr>
        <w:t xml:space="preserve">proximity to power and likelihood of success; women were presented as more aggressive when they challenged gendered norms. </w:t>
      </w:r>
      <w:r w:rsidR="001F2242" w:rsidRPr="00334036">
        <w:rPr>
          <w:rFonts w:ascii="Garamond" w:eastAsia="Calibri" w:hAnsi="Garamond" w:cs="Arial"/>
          <w:sz w:val="22"/>
          <w:szCs w:val="22"/>
        </w:rPr>
        <w:t xml:space="preserve">That said, and once again, the unusualness of women in the masculine sphere and their unexpected ‘masculine’ behaviour may enhance their visibility. Indeed, </w:t>
      </w:r>
      <w:proofErr w:type="spellStart"/>
      <w:r w:rsidR="001F2242" w:rsidRPr="00334036">
        <w:rPr>
          <w:rFonts w:ascii="Garamond" w:eastAsia="Calibri" w:hAnsi="Garamond" w:cs="Arial"/>
          <w:sz w:val="22"/>
          <w:szCs w:val="22"/>
        </w:rPr>
        <w:t>Gidengil</w:t>
      </w:r>
      <w:proofErr w:type="spellEnd"/>
      <w:r w:rsidR="001F2242" w:rsidRPr="00334036">
        <w:rPr>
          <w:rFonts w:ascii="Garamond" w:eastAsia="Calibri" w:hAnsi="Garamond" w:cs="Arial"/>
          <w:sz w:val="22"/>
          <w:szCs w:val="22"/>
        </w:rPr>
        <w:t xml:space="preserve"> and Everitt </w:t>
      </w:r>
      <w:r w:rsidR="001F2242" w:rsidRPr="00334036">
        <w:rPr>
          <w:rFonts w:ascii="Garamond" w:eastAsia="Calibri" w:hAnsi="Garamond" w:cs="Arial"/>
          <w:sz w:val="22"/>
          <w:szCs w:val="22"/>
        </w:rPr>
        <w:fldChar w:fldCharType="begin"/>
      </w:r>
      <w:r w:rsidR="00C3319C" w:rsidRPr="00334036">
        <w:rPr>
          <w:rFonts w:ascii="Garamond" w:eastAsia="Calibri" w:hAnsi="Garamond" w:cs="Arial"/>
          <w:sz w:val="22"/>
          <w:szCs w:val="22"/>
        </w:rPr>
        <w:instrText xml:space="preserve"> ADDIN ZOTERO_ITEM CSL_CITATION {"citationID":"ylgdza1M","properties":{"formattedCitation":"(2003)","plainCitation":"(2003)","noteIndex":0},"citationItems":[{"id":109,"uris":["http://zotero.org/users/6417227/items/65A4DAB2"],"uri":["http://zotero.org/users/6417227/items/65A4DAB2"],"itemData":{"id":109,"type":"article-journal","abstract":"Building on the notion of “gendered mediation,” we argue that conventional news frames construct politics in stereotypically masculine terms, and we examine the implications of these news frames for the coverage of female party leaders. Content analysis of reported speech in television news coverage of the 1993 and 1997 Canadian elections, combined with the results of an experiment, reveals that the speech of the three women leaders was subject to more interpretation by the media and was reported in more negative and aggressive language. The study concludes that gendered mediation may hinder women’s chances of electoral success.","container-title":"Political Communication","DOI":"10.1080/10584600390218869","ISSN":"1058-4609, 1091-7675","issue":"3","journalAbbreviation":"Political Communication","language":"en","page":"209-232","source":"DOI.org (Crossref)","title":"Talking Tough: Gender and Reported Speech in Campaign News Coverage","title-short":"Talking Tough","volume":"20","author":[{"family":"Gidengil","given":"Elisabeth"},{"family":"Everitt","given":"Joanna"}],"issued":{"date-parts":[["2003",7]]}},"suppress-author":true}],"schema":"https://github.com/citation-style-language/schema/raw/master/csl-citation.json"} </w:instrText>
      </w:r>
      <w:r w:rsidR="001F2242"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(2003)</w:t>
      </w:r>
      <w:r w:rsidR="001F2242" w:rsidRPr="00334036">
        <w:rPr>
          <w:rFonts w:ascii="Garamond" w:eastAsia="Calibri" w:hAnsi="Garamond" w:cs="Arial"/>
          <w:sz w:val="22"/>
          <w:szCs w:val="22"/>
        </w:rPr>
        <w:fldChar w:fldCharType="end"/>
      </w:r>
      <w:r w:rsidR="001F2242" w:rsidRPr="00334036">
        <w:rPr>
          <w:rFonts w:ascii="Garamond" w:eastAsia="Calibri" w:hAnsi="Garamond" w:cs="Arial"/>
          <w:sz w:val="22"/>
          <w:szCs w:val="22"/>
        </w:rPr>
        <w:t xml:space="preserve"> found that female leadership candidates were more frequently portrayed as attacking than their male colleagues in Canadian TV debates, even if her actual behaviour was not more combative. As Trimble </w:t>
      </w:r>
      <w:r w:rsidR="001F2242" w:rsidRPr="00334036">
        <w:rPr>
          <w:rFonts w:ascii="Garamond" w:eastAsia="Calibri" w:hAnsi="Garamond" w:cs="Arial"/>
          <w:sz w:val="22"/>
          <w:szCs w:val="22"/>
        </w:rPr>
        <w:fldChar w:fldCharType="begin"/>
      </w:r>
      <w:r w:rsidR="00C3319C" w:rsidRPr="00334036">
        <w:rPr>
          <w:rFonts w:ascii="Garamond" w:eastAsia="Calibri" w:hAnsi="Garamond" w:cs="Arial"/>
          <w:sz w:val="22"/>
          <w:szCs w:val="22"/>
        </w:rPr>
        <w:instrText xml:space="preserve"> ADDIN ZOTERO_ITEM CSL_CITATION {"citationID":"NXxzaHtK","properties":{"formattedCitation":"(2017)","plainCitation":"(2017)","noteIndex":0},"citationItems":[{"id":105,"uris":["http://zotero.org/users/6417227/items/AUNVLI4W"],"uri":["http://zotero.org/users/6417227/items/AUNVLI4W"],"itemData":{"id":105,"type":"book","event-place":"Toronto","publisher":"University of Toronto Press","publisher-place":"Toronto","title":"Ms Prime Minister","author":[{"family":"Trimble","given":"Linda"}],"issued":{"date-parts":[["2017"]]}},"suppress-author":true}],"schema":"https://github.com/citation-style-language/schema/raw/master/csl-citation.json"} </w:instrText>
      </w:r>
      <w:r w:rsidR="001F2242"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(2017)</w:t>
      </w:r>
      <w:r w:rsidR="001F2242" w:rsidRPr="00334036">
        <w:rPr>
          <w:rFonts w:ascii="Garamond" w:eastAsia="Calibri" w:hAnsi="Garamond" w:cs="Arial"/>
          <w:sz w:val="22"/>
          <w:szCs w:val="22"/>
        </w:rPr>
        <w:fldChar w:fldCharType="end"/>
      </w:r>
      <w:r w:rsidR="001F2242" w:rsidRPr="00334036">
        <w:rPr>
          <w:rFonts w:ascii="Garamond" w:eastAsia="Calibri" w:hAnsi="Garamond" w:cs="Arial"/>
          <w:sz w:val="22"/>
          <w:szCs w:val="22"/>
        </w:rPr>
        <w:t xml:space="preserve"> suggests, representations of women on the ‘battlefield’ of politics can work to disrupt the public man/private woman dichotomy, showing women’s power and agency.</w:t>
      </w:r>
    </w:p>
    <w:p w14:paraId="086B2211" w14:textId="77777777" w:rsidR="00306CB7" w:rsidRPr="00334036" w:rsidRDefault="00306CB7" w:rsidP="000A1B7B">
      <w:pPr>
        <w:spacing w:line="360" w:lineRule="auto"/>
        <w:jc w:val="both"/>
        <w:rPr>
          <w:rFonts w:ascii="Garamond" w:eastAsia="Calibri" w:hAnsi="Garamond" w:cs="Arial"/>
          <w:sz w:val="22"/>
          <w:szCs w:val="22"/>
        </w:rPr>
      </w:pPr>
    </w:p>
    <w:p w14:paraId="110694DC" w14:textId="4214606A" w:rsidR="00306CB7" w:rsidRPr="00334036" w:rsidRDefault="002A0D54" w:rsidP="000A1B7B">
      <w:pPr>
        <w:spacing w:line="360" w:lineRule="auto"/>
        <w:jc w:val="both"/>
        <w:rPr>
          <w:rFonts w:ascii="Garamond" w:eastAsia="Calibri" w:hAnsi="Garamond" w:cs="Arial"/>
          <w:b/>
          <w:sz w:val="22"/>
          <w:szCs w:val="22"/>
        </w:rPr>
      </w:pPr>
      <w:r w:rsidRPr="00334036">
        <w:rPr>
          <w:rFonts w:ascii="Garamond" w:eastAsia="Calibri" w:hAnsi="Garamond" w:cs="Arial"/>
          <w:b/>
          <w:sz w:val="22"/>
          <w:szCs w:val="22"/>
        </w:rPr>
        <w:t>1.4</w:t>
      </w:r>
      <w:r w:rsidR="00306CB7" w:rsidRPr="00334036">
        <w:rPr>
          <w:rFonts w:ascii="Garamond" w:eastAsia="Calibri" w:hAnsi="Garamond" w:cs="Arial"/>
          <w:b/>
          <w:sz w:val="22"/>
          <w:szCs w:val="22"/>
        </w:rPr>
        <w:t xml:space="preserve"> The possible null effect of sex</w:t>
      </w:r>
    </w:p>
    <w:p w14:paraId="48AFEF39" w14:textId="77777777" w:rsidR="002902C9" w:rsidRPr="00334036" w:rsidRDefault="002902C9" w:rsidP="002902C9">
      <w:pPr>
        <w:rPr>
          <w:rFonts w:ascii="Garamond" w:hAnsi="Garamond" w:cs="Arial"/>
          <w:i/>
          <w:sz w:val="22"/>
          <w:szCs w:val="22"/>
        </w:rPr>
      </w:pPr>
    </w:p>
    <w:p w14:paraId="3369760D" w14:textId="0D46A712" w:rsidR="00F53E93" w:rsidRPr="00334036" w:rsidRDefault="00FA19CF" w:rsidP="00FD41FE">
      <w:pPr>
        <w:spacing w:after="120" w:line="360" w:lineRule="auto"/>
        <w:jc w:val="both"/>
        <w:rPr>
          <w:rFonts w:ascii="Garamond" w:eastAsia="Calibri" w:hAnsi="Garamond" w:cs="Arial"/>
          <w:sz w:val="22"/>
          <w:szCs w:val="22"/>
        </w:rPr>
      </w:pPr>
      <w:r w:rsidRPr="00334036">
        <w:rPr>
          <w:rFonts w:ascii="Garamond" w:eastAsia="Calibri" w:hAnsi="Garamond" w:cs="Arial"/>
          <w:sz w:val="22"/>
          <w:szCs w:val="22"/>
        </w:rPr>
        <w:t xml:space="preserve">International case studies have shown persuasive evidence of systematic </w:t>
      </w:r>
      <w:r w:rsidR="00FC2562" w:rsidRPr="00334036">
        <w:rPr>
          <w:rFonts w:ascii="Garamond" w:eastAsia="Calibri" w:hAnsi="Garamond" w:cs="Arial"/>
          <w:sz w:val="22"/>
          <w:szCs w:val="22"/>
        </w:rPr>
        <w:t>bias</w:t>
      </w:r>
      <w:r w:rsidRPr="00334036">
        <w:rPr>
          <w:rFonts w:ascii="Garamond" w:eastAsia="Calibri" w:hAnsi="Garamond" w:cs="Arial"/>
          <w:sz w:val="22"/>
          <w:szCs w:val="22"/>
        </w:rPr>
        <w:t xml:space="preserve"> in media portray</w:t>
      </w:r>
      <w:r w:rsidR="00FC2562" w:rsidRPr="00334036">
        <w:rPr>
          <w:rFonts w:ascii="Garamond" w:eastAsia="Calibri" w:hAnsi="Garamond" w:cs="Arial"/>
          <w:sz w:val="22"/>
          <w:szCs w:val="22"/>
        </w:rPr>
        <w:t>als of</w:t>
      </w:r>
      <w:r w:rsidRPr="00334036">
        <w:rPr>
          <w:rFonts w:ascii="Garamond" w:eastAsia="Calibri" w:hAnsi="Garamond" w:cs="Arial"/>
          <w:sz w:val="22"/>
          <w:szCs w:val="22"/>
        </w:rPr>
        <w:t xml:space="preserve"> women leaders. </w:t>
      </w:r>
      <w:r w:rsidR="008A6DB1" w:rsidRPr="00334036">
        <w:rPr>
          <w:rFonts w:ascii="Garamond" w:eastAsia="Calibri" w:hAnsi="Garamond" w:cs="Arial"/>
          <w:sz w:val="22"/>
          <w:szCs w:val="22"/>
        </w:rPr>
        <w:t>Yet</w:t>
      </w:r>
      <w:r w:rsidR="00304086" w:rsidRPr="00334036">
        <w:rPr>
          <w:rFonts w:ascii="Garamond" w:eastAsia="Calibri" w:hAnsi="Garamond" w:cs="Arial"/>
          <w:sz w:val="22"/>
          <w:szCs w:val="22"/>
        </w:rPr>
        <w:t xml:space="preserve">, a body of </w:t>
      </w:r>
      <w:r w:rsidR="008A6DB1" w:rsidRPr="00334036">
        <w:rPr>
          <w:rFonts w:ascii="Garamond" w:eastAsia="Calibri" w:hAnsi="Garamond" w:cs="Arial"/>
          <w:sz w:val="22"/>
          <w:szCs w:val="22"/>
        </w:rPr>
        <w:t xml:space="preserve">evidence points to an alternative, or null, hypothesis </w:t>
      </w:r>
      <w:r w:rsidR="00FD41FE" w:rsidRPr="00334036">
        <w:rPr>
          <w:rFonts w:ascii="Garamond" w:eastAsia="Calibri" w:hAnsi="Garamond" w:cs="Arial"/>
          <w:sz w:val="22"/>
          <w:szCs w:val="22"/>
        </w:rPr>
        <w:t>that gender’s effect could be declining</w:t>
      </w:r>
      <w:r w:rsidR="0023208C" w:rsidRPr="00334036">
        <w:rPr>
          <w:rFonts w:ascii="Garamond" w:eastAsia="Calibri" w:hAnsi="Garamond" w:cs="Arial"/>
          <w:sz w:val="22"/>
          <w:szCs w:val="22"/>
        </w:rPr>
        <w:t>,</w:t>
      </w:r>
      <w:r w:rsidR="00FD41FE" w:rsidRPr="00334036">
        <w:rPr>
          <w:rFonts w:ascii="Garamond" w:eastAsia="Calibri" w:hAnsi="Garamond" w:cs="Arial"/>
          <w:sz w:val="22"/>
          <w:szCs w:val="22"/>
        </w:rPr>
        <w:t xml:space="preserve"> or </w:t>
      </w:r>
      <w:r w:rsidR="0023208C" w:rsidRPr="00334036">
        <w:rPr>
          <w:rFonts w:ascii="Garamond" w:eastAsia="Calibri" w:hAnsi="Garamond" w:cs="Arial"/>
          <w:sz w:val="22"/>
          <w:szCs w:val="22"/>
        </w:rPr>
        <w:t>even</w:t>
      </w:r>
      <w:r w:rsidR="00FD41FE" w:rsidRPr="00334036">
        <w:rPr>
          <w:rFonts w:ascii="Garamond" w:eastAsia="Calibri" w:hAnsi="Garamond" w:cs="Arial"/>
          <w:sz w:val="22"/>
          <w:szCs w:val="22"/>
        </w:rPr>
        <w:t xml:space="preserve"> non-existent</w:t>
      </w:r>
      <w:r w:rsidR="008A6DB1" w:rsidRPr="00334036">
        <w:rPr>
          <w:rFonts w:ascii="Garamond" w:eastAsia="Calibri" w:hAnsi="Garamond" w:cs="Arial"/>
          <w:sz w:val="22"/>
          <w:szCs w:val="22"/>
        </w:rPr>
        <w:t xml:space="preserve">. </w:t>
      </w:r>
      <w:r w:rsidR="00FD41FE" w:rsidRPr="00334036">
        <w:rPr>
          <w:rFonts w:ascii="Garamond" w:eastAsia="Calibri" w:hAnsi="Garamond" w:cs="Arial"/>
          <w:sz w:val="22"/>
          <w:szCs w:val="22"/>
        </w:rPr>
        <w:t xml:space="preserve">Recent </w:t>
      </w:r>
      <w:r w:rsidR="008A6DB1" w:rsidRPr="00334036">
        <w:rPr>
          <w:rFonts w:ascii="Garamond" w:eastAsia="Calibri" w:hAnsi="Garamond" w:cs="Arial"/>
          <w:sz w:val="22"/>
          <w:szCs w:val="22"/>
        </w:rPr>
        <w:t xml:space="preserve">US </w:t>
      </w:r>
      <w:r w:rsidR="00FD41FE" w:rsidRPr="00334036">
        <w:rPr>
          <w:rFonts w:ascii="Garamond" w:eastAsia="Calibri" w:hAnsi="Garamond" w:cs="Arial"/>
          <w:sz w:val="22"/>
          <w:szCs w:val="22"/>
        </w:rPr>
        <w:t xml:space="preserve">work suggests the media may be becoming </w:t>
      </w:r>
      <w:r w:rsidR="0023208C" w:rsidRPr="00334036">
        <w:rPr>
          <w:rFonts w:ascii="Garamond" w:eastAsia="Calibri" w:hAnsi="Garamond" w:cs="Arial"/>
          <w:sz w:val="22"/>
          <w:szCs w:val="22"/>
        </w:rPr>
        <w:t xml:space="preserve">more equitable in its coverage. </w:t>
      </w:r>
      <w:r w:rsidR="00FD41FE" w:rsidRPr="00334036">
        <w:rPr>
          <w:rFonts w:ascii="Garamond" w:eastAsia="Calibri" w:hAnsi="Garamond" w:cs="Arial"/>
          <w:sz w:val="22"/>
          <w:szCs w:val="22"/>
        </w:rPr>
        <w:t xml:space="preserve">Hayes and </w:t>
      </w:r>
      <w:proofErr w:type="spellStart"/>
      <w:r w:rsidR="00FD41FE" w:rsidRPr="00334036">
        <w:rPr>
          <w:rFonts w:ascii="Garamond" w:eastAsia="Calibri" w:hAnsi="Garamond" w:cs="Arial"/>
          <w:sz w:val="22"/>
          <w:szCs w:val="22"/>
        </w:rPr>
        <w:t>Lawless’s</w:t>
      </w:r>
      <w:proofErr w:type="spellEnd"/>
      <w:r w:rsidR="00FD41FE" w:rsidRPr="00334036">
        <w:rPr>
          <w:rFonts w:ascii="Garamond" w:eastAsia="Calibri" w:hAnsi="Garamond" w:cs="Arial"/>
          <w:sz w:val="22"/>
          <w:szCs w:val="22"/>
        </w:rPr>
        <w:t xml:space="preserve"> </w:t>
      </w:r>
      <w:r w:rsidR="00FD41FE" w:rsidRPr="00334036">
        <w:rPr>
          <w:rFonts w:ascii="Garamond" w:eastAsia="Calibri" w:hAnsi="Garamond" w:cs="Arial"/>
          <w:sz w:val="22"/>
          <w:szCs w:val="22"/>
        </w:rPr>
        <w:fldChar w:fldCharType="begin"/>
      </w:r>
      <w:r w:rsidR="00C3319C" w:rsidRPr="00334036">
        <w:rPr>
          <w:rFonts w:ascii="Garamond" w:eastAsia="Calibri" w:hAnsi="Garamond" w:cs="Arial"/>
          <w:sz w:val="22"/>
          <w:szCs w:val="22"/>
        </w:rPr>
        <w:instrText xml:space="preserve"> ADDIN ZOTERO_ITEM CSL_CITATION {"citationID":"0XJAtxIH","properties":{"formattedCitation":"(2016)","plainCitation":"(2016)","noteIndex":0},"citationItems":[{"id":216,"uris":["http://zotero.org/users/6417227/items/8CSS8F79"],"uri":["http://zotero.org/users/6417227/items/8CSS8F79"],"itemData":{"id":216,"type":"book","event-place":"Cambridge","publisher":"Cambridge University Press","publisher-place":"Cambridge","title":"Women on the Run: Gender, Media, and Political Campaigns in a Polarized Era","author":[{"family":"Hayes","given":"Danny"},{"family":"Lawless","given":"Jennifer L."}],"issued":{"date-parts":[["2016"]]}},"suppress-author":true}],"schema":"https://github.com/citation-style-language/schema/raw/master/csl-citation.json"} </w:instrText>
      </w:r>
      <w:r w:rsidR="00FD41FE"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(2016)</w:t>
      </w:r>
      <w:r w:rsidR="00FD41FE" w:rsidRPr="00334036">
        <w:rPr>
          <w:rFonts w:ascii="Garamond" w:eastAsia="Calibri" w:hAnsi="Garamond" w:cs="Arial"/>
          <w:sz w:val="22"/>
          <w:szCs w:val="22"/>
        </w:rPr>
        <w:fldChar w:fldCharType="end"/>
      </w:r>
      <w:r w:rsidR="00FD41FE" w:rsidRPr="00334036">
        <w:rPr>
          <w:rFonts w:ascii="Garamond" w:eastAsia="Calibri" w:hAnsi="Garamond" w:cs="Arial"/>
          <w:sz w:val="22"/>
          <w:szCs w:val="22"/>
        </w:rPr>
        <w:t xml:space="preserve"> study of US House races found that a better explanation of differences in coverage between candidates was electoral competitiveness and incumbency rather than sex. </w:t>
      </w:r>
      <w:r w:rsidR="00BD7A90" w:rsidRPr="00334036">
        <w:rPr>
          <w:rFonts w:ascii="Garamond" w:eastAsia="Calibri" w:hAnsi="Garamond" w:cs="Arial"/>
          <w:sz w:val="22"/>
          <w:szCs w:val="22"/>
        </w:rPr>
        <w:t>Yet, gender’s</w:t>
      </w:r>
      <w:r w:rsidR="00FD41FE" w:rsidRPr="00334036">
        <w:rPr>
          <w:rFonts w:ascii="Garamond" w:eastAsia="Calibri" w:hAnsi="Garamond" w:cs="Arial"/>
          <w:sz w:val="22"/>
          <w:szCs w:val="22"/>
        </w:rPr>
        <w:t xml:space="preserve"> role var</w:t>
      </w:r>
      <w:r w:rsidR="00BD7A90" w:rsidRPr="00334036">
        <w:rPr>
          <w:rFonts w:ascii="Garamond" w:eastAsia="Calibri" w:hAnsi="Garamond" w:cs="Arial"/>
          <w:sz w:val="22"/>
          <w:szCs w:val="22"/>
        </w:rPr>
        <w:t>ies</w:t>
      </w:r>
      <w:r w:rsidR="00FD41FE" w:rsidRPr="00334036">
        <w:rPr>
          <w:rFonts w:ascii="Garamond" w:eastAsia="Calibri" w:hAnsi="Garamond" w:cs="Arial"/>
          <w:sz w:val="22"/>
          <w:szCs w:val="22"/>
        </w:rPr>
        <w:t xml:space="preserve"> across different spaces and over time. Hayes and Lawless </w:t>
      </w:r>
      <w:r w:rsidR="00144548" w:rsidRPr="00334036">
        <w:rPr>
          <w:rFonts w:ascii="Garamond" w:eastAsia="Calibri" w:hAnsi="Garamond" w:cs="Arial"/>
          <w:sz w:val="22"/>
          <w:szCs w:val="22"/>
        </w:rPr>
        <w:fldChar w:fldCharType="begin"/>
      </w:r>
      <w:r w:rsidR="00C3319C" w:rsidRPr="00334036">
        <w:rPr>
          <w:rFonts w:ascii="Garamond" w:eastAsia="Calibri" w:hAnsi="Garamond" w:cs="Arial"/>
          <w:sz w:val="22"/>
          <w:szCs w:val="22"/>
        </w:rPr>
        <w:instrText xml:space="preserve"> ADDIN ZOTERO_ITEM CSL_CITATION {"citationID":"FlVHLiPZ","properties":{"formattedCitation":"(2016)","plainCitation":"(2016)","noteIndex":0},"citationItems":[{"id":216,"uris":["http://zotero.org/users/6417227/items/8CSS8F79"],"uri":["http://zotero.org/users/6417227/items/8CSS8F79"],"itemData":{"id":216,"type":"book","event-place":"Cambridge","publisher":"Cambridge University Press","publisher-place":"Cambridge","title":"Women on the Run: Gender, Media, and Political Campaigns in a Polarized Era","author":[{"family":"Hayes","given":"Danny"},{"family":"Lawless","given":"Jennifer L."}],"issued":{"date-parts":[["2016"]]}},"suppress-author":true}],"schema":"https://github.com/citation-style-language/schema/raw/master/csl-citation.json"} </w:instrText>
      </w:r>
      <w:r w:rsidR="00144548"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(2016)</w:t>
      </w:r>
      <w:r w:rsidR="00144548" w:rsidRPr="00334036">
        <w:rPr>
          <w:rFonts w:ascii="Garamond" w:eastAsia="Calibri" w:hAnsi="Garamond" w:cs="Arial"/>
          <w:sz w:val="22"/>
          <w:szCs w:val="22"/>
        </w:rPr>
        <w:fldChar w:fldCharType="end"/>
      </w:r>
      <w:r w:rsidR="00FD41FE" w:rsidRPr="00334036">
        <w:rPr>
          <w:rFonts w:ascii="Garamond" w:eastAsia="Calibri" w:hAnsi="Garamond" w:cs="Arial"/>
          <w:sz w:val="22"/>
          <w:szCs w:val="22"/>
        </w:rPr>
        <w:t xml:space="preserve"> specifically note that their conclusions may not apply to the </w:t>
      </w:r>
      <w:r w:rsidR="00BD7A90" w:rsidRPr="00334036">
        <w:rPr>
          <w:rFonts w:ascii="Garamond" w:eastAsia="Calibri" w:hAnsi="Garamond" w:cs="Arial"/>
          <w:sz w:val="22"/>
          <w:szCs w:val="22"/>
        </w:rPr>
        <w:t xml:space="preserve">high profile </w:t>
      </w:r>
      <w:r w:rsidR="00FD41FE" w:rsidRPr="00334036">
        <w:rPr>
          <w:rFonts w:ascii="Garamond" w:eastAsia="Calibri" w:hAnsi="Garamond" w:cs="Arial"/>
          <w:sz w:val="22"/>
          <w:szCs w:val="22"/>
        </w:rPr>
        <w:t>2016 presidential race when Hillary Clinton was the first female presidential candidate from a major party. Evidence suggests that this was the case as Clinton receive</w:t>
      </w:r>
      <w:r w:rsidR="004B110B" w:rsidRPr="00334036">
        <w:rPr>
          <w:rFonts w:ascii="Garamond" w:eastAsia="Calibri" w:hAnsi="Garamond" w:cs="Arial"/>
          <w:sz w:val="22"/>
          <w:szCs w:val="22"/>
        </w:rPr>
        <w:t>d</w:t>
      </w:r>
      <w:r w:rsidR="00FD41FE" w:rsidRPr="00334036">
        <w:rPr>
          <w:rFonts w:ascii="Garamond" w:eastAsia="Calibri" w:hAnsi="Garamond" w:cs="Arial"/>
          <w:sz w:val="22"/>
          <w:szCs w:val="22"/>
        </w:rPr>
        <w:t xml:space="preserve"> less coverage than Trump and the media framed her as unlikable, crooked and frail </w:t>
      </w:r>
      <w:r w:rsidR="004B110B" w:rsidRPr="00334036">
        <w:rPr>
          <w:rFonts w:ascii="Garamond" w:eastAsia="Calibri" w:hAnsi="Garamond" w:cs="Arial"/>
          <w:sz w:val="22"/>
          <w:szCs w:val="22"/>
        </w:rPr>
        <w:t>and</w:t>
      </w:r>
      <w:r w:rsidR="00FD41FE" w:rsidRPr="00334036">
        <w:rPr>
          <w:rFonts w:ascii="Garamond" w:eastAsia="Calibri" w:hAnsi="Garamond" w:cs="Arial"/>
          <w:sz w:val="22"/>
          <w:szCs w:val="22"/>
        </w:rPr>
        <w:t xml:space="preserve"> disproportionately focus</w:t>
      </w:r>
      <w:r w:rsidR="004B110B" w:rsidRPr="00334036">
        <w:rPr>
          <w:rFonts w:ascii="Garamond" w:eastAsia="Calibri" w:hAnsi="Garamond" w:cs="Arial"/>
          <w:sz w:val="22"/>
          <w:szCs w:val="22"/>
        </w:rPr>
        <w:t>ed</w:t>
      </w:r>
      <w:r w:rsidR="00FD41FE" w:rsidRPr="00334036">
        <w:rPr>
          <w:rFonts w:ascii="Garamond" w:eastAsia="Calibri" w:hAnsi="Garamond" w:cs="Arial"/>
          <w:sz w:val="22"/>
          <w:szCs w:val="22"/>
        </w:rPr>
        <w:t xml:space="preserve"> on her scandals and fitness for office </w:t>
      </w:r>
      <w:r w:rsidR="00144548"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{"citationID":"4rJXZkMp","properties":{"formattedCitation":"(Heldman, Conroy, and Ackerman 2018)","plainCitation":"(Heldman, Conroy, and Ackerman 2018)","noteIndex":0},"citationItems":[{"id":102,"uris":["http://zotero.org/users/6417227/items/9AQXXAWA"],"uri":["http://zotero.org/users/6417227/items/9AQXXAWA"],"itemData":{"id":102,"type":"book","event-place":"Santa Barbara, Calif","publisher":"Praeger","publisher-place":"Santa Barbara, Calif","title":"Sex and Gender in the 2016 Presidential Election","author":[{"family":"Heldman","given":"Caroline"},{"family":"Conroy","given":"Meredith"},{"family":"Ackerman","given":"Alissa R."}],"issued":{"date-parts":[["2018"]]}}}],"schema":"https://github.com/citation-style-language/schema/raw/master/csl-citation.json"} </w:instrText>
      </w:r>
      <w:r w:rsidR="00144548"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(Heldman, Conroy, and Ackerman 2018)</w:t>
      </w:r>
      <w:r w:rsidR="00144548" w:rsidRPr="00334036">
        <w:rPr>
          <w:rFonts w:ascii="Garamond" w:eastAsia="Calibri" w:hAnsi="Garamond" w:cs="Arial"/>
          <w:sz w:val="22"/>
          <w:szCs w:val="22"/>
        </w:rPr>
        <w:fldChar w:fldCharType="end"/>
      </w:r>
      <w:r w:rsidR="00FD41FE" w:rsidRPr="00334036">
        <w:rPr>
          <w:rFonts w:ascii="Garamond" w:eastAsia="Calibri" w:hAnsi="Garamond" w:cs="Arial"/>
          <w:sz w:val="22"/>
          <w:szCs w:val="22"/>
        </w:rPr>
        <w:t xml:space="preserve">. </w:t>
      </w:r>
    </w:p>
    <w:p w14:paraId="5FBF4D5F" w14:textId="77777777" w:rsidR="006B2E0B" w:rsidRPr="00334036" w:rsidRDefault="006B2E0B" w:rsidP="00080191">
      <w:pPr>
        <w:spacing w:line="360" w:lineRule="auto"/>
        <w:jc w:val="both"/>
        <w:rPr>
          <w:rFonts w:ascii="Garamond" w:hAnsi="Garamond" w:cs="Arial"/>
          <w:b/>
          <w:sz w:val="22"/>
          <w:szCs w:val="22"/>
        </w:rPr>
      </w:pPr>
    </w:p>
    <w:p w14:paraId="710A39CD" w14:textId="7CE10665" w:rsidR="00080191" w:rsidRPr="00334036" w:rsidRDefault="00080191" w:rsidP="00080191">
      <w:pPr>
        <w:spacing w:line="360" w:lineRule="auto"/>
        <w:jc w:val="both"/>
        <w:rPr>
          <w:rFonts w:ascii="Garamond" w:hAnsi="Garamond" w:cs="Arial"/>
          <w:b/>
          <w:sz w:val="22"/>
          <w:szCs w:val="22"/>
        </w:rPr>
      </w:pPr>
      <w:r w:rsidRPr="00334036">
        <w:rPr>
          <w:rFonts w:ascii="Garamond" w:hAnsi="Garamond" w:cs="Arial"/>
          <w:b/>
          <w:sz w:val="22"/>
          <w:szCs w:val="22"/>
        </w:rPr>
        <w:t>1.</w:t>
      </w:r>
      <w:r w:rsidR="002A0D54" w:rsidRPr="00334036">
        <w:rPr>
          <w:rFonts w:ascii="Garamond" w:hAnsi="Garamond" w:cs="Arial"/>
          <w:b/>
          <w:sz w:val="22"/>
          <w:szCs w:val="22"/>
        </w:rPr>
        <w:t>5</w:t>
      </w:r>
      <w:r w:rsidRPr="00334036">
        <w:rPr>
          <w:rFonts w:ascii="Garamond" w:hAnsi="Garamond" w:cs="Arial"/>
          <w:b/>
          <w:sz w:val="22"/>
          <w:szCs w:val="22"/>
        </w:rPr>
        <w:t xml:space="preserve"> Masculinities in Politics</w:t>
      </w:r>
    </w:p>
    <w:p w14:paraId="74E9BFF4" w14:textId="77777777" w:rsidR="00F53E93" w:rsidRPr="00334036" w:rsidRDefault="00F53E93" w:rsidP="00080191">
      <w:pPr>
        <w:spacing w:line="360" w:lineRule="auto"/>
        <w:jc w:val="both"/>
        <w:rPr>
          <w:rFonts w:ascii="Garamond" w:hAnsi="Garamond" w:cs="Arial"/>
          <w:b/>
          <w:sz w:val="22"/>
          <w:szCs w:val="22"/>
        </w:rPr>
      </w:pPr>
    </w:p>
    <w:p w14:paraId="757FC2A4" w14:textId="05783ACB" w:rsidR="00F4399A" w:rsidRPr="00334036" w:rsidRDefault="00F53E93" w:rsidP="004E3C7D">
      <w:pPr>
        <w:spacing w:line="360" w:lineRule="auto"/>
        <w:jc w:val="both"/>
        <w:rPr>
          <w:rFonts w:ascii="Garamond" w:hAnsi="Garamond" w:cs="Arial"/>
          <w:sz w:val="22"/>
          <w:szCs w:val="22"/>
        </w:rPr>
      </w:pPr>
      <w:r w:rsidRPr="00334036">
        <w:rPr>
          <w:rFonts w:ascii="Garamond" w:hAnsi="Garamond" w:cs="Arial"/>
          <w:sz w:val="22"/>
          <w:szCs w:val="22"/>
        </w:rPr>
        <w:t>Primarily,</w:t>
      </w:r>
      <w:r w:rsidR="00F50F2E" w:rsidRPr="00334036">
        <w:rPr>
          <w:rFonts w:ascii="Garamond" w:hAnsi="Garamond" w:cs="Arial"/>
          <w:sz w:val="22"/>
          <w:szCs w:val="22"/>
        </w:rPr>
        <w:t xml:space="preserve"> the understandings above derive from the idea of the male being the ‘norm’ in political leadership. </w:t>
      </w:r>
      <w:r w:rsidR="00477CD5" w:rsidRPr="00334036">
        <w:rPr>
          <w:rFonts w:ascii="Garamond" w:hAnsi="Garamond" w:cs="Arial"/>
          <w:sz w:val="22"/>
          <w:szCs w:val="22"/>
        </w:rPr>
        <w:t xml:space="preserve">To date, much of what we know on </w:t>
      </w:r>
      <w:r w:rsidR="00080191" w:rsidRPr="00334036">
        <w:rPr>
          <w:rFonts w:ascii="Garamond" w:hAnsi="Garamond" w:cs="Arial"/>
          <w:sz w:val="22"/>
          <w:szCs w:val="22"/>
        </w:rPr>
        <w:t>gender and leadership in the media</w:t>
      </w:r>
      <w:r w:rsidR="00477CD5" w:rsidRPr="00334036">
        <w:rPr>
          <w:rFonts w:ascii="Garamond" w:hAnsi="Garamond" w:cs="Arial"/>
          <w:sz w:val="22"/>
          <w:szCs w:val="22"/>
        </w:rPr>
        <w:t xml:space="preserve"> focuses on bias towards women by </w:t>
      </w:r>
      <w:r w:rsidR="00B1371D" w:rsidRPr="00334036">
        <w:rPr>
          <w:rFonts w:ascii="Garamond" w:hAnsi="Garamond" w:cs="Arial"/>
          <w:sz w:val="22"/>
          <w:szCs w:val="22"/>
        </w:rPr>
        <w:t>stud</w:t>
      </w:r>
      <w:r w:rsidR="003813EA" w:rsidRPr="00334036">
        <w:rPr>
          <w:rFonts w:ascii="Garamond" w:hAnsi="Garamond" w:cs="Arial"/>
          <w:sz w:val="22"/>
          <w:szCs w:val="22"/>
        </w:rPr>
        <w:t xml:space="preserve">ying only female cases </w:t>
      </w:r>
      <w:r w:rsidR="003813EA"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{"citationID":"a0SxT9lZ","properties":{"formattedCitation":"(e.g., Carlin and Winfrey 2009; Murray 2010; Nee and De Maio 2019)","plainCitation":"(e.g., Carlin and Winfrey 2009; Murray 2010; Nee and De Maio 2019)","noteIndex":0},"citationItems":[{"id":214,"uris":["http://zotero.org/users/6417227/items/V42XHJ26"],"uri":["http://zotero.org/users/6417227/items/V42XHJ26"],"itemData":{"id":214,"type":"article-journal","container-title":"Communication Studies","DOI":"10.1080/10510970903109904","ISSN":"1051-0974, 1745-1035","issue":"4","journalAbbreviation":"Communication Studies","language":"en","page":"326-343","source":"DOI.org (Crossref)","title":"Have You Come a Long Way, Baby? Hillary Clinton, Sarah Palin, and Sexism in 2008 Campaign Coverage","title-short":"Have You Come a Long Way, Baby?","volume":"60","author":[{"family":"Carlin","given":"Diana B."},{"family":"Winfrey","given":"Kelly L."}],"issued":{"date-parts":[["2009",8,10]]}},"prefix":"e.g., "},{"id":111,"uris":["http://zotero.org/users/6417227/items/JUPKGVIV"],"uri":["http://zotero.org/users/6417227/items/JUPKGVIV"],"itemData":{"id":111,"type":"book","call-number":"HD6054.3 .C73 2010","collection-title":"Women and minorities in politics","event-place":"Santa Barbara, Calif","ISBN":"978-0-313-38248-2","language":"en","note":"OCLC: ocn548555697","number-of-pages":"267","publisher":"Praeger","publisher-place":"Santa Barbara, Calif","source":"Library of Congress ISBN","title":"Cracking the highest glass ceiling: a global comparison of women's campaigns for executive office","title-short":"Cracking the highest glass ceiling","editor":[{"family":"Murray","given":"Rainbow"}],"issued":{"date-parts":[["2010"]]}}},{"id":142,"uris":["http://zotero.org/users/6417227/items/C2Q8IZ6H"],"uri":["http://zotero.org/users/6417227/items/C2Q8IZ6H"],"itemData":{"id":142,"type":"article-journal","container-title":"Journal of Broadcasting &amp; Electronic Media","DOI":"10.1080/08838151.2019.1620561","ISSN":"0883-8151, 1550-6878","issue":"2","journalAbbreviation":"Journal of Broadcasting &amp; Electronic Media","language":"en","page":"304-321","source":"DOI.org (Crossref)","title":"A ‘Presidential Look’? An Analysis of Gender Framing in 2016 Persuasive Memes of Hillary Clinton","title-short":"A ‘Presidential Look’?","volume":"63","author":[{"family":"Nee","given":"Rebecca Coates"},{"family":"De Maio","given":"Mariana"}],"issued":{"date-parts":[["2019",4,3]]}}}],"schema":"https://github.com/citation-style-language/schema/raw/master/csl-citation.json"} </w:instrText>
      </w:r>
      <w:r w:rsidR="003813EA" w:rsidRPr="00334036">
        <w:rPr>
          <w:rFonts w:ascii="Garamond" w:hAnsi="Garamond" w:cs="Arial"/>
          <w:sz w:val="22"/>
          <w:szCs w:val="22"/>
        </w:rPr>
        <w:fldChar w:fldCharType="separate"/>
      </w:r>
      <w:r w:rsidR="0089617E" w:rsidRPr="00334036">
        <w:rPr>
          <w:rFonts w:ascii="Garamond" w:hAnsi="Garamond" w:cs="Arial"/>
          <w:noProof/>
          <w:sz w:val="22"/>
          <w:szCs w:val="22"/>
        </w:rPr>
        <w:t>(e.g., Carlin and Winfrey 2009; Murray 2010; Nee and De Maio 2019)</w:t>
      </w:r>
      <w:r w:rsidR="003813EA" w:rsidRPr="00334036">
        <w:rPr>
          <w:rFonts w:ascii="Garamond" w:hAnsi="Garamond" w:cs="Arial"/>
          <w:sz w:val="22"/>
          <w:szCs w:val="22"/>
        </w:rPr>
        <w:fldChar w:fldCharType="end"/>
      </w:r>
      <w:r w:rsidR="00B1371D" w:rsidRPr="00334036">
        <w:rPr>
          <w:rFonts w:ascii="Garamond" w:hAnsi="Garamond" w:cs="Arial"/>
          <w:sz w:val="22"/>
          <w:szCs w:val="22"/>
        </w:rPr>
        <w:t xml:space="preserve"> </w:t>
      </w:r>
      <w:r w:rsidR="008F0A89" w:rsidRPr="00334036">
        <w:rPr>
          <w:rFonts w:ascii="Garamond" w:hAnsi="Garamond" w:cs="Arial"/>
          <w:sz w:val="22"/>
          <w:szCs w:val="22"/>
        </w:rPr>
        <w:t>or using male as a norm comparator</w:t>
      </w:r>
      <w:r w:rsidR="00C12402" w:rsidRPr="00334036">
        <w:rPr>
          <w:rFonts w:ascii="Garamond" w:hAnsi="Garamond" w:cs="Arial"/>
          <w:sz w:val="22"/>
          <w:szCs w:val="22"/>
        </w:rPr>
        <w:t xml:space="preserve"> </w:t>
      </w:r>
      <w:r w:rsidR="00843D09"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{"citationID":"IBAmujUP","properties":{"formattedCitation":"(e.g., Trimble 2017; Wagner, Trimble, and Sampert 2019)","plainCitation":"(e.g., Trimble 2017; Wagner, Trimble, and Sampert 2019)","noteIndex":0},"citationItems":[{"id":105,"uris":["http://zotero.org/users/6417227/items/AUNVLI4W"],"uri":["http://zotero.org/users/6417227/items/AUNVLI4W"],"itemData":{"id":105,"type":"book","event-place":"Toronto","publisher":"University of Toronto Press","publisher-place":"Toronto","title":"Ms Prime Minister","author":[{"family":"Trimble","given":"Linda"}],"issued":{"date-parts":[["2017"]]}},"prefix":"e.g., "},{"id":131,"uris":["http://zotero.org/users/6417227/items/25PMTI2K"],"uri":["http://zotero.org/users/6417227/items/25PMTI2K"],"itemData":{"id":131,"type":"article-journal","abstract":"Which leadership qualities are most likely to be emphasized in news reports about leadership competitions, and are they attributed differently to women and men candidates? To answer this question, we conducted content and discourse analyses of 2,463 articles published by the Globe and Mail newspaper on 10 women and 17 men seeking the leadership of Canadian political parties since 1975. Our results show that women candidates were subjected to more negative and gendered assessments of their communication skills, intellectual substance and political experience than were men candidates. We also found little evidence that gendered media discourses about political leadership have changed over time, especially in the case of women in the strongest position to become the country’s first national party leader or prime minister.","container-title":"Canadian Journal of Political Science","DOI":"10.1017/S0008423918000471","ISSN":"0008-4239, 1744-9324","issue":"1","journalAbbreviation":"Can J Pol Sci","language":"en","page":"141-162","source":"DOI.org (Crossref)","title":"One Smart Politician: Gendered Media Discourses of Political Leadership in Canada","title-short":"One Smart Politician","volume":"52","author":[{"family":"Wagner","given":"Angelia"},{"family":"Trimble","given":"Linda"},{"family":"Sampert","given":"Shannon"}],"issued":{"date-parts":[["2019",3]]}}}],"schema":"https://github.com/citation-style-language/schema/raw/master/csl-citation.json"} </w:instrText>
      </w:r>
      <w:r w:rsidR="00843D09" w:rsidRPr="00334036">
        <w:rPr>
          <w:rFonts w:ascii="Garamond" w:hAnsi="Garamond" w:cs="Arial"/>
          <w:sz w:val="22"/>
          <w:szCs w:val="22"/>
        </w:rPr>
        <w:fldChar w:fldCharType="separate"/>
      </w:r>
      <w:r w:rsidR="0089617E" w:rsidRPr="00334036">
        <w:rPr>
          <w:rFonts w:ascii="Garamond" w:hAnsi="Garamond" w:cs="Arial"/>
          <w:noProof/>
          <w:sz w:val="22"/>
          <w:szCs w:val="22"/>
        </w:rPr>
        <w:t>(e.g., Trimble 2017; Wagner, Trimble, and Sampert 2019)</w:t>
      </w:r>
      <w:r w:rsidR="00843D09" w:rsidRPr="00334036">
        <w:rPr>
          <w:rFonts w:ascii="Garamond" w:hAnsi="Garamond" w:cs="Arial"/>
          <w:sz w:val="22"/>
          <w:szCs w:val="22"/>
        </w:rPr>
        <w:fldChar w:fldCharType="end"/>
      </w:r>
      <w:r w:rsidR="00843D09" w:rsidRPr="00334036">
        <w:rPr>
          <w:rFonts w:ascii="Garamond" w:hAnsi="Garamond" w:cs="Arial"/>
          <w:sz w:val="22"/>
          <w:szCs w:val="22"/>
        </w:rPr>
        <w:t>. L</w:t>
      </w:r>
      <w:r w:rsidR="00080191" w:rsidRPr="00334036">
        <w:rPr>
          <w:rFonts w:ascii="Garamond" w:hAnsi="Garamond" w:cs="Arial"/>
          <w:sz w:val="22"/>
          <w:szCs w:val="22"/>
        </w:rPr>
        <w:t>ess attention</w:t>
      </w:r>
      <w:r w:rsidR="00F4399A" w:rsidRPr="00334036">
        <w:rPr>
          <w:rFonts w:ascii="Garamond" w:hAnsi="Garamond" w:cs="Arial"/>
          <w:sz w:val="22"/>
          <w:szCs w:val="22"/>
        </w:rPr>
        <w:t xml:space="preserve"> – and I would contend in</w:t>
      </w:r>
      <w:r w:rsidR="00F4399A" w:rsidRPr="00334036">
        <w:rPr>
          <w:rFonts w:ascii="Garamond" w:eastAsia="Calibri" w:hAnsi="Garamond" w:cs="Arial"/>
          <w:sz w:val="22"/>
          <w:szCs w:val="22"/>
        </w:rPr>
        <w:t>sufficient attention –</w:t>
      </w:r>
      <w:r w:rsidR="00080191" w:rsidRPr="00334036">
        <w:rPr>
          <w:rFonts w:ascii="Garamond" w:hAnsi="Garamond" w:cs="Arial"/>
          <w:sz w:val="22"/>
          <w:szCs w:val="22"/>
        </w:rPr>
        <w:t xml:space="preserve"> has been</w:t>
      </w:r>
      <w:r w:rsidR="000D5D17" w:rsidRPr="00334036">
        <w:rPr>
          <w:rFonts w:ascii="Garamond" w:hAnsi="Garamond" w:cs="Arial"/>
          <w:sz w:val="22"/>
          <w:szCs w:val="22"/>
        </w:rPr>
        <w:t xml:space="preserve"> paid to </w:t>
      </w:r>
      <w:r w:rsidR="00F50F2E" w:rsidRPr="00334036">
        <w:rPr>
          <w:rFonts w:ascii="Garamond" w:hAnsi="Garamond" w:cs="Arial"/>
          <w:sz w:val="22"/>
          <w:szCs w:val="22"/>
        </w:rPr>
        <w:t>problemati</w:t>
      </w:r>
      <w:r w:rsidR="00F50F2E" w:rsidRPr="00334036">
        <w:rPr>
          <w:rFonts w:ascii="Garamond" w:eastAsia="Calibri" w:hAnsi="Garamond" w:cs="Arial"/>
          <w:sz w:val="22"/>
          <w:szCs w:val="22"/>
        </w:rPr>
        <w:t>zing</w:t>
      </w:r>
      <w:r w:rsidR="000D5D17" w:rsidRPr="00334036">
        <w:rPr>
          <w:rFonts w:ascii="Garamond" w:hAnsi="Garamond" w:cs="Arial"/>
          <w:sz w:val="22"/>
          <w:szCs w:val="22"/>
        </w:rPr>
        <w:t xml:space="preserve"> </w:t>
      </w:r>
      <w:r w:rsidR="00843D09" w:rsidRPr="00334036">
        <w:rPr>
          <w:rFonts w:ascii="Garamond" w:hAnsi="Garamond" w:cs="Arial"/>
          <w:sz w:val="22"/>
          <w:szCs w:val="22"/>
        </w:rPr>
        <w:t>this</w:t>
      </w:r>
      <w:r w:rsidR="00BD6D2D" w:rsidRPr="00334036">
        <w:rPr>
          <w:rFonts w:ascii="Garamond" w:hAnsi="Garamond" w:cs="Arial"/>
          <w:sz w:val="22"/>
          <w:szCs w:val="22"/>
        </w:rPr>
        <w:t xml:space="preserve"> male norm. </w:t>
      </w:r>
      <w:r w:rsidR="00F4399A" w:rsidRPr="00334036">
        <w:rPr>
          <w:rFonts w:ascii="Garamond" w:hAnsi="Garamond" w:cs="Arial"/>
          <w:sz w:val="22"/>
          <w:szCs w:val="22"/>
        </w:rPr>
        <w:t xml:space="preserve">Women and men both have and perform gender </w:t>
      </w:r>
      <w:r w:rsidR="00F4399A"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{"citationID":"rp3gK4xm","properties":{"formattedCitation":"(Carver 1996)","plainCitation":"(Carver 1996)","noteIndex":0},"citationItems":[{"id":357,"uris":["http://zotero.org/users/6417227/items/QAVU4ZAE"],"uri":["http://zotero.org/users/6417227/items/QAVU4ZAE"],"itemData":{"id":357,"type":"book","publisher":"L. Reinner","title":"Gender is not a synonym for women","author":[{"family":"Carver","given":"Terrell"}],"issued":{"date-parts":[["1996"]]}}}],"schema":"https://github.com/citation-style-language/schema/raw/master/csl-citation.json"} </w:instrText>
      </w:r>
      <w:r w:rsidR="00F4399A" w:rsidRPr="00334036">
        <w:rPr>
          <w:rFonts w:ascii="Garamond" w:hAnsi="Garamond" w:cs="Arial"/>
          <w:sz w:val="22"/>
          <w:szCs w:val="22"/>
        </w:rPr>
        <w:fldChar w:fldCharType="separate"/>
      </w:r>
      <w:r w:rsidR="0089617E" w:rsidRPr="00334036">
        <w:rPr>
          <w:rFonts w:ascii="Garamond" w:hAnsi="Garamond" w:cs="Arial"/>
          <w:noProof/>
          <w:sz w:val="22"/>
          <w:szCs w:val="22"/>
        </w:rPr>
        <w:t>(Carver 1996)</w:t>
      </w:r>
      <w:r w:rsidR="00F4399A" w:rsidRPr="00334036">
        <w:rPr>
          <w:rFonts w:ascii="Garamond" w:hAnsi="Garamond" w:cs="Arial"/>
          <w:sz w:val="22"/>
          <w:szCs w:val="22"/>
        </w:rPr>
        <w:fldChar w:fldCharType="end"/>
      </w:r>
      <w:r w:rsidR="00F4399A" w:rsidRPr="00334036">
        <w:rPr>
          <w:rFonts w:ascii="Garamond" w:hAnsi="Garamond" w:cs="Arial"/>
          <w:sz w:val="22"/>
          <w:szCs w:val="22"/>
        </w:rPr>
        <w:t>. In the word</w:t>
      </w:r>
      <w:r w:rsidR="00F4399A" w:rsidRPr="00334036">
        <w:rPr>
          <w:rFonts w:ascii="Garamond" w:eastAsia="Calibri" w:hAnsi="Garamond" w:cs="Arial"/>
          <w:sz w:val="22"/>
          <w:szCs w:val="22"/>
        </w:rPr>
        <w:t xml:space="preserve">s of </w:t>
      </w:r>
      <w:proofErr w:type="spellStart"/>
      <w:r w:rsidR="00DD732A" w:rsidRPr="00334036">
        <w:rPr>
          <w:rFonts w:ascii="Garamond" w:hAnsi="Garamond" w:cs="Arial"/>
          <w:sz w:val="22"/>
          <w:szCs w:val="22"/>
        </w:rPr>
        <w:t>Bjarnegård</w:t>
      </w:r>
      <w:proofErr w:type="spellEnd"/>
      <w:r w:rsidR="00F4399A" w:rsidRPr="00334036">
        <w:rPr>
          <w:rFonts w:ascii="Garamond" w:hAnsi="Garamond" w:cs="Arial"/>
          <w:sz w:val="22"/>
          <w:szCs w:val="22"/>
        </w:rPr>
        <w:t xml:space="preserve"> </w:t>
      </w:r>
      <w:r w:rsidR="00DD732A"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{"citationID":"psD9Bvav","properties":{"formattedCitation":"(2013, 1)","plainCitation":"(2013, 1)","noteIndex":0},"citationItems":[{"id":241,"uris":["http://zotero.org/users/6417227/items/W4ZFE2DS"],"uri":["http://zotero.org/users/6417227/items/W4ZFE2DS"],"itemData":{"id":241,"type":"book","event-place":"Basingstoke","publisher":"Palgrave Macmillan","publisher-place":"Basingstoke","title":"Gender, Informal Institutions and Political Recruitment: Explaining Male Dominance in Parliamentary Representation","author":[{"family":"Bjarnegård","given":"Elin"}],"issued":{"date-parts":[["2013"]]}},"locator":"1","suppress-author":true}],"schema":"https://github.com/citation-style-language/schema/raw/master/csl-citation.json"} </w:instrText>
      </w:r>
      <w:r w:rsidR="00DD732A" w:rsidRPr="00334036">
        <w:rPr>
          <w:rFonts w:ascii="Garamond" w:hAnsi="Garamond" w:cs="Arial"/>
          <w:sz w:val="22"/>
          <w:szCs w:val="22"/>
        </w:rPr>
        <w:fldChar w:fldCharType="separate"/>
      </w:r>
      <w:r w:rsidR="0089617E" w:rsidRPr="00334036">
        <w:rPr>
          <w:rFonts w:ascii="Garamond" w:hAnsi="Garamond" w:cs="Arial"/>
          <w:noProof/>
          <w:sz w:val="22"/>
          <w:szCs w:val="22"/>
        </w:rPr>
        <w:t>(2013, 1)</w:t>
      </w:r>
      <w:r w:rsidR="00DD732A" w:rsidRPr="00334036">
        <w:rPr>
          <w:rFonts w:ascii="Garamond" w:hAnsi="Garamond" w:cs="Arial"/>
          <w:sz w:val="22"/>
          <w:szCs w:val="22"/>
        </w:rPr>
        <w:fldChar w:fldCharType="end"/>
      </w:r>
      <w:r w:rsidR="00DD732A" w:rsidRPr="00334036">
        <w:rPr>
          <w:rFonts w:ascii="Garamond" w:hAnsi="Garamond" w:cs="Arial"/>
          <w:sz w:val="22"/>
          <w:szCs w:val="22"/>
        </w:rPr>
        <w:t xml:space="preserve">, “we must take seriously the fact that a gendered analysis is as much about men and masculinity as it is about women and femininity”. </w:t>
      </w:r>
      <w:r w:rsidR="00F4399A" w:rsidRPr="00334036">
        <w:rPr>
          <w:rFonts w:ascii="Garamond" w:hAnsi="Garamond" w:cs="Arial"/>
          <w:sz w:val="22"/>
          <w:szCs w:val="22"/>
        </w:rPr>
        <w:t xml:space="preserve">In recent </w:t>
      </w:r>
      <w:r w:rsidR="00F4399A" w:rsidRPr="00334036">
        <w:rPr>
          <w:rFonts w:ascii="Garamond" w:eastAsia="Calibri" w:hAnsi="Garamond" w:cs="Arial"/>
          <w:sz w:val="22"/>
          <w:szCs w:val="22"/>
        </w:rPr>
        <w:t xml:space="preserve">studies, </w:t>
      </w:r>
      <w:r w:rsidR="00F4399A" w:rsidRPr="00334036">
        <w:rPr>
          <w:rFonts w:ascii="Garamond" w:hAnsi="Garamond" w:cs="Arial"/>
          <w:sz w:val="22"/>
          <w:szCs w:val="22"/>
        </w:rPr>
        <w:t>greater</w:t>
      </w:r>
      <w:r w:rsidR="00DD5C3F" w:rsidRPr="00334036">
        <w:rPr>
          <w:rFonts w:ascii="Garamond" w:hAnsi="Garamond" w:cs="Arial"/>
          <w:sz w:val="22"/>
          <w:szCs w:val="22"/>
        </w:rPr>
        <w:t xml:space="preserve"> attention is beginning to be paid to masculinity in gender and political leadership, </w:t>
      </w:r>
      <w:r w:rsidR="00C55601" w:rsidRPr="00334036">
        <w:rPr>
          <w:rFonts w:ascii="Garamond" w:hAnsi="Garamond" w:cs="Arial"/>
          <w:sz w:val="22"/>
          <w:szCs w:val="22"/>
        </w:rPr>
        <w:t>primarily</w:t>
      </w:r>
      <w:r w:rsidR="00F4399A" w:rsidRPr="00334036">
        <w:rPr>
          <w:rFonts w:ascii="Garamond" w:hAnsi="Garamond" w:cs="Arial"/>
          <w:sz w:val="22"/>
          <w:szCs w:val="22"/>
        </w:rPr>
        <w:t xml:space="preserve"> in the US context, arguably </w:t>
      </w:r>
      <w:r w:rsidR="00DD5C3F" w:rsidRPr="00334036">
        <w:rPr>
          <w:rFonts w:ascii="Garamond" w:hAnsi="Garamond" w:cs="Arial"/>
          <w:sz w:val="22"/>
          <w:szCs w:val="22"/>
        </w:rPr>
        <w:t xml:space="preserve">as </w:t>
      </w:r>
      <w:r w:rsidR="00F83CB9" w:rsidRPr="00334036">
        <w:rPr>
          <w:rFonts w:ascii="Garamond" w:hAnsi="Garamond" w:cs="Arial"/>
          <w:sz w:val="22"/>
          <w:szCs w:val="22"/>
        </w:rPr>
        <w:t xml:space="preserve">it has </w:t>
      </w:r>
      <w:r w:rsidR="00DD5C3F" w:rsidRPr="00334036">
        <w:rPr>
          <w:rFonts w:ascii="Garamond" w:hAnsi="Garamond" w:cs="Arial"/>
          <w:sz w:val="22"/>
          <w:szCs w:val="22"/>
        </w:rPr>
        <w:t xml:space="preserve">never been </w:t>
      </w:r>
      <w:r w:rsidR="004A1CD0" w:rsidRPr="00334036">
        <w:rPr>
          <w:rFonts w:ascii="Garamond" w:hAnsi="Garamond" w:cs="Arial"/>
          <w:sz w:val="22"/>
          <w:szCs w:val="22"/>
        </w:rPr>
        <w:t>clearer</w:t>
      </w:r>
      <w:r w:rsidR="00DD5C3F" w:rsidRPr="00334036">
        <w:rPr>
          <w:rFonts w:ascii="Garamond" w:hAnsi="Garamond" w:cs="Arial"/>
          <w:sz w:val="22"/>
          <w:szCs w:val="22"/>
        </w:rPr>
        <w:t xml:space="preserve"> that men </w:t>
      </w:r>
      <w:r w:rsidR="00B156A4" w:rsidRPr="00334036">
        <w:rPr>
          <w:rFonts w:ascii="Garamond" w:hAnsi="Garamond" w:cs="Arial"/>
          <w:sz w:val="22"/>
          <w:szCs w:val="22"/>
        </w:rPr>
        <w:t>‘</w:t>
      </w:r>
      <w:r w:rsidR="00DD5C3F" w:rsidRPr="00334036">
        <w:rPr>
          <w:rFonts w:ascii="Garamond" w:hAnsi="Garamond" w:cs="Arial"/>
          <w:sz w:val="22"/>
          <w:szCs w:val="22"/>
        </w:rPr>
        <w:t>play the gender card</w:t>
      </w:r>
      <w:r w:rsidR="00B156A4" w:rsidRPr="00334036">
        <w:rPr>
          <w:rFonts w:ascii="Garamond" w:hAnsi="Garamond" w:cs="Arial"/>
          <w:sz w:val="22"/>
          <w:szCs w:val="22"/>
        </w:rPr>
        <w:t>’</w:t>
      </w:r>
      <w:r w:rsidR="00DD5C3F" w:rsidRPr="00334036">
        <w:rPr>
          <w:rFonts w:ascii="Garamond" w:hAnsi="Garamond" w:cs="Arial"/>
          <w:sz w:val="22"/>
          <w:szCs w:val="22"/>
        </w:rPr>
        <w:t xml:space="preserve"> too</w:t>
      </w:r>
      <w:r w:rsidR="00F4399A" w:rsidRPr="00334036">
        <w:rPr>
          <w:rFonts w:ascii="Garamond" w:hAnsi="Garamond" w:cs="Arial"/>
          <w:sz w:val="22"/>
          <w:szCs w:val="22"/>
        </w:rPr>
        <w:t xml:space="preserve">. How can it not be </w:t>
      </w:r>
      <w:r w:rsidR="00F4399A" w:rsidRPr="00334036">
        <w:rPr>
          <w:rFonts w:ascii="Garamond" w:eastAsia="Calibri" w:hAnsi="Garamond" w:cs="Arial"/>
          <w:sz w:val="22"/>
          <w:szCs w:val="22"/>
        </w:rPr>
        <w:t xml:space="preserve">said, given </w:t>
      </w:r>
      <w:r w:rsidR="00B156A4" w:rsidRPr="00334036">
        <w:rPr>
          <w:rFonts w:ascii="Garamond" w:hAnsi="Garamond" w:cs="Arial"/>
          <w:sz w:val="22"/>
          <w:szCs w:val="22"/>
        </w:rPr>
        <w:t>Donald Trump</w:t>
      </w:r>
      <w:r w:rsidR="00F4399A" w:rsidRPr="00334036">
        <w:rPr>
          <w:rFonts w:ascii="Garamond" w:hAnsi="Garamond" w:cs="Arial"/>
          <w:sz w:val="22"/>
          <w:szCs w:val="22"/>
        </w:rPr>
        <w:t>’</w:t>
      </w:r>
      <w:r w:rsidR="00F4399A" w:rsidRPr="00334036">
        <w:rPr>
          <w:rFonts w:ascii="Garamond" w:eastAsia="Calibri" w:hAnsi="Garamond" w:cs="Arial"/>
          <w:sz w:val="22"/>
          <w:szCs w:val="22"/>
        </w:rPr>
        <w:t>s</w:t>
      </w:r>
      <w:r w:rsidR="00B156A4" w:rsidRPr="00334036">
        <w:rPr>
          <w:rFonts w:ascii="Garamond" w:hAnsi="Garamond" w:cs="Arial"/>
          <w:sz w:val="22"/>
          <w:szCs w:val="22"/>
        </w:rPr>
        <w:t xml:space="preserve"> </w:t>
      </w:r>
      <w:r w:rsidR="00F4399A" w:rsidRPr="00334036">
        <w:rPr>
          <w:rFonts w:ascii="Garamond" w:hAnsi="Garamond" w:cs="Arial"/>
          <w:sz w:val="22"/>
          <w:szCs w:val="22"/>
        </w:rPr>
        <w:t xml:space="preserve">talk </w:t>
      </w:r>
      <w:r w:rsidR="00DD5C3F" w:rsidRPr="00334036">
        <w:rPr>
          <w:rFonts w:ascii="Garamond" w:hAnsi="Garamond" w:cs="Arial"/>
          <w:sz w:val="22"/>
          <w:szCs w:val="22"/>
        </w:rPr>
        <w:t>about penis size in a presidential election</w:t>
      </w:r>
      <w:r w:rsidR="00B156A4" w:rsidRPr="00334036">
        <w:rPr>
          <w:rFonts w:ascii="Garamond" w:hAnsi="Garamond" w:cs="Arial"/>
          <w:sz w:val="22"/>
          <w:szCs w:val="22"/>
        </w:rPr>
        <w:t xml:space="preserve"> </w:t>
      </w:r>
      <w:r w:rsidR="00B156A4"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{"citationID":"CrdKSfCa","properties":{"formattedCitation":"(CAWP 2016)","plainCitation":"(CAWP 2016)","noteIndex":0},"citationItems":[{"id":101,"uris":["http://zotero.org/users/6417227/items/RA4ULEDQ"],"uri":["http://zotero.org/users/6417227/items/RA4ULEDQ"],"itemData":{"id":101,"type":"report","publisher":"Centre for American Women and Politics and Barbara Lee Foundation","title":"Finding Gender in Election 2016: Lessons from Gender Watch","author":[{"family":"CAWP","given":""}],"issued":{"date-parts":[["2016"]]}}}],"schema":"https://github.com/citation-style-language/schema/raw/master/csl-citation.json"} </w:instrText>
      </w:r>
      <w:r w:rsidR="00B156A4" w:rsidRPr="00334036">
        <w:rPr>
          <w:rFonts w:ascii="Garamond" w:hAnsi="Garamond" w:cs="Arial"/>
          <w:sz w:val="22"/>
          <w:szCs w:val="22"/>
        </w:rPr>
        <w:fldChar w:fldCharType="separate"/>
      </w:r>
      <w:r w:rsidR="0089617E" w:rsidRPr="00334036">
        <w:rPr>
          <w:rFonts w:ascii="Garamond" w:hAnsi="Garamond" w:cs="Arial"/>
          <w:noProof/>
          <w:sz w:val="22"/>
          <w:szCs w:val="22"/>
        </w:rPr>
        <w:t>(CAWP 2016)</w:t>
      </w:r>
      <w:r w:rsidR="00B156A4" w:rsidRPr="00334036">
        <w:rPr>
          <w:rFonts w:ascii="Garamond" w:hAnsi="Garamond" w:cs="Arial"/>
          <w:sz w:val="22"/>
          <w:szCs w:val="22"/>
        </w:rPr>
        <w:fldChar w:fldCharType="end"/>
      </w:r>
      <w:r w:rsidR="00DD5C3F" w:rsidRPr="00334036">
        <w:rPr>
          <w:rFonts w:ascii="Garamond" w:hAnsi="Garamond" w:cs="Arial"/>
          <w:sz w:val="22"/>
          <w:szCs w:val="22"/>
        </w:rPr>
        <w:t xml:space="preserve">. </w:t>
      </w:r>
      <w:r w:rsidR="00F50F2E" w:rsidRPr="00334036">
        <w:rPr>
          <w:rFonts w:ascii="Garamond" w:hAnsi="Garamond" w:cs="Arial"/>
          <w:sz w:val="22"/>
          <w:szCs w:val="22"/>
        </w:rPr>
        <w:t xml:space="preserve">In this paper, </w:t>
      </w:r>
      <w:r w:rsidR="00F24051" w:rsidRPr="00334036">
        <w:rPr>
          <w:rFonts w:ascii="Garamond" w:hAnsi="Garamond" w:cs="Arial"/>
          <w:sz w:val="22"/>
          <w:szCs w:val="22"/>
        </w:rPr>
        <w:t>the</w:t>
      </w:r>
      <w:r w:rsidR="00F50F2E" w:rsidRPr="00334036">
        <w:rPr>
          <w:rFonts w:ascii="Garamond" w:hAnsi="Garamond" w:cs="Arial"/>
          <w:sz w:val="22"/>
          <w:szCs w:val="22"/>
        </w:rPr>
        <w:t xml:space="preserve"> role of men and masculinity will also be considered in the examination of the media coverage of leadership candidates. </w:t>
      </w:r>
    </w:p>
    <w:p w14:paraId="5CF5E5C9" w14:textId="77777777" w:rsidR="00F4399A" w:rsidRPr="00334036" w:rsidRDefault="00F4399A" w:rsidP="004E3C7D">
      <w:pPr>
        <w:spacing w:line="360" w:lineRule="auto"/>
        <w:jc w:val="both"/>
        <w:rPr>
          <w:rFonts w:ascii="Garamond" w:hAnsi="Garamond" w:cs="Arial"/>
          <w:sz w:val="22"/>
          <w:szCs w:val="22"/>
        </w:rPr>
      </w:pPr>
    </w:p>
    <w:p w14:paraId="4B821B34" w14:textId="57EA72A1" w:rsidR="00F4399A" w:rsidRPr="00334036" w:rsidRDefault="00F4399A" w:rsidP="00F4399A">
      <w:pPr>
        <w:pStyle w:val="p1"/>
        <w:spacing w:line="360" w:lineRule="auto"/>
        <w:jc w:val="both"/>
        <w:rPr>
          <w:rFonts w:ascii="Garamond" w:hAnsi="Garamond" w:cs="Arial"/>
          <w:sz w:val="22"/>
          <w:szCs w:val="22"/>
          <w:lang w:eastAsia="en-US"/>
        </w:rPr>
      </w:pPr>
      <w:r w:rsidRPr="00334036">
        <w:rPr>
          <w:rFonts w:ascii="Garamond" w:hAnsi="Garamond" w:cs="Arial"/>
          <w:sz w:val="22"/>
          <w:szCs w:val="22"/>
        </w:rPr>
        <w:t>P</w:t>
      </w:r>
      <w:r w:rsidR="00F67541" w:rsidRPr="00334036">
        <w:rPr>
          <w:rFonts w:ascii="Garamond" w:hAnsi="Garamond" w:cs="Arial"/>
          <w:sz w:val="22"/>
          <w:szCs w:val="22"/>
        </w:rPr>
        <w:t>rior to Trump</w:t>
      </w:r>
      <w:r w:rsidRPr="00334036">
        <w:rPr>
          <w:rFonts w:ascii="Garamond" w:hAnsi="Garamond" w:cs="Arial"/>
          <w:sz w:val="22"/>
          <w:szCs w:val="22"/>
        </w:rPr>
        <w:t>’</w:t>
      </w:r>
      <w:r w:rsidRPr="00334036">
        <w:rPr>
          <w:rFonts w:ascii="Garamond" w:eastAsia="Calibri" w:hAnsi="Garamond" w:cs="Arial"/>
          <w:sz w:val="22"/>
          <w:szCs w:val="22"/>
        </w:rPr>
        <w:t>s 2018 campaign</w:t>
      </w:r>
      <w:r w:rsidR="000C4204" w:rsidRPr="00334036">
        <w:rPr>
          <w:rFonts w:ascii="Garamond" w:hAnsi="Garamond" w:cs="Arial"/>
          <w:sz w:val="22"/>
          <w:szCs w:val="22"/>
        </w:rPr>
        <w:t>,</w:t>
      </w:r>
      <w:r w:rsidR="00F67541" w:rsidRPr="00334036">
        <w:rPr>
          <w:rFonts w:ascii="Garamond" w:hAnsi="Garamond" w:cs="Arial"/>
          <w:sz w:val="22"/>
          <w:szCs w:val="22"/>
        </w:rPr>
        <w:t xml:space="preserve"> Conroy</w:t>
      </w:r>
      <w:r w:rsidR="003B0DC6" w:rsidRPr="00334036">
        <w:rPr>
          <w:rFonts w:ascii="Garamond" w:hAnsi="Garamond" w:cs="Arial"/>
          <w:sz w:val="22"/>
          <w:szCs w:val="22"/>
        </w:rPr>
        <w:t xml:space="preserve"> </w:t>
      </w:r>
      <w:r w:rsidR="003B0DC6" w:rsidRPr="00334036">
        <w:rPr>
          <w:rFonts w:ascii="Garamond" w:hAnsi="Garamond" w:cs="Arial"/>
          <w:sz w:val="22"/>
          <w:szCs w:val="22"/>
        </w:rPr>
        <w:fldChar w:fldCharType="begin"/>
      </w:r>
      <w:r w:rsidR="00C3319C" w:rsidRPr="00334036">
        <w:rPr>
          <w:rFonts w:ascii="Garamond" w:hAnsi="Garamond" w:cs="Arial"/>
          <w:sz w:val="22"/>
          <w:szCs w:val="22"/>
        </w:rPr>
        <w:instrText xml:space="preserve"> ADDIN ZOTERO_ITEM CSL_CITATION {"citationID":"OGhI4ktf","properties":{"formattedCitation":"(2015)","plainCitation":"(2015)","noteIndex":0},"citationItems":[{"id":134,"uris":["http://zotero.org/users/6417227/items/AGVCX6YX"],"uri":["http://zotero.org/users/6417227/items/AGVCX6YX"],"itemData":{"id":134,"type":"book","event-place":"New York","ISBN":"978-1-349-56604-4","language":"en","note":"DOI: 10.1007/978-1-137-45645-8","publisher":"Palgrave Macmillan US","publisher-place":"New York","source":"DOI.org (Crossref)","title":"Masculinity, Media, and the American Presidency","URL":"http://link.springer.com/10.1007/978-1-137-45645-8","author":[{"family":"Conroy","given":"Meredith"}],"accessed":{"date-parts":[["2020",3,4]]},"issued":{"date-parts":[["2015"]]}},"suppress-author":true}],"schema":"https://github.com/citation-style-language/schema/raw/master/csl-citation.json"} </w:instrText>
      </w:r>
      <w:r w:rsidR="003B0DC6" w:rsidRPr="00334036">
        <w:rPr>
          <w:rFonts w:ascii="Garamond" w:hAnsi="Garamond" w:cs="Arial"/>
          <w:sz w:val="22"/>
          <w:szCs w:val="22"/>
        </w:rPr>
        <w:fldChar w:fldCharType="separate"/>
      </w:r>
      <w:r w:rsidR="0089617E" w:rsidRPr="00334036">
        <w:rPr>
          <w:rFonts w:ascii="Garamond" w:hAnsi="Garamond" w:cs="Arial"/>
          <w:noProof/>
          <w:sz w:val="22"/>
          <w:szCs w:val="22"/>
        </w:rPr>
        <w:t>(2015)</w:t>
      </w:r>
      <w:r w:rsidR="003B0DC6" w:rsidRPr="00334036">
        <w:rPr>
          <w:rFonts w:ascii="Garamond" w:hAnsi="Garamond" w:cs="Arial"/>
          <w:sz w:val="22"/>
          <w:szCs w:val="22"/>
        </w:rPr>
        <w:fldChar w:fldCharType="end"/>
      </w:r>
      <w:r w:rsidR="00F67541" w:rsidRPr="00334036">
        <w:rPr>
          <w:rFonts w:ascii="Garamond" w:hAnsi="Garamond" w:cs="Arial"/>
          <w:sz w:val="22"/>
          <w:szCs w:val="22"/>
        </w:rPr>
        <w:t xml:space="preserve"> examined mascu</w:t>
      </w:r>
      <w:r w:rsidR="0004401F" w:rsidRPr="00334036">
        <w:rPr>
          <w:rFonts w:ascii="Garamond" w:hAnsi="Garamond" w:cs="Arial"/>
          <w:sz w:val="22"/>
          <w:szCs w:val="22"/>
        </w:rPr>
        <w:t>linity in US presidential races</w:t>
      </w:r>
      <w:r w:rsidR="00C55601" w:rsidRPr="00334036">
        <w:rPr>
          <w:rFonts w:ascii="Garamond" w:hAnsi="Garamond" w:cs="Arial"/>
          <w:sz w:val="22"/>
          <w:szCs w:val="22"/>
        </w:rPr>
        <w:t xml:space="preserve">. Conroy </w:t>
      </w:r>
      <w:r w:rsidR="002C2C4D" w:rsidRPr="00334036">
        <w:rPr>
          <w:rFonts w:ascii="Garamond" w:hAnsi="Garamond" w:cs="Arial"/>
          <w:sz w:val="22"/>
          <w:szCs w:val="22"/>
        </w:rPr>
        <w:t>finds a</w:t>
      </w:r>
      <w:r w:rsidR="003B0DC6" w:rsidRPr="00334036">
        <w:rPr>
          <w:rFonts w:ascii="Garamond" w:hAnsi="Garamond" w:cs="Arial"/>
          <w:sz w:val="22"/>
          <w:szCs w:val="22"/>
        </w:rPr>
        <w:t xml:space="preserve"> </w:t>
      </w:r>
      <w:r w:rsidR="002C2C4D" w:rsidRPr="00334036">
        <w:rPr>
          <w:rFonts w:ascii="Garamond" w:hAnsi="Garamond" w:cs="Arial"/>
          <w:sz w:val="22"/>
          <w:szCs w:val="22"/>
        </w:rPr>
        <w:t>‘</w:t>
      </w:r>
      <w:r w:rsidR="003B0DC6" w:rsidRPr="00334036">
        <w:rPr>
          <w:rFonts w:ascii="Garamond" w:hAnsi="Garamond" w:cs="Arial"/>
          <w:sz w:val="22"/>
          <w:szCs w:val="22"/>
        </w:rPr>
        <w:t>gender confl</w:t>
      </w:r>
      <w:r w:rsidR="0073005A" w:rsidRPr="00334036">
        <w:rPr>
          <w:rFonts w:ascii="Garamond" w:hAnsi="Garamond" w:cs="Arial"/>
          <w:sz w:val="22"/>
          <w:szCs w:val="22"/>
        </w:rPr>
        <w:t>ict framing</w:t>
      </w:r>
      <w:r w:rsidR="002C2C4D" w:rsidRPr="00334036">
        <w:rPr>
          <w:rFonts w:ascii="Garamond" w:hAnsi="Garamond" w:cs="Arial"/>
          <w:sz w:val="22"/>
          <w:szCs w:val="22"/>
        </w:rPr>
        <w:t>’</w:t>
      </w:r>
      <w:r w:rsidR="0073005A" w:rsidRPr="00334036">
        <w:rPr>
          <w:rFonts w:ascii="Garamond" w:hAnsi="Garamond" w:cs="Arial"/>
          <w:sz w:val="22"/>
          <w:szCs w:val="22"/>
        </w:rPr>
        <w:t xml:space="preserve"> in all male races where “one candidate is framed as more masculine and the other is framed as more feminine” </w:t>
      </w:r>
      <w:r w:rsidR="0073005A"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{"citationID":"q5m1A8RB","properties":{"formattedCitation":"(Conroy 2015, 75)","plainCitation":"(Conroy 2015, 75)","noteIndex":0},"citationItems":[{"id":134,"uris":["http://zotero.org/users/6417227/items/AGVCX6YX"],"uri":["http://zotero.org/users/6417227/items/AGVCX6YX"],"itemData":{"id":134,"type":"book","event-place":"New York","ISBN":"978-1-349-56604-4","language":"en","note":"DOI: 10.1007/978-1-137-45645-8","publisher":"Palgrave Macmillan US","publisher-place":"New York","source":"DOI.org (Crossref)","title":"Masculinity, Media, and the American Presidency","URL":"http://link.springer.com/10.1007/978-1-137-45645-8","author":[{"family":"Conroy","given":"Meredith"}],"accessed":{"date-parts":[["2020",3,4]]},"issued":{"date-parts":[["2015"]]}},"locator":"75","label":"page"}],"schema":"https://github.com/citation-style-language/schema/raw/master/csl-citation.json"} </w:instrText>
      </w:r>
      <w:r w:rsidR="0073005A" w:rsidRPr="00334036">
        <w:rPr>
          <w:rFonts w:ascii="Garamond" w:hAnsi="Garamond" w:cs="Arial"/>
          <w:sz w:val="22"/>
          <w:szCs w:val="22"/>
        </w:rPr>
        <w:fldChar w:fldCharType="separate"/>
      </w:r>
      <w:r w:rsidR="0089617E" w:rsidRPr="00334036">
        <w:rPr>
          <w:rFonts w:ascii="Garamond" w:hAnsi="Garamond" w:cs="Arial"/>
          <w:noProof/>
          <w:sz w:val="22"/>
          <w:szCs w:val="22"/>
        </w:rPr>
        <w:t>(Conroy 2015, 75)</w:t>
      </w:r>
      <w:r w:rsidR="0073005A" w:rsidRPr="00334036">
        <w:rPr>
          <w:rFonts w:ascii="Garamond" w:hAnsi="Garamond" w:cs="Arial"/>
          <w:sz w:val="22"/>
          <w:szCs w:val="22"/>
        </w:rPr>
        <w:fldChar w:fldCharType="end"/>
      </w:r>
      <w:r w:rsidR="0073005A" w:rsidRPr="00334036">
        <w:rPr>
          <w:rFonts w:ascii="Garamond" w:hAnsi="Garamond" w:cs="Arial"/>
          <w:sz w:val="22"/>
          <w:szCs w:val="22"/>
        </w:rPr>
        <w:t>.</w:t>
      </w:r>
      <w:r w:rsidRPr="00334036">
        <w:rPr>
          <w:rFonts w:ascii="Garamond" w:hAnsi="Garamond" w:cs="Arial"/>
          <w:sz w:val="22"/>
          <w:szCs w:val="22"/>
        </w:rPr>
        <w:t xml:space="preserve"> Thus</w:t>
      </w:r>
      <w:r w:rsidR="006B2E0B" w:rsidRPr="00334036">
        <w:rPr>
          <w:rFonts w:ascii="Garamond" w:hAnsi="Garamond" w:cs="Arial"/>
          <w:sz w:val="22"/>
          <w:szCs w:val="22"/>
        </w:rPr>
        <w:t>,</w:t>
      </w:r>
      <w:r w:rsidRPr="00334036">
        <w:rPr>
          <w:rFonts w:ascii="Garamond" w:hAnsi="Garamond" w:cs="Arial"/>
          <w:sz w:val="22"/>
          <w:szCs w:val="22"/>
        </w:rPr>
        <w:t xml:space="preserve"> to say that ‘politics is masculine’ does not mean that all men will inevitably benefit. The male advantage in politics may only be reserved for ‘masculine’ men, and/or the most masculine candidate</w:t>
      </w:r>
      <w:r w:rsidR="00030649" w:rsidRPr="00334036">
        <w:rPr>
          <w:rFonts w:ascii="Garamond" w:hAnsi="Garamond" w:cs="Arial"/>
          <w:sz w:val="22"/>
          <w:szCs w:val="22"/>
        </w:rPr>
        <w:t xml:space="preserve"> (i</w:t>
      </w:r>
      <w:r w:rsidR="00E81ABC" w:rsidRPr="00334036">
        <w:rPr>
          <w:rFonts w:ascii="Garamond" w:hAnsi="Garamond" w:cs="Arial"/>
          <w:sz w:val="22"/>
          <w:szCs w:val="22"/>
        </w:rPr>
        <w:t xml:space="preserve">ndeed, </w:t>
      </w:r>
      <w:r w:rsidR="002A2E17" w:rsidRPr="00334036">
        <w:rPr>
          <w:rFonts w:ascii="Garamond" w:hAnsi="Garamond" w:cs="Arial"/>
          <w:sz w:val="22"/>
          <w:szCs w:val="22"/>
        </w:rPr>
        <w:t xml:space="preserve">Conroy notes that </w:t>
      </w:r>
      <w:r w:rsidR="00E81ABC" w:rsidRPr="00334036">
        <w:rPr>
          <w:rFonts w:ascii="Garamond" w:hAnsi="Garamond" w:cs="Arial"/>
          <w:sz w:val="22"/>
          <w:szCs w:val="22"/>
        </w:rPr>
        <w:t>women</w:t>
      </w:r>
      <w:r w:rsidR="00030649" w:rsidRPr="00334036">
        <w:rPr>
          <w:rFonts w:ascii="Garamond" w:hAnsi="Garamond" w:cs="Arial"/>
          <w:sz w:val="22"/>
          <w:szCs w:val="22"/>
        </w:rPr>
        <w:t xml:space="preserve"> often</w:t>
      </w:r>
      <w:r w:rsidR="00E81ABC" w:rsidRPr="00334036">
        <w:rPr>
          <w:rFonts w:ascii="Garamond" w:hAnsi="Garamond" w:cs="Arial"/>
          <w:sz w:val="22"/>
          <w:szCs w:val="22"/>
        </w:rPr>
        <w:t xml:space="preserve"> also </w:t>
      </w:r>
      <w:r w:rsidR="00030649" w:rsidRPr="00334036">
        <w:rPr>
          <w:rFonts w:ascii="Garamond" w:hAnsi="Garamond" w:cs="Arial"/>
          <w:sz w:val="22"/>
          <w:szCs w:val="22"/>
        </w:rPr>
        <w:t>compete to</w:t>
      </w:r>
      <w:r w:rsidR="00E81ABC" w:rsidRPr="00334036">
        <w:rPr>
          <w:rFonts w:ascii="Garamond" w:hAnsi="Garamond" w:cs="Arial"/>
          <w:sz w:val="22"/>
          <w:szCs w:val="22"/>
        </w:rPr>
        <w:t xml:space="preserve"> </w:t>
      </w:r>
      <w:r w:rsidR="005C4DDC" w:rsidRPr="00334036">
        <w:rPr>
          <w:rFonts w:ascii="Garamond" w:hAnsi="Garamond" w:cs="Arial"/>
          <w:sz w:val="22"/>
          <w:szCs w:val="22"/>
        </w:rPr>
        <w:t>be</w:t>
      </w:r>
      <w:r w:rsidR="00E81ABC" w:rsidRPr="00334036">
        <w:rPr>
          <w:rFonts w:ascii="Garamond" w:hAnsi="Garamond" w:cs="Arial"/>
          <w:sz w:val="22"/>
          <w:szCs w:val="22"/>
        </w:rPr>
        <w:t xml:space="preserve"> the ‘most masculine’</w:t>
      </w:r>
      <w:r w:rsidR="00030649" w:rsidRPr="00334036">
        <w:rPr>
          <w:rFonts w:ascii="Garamond" w:hAnsi="Garamond" w:cs="Arial"/>
          <w:sz w:val="22"/>
          <w:szCs w:val="22"/>
        </w:rPr>
        <w:t>)</w:t>
      </w:r>
      <w:r w:rsidR="002A2E17" w:rsidRPr="00334036">
        <w:rPr>
          <w:rFonts w:ascii="Garamond" w:hAnsi="Garamond" w:cs="Arial"/>
          <w:sz w:val="22"/>
          <w:szCs w:val="22"/>
        </w:rPr>
        <w:t xml:space="preserve">. </w:t>
      </w:r>
      <w:r w:rsidRPr="00334036">
        <w:rPr>
          <w:rFonts w:ascii="Garamond" w:hAnsi="Garamond" w:cs="Arial"/>
          <w:sz w:val="22"/>
          <w:szCs w:val="22"/>
        </w:rPr>
        <w:t xml:space="preserve">In this way, the </w:t>
      </w:r>
      <w:r w:rsidRPr="00334036">
        <w:rPr>
          <w:rFonts w:ascii="Garamond" w:hAnsi="Garamond" w:cs="Arial"/>
          <w:sz w:val="22"/>
          <w:szCs w:val="22"/>
          <w:lang w:eastAsia="en-US"/>
        </w:rPr>
        <w:t xml:space="preserve">gender politics amongst men is laid bare. </w:t>
      </w:r>
      <w:r w:rsidR="00453D6D" w:rsidRPr="00334036">
        <w:rPr>
          <w:rFonts w:ascii="Garamond" w:hAnsi="Garamond" w:cs="Arial"/>
          <w:sz w:val="22"/>
          <w:szCs w:val="22"/>
          <w:lang w:eastAsia="en-US"/>
        </w:rPr>
        <w:t>Similarly, h</w:t>
      </w:r>
      <w:r w:rsidRPr="00334036">
        <w:rPr>
          <w:rFonts w:ascii="Garamond" w:hAnsi="Garamond" w:cs="Arial"/>
          <w:sz w:val="22"/>
          <w:szCs w:val="22"/>
          <w:lang w:eastAsia="en-US"/>
        </w:rPr>
        <w:t>egemonic masculinity theory</w:t>
      </w:r>
      <w:r w:rsidR="00EE45D8" w:rsidRPr="00334036">
        <w:rPr>
          <w:rFonts w:ascii="Garamond" w:hAnsi="Garamond" w:cs="Arial"/>
          <w:sz w:val="22"/>
          <w:szCs w:val="22"/>
          <w:lang w:eastAsia="en-US"/>
        </w:rPr>
        <w:t xml:space="preserve"> contends</w:t>
      </w:r>
      <w:r w:rsidR="007D5088" w:rsidRPr="00334036">
        <w:rPr>
          <w:rFonts w:ascii="Garamond" w:hAnsi="Garamond" w:cs="Arial"/>
          <w:sz w:val="22"/>
          <w:szCs w:val="22"/>
          <w:lang w:eastAsia="en-US"/>
        </w:rPr>
        <w:t xml:space="preserve"> the </w:t>
      </w:r>
      <w:r w:rsidR="00A00DC3" w:rsidRPr="00334036">
        <w:rPr>
          <w:rFonts w:ascii="Garamond" w:hAnsi="Garamond" w:cs="Arial"/>
          <w:sz w:val="22"/>
          <w:szCs w:val="22"/>
          <w:lang w:eastAsia="en-US"/>
        </w:rPr>
        <w:t xml:space="preserve">configuration of gender </w:t>
      </w:r>
      <w:r w:rsidR="004027BE" w:rsidRPr="00334036">
        <w:rPr>
          <w:rFonts w:ascii="Garamond" w:hAnsi="Garamond" w:cs="Arial"/>
          <w:sz w:val="22"/>
          <w:szCs w:val="22"/>
          <w:lang w:eastAsia="en-US"/>
        </w:rPr>
        <w:t>practice</w:t>
      </w:r>
      <w:r w:rsidR="00A00DC3" w:rsidRPr="00334036">
        <w:rPr>
          <w:rFonts w:ascii="Garamond" w:hAnsi="Garamond" w:cs="Arial"/>
          <w:sz w:val="22"/>
          <w:szCs w:val="22"/>
          <w:lang w:eastAsia="en-US"/>
        </w:rPr>
        <w:t xml:space="preserve"> </w:t>
      </w:r>
      <w:r w:rsidR="004027BE" w:rsidRPr="00334036">
        <w:rPr>
          <w:rFonts w:ascii="Garamond" w:hAnsi="Garamond" w:cs="Arial"/>
          <w:sz w:val="22"/>
          <w:szCs w:val="22"/>
          <w:lang w:eastAsia="en-US"/>
        </w:rPr>
        <w:t xml:space="preserve">provides an idealised reference point </w:t>
      </w:r>
      <w:r w:rsidR="003C266D" w:rsidRPr="00334036">
        <w:rPr>
          <w:rFonts w:ascii="Garamond" w:hAnsi="Garamond" w:cs="Arial"/>
          <w:sz w:val="22"/>
          <w:szCs w:val="22"/>
          <w:lang w:eastAsia="en-US"/>
        </w:rPr>
        <w:t>of masculinity</w:t>
      </w:r>
      <w:r w:rsidRPr="00334036">
        <w:rPr>
          <w:rFonts w:ascii="Garamond" w:hAnsi="Garamond" w:cs="Arial"/>
          <w:sz w:val="22"/>
          <w:szCs w:val="22"/>
          <w:lang w:eastAsia="en-US"/>
        </w:rPr>
        <w:t xml:space="preserve">. </w:t>
      </w:r>
      <w:r w:rsidR="00EE45D8" w:rsidRPr="00334036">
        <w:rPr>
          <w:rFonts w:ascii="Garamond" w:hAnsi="Garamond" w:cs="Arial"/>
          <w:sz w:val="22"/>
          <w:szCs w:val="22"/>
          <w:lang w:eastAsia="en-US"/>
        </w:rPr>
        <w:t xml:space="preserve">Most men </w:t>
      </w:r>
      <w:r w:rsidRPr="00334036">
        <w:rPr>
          <w:rFonts w:ascii="Garamond" w:hAnsi="Garamond" w:cs="Arial"/>
          <w:sz w:val="22"/>
          <w:szCs w:val="22"/>
          <w:lang w:eastAsia="en-US"/>
        </w:rPr>
        <w:t xml:space="preserve">benefit from </w:t>
      </w:r>
      <w:r w:rsidR="00EE45D8" w:rsidRPr="00334036">
        <w:rPr>
          <w:rFonts w:ascii="Garamond" w:hAnsi="Garamond" w:cs="Arial"/>
          <w:sz w:val="22"/>
          <w:szCs w:val="22"/>
          <w:lang w:eastAsia="en-US"/>
        </w:rPr>
        <w:t>this hegemony</w:t>
      </w:r>
      <w:r w:rsidRPr="00334036">
        <w:rPr>
          <w:rFonts w:ascii="Garamond" w:hAnsi="Garamond" w:cs="Arial"/>
          <w:sz w:val="22"/>
          <w:szCs w:val="22"/>
          <w:lang w:eastAsia="en-US"/>
        </w:rPr>
        <w:t xml:space="preserve">, and the resulting subordination of women, and some men, to this patriarchal hegemony. Subordinate masculinities include, notably the effeminate or homosexual men </w:t>
      </w:r>
      <w:r w:rsidRPr="00334036">
        <w:rPr>
          <w:rFonts w:ascii="Garamond" w:hAnsi="Garamond" w:cs="Arial"/>
          <w:sz w:val="22"/>
          <w:szCs w:val="22"/>
          <w:lang w:eastAsia="en-US"/>
        </w:rPr>
        <w:fldChar w:fldCharType="begin"/>
      </w:r>
      <w:r w:rsidR="0089617E" w:rsidRPr="00334036">
        <w:rPr>
          <w:rFonts w:ascii="Garamond" w:hAnsi="Garamond" w:cs="Arial"/>
          <w:sz w:val="22"/>
          <w:szCs w:val="22"/>
          <w:lang w:eastAsia="en-US"/>
        </w:rPr>
        <w:instrText xml:space="preserve"> ADDIN ZOTERO_ITEM CSL_CITATION {"citationID":"a6u6Jkc8","properties":{"formattedCitation":"(Connell 2005; MacKinnon 2003)","plainCitation":"(Connell 2005; MacKinnon 2003)","noteIndex":0},"citationItems":[{"id":242,"uris":["http://zotero.org/users/6417227/items/8SIYJ6IT"],"uri":["http://zotero.org/users/6417227/items/8SIYJ6IT"],"itemData":{"id":242,"type":"book","event-place":"Cambridge","publisher":"Polity Press","publisher-place":"Cambridge","title":"Masculinities","author":[{"family":"Connell","given":"R. W."}],"issued":{"date-parts":[["2005"]]}}},{"id":120,"uris":["http://zotero.org/users/6417227/items/CRERHYB3"],"uri":["http://zotero.org/users/6417227/items/CRERHYB3"],"itemData":{"id":120,"type":"book","call-number":"P94.5.M44 M33 2003","event-place":"London : New York","ISBN":"978-0-340-80832-0","language":"en","number-of-pages":"134","publisher":"Arnold ; Distributed in the United States of America by Oxford University Press","publisher-place":"London : New York","source":"Library of Congress ISBN","title":"Representing men: maleness and masculinity in the media","title-short":"Representing men","author":[{"family":"MacKinnon","given":"Kenneth"}],"issued":{"date-parts":[["2003"]]}}}],"schema":"https://github.com/citation-style-language/schema/raw/master/csl-citation.json"} </w:instrText>
      </w:r>
      <w:r w:rsidRPr="00334036">
        <w:rPr>
          <w:rFonts w:ascii="Garamond" w:hAnsi="Garamond" w:cs="Arial"/>
          <w:sz w:val="22"/>
          <w:szCs w:val="22"/>
          <w:lang w:eastAsia="en-US"/>
        </w:rPr>
        <w:fldChar w:fldCharType="separate"/>
      </w:r>
      <w:r w:rsidR="0089617E" w:rsidRPr="00334036">
        <w:rPr>
          <w:rFonts w:ascii="Garamond" w:hAnsi="Garamond" w:cs="Arial"/>
          <w:sz w:val="22"/>
          <w:szCs w:val="22"/>
          <w:lang w:eastAsia="en-US"/>
        </w:rPr>
        <w:t>(Connell 2005; MacKinnon 2003)</w:t>
      </w:r>
      <w:r w:rsidRPr="00334036">
        <w:rPr>
          <w:rFonts w:ascii="Garamond" w:hAnsi="Garamond" w:cs="Arial"/>
          <w:sz w:val="22"/>
          <w:szCs w:val="22"/>
          <w:lang w:eastAsia="en-US"/>
        </w:rPr>
        <w:fldChar w:fldCharType="end"/>
      </w:r>
      <w:r w:rsidRPr="00334036">
        <w:rPr>
          <w:rFonts w:ascii="Garamond" w:hAnsi="Garamond" w:cs="Arial"/>
          <w:sz w:val="22"/>
          <w:szCs w:val="22"/>
          <w:lang w:eastAsia="en-US"/>
        </w:rPr>
        <w:t xml:space="preserve">. </w:t>
      </w:r>
      <w:r w:rsidR="006C3F14" w:rsidRPr="00334036">
        <w:rPr>
          <w:rFonts w:ascii="Garamond" w:hAnsi="Garamond" w:cs="Arial"/>
          <w:sz w:val="22"/>
          <w:szCs w:val="22"/>
          <w:lang w:eastAsia="en-US"/>
        </w:rPr>
        <w:t xml:space="preserve">Admittedly, hegemonic masculinity is a “slippery notion” determined by what it excludes and what it seeks to dominate – namely women and certain men. It can change over time amid shifting contexts. As Mackinnon </w:t>
      </w:r>
      <w:r w:rsidR="006C3F14" w:rsidRPr="00334036">
        <w:rPr>
          <w:rFonts w:ascii="Garamond" w:hAnsi="Garamond" w:cs="Arial"/>
          <w:sz w:val="22"/>
          <w:szCs w:val="22"/>
          <w:lang w:eastAsia="en-US"/>
        </w:rPr>
        <w:fldChar w:fldCharType="begin"/>
      </w:r>
      <w:r w:rsidR="0089617E" w:rsidRPr="00334036">
        <w:rPr>
          <w:rFonts w:ascii="Garamond" w:hAnsi="Garamond" w:cs="Arial"/>
          <w:sz w:val="22"/>
          <w:szCs w:val="22"/>
          <w:lang w:eastAsia="en-US"/>
        </w:rPr>
        <w:instrText xml:space="preserve"> ADDIN ZOTERO_ITEM CSL_CITATION {"citationID":"pGEi8jwx","properties":{"formattedCitation":"(2003, 11)","plainCitation":"(2003, 11)","noteIndex":0},"citationItems":[{"id":120,"uris":["http://zotero.org/users/6417227/items/CRERHYB3"],"uri":["http://zotero.org/users/6417227/items/CRERHYB3"],"itemData":{"id":120,"type":"book","call-number":"P94.5.M44 M33 2003","event-place":"London : New York","ISBN":"978-0-340-80832-0","language":"en","number-of-pages":"134","publisher":"Arnold ; Distributed in the United States of America by Oxford University Press","publisher-place":"London : New York","source":"Library of Congress ISBN","title":"Representing men: maleness and masculinity in the media","title-short":"Representing men","author":[{"family":"MacKinnon","given":"Kenneth"}],"issued":{"date-parts":[["2003"]]}},"locator":"11","suppress-author":true}],"schema":"https://github.com/citation-style-language/schema/raw/master/csl-citation.json"} </w:instrText>
      </w:r>
      <w:r w:rsidR="006C3F14" w:rsidRPr="00334036">
        <w:rPr>
          <w:rFonts w:ascii="Garamond" w:hAnsi="Garamond" w:cs="Arial"/>
          <w:sz w:val="22"/>
          <w:szCs w:val="22"/>
          <w:lang w:eastAsia="en-US"/>
        </w:rPr>
        <w:fldChar w:fldCharType="separate"/>
      </w:r>
      <w:r w:rsidR="0089617E" w:rsidRPr="00334036">
        <w:rPr>
          <w:rFonts w:ascii="Garamond" w:hAnsi="Garamond" w:cs="Arial"/>
          <w:noProof/>
          <w:sz w:val="22"/>
          <w:szCs w:val="22"/>
          <w:lang w:eastAsia="en-US"/>
        </w:rPr>
        <w:t>(2003, 11)</w:t>
      </w:r>
      <w:r w:rsidR="006C3F14" w:rsidRPr="00334036">
        <w:rPr>
          <w:rFonts w:ascii="Garamond" w:hAnsi="Garamond" w:cs="Arial"/>
          <w:sz w:val="22"/>
          <w:szCs w:val="22"/>
          <w:lang w:eastAsia="en-US"/>
        </w:rPr>
        <w:fldChar w:fldCharType="end"/>
      </w:r>
      <w:r w:rsidR="006C3F14" w:rsidRPr="00334036">
        <w:rPr>
          <w:rFonts w:ascii="Garamond" w:hAnsi="Garamond" w:cs="Arial"/>
          <w:sz w:val="22"/>
          <w:szCs w:val="22"/>
          <w:lang w:eastAsia="en-US"/>
        </w:rPr>
        <w:t xml:space="preserve"> argues, that the discourse of masculinity is subject to change means that masculinity, subordinated and dominant/hegemonic alike change “and is of necessity plural”.</w:t>
      </w:r>
    </w:p>
    <w:p w14:paraId="31B4BC46" w14:textId="77777777" w:rsidR="00F4399A" w:rsidRPr="00334036" w:rsidRDefault="00F4399A" w:rsidP="004E3C7D">
      <w:pPr>
        <w:spacing w:line="360" w:lineRule="auto"/>
        <w:jc w:val="both"/>
        <w:rPr>
          <w:rFonts w:ascii="Garamond" w:hAnsi="Garamond" w:cs="Arial"/>
          <w:sz w:val="22"/>
          <w:szCs w:val="22"/>
        </w:rPr>
      </w:pPr>
    </w:p>
    <w:p w14:paraId="6B6C3E03" w14:textId="521A93B7" w:rsidR="00E102B6" w:rsidRPr="00334036" w:rsidRDefault="00E57855" w:rsidP="00061995">
      <w:pPr>
        <w:pStyle w:val="p1"/>
        <w:spacing w:line="360" w:lineRule="auto"/>
        <w:jc w:val="both"/>
        <w:rPr>
          <w:rFonts w:ascii="Garamond" w:hAnsi="Garamond" w:cs="Arial"/>
          <w:sz w:val="22"/>
          <w:szCs w:val="22"/>
          <w:lang w:eastAsia="en-US"/>
        </w:rPr>
      </w:pPr>
      <w:r w:rsidRPr="00334036">
        <w:rPr>
          <w:rFonts w:ascii="Garamond" w:hAnsi="Garamond" w:cs="Arial"/>
          <w:sz w:val="22"/>
          <w:szCs w:val="22"/>
          <w:lang w:eastAsia="en-US"/>
        </w:rPr>
        <w:t>In</w:t>
      </w:r>
      <w:r w:rsidR="00F4399A" w:rsidRPr="00334036">
        <w:rPr>
          <w:rFonts w:ascii="Garamond" w:hAnsi="Garamond" w:cs="Arial"/>
          <w:sz w:val="22"/>
          <w:szCs w:val="22"/>
          <w:lang w:eastAsia="en-US"/>
        </w:rPr>
        <w:t xml:space="preserve"> the study of political leadership</w:t>
      </w:r>
      <w:r w:rsidR="00B739F8" w:rsidRPr="00334036">
        <w:rPr>
          <w:rFonts w:ascii="Garamond" w:hAnsi="Garamond" w:cs="Arial"/>
          <w:sz w:val="22"/>
          <w:szCs w:val="22"/>
          <w:lang w:eastAsia="en-US"/>
        </w:rPr>
        <w:t>,</w:t>
      </w:r>
      <w:r w:rsidRPr="00334036">
        <w:rPr>
          <w:rFonts w:ascii="Garamond" w:hAnsi="Garamond" w:cs="Arial"/>
          <w:sz w:val="22"/>
          <w:szCs w:val="22"/>
          <w:lang w:eastAsia="en-US"/>
        </w:rPr>
        <w:t xml:space="preserve"> </w:t>
      </w:r>
      <w:r w:rsidR="000738CE" w:rsidRPr="00334036">
        <w:rPr>
          <w:rFonts w:ascii="Garamond" w:hAnsi="Garamond" w:cs="Arial"/>
          <w:sz w:val="22"/>
          <w:szCs w:val="22"/>
          <w:lang w:eastAsia="en-US"/>
        </w:rPr>
        <w:t xml:space="preserve">several types of </w:t>
      </w:r>
      <w:r w:rsidRPr="00334036">
        <w:rPr>
          <w:rFonts w:ascii="Garamond" w:hAnsi="Garamond" w:cs="Arial"/>
          <w:sz w:val="22"/>
          <w:szCs w:val="22"/>
          <w:lang w:eastAsia="en-US"/>
        </w:rPr>
        <w:t xml:space="preserve">masculinities </w:t>
      </w:r>
      <w:r w:rsidR="000738CE" w:rsidRPr="00334036">
        <w:rPr>
          <w:rFonts w:ascii="Garamond" w:hAnsi="Garamond" w:cs="Arial"/>
          <w:sz w:val="22"/>
          <w:szCs w:val="22"/>
          <w:lang w:eastAsia="en-US"/>
        </w:rPr>
        <w:t xml:space="preserve">have been identified, </w:t>
      </w:r>
      <w:r w:rsidR="00F4399A" w:rsidRPr="00334036">
        <w:rPr>
          <w:rFonts w:ascii="Garamond" w:hAnsi="Garamond" w:cs="Arial"/>
          <w:sz w:val="22"/>
          <w:szCs w:val="22"/>
          <w:lang w:eastAsia="en-US"/>
        </w:rPr>
        <w:t xml:space="preserve">with </w:t>
      </w:r>
      <w:r w:rsidRPr="00334036">
        <w:rPr>
          <w:rFonts w:ascii="Garamond" w:hAnsi="Garamond" w:cs="Arial"/>
          <w:sz w:val="22"/>
          <w:szCs w:val="22"/>
          <w:lang w:eastAsia="en-US"/>
        </w:rPr>
        <w:t xml:space="preserve">traditional masculinity and the ‘new man’ masculinity </w:t>
      </w:r>
      <w:r w:rsidR="00F4399A" w:rsidRPr="00334036">
        <w:rPr>
          <w:rFonts w:ascii="Garamond" w:hAnsi="Garamond" w:cs="Arial"/>
          <w:sz w:val="22"/>
          <w:szCs w:val="22"/>
          <w:lang w:eastAsia="en-US"/>
        </w:rPr>
        <w:t xml:space="preserve">predominant </w:t>
      </w:r>
      <w:r w:rsidR="00F11482" w:rsidRPr="00334036">
        <w:rPr>
          <w:rFonts w:ascii="Garamond" w:hAnsi="Garamond" w:cs="Arial"/>
          <w:sz w:val="22"/>
          <w:szCs w:val="22"/>
          <w:lang w:eastAsia="en-US"/>
        </w:rPr>
        <w:fldChar w:fldCharType="begin"/>
      </w:r>
      <w:r w:rsidR="0089617E" w:rsidRPr="00334036">
        <w:rPr>
          <w:rFonts w:ascii="Garamond" w:hAnsi="Garamond" w:cs="Arial"/>
          <w:sz w:val="22"/>
          <w:szCs w:val="22"/>
          <w:lang w:eastAsia="en-US"/>
        </w:rPr>
        <w:instrText xml:space="preserve"> ADDIN ZOTERO_ITEM CSL_CITATION {"citationID":"1whBiPlF","properties":{"formattedCitation":"(MacKinnon 2003; A. Smith 2016)","plainCitation":"(MacKinnon 2003; A. Smith 2016)","noteIndex":0},"citationItems":[{"id":120,"uris":["http://zotero.org/users/6417227/items/CRERHYB3"],"uri":["http://zotero.org/users/6417227/items/CRERHYB3"],"itemData":{"id":120,"type":"book","call-number":"P94.5.M44 M33 2003","event-place":"London : New York","ISBN":"978-0-340-80832-0","language":"en","number-of-pages":"134","publisher":"Arnold ; Distributed in the United States of America by Oxford University Press","publisher-place":"London : New York","source":"Library of Congress ISBN","title":"Representing men: maleness and masculinity in the media","title-short":"Representing men","author":[{"family":"MacKinnon","given":"Kenneth"}],"issued":{"date-parts":[["2003"]]}}},{"id":130,"uris":["http://zotero.org/users/6417227/items/77YBFT23"],"uri":["http://zotero.org/users/6417227/items/77YBFT23"],"itemData":{"id":130,"type":"article-journal","abstract":"The media play a very inﬂuential role in our perceptions of our political leaders, irrespective of where in the world they appear. Since the latter part of the twentieth century, our leaders’ personalities came to play an increasing role in their appeal, in particularly their gendered performances. As Barack Obama’s presidency draws to the end of its second term, this paper will examine the representation of his persona in the context of the election in 2008 when he became the ﬁrst Black US president. Much has been written of him being the ﬁrst Black president of the USA, however, if we explore his campaign through a gendered lens, we can see that he is equally revolutionary. This contrasts with the gendered construction of male political leaders in other parts of the world, particularly that of Vladimir Putin in Russia. Building on work carried out in relation to the mediatisation and personalisation of politics in the last 50 years, this article shows how gendered performances can be seen to mirror changes in society.","container-title":"Social Semiotics","DOI":"10.1080/10350330.2015.1075293","ISSN":"1035-0330, 1470-1219","issue":"1","journalAbbreviation":"Social Semiotics","language":"en","page":"94-110","source":"DOI.org (Crossref)","title":"Mediated political masculinities: the commander-in-chief vs. the new man","title-short":"Mediated political masculinities","volume":"26","author":[{"family":"Smith","given":"Angela"}],"issued":{"date-parts":[["2016",1]]}}}],"schema":"https://github.com/citation-style-language/schema/raw/master/csl-citation.json"} </w:instrText>
      </w:r>
      <w:r w:rsidR="00F11482" w:rsidRPr="00334036">
        <w:rPr>
          <w:rFonts w:ascii="Garamond" w:hAnsi="Garamond" w:cs="Arial"/>
          <w:sz w:val="22"/>
          <w:szCs w:val="22"/>
          <w:lang w:eastAsia="en-US"/>
        </w:rPr>
        <w:fldChar w:fldCharType="separate"/>
      </w:r>
      <w:r w:rsidR="0089617E" w:rsidRPr="00334036">
        <w:rPr>
          <w:rFonts w:ascii="Garamond" w:hAnsi="Garamond" w:cs="Arial"/>
          <w:noProof/>
          <w:sz w:val="22"/>
          <w:szCs w:val="22"/>
          <w:lang w:eastAsia="en-US"/>
        </w:rPr>
        <w:t>(MacKinnon 2003; A. Smith 2016)</w:t>
      </w:r>
      <w:r w:rsidR="00F11482" w:rsidRPr="00334036">
        <w:rPr>
          <w:rFonts w:ascii="Garamond" w:hAnsi="Garamond" w:cs="Arial"/>
          <w:sz w:val="22"/>
          <w:szCs w:val="22"/>
          <w:lang w:eastAsia="en-US"/>
        </w:rPr>
        <w:fldChar w:fldCharType="end"/>
      </w:r>
      <w:r w:rsidRPr="00334036">
        <w:rPr>
          <w:rFonts w:ascii="Garamond" w:hAnsi="Garamond" w:cs="Arial"/>
          <w:sz w:val="22"/>
          <w:szCs w:val="22"/>
          <w:lang w:eastAsia="en-US"/>
        </w:rPr>
        <w:t xml:space="preserve">. </w:t>
      </w:r>
      <w:r w:rsidR="00F4399A" w:rsidRPr="00334036">
        <w:rPr>
          <w:rFonts w:ascii="Garamond" w:hAnsi="Garamond" w:cs="Arial"/>
          <w:sz w:val="22"/>
          <w:szCs w:val="22"/>
          <w:lang w:eastAsia="en-US"/>
        </w:rPr>
        <w:t>T</w:t>
      </w:r>
      <w:r w:rsidR="00510798" w:rsidRPr="00334036">
        <w:rPr>
          <w:rFonts w:ascii="Garamond" w:hAnsi="Garamond" w:cs="Arial"/>
          <w:sz w:val="22"/>
          <w:szCs w:val="22"/>
          <w:lang w:eastAsia="en-US"/>
        </w:rPr>
        <w:t xml:space="preserve">raditional masculinity aligns with ideas of needing physical power </w:t>
      </w:r>
      <w:r w:rsidR="00AD6524" w:rsidRPr="00334036">
        <w:rPr>
          <w:rFonts w:ascii="Garamond" w:hAnsi="Garamond" w:cs="Arial"/>
          <w:sz w:val="22"/>
          <w:szCs w:val="22"/>
          <w:lang w:eastAsia="en-US"/>
        </w:rPr>
        <w:t xml:space="preserve">as </w:t>
      </w:r>
      <w:r w:rsidR="00F4399A" w:rsidRPr="00334036">
        <w:rPr>
          <w:rFonts w:ascii="Garamond" w:hAnsi="Garamond" w:cs="Arial"/>
          <w:sz w:val="22"/>
          <w:szCs w:val="22"/>
          <w:lang w:eastAsia="en-US"/>
        </w:rPr>
        <w:t>underpin</w:t>
      </w:r>
      <w:r w:rsidR="00AD6524" w:rsidRPr="00334036">
        <w:rPr>
          <w:rFonts w:ascii="Garamond" w:hAnsi="Garamond" w:cs="Arial"/>
          <w:sz w:val="22"/>
          <w:szCs w:val="22"/>
          <w:lang w:eastAsia="en-US"/>
        </w:rPr>
        <w:t xml:space="preserve">ning </w:t>
      </w:r>
      <w:r w:rsidR="00F4399A" w:rsidRPr="00334036">
        <w:rPr>
          <w:rFonts w:ascii="Garamond" w:hAnsi="Garamond" w:cs="Arial"/>
          <w:sz w:val="22"/>
          <w:szCs w:val="22"/>
          <w:lang w:eastAsia="en-US"/>
        </w:rPr>
        <w:t>dominance and success</w:t>
      </w:r>
      <w:r w:rsidR="00510798" w:rsidRPr="00334036">
        <w:rPr>
          <w:rFonts w:ascii="Garamond" w:hAnsi="Garamond" w:cs="Arial"/>
          <w:sz w:val="22"/>
          <w:szCs w:val="22"/>
          <w:lang w:eastAsia="en-US"/>
        </w:rPr>
        <w:t xml:space="preserve"> </w:t>
      </w:r>
      <w:r w:rsidR="00F11482" w:rsidRPr="00334036">
        <w:rPr>
          <w:rFonts w:ascii="Garamond" w:hAnsi="Garamond" w:cs="Arial"/>
          <w:sz w:val="22"/>
          <w:szCs w:val="22"/>
          <w:lang w:eastAsia="en-US"/>
        </w:rPr>
        <w:t xml:space="preserve">in politics. </w:t>
      </w:r>
      <w:r w:rsidR="00766D79" w:rsidRPr="00334036">
        <w:rPr>
          <w:rFonts w:ascii="Garamond" w:hAnsi="Garamond" w:cs="Arial"/>
          <w:sz w:val="22"/>
          <w:szCs w:val="22"/>
        </w:rPr>
        <w:t>For example</w:t>
      </w:r>
      <w:r w:rsidR="00DD79F4" w:rsidRPr="00334036">
        <w:rPr>
          <w:rFonts w:ascii="Garamond" w:hAnsi="Garamond" w:cs="Arial"/>
          <w:sz w:val="22"/>
          <w:szCs w:val="22"/>
        </w:rPr>
        <w:t xml:space="preserve"> </w:t>
      </w:r>
      <w:r w:rsidR="00766D79" w:rsidRPr="00334036">
        <w:rPr>
          <w:rFonts w:ascii="Garamond" w:hAnsi="Garamond" w:cs="Arial"/>
          <w:sz w:val="22"/>
          <w:szCs w:val="22"/>
        </w:rPr>
        <w:t xml:space="preserve"> George W. Bush cultivated a masculine cowboy persona and staged a landing on an aircraft carrier to announce ‘mission accomplished’ in Iraq </w:t>
      </w:r>
      <w:r w:rsidR="00766D79"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{"citationID":"x8KQKBNY","properties":{"formattedCitation":"(Heldman, Conroy, and Ackerman 2018)","plainCitation":"(Heldman, Conroy, and Ackerman 2018)","noteIndex":0},"citationItems":[{"id":102,"uris":["http://zotero.org/users/6417227/items/9AQXXAWA"],"uri":["http://zotero.org/users/6417227/items/9AQXXAWA"],"itemData":{"id":102,"type":"book","event-place":"Santa Barbara, Calif","publisher":"Praeger","publisher-place":"Santa Barbara, Calif","title":"Sex and Gender in the 2016 Presidential Election","author":[{"family":"Heldman","given":"Caroline"},{"family":"Conroy","given":"Meredith"},{"family":"Ackerman","given":"Alissa R."}],"issued":{"date-parts":[["2018"]]}}}],"schema":"https://github.com/citation-style-language/schema/raw/master/csl-citation.json"} </w:instrText>
      </w:r>
      <w:r w:rsidR="00766D79" w:rsidRPr="00334036">
        <w:rPr>
          <w:rFonts w:ascii="Garamond" w:hAnsi="Garamond" w:cs="Arial"/>
          <w:sz w:val="22"/>
          <w:szCs w:val="22"/>
        </w:rPr>
        <w:fldChar w:fldCharType="separate"/>
      </w:r>
      <w:r w:rsidR="0089617E" w:rsidRPr="00334036">
        <w:rPr>
          <w:rFonts w:ascii="Garamond" w:hAnsi="Garamond" w:cs="Arial"/>
          <w:noProof/>
          <w:sz w:val="22"/>
          <w:szCs w:val="22"/>
        </w:rPr>
        <w:t>(Heldman, Conroy, and Ackerman 2018)</w:t>
      </w:r>
      <w:r w:rsidR="00766D79" w:rsidRPr="00334036">
        <w:rPr>
          <w:rFonts w:ascii="Garamond" w:hAnsi="Garamond" w:cs="Arial"/>
          <w:sz w:val="22"/>
          <w:szCs w:val="22"/>
        </w:rPr>
        <w:fldChar w:fldCharType="end"/>
      </w:r>
      <w:r w:rsidR="001B73EB" w:rsidRPr="00334036">
        <w:rPr>
          <w:rFonts w:ascii="Garamond" w:hAnsi="Garamond" w:cs="Arial"/>
          <w:sz w:val="22"/>
          <w:szCs w:val="22"/>
          <w:lang w:eastAsia="en-US"/>
        </w:rPr>
        <w:t xml:space="preserve">. </w:t>
      </w:r>
      <w:r w:rsidR="00971D88" w:rsidRPr="00334036">
        <w:rPr>
          <w:rFonts w:ascii="Garamond" w:hAnsi="Garamond" w:cs="Arial"/>
          <w:sz w:val="22"/>
          <w:szCs w:val="22"/>
          <w:lang w:eastAsia="en-US"/>
        </w:rPr>
        <w:t>In contrast, t</w:t>
      </w:r>
      <w:r w:rsidR="004428F9" w:rsidRPr="00334036">
        <w:rPr>
          <w:rFonts w:ascii="Garamond" w:hAnsi="Garamond" w:cs="Arial"/>
          <w:sz w:val="22"/>
          <w:szCs w:val="22"/>
          <w:lang w:eastAsia="en-US"/>
        </w:rPr>
        <w:t xml:space="preserve">he ‘new man’ </w:t>
      </w:r>
      <w:r w:rsidR="00971D88" w:rsidRPr="00334036">
        <w:rPr>
          <w:rFonts w:ascii="Garamond" w:hAnsi="Garamond" w:cs="Arial"/>
          <w:sz w:val="22"/>
          <w:szCs w:val="22"/>
          <w:lang w:eastAsia="en-US"/>
        </w:rPr>
        <w:t xml:space="preserve">emerged out </w:t>
      </w:r>
      <w:r w:rsidR="00061995" w:rsidRPr="00334036">
        <w:rPr>
          <w:rFonts w:ascii="Garamond" w:hAnsi="Garamond" w:cs="Arial"/>
          <w:sz w:val="22"/>
          <w:szCs w:val="22"/>
          <w:lang w:eastAsia="en-US"/>
        </w:rPr>
        <w:t xml:space="preserve">of </w:t>
      </w:r>
      <w:r w:rsidR="00A56FB0" w:rsidRPr="00334036">
        <w:rPr>
          <w:rFonts w:ascii="Garamond" w:hAnsi="Garamond" w:cs="Arial"/>
          <w:sz w:val="22"/>
          <w:szCs w:val="22"/>
          <w:lang w:eastAsia="en-US"/>
        </w:rPr>
        <w:t xml:space="preserve">changes in social norms, </w:t>
      </w:r>
      <w:r w:rsidR="00061995" w:rsidRPr="00334036">
        <w:rPr>
          <w:rFonts w:ascii="Garamond" w:hAnsi="Garamond" w:cs="Arial"/>
          <w:sz w:val="22"/>
          <w:szCs w:val="22"/>
          <w:lang w:eastAsia="en-US"/>
        </w:rPr>
        <w:t>characteristic of less bifurcated gender roles between women and men, and alongside women’s greater presence in the workplace and equality legislation. Fatherhood is central to the new man image and shows the feminisation of masculinity</w:t>
      </w:r>
      <w:r w:rsidR="002F5DC5" w:rsidRPr="00334036">
        <w:rPr>
          <w:rFonts w:ascii="Garamond" w:hAnsi="Garamond" w:cs="Arial"/>
          <w:sz w:val="22"/>
          <w:szCs w:val="22"/>
          <w:lang w:eastAsia="en-US"/>
        </w:rPr>
        <w:t xml:space="preserve">, </w:t>
      </w:r>
      <w:r w:rsidR="00061995" w:rsidRPr="00334036">
        <w:rPr>
          <w:rFonts w:ascii="Garamond" w:hAnsi="Garamond" w:cs="Arial"/>
          <w:sz w:val="22"/>
          <w:szCs w:val="22"/>
          <w:lang w:eastAsia="en-US"/>
        </w:rPr>
        <w:t>associating men with more traditionally feminine communal traits</w:t>
      </w:r>
      <w:r w:rsidR="002F5DC5" w:rsidRPr="00334036">
        <w:rPr>
          <w:rFonts w:ascii="Garamond" w:hAnsi="Garamond" w:cs="Arial"/>
          <w:sz w:val="22"/>
          <w:szCs w:val="22"/>
          <w:lang w:eastAsia="en-US"/>
        </w:rPr>
        <w:t xml:space="preserve"> </w:t>
      </w:r>
      <w:r w:rsidR="00061995" w:rsidRPr="00334036">
        <w:rPr>
          <w:rFonts w:ascii="Garamond" w:hAnsi="Garamond" w:cs="Arial"/>
          <w:sz w:val="22"/>
          <w:szCs w:val="22"/>
          <w:lang w:eastAsia="en-US"/>
        </w:rPr>
        <w:fldChar w:fldCharType="begin"/>
      </w:r>
      <w:r w:rsidR="0089617E" w:rsidRPr="00334036">
        <w:rPr>
          <w:rFonts w:ascii="Garamond" w:hAnsi="Garamond" w:cs="Arial"/>
          <w:sz w:val="22"/>
          <w:szCs w:val="22"/>
          <w:lang w:eastAsia="en-US"/>
        </w:rPr>
        <w:instrText xml:space="preserve"> ADDIN ZOTERO_ITEM CSL_CITATION {"citationID":"JJqrUxKg","properties":{"formattedCitation":"(A. Smith 2016)","plainCitation":"(A. Smith 2016)","noteIndex":0},"citationItems":[{"id":130,"uris":["http://zotero.org/users/6417227/items/77YBFT23"],"uri":["http://zotero.org/users/6417227/items/77YBFT23"],"itemData":{"id":130,"type":"article-journal","abstract":"The media play a very inﬂuential role in our perceptions of our political leaders, irrespective of where in the world they appear. Since the latter part of the twentieth century, our leaders’ personalities came to play an increasing role in their appeal, in particularly their gendered performances. As Barack Obama’s presidency draws to the end of its second term, this paper will examine the representation of his persona in the context of the election in 2008 when he became the ﬁrst Black US president. Much has been written of him being the ﬁrst Black president of the USA, however, if we explore his campaign through a gendered lens, we can see that he is equally revolutionary. This contrasts with the gendered construction of male political leaders in other parts of the world, particularly that of Vladimir Putin in Russia. Building on work carried out in relation to the mediatisation and personalisation of politics in the last 50 years, this article shows how gendered performances can be seen to mirror changes in society.","container-title":"Social Semiotics","DOI":"10.1080/10350330.2015.1075293","ISSN":"1035-0330, 1470-1219","issue":"1","journalAbbreviation":"Social Semiotics","language":"en","page":"94-110","source":"DOI.org (Crossref)","title":"Mediated political masculinities: the commander-in-chief vs. the new man","title-short":"Mediated political masculinities","volume":"26","author":[{"family":"Smith","given":"Angela"}],"issued":{"date-parts":[["2016",1]]}}}],"schema":"https://github.com/citation-style-language/schema/raw/master/csl-citation.json"} </w:instrText>
      </w:r>
      <w:r w:rsidR="00061995" w:rsidRPr="00334036">
        <w:rPr>
          <w:rFonts w:ascii="Garamond" w:hAnsi="Garamond" w:cs="Arial"/>
          <w:sz w:val="22"/>
          <w:szCs w:val="22"/>
          <w:lang w:eastAsia="en-US"/>
        </w:rPr>
        <w:fldChar w:fldCharType="separate"/>
      </w:r>
      <w:r w:rsidR="0089617E" w:rsidRPr="00334036">
        <w:rPr>
          <w:rFonts w:ascii="Garamond" w:hAnsi="Garamond" w:cs="Arial"/>
          <w:noProof/>
          <w:sz w:val="22"/>
          <w:szCs w:val="22"/>
          <w:lang w:eastAsia="en-US"/>
        </w:rPr>
        <w:t>(A. Smith 2016)</w:t>
      </w:r>
      <w:r w:rsidR="00061995" w:rsidRPr="00334036">
        <w:rPr>
          <w:rFonts w:ascii="Garamond" w:hAnsi="Garamond" w:cs="Arial"/>
          <w:sz w:val="22"/>
          <w:szCs w:val="22"/>
          <w:lang w:eastAsia="en-US"/>
        </w:rPr>
        <w:fldChar w:fldCharType="end"/>
      </w:r>
      <w:r w:rsidR="00061995" w:rsidRPr="00334036">
        <w:rPr>
          <w:rFonts w:ascii="Garamond" w:hAnsi="Garamond" w:cs="Arial"/>
          <w:sz w:val="22"/>
          <w:szCs w:val="22"/>
          <w:lang w:eastAsia="en-US"/>
        </w:rPr>
        <w:t xml:space="preserve">. </w:t>
      </w:r>
      <w:r w:rsidR="00045D40" w:rsidRPr="00334036">
        <w:rPr>
          <w:rFonts w:ascii="Garamond" w:hAnsi="Garamond" w:cs="Arial"/>
          <w:sz w:val="22"/>
          <w:szCs w:val="22"/>
          <w:lang w:eastAsia="en-US"/>
        </w:rPr>
        <w:t>Tony Blair (</w:t>
      </w:r>
      <w:r w:rsidR="00061995" w:rsidRPr="00334036">
        <w:rPr>
          <w:rFonts w:ascii="Garamond" w:hAnsi="Garamond" w:cs="Arial"/>
          <w:sz w:val="22"/>
          <w:szCs w:val="22"/>
          <w:lang w:eastAsia="en-US"/>
        </w:rPr>
        <w:t xml:space="preserve">UK Prime Minster 1997-2008) exemplified this ‘new man’ using his family  - with a professional lawyer wife, three school aged children and a new a baby  whilst in office - in representations of himself as the modern working father </w:t>
      </w:r>
      <w:r w:rsidR="00061995" w:rsidRPr="00334036">
        <w:rPr>
          <w:rFonts w:ascii="Garamond" w:hAnsi="Garamond" w:cs="Arial"/>
          <w:sz w:val="22"/>
          <w:szCs w:val="22"/>
          <w:lang w:eastAsia="en-US"/>
        </w:rPr>
        <w:fldChar w:fldCharType="begin"/>
      </w:r>
      <w:r w:rsidR="0089617E" w:rsidRPr="00334036">
        <w:rPr>
          <w:rFonts w:ascii="Garamond" w:hAnsi="Garamond" w:cs="Arial"/>
          <w:sz w:val="22"/>
          <w:szCs w:val="22"/>
          <w:lang w:eastAsia="en-US"/>
        </w:rPr>
        <w:instrText xml:space="preserve"> ADDIN ZOTERO_ITEM CSL_CITATION {"citationID":"RpKFkq6z","properties":{"formattedCitation":"(J. C. Smith 2018)","plainCitation":"(J. C. Smith 2018)","noteIndex":0},"citationItems":[{"id":240,"uris":["http://zotero.org/users/6417227/items/3TS64P9T"],"uri":["http://zotero.org/users/6417227/items/3TS64P9T"],"itemData":{"id":240,"type":"article-journal","abstract":"As women increasingly campaign for the highest political ofﬁces, this original content analysis study examines the extent to which gender and parenthood play a role in political leadership using British political party leadership elections as a case study. Competing hypotheses from the limited literature on politics and parenthood are examined. The article ﬁnds that family mentions have varied over time and contrary to some gender literature men’s family was at times of greater interest than women’s. Evidence is found for the politicisation of motherhood and a possible ‘maternal mandate’. In parallel, fatherhood was of increasing interest and the rise of the modern man can be seen. Yet, male candidates appear to have an ‘opt-out clause’ in any politicisation of fatherhood. Further questions about politics and parenthood begged by this article open future research avenues.","container-title":"Parliamentary Affairs","DOI":"10.1093/pa/gsx016","ISSN":"0031-2290, 1460-2482","issue":"1","language":"en","page":"196-217","source":"DOI.org (Crossref)","title":"Politics and Parenthood: An Examination of UK Party Leadership Elections","title-short":"Politics and Parenthood","volume":"71","author":[{"family":"Smith","given":"Jessica C"}],"issued":{"date-parts":[["2018",1,1]]}}}],"schema":"https://github.com/citation-style-language/schema/raw/master/csl-citation.json"} </w:instrText>
      </w:r>
      <w:r w:rsidR="00061995" w:rsidRPr="00334036">
        <w:rPr>
          <w:rFonts w:ascii="Garamond" w:hAnsi="Garamond" w:cs="Arial"/>
          <w:sz w:val="22"/>
          <w:szCs w:val="22"/>
          <w:lang w:eastAsia="en-US"/>
        </w:rPr>
        <w:fldChar w:fldCharType="separate"/>
      </w:r>
      <w:r w:rsidR="0089617E" w:rsidRPr="00334036">
        <w:rPr>
          <w:rFonts w:ascii="Garamond" w:hAnsi="Garamond" w:cs="Arial"/>
          <w:noProof/>
          <w:sz w:val="22"/>
          <w:szCs w:val="22"/>
          <w:lang w:eastAsia="en-US"/>
        </w:rPr>
        <w:t>(J. C. Smith 2018)</w:t>
      </w:r>
      <w:r w:rsidR="00061995" w:rsidRPr="00334036">
        <w:rPr>
          <w:rFonts w:ascii="Garamond" w:hAnsi="Garamond" w:cs="Arial"/>
          <w:sz w:val="22"/>
          <w:szCs w:val="22"/>
          <w:lang w:eastAsia="en-US"/>
        </w:rPr>
        <w:fldChar w:fldCharType="end"/>
      </w:r>
      <w:r w:rsidR="00061995" w:rsidRPr="00334036">
        <w:rPr>
          <w:rFonts w:ascii="Garamond" w:hAnsi="Garamond" w:cs="Arial"/>
          <w:sz w:val="22"/>
          <w:szCs w:val="22"/>
          <w:lang w:eastAsia="en-US"/>
        </w:rPr>
        <w:t>. In advance of his election as leader, Blair was photographed in the family home, spoke of ‘fitting in time with the kids’, sharing the school run and changing nappies</w:t>
      </w:r>
      <w:r w:rsidR="00E102B6" w:rsidRPr="00334036">
        <w:rPr>
          <w:rFonts w:ascii="Garamond" w:hAnsi="Garamond" w:cs="Arial"/>
          <w:sz w:val="22"/>
          <w:szCs w:val="22"/>
          <w:lang w:eastAsia="en-US"/>
        </w:rPr>
        <w:t>.</w:t>
      </w:r>
    </w:p>
    <w:p w14:paraId="39196EB8" w14:textId="77777777" w:rsidR="00767208" w:rsidRPr="00334036" w:rsidRDefault="00767208" w:rsidP="00061995">
      <w:pPr>
        <w:pStyle w:val="p1"/>
        <w:spacing w:line="360" w:lineRule="auto"/>
        <w:jc w:val="both"/>
        <w:rPr>
          <w:rFonts w:ascii="Garamond" w:hAnsi="Garamond" w:cs="Arial"/>
          <w:sz w:val="22"/>
          <w:szCs w:val="22"/>
          <w:lang w:eastAsia="en-US"/>
        </w:rPr>
      </w:pPr>
    </w:p>
    <w:p w14:paraId="725B1916" w14:textId="583B3630" w:rsidR="004C2092" w:rsidRPr="00334036" w:rsidRDefault="00BE2B9C" w:rsidP="00D56A10">
      <w:pPr>
        <w:pStyle w:val="p1"/>
        <w:spacing w:line="360" w:lineRule="auto"/>
        <w:jc w:val="both"/>
        <w:rPr>
          <w:rFonts w:ascii="Garamond" w:hAnsi="Garamond" w:cs="Arial"/>
          <w:sz w:val="22"/>
          <w:szCs w:val="22"/>
          <w:lang w:eastAsia="en-US"/>
        </w:rPr>
      </w:pPr>
      <w:r w:rsidRPr="00334036">
        <w:rPr>
          <w:rFonts w:ascii="Garamond" w:hAnsi="Garamond" w:cs="Arial"/>
          <w:sz w:val="22"/>
          <w:szCs w:val="22"/>
          <w:lang w:eastAsia="en-US"/>
        </w:rPr>
        <w:t xml:space="preserve">The review of the literature above </w:t>
      </w:r>
      <w:r w:rsidR="00767208" w:rsidRPr="00334036">
        <w:rPr>
          <w:rFonts w:ascii="Garamond" w:hAnsi="Garamond" w:cs="Arial"/>
          <w:sz w:val="22"/>
          <w:szCs w:val="22"/>
          <w:lang w:eastAsia="en-US"/>
        </w:rPr>
        <w:t xml:space="preserve">identifies </w:t>
      </w:r>
      <w:r w:rsidR="00DB019C" w:rsidRPr="00334036">
        <w:rPr>
          <w:rFonts w:ascii="Garamond" w:hAnsi="Garamond" w:cs="Arial"/>
          <w:sz w:val="22"/>
          <w:szCs w:val="22"/>
          <w:lang w:eastAsia="en-US"/>
        </w:rPr>
        <w:t xml:space="preserve">three </w:t>
      </w:r>
      <w:r w:rsidR="003C3EE7" w:rsidRPr="00334036">
        <w:rPr>
          <w:rFonts w:ascii="Garamond" w:hAnsi="Garamond" w:cs="Arial"/>
          <w:sz w:val="22"/>
          <w:szCs w:val="22"/>
          <w:lang w:eastAsia="en-US"/>
        </w:rPr>
        <w:t xml:space="preserve">empirical expectations on the media </w:t>
      </w:r>
      <w:r w:rsidR="00F96550" w:rsidRPr="00334036">
        <w:rPr>
          <w:rFonts w:ascii="Garamond" w:hAnsi="Garamond" w:cs="Arial"/>
          <w:sz w:val="22"/>
          <w:szCs w:val="22"/>
          <w:lang w:eastAsia="en-US"/>
        </w:rPr>
        <w:t>treatment</w:t>
      </w:r>
      <w:r w:rsidR="003C3EE7" w:rsidRPr="00334036">
        <w:rPr>
          <w:rFonts w:ascii="Garamond" w:hAnsi="Garamond" w:cs="Arial"/>
          <w:sz w:val="22"/>
          <w:szCs w:val="22"/>
          <w:lang w:eastAsia="en-US"/>
        </w:rPr>
        <w:t xml:space="preserve"> of the women candi</w:t>
      </w:r>
      <w:r w:rsidR="00F96550" w:rsidRPr="00334036">
        <w:rPr>
          <w:rFonts w:ascii="Garamond" w:hAnsi="Garamond" w:cs="Arial"/>
          <w:sz w:val="22"/>
          <w:szCs w:val="22"/>
          <w:lang w:eastAsia="en-US"/>
        </w:rPr>
        <w:t>d</w:t>
      </w:r>
      <w:r w:rsidR="003C3EE7" w:rsidRPr="00334036">
        <w:rPr>
          <w:rFonts w:ascii="Garamond" w:hAnsi="Garamond" w:cs="Arial"/>
          <w:sz w:val="22"/>
          <w:szCs w:val="22"/>
          <w:lang w:eastAsia="en-US"/>
        </w:rPr>
        <w:t xml:space="preserve">ates (i) </w:t>
      </w:r>
      <w:r w:rsidR="00F96550" w:rsidRPr="00334036">
        <w:rPr>
          <w:rFonts w:ascii="Garamond" w:hAnsi="Garamond" w:cs="Arial"/>
          <w:sz w:val="22"/>
          <w:szCs w:val="22"/>
          <w:lang w:eastAsia="en-US"/>
        </w:rPr>
        <w:t>that the female can</w:t>
      </w:r>
      <w:r w:rsidR="00F72E4A" w:rsidRPr="00334036">
        <w:rPr>
          <w:rFonts w:ascii="Garamond" w:hAnsi="Garamond" w:cs="Arial"/>
          <w:sz w:val="22"/>
          <w:szCs w:val="22"/>
          <w:lang w:eastAsia="en-US"/>
        </w:rPr>
        <w:t>d</w:t>
      </w:r>
      <w:r w:rsidR="00F96550" w:rsidRPr="00334036">
        <w:rPr>
          <w:rFonts w:ascii="Garamond" w:hAnsi="Garamond" w:cs="Arial"/>
          <w:sz w:val="22"/>
          <w:szCs w:val="22"/>
          <w:lang w:eastAsia="en-US"/>
        </w:rPr>
        <w:t>id</w:t>
      </w:r>
      <w:r w:rsidR="00F72E4A" w:rsidRPr="00334036">
        <w:rPr>
          <w:rFonts w:ascii="Garamond" w:hAnsi="Garamond" w:cs="Arial"/>
          <w:sz w:val="22"/>
          <w:szCs w:val="22"/>
          <w:lang w:eastAsia="en-US"/>
        </w:rPr>
        <w:t>a</w:t>
      </w:r>
      <w:r w:rsidR="00F96550" w:rsidRPr="00334036">
        <w:rPr>
          <w:rFonts w:ascii="Garamond" w:hAnsi="Garamond" w:cs="Arial"/>
          <w:sz w:val="22"/>
          <w:szCs w:val="22"/>
          <w:lang w:eastAsia="en-US"/>
        </w:rPr>
        <w:t xml:space="preserve">tes, especially the viable female </w:t>
      </w:r>
      <w:r w:rsidR="00F72E4A" w:rsidRPr="00334036">
        <w:rPr>
          <w:rFonts w:ascii="Garamond" w:hAnsi="Garamond" w:cs="Arial"/>
          <w:sz w:val="22"/>
          <w:szCs w:val="22"/>
          <w:lang w:eastAsia="en-US"/>
        </w:rPr>
        <w:t>candidate</w:t>
      </w:r>
      <w:r w:rsidR="00F96550" w:rsidRPr="00334036">
        <w:rPr>
          <w:rFonts w:ascii="Garamond" w:hAnsi="Garamond" w:cs="Arial"/>
          <w:sz w:val="22"/>
          <w:szCs w:val="22"/>
          <w:lang w:eastAsia="en-US"/>
        </w:rPr>
        <w:t xml:space="preserve">, will </w:t>
      </w:r>
      <w:r w:rsidR="00F72E4A" w:rsidRPr="00334036">
        <w:rPr>
          <w:rFonts w:ascii="Garamond" w:hAnsi="Garamond" w:cs="Arial"/>
          <w:sz w:val="22"/>
          <w:szCs w:val="22"/>
          <w:lang w:eastAsia="en-US"/>
        </w:rPr>
        <w:t>receive</w:t>
      </w:r>
      <w:r w:rsidR="00F96550" w:rsidRPr="00334036">
        <w:rPr>
          <w:rFonts w:ascii="Garamond" w:hAnsi="Garamond" w:cs="Arial"/>
          <w:sz w:val="22"/>
          <w:szCs w:val="22"/>
          <w:lang w:eastAsia="en-US"/>
        </w:rPr>
        <w:t xml:space="preserve"> similar levels </w:t>
      </w:r>
      <w:r w:rsidR="00F72E4A" w:rsidRPr="00334036">
        <w:rPr>
          <w:rFonts w:ascii="Garamond" w:hAnsi="Garamond" w:cs="Arial"/>
          <w:sz w:val="22"/>
          <w:szCs w:val="22"/>
          <w:lang w:eastAsia="en-US"/>
        </w:rPr>
        <w:t>of</w:t>
      </w:r>
      <w:r w:rsidR="00F96550" w:rsidRPr="00334036">
        <w:rPr>
          <w:rFonts w:ascii="Garamond" w:hAnsi="Garamond" w:cs="Arial"/>
          <w:sz w:val="22"/>
          <w:szCs w:val="22"/>
          <w:lang w:eastAsia="en-US"/>
        </w:rPr>
        <w:t xml:space="preserve"> </w:t>
      </w:r>
      <w:r w:rsidR="00F72E4A" w:rsidRPr="00334036">
        <w:rPr>
          <w:rFonts w:ascii="Garamond" w:hAnsi="Garamond" w:cs="Arial"/>
          <w:sz w:val="22"/>
          <w:szCs w:val="22"/>
          <w:lang w:eastAsia="en-US"/>
        </w:rPr>
        <w:t>coverage</w:t>
      </w:r>
      <w:r w:rsidR="00F96550" w:rsidRPr="00334036">
        <w:rPr>
          <w:rFonts w:ascii="Garamond" w:hAnsi="Garamond" w:cs="Arial"/>
          <w:sz w:val="22"/>
          <w:szCs w:val="22"/>
          <w:lang w:eastAsia="en-US"/>
        </w:rPr>
        <w:t xml:space="preserve"> to the men; (ii) </w:t>
      </w:r>
      <w:r w:rsidR="00F72E4A" w:rsidRPr="00334036">
        <w:rPr>
          <w:rFonts w:ascii="Garamond" w:hAnsi="Garamond" w:cs="Arial"/>
          <w:sz w:val="22"/>
          <w:szCs w:val="22"/>
          <w:lang w:eastAsia="en-US"/>
        </w:rPr>
        <w:t xml:space="preserve">the </w:t>
      </w:r>
      <w:r w:rsidR="003A14B7" w:rsidRPr="00334036">
        <w:rPr>
          <w:rFonts w:ascii="Garamond" w:hAnsi="Garamond" w:cs="Arial"/>
          <w:sz w:val="22"/>
          <w:szCs w:val="22"/>
          <w:lang w:eastAsia="en-US"/>
        </w:rPr>
        <w:t>wo</w:t>
      </w:r>
      <w:r w:rsidR="00F72E4A" w:rsidRPr="00334036">
        <w:rPr>
          <w:rFonts w:ascii="Garamond" w:hAnsi="Garamond" w:cs="Arial"/>
          <w:sz w:val="22"/>
          <w:szCs w:val="22"/>
          <w:lang w:eastAsia="en-US"/>
        </w:rPr>
        <w:t xml:space="preserve">men will be framed as a novelty; (iii) masculine metaphors and imagery will be used to describe the political sphere. It also </w:t>
      </w:r>
      <w:r w:rsidR="004C2092" w:rsidRPr="00334036">
        <w:rPr>
          <w:rFonts w:ascii="Garamond" w:hAnsi="Garamond" w:cs="Arial"/>
          <w:sz w:val="22"/>
          <w:szCs w:val="22"/>
          <w:lang w:eastAsia="en-US"/>
        </w:rPr>
        <w:t>identified</w:t>
      </w:r>
      <w:r w:rsidR="00F72E4A" w:rsidRPr="00334036">
        <w:rPr>
          <w:rFonts w:ascii="Garamond" w:hAnsi="Garamond" w:cs="Arial"/>
          <w:sz w:val="22"/>
          <w:szCs w:val="22"/>
          <w:lang w:eastAsia="en-US"/>
        </w:rPr>
        <w:t xml:space="preserve"> the</w:t>
      </w:r>
      <w:r w:rsidR="004C2092" w:rsidRPr="00334036">
        <w:rPr>
          <w:rFonts w:ascii="Garamond" w:hAnsi="Garamond" w:cs="Arial"/>
          <w:sz w:val="22"/>
          <w:szCs w:val="22"/>
          <w:lang w:eastAsia="en-US"/>
        </w:rPr>
        <w:t xml:space="preserve"> types of masculinity – traditional and new man – which may be used to repre</w:t>
      </w:r>
      <w:r w:rsidR="00A52A72" w:rsidRPr="00334036">
        <w:rPr>
          <w:rFonts w:ascii="Garamond" w:hAnsi="Garamond" w:cs="Arial"/>
          <w:sz w:val="22"/>
          <w:szCs w:val="22"/>
          <w:lang w:eastAsia="en-US"/>
        </w:rPr>
        <w:t>s</w:t>
      </w:r>
      <w:r w:rsidR="004C2092" w:rsidRPr="00334036">
        <w:rPr>
          <w:rFonts w:ascii="Garamond" w:hAnsi="Garamond" w:cs="Arial"/>
          <w:sz w:val="22"/>
          <w:szCs w:val="22"/>
          <w:lang w:eastAsia="en-US"/>
        </w:rPr>
        <w:t xml:space="preserve">ent the male candidates </w:t>
      </w:r>
      <w:r w:rsidR="00A52A72" w:rsidRPr="00334036">
        <w:rPr>
          <w:rFonts w:ascii="Garamond" w:hAnsi="Garamond" w:cs="Arial"/>
          <w:sz w:val="22"/>
          <w:szCs w:val="22"/>
          <w:lang w:eastAsia="en-US"/>
        </w:rPr>
        <w:t xml:space="preserve">and masculinity in the coverage. </w:t>
      </w:r>
    </w:p>
    <w:p w14:paraId="5B3D37E4" w14:textId="77777777" w:rsidR="00767208" w:rsidRPr="00334036" w:rsidRDefault="00767208" w:rsidP="00D56A10">
      <w:pPr>
        <w:pStyle w:val="p1"/>
        <w:spacing w:line="360" w:lineRule="auto"/>
        <w:jc w:val="both"/>
        <w:rPr>
          <w:rFonts w:ascii="Garamond" w:hAnsi="Garamond" w:cs="Arial"/>
          <w:sz w:val="22"/>
          <w:szCs w:val="22"/>
          <w:lang w:eastAsia="en-US"/>
        </w:rPr>
      </w:pPr>
    </w:p>
    <w:p w14:paraId="06B54E11" w14:textId="54FF3B2A" w:rsidR="00956EE7" w:rsidRPr="00334036" w:rsidRDefault="00782258" w:rsidP="00D56A10">
      <w:pPr>
        <w:spacing w:line="360" w:lineRule="auto"/>
        <w:jc w:val="both"/>
        <w:rPr>
          <w:rFonts w:ascii="Garamond" w:hAnsi="Garamond" w:cs="Arial"/>
          <w:b/>
          <w:sz w:val="22"/>
          <w:szCs w:val="22"/>
        </w:rPr>
      </w:pPr>
      <w:r w:rsidRPr="00334036">
        <w:rPr>
          <w:rFonts w:ascii="Garamond" w:hAnsi="Garamond" w:cs="Arial"/>
          <w:b/>
          <w:sz w:val="22"/>
          <w:szCs w:val="22"/>
        </w:rPr>
        <w:t xml:space="preserve">2. </w:t>
      </w:r>
      <w:r w:rsidR="00240861" w:rsidRPr="00334036">
        <w:rPr>
          <w:rFonts w:ascii="Garamond" w:hAnsi="Garamond" w:cs="Arial"/>
          <w:b/>
          <w:sz w:val="22"/>
          <w:szCs w:val="22"/>
        </w:rPr>
        <w:t>Method and Case</w:t>
      </w:r>
    </w:p>
    <w:p w14:paraId="146C1460" w14:textId="77777777" w:rsidR="00A21F87" w:rsidRPr="00334036" w:rsidRDefault="00A21F87" w:rsidP="00D56A10">
      <w:pPr>
        <w:spacing w:line="360" w:lineRule="auto"/>
        <w:jc w:val="both"/>
        <w:rPr>
          <w:rFonts w:ascii="Garamond" w:hAnsi="Garamond" w:cs="Arial"/>
          <w:sz w:val="22"/>
          <w:szCs w:val="22"/>
        </w:rPr>
      </w:pPr>
    </w:p>
    <w:p w14:paraId="7E486066" w14:textId="78F2EF31" w:rsidR="00950B66" w:rsidRPr="00334036" w:rsidRDefault="00240861" w:rsidP="004E3C7D">
      <w:pPr>
        <w:spacing w:line="360" w:lineRule="auto"/>
        <w:jc w:val="both"/>
        <w:rPr>
          <w:rFonts w:ascii="Garamond" w:hAnsi="Garamond" w:cs="Arial"/>
          <w:b/>
          <w:sz w:val="22"/>
          <w:szCs w:val="22"/>
        </w:rPr>
      </w:pPr>
      <w:r w:rsidRPr="00334036">
        <w:rPr>
          <w:rFonts w:ascii="Garamond" w:hAnsi="Garamond" w:cs="Arial"/>
          <w:b/>
          <w:sz w:val="22"/>
          <w:szCs w:val="22"/>
        </w:rPr>
        <w:t>2.1 The UK Case</w:t>
      </w:r>
    </w:p>
    <w:p w14:paraId="1700AC55" w14:textId="77777777" w:rsidR="00176616" w:rsidRPr="00334036" w:rsidRDefault="00176616" w:rsidP="004E3C7D">
      <w:pPr>
        <w:spacing w:line="360" w:lineRule="auto"/>
        <w:jc w:val="both"/>
        <w:rPr>
          <w:rFonts w:ascii="Garamond" w:hAnsi="Garamond" w:cs="Arial"/>
          <w:b/>
          <w:sz w:val="22"/>
          <w:szCs w:val="22"/>
        </w:rPr>
      </w:pPr>
    </w:p>
    <w:p w14:paraId="09BBD3BE" w14:textId="76F01F8D" w:rsidR="00B151DE" w:rsidRPr="00334036" w:rsidRDefault="006F1327" w:rsidP="004E3C7D">
      <w:pPr>
        <w:spacing w:line="360" w:lineRule="auto"/>
        <w:jc w:val="both"/>
        <w:rPr>
          <w:rFonts w:ascii="Garamond" w:hAnsi="Garamond" w:cs="Arial"/>
          <w:sz w:val="22"/>
          <w:szCs w:val="22"/>
        </w:rPr>
      </w:pPr>
      <w:r w:rsidRPr="00334036">
        <w:rPr>
          <w:rFonts w:ascii="Garamond" w:hAnsi="Garamond" w:cs="Arial"/>
          <w:sz w:val="22"/>
          <w:szCs w:val="22"/>
        </w:rPr>
        <w:t xml:space="preserve">Whilst the bulk of </w:t>
      </w:r>
      <w:r w:rsidR="00A826E4" w:rsidRPr="00334036">
        <w:rPr>
          <w:rFonts w:ascii="Garamond" w:hAnsi="Garamond" w:cs="Arial"/>
          <w:sz w:val="22"/>
          <w:szCs w:val="22"/>
        </w:rPr>
        <w:t>literature</w:t>
      </w:r>
      <w:r w:rsidRPr="00334036">
        <w:rPr>
          <w:rFonts w:ascii="Garamond" w:hAnsi="Garamond" w:cs="Arial"/>
          <w:sz w:val="22"/>
          <w:szCs w:val="22"/>
        </w:rPr>
        <w:t xml:space="preserve"> on gendered media representation derives </w:t>
      </w:r>
      <w:r w:rsidR="000D1B6B" w:rsidRPr="00334036">
        <w:rPr>
          <w:rFonts w:ascii="Garamond" w:hAnsi="Garamond" w:cs="Arial"/>
          <w:sz w:val="22"/>
          <w:szCs w:val="22"/>
        </w:rPr>
        <w:t>from</w:t>
      </w:r>
      <w:r w:rsidRPr="00334036">
        <w:rPr>
          <w:rFonts w:ascii="Garamond" w:hAnsi="Garamond" w:cs="Arial"/>
          <w:sz w:val="22"/>
          <w:szCs w:val="22"/>
        </w:rPr>
        <w:t xml:space="preserve"> the US, intermittent work has examined British women executives. Early work by Ross </w:t>
      </w:r>
      <w:r w:rsidR="000337A5" w:rsidRPr="00334036">
        <w:rPr>
          <w:rFonts w:ascii="Garamond" w:hAnsi="Garamond" w:cs="Arial"/>
          <w:sz w:val="22"/>
          <w:szCs w:val="22"/>
        </w:rPr>
        <w:fldChar w:fldCharType="begin"/>
      </w:r>
      <w:r w:rsidR="000337A5" w:rsidRPr="00334036">
        <w:rPr>
          <w:rFonts w:ascii="Garamond" w:hAnsi="Garamond" w:cs="Arial"/>
          <w:sz w:val="22"/>
          <w:szCs w:val="22"/>
        </w:rPr>
        <w:instrText xml:space="preserve"> ADDIN ZOTERO_ITEM CSL_CITATION {"citationID":"kwM7HFw5","properties":{"formattedCitation":"(1994)","plainCitation":"(1994)","noteIndex":0},"citationItems":[{"id":1589,"uris":["http://zotero.org/users/6417227/items/DVB2GWG4"],"uri":["http://zotero.org/users/6417227/items/DVB2GWG4"],"itemData":{"id":1589,"type":"article-journal","container-title":"Media, Culture &amp; Society","page":"499-509","title":"Gender and party politics: Hoe the press reported the Labour Leadership election, 1994","volume":"17","author":[{"family":"Ross","given":"Karen"}],"issued":{"date-parts":[["1994"]]}},"suppress-author":true}],"schema":"https://github.com/citation-style-language/schema/raw/master/csl-citation.json"} </w:instrText>
      </w:r>
      <w:r w:rsidR="000337A5" w:rsidRPr="00334036">
        <w:rPr>
          <w:rFonts w:ascii="Garamond" w:hAnsi="Garamond" w:cs="Arial"/>
          <w:sz w:val="22"/>
          <w:szCs w:val="22"/>
        </w:rPr>
        <w:fldChar w:fldCharType="separate"/>
      </w:r>
      <w:r w:rsidR="0089617E" w:rsidRPr="00334036">
        <w:rPr>
          <w:rFonts w:ascii="Garamond" w:hAnsi="Garamond" w:cs="Arial"/>
          <w:noProof/>
          <w:sz w:val="22"/>
          <w:szCs w:val="22"/>
        </w:rPr>
        <w:t>(1994)</w:t>
      </w:r>
      <w:r w:rsidR="000337A5" w:rsidRPr="00334036">
        <w:rPr>
          <w:rFonts w:ascii="Garamond" w:hAnsi="Garamond" w:cs="Arial"/>
          <w:sz w:val="22"/>
          <w:szCs w:val="22"/>
        </w:rPr>
        <w:fldChar w:fldCharType="end"/>
      </w:r>
      <w:r w:rsidR="001B3A95" w:rsidRPr="00334036">
        <w:rPr>
          <w:rFonts w:ascii="Garamond" w:hAnsi="Garamond" w:cs="Arial"/>
          <w:sz w:val="22"/>
          <w:szCs w:val="22"/>
        </w:rPr>
        <w:t xml:space="preserve"> </w:t>
      </w:r>
      <w:r w:rsidR="00843A74" w:rsidRPr="00334036">
        <w:rPr>
          <w:rFonts w:ascii="Garamond" w:hAnsi="Garamond" w:cs="Arial"/>
          <w:sz w:val="22"/>
          <w:szCs w:val="22"/>
        </w:rPr>
        <w:t xml:space="preserve">found </w:t>
      </w:r>
      <w:r w:rsidR="000D1B6B" w:rsidRPr="00334036">
        <w:rPr>
          <w:rFonts w:ascii="Garamond" w:hAnsi="Garamond" w:cs="Arial"/>
          <w:sz w:val="22"/>
          <w:szCs w:val="22"/>
        </w:rPr>
        <w:t xml:space="preserve">gendered bias in the 1994 Labour leadership election. </w:t>
      </w:r>
      <w:r w:rsidR="001B3A95" w:rsidRPr="00334036">
        <w:rPr>
          <w:rFonts w:ascii="Garamond" w:hAnsi="Garamond" w:cs="Arial"/>
          <w:sz w:val="22"/>
          <w:szCs w:val="22"/>
        </w:rPr>
        <w:t>M</w:t>
      </w:r>
      <w:r w:rsidR="00044F6E" w:rsidRPr="00334036">
        <w:rPr>
          <w:rFonts w:ascii="Garamond" w:hAnsi="Garamond" w:cs="Arial"/>
          <w:sz w:val="22"/>
          <w:szCs w:val="22"/>
        </w:rPr>
        <w:t>o</w:t>
      </w:r>
      <w:r w:rsidR="000D1B6B" w:rsidRPr="00334036">
        <w:rPr>
          <w:rFonts w:ascii="Garamond" w:hAnsi="Garamond" w:cs="Arial"/>
          <w:sz w:val="22"/>
          <w:szCs w:val="22"/>
        </w:rPr>
        <w:t>re recent work</w:t>
      </w:r>
      <w:r w:rsidR="00044F6E" w:rsidRPr="00334036">
        <w:rPr>
          <w:rFonts w:ascii="Garamond" w:hAnsi="Garamond" w:cs="Arial"/>
          <w:sz w:val="22"/>
          <w:szCs w:val="22"/>
        </w:rPr>
        <w:t xml:space="preserve"> </w:t>
      </w:r>
      <w:r w:rsidR="001B3A95" w:rsidRPr="00334036">
        <w:rPr>
          <w:rFonts w:ascii="Garamond" w:hAnsi="Garamond" w:cs="Arial"/>
          <w:sz w:val="22"/>
          <w:szCs w:val="22"/>
        </w:rPr>
        <w:t xml:space="preserve">provides </w:t>
      </w:r>
      <w:r w:rsidR="00044F6E" w:rsidRPr="00334036">
        <w:rPr>
          <w:rFonts w:ascii="Garamond" w:hAnsi="Garamond" w:cs="Arial"/>
          <w:sz w:val="22"/>
          <w:szCs w:val="22"/>
        </w:rPr>
        <w:t xml:space="preserve">headline statistics on the visibility of women during elections </w:t>
      </w:r>
      <w:r w:rsidR="00044F6E"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{"citationID":"g6vqun2I","properties":{"formattedCitation":"(Deacon et al. 2017; Harmer 2015)","plainCitation":"(Deacon et al. 2017; Harmer 2015)","noteIndex":0},"citationItems":[{"id":246,"uris":["http://zotero.org/users/6417227/items/D5DSTGYM"],"uri":["http://zotero.org/users/6417227/items/D5DSTGYM"],"itemData":{"id":246,"type":"report","publisher":"Loughborough Centre for Research in Communication and Culture","title":"National News Coverage nof the 2017 General Election","author":[{"family":"Deacon","given":"David"},{"family":"Downey","given":"John"},{"family":"Smith","given":"David"},{"family":"Stanyer","given":"James"}],"accessed":{"date-parts":[["2020",1,10]]},"issued":{"date-parts":[["2017"]]}}},{"id":247,"uris":["http://zotero.org/users/6417227/items/7TZ5PNWH"],"uri":["http://zotero.org/users/6417227/items/7TZ5PNWH"],"itemData":{"id":247,"type":"webpage","container-title":"Loughborough Centre for Research in Communication and Culture","title":"Men Writing about Men: Media and the UK General Election 2015","URL":"http://blog.lboro.ac.uk/general-election/men-writing-about-men-media-and-the-uk-general-election-2015/","author":[{"family":"Harmer","given":"Emily"}],"accessed":{"date-parts":[["2015",10,16]]},"issued":{"date-parts":[["2015"]]}}}],"schema":"https://github.com/citation-style-language/schema/raw/master/csl-citation.json"} </w:instrText>
      </w:r>
      <w:r w:rsidR="00044F6E" w:rsidRPr="00334036">
        <w:rPr>
          <w:rFonts w:ascii="Garamond" w:hAnsi="Garamond" w:cs="Arial"/>
          <w:sz w:val="22"/>
          <w:szCs w:val="22"/>
        </w:rPr>
        <w:fldChar w:fldCharType="separate"/>
      </w:r>
      <w:r w:rsidR="0089617E" w:rsidRPr="00334036">
        <w:rPr>
          <w:rFonts w:ascii="Garamond" w:hAnsi="Garamond" w:cs="Arial"/>
          <w:noProof/>
          <w:sz w:val="22"/>
          <w:szCs w:val="22"/>
        </w:rPr>
        <w:t>(Deacon et al. 2017; Harmer 2015)</w:t>
      </w:r>
      <w:r w:rsidR="00044F6E" w:rsidRPr="00334036">
        <w:rPr>
          <w:rFonts w:ascii="Garamond" w:hAnsi="Garamond" w:cs="Arial"/>
          <w:sz w:val="22"/>
          <w:szCs w:val="22"/>
        </w:rPr>
        <w:fldChar w:fldCharType="end"/>
      </w:r>
      <w:r w:rsidR="001B3A95" w:rsidRPr="00334036">
        <w:rPr>
          <w:rFonts w:ascii="Garamond" w:hAnsi="Garamond" w:cs="Arial"/>
          <w:sz w:val="22"/>
          <w:szCs w:val="22"/>
        </w:rPr>
        <w:t xml:space="preserve"> and s</w:t>
      </w:r>
      <w:r w:rsidR="00044F6E" w:rsidRPr="00334036">
        <w:rPr>
          <w:rFonts w:ascii="Garamond" w:hAnsi="Garamond" w:cs="Arial"/>
          <w:sz w:val="22"/>
          <w:szCs w:val="22"/>
        </w:rPr>
        <w:t xml:space="preserve">ome observational work finds </w:t>
      </w:r>
      <w:r w:rsidR="00170A3F" w:rsidRPr="00334036">
        <w:rPr>
          <w:rFonts w:ascii="Garamond" w:hAnsi="Garamond" w:cs="Arial"/>
          <w:sz w:val="22"/>
          <w:szCs w:val="22"/>
        </w:rPr>
        <w:t>gender</w:t>
      </w:r>
      <w:r w:rsidR="00044F6E" w:rsidRPr="00334036">
        <w:rPr>
          <w:rFonts w:ascii="Garamond" w:hAnsi="Garamond" w:cs="Arial"/>
          <w:sz w:val="22"/>
          <w:szCs w:val="22"/>
        </w:rPr>
        <w:t>ed representations</w:t>
      </w:r>
      <w:r w:rsidR="00170A3F" w:rsidRPr="00334036">
        <w:rPr>
          <w:rFonts w:ascii="Garamond" w:hAnsi="Garamond" w:cs="Arial"/>
          <w:sz w:val="22"/>
          <w:szCs w:val="22"/>
        </w:rPr>
        <w:t xml:space="preserve"> may still </w:t>
      </w:r>
      <w:r w:rsidR="00044F6E" w:rsidRPr="00334036">
        <w:rPr>
          <w:rFonts w:ascii="Garamond" w:hAnsi="Garamond" w:cs="Arial"/>
          <w:sz w:val="22"/>
          <w:szCs w:val="22"/>
        </w:rPr>
        <w:t xml:space="preserve">be prevalent in the British </w:t>
      </w:r>
      <w:r w:rsidR="00481070" w:rsidRPr="00334036">
        <w:rPr>
          <w:rFonts w:ascii="Garamond" w:hAnsi="Garamond" w:cs="Arial"/>
          <w:sz w:val="22"/>
          <w:szCs w:val="22"/>
        </w:rPr>
        <w:t xml:space="preserve">media </w:t>
      </w:r>
      <w:r w:rsidR="00044F6E" w:rsidRPr="00334036">
        <w:rPr>
          <w:rFonts w:ascii="Garamond" w:hAnsi="Garamond" w:cs="Arial"/>
          <w:sz w:val="22"/>
          <w:szCs w:val="22"/>
        </w:rPr>
        <w:t>context</w:t>
      </w:r>
      <w:r w:rsidR="00170A3F" w:rsidRPr="00334036">
        <w:rPr>
          <w:rFonts w:ascii="Garamond" w:hAnsi="Garamond" w:cs="Arial"/>
          <w:sz w:val="22"/>
          <w:szCs w:val="22"/>
        </w:rPr>
        <w:t xml:space="preserve"> – for instance Williams </w:t>
      </w:r>
      <w:r w:rsidR="000F5B26" w:rsidRPr="00334036">
        <w:rPr>
          <w:rFonts w:ascii="Garamond" w:hAnsi="Garamond" w:cs="Arial"/>
          <w:sz w:val="22"/>
          <w:szCs w:val="22"/>
        </w:rPr>
        <w:fldChar w:fldCharType="begin"/>
      </w:r>
      <w:r w:rsidR="000F5B26" w:rsidRPr="00334036">
        <w:rPr>
          <w:rFonts w:ascii="Garamond" w:hAnsi="Garamond" w:cs="Arial"/>
          <w:sz w:val="22"/>
          <w:szCs w:val="22"/>
        </w:rPr>
        <w:instrText xml:space="preserve"> ADDIN ZOTERO_ITEM CSL_CITATION {"citationID":"sRQPSt3c","properties":{"formattedCitation":"(2020)","plainCitation":"(2020)","noteIndex":0},"citationItems":[{"id":1591,"uris":["http://zotero.org/users/6417227/items/XGHFNNQB"],"uri":["http://zotero.org/users/6417227/items/XGHFNNQB"],"itemData":{"id":1591,"type":"article-journal","abstract":"This article compares how the print media portrayed Margaret Thatcher and Theresa May in the ﬁrst three weeks of their respective prime ministerial terms. Examining the similarities and differences between the media coverage of the two leaders, who ascended to the prime ministerial role almost 40 years apart, helps us understand how mainstream media coverage concentrates on the gendered differences of women political leaders from the masculine leadership norm. Seven major daily newspapers were examined, using feminist content analysis and feminist critical discourse analysis. The study revealed that, contrary to expectations, not only was there more attention to May’s gender than to Thatcher’s, but it was also more detailed and elaborate, particularly in the conservative press.","container-title":"Parliamentary Affairs","DOI":"10.1093/pa/gsaa008","ISSN":"0031-2290, 1460-2482","language":"en","page":"gsaa008","source":"DOI.org (Crossref)","title":"A Tale of Two Women: A Comparative Gendered Media Analysis of UK Prime Ministers Margaret Thatcher and Theresa May","title-short":"A Tale of Two Women","author":[{"family":"Williams","given":"Blair E"}],"issued":{"date-parts":[["2020",4,26]]}},"suppress-author":true}],"schema":"https://github.com/citation-style-language/schema/raw/master/csl-citation.json"} </w:instrText>
      </w:r>
      <w:r w:rsidR="000F5B26" w:rsidRPr="00334036">
        <w:rPr>
          <w:rFonts w:ascii="Garamond" w:hAnsi="Garamond" w:cs="Arial"/>
          <w:sz w:val="22"/>
          <w:szCs w:val="22"/>
        </w:rPr>
        <w:fldChar w:fldCharType="separate"/>
      </w:r>
      <w:r w:rsidR="0089617E" w:rsidRPr="00334036">
        <w:rPr>
          <w:rFonts w:ascii="Garamond" w:hAnsi="Garamond" w:cs="Arial"/>
          <w:noProof/>
          <w:sz w:val="22"/>
          <w:szCs w:val="22"/>
        </w:rPr>
        <w:t>(2020)</w:t>
      </w:r>
      <w:r w:rsidR="000F5B26" w:rsidRPr="00334036">
        <w:rPr>
          <w:rFonts w:ascii="Garamond" w:hAnsi="Garamond" w:cs="Arial"/>
          <w:sz w:val="22"/>
          <w:szCs w:val="22"/>
        </w:rPr>
        <w:fldChar w:fldCharType="end"/>
      </w:r>
      <w:r w:rsidR="005F36E5" w:rsidRPr="00334036">
        <w:rPr>
          <w:rFonts w:ascii="Garamond" w:hAnsi="Garamond" w:cs="Arial"/>
          <w:sz w:val="22"/>
          <w:szCs w:val="22"/>
        </w:rPr>
        <w:t xml:space="preserve"> </w:t>
      </w:r>
      <w:r w:rsidR="00170A3F" w:rsidRPr="00334036">
        <w:rPr>
          <w:rFonts w:ascii="Garamond" w:hAnsi="Garamond" w:cs="Arial"/>
          <w:sz w:val="22"/>
          <w:szCs w:val="22"/>
        </w:rPr>
        <w:t xml:space="preserve">found higher instances of gendered </w:t>
      </w:r>
      <w:r w:rsidR="00044F6E" w:rsidRPr="00334036">
        <w:rPr>
          <w:rFonts w:ascii="Garamond" w:hAnsi="Garamond" w:cs="Arial"/>
          <w:sz w:val="22"/>
          <w:szCs w:val="22"/>
        </w:rPr>
        <w:t>tropes</w:t>
      </w:r>
      <w:r w:rsidR="00170A3F" w:rsidRPr="00334036">
        <w:rPr>
          <w:rFonts w:ascii="Garamond" w:hAnsi="Garamond" w:cs="Arial"/>
          <w:sz w:val="22"/>
          <w:szCs w:val="22"/>
        </w:rPr>
        <w:t xml:space="preserve"> used to </w:t>
      </w:r>
      <w:r w:rsidR="00E102B6" w:rsidRPr="00334036">
        <w:rPr>
          <w:rFonts w:ascii="Garamond" w:hAnsi="Garamond" w:cs="Arial"/>
          <w:sz w:val="22"/>
          <w:szCs w:val="22"/>
        </w:rPr>
        <w:t>describe</w:t>
      </w:r>
      <w:r w:rsidR="00170A3F" w:rsidRPr="00334036">
        <w:rPr>
          <w:rFonts w:ascii="Garamond" w:hAnsi="Garamond" w:cs="Arial"/>
          <w:sz w:val="22"/>
          <w:szCs w:val="22"/>
        </w:rPr>
        <w:t xml:space="preserve"> </w:t>
      </w:r>
      <w:r w:rsidR="00B615B5" w:rsidRPr="00334036">
        <w:rPr>
          <w:rFonts w:ascii="Garamond" w:hAnsi="Garamond" w:cs="Arial"/>
          <w:sz w:val="22"/>
          <w:szCs w:val="22"/>
        </w:rPr>
        <w:t>Theresa May than Margaret Thatcher</w:t>
      </w:r>
      <w:r w:rsidR="005F36E5" w:rsidRPr="00334036">
        <w:rPr>
          <w:rFonts w:ascii="Garamond" w:hAnsi="Garamond" w:cs="Arial"/>
          <w:sz w:val="22"/>
          <w:szCs w:val="22"/>
        </w:rPr>
        <w:t xml:space="preserve"> </w:t>
      </w:r>
      <w:r w:rsidR="005F36E5"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{"citationID":"3qzGLICI","properties":{"formattedCitation":"(see also Harmer 2015; Higgins and McKay 2016)","plainCitation":"(see also Harmer 2015; Higgins and McKay 2016)","noteIndex":0},"citationItems":[{"id":247,"uris":["http://zotero.org/users/6417227/items/7TZ5PNWH"],"uri":["http://zotero.org/users/6417227/items/7TZ5PNWH"],"itemData":{"id":247,"type":"webpage","container-title":"Loughborough Centre for Research in Communication and Culture","title":"Men Writing about Men: Media and the UK General Election 2015","URL":"http://blog.lboro.ac.uk/general-election/men-writing-about-men-media-and-the-uk-general-election-2015/","author":[{"family":"Harmer","given":"Emily"}],"accessed":{"date-parts":[["2015",10,16]]},"issued":{"date-parts":[["2015"]]}},"prefix":"see also"},{"id":310,"uris":["http://zotero.org/users/6417227/items/U3QDHIYX"],"uri":["http://zotero.org/users/6417227/items/U3QDHIYX"],"itemData":{"id":310,"type":"article-journal","abstract":"Much recent research has focussed on the manner in which women political leaders are portrayed in media. This article examines the press discourses around Scottish First Minister Nicola Sturgeon, beginning before her participation in the 2004 Scottish National Party leadership contest, after which she was appointed deputy leader, and continuing through to her appointment as First Minister in 2014. Starting before her deputy leadership, a variety of deﬁnitional strategies positioned Sturgeon as aggressive and shrewish. Subsequently, in keeping with the obligations of a more ‘intimate’ politics, we ﬁnd a softening and domestication of Sturgeon’s media image, alongside discourses of political competence and professionalism. Yet, the article shows how these shifts took place in a manner that continued to call upon established gendered discourses, often with newspapers using tactics of distancing. We suggest this illustrates the competing pulls of media logic, where the mediatisation of Sturgeon’s image produces a marketable political persona, but accompanied by those residual gendered discourses long associated with the political press.","container-title":"British Politics","DOI":"10.1057/bp.2015.44","ISSN":"1746-918X, 1746-9198","issue":"3","journalAbbreviation":"Br Polit","language":"en","page":"283-300","source":"DOI.org (Crossref)","title":"Gender and the development of a political persona: The case of Scottish First Minister Nicola Sturgeon","title-short":"Gender and the development of a political persona","volume":"11","author":[{"family":"Higgins","given":"Michael"},{"family":"McKay","given":"Fiona M"}],"issued":{"date-parts":[["2016",9]]}}}],"schema":"https://github.com/citation-style-language/schema/raw/master/csl-citation.json"} </w:instrText>
      </w:r>
      <w:r w:rsidR="005F36E5" w:rsidRPr="00334036">
        <w:rPr>
          <w:rFonts w:ascii="Garamond" w:hAnsi="Garamond" w:cs="Arial"/>
          <w:sz w:val="22"/>
          <w:szCs w:val="22"/>
        </w:rPr>
        <w:fldChar w:fldCharType="separate"/>
      </w:r>
      <w:r w:rsidR="0089617E" w:rsidRPr="00334036">
        <w:rPr>
          <w:rFonts w:ascii="Garamond" w:hAnsi="Garamond" w:cs="Arial"/>
          <w:noProof/>
          <w:sz w:val="22"/>
          <w:szCs w:val="22"/>
        </w:rPr>
        <w:t>(see also Harmer 2015; Higgins and McKay 2016)</w:t>
      </w:r>
      <w:r w:rsidR="005F36E5" w:rsidRPr="00334036">
        <w:rPr>
          <w:rFonts w:ascii="Garamond" w:hAnsi="Garamond" w:cs="Arial"/>
          <w:sz w:val="22"/>
          <w:szCs w:val="22"/>
        </w:rPr>
        <w:fldChar w:fldCharType="end"/>
      </w:r>
      <w:r w:rsidR="00B615B5" w:rsidRPr="00334036">
        <w:rPr>
          <w:rFonts w:ascii="Garamond" w:hAnsi="Garamond" w:cs="Arial"/>
          <w:sz w:val="22"/>
          <w:szCs w:val="22"/>
        </w:rPr>
        <w:t xml:space="preserve">. </w:t>
      </w:r>
      <w:r w:rsidR="007335FD" w:rsidRPr="00334036">
        <w:rPr>
          <w:rFonts w:ascii="Garamond" w:hAnsi="Garamond" w:cs="Arial"/>
          <w:sz w:val="22"/>
          <w:szCs w:val="22"/>
        </w:rPr>
        <w:t xml:space="preserve">There remains a lack of a systematic analysis, and these studies are primarily focused only on female executives. </w:t>
      </w:r>
      <w:r w:rsidR="00BC25F6" w:rsidRPr="00334036">
        <w:rPr>
          <w:rFonts w:ascii="Garamond" w:hAnsi="Garamond" w:cs="Arial"/>
          <w:sz w:val="22"/>
          <w:szCs w:val="22"/>
        </w:rPr>
        <w:t>By considering both femininity and masculinity</w:t>
      </w:r>
      <w:r w:rsidR="0007126E" w:rsidRPr="00334036">
        <w:rPr>
          <w:rFonts w:ascii="Garamond" w:hAnsi="Garamond" w:cs="Arial"/>
          <w:sz w:val="22"/>
          <w:szCs w:val="22"/>
        </w:rPr>
        <w:t xml:space="preserve"> for men and women</w:t>
      </w:r>
      <w:r w:rsidR="00BC25F6" w:rsidRPr="00334036">
        <w:rPr>
          <w:rFonts w:ascii="Garamond" w:hAnsi="Garamond" w:cs="Arial"/>
          <w:sz w:val="22"/>
          <w:szCs w:val="22"/>
        </w:rPr>
        <w:t xml:space="preserve"> in news framing</w:t>
      </w:r>
      <w:r w:rsidR="00E102B6" w:rsidRPr="00334036">
        <w:rPr>
          <w:rFonts w:ascii="Garamond" w:hAnsi="Garamond" w:cs="Arial"/>
          <w:sz w:val="22"/>
          <w:szCs w:val="22"/>
        </w:rPr>
        <w:t xml:space="preserve"> this paper</w:t>
      </w:r>
      <w:r w:rsidR="00BC25F6" w:rsidRPr="00334036">
        <w:rPr>
          <w:rFonts w:ascii="Garamond" w:hAnsi="Garamond" w:cs="Arial"/>
          <w:sz w:val="22"/>
          <w:szCs w:val="22"/>
        </w:rPr>
        <w:t xml:space="preserve"> avoids limitations of the earlier generation of UK studies. </w:t>
      </w:r>
    </w:p>
    <w:p w14:paraId="22D39527" w14:textId="77777777" w:rsidR="00BC25F6" w:rsidRPr="00334036" w:rsidRDefault="00BC25F6" w:rsidP="004E3C7D">
      <w:pPr>
        <w:spacing w:line="360" w:lineRule="auto"/>
        <w:jc w:val="both"/>
        <w:rPr>
          <w:rFonts w:ascii="Garamond" w:hAnsi="Garamond" w:cs="Arial"/>
          <w:sz w:val="22"/>
          <w:szCs w:val="22"/>
        </w:rPr>
      </w:pPr>
    </w:p>
    <w:p w14:paraId="5324586E" w14:textId="759A1A59" w:rsidR="00B151DE" w:rsidRPr="00334036" w:rsidRDefault="00BC25F6" w:rsidP="004E3C7D">
      <w:pPr>
        <w:spacing w:line="360" w:lineRule="auto"/>
        <w:jc w:val="both"/>
        <w:rPr>
          <w:rFonts w:ascii="Garamond" w:hAnsi="Garamond" w:cs="Arial"/>
          <w:sz w:val="22"/>
          <w:szCs w:val="22"/>
        </w:rPr>
      </w:pPr>
      <w:r w:rsidRPr="00334036">
        <w:rPr>
          <w:rFonts w:ascii="Garamond" w:hAnsi="Garamond" w:cs="Arial"/>
          <w:sz w:val="22"/>
          <w:szCs w:val="22"/>
        </w:rPr>
        <w:t xml:space="preserve">The 2015 UK Labour Party leadership election is </w:t>
      </w:r>
      <w:r w:rsidR="004B3F6D" w:rsidRPr="00334036">
        <w:rPr>
          <w:rFonts w:ascii="Garamond" w:hAnsi="Garamond" w:cs="Arial"/>
          <w:sz w:val="22"/>
          <w:szCs w:val="22"/>
        </w:rPr>
        <w:t>a</w:t>
      </w:r>
      <w:r w:rsidRPr="00334036">
        <w:rPr>
          <w:rFonts w:ascii="Garamond" w:hAnsi="Garamond" w:cs="Arial"/>
          <w:sz w:val="22"/>
          <w:szCs w:val="22"/>
        </w:rPr>
        <w:t xml:space="preserve"> </w:t>
      </w:r>
      <w:r w:rsidR="004B3F6D" w:rsidRPr="00334036">
        <w:rPr>
          <w:rFonts w:ascii="Garamond" w:hAnsi="Garamond" w:cs="Arial"/>
          <w:sz w:val="22"/>
          <w:szCs w:val="22"/>
        </w:rPr>
        <w:t>pertinent</w:t>
      </w:r>
      <w:r w:rsidRPr="00334036">
        <w:rPr>
          <w:rFonts w:ascii="Garamond" w:hAnsi="Garamond" w:cs="Arial"/>
          <w:sz w:val="22"/>
          <w:szCs w:val="22"/>
        </w:rPr>
        <w:t xml:space="preserve"> case </w:t>
      </w:r>
      <w:r w:rsidR="004B3F6D" w:rsidRPr="00334036">
        <w:rPr>
          <w:rFonts w:ascii="Garamond" w:hAnsi="Garamond" w:cs="Arial"/>
          <w:sz w:val="22"/>
          <w:szCs w:val="22"/>
        </w:rPr>
        <w:t xml:space="preserve">for the analysis of </w:t>
      </w:r>
      <w:r w:rsidRPr="00334036">
        <w:rPr>
          <w:rFonts w:ascii="Garamond" w:hAnsi="Garamond" w:cs="Arial"/>
          <w:sz w:val="22"/>
          <w:szCs w:val="22"/>
        </w:rPr>
        <w:t xml:space="preserve">gender and media representation and political leadership. </w:t>
      </w:r>
      <w:r w:rsidR="004B4E45" w:rsidRPr="00334036">
        <w:rPr>
          <w:rFonts w:ascii="Garamond" w:hAnsi="Garamond" w:cs="Arial"/>
          <w:sz w:val="22"/>
          <w:szCs w:val="22"/>
        </w:rPr>
        <w:t xml:space="preserve">For </w:t>
      </w:r>
      <w:r w:rsidRPr="00334036">
        <w:rPr>
          <w:rFonts w:ascii="Garamond" w:hAnsi="Garamond" w:cs="Arial"/>
          <w:sz w:val="22"/>
          <w:szCs w:val="22"/>
        </w:rPr>
        <w:t>the first time</w:t>
      </w:r>
      <w:r w:rsidR="004B4E45" w:rsidRPr="00334036">
        <w:rPr>
          <w:rFonts w:ascii="Garamond" w:hAnsi="Garamond" w:cs="Arial"/>
          <w:sz w:val="22"/>
          <w:szCs w:val="22"/>
        </w:rPr>
        <w:t xml:space="preserve">, </w:t>
      </w:r>
      <w:r w:rsidRPr="00334036">
        <w:rPr>
          <w:rFonts w:ascii="Garamond" w:hAnsi="Garamond" w:cs="Arial"/>
          <w:sz w:val="22"/>
          <w:szCs w:val="22"/>
        </w:rPr>
        <w:t xml:space="preserve">a mainstream British political </w:t>
      </w:r>
      <w:r w:rsidR="00176616" w:rsidRPr="00334036">
        <w:rPr>
          <w:rFonts w:ascii="Garamond" w:hAnsi="Garamond" w:cs="Arial"/>
          <w:sz w:val="22"/>
          <w:szCs w:val="22"/>
        </w:rPr>
        <w:t>the official leadership campaign featured, two women, Yvette Cooper and Liz Kendall</w:t>
      </w:r>
      <w:r w:rsidR="00176616" w:rsidRPr="00334036">
        <w:rPr>
          <w:rStyle w:val="FootnoteReference"/>
          <w:rFonts w:ascii="Garamond" w:hAnsi="Garamond"/>
        </w:rPr>
        <w:footnoteReference w:id="1"/>
      </w:r>
      <w:r w:rsidR="00176616" w:rsidRPr="00334036">
        <w:rPr>
          <w:rFonts w:ascii="Garamond" w:hAnsi="Garamond" w:cs="Arial"/>
          <w:sz w:val="22"/>
          <w:szCs w:val="22"/>
        </w:rPr>
        <w:t xml:space="preserve"> as well as two men, Jeremy Corbyn and Andy Burnham. Fol</w:t>
      </w:r>
      <w:r w:rsidR="002414CD" w:rsidRPr="00334036">
        <w:rPr>
          <w:rFonts w:ascii="Garamond" w:hAnsi="Garamond" w:cs="Arial"/>
          <w:sz w:val="22"/>
          <w:szCs w:val="22"/>
        </w:rPr>
        <w:t xml:space="preserve">lowing the </w:t>
      </w:r>
      <w:r w:rsidR="00176616" w:rsidRPr="00334036">
        <w:rPr>
          <w:rFonts w:ascii="Garamond" w:hAnsi="Garamond" w:cs="Arial"/>
          <w:sz w:val="22"/>
          <w:szCs w:val="22"/>
        </w:rPr>
        <w:t xml:space="preserve">Labour Party’s defeat at the 2015 General Election, the then leader Ed Miliband stepped down </w:t>
      </w:r>
      <w:r w:rsidR="002F1BDB" w:rsidRPr="00334036">
        <w:rPr>
          <w:rFonts w:ascii="Garamond" w:hAnsi="Garamond" w:cs="Arial"/>
          <w:sz w:val="22"/>
          <w:szCs w:val="22"/>
        </w:rPr>
        <w:t>triggering a leadership contest</w:t>
      </w:r>
      <w:r w:rsidR="00176616" w:rsidRPr="00334036">
        <w:rPr>
          <w:rFonts w:ascii="Garamond" w:hAnsi="Garamond" w:cs="Arial"/>
          <w:sz w:val="22"/>
          <w:szCs w:val="22"/>
        </w:rPr>
        <w:t>. Changes to the party voting mechanism introduced a</w:t>
      </w:r>
      <w:r w:rsidR="004B4E45" w:rsidRPr="00334036">
        <w:rPr>
          <w:rFonts w:ascii="Garamond" w:hAnsi="Garamond" w:cs="Arial"/>
          <w:sz w:val="22"/>
          <w:szCs w:val="22"/>
        </w:rPr>
        <w:t xml:space="preserve"> new</w:t>
      </w:r>
      <w:r w:rsidR="00176616" w:rsidRPr="00334036">
        <w:rPr>
          <w:rFonts w:ascii="Garamond" w:hAnsi="Garamond" w:cs="Arial"/>
          <w:sz w:val="22"/>
          <w:szCs w:val="22"/>
        </w:rPr>
        <w:t xml:space="preserve"> ‘one-member-one-vote’ system and members of the public could sign up to vote as ‘supporters’ for a reduced fee resulting in a contest which played out almost like a ‘prime ministerial primary’ </w:t>
      </w:r>
      <w:r w:rsidR="00176616" w:rsidRPr="00334036">
        <w:rPr>
          <w:rFonts w:ascii="Garamond" w:hAnsi="Garamond" w:cs="Arial"/>
          <w:sz w:val="22"/>
          <w:szCs w:val="22"/>
        </w:rPr>
        <w:fldChar w:fldCharType="begin"/>
      </w:r>
      <w:r w:rsidR="00176616" w:rsidRPr="00334036">
        <w:rPr>
          <w:rFonts w:ascii="Garamond" w:hAnsi="Garamond" w:cs="Arial"/>
          <w:sz w:val="22"/>
          <w:szCs w:val="22"/>
        </w:rPr>
        <w:instrText xml:space="preserve"> ADDIN EN.CITE &lt;EndNote&gt;&lt;Cite&gt;&lt;Author&gt;Cowis&lt;/Author&gt;&lt;Year&gt;2015&lt;/Year&gt;&lt;IDText&gt;Welcome to Britain&amp;apos;s first ever prime ministerial primary&lt;/IDText&gt;&lt;DisplayText&gt;(Cowis, 2015)&lt;/DisplayText&gt;&lt;record&gt;&lt;urls&gt;&lt;related-urls&gt;&lt;url&gt;http://blogs.lse.ac.uk/politicsandpolicy/welcome-to-britains-first-ever-prime-ministerial-primary/&lt;/url&gt;&lt;/related-urls&gt;&lt;/urls&gt;&lt;titles&gt;&lt;title&gt;Welcome to Britain&amp;apos;s first ever prime ministerial primary&lt;/title&gt;&lt;secondary-title&gt;LSE British Politics and Policy Blog&lt;/secondary-title&gt;&lt;/titles&gt;&lt;contributors&gt;&lt;authors&gt;&lt;author&gt;Cowis, Josh&lt;/author&gt;&lt;/authors&gt;&lt;/contributors&gt;&lt;added-date format="utc"&gt;1448475661&lt;/added-date&gt;&lt;ref-type name="Blog"&gt;56&lt;/ref-type&gt;&lt;dates&gt;&lt;year&gt;2015&lt;/year&gt;&lt;/dates&gt;&lt;rec-number&gt;492&lt;/rec-number&gt;&lt;last-updated-date format="utc"&gt;1448475770&lt;/last-updated-date&gt;&lt;/record&gt;&lt;/Cite&gt;&lt;/EndNote&gt;</w:instrText>
      </w:r>
      <w:r w:rsidR="00176616" w:rsidRPr="00334036">
        <w:rPr>
          <w:rFonts w:ascii="Garamond" w:hAnsi="Garamond" w:cs="Arial"/>
          <w:sz w:val="22"/>
          <w:szCs w:val="22"/>
        </w:rPr>
        <w:fldChar w:fldCharType="separate"/>
      </w:r>
      <w:r w:rsidR="00176616" w:rsidRPr="00334036">
        <w:rPr>
          <w:rFonts w:ascii="Garamond" w:hAnsi="Garamond" w:cs="Arial"/>
          <w:noProof/>
          <w:sz w:val="22"/>
          <w:szCs w:val="22"/>
        </w:rPr>
        <w:t>(Cowis, 2015)</w:t>
      </w:r>
      <w:r w:rsidR="00176616" w:rsidRPr="00334036">
        <w:rPr>
          <w:rFonts w:ascii="Garamond" w:hAnsi="Garamond" w:cs="Arial"/>
          <w:sz w:val="22"/>
          <w:szCs w:val="22"/>
        </w:rPr>
        <w:fldChar w:fldCharType="end"/>
      </w:r>
      <w:r w:rsidR="00176616" w:rsidRPr="00334036">
        <w:rPr>
          <w:rFonts w:ascii="Garamond" w:hAnsi="Garamond" w:cs="Arial"/>
          <w:sz w:val="22"/>
          <w:szCs w:val="22"/>
        </w:rPr>
        <w:t>. The campaign ran from mid-June to mid-September offering a rich set of data. By mid-September Jeremy Corbyn was declared the shock winner of the election after a swell of grassroots support led to ‘Corbynmania’. A backbench MP for over 20 years from the marginalised left-wing of the party, Corbyn was unknown outside of Westminster and many colleagues only nominated him to ensure a range of views were represented in the election, expecting Andy Burnham or perhaps Yvette Cooper to win. Gender was a discussion point in the contest given the possibility Labour would appoint its first female leader. Alongside this, comments by Lord Falconer in support of Andy Burnham were interpreted as saying the women were not tough enough and should leave politics to the men</w:t>
      </w:r>
      <w:r w:rsidR="005C3468" w:rsidRPr="00334036">
        <w:rPr>
          <w:rFonts w:ascii="Garamond" w:hAnsi="Garamond" w:cs="Arial"/>
          <w:sz w:val="22"/>
          <w:szCs w:val="22"/>
        </w:rPr>
        <w:t xml:space="preserve"> </w:t>
      </w:r>
      <w:r w:rsidR="00477BFF"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{"citationID":"CtQY2DDn","properties":{"formattedCitation":"(Wintour 2015)","plainCitation":"(Wintour 2015)","noteIndex":0},"citationItems":[{"id":95,"uris":["http://zotero.org/users/6417227/items/JYZVZV4D"],"uri":["http://zotero.org/users/6417227/items/JYZVZV4D"],"itemData":{"id":95,"type":"article-newspaper","container-title":"The Guardian","title":"Liz Kendall accuses Lord Falconer of dismissing women in leadership race","author":[{"family":"Wintour","given":"Patrick"}],"issued":{"date-parts":[["2015",7,24]]}}}],"schema":"https://github.com/citation-style-language/schema/raw/master/csl-citation.json"} </w:instrText>
      </w:r>
      <w:r w:rsidR="00477BFF" w:rsidRPr="00334036">
        <w:rPr>
          <w:rFonts w:ascii="Garamond" w:hAnsi="Garamond" w:cs="Arial"/>
          <w:sz w:val="22"/>
          <w:szCs w:val="22"/>
        </w:rPr>
        <w:fldChar w:fldCharType="separate"/>
      </w:r>
      <w:r w:rsidR="0089617E" w:rsidRPr="00334036">
        <w:rPr>
          <w:rFonts w:ascii="Garamond" w:hAnsi="Garamond" w:cs="Arial"/>
          <w:noProof/>
          <w:sz w:val="22"/>
          <w:szCs w:val="22"/>
        </w:rPr>
        <w:t>(Wintour 2015)</w:t>
      </w:r>
      <w:r w:rsidR="00477BFF" w:rsidRPr="00334036">
        <w:rPr>
          <w:rFonts w:ascii="Garamond" w:hAnsi="Garamond" w:cs="Arial"/>
          <w:sz w:val="22"/>
          <w:szCs w:val="22"/>
        </w:rPr>
        <w:fldChar w:fldCharType="end"/>
      </w:r>
      <w:r w:rsidR="00176616" w:rsidRPr="00334036">
        <w:rPr>
          <w:rFonts w:ascii="Garamond" w:hAnsi="Garamond" w:cs="Arial"/>
          <w:sz w:val="22"/>
          <w:szCs w:val="22"/>
        </w:rPr>
        <w:t>, and Labour MP Helen Goodman sparked debate on politics and motherhood when she pledged her support for Yvette Cooper because she was a ‘working mum-of-three’</w:t>
      </w:r>
      <w:r w:rsidR="009B694B" w:rsidRPr="00334036">
        <w:rPr>
          <w:rFonts w:ascii="Garamond" w:hAnsi="Garamond" w:cs="Arial"/>
          <w:sz w:val="22"/>
          <w:szCs w:val="22"/>
        </w:rPr>
        <w:t xml:space="preserve"> </w:t>
      </w:r>
      <w:r w:rsidR="009B694B"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{"citationID":"I63BDDIf","properties":{"formattedCitation":"(Blanchard 2015)","plainCitation":"(Blanchard 2015)","noteIndex":0},"citationItems":[{"id":94,"uris":["http://zotero.org/users/6417227/items/BKFNNX4G"],"uri":["http://zotero.org/users/6417227/items/BKFNNX4G"],"itemData":{"id":94,"type":"article-newspaper","container-title":"Daily Mirror","title":"Kendall's supporters fume at single and childless slur","author":[{"family":"Blanchard","given":"Jack"}],"issued":{"date-parts":[["2015",7,8]]}}}],"schema":"https://github.com/citation-style-language/schema/raw/master/csl-citation.json"} </w:instrText>
      </w:r>
      <w:r w:rsidR="009B694B" w:rsidRPr="00334036">
        <w:rPr>
          <w:rFonts w:ascii="Garamond" w:hAnsi="Garamond" w:cs="Arial"/>
          <w:sz w:val="22"/>
          <w:szCs w:val="22"/>
        </w:rPr>
        <w:fldChar w:fldCharType="separate"/>
      </w:r>
      <w:r w:rsidR="0089617E" w:rsidRPr="00334036">
        <w:rPr>
          <w:rFonts w:ascii="Garamond" w:hAnsi="Garamond" w:cs="Arial"/>
          <w:noProof/>
          <w:sz w:val="22"/>
          <w:szCs w:val="22"/>
        </w:rPr>
        <w:t>(Blanchard 2015)</w:t>
      </w:r>
      <w:r w:rsidR="009B694B" w:rsidRPr="00334036">
        <w:rPr>
          <w:rFonts w:ascii="Garamond" w:hAnsi="Garamond" w:cs="Arial"/>
          <w:sz w:val="22"/>
          <w:szCs w:val="22"/>
        </w:rPr>
        <w:fldChar w:fldCharType="end"/>
      </w:r>
      <w:r w:rsidR="00FA6D63" w:rsidRPr="00334036">
        <w:rPr>
          <w:rFonts w:ascii="Garamond" w:hAnsi="Garamond" w:cs="Arial"/>
          <w:sz w:val="22"/>
          <w:szCs w:val="22"/>
        </w:rPr>
        <w:t>.</w:t>
      </w:r>
    </w:p>
    <w:p w14:paraId="1A1CF4A6" w14:textId="77777777" w:rsidR="003E2167" w:rsidRPr="00334036" w:rsidRDefault="003E2167" w:rsidP="004E3C7D">
      <w:pPr>
        <w:spacing w:line="360" w:lineRule="auto"/>
        <w:jc w:val="both"/>
        <w:rPr>
          <w:rFonts w:ascii="Garamond" w:hAnsi="Garamond" w:cs="Arial"/>
          <w:sz w:val="22"/>
          <w:szCs w:val="22"/>
        </w:rPr>
      </w:pPr>
    </w:p>
    <w:p w14:paraId="3E60B89D" w14:textId="2A31FAFC" w:rsidR="00E0267B" w:rsidRPr="00334036" w:rsidRDefault="00176616" w:rsidP="004E3C7D">
      <w:pPr>
        <w:spacing w:line="360" w:lineRule="auto"/>
        <w:jc w:val="both"/>
        <w:rPr>
          <w:rFonts w:ascii="Garamond" w:hAnsi="Garamond" w:cs="Arial"/>
          <w:b/>
          <w:sz w:val="22"/>
          <w:szCs w:val="22"/>
        </w:rPr>
      </w:pPr>
      <w:r w:rsidRPr="00334036">
        <w:rPr>
          <w:rFonts w:ascii="Garamond" w:hAnsi="Garamond" w:cs="Arial"/>
          <w:b/>
          <w:sz w:val="22"/>
          <w:szCs w:val="22"/>
        </w:rPr>
        <w:t>2.2 Method</w:t>
      </w:r>
    </w:p>
    <w:p w14:paraId="1BAD3F3E" w14:textId="77777777" w:rsidR="00176616" w:rsidRPr="00334036" w:rsidRDefault="00176616" w:rsidP="004E3C7D">
      <w:pPr>
        <w:spacing w:line="360" w:lineRule="auto"/>
        <w:jc w:val="both"/>
        <w:rPr>
          <w:rFonts w:ascii="Garamond" w:hAnsi="Garamond" w:cs="Arial"/>
          <w:b/>
          <w:sz w:val="22"/>
          <w:szCs w:val="22"/>
        </w:rPr>
      </w:pPr>
    </w:p>
    <w:p w14:paraId="5D9CE321" w14:textId="6E726708" w:rsidR="00435ACA" w:rsidRPr="00334036" w:rsidRDefault="00435ACA" w:rsidP="004E3C7D">
      <w:pPr>
        <w:spacing w:line="360" w:lineRule="auto"/>
        <w:jc w:val="both"/>
        <w:rPr>
          <w:rFonts w:ascii="Garamond" w:hAnsi="Garamond" w:cs="Arial"/>
          <w:sz w:val="22"/>
          <w:szCs w:val="22"/>
        </w:rPr>
      </w:pPr>
      <w:r w:rsidRPr="00334036">
        <w:rPr>
          <w:rFonts w:ascii="Garamond" w:hAnsi="Garamond" w:cs="Arial"/>
          <w:color w:val="000000" w:themeColor="text1"/>
          <w:sz w:val="22"/>
          <w:szCs w:val="22"/>
        </w:rPr>
        <w:t xml:space="preserve">News items </w:t>
      </w:r>
      <w:r w:rsidR="0002405E" w:rsidRPr="00334036">
        <w:rPr>
          <w:rFonts w:ascii="Garamond" w:hAnsi="Garamond" w:cs="Arial"/>
          <w:color w:val="000000" w:themeColor="text1"/>
          <w:sz w:val="22"/>
          <w:szCs w:val="22"/>
        </w:rPr>
        <w:t>relating to</w:t>
      </w:r>
      <w:r w:rsidRPr="00334036">
        <w:rPr>
          <w:rFonts w:ascii="Garamond" w:hAnsi="Garamond" w:cs="Arial"/>
          <w:color w:val="000000" w:themeColor="text1"/>
          <w:sz w:val="22"/>
          <w:szCs w:val="22"/>
        </w:rPr>
        <w:t xml:space="preserve"> the leadership contest</w:t>
      </w:r>
      <w:r w:rsidRPr="00334036">
        <w:rPr>
          <w:rFonts w:ascii="Garamond" w:hAnsi="Garamond" w:cs="Arial"/>
          <w:sz w:val="22"/>
          <w:szCs w:val="22"/>
        </w:rPr>
        <w:t xml:space="preserve"> from the date of the first candidate announcing (10</w:t>
      </w:r>
      <w:r w:rsidRPr="00334036">
        <w:rPr>
          <w:rFonts w:ascii="Garamond" w:hAnsi="Garamond" w:cs="Arial"/>
          <w:sz w:val="22"/>
          <w:szCs w:val="22"/>
          <w:vertAlign w:val="superscript"/>
        </w:rPr>
        <w:t>th</w:t>
      </w:r>
      <w:r w:rsidRPr="00334036">
        <w:rPr>
          <w:rFonts w:ascii="Garamond" w:hAnsi="Garamond" w:cs="Arial"/>
          <w:sz w:val="22"/>
          <w:szCs w:val="22"/>
        </w:rPr>
        <w:t xml:space="preserve"> May 2015) to the winner being announced (12</w:t>
      </w:r>
      <w:r w:rsidRPr="00334036">
        <w:rPr>
          <w:rFonts w:ascii="Garamond" w:hAnsi="Garamond" w:cs="Arial"/>
          <w:sz w:val="22"/>
          <w:szCs w:val="22"/>
          <w:vertAlign w:val="superscript"/>
        </w:rPr>
        <w:t>th</w:t>
      </w:r>
      <w:r w:rsidRPr="00334036">
        <w:rPr>
          <w:rFonts w:ascii="Garamond" w:hAnsi="Garamond" w:cs="Arial"/>
          <w:sz w:val="22"/>
          <w:szCs w:val="22"/>
        </w:rPr>
        <w:t xml:space="preserve"> September 2015) were collected for analysis. </w:t>
      </w:r>
      <w:r w:rsidR="00382730" w:rsidRPr="00334036">
        <w:rPr>
          <w:rFonts w:ascii="Garamond" w:hAnsi="Garamond" w:cs="Arial"/>
          <w:sz w:val="22"/>
          <w:szCs w:val="22"/>
        </w:rPr>
        <w:t xml:space="preserve">In line with traditional examinations of gendered media coverage newspaper </w:t>
      </w:r>
      <w:r w:rsidR="00D67994" w:rsidRPr="00334036">
        <w:rPr>
          <w:rFonts w:ascii="Garamond" w:hAnsi="Garamond" w:cs="Arial"/>
          <w:sz w:val="22"/>
          <w:szCs w:val="22"/>
        </w:rPr>
        <w:t>and</w:t>
      </w:r>
      <w:r w:rsidR="00382730" w:rsidRPr="00334036">
        <w:rPr>
          <w:rFonts w:ascii="Garamond" w:hAnsi="Garamond" w:cs="Arial"/>
          <w:sz w:val="22"/>
          <w:szCs w:val="22"/>
        </w:rPr>
        <w:t xml:space="preserve"> broadcast coverage was </w:t>
      </w:r>
      <w:r w:rsidR="00A423AF" w:rsidRPr="00334036">
        <w:rPr>
          <w:rFonts w:ascii="Garamond" w:hAnsi="Garamond" w:cs="Arial"/>
          <w:sz w:val="22"/>
          <w:szCs w:val="22"/>
        </w:rPr>
        <w:t xml:space="preserve">examined. </w:t>
      </w:r>
      <w:r w:rsidRPr="00334036">
        <w:rPr>
          <w:rFonts w:ascii="Garamond" w:hAnsi="Garamond" w:cs="Arial"/>
          <w:sz w:val="22"/>
          <w:szCs w:val="22"/>
        </w:rPr>
        <w:t xml:space="preserve">Weekday national newspaper coverage was collated using LexisNexis. The broadcast coverage included all weekday coverage of the election by BBC Six O’clock News, ITV 10 O’clock News and Channel 4 News at 7pm.  </w:t>
      </w:r>
      <w:r w:rsidR="00D67994" w:rsidRPr="00334036">
        <w:rPr>
          <w:rFonts w:ascii="Garamond" w:hAnsi="Garamond" w:cs="Arial"/>
          <w:sz w:val="22"/>
          <w:szCs w:val="22"/>
        </w:rPr>
        <w:t>As</w:t>
      </w:r>
      <w:r w:rsidR="0002405E" w:rsidRPr="00334036">
        <w:rPr>
          <w:rFonts w:ascii="Garamond" w:hAnsi="Garamond" w:cs="Arial"/>
          <w:sz w:val="22"/>
          <w:szCs w:val="22"/>
        </w:rPr>
        <w:t xml:space="preserve"> news systems become more hybrid, this paper </w:t>
      </w:r>
      <w:r w:rsidR="00A423AF" w:rsidRPr="00334036">
        <w:rPr>
          <w:rFonts w:ascii="Garamond" w:hAnsi="Garamond" w:cs="Arial"/>
          <w:sz w:val="22"/>
          <w:szCs w:val="22"/>
        </w:rPr>
        <w:t>aims to be complete in understanding the media landscape</w:t>
      </w:r>
      <w:r w:rsidR="003D2436" w:rsidRPr="00334036">
        <w:rPr>
          <w:rFonts w:ascii="Garamond" w:hAnsi="Garamond" w:cs="Arial"/>
          <w:sz w:val="22"/>
          <w:szCs w:val="22"/>
        </w:rPr>
        <w:t xml:space="preserve"> </w:t>
      </w:r>
      <w:r w:rsidR="003D2436"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{"citationID":"IZ8pGScr","properties":{"formattedCitation":"(Chadwick 2011)","plainCitation":"(Chadwick 2011)","noteIndex":0},"citationItems":[{"id":209,"uris":["http://zotero.org/users/6417227/items/SRGP8SMX"],"uri":["http://zotero.org/users/6417227/items/SRGP8SMX"],"itemData":{"id":209,"type":"article-journal","container-title":"International Journal of Press/Politics","issue":"1","page":"3-29","title":"The Political Information Cycle in a Hybrid News System: The British Prime Minister and the \"Bullygate\" Affair","volume":"16","author":[{"family":"Chadwick","given":"Andrew"}],"issued":{"date-parts":[["2011"]]}}}],"schema":"https://github.com/citation-style-language/schema/raw/master/csl-citation.json"} </w:instrText>
      </w:r>
      <w:r w:rsidR="003D2436" w:rsidRPr="00334036">
        <w:rPr>
          <w:rFonts w:ascii="Garamond" w:hAnsi="Garamond" w:cs="Arial"/>
          <w:sz w:val="22"/>
          <w:szCs w:val="22"/>
        </w:rPr>
        <w:fldChar w:fldCharType="separate"/>
      </w:r>
      <w:r w:rsidR="0089617E" w:rsidRPr="00334036">
        <w:rPr>
          <w:rFonts w:ascii="Garamond" w:hAnsi="Garamond" w:cs="Arial"/>
          <w:noProof/>
          <w:sz w:val="22"/>
          <w:szCs w:val="22"/>
        </w:rPr>
        <w:t>(Chadwick 2011)</w:t>
      </w:r>
      <w:r w:rsidR="003D2436" w:rsidRPr="00334036">
        <w:rPr>
          <w:rFonts w:ascii="Garamond" w:hAnsi="Garamond" w:cs="Arial"/>
          <w:sz w:val="22"/>
          <w:szCs w:val="22"/>
        </w:rPr>
        <w:fldChar w:fldCharType="end"/>
      </w:r>
      <w:r w:rsidR="00A423AF" w:rsidRPr="00334036">
        <w:rPr>
          <w:rFonts w:ascii="Garamond" w:hAnsi="Garamond" w:cs="Arial"/>
          <w:sz w:val="22"/>
          <w:szCs w:val="22"/>
        </w:rPr>
        <w:t xml:space="preserve">. </w:t>
      </w:r>
      <w:r w:rsidR="0025390C" w:rsidRPr="00334036">
        <w:rPr>
          <w:rFonts w:ascii="Garamond" w:hAnsi="Garamond" w:cs="Arial"/>
          <w:sz w:val="22"/>
          <w:szCs w:val="22"/>
        </w:rPr>
        <w:t xml:space="preserve">In 2015, </w:t>
      </w:r>
      <w:r w:rsidR="0025390C" w:rsidRPr="00334036">
        <w:rPr>
          <w:rFonts w:ascii="Garamond" w:eastAsia="Calibri" w:hAnsi="Garamond" w:cs="Arial"/>
          <w:sz w:val="22"/>
          <w:szCs w:val="22"/>
        </w:rPr>
        <w:t>four in ten UK adults (41%) used the internet or apps</w:t>
      </w:r>
      <w:r w:rsidR="00D67994" w:rsidRPr="00334036">
        <w:rPr>
          <w:rFonts w:ascii="Garamond" w:eastAsia="Calibri" w:hAnsi="Garamond" w:cs="Arial"/>
          <w:sz w:val="22"/>
          <w:szCs w:val="22"/>
        </w:rPr>
        <w:t xml:space="preserve"> for news</w:t>
      </w:r>
      <w:r w:rsidR="0025390C" w:rsidRPr="00334036">
        <w:rPr>
          <w:rFonts w:ascii="Garamond" w:eastAsia="Calibri" w:hAnsi="Garamond" w:cs="Arial"/>
          <w:sz w:val="22"/>
          <w:szCs w:val="22"/>
        </w:rPr>
        <w:t xml:space="preserve"> – ten percentage points more than use print media (31%)</w:t>
      </w:r>
      <w:r w:rsidR="00D67994" w:rsidRPr="00334036">
        <w:rPr>
          <w:rFonts w:ascii="Garamond" w:eastAsia="Calibri" w:hAnsi="Garamond" w:cs="Arial"/>
          <w:sz w:val="22"/>
          <w:szCs w:val="22"/>
        </w:rPr>
        <w:t xml:space="preserve"> and </w:t>
      </w:r>
      <w:r w:rsidR="0025390C" w:rsidRPr="00334036">
        <w:rPr>
          <w:rFonts w:ascii="Garamond" w:eastAsia="Calibri" w:hAnsi="Garamond" w:cs="Arial"/>
          <w:sz w:val="22"/>
          <w:szCs w:val="22"/>
        </w:rPr>
        <w:t xml:space="preserve">one in five </w:t>
      </w:r>
      <w:r w:rsidR="00D67994" w:rsidRPr="00334036">
        <w:rPr>
          <w:rFonts w:ascii="Garamond" w:eastAsia="Calibri" w:hAnsi="Garamond" w:cs="Arial"/>
          <w:sz w:val="22"/>
          <w:szCs w:val="22"/>
        </w:rPr>
        <w:t>adults</w:t>
      </w:r>
      <w:r w:rsidR="0025390C" w:rsidRPr="00334036">
        <w:rPr>
          <w:rFonts w:ascii="Garamond" w:eastAsia="Calibri" w:hAnsi="Garamond" w:cs="Arial"/>
          <w:sz w:val="22"/>
          <w:szCs w:val="22"/>
        </w:rPr>
        <w:t xml:space="preserve"> (19%) used Twitter as their main source of information</w:t>
      </w:r>
      <w:r w:rsidR="00D67994" w:rsidRPr="00334036">
        <w:rPr>
          <w:rFonts w:ascii="Garamond" w:eastAsia="Calibri" w:hAnsi="Garamond" w:cs="Arial"/>
          <w:sz w:val="22"/>
          <w:szCs w:val="22"/>
        </w:rPr>
        <w:t xml:space="preserve"> </w:t>
      </w:r>
      <w:r w:rsidR="00382107"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{"citationID":"by2aCBiR","properties":{"formattedCitation":"(Ofcom 2015)","plainCitation":"(Ofcom 2015)","noteIndex":0},"citationItems":[{"id":1597,"uris":["http://zotero.org/users/6417227/items/THRJAXJI"],"uri":["http://zotero.org/users/6417227/items/THRJAXJI"],"itemData":{"id":1597,"type":"report","title":"Adults’ media use and attitudes Report 2015","author":[{"family":"Ofcom","given":""}],"issued":{"date-parts":[["2015"]]}}}],"schema":"https://github.com/citation-style-language/schema/raw/master/csl-citation.json"} </w:instrText>
      </w:r>
      <w:r w:rsidR="00382107"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(Ofcom 2015)</w:t>
      </w:r>
      <w:r w:rsidR="00382107" w:rsidRPr="00334036">
        <w:rPr>
          <w:rFonts w:ascii="Garamond" w:eastAsia="Calibri" w:hAnsi="Garamond" w:cs="Arial"/>
          <w:sz w:val="22"/>
          <w:szCs w:val="22"/>
        </w:rPr>
        <w:fldChar w:fldCharType="end"/>
      </w:r>
      <w:r w:rsidR="00382107" w:rsidRPr="00334036">
        <w:rPr>
          <w:rFonts w:ascii="Garamond" w:eastAsia="Calibri" w:hAnsi="Garamond" w:cs="Arial"/>
          <w:sz w:val="22"/>
          <w:szCs w:val="22"/>
        </w:rPr>
        <w:t xml:space="preserve">. </w:t>
      </w:r>
      <w:r w:rsidR="009242A0" w:rsidRPr="00334036">
        <w:rPr>
          <w:rFonts w:ascii="Garamond" w:hAnsi="Garamond" w:cs="Arial"/>
          <w:sz w:val="22"/>
          <w:szCs w:val="22"/>
        </w:rPr>
        <w:t xml:space="preserve">New media </w:t>
      </w:r>
      <w:r w:rsidR="00103252" w:rsidRPr="00334036">
        <w:rPr>
          <w:rFonts w:ascii="Garamond" w:hAnsi="Garamond" w:cs="Arial"/>
          <w:sz w:val="22"/>
          <w:szCs w:val="22"/>
        </w:rPr>
        <w:t>sources</w:t>
      </w:r>
      <w:r w:rsidR="009242A0" w:rsidRPr="00334036">
        <w:rPr>
          <w:rFonts w:ascii="Garamond" w:hAnsi="Garamond" w:cs="Arial"/>
          <w:sz w:val="22"/>
          <w:szCs w:val="22"/>
        </w:rPr>
        <w:t xml:space="preserve"> of blogs and Twitter </w:t>
      </w:r>
      <w:r w:rsidR="009242A0" w:rsidRPr="00334036">
        <w:rPr>
          <w:rFonts w:ascii="Garamond" w:eastAsia="Calibri" w:hAnsi="Garamond" w:cs="Arial"/>
          <w:sz w:val="22"/>
          <w:szCs w:val="22"/>
        </w:rPr>
        <w:t>are included to allow</w:t>
      </w:r>
      <w:r w:rsidR="007C42DD" w:rsidRPr="00334036">
        <w:rPr>
          <w:rFonts w:ascii="Garamond" w:eastAsia="Calibri" w:hAnsi="Garamond" w:cs="Arial"/>
          <w:sz w:val="22"/>
          <w:szCs w:val="22"/>
        </w:rPr>
        <w:t xml:space="preserve"> for a thorough, modern snapshot of gender and leadership</w:t>
      </w:r>
      <w:r w:rsidR="007B3AB7" w:rsidRPr="00334036">
        <w:rPr>
          <w:rFonts w:ascii="Garamond" w:eastAsia="Calibri" w:hAnsi="Garamond" w:cs="Arial"/>
          <w:sz w:val="22"/>
          <w:szCs w:val="22"/>
        </w:rPr>
        <w:t xml:space="preserve"> in the contemporary media landscape</w:t>
      </w:r>
      <w:r w:rsidR="007C42DD" w:rsidRPr="00334036">
        <w:rPr>
          <w:rFonts w:ascii="Garamond" w:eastAsia="Calibri" w:hAnsi="Garamond" w:cs="Arial"/>
          <w:sz w:val="22"/>
          <w:szCs w:val="22"/>
        </w:rPr>
        <w:t>.</w:t>
      </w:r>
      <w:r w:rsidR="003D2436" w:rsidRPr="00334036">
        <w:rPr>
          <w:rFonts w:ascii="Garamond" w:hAnsi="Garamond" w:cs="Arial"/>
          <w:sz w:val="22"/>
          <w:szCs w:val="22"/>
        </w:rPr>
        <w:t xml:space="preserve"> </w:t>
      </w:r>
      <w:r w:rsidRPr="00334036">
        <w:rPr>
          <w:rFonts w:ascii="Garamond" w:hAnsi="Garamond" w:cs="Arial"/>
          <w:sz w:val="22"/>
          <w:szCs w:val="22"/>
        </w:rPr>
        <w:t xml:space="preserve">Weekday posts by the main Conservative and Labour blogs </w:t>
      </w:r>
      <w:proofErr w:type="spellStart"/>
      <w:r w:rsidRPr="00334036">
        <w:rPr>
          <w:rFonts w:ascii="Garamond" w:hAnsi="Garamond" w:cs="Arial"/>
          <w:sz w:val="22"/>
          <w:szCs w:val="22"/>
        </w:rPr>
        <w:t>ConservativeHome</w:t>
      </w:r>
      <w:proofErr w:type="spellEnd"/>
      <w:r w:rsidRPr="00334036">
        <w:rPr>
          <w:rFonts w:ascii="Garamond" w:hAnsi="Garamond" w:cs="Arial"/>
          <w:sz w:val="22"/>
          <w:szCs w:val="22"/>
        </w:rPr>
        <w:t xml:space="preserve"> and </w:t>
      </w:r>
      <w:proofErr w:type="spellStart"/>
      <w:r w:rsidRPr="00334036">
        <w:rPr>
          <w:rFonts w:ascii="Garamond" w:hAnsi="Garamond" w:cs="Arial"/>
          <w:sz w:val="22"/>
          <w:szCs w:val="22"/>
        </w:rPr>
        <w:t>LabourList</w:t>
      </w:r>
      <w:proofErr w:type="spellEnd"/>
      <w:r w:rsidRPr="00334036">
        <w:rPr>
          <w:rFonts w:ascii="Garamond" w:hAnsi="Garamond" w:cs="Arial"/>
          <w:sz w:val="22"/>
          <w:szCs w:val="22"/>
        </w:rPr>
        <w:t xml:space="preserve"> were examined alongside the more ‘insider’ blogs of the right-leaning Guido Fawkes and the left-leaning Labour Uncut. Tweets from the broadcast or newspapers’ chief political correspondents or deputy editors were collected dependent on which correspondent was covering the leadership election, as well as tweets</w:t>
      </w:r>
      <w:r w:rsidR="007B3AB7" w:rsidRPr="00334036">
        <w:rPr>
          <w:rFonts w:ascii="Garamond" w:hAnsi="Garamond" w:cs="Arial"/>
          <w:sz w:val="22"/>
          <w:szCs w:val="22"/>
        </w:rPr>
        <w:t xml:space="preserve"> on the election</w:t>
      </w:r>
      <w:r w:rsidRPr="00334036">
        <w:rPr>
          <w:rFonts w:ascii="Garamond" w:hAnsi="Garamond" w:cs="Arial"/>
          <w:sz w:val="22"/>
          <w:szCs w:val="22"/>
        </w:rPr>
        <w:t xml:space="preserve"> from the blogs’ editors</w:t>
      </w:r>
      <w:r w:rsidRPr="00334036">
        <w:rPr>
          <w:rStyle w:val="FootnoteReference"/>
          <w:rFonts w:ascii="Garamond" w:hAnsi="Garamond"/>
        </w:rPr>
        <w:footnoteReference w:id="2"/>
      </w:r>
      <w:r w:rsidRPr="00334036">
        <w:rPr>
          <w:rFonts w:ascii="Garamond" w:hAnsi="Garamond" w:cs="Arial"/>
          <w:sz w:val="22"/>
          <w:szCs w:val="22"/>
        </w:rPr>
        <w:t xml:space="preserve">. </w:t>
      </w:r>
      <w:r w:rsidRPr="00334036">
        <w:rPr>
          <w:rFonts w:ascii="Garamond" w:eastAsia="Calibri" w:hAnsi="Garamond" w:cs="Arial"/>
          <w:sz w:val="22"/>
          <w:szCs w:val="22"/>
        </w:rPr>
        <w:t xml:space="preserve">Tweets were collated manually </w:t>
      </w:r>
      <w:r w:rsidR="007B3AB7" w:rsidRPr="00334036">
        <w:rPr>
          <w:rFonts w:ascii="Garamond" w:eastAsia="Calibri" w:hAnsi="Garamond" w:cs="Arial"/>
          <w:sz w:val="22"/>
          <w:szCs w:val="22"/>
        </w:rPr>
        <w:t>providing</w:t>
      </w:r>
      <w:r w:rsidRPr="00334036">
        <w:rPr>
          <w:rFonts w:ascii="Garamond" w:eastAsia="Calibri" w:hAnsi="Garamond" w:cs="Arial"/>
          <w:sz w:val="22"/>
          <w:szCs w:val="22"/>
        </w:rPr>
        <w:t xml:space="preserve"> a full dataset of tweets</w:t>
      </w:r>
      <w:r w:rsidRPr="00334036">
        <w:rPr>
          <w:rStyle w:val="FootnoteReference"/>
          <w:rFonts w:ascii="Garamond" w:hAnsi="Garamond"/>
        </w:rPr>
        <w:footnoteReference w:id="3"/>
      </w:r>
      <w:r w:rsidRPr="00334036">
        <w:rPr>
          <w:rFonts w:ascii="Garamond" w:eastAsia="Calibri" w:hAnsi="Garamond" w:cs="Arial"/>
          <w:sz w:val="22"/>
          <w:szCs w:val="22"/>
        </w:rPr>
        <w:t xml:space="preserve">. </w:t>
      </w:r>
      <w:r w:rsidRPr="00334036">
        <w:rPr>
          <w:rFonts w:ascii="Garamond" w:hAnsi="Garamond" w:cs="Arial"/>
          <w:sz w:val="22"/>
          <w:szCs w:val="22"/>
        </w:rPr>
        <w:t>In total, 4,145 news items are</w:t>
      </w:r>
      <w:r w:rsidR="002001CE" w:rsidRPr="00334036">
        <w:rPr>
          <w:rFonts w:ascii="Garamond" w:hAnsi="Garamond" w:cs="Arial"/>
          <w:sz w:val="22"/>
          <w:szCs w:val="22"/>
        </w:rPr>
        <w:t xml:space="preserve"> analysed</w:t>
      </w:r>
      <w:r w:rsidRPr="00334036">
        <w:rPr>
          <w:rFonts w:ascii="Garamond" w:hAnsi="Garamond" w:cs="Arial"/>
          <w:sz w:val="22"/>
          <w:szCs w:val="22"/>
        </w:rPr>
        <w:t>.</w:t>
      </w:r>
    </w:p>
    <w:p w14:paraId="71011652" w14:textId="51C24811" w:rsidR="00F31830" w:rsidRPr="00334036" w:rsidRDefault="00F31830" w:rsidP="004E3C7D">
      <w:pPr>
        <w:spacing w:line="360" w:lineRule="auto"/>
        <w:jc w:val="both"/>
        <w:rPr>
          <w:rFonts w:ascii="Garamond" w:hAnsi="Garamond" w:cs="Arial"/>
          <w:sz w:val="22"/>
          <w:szCs w:val="22"/>
        </w:rPr>
      </w:pPr>
    </w:p>
    <w:p w14:paraId="29F8C4F7" w14:textId="2CA1B73D" w:rsidR="00435ACA" w:rsidRPr="00334036" w:rsidRDefault="00227BAF" w:rsidP="004E3C7D">
      <w:pPr>
        <w:spacing w:line="360" w:lineRule="auto"/>
        <w:jc w:val="both"/>
        <w:rPr>
          <w:rFonts w:ascii="Garamond" w:hAnsi="Garamond" w:cs="Arial"/>
          <w:sz w:val="22"/>
          <w:szCs w:val="22"/>
        </w:rPr>
      </w:pPr>
      <w:r w:rsidRPr="00334036">
        <w:rPr>
          <w:rFonts w:ascii="Garamond" w:hAnsi="Garamond" w:cs="Arial"/>
          <w:sz w:val="22"/>
          <w:szCs w:val="22"/>
        </w:rPr>
        <w:t xml:space="preserve">An in-depth case study provides a detailed exploration of the language and framing of political leadership. A mixed method approach, as common to content analysis, based on Berg and Lune </w:t>
      </w:r>
      <w:r w:rsidRPr="00334036">
        <w:rPr>
          <w:rFonts w:ascii="Garamond" w:hAnsi="Garamond" w:cs="Arial"/>
          <w:sz w:val="22"/>
          <w:szCs w:val="22"/>
        </w:rPr>
        <w:fldChar w:fldCharType="begin"/>
      </w:r>
      <w:r w:rsidRPr="00334036">
        <w:rPr>
          <w:rFonts w:ascii="Garamond" w:hAnsi="Garamond" w:cs="Arial"/>
          <w:sz w:val="22"/>
          <w:szCs w:val="22"/>
        </w:rPr>
        <w:instrText xml:space="preserve"> ADDIN ZOTERO_ITEM CSL_CITATION {"citationID":"P2Tigstf","properties":{"formattedCitation":"(2014)","plainCitation":"(2014)","noteIndex":0},"citationItems":[{"id":208,"uris":["http://zotero.org/users/6417227/items/RV483RCL"],"uri":["http://zotero.org/users/6417227/items/RV483RCL"],"itemData":{"id":208,"type":"book","edition":"Eigth","event-place":"Harlow","publisher":"Pearson","publisher-place":"Harlow","title":"Qualitative Research Methods for the Social Sciences","author":[{"family":"Berg","given":"Bruce L."},{"family":"Lune","given":"Howard"}],"issued":{"date-parts":[["2014"]]}},"suppress-author":true}],"schema":"https://github.com/citation-style-language/schema/raw/master/csl-citation.json"} </w:instrText>
      </w:r>
      <w:r w:rsidRPr="00334036">
        <w:rPr>
          <w:rFonts w:ascii="Garamond" w:hAnsi="Garamond" w:cs="Arial"/>
          <w:sz w:val="22"/>
          <w:szCs w:val="22"/>
        </w:rPr>
        <w:fldChar w:fldCharType="separate"/>
      </w:r>
      <w:r w:rsidR="0089617E" w:rsidRPr="00334036">
        <w:rPr>
          <w:rFonts w:ascii="Garamond" w:hAnsi="Garamond" w:cs="Arial"/>
          <w:noProof/>
          <w:sz w:val="22"/>
          <w:szCs w:val="22"/>
        </w:rPr>
        <w:t>(2014)</w:t>
      </w:r>
      <w:r w:rsidRPr="00334036">
        <w:rPr>
          <w:rFonts w:ascii="Garamond" w:hAnsi="Garamond" w:cs="Arial"/>
          <w:sz w:val="22"/>
          <w:szCs w:val="22"/>
        </w:rPr>
        <w:fldChar w:fldCharType="end"/>
      </w:r>
      <w:r w:rsidRPr="00334036">
        <w:rPr>
          <w:rFonts w:ascii="Garamond" w:hAnsi="Garamond" w:cs="Arial"/>
          <w:sz w:val="22"/>
          <w:szCs w:val="22"/>
        </w:rPr>
        <w:t xml:space="preserve"> was carried out, taking an inductive and deductive approach to identifying gendered framings. Firstly, based on the directed content analysis method, words, phrases and themes were collated according to the analytical framework set out in the literature review, based on existing studies on gendered framings. These included collating explicit mentions of female candidate’s sex</w:t>
      </w:r>
      <w:r w:rsidR="00FF0697" w:rsidRPr="00334036">
        <w:rPr>
          <w:rFonts w:ascii="Garamond" w:hAnsi="Garamond" w:cs="Arial"/>
          <w:sz w:val="22"/>
          <w:szCs w:val="22"/>
        </w:rPr>
        <w:t xml:space="preserve">, </w:t>
      </w:r>
      <w:r w:rsidR="00EE4969" w:rsidRPr="00334036">
        <w:rPr>
          <w:rFonts w:ascii="Garamond" w:hAnsi="Garamond" w:cs="Arial"/>
          <w:sz w:val="22"/>
          <w:szCs w:val="22"/>
        </w:rPr>
        <w:t>representations of new man or traditional masculinity,</w:t>
      </w:r>
      <w:r w:rsidRPr="00334036">
        <w:rPr>
          <w:rFonts w:ascii="Garamond" w:hAnsi="Garamond" w:cs="Arial"/>
          <w:sz w:val="22"/>
          <w:szCs w:val="22"/>
        </w:rPr>
        <w:t xml:space="preserve"> and masculine metaphors and imagery in the form of battle and sports imagery. The visibility of the candidates was also quantitatively coded for each news item, as set out below. Secondly, thematic analysis was used to qualitatively analyse the data looking for themes identified in the analytical framework and identifying any emergent gendered framings and similar sub-themes that arose from the data </w:t>
      </w:r>
      <w:r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{"citationID":"dJgDjcfl","properties":{"formattedCitation":"(Berg and Lune 2014)","plainCitation":"(Berg and Lune 2014)","noteIndex":0},"citationItems":[{"id":208,"uris":["http://zotero.org/users/6417227/items/RV483RCL"],"uri":["http://zotero.org/users/6417227/items/RV483RCL"],"itemData":{"id":208,"type":"book","edition":"Eigth","event-place":"Harlow","publisher":"Pearson","publisher-place":"Harlow","title":"Qualitative Research Methods for the Social Sciences","author":[{"family":"Berg","given":"Bruce L."},{"family":"Lune","given":"Howard"}],"issued":{"date-parts":[["2014"]]}}}],"schema":"https://github.com/citation-style-language/schema/raw/master/csl-citation.json"} </w:instrText>
      </w:r>
      <w:r w:rsidRPr="00334036">
        <w:rPr>
          <w:rFonts w:ascii="Garamond" w:hAnsi="Garamond" w:cs="Arial"/>
          <w:sz w:val="22"/>
          <w:szCs w:val="22"/>
        </w:rPr>
        <w:fldChar w:fldCharType="separate"/>
      </w:r>
      <w:r w:rsidR="0089617E" w:rsidRPr="00334036">
        <w:rPr>
          <w:rFonts w:ascii="Garamond" w:hAnsi="Garamond" w:cs="Arial"/>
          <w:noProof/>
          <w:sz w:val="22"/>
          <w:szCs w:val="22"/>
        </w:rPr>
        <w:t>(Berg and Lune 2014)</w:t>
      </w:r>
      <w:r w:rsidRPr="00334036">
        <w:rPr>
          <w:rFonts w:ascii="Garamond" w:hAnsi="Garamond" w:cs="Arial"/>
          <w:sz w:val="22"/>
          <w:szCs w:val="22"/>
        </w:rPr>
        <w:fldChar w:fldCharType="end"/>
      </w:r>
      <w:r w:rsidRPr="00334036">
        <w:rPr>
          <w:rFonts w:ascii="Garamond" w:hAnsi="Garamond" w:cs="Arial"/>
          <w:sz w:val="22"/>
          <w:szCs w:val="22"/>
        </w:rPr>
        <w:t xml:space="preserve">.  </w:t>
      </w:r>
    </w:p>
    <w:p w14:paraId="50444429" w14:textId="77777777" w:rsidR="00227BAF" w:rsidRPr="00334036" w:rsidRDefault="00227BAF" w:rsidP="004E3C7D">
      <w:pPr>
        <w:spacing w:line="360" w:lineRule="auto"/>
        <w:jc w:val="both"/>
        <w:rPr>
          <w:rFonts w:ascii="Garamond" w:hAnsi="Garamond" w:cs="Arial"/>
          <w:sz w:val="22"/>
          <w:szCs w:val="22"/>
        </w:rPr>
      </w:pPr>
    </w:p>
    <w:p w14:paraId="605FD42E" w14:textId="3EF3F9F5" w:rsidR="00435ACA" w:rsidRPr="00334036" w:rsidRDefault="00435ACA" w:rsidP="006933E3">
      <w:pPr>
        <w:pStyle w:val="ListParagraph"/>
        <w:numPr>
          <w:ilvl w:val="0"/>
          <w:numId w:val="6"/>
        </w:numPr>
        <w:spacing w:line="360" w:lineRule="auto"/>
        <w:jc w:val="both"/>
        <w:rPr>
          <w:rFonts w:ascii="Garamond" w:hAnsi="Garamond" w:cs="Arial"/>
          <w:i/>
          <w:sz w:val="22"/>
          <w:szCs w:val="22"/>
        </w:rPr>
      </w:pPr>
      <w:r w:rsidRPr="00334036">
        <w:rPr>
          <w:rFonts w:ascii="Garamond" w:hAnsi="Garamond" w:cs="Arial"/>
          <w:i/>
          <w:sz w:val="22"/>
          <w:szCs w:val="22"/>
        </w:rPr>
        <w:t>Visibility</w:t>
      </w:r>
    </w:p>
    <w:p w14:paraId="1C6CA5E8" w14:textId="77777777" w:rsidR="00435ACA" w:rsidRPr="00334036" w:rsidRDefault="00435ACA" w:rsidP="00435ACA">
      <w:pPr>
        <w:spacing w:line="360" w:lineRule="auto"/>
        <w:jc w:val="both"/>
        <w:rPr>
          <w:rFonts w:ascii="Garamond" w:hAnsi="Garamond" w:cs="Arial"/>
          <w:i/>
          <w:sz w:val="22"/>
          <w:szCs w:val="22"/>
        </w:rPr>
      </w:pPr>
    </w:p>
    <w:p w14:paraId="00935304" w14:textId="066865A7" w:rsidR="00435ACA" w:rsidRPr="00334036" w:rsidRDefault="00435ACA" w:rsidP="00435ACA">
      <w:pPr>
        <w:spacing w:line="360" w:lineRule="auto"/>
        <w:jc w:val="both"/>
        <w:rPr>
          <w:rFonts w:ascii="Garamond" w:hAnsi="Garamond" w:cs="Arial"/>
          <w:sz w:val="22"/>
          <w:szCs w:val="22"/>
          <w:lang w:eastAsia="en-GB"/>
        </w:rPr>
      </w:pPr>
      <w:r w:rsidRPr="00334036">
        <w:rPr>
          <w:rFonts w:ascii="Garamond" w:hAnsi="Garamond" w:cs="Arial"/>
          <w:sz w:val="22"/>
          <w:szCs w:val="22"/>
          <w:lang w:eastAsia="en-GB"/>
        </w:rPr>
        <w:t xml:space="preserve">For each newspaper article and blog piece, a score of 1 </w:t>
      </w:r>
      <w:r w:rsidR="00C058E2" w:rsidRPr="00334036">
        <w:rPr>
          <w:rFonts w:ascii="Garamond" w:hAnsi="Garamond" w:cs="Arial"/>
          <w:sz w:val="22"/>
          <w:szCs w:val="22"/>
          <w:lang w:eastAsia="en-GB"/>
        </w:rPr>
        <w:t>was</w:t>
      </w:r>
      <w:r w:rsidRPr="00334036">
        <w:rPr>
          <w:rFonts w:ascii="Garamond" w:hAnsi="Garamond" w:cs="Arial"/>
          <w:sz w:val="22"/>
          <w:szCs w:val="22"/>
          <w:lang w:eastAsia="en-GB"/>
        </w:rPr>
        <w:t xml:space="preserve"> given if the politician was named first; named three or more times; named in the headline; or named first in the headline. For broadcast news, a comparable index is used where each ‘news item’ is given a score of 1 if the politician is named first, named three or more times, their image appears first or appears three or more times</w:t>
      </w:r>
      <w:r w:rsidRPr="00334036">
        <w:rPr>
          <w:rStyle w:val="FootnoteReference"/>
          <w:rFonts w:ascii="Garamond" w:hAnsi="Garamond"/>
        </w:rPr>
        <w:footnoteReference w:id="4"/>
      </w:r>
      <w:r w:rsidRPr="00334036">
        <w:rPr>
          <w:rFonts w:ascii="Garamond" w:hAnsi="Garamond" w:cs="Arial"/>
          <w:sz w:val="22"/>
          <w:szCs w:val="22"/>
          <w:lang w:eastAsia="en-GB"/>
        </w:rPr>
        <w:t xml:space="preserve">. Broadcast news items are individual segments featuring the same reporter and/or guests. For example, a pre-recorded report by the political editor followed by an interview with a candidate back in the studio counted as two news items. An average visibility index is calculated for each politician ranging from 0 to 4 for broadcast media, newspapers and blogs. Mentions of a politician were not counted if they were listed as ‘also running’ or listed as ‘other’ candidates with no substantive commentary attached. Given the microblogging form of tweets the position of candidates’ names in the tweet is not seen as important as it is in an article or blog therefore to measure visibility on social media the numbers of tweets mentioning the politician are counted. </w:t>
      </w:r>
    </w:p>
    <w:p w14:paraId="663239AC" w14:textId="77777777" w:rsidR="00435ACA" w:rsidRPr="00334036" w:rsidRDefault="00435ACA" w:rsidP="00435ACA">
      <w:pPr>
        <w:pStyle w:val="CommentText"/>
        <w:spacing w:line="360" w:lineRule="auto"/>
        <w:jc w:val="both"/>
        <w:rPr>
          <w:rFonts w:ascii="Garamond" w:hAnsi="Garamond" w:cs="Arial"/>
          <w:noProof/>
          <w:sz w:val="22"/>
          <w:szCs w:val="22"/>
        </w:rPr>
      </w:pPr>
    </w:p>
    <w:p w14:paraId="2FDB6582" w14:textId="34F3D2FC" w:rsidR="00435ACA" w:rsidRPr="00334036" w:rsidRDefault="006933E3" w:rsidP="006933E3">
      <w:pPr>
        <w:pStyle w:val="CommentText"/>
        <w:numPr>
          <w:ilvl w:val="0"/>
          <w:numId w:val="6"/>
        </w:numPr>
        <w:spacing w:line="360" w:lineRule="auto"/>
        <w:jc w:val="both"/>
        <w:rPr>
          <w:rFonts w:ascii="Garamond" w:hAnsi="Garamond" w:cs="Arial"/>
          <w:i/>
          <w:noProof/>
          <w:sz w:val="22"/>
          <w:szCs w:val="22"/>
        </w:rPr>
      </w:pPr>
      <w:r w:rsidRPr="00334036">
        <w:rPr>
          <w:rFonts w:ascii="Garamond" w:hAnsi="Garamond" w:cs="Arial"/>
          <w:i/>
          <w:noProof/>
          <w:sz w:val="22"/>
          <w:szCs w:val="22"/>
        </w:rPr>
        <w:t>Novelty Framing</w:t>
      </w:r>
    </w:p>
    <w:p w14:paraId="0ED206E5" w14:textId="77777777" w:rsidR="00435ACA" w:rsidRPr="00334036" w:rsidRDefault="00435ACA" w:rsidP="00435ACA">
      <w:pPr>
        <w:pStyle w:val="CommentText"/>
        <w:spacing w:line="360" w:lineRule="auto"/>
        <w:jc w:val="both"/>
        <w:rPr>
          <w:rFonts w:ascii="Garamond" w:hAnsi="Garamond" w:cs="Arial"/>
          <w:i/>
          <w:noProof/>
          <w:sz w:val="22"/>
          <w:szCs w:val="22"/>
        </w:rPr>
      </w:pPr>
    </w:p>
    <w:p w14:paraId="68588F96" w14:textId="40557E17" w:rsidR="0035471D" w:rsidRPr="00334036" w:rsidRDefault="00EE2B8E" w:rsidP="00435ACA">
      <w:pPr>
        <w:pStyle w:val="CommentText"/>
        <w:spacing w:line="360" w:lineRule="auto"/>
        <w:jc w:val="both"/>
        <w:rPr>
          <w:rFonts w:ascii="Garamond" w:hAnsi="Garamond" w:cs="Arial"/>
          <w:noProof/>
          <w:sz w:val="22"/>
          <w:szCs w:val="22"/>
        </w:rPr>
      </w:pPr>
      <w:r w:rsidRPr="00334036">
        <w:rPr>
          <w:rFonts w:ascii="Garamond" w:hAnsi="Garamond" w:cs="Arial"/>
          <w:noProof/>
          <w:sz w:val="22"/>
          <w:szCs w:val="22"/>
        </w:rPr>
        <w:t xml:space="preserve">In </w:t>
      </w:r>
      <w:r w:rsidR="00EF749A" w:rsidRPr="00334036">
        <w:rPr>
          <w:rFonts w:ascii="Garamond" w:hAnsi="Garamond" w:cs="Arial"/>
          <w:noProof/>
          <w:sz w:val="22"/>
          <w:szCs w:val="22"/>
        </w:rPr>
        <w:t>line</w:t>
      </w:r>
      <w:r w:rsidRPr="00334036">
        <w:rPr>
          <w:rFonts w:ascii="Garamond" w:hAnsi="Garamond" w:cs="Arial"/>
          <w:noProof/>
          <w:sz w:val="22"/>
          <w:szCs w:val="22"/>
        </w:rPr>
        <w:t xml:space="preserve"> with </w:t>
      </w:r>
      <w:r w:rsidR="00EF749A" w:rsidRPr="00334036">
        <w:rPr>
          <w:rFonts w:ascii="Garamond" w:hAnsi="Garamond" w:cs="Arial"/>
          <w:noProof/>
          <w:sz w:val="22"/>
          <w:szCs w:val="22"/>
        </w:rPr>
        <w:t>t</w:t>
      </w:r>
      <w:r w:rsidRPr="00334036">
        <w:rPr>
          <w:rFonts w:ascii="Garamond" w:hAnsi="Garamond" w:cs="Arial"/>
          <w:noProof/>
          <w:sz w:val="22"/>
          <w:szCs w:val="22"/>
        </w:rPr>
        <w:t xml:space="preserve">he coding scheme, </w:t>
      </w:r>
      <w:r w:rsidR="00EF749A" w:rsidRPr="00334036">
        <w:rPr>
          <w:rFonts w:ascii="Garamond" w:hAnsi="Garamond" w:cs="Arial"/>
          <w:noProof/>
          <w:sz w:val="22"/>
          <w:szCs w:val="22"/>
        </w:rPr>
        <w:t>mentions of candidate sex were collated.</w:t>
      </w:r>
      <w:r w:rsidR="0035471D" w:rsidRPr="00334036">
        <w:rPr>
          <w:rFonts w:ascii="Garamond" w:hAnsi="Garamond" w:cs="Arial"/>
          <w:noProof/>
          <w:sz w:val="22"/>
          <w:szCs w:val="22"/>
        </w:rPr>
        <w:t xml:space="preserve"> Thematic analysis </w:t>
      </w:r>
      <w:r w:rsidR="00255EDC" w:rsidRPr="00334036">
        <w:rPr>
          <w:rFonts w:ascii="Garamond" w:hAnsi="Garamond" w:cs="Arial"/>
          <w:noProof/>
          <w:sz w:val="22"/>
          <w:szCs w:val="22"/>
        </w:rPr>
        <w:t xml:space="preserve">was undertaken analysing if mentions of women’s sex placed them in the ‘novelty’ frame where women are presented as ‘first woman’ and their sex is used as a primary descriptor </w:t>
      </w:r>
      <w:r w:rsidR="00255EDC" w:rsidRPr="00334036">
        <w:rPr>
          <w:rFonts w:ascii="Garamond" w:hAnsi="Garamond" w:cs="Arial"/>
          <w:noProof/>
          <w:sz w:val="22"/>
          <w:szCs w:val="22"/>
        </w:rPr>
        <w:fldChar w:fldCharType="begin"/>
      </w:r>
      <w:r w:rsidR="0089617E" w:rsidRPr="00334036">
        <w:rPr>
          <w:rFonts w:ascii="Garamond" w:hAnsi="Garamond" w:cs="Arial"/>
          <w:noProof/>
          <w:sz w:val="22"/>
          <w:szCs w:val="22"/>
        </w:rPr>
        <w:instrText xml:space="preserve"> ADDIN ZOTERO_ITEM CSL_CITATION {"citationID":"NQRcMiAZ","properties":{"formattedCitation":"(Gidengil and Everitt 2003; Ross 2010)","plainCitation":"(Gidengil and Everitt 2003; Ross 2010)","noteIndex":0},"citationItems":[{"id":109,"uris":["http://zotero.org/users/6417227/items/65A4DAB2"],"uri":["http://zotero.org/users/6417227/items/65A4DAB2"],"itemData":{"id":109,"type":"article-journal","abstract":"Building on the notion of “gendered mediation,” we argue that conventional news frames construct politics in stereotypically masculine terms, and we examine the implications of these news frames for the coverage of female party leaders. Content analysis of reported speech in television news coverage of the 1993 and 1997 Canadian elections, combined with the results of an experiment, reveals that the speech of the three women leaders was subject to more interpretation by the media and was reported in more negative and aggressive language. The study concludes that gendered mediation may hinder women’s chances of electoral success.","container-title":"Political Communication","DOI":"10.1080/10584600390218869","ISSN":"1058-4609, 1091-7675","issue":"3","journalAbbreviation":"Political Communication","language":"en","page":"209-232","source":"DOI.org (Crossref)","title":"Talking Tough: Gender and Reported Speech in Campaign News Coverage","title-short":"Talking Tough","volume":"20","author":[{"family":"Gidengil","given":"Elisabeth"},{"family":"Everitt","given":"Joanna"}],"issued":{"date-parts":[["2003",7]]}}},{"id":112,"uris":["http://zotero.org/users/6417227/items/NBHGQWRI"],"uri":["http://zotero.org/users/6417227/items/NBHGQWRI"],"itemData":{"id":112,"type":"book","event-place":"Maryland","publisher":"Rowland &amp; Littlefield","publisher-place":"Maryland","title":"Gendered Media: Women, Men and Identity Politics","author":[{"family":"Ross","given":"Karen"}],"issued":{"date-parts":[["2010"]]}}}],"schema":"https://github.com/citation-style-language/schema/raw/master/csl-citation.json"} </w:instrText>
      </w:r>
      <w:r w:rsidR="00255EDC" w:rsidRPr="00334036">
        <w:rPr>
          <w:rFonts w:ascii="Garamond" w:hAnsi="Garamond" w:cs="Arial"/>
          <w:noProof/>
          <w:sz w:val="22"/>
          <w:szCs w:val="22"/>
        </w:rPr>
        <w:fldChar w:fldCharType="separate"/>
      </w:r>
      <w:r w:rsidR="0089617E" w:rsidRPr="00334036">
        <w:rPr>
          <w:rFonts w:ascii="Garamond" w:hAnsi="Garamond" w:cs="Arial"/>
          <w:noProof/>
          <w:sz w:val="22"/>
          <w:szCs w:val="22"/>
        </w:rPr>
        <w:t>(Gidengil and Everitt 2003; Ross 2010)</w:t>
      </w:r>
      <w:r w:rsidR="00255EDC" w:rsidRPr="00334036">
        <w:rPr>
          <w:rFonts w:ascii="Garamond" w:hAnsi="Garamond" w:cs="Arial"/>
          <w:noProof/>
          <w:sz w:val="22"/>
          <w:szCs w:val="22"/>
        </w:rPr>
        <w:fldChar w:fldCharType="end"/>
      </w:r>
      <w:r w:rsidR="00255EDC" w:rsidRPr="00334036">
        <w:rPr>
          <w:rFonts w:ascii="Garamond" w:hAnsi="Garamond" w:cs="Arial"/>
          <w:noProof/>
          <w:sz w:val="22"/>
          <w:szCs w:val="22"/>
        </w:rPr>
        <w:t xml:space="preserve">. </w:t>
      </w:r>
      <w:r w:rsidR="00111060" w:rsidRPr="00334036">
        <w:rPr>
          <w:rFonts w:ascii="Garamond" w:hAnsi="Garamond" w:cs="Arial"/>
          <w:noProof/>
          <w:sz w:val="22"/>
          <w:szCs w:val="22"/>
        </w:rPr>
        <w:t xml:space="preserve">The </w:t>
      </w:r>
      <w:r w:rsidR="00FC41F8" w:rsidRPr="00334036">
        <w:rPr>
          <w:rFonts w:ascii="Garamond" w:hAnsi="Garamond" w:cs="Arial"/>
          <w:noProof/>
          <w:sz w:val="22"/>
          <w:szCs w:val="22"/>
        </w:rPr>
        <w:t>inductive</w:t>
      </w:r>
      <w:r w:rsidR="00111060" w:rsidRPr="00334036">
        <w:rPr>
          <w:rFonts w:ascii="Garamond" w:hAnsi="Garamond" w:cs="Arial"/>
          <w:noProof/>
          <w:sz w:val="22"/>
          <w:szCs w:val="22"/>
        </w:rPr>
        <w:t xml:space="preserve"> thematic analysis identified an emerg</w:t>
      </w:r>
      <w:r w:rsidR="0004077F" w:rsidRPr="00334036">
        <w:rPr>
          <w:rFonts w:ascii="Garamond" w:hAnsi="Garamond" w:cs="Arial"/>
          <w:noProof/>
          <w:sz w:val="22"/>
          <w:szCs w:val="22"/>
        </w:rPr>
        <w:t>ent</w:t>
      </w:r>
      <w:r w:rsidR="00111060" w:rsidRPr="00334036">
        <w:rPr>
          <w:rFonts w:ascii="Garamond" w:hAnsi="Garamond" w:cs="Arial"/>
          <w:noProof/>
          <w:sz w:val="22"/>
          <w:szCs w:val="22"/>
        </w:rPr>
        <w:t xml:space="preserve"> theme that male candidates’ sex was also mentioned. These instances were collated and</w:t>
      </w:r>
      <w:r w:rsidR="00785589" w:rsidRPr="00334036">
        <w:rPr>
          <w:rFonts w:ascii="Garamond" w:hAnsi="Garamond" w:cs="Arial"/>
          <w:noProof/>
          <w:sz w:val="22"/>
          <w:szCs w:val="22"/>
        </w:rPr>
        <w:t xml:space="preserve"> further analyis undertaken to identify </w:t>
      </w:r>
      <w:r w:rsidR="008211F1" w:rsidRPr="00334036">
        <w:rPr>
          <w:rFonts w:ascii="Garamond" w:hAnsi="Garamond" w:cs="Arial"/>
          <w:noProof/>
          <w:sz w:val="22"/>
          <w:szCs w:val="22"/>
        </w:rPr>
        <w:t xml:space="preserve">the </w:t>
      </w:r>
      <w:r w:rsidR="007D252B" w:rsidRPr="00334036">
        <w:rPr>
          <w:rFonts w:ascii="Garamond" w:hAnsi="Garamond" w:cs="Arial"/>
          <w:noProof/>
          <w:sz w:val="22"/>
          <w:szCs w:val="22"/>
        </w:rPr>
        <w:t xml:space="preserve">patterns in how male sex was discussed. </w:t>
      </w:r>
    </w:p>
    <w:p w14:paraId="17C0D4C3" w14:textId="77777777" w:rsidR="00496D74" w:rsidRPr="00334036" w:rsidRDefault="00496D74" w:rsidP="00435ACA">
      <w:pPr>
        <w:pStyle w:val="CommentText"/>
        <w:spacing w:line="360" w:lineRule="auto"/>
        <w:jc w:val="both"/>
        <w:rPr>
          <w:rFonts w:ascii="Garamond" w:hAnsi="Garamond" w:cs="Arial"/>
          <w:noProof/>
          <w:sz w:val="22"/>
          <w:szCs w:val="22"/>
        </w:rPr>
      </w:pPr>
    </w:p>
    <w:p w14:paraId="5BAEED8B" w14:textId="2C2FBAB0" w:rsidR="00496D74" w:rsidRPr="00334036" w:rsidRDefault="005A7297" w:rsidP="00F81DF6">
      <w:pPr>
        <w:pStyle w:val="CommentText"/>
        <w:numPr>
          <w:ilvl w:val="0"/>
          <w:numId w:val="6"/>
        </w:numPr>
        <w:spacing w:line="360" w:lineRule="auto"/>
        <w:jc w:val="both"/>
        <w:rPr>
          <w:rFonts w:ascii="Garamond" w:hAnsi="Garamond" w:cs="Arial"/>
          <w:i/>
          <w:noProof/>
          <w:sz w:val="22"/>
          <w:szCs w:val="22"/>
        </w:rPr>
      </w:pPr>
      <w:r w:rsidRPr="00334036">
        <w:rPr>
          <w:rFonts w:ascii="Garamond" w:hAnsi="Garamond" w:cs="Arial"/>
          <w:i/>
          <w:noProof/>
          <w:sz w:val="22"/>
          <w:szCs w:val="22"/>
        </w:rPr>
        <w:t>Masculine Metaphors</w:t>
      </w:r>
    </w:p>
    <w:p w14:paraId="60DBC9E2" w14:textId="77777777" w:rsidR="00496D74" w:rsidRPr="00334036" w:rsidRDefault="00496D74" w:rsidP="00435ACA">
      <w:pPr>
        <w:pStyle w:val="CommentText"/>
        <w:spacing w:line="360" w:lineRule="auto"/>
        <w:jc w:val="both"/>
        <w:rPr>
          <w:rFonts w:ascii="Garamond" w:hAnsi="Garamond" w:cs="Arial"/>
          <w:i/>
          <w:noProof/>
          <w:sz w:val="22"/>
          <w:szCs w:val="22"/>
        </w:rPr>
      </w:pPr>
    </w:p>
    <w:p w14:paraId="31129DAE" w14:textId="5BA6773A" w:rsidR="00496D74" w:rsidRPr="00334036" w:rsidRDefault="00496D74" w:rsidP="00435ACA">
      <w:pPr>
        <w:pStyle w:val="CommentText"/>
        <w:spacing w:line="360" w:lineRule="auto"/>
        <w:jc w:val="both"/>
        <w:rPr>
          <w:rFonts w:ascii="Garamond" w:hAnsi="Garamond" w:cs="Arial"/>
          <w:noProof/>
          <w:sz w:val="22"/>
          <w:szCs w:val="22"/>
        </w:rPr>
      </w:pPr>
      <w:r w:rsidRPr="00334036">
        <w:rPr>
          <w:rFonts w:ascii="Garamond" w:hAnsi="Garamond" w:cs="Arial"/>
          <w:noProof/>
          <w:sz w:val="22"/>
          <w:szCs w:val="22"/>
        </w:rPr>
        <w:t xml:space="preserve">Instances of battle or sports </w:t>
      </w:r>
      <w:r w:rsidR="00E27090" w:rsidRPr="00334036">
        <w:rPr>
          <w:rFonts w:ascii="Garamond" w:hAnsi="Garamond" w:cs="Arial"/>
          <w:noProof/>
          <w:sz w:val="22"/>
          <w:szCs w:val="22"/>
        </w:rPr>
        <w:t>imagery</w:t>
      </w:r>
      <w:r w:rsidRPr="00334036">
        <w:rPr>
          <w:rFonts w:ascii="Garamond" w:hAnsi="Garamond" w:cs="Arial"/>
          <w:noProof/>
          <w:sz w:val="22"/>
          <w:szCs w:val="22"/>
        </w:rPr>
        <w:t xml:space="preserve"> were counted and coded according to if they were applied to (i) male candidates only, (ii) female candidates only, (iii) both sexes or the overall contest.</w:t>
      </w:r>
    </w:p>
    <w:p w14:paraId="09007421" w14:textId="77777777" w:rsidR="00C058E2" w:rsidRPr="00334036" w:rsidRDefault="00C058E2" w:rsidP="00435ACA">
      <w:pPr>
        <w:pStyle w:val="CommentText"/>
        <w:spacing w:line="360" w:lineRule="auto"/>
        <w:jc w:val="both"/>
        <w:rPr>
          <w:rFonts w:ascii="Garamond" w:hAnsi="Garamond" w:cs="Arial"/>
          <w:noProof/>
          <w:sz w:val="22"/>
          <w:szCs w:val="22"/>
        </w:rPr>
      </w:pPr>
    </w:p>
    <w:p w14:paraId="7173B8AD" w14:textId="17407486" w:rsidR="00C058E2" w:rsidRPr="00334036" w:rsidRDefault="00C058E2" w:rsidP="00435ACA">
      <w:pPr>
        <w:pStyle w:val="CommentText"/>
        <w:spacing w:line="360" w:lineRule="auto"/>
        <w:jc w:val="both"/>
        <w:rPr>
          <w:rFonts w:ascii="Garamond" w:hAnsi="Garamond" w:cs="Arial"/>
          <w:b/>
          <w:sz w:val="22"/>
          <w:szCs w:val="22"/>
          <w:lang w:eastAsia="en-GB"/>
        </w:rPr>
      </w:pPr>
      <w:r w:rsidRPr="00334036">
        <w:rPr>
          <w:rFonts w:ascii="Garamond" w:hAnsi="Garamond" w:cs="Arial"/>
          <w:b/>
          <w:noProof/>
          <w:sz w:val="22"/>
          <w:szCs w:val="22"/>
        </w:rPr>
        <w:t>3. Results</w:t>
      </w:r>
    </w:p>
    <w:p w14:paraId="0A99BB99" w14:textId="77777777" w:rsidR="00C058E2" w:rsidRPr="00334036" w:rsidRDefault="00C058E2" w:rsidP="00435ACA">
      <w:pPr>
        <w:pStyle w:val="CommentText"/>
        <w:spacing w:line="360" w:lineRule="auto"/>
        <w:jc w:val="both"/>
        <w:rPr>
          <w:rFonts w:ascii="Garamond" w:hAnsi="Garamond" w:cs="Arial"/>
          <w:b/>
          <w:sz w:val="22"/>
          <w:szCs w:val="22"/>
          <w:lang w:eastAsia="en-GB"/>
        </w:rPr>
      </w:pPr>
    </w:p>
    <w:p w14:paraId="32815029" w14:textId="6F8C0354" w:rsidR="00C058E2" w:rsidRPr="00334036" w:rsidRDefault="00C058E2" w:rsidP="00435ACA">
      <w:pPr>
        <w:pStyle w:val="CommentText"/>
        <w:spacing w:line="360" w:lineRule="auto"/>
        <w:jc w:val="both"/>
        <w:rPr>
          <w:rFonts w:ascii="Garamond" w:hAnsi="Garamond" w:cs="Arial"/>
          <w:b/>
          <w:sz w:val="22"/>
          <w:szCs w:val="22"/>
          <w:lang w:eastAsia="en-GB"/>
        </w:rPr>
      </w:pPr>
      <w:r w:rsidRPr="00334036">
        <w:rPr>
          <w:rFonts w:ascii="Garamond" w:hAnsi="Garamond" w:cs="Arial"/>
          <w:b/>
          <w:sz w:val="22"/>
          <w:szCs w:val="22"/>
          <w:lang w:eastAsia="en-GB"/>
        </w:rPr>
        <w:t>3.1 Visibility</w:t>
      </w:r>
    </w:p>
    <w:p w14:paraId="37FA773F" w14:textId="77777777" w:rsidR="002F461E" w:rsidRPr="00334036" w:rsidRDefault="002F461E" w:rsidP="00435ACA">
      <w:pPr>
        <w:pStyle w:val="CommentText"/>
        <w:spacing w:line="360" w:lineRule="auto"/>
        <w:jc w:val="both"/>
        <w:rPr>
          <w:rFonts w:ascii="Garamond" w:hAnsi="Garamond" w:cs="Arial"/>
          <w:b/>
          <w:sz w:val="22"/>
          <w:szCs w:val="22"/>
          <w:lang w:eastAsia="en-GB"/>
        </w:rPr>
      </w:pPr>
    </w:p>
    <w:p w14:paraId="4662C86D" w14:textId="77777777" w:rsidR="00C058E2" w:rsidRPr="00334036" w:rsidRDefault="00C058E2" w:rsidP="00C058E2">
      <w:pPr>
        <w:spacing w:after="120" w:line="360" w:lineRule="auto"/>
        <w:jc w:val="both"/>
        <w:rPr>
          <w:rFonts w:ascii="Garamond" w:hAnsi="Garamond" w:cs="Arial"/>
          <w:sz w:val="22"/>
          <w:szCs w:val="22"/>
        </w:rPr>
      </w:pPr>
      <w:r w:rsidRPr="00334036">
        <w:rPr>
          <w:rFonts w:ascii="Garamond" w:hAnsi="Garamond" w:cs="Arial"/>
          <w:sz w:val="22"/>
          <w:szCs w:val="22"/>
        </w:rPr>
        <w:t>The visibility scores for each candidate can be seen in Table 1.</w:t>
      </w:r>
    </w:p>
    <w:p w14:paraId="7D009198" w14:textId="77777777" w:rsidR="003E2167" w:rsidRPr="00334036" w:rsidRDefault="003E2167" w:rsidP="00C058E2">
      <w:pPr>
        <w:spacing w:after="120" w:line="360" w:lineRule="auto"/>
        <w:jc w:val="both"/>
        <w:rPr>
          <w:rFonts w:ascii="Garamond" w:hAnsi="Garamond" w:cs="Arial"/>
          <w:b/>
          <w:sz w:val="22"/>
          <w:szCs w:val="22"/>
        </w:rPr>
      </w:pPr>
    </w:p>
    <w:p w14:paraId="16B24692" w14:textId="2C67D5B8" w:rsidR="00782722" w:rsidRPr="00334036" w:rsidRDefault="00782722" w:rsidP="00C058E2">
      <w:pPr>
        <w:spacing w:after="120" w:line="360" w:lineRule="auto"/>
        <w:jc w:val="both"/>
        <w:rPr>
          <w:rFonts w:ascii="Garamond" w:hAnsi="Garamond" w:cs="Arial"/>
          <w:b/>
          <w:sz w:val="22"/>
          <w:szCs w:val="22"/>
        </w:rPr>
      </w:pPr>
      <w:r w:rsidRPr="00334036">
        <w:rPr>
          <w:rFonts w:ascii="Garamond" w:hAnsi="Garamond" w:cs="Arial"/>
          <w:b/>
          <w:sz w:val="22"/>
          <w:szCs w:val="22"/>
        </w:rPr>
        <w:t>Table 1. Mean Visibility by Candidate</w:t>
      </w:r>
    </w:p>
    <w:p w14:paraId="267EB39C" w14:textId="4DCE6CEC" w:rsidR="00A6271D" w:rsidRPr="00334036" w:rsidRDefault="00570E2E" w:rsidP="00C058E2">
      <w:pPr>
        <w:spacing w:after="120" w:line="360" w:lineRule="auto"/>
        <w:jc w:val="both"/>
        <w:rPr>
          <w:rFonts w:ascii="Garamond" w:hAnsi="Garamond" w:cs="Arial"/>
          <w:b/>
          <w:sz w:val="22"/>
          <w:szCs w:val="22"/>
        </w:rPr>
      </w:pPr>
      <w:r w:rsidRPr="00334036">
        <w:rPr>
          <w:rFonts w:ascii="Garamond" w:hAnsi="Garamond" w:cs="Arial"/>
          <w:b/>
          <w:sz w:val="22"/>
          <w:szCs w:val="22"/>
        </w:rPr>
        <w:t>[Table 1 about here]</w:t>
      </w:r>
    </w:p>
    <w:p w14:paraId="41C87CB1" w14:textId="77777777" w:rsidR="00D25414" w:rsidRPr="00334036" w:rsidRDefault="00D25414" w:rsidP="00435ACA">
      <w:pPr>
        <w:pStyle w:val="CommentText"/>
        <w:spacing w:line="360" w:lineRule="auto"/>
        <w:jc w:val="both"/>
        <w:rPr>
          <w:rFonts w:ascii="Garamond" w:hAnsi="Garamond" w:cs="Arial"/>
          <w:b/>
          <w:noProof/>
          <w:sz w:val="22"/>
          <w:szCs w:val="22"/>
        </w:rPr>
      </w:pPr>
    </w:p>
    <w:p w14:paraId="5BBAE365" w14:textId="635545A7" w:rsidR="00680D7C" w:rsidRPr="00334036" w:rsidRDefault="00D779B7" w:rsidP="00680D7C">
      <w:pPr>
        <w:pStyle w:val="CommentText"/>
        <w:spacing w:line="360" w:lineRule="auto"/>
        <w:jc w:val="both"/>
        <w:rPr>
          <w:rFonts w:ascii="Garamond" w:hAnsi="Garamond" w:cs="Arial"/>
          <w:sz w:val="22"/>
          <w:szCs w:val="22"/>
        </w:rPr>
      </w:pPr>
      <w:r w:rsidRPr="00334036">
        <w:rPr>
          <w:rFonts w:ascii="Garamond" w:hAnsi="Garamond" w:cs="Arial"/>
          <w:noProof/>
          <w:sz w:val="22"/>
          <w:szCs w:val="22"/>
        </w:rPr>
        <w:t xml:space="preserve">Against expectations, there was a sex gap in coverage which saw the female candidates as less visible than their male counterparts. </w:t>
      </w:r>
      <w:r w:rsidR="00B1415D" w:rsidRPr="00334036">
        <w:rPr>
          <w:rFonts w:ascii="Garamond" w:hAnsi="Garamond" w:cs="Arial"/>
          <w:noProof/>
          <w:sz w:val="22"/>
          <w:szCs w:val="22"/>
        </w:rPr>
        <w:t>Beyond any doubt,</w:t>
      </w:r>
      <w:r w:rsidR="009E2868" w:rsidRPr="00334036">
        <w:rPr>
          <w:rFonts w:ascii="Garamond" w:hAnsi="Garamond" w:cs="Arial"/>
          <w:noProof/>
          <w:sz w:val="22"/>
          <w:szCs w:val="22"/>
        </w:rPr>
        <w:t xml:space="preserve"> </w:t>
      </w:r>
      <w:r w:rsidR="00E27090" w:rsidRPr="00334036">
        <w:rPr>
          <w:rFonts w:ascii="Garamond" w:hAnsi="Garamond" w:cs="Arial"/>
          <w:sz w:val="22"/>
          <w:szCs w:val="22"/>
        </w:rPr>
        <w:t>Jeremy Corbyn</w:t>
      </w:r>
      <w:r w:rsidR="00DC1C81" w:rsidRPr="00334036">
        <w:rPr>
          <w:rFonts w:ascii="Garamond" w:hAnsi="Garamond" w:cs="Arial"/>
          <w:sz w:val="22"/>
          <w:szCs w:val="22"/>
        </w:rPr>
        <w:t xml:space="preserve"> dominated </w:t>
      </w:r>
      <w:r w:rsidR="005B1E6D" w:rsidRPr="00334036">
        <w:rPr>
          <w:rFonts w:ascii="Garamond" w:hAnsi="Garamond" w:cs="Arial"/>
          <w:sz w:val="22"/>
          <w:szCs w:val="22"/>
        </w:rPr>
        <w:t xml:space="preserve">the </w:t>
      </w:r>
      <w:r w:rsidR="00E27090" w:rsidRPr="00334036">
        <w:rPr>
          <w:rFonts w:ascii="Garamond" w:hAnsi="Garamond" w:cs="Arial"/>
          <w:sz w:val="22"/>
          <w:szCs w:val="22"/>
        </w:rPr>
        <w:t>coverage</w:t>
      </w:r>
      <w:r w:rsidR="005B1E6D" w:rsidRPr="00334036">
        <w:rPr>
          <w:rFonts w:ascii="Garamond" w:hAnsi="Garamond" w:cs="Arial"/>
          <w:sz w:val="22"/>
          <w:szCs w:val="22"/>
        </w:rPr>
        <w:t>.</w:t>
      </w:r>
      <w:r w:rsidR="00DC1C81" w:rsidRPr="00334036">
        <w:rPr>
          <w:rFonts w:ascii="Garamond" w:hAnsi="Garamond" w:cs="Arial"/>
          <w:sz w:val="22"/>
          <w:szCs w:val="22"/>
        </w:rPr>
        <w:t xml:space="preserve"> </w:t>
      </w:r>
      <w:r w:rsidR="005B1E6D" w:rsidRPr="00334036">
        <w:rPr>
          <w:rFonts w:ascii="Garamond" w:hAnsi="Garamond" w:cs="Arial"/>
          <w:sz w:val="22"/>
          <w:szCs w:val="22"/>
        </w:rPr>
        <w:t>Twice as many items mentioned</w:t>
      </w:r>
      <w:r w:rsidR="00DC1C81" w:rsidRPr="00334036">
        <w:rPr>
          <w:rFonts w:ascii="Garamond" w:hAnsi="Garamond" w:cs="Arial"/>
          <w:sz w:val="22"/>
          <w:szCs w:val="22"/>
        </w:rPr>
        <w:t xml:space="preserve"> </w:t>
      </w:r>
      <w:r w:rsidR="00614EF6" w:rsidRPr="00334036">
        <w:rPr>
          <w:rFonts w:ascii="Garamond" w:hAnsi="Garamond" w:cs="Arial"/>
          <w:sz w:val="22"/>
          <w:szCs w:val="22"/>
        </w:rPr>
        <w:t xml:space="preserve">him, compared with </w:t>
      </w:r>
      <w:r w:rsidR="00DC1C81" w:rsidRPr="00334036">
        <w:rPr>
          <w:rFonts w:ascii="Garamond" w:hAnsi="Garamond" w:cs="Arial"/>
          <w:sz w:val="22"/>
          <w:szCs w:val="22"/>
        </w:rPr>
        <w:t>either female candidate and over one and a half times</w:t>
      </w:r>
      <w:r w:rsidR="00614EF6" w:rsidRPr="00334036">
        <w:rPr>
          <w:rFonts w:ascii="Garamond" w:hAnsi="Garamond" w:cs="Arial"/>
          <w:sz w:val="22"/>
          <w:szCs w:val="22"/>
        </w:rPr>
        <w:t xml:space="preserve"> mentioned Corbyn compared with his male competitor,</w:t>
      </w:r>
      <w:r w:rsidR="00DC1C81" w:rsidRPr="00334036">
        <w:rPr>
          <w:rFonts w:ascii="Garamond" w:hAnsi="Garamond" w:cs="Arial"/>
          <w:sz w:val="22"/>
          <w:szCs w:val="22"/>
        </w:rPr>
        <w:t xml:space="preserve"> Andy Burnham. </w:t>
      </w:r>
      <w:r w:rsidR="00614EF6" w:rsidRPr="00334036">
        <w:rPr>
          <w:rFonts w:ascii="Garamond" w:hAnsi="Garamond" w:cs="Arial"/>
          <w:sz w:val="22"/>
          <w:szCs w:val="22"/>
        </w:rPr>
        <w:t>Much of this</w:t>
      </w:r>
      <w:r w:rsidR="00DC1C81" w:rsidRPr="00334036">
        <w:rPr>
          <w:rFonts w:ascii="Garamond" w:hAnsi="Garamond" w:cs="Arial"/>
          <w:sz w:val="22"/>
          <w:szCs w:val="22"/>
        </w:rPr>
        <w:t xml:space="preserve"> is due to his unexpected and unprecedented victory. Corbyn won the contest despite being from the far left-wing of the party, never having held political office before and, reluctantly, running primarily to widen </w:t>
      </w:r>
      <w:r w:rsidR="00614EF6" w:rsidRPr="00334036">
        <w:rPr>
          <w:rFonts w:ascii="Garamond" w:hAnsi="Garamond" w:cs="Arial"/>
          <w:sz w:val="22"/>
          <w:szCs w:val="22"/>
        </w:rPr>
        <w:t xml:space="preserve">the political </w:t>
      </w:r>
      <w:r w:rsidR="00DC1C81" w:rsidRPr="00334036">
        <w:rPr>
          <w:rFonts w:ascii="Garamond" w:hAnsi="Garamond" w:cs="Arial"/>
          <w:sz w:val="22"/>
          <w:szCs w:val="22"/>
        </w:rPr>
        <w:t>debate</w:t>
      </w:r>
      <w:r w:rsidR="00614EF6" w:rsidRPr="00334036">
        <w:rPr>
          <w:rFonts w:ascii="Garamond" w:hAnsi="Garamond" w:cs="Arial"/>
          <w:sz w:val="22"/>
          <w:szCs w:val="22"/>
        </w:rPr>
        <w:t xml:space="preserve"> on the left</w:t>
      </w:r>
      <w:r w:rsidR="00D171B4" w:rsidRPr="00334036">
        <w:rPr>
          <w:rFonts w:ascii="Garamond" w:hAnsi="Garamond" w:cs="Arial"/>
          <w:sz w:val="22"/>
          <w:szCs w:val="22"/>
        </w:rPr>
        <w:t>.</w:t>
      </w:r>
      <w:r w:rsidR="00DC1C81" w:rsidRPr="00334036">
        <w:rPr>
          <w:rFonts w:ascii="Garamond" w:hAnsi="Garamond" w:cs="Arial"/>
          <w:sz w:val="22"/>
          <w:szCs w:val="22"/>
        </w:rPr>
        <w:t xml:space="preserve"> Even when considering Corbyn’s success, however, a sex gap in visibility can be seen. </w:t>
      </w:r>
      <w:r w:rsidR="00680D7C" w:rsidRPr="00334036">
        <w:rPr>
          <w:rFonts w:ascii="Garamond" w:hAnsi="Garamond" w:cs="Arial"/>
          <w:sz w:val="22"/>
          <w:szCs w:val="22"/>
        </w:rPr>
        <w:t xml:space="preserve">Table 1 shows how the viable female candidate, Yvette Cooper, </w:t>
      </w:r>
      <w:r w:rsidR="00924585" w:rsidRPr="00334036">
        <w:rPr>
          <w:rFonts w:ascii="Garamond" w:hAnsi="Garamond" w:cs="Arial"/>
          <w:sz w:val="22"/>
          <w:szCs w:val="22"/>
        </w:rPr>
        <w:t>had</w:t>
      </w:r>
      <w:r w:rsidR="00614EF6" w:rsidRPr="00334036">
        <w:rPr>
          <w:rFonts w:ascii="Garamond" w:hAnsi="Garamond" w:cs="Arial"/>
          <w:sz w:val="22"/>
          <w:szCs w:val="22"/>
        </w:rPr>
        <w:t xml:space="preserve"> a</w:t>
      </w:r>
      <w:r w:rsidR="00680D7C" w:rsidRPr="00334036">
        <w:rPr>
          <w:rFonts w:ascii="Garamond" w:hAnsi="Garamond" w:cs="Arial"/>
          <w:sz w:val="22"/>
          <w:szCs w:val="22"/>
        </w:rPr>
        <w:t xml:space="preserve"> visibility </w:t>
      </w:r>
      <w:r w:rsidR="00614EF6" w:rsidRPr="00334036">
        <w:rPr>
          <w:rFonts w:ascii="Garamond" w:hAnsi="Garamond" w:cs="Arial"/>
          <w:sz w:val="22"/>
          <w:szCs w:val="22"/>
        </w:rPr>
        <w:t xml:space="preserve">score </w:t>
      </w:r>
      <w:r w:rsidR="00680D7C" w:rsidRPr="00334036">
        <w:rPr>
          <w:rFonts w:ascii="Garamond" w:hAnsi="Garamond" w:cs="Arial"/>
          <w:sz w:val="22"/>
          <w:szCs w:val="22"/>
        </w:rPr>
        <w:t xml:space="preserve">more in line with her less viable female colleague, Liz Kendall, rather than her logical male counterpart, Andy Burnham. </w:t>
      </w:r>
    </w:p>
    <w:p w14:paraId="77A81E58" w14:textId="77777777" w:rsidR="00680D7C" w:rsidRPr="00334036" w:rsidRDefault="00680D7C" w:rsidP="00680D7C">
      <w:pPr>
        <w:pStyle w:val="CommentText"/>
        <w:spacing w:line="360" w:lineRule="auto"/>
        <w:jc w:val="both"/>
        <w:rPr>
          <w:rFonts w:ascii="Garamond" w:hAnsi="Garamond" w:cs="Arial"/>
          <w:sz w:val="22"/>
          <w:szCs w:val="22"/>
        </w:rPr>
      </w:pPr>
    </w:p>
    <w:p w14:paraId="11646E04" w14:textId="0764348A" w:rsidR="00680D7C" w:rsidRPr="00334036" w:rsidRDefault="00680D7C" w:rsidP="00680D7C">
      <w:pPr>
        <w:pStyle w:val="CommentText"/>
        <w:spacing w:line="360" w:lineRule="auto"/>
        <w:jc w:val="both"/>
        <w:rPr>
          <w:rFonts w:ascii="Garamond" w:hAnsi="Garamond" w:cs="Arial"/>
          <w:sz w:val="22"/>
          <w:szCs w:val="22"/>
        </w:rPr>
      </w:pPr>
      <w:r w:rsidRPr="00334036">
        <w:rPr>
          <w:rFonts w:ascii="Garamond" w:hAnsi="Garamond" w:cs="Arial"/>
          <w:sz w:val="22"/>
          <w:szCs w:val="22"/>
        </w:rPr>
        <w:t xml:space="preserve">The two female candidates’ visibility scores were close across media types with a slightly larger gap on social media with Kendall’s share of all tweets 3.8 percentage points higher than Cooper’s. Nevertheless, both women’s mean visibility was lower than Burnham’s with a persistent gap of around 0.3 in broadcast, blogs and newspapers. Hayes and Lawless </w:t>
      </w:r>
      <w:r w:rsidRPr="00334036">
        <w:rPr>
          <w:rFonts w:ascii="Garamond" w:hAnsi="Garamond" w:cs="Arial"/>
          <w:sz w:val="22"/>
          <w:szCs w:val="22"/>
        </w:rPr>
        <w:fldChar w:fldCharType="begin"/>
      </w:r>
      <w:r w:rsidR="00C3319C" w:rsidRPr="00334036">
        <w:rPr>
          <w:rFonts w:ascii="Garamond" w:hAnsi="Garamond" w:cs="Arial"/>
          <w:sz w:val="22"/>
          <w:szCs w:val="22"/>
        </w:rPr>
        <w:instrText xml:space="preserve"> ADDIN ZOTERO_ITEM CSL_CITATION {"citationID":"JaZLBftq","properties":{"formattedCitation":"(2016)","plainCitation":"(2016)","noteIndex":0},"citationItems":[{"id":216,"uris":["http://zotero.org/users/6417227/items/8CSS8F79"],"uri":["http://zotero.org/users/6417227/items/8CSS8F79"],"itemData":{"id":216,"type":"book","event-place":"Cambridge","publisher":"Cambridge University Press","publisher-place":"Cambridge","title":"Women on the Run: Gender, Media, and Political Campaigns in a Polarized Era","author":[{"family":"Hayes","given":"Danny"},{"family":"Lawless","given":"Jennifer L."}],"issued":{"date-parts":[["2016"]]}},"suppress-author":true}],"schema":"https://github.com/citation-style-language/schema/raw/master/csl-citation.json"} </w:instrText>
      </w:r>
      <w:r w:rsidRPr="00334036">
        <w:rPr>
          <w:rFonts w:ascii="Garamond" w:hAnsi="Garamond" w:cs="Arial"/>
          <w:sz w:val="22"/>
          <w:szCs w:val="22"/>
        </w:rPr>
        <w:fldChar w:fldCharType="separate"/>
      </w:r>
      <w:r w:rsidR="0089617E" w:rsidRPr="00334036">
        <w:rPr>
          <w:rFonts w:ascii="Garamond" w:hAnsi="Garamond" w:cs="Arial"/>
          <w:noProof/>
          <w:sz w:val="22"/>
          <w:szCs w:val="22"/>
        </w:rPr>
        <w:t>(2016)</w:t>
      </w:r>
      <w:r w:rsidRPr="00334036">
        <w:rPr>
          <w:rFonts w:ascii="Garamond" w:hAnsi="Garamond" w:cs="Arial"/>
          <w:sz w:val="22"/>
          <w:szCs w:val="22"/>
        </w:rPr>
        <w:fldChar w:fldCharType="end"/>
      </w:r>
      <w:r w:rsidR="00614EF6" w:rsidRPr="00334036">
        <w:rPr>
          <w:rFonts w:ascii="Garamond" w:hAnsi="Garamond" w:cs="Arial"/>
          <w:sz w:val="22"/>
          <w:szCs w:val="22"/>
        </w:rPr>
        <w:t xml:space="preserve"> suggest</w:t>
      </w:r>
      <w:r w:rsidRPr="00334036">
        <w:rPr>
          <w:rFonts w:ascii="Garamond" w:hAnsi="Garamond" w:cs="Arial"/>
          <w:sz w:val="22"/>
          <w:szCs w:val="22"/>
        </w:rPr>
        <w:t xml:space="preserve"> the media is becoming more equitable in its coverage with differences better explained by electoral competitiveness and incumbency rather than sex. Burnham’s higher visibility could be explained by his electoral competi</w:t>
      </w:r>
      <w:r w:rsidR="00FB70C2" w:rsidRPr="00334036">
        <w:rPr>
          <w:rFonts w:ascii="Garamond" w:hAnsi="Garamond" w:cs="Arial"/>
          <w:sz w:val="22"/>
          <w:szCs w:val="22"/>
        </w:rPr>
        <w:t>ti</w:t>
      </w:r>
      <w:r w:rsidRPr="00334036">
        <w:rPr>
          <w:rFonts w:ascii="Garamond" w:hAnsi="Garamond" w:cs="Arial"/>
          <w:sz w:val="22"/>
          <w:szCs w:val="22"/>
        </w:rPr>
        <w:t xml:space="preserve">veness as he was considered the likely winner of the contest from the outset and the best candidate to beat the Corbyn surge. However, Cooper and Burnham had comparable previous </w:t>
      </w:r>
      <w:r w:rsidR="00614EF6" w:rsidRPr="00334036">
        <w:rPr>
          <w:rFonts w:ascii="Garamond" w:hAnsi="Garamond" w:cs="Arial"/>
          <w:sz w:val="22"/>
          <w:szCs w:val="22"/>
        </w:rPr>
        <w:t xml:space="preserve">ideological, party and ministerial </w:t>
      </w:r>
      <w:r w:rsidRPr="00334036">
        <w:rPr>
          <w:rFonts w:ascii="Garamond" w:hAnsi="Garamond" w:cs="Arial"/>
          <w:sz w:val="22"/>
          <w:szCs w:val="22"/>
        </w:rPr>
        <w:t xml:space="preserve">experience. They were from a similar wing of the party, were both senior figures in previous governments, and had </w:t>
      </w:r>
      <w:r w:rsidR="00614EF6" w:rsidRPr="00334036">
        <w:rPr>
          <w:rFonts w:ascii="Garamond" w:hAnsi="Garamond" w:cs="Arial"/>
          <w:sz w:val="22"/>
          <w:szCs w:val="22"/>
        </w:rPr>
        <w:t xml:space="preserve">both </w:t>
      </w:r>
      <w:r w:rsidRPr="00334036">
        <w:rPr>
          <w:rFonts w:ascii="Garamond" w:hAnsi="Garamond" w:cs="Arial"/>
          <w:sz w:val="22"/>
          <w:szCs w:val="22"/>
        </w:rPr>
        <w:t>served in Cabinet. At the beginning of the campaign Cooper was Burnham’s closest rival and</w:t>
      </w:r>
      <w:r w:rsidR="00614EF6" w:rsidRPr="00334036">
        <w:rPr>
          <w:rFonts w:ascii="Garamond" w:hAnsi="Garamond" w:cs="Arial"/>
          <w:sz w:val="22"/>
          <w:szCs w:val="22"/>
        </w:rPr>
        <w:t>, as noted above,</w:t>
      </w:r>
      <w:r w:rsidRPr="00334036">
        <w:rPr>
          <w:rFonts w:ascii="Garamond" w:hAnsi="Garamond" w:cs="Arial"/>
          <w:sz w:val="22"/>
          <w:szCs w:val="22"/>
        </w:rPr>
        <w:t xml:space="preserve"> the election result was by no means a foregone conclusion. Yet, Cooper’s coverage was more in line with Kendall, </w:t>
      </w:r>
      <w:r w:rsidR="00171F81" w:rsidRPr="00334036">
        <w:rPr>
          <w:rFonts w:ascii="Garamond" w:hAnsi="Garamond" w:cs="Arial"/>
          <w:sz w:val="22"/>
          <w:szCs w:val="22"/>
        </w:rPr>
        <w:t xml:space="preserve">the less viable candidate, </w:t>
      </w:r>
      <w:r w:rsidRPr="00334036">
        <w:rPr>
          <w:rFonts w:ascii="Garamond" w:hAnsi="Garamond" w:cs="Arial"/>
          <w:sz w:val="22"/>
          <w:szCs w:val="22"/>
        </w:rPr>
        <w:t xml:space="preserve">as a relatively new MP, elected only five years previously, and </w:t>
      </w:r>
      <w:r w:rsidR="00171F81" w:rsidRPr="00334036">
        <w:rPr>
          <w:rFonts w:ascii="Garamond" w:hAnsi="Garamond" w:cs="Arial"/>
          <w:sz w:val="22"/>
          <w:szCs w:val="22"/>
        </w:rPr>
        <w:t xml:space="preserve">who had only </w:t>
      </w:r>
      <w:r w:rsidRPr="00334036">
        <w:rPr>
          <w:rFonts w:ascii="Garamond" w:hAnsi="Garamond" w:cs="Arial"/>
          <w:sz w:val="22"/>
          <w:szCs w:val="22"/>
        </w:rPr>
        <w:t>served in junior shadow ministerial roles.</w:t>
      </w:r>
    </w:p>
    <w:p w14:paraId="484C9B33" w14:textId="77777777" w:rsidR="00680D7C" w:rsidRPr="00334036" w:rsidRDefault="00680D7C" w:rsidP="00680D7C">
      <w:pPr>
        <w:pStyle w:val="CommentText"/>
        <w:spacing w:line="360" w:lineRule="auto"/>
        <w:jc w:val="both"/>
        <w:rPr>
          <w:rFonts w:ascii="Garamond" w:hAnsi="Garamond" w:cs="Arial"/>
          <w:sz w:val="22"/>
          <w:szCs w:val="22"/>
        </w:rPr>
      </w:pPr>
    </w:p>
    <w:p w14:paraId="421C9727" w14:textId="4FB9CF06" w:rsidR="00596AC5" w:rsidRPr="00334036" w:rsidRDefault="00680D7C" w:rsidP="00596AC5">
      <w:pPr>
        <w:pStyle w:val="Caption"/>
        <w:rPr>
          <w:rFonts w:ascii="Garamond" w:hAnsi="Garamond" w:cs="Arial"/>
          <w:b/>
          <w:i w:val="0"/>
          <w:color w:val="000000" w:themeColor="text1"/>
          <w:sz w:val="22"/>
          <w:szCs w:val="22"/>
        </w:rPr>
      </w:pPr>
      <w:bookmarkStart w:id="0" w:name="_Toc6915280"/>
      <w:r w:rsidRPr="00334036">
        <w:rPr>
          <w:rFonts w:ascii="Garamond" w:hAnsi="Garamond" w:cs="Arial"/>
          <w:b/>
          <w:i w:val="0"/>
          <w:color w:val="000000" w:themeColor="text1"/>
          <w:sz w:val="22"/>
          <w:szCs w:val="22"/>
        </w:rPr>
        <w:t xml:space="preserve">Figure </w:t>
      </w:r>
      <w:r w:rsidR="00674367" w:rsidRPr="00334036">
        <w:rPr>
          <w:rFonts w:ascii="Garamond" w:hAnsi="Garamond" w:cs="Arial"/>
          <w:b/>
          <w:i w:val="0"/>
          <w:color w:val="000000" w:themeColor="text1"/>
          <w:sz w:val="22"/>
          <w:szCs w:val="22"/>
        </w:rPr>
        <w:t>1</w:t>
      </w:r>
      <w:r w:rsidRPr="00334036">
        <w:rPr>
          <w:rFonts w:ascii="Garamond" w:hAnsi="Garamond" w:cs="Arial"/>
          <w:b/>
          <w:i w:val="0"/>
          <w:color w:val="000000" w:themeColor="text1"/>
          <w:sz w:val="22"/>
          <w:szCs w:val="22"/>
        </w:rPr>
        <w:t>. Total Candidate Visibility by Month</w:t>
      </w:r>
      <w:r w:rsidRPr="00334036">
        <w:rPr>
          <w:rStyle w:val="FootnoteReference"/>
          <w:rFonts w:ascii="Garamond" w:hAnsi="Garamond"/>
        </w:rPr>
        <w:footnoteReference w:id="5"/>
      </w:r>
      <w:bookmarkEnd w:id="0"/>
    </w:p>
    <w:p w14:paraId="187BF83C" w14:textId="3A163F53" w:rsidR="00596AC5" w:rsidRPr="00334036" w:rsidRDefault="00596AC5" w:rsidP="00596AC5">
      <w:r w:rsidRPr="00334036">
        <w:t>[figure 1 about here]</w:t>
      </w:r>
    </w:p>
    <w:p w14:paraId="72BB50D7" w14:textId="2E216290" w:rsidR="00782722" w:rsidRPr="00334036" w:rsidRDefault="00782722" w:rsidP="00782722">
      <w:pPr>
        <w:rPr>
          <w:rFonts w:ascii="Garamond" w:hAnsi="Garamond"/>
        </w:rPr>
      </w:pPr>
    </w:p>
    <w:p w14:paraId="52883D1C" w14:textId="77777777" w:rsidR="00680D7C" w:rsidRPr="00334036" w:rsidRDefault="00680D7C" w:rsidP="00680D7C">
      <w:pPr>
        <w:rPr>
          <w:rFonts w:ascii="Garamond" w:hAnsi="Garamond"/>
        </w:rPr>
      </w:pPr>
    </w:p>
    <w:p w14:paraId="2160D5AC" w14:textId="33CC179D" w:rsidR="003E2167" w:rsidRPr="00334036" w:rsidRDefault="003E2167" w:rsidP="003E2167">
      <w:pPr>
        <w:spacing w:after="120" w:line="360" w:lineRule="auto"/>
        <w:jc w:val="both"/>
        <w:rPr>
          <w:rFonts w:ascii="Garamond" w:hAnsi="Garamond" w:cs="Arial"/>
          <w:sz w:val="22"/>
          <w:szCs w:val="22"/>
        </w:rPr>
      </w:pPr>
      <w:bookmarkStart w:id="1" w:name="_Toc6915281"/>
      <w:r w:rsidRPr="00334036">
        <w:rPr>
          <w:rFonts w:ascii="Garamond" w:hAnsi="Garamond" w:cs="Arial"/>
          <w:noProof/>
          <w:sz w:val="22"/>
          <w:szCs w:val="22"/>
        </w:rPr>
        <w:t xml:space="preserve">Figure 1 examines the mean visibilty of candidates across time in the campaign. It confirms, to some extent, the visibility pattern seen in Table 1. </w:t>
      </w:r>
      <w:r w:rsidRPr="00334036">
        <w:rPr>
          <w:rFonts w:ascii="Garamond" w:hAnsi="Garamond" w:cs="Arial"/>
          <w:sz w:val="22"/>
          <w:szCs w:val="22"/>
        </w:rPr>
        <w:t>Sex appears to be a stronger driver of visibility than electoral competitiveness or political experience as the viable female candidate, Yvette Cooper, saw her visibility to be closer to, or less th</w:t>
      </w:r>
      <w:r w:rsidR="00122440" w:rsidRPr="00334036">
        <w:rPr>
          <w:rFonts w:ascii="Garamond" w:hAnsi="Garamond" w:cs="Arial"/>
          <w:sz w:val="22"/>
          <w:szCs w:val="22"/>
        </w:rPr>
        <w:t>a</w:t>
      </w:r>
      <w:r w:rsidRPr="00334036">
        <w:rPr>
          <w:rFonts w:ascii="Garamond" w:hAnsi="Garamond" w:cs="Arial"/>
          <w:sz w:val="22"/>
          <w:szCs w:val="22"/>
        </w:rPr>
        <w:t xml:space="preserve">n her </w:t>
      </w:r>
      <w:r w:rsidR="00122440" w:rsidRPr="00334036">
        <w:rPr>
          <w:rFonts w:ascii="Garamond" w:hAnsi="Garamond" w:cs="Arial"/>
          <w:sz w:val="22"/>
          <w:szCs w:val="22"/>
        </w:rPr>
        <w:t xml:space="preserve">less </w:t>
      </w:r>
      <w:r w:rsidRPr="00334036">
        <w:rPr>
          <w:rFonts w:ascii="Garamond" w:hAnsi="Garamond" w:cs="Arial"/>
          <w:sz w:val="22"/>
          <w:szCs w:val="22"/>
        </w:rPr>
        <w:t xml:space="preserve">viable female colleague, Liz Kendall, for the first three months of the campaign, rather than her logical male competitor. The narrow gap between Burnham and Cooper was consistent and statistically significant across the campaign although it did narrow and was non-significant in the final days in September. The closeness in the women’s overall visibility seen in Table 1 varied slightly across the campaign. The ‘novelty’ of Kendall as a lesser-known candidate may have awarded her more coverage at the start with Kendall’s visibility higher than Cooper’s in May. It is not until the last six weeks, when the chances of Liz Kendall winning were very slim, that a larger gap opens between the two women and for two of the five months in the campaign (May and July) the less viable female candidate was more visible. </w:t>
      </w:r>
    </w:p>
    <w:p w14:paraId="41742FF6" w14:textId="77777777" w:rsidR="003E2167" w:rsidRPr="00334036" w:rsidRDefault="003E2167" w:rsidP="00680D7C">
      <w:pPr>
        <w:pStyle w:val="Caption"/>
        <w:rPr>
          <w:rFonts w:ascii="Garamond" w:hAnsi="Garamond" w:cs="Arial"/>
          <w:b/>
          <w:i w:val="0"/>
          <w:color w:val="000000" w:themeColor="text1"/>
          <w:sz w:val="22"/>
          <w:szCs w:val="22"/>
        </w:rPr>
      </w:pPr>
    </w:p>
    <w:p w14:paraId="741DA7DE" w14:textId="32D4031D" w:rsidR="00782722" w:rsidRPr="00334036" w:rsidRDefault="00680D7C" w:rsidP="007B36BF">
      <w:pPr>
        <w:pStyle w:val="Caption"/>
        <w:rPr>
          <w:rFonts w:ascii="Garamond" w:hAnsi="Garamond" w:cs="Arial"/>
          <w:b/>
          <w:i w:val="0"/>
          <w:color w:val="000000" w:themeColor="text1"/>
          <w:sz w:val="22"/>
          <w:szCs w:val="22"/>
        </w:rPr>
      </w:pPr>
      <w:r w:rsidRPr="00334036">
        <w:rPr>
          <w:rFonts w:ascii="Garamond" w:hAnsi="Garamond" w:cs="Arial"/>
          <w:b/>
          <w:i w:val="0"/>
          <w:color w:val="000000" w:themeColor="text1"/>
          <w:sz w:val="22"/>
          <w:szCs w:val="22"/>
        </w:rPr>
        <w:t xml:space="preserve">Figure </w:t>
      </w:r>
      <w:r w:rsidR="00674367" w:rsidRPr="00334036">
        <w:rPr>
          <w:rFonts w:ascii="Garamond" w:hAnsi="Garamond" w:cs="Arial"/>
          <w:b/>
          <w:i w:val="0"/>
          <w:color w:val="000000" w:themeColor="text1"/>
          <w:sz w:val="22"/>
          <w:szCs w:val="22"/>
        </w:rPr>
        <w:t>2</w:t>
      </w:r>
      <w:r w:rsidRPr="00334036">
        <w:rPr>
          <w:rFonts w:ascii="Garamond" w:hAnsi="Garamond" w:cs="Arial"/>
          <w:b/>
          <w:i w:val="0"/>
          <w:color w:val="000000" w:themeColor="text1"/>
          <w:sz w:val="22"/>
          <w:szCs w:val="22"/>
        </w:rPr>
        <w:t>. Average Tweets per Day by Month</w:t>
      </w:r>
      <w:bookmarkEnd w:id="1"/>
      <w:r w:rsidRPr="00334036">
        <w:rPr>
          <w:rFonts w:ascii="Garamond" w:hAnsi="Garamond" w:cs="Arial"/>
          <w:b/>
          <w:i w:val="0"/>
          <w:color w:val="000000" w:themeColor="text1"/>
          <w:sz w:val="22"/>
          <w:szCs w:val="22"/>
        </w:rPr>
        <w:t xml:space="preserve"> </w:t>
      </w:r>
    </w:p>
    <w:p w14:paraId="30BDE42A" w14:textId="6E01E446" w:rsidR="00782722" w:rsidRPr="00334036" w:rsidRDefault="00E435FA" w:rsidP="00782722">
      <w:pPr>
        <w:rPr>
          <w:rFonts w:ascii="Garamond" w:hAnsi="Garamond"/>
        </w:rPr>
      </w:pPr>
      <w:r w:rsidRPr="00334036">
        <w:rPr>
          <w:rFonts w:ascii="Garamond" w:hAnsi="Garamond"/>
          <w:noProof/>
        </w:rPr>
        <w:t>[Figure 2 here]</w:t>
      </w:r>
    </w:p>
    <w:p w14:paraId="5883E1C8" w14:textId="77777777" w:rsidR="00B3293C" w:rsidRPr="00334036" w:rsidRDefault="00B3293C" w:rsidP="00680D7C">
      <w:pPr>
        <w:rPr>
          <w:rFonts w:ascii="Garamond" w:hAnsi="Garamond"/>
        </w:rPr>
      </w:pPr>
    </w:p>
    <w:p w14:paraId="56798D8C" w14:textId="0897DD49" w:rsidR="00B3293C" w:rsidRPr="00334036" w:rsidRDefault="00B3293C" w:rsidP="00B3293C">
      <w:pPr>
        <w:spacing w:after="120" w:line="360" w:lineRule="auto"/>
        <w:jc w:val="both"/>
        <w:rPr>
          <w:rFonts w:ascii="Garamond" w:hAnsi="Garamond" w:cs="Arial"/>
          <w:sz w:val="22"/>
          <w:szCs w:val="22"/>
        </w:rPr>
      </w:pPr>
      <w:r w:rsidRPr="00334036">
        <w:rPr>
          <w:rFonts w:ascii="Garamond" w:hAnsi="Garamond" w:cs="Arial"/>
          <w:sz w:val="22"/>
          <w:szCs w:val="22"/>
        </w:rPr>
        <w:t xml:space="preserve">The average number of tweets per day each month showed a very similar pattern (Figure </w:t>
      </w:r>
      <w:r w:rsidR="00CF0063" w:rsidRPr="00334036">
        <w:rPr>
          <w:rFonts w:ascii="Garamond" w:hAnsi="Garamond" w:cs="Arial"/>
          <w:sz w:val="22"/>
          <w:szCs w:val="22"/>
        </w:rPr>
        <w:t>2</w:t>
      </w:r>
      <w:r w:rsidRPr="00334036">
        <w:rPr>
          <w:rFonts w:ascii="Garamond" w:hAnsi="Garamond" w:cs="Arial"/>
          <w:sz w:val="22"/>
          <w:szCs w:val="22"/>
        </w:rPr>
        <w:t>)</w:t>
      </w:r>
      <w:r w:rsidRPr="00334036">
        <w:rPr>
          <w:rStyle w:val="FootnoteReference"/>
          <w:rFonts w:ascii="Garamond" w:hAnsi="Garamond"/>
        </w:rPr>
        <w:footnoteReference w:id="6"/>
      </w:r>
      <w:r w:rsidR="001E35C0" w:rsidRPr="00334036">
        <w:rPr>
          <w:rFonts w:ascii="Garamond" w:hAnsi="Garamond" w:cs="Arial"/>
          <w:sz w:val="22"/>
          <w:szCs w:val="22"/>
        </w:rPr>
        <w:t xml:space="preserve">. </w:t>
      </w:r>
      <w:r w:rsidR="000B4268" w:rsidRPr="00334036">
        <w:rPr>
          <w:rFonts w:ascii="Garamond" w:hAnsi="Garamond" w:cs="Arial"/>
          <w:sz w:val="22"/>
          <w:szCs w:val="22"/>
        </w:rPr>
        <w:t>Although</w:t>
      </w:r>
      <w:r w:rsidR="001E35C0" w:rsidRPr="00334036">
        <w:rPr>
          <w:rFonts w:ascii="Garamond" w:hAnsi="Garamond" w:cs="Arial"/>
          <w:sz w:val="22"/>
          <w:szCs w:val="22"/>
        </w:rPr>
        <w:t xml:space="preserve"> no claims of significance </w:t>
      </w:r>
      <w:r w:rsidR="000B4268" w:rsidRPr="00334036">
        <w:rPr>
          <w:rFonts w:ascii="Garamond" w:hAnsi="Garamond" w:cs="Arial"/>
          <w:sz w:val="22"/>
          <w:szCs w:val="22"/>
        </w:rPr>
        <w:t>can be</w:t>
      </w:r>
      <w:r w:rsidR="001E35C0" w:rsidRPr="00334036">
        <w:rPr>
          <w:rFonts w:ascii="Garamond" w:hAnsi="Garamond" w:cs="Arial"/>
          <w:sz w:val="22"/>
          <w:szCs w:val="22"/>
        </w:rPr>
        <w:t xml:space="preserve"> made here, </w:t>
      </w:r>
      <w:r w:rsidRPr="00334036">
        <w:rPr>
          <w:rFonts w:ascii="Garamond" w:hAnsi="Garamond" w:cs="Arial"/>
          <w:sz w:val="22"/>
          <w:szCs w:val="22"/>
        </w:rPr>
        <w:t xml:space="preserve">a persistent gap between Burnham and Cooper </w:t>
      </w:r>
      <w:r w:rsidR="001E35C0" w:rsidRPr="00334036">
        <w:rPr>
          <w:rFonts w:ascii="Garamond" w:hAnsi="Garamond" w:cs="Arial"/>
          <w:sz w:val="22"/>
          <w:szCs w:val="22"/>
        </w:rPr>
        <w:t xml:space="preserve">can be seen </w:t>
      </w:r>
      <w:r w:rsidRPr="00334036">
        <w:rPr>
          <w:rFonts w:ascii="Garamond" w:hAnsi="Garamond" w:cs="Arial"/>
          <w:sz w:val="22"/>
          <w:szCs w:val="22"/>
        </w:rPr>
        <w:t xml:space="preserve">until </w:t>
      </w:r>
      <w:r w:rsidR="00CB77BB" w:rsidRPr="00334036">
        <w:rPr>
          <w:rFonts w:ascii="Garamond" w:hAnsi="Garamond" w:cs="Arial"/>
          <w:sz w:val="22"/>
          <w:szCs w:val="22"/>
        </w:rPr>
        <w:t xml:space="preserve">the last few weeks of the campaign in </w:t>
      </w:r>
      <w:r w:rsidRPr="00334036">
        <w:rPr>
          <w:rFonts w:ascii="Garamond" w:hAnsi="Garamond" w:cs="Arial"/>
          <w:sz w:val="22"/>
          <w:szCs w:val="22"/>
        </w:rPr>
        <w:t xml:space="preserve">September. </w:t>
      </w:r>
    </w:p>
    <w:p w14:paraId="5508E470" w14:textId="30BC21AF" w:rsidR="00B3293C" w:rsidRPr="00334036" w:rsidRDefault="00B3293C" w:rsidP="00B3293C">
      <w:pPr>
        <w:spacing w:after="120" w:line="360" w:lineRule="auto"/>
        <w:jc w:val="both"/>
        <w:rPr>
          <w:rFonts w:ascii="Garamond" w:hAnsi="Garamond" w:cs="Arial"/>
          <w:b/>
          <w:sz w:val="22"/>
          <w:szCs w:val="22"/>
        </w:rPr>
      </w:pPr>
      <w:r w:rsidRPr="00334036">
        <w:rPr>
          <w:rFonts w:ascii="Garamond" w:hAnsi="Garamond" w:cs="Arial"/>
          <w:b/>
          <w:sz w:val="22"/>
          <w:szCs w:val="22"/>
        </w:rPr>
        <w:t xml:space="preserve">3.2 </w:t>
      </w:r>
      <w:r w:rsidR="001F52FD" w:rsidRPr="00334036">
        <w:rPr>
          <w:rFonts w:ascii="Garamond" w:hAnsi="Garamond" w:cs="Arial"/>
          <w:b/>
          <w:sz w:val="22"/>
          <w:szCs w:val="22"/>
        </w:rPr>
        <w:t>Masculine Metaphors</w:t>
      </w:r>
      <w:r w:rsidR="00827C81" w:rsidRPr="00334036">
        <w:rPr>
          <w:rFonts w:ascii="Garamond" w:hAnsi="Garamond" w:cs="Arial"/>
          <w:b/>
          <w:sz w:val="22"/>
          <w:szCs w:val="22"/>
        </w:rPr>
        <w:t xml:space="preserve">: Conflict and </w:t>
      </w:r>
      <w:r w:rsidR="009263E6" w:rsidRPr="00334036">
        <w:rPr>
          <w:rFonts w:ascii="Garamond" w:hAnsi="Garamond" w:cs="Arial"/>
          <w:b/>
          <w:sz w:val="22"/>
          <w:szCs w:val="22"/>
        </w:rPr>
        <w:t>Competition</w:t>
      </w:r>
      <w:r w:rsidR="00BB01CA" w:rsidRPr="00334036">
        <w:rPr>
          <w:rStyle w:val="FootnoteReference"/>
          <w:rFonts w:ascii="Garamond" w:hAnsi="Garamond" w:cs="Arial"/>
          <w:b/>
          <w:sz w:val="22"/>
          <w:szCs w:val="22"/>
        </w:rPr>
        <w:footnoteReference w:id="7"/>
      </w:r>
    </w:p>
    <w:p w14:paraId="5ADEBB67" w14:textId="6D59C99F" w:rsidR="00B3293C" w:rsidRPr="00334036" w:rsidRDefault="00C600A1" w:rsidP="00B3293C">
      <w:pPr>
        <w:spacing w:after="120" w:line="360" w:lineRule="auto"/>
        <w:jc w:val="both"/>
        <w:rPr>
          <w:rFonts w:ascii="Garamond" w:hAnsi="Garamond" w:cs="Arial"/>
          <w:sz w:val="22"/>
          <w:szCs w:val="22"/>
        </w:rPr>
      </w:pPr>
      <w:r w:rsidRPr="00334036">
        <w:rPr>
          <w:rFonts w:ascii="Garamond" w:hAnsi="Garamond" w:cs="Arial"/>
          <w:sz w:val="22"/>
          <w:szCs w:val="22"/>
        </w:rPr>
        <w:t>M</w:t>
      </w:r>
      <w:r w:rsidR="001F52FD" w:rsidRPr="00334036">
        <w:rPr>
          <w:rFonts w:ascii="Garamond" w:hAnsi="Garamond" w:cs="Arial"/>
          <w:sz w:val="22"/>
          <w:szCs w:val="22"/>
        </w:rPr>
        <w:t>asculine metaphors</w:t>
      </w:r>
      <w:r w:rsidRPr="00334036">
        <w:rPr>
          <w:rFonts w:ascii="Garamond" w:hAnsi="Garamond" w:cs="Arial"/>
          <w:sz w:val="22"/>
          <w:szCs w:val="22"/>
        </w:rPr>
        <w:t>, in the form of sports and battle imagery</w:t>
      </w:r>
      <w:r w:rsidR="00C52831" w:rsidRPr="00334036">
        <w:rPr>
          <w:rFonts w:ascii="Garamond" w:hAnsi="Garamond" w:cs="Arial"/>
          <w:sz w:val="22"/>
          <w:szCs w:val="22"/>
        </w:rPr>
        <w:t>,</w:t>
      </w:r>
      <w:r w:rsidR="00B3293C" w:rsidRPr="00334036">
        <w:rPr>
          <w:rFonts w:ascii="Garamond" w:hAnsi="Garamond" w:cs="Arial"/>
          <w:sz w:val="22"/>
          <w:szCs w:val="22"/>
        </w:rPr>
        <w:t xml:space="preserve"> were </w:t>
      </w:r>
      <w:r w:rsidR="0050029D" w:rsidRPr="00334036">
        <w:rPr>
          <w:rFonts w:ascii="Garamond" w:hAnsi="Garamond" w:cs="Arial"/>
          <w:sz w:val="22"/>
          <w:szCs w:val="22"/>
        </w:rPr>
        <w:t>common and</w:t>
      </w:r>
      <w:r w:rsidR="00B3293C" w:rsidRPr="00334036">
        <w:rPr>
          <w:rFonts w:ascii="Garamond" w:hAnsi="Garamond" w:cs="Arial"/>
          <w:sz w:val="22"/>
          <w:szCs w:val="22"/>
        </w:rPr>
        <w:t xml:space="preserve"> were less frequently applied to women. </w:t>
      </w:r>
      <w:r w:rsidR="00CD1091" w:rsidRPr="00334036">
        <w:rPr>
          <w:rFonts w:ascii="Garamond" w:hAnsi="Garamond" w:cs="Arial"/>
          <w:sz w:val="22"/>
          <w:szCs w:val="22"/>
        </w:rPr>
        <w:t>Overall,</w:t>
      </w:r>
      <w:r w:rsidR="00B3293C" w:rsidRPr="00334036">
        <w:rPr>
          <w:rFonts w:ascii="Garamond" w:hAnsi="Garamond" w:cs="Arial"/>
          <w:sz w:val="22"/>
          <w:szCs w:val="22"/>
        </w:rPr>
        <w:t xml:space="preserve"> 30% of all news items contained </w:t>
      </w:r>
      <w:r w:rsidR="00D03E32" w:rsidRPr="00334036">
        <w:rPr>
          <w:rFonts w:ascii="Garamond" w:hAnsi="Garamond" w:cs="Arial"/>
          <w:sz w:val="22"/>
          <w:szCs w:val="22"/>
        </w:rPr>
        <w:t>such</w:t>
      </w:r>
      <w:r w:rsidR="00F815C6" w:rsidRPr="00334036">
        <w:rPr>
          <w:rFonts w:ascii="Garamond" w:hAnsi="Garamond" w:cs="Arial"/>
          <w:sz w:val="22"/>
          <w:szCs w:val="22"/>
        </w:rPr>
        <w:t xml:space="preserve"> imagery</w:t>
      </w:r>
      <w:r w:rsidR="00B3293C" w:rsidRPr="00334036">
        <w:rPr>
          <w:rFonts w:ascii="Garamond" w:hAnsi="Garamond" w:cs="Arial"/>
          <w:sz w:val="22"/>
          <w:szCs w:val="22"/>
        </w:rPr>
        <w:t xml:space="preserve">. Over one in ten (14.5%) news items contained battle imagery; the </w:t>
      </w:r>
      <w:r w:rsidR="002763A6" w:rsidRPr="00334036">
        <w:rPr>
          <w:rFonts w:ascii="Garamond" w:hAnsi="Garamond" w:cs="Arial"/>
          <w:sz w:val="22"/>
          <w:szCs w:val="22"/>
        </w:rPr>
        <w:t>contest was “a battle for the heart and soul” of the Labour Party</w:t>
      </w:r>
      <w:r w:rsidR="002763A6" w:rsidRPr="00334036" w:rsidDel="002763A6">
        <w:rPr>
          <w:rFonts w:ascii="Garamond" w:hAnsi="Garamond" w:cs="Arial"/>
          <w:sz w:val="22"/>
          <w:szCs w:val="22"/>
        </w:rPr>
        <w:t xml:space="preserve"> </w:t>
      </w:r>
      <w:r w:rsidR="002763A6" w:rsidRPr="00334036">
        <w:rPr>
          <w:rFonts w:ascii="Garamond" w:hAnsi="Garamond" w:cs="Arial"/>
          <w:sz w:val="22"/>
          <w:szCs w:val="22"/>
        </w:rPr>
        <w:t>with</w:t>
      </w:r>
      <w:r w:rsidR="00B3293C" w:rsidRPr="00334036">
        <w:rPr>
          <w:rFonts w:ascii="Garamond" w:hAnsi="Garamond" w:cs="Arial"/>
          <w:sz w:val="22"/>
          <w:szCs w:val="22"/>
        </w:rPr>
        <w:t xml:space="preserve"> candidates “at war”</w:t>
      </w:r>
      <w:r w:rsidR="008151DB" w:rsidRPr="00334036">
        <w:rPr>
          <w:rStyle w:val="FootnoteReference"/>
          <w:rFonts w:ascii="Garamond" w:hAnsi="Garamond"/>
        </w:rPr>
        <w:footnoteReference w:id="8"/>
      </w:r>
      <w:r w:rsidR="00B3293C" w:rsidRPr="00334036">
        <w:rPr>
          <w:rFonts w:ascii="Garamond" w:hAnsi="Garamond" w:cs="Arial"/>
          <w:sz w:val="22"/>
          <w:szCs w:val="22"/>
        </w:rPr>
        <w:t xml:space="preserve"> over welfare policy. </w:t>
      </w:r>
      <w:r w:rsidR="00DC470C" w:rsidRPr="00334036">
        <w:rPr>
          <w:rFonts w:ascii="Garamond" w:hAnsi="Garamond" w:cs="Arial"/>
          <w:sz w:val="22"/>
          <w:szCs w:val="22"/>
        </w:rPr>
        <w:t>S</w:t>
      </w:r>
      <w:r w:rsidR="00B3293C" w:rsidRPr="00334036">
        <w:rPr>
          <w:rFonts w:ascii="Garamond" w:hAnsi="Garamond" w:cs="Arial"/>
          <w:sz w:val="22"/>
          <w:szCs w:val="22"/>
        </w:rPr>
        <w:t xml:space="preserve">tatements containing such imagery were applied most frequently to men on their own (53.9%), closely followed by statements about both sexes </w:t>
      </w:r>
      <w:proofErr w:type="gramStart"/>
      <w:r w:rsidR="00B3293C" w:rsidRPr="00334036">
        <w:rPr>
          <w:rFonts w:ascii="Garamond" w:hAnsi="Garamond" w:cs="Arial"/>
          <w:sz w:val="22"/>
          <w:szCs w:val="22"/>
        </w:rPr>
        <w:t>or</w:t>
      </w:r>
      <w:proofErr w:type="gramEnd"/>
      <w:r w:rsidR="00B3293C" w:rsidRPr="00334036">
        <w:rPr>
          <w:rFonts w:ascii="Garamond" w:hAnsi="Garamond" w:cs="Arial"/>
          <w:sz w:val="22"/>
          <w:szCs w:val="22"/>
        </w:rPr>
        <w:t xml:space="preserve"> the overall contest (26.7%). Only 17.7% of these statements applied to women on their own consistent with the idea that women do not belong on the battlefield of politics</w:t>
      </w:r>
      <w:r w:rsidR="002F559A" w:rsidRPr="00334036">
        <w:rPr>
          <w:rFonts w:ascii="Garamond" w:hAnsi="Garamond" w:cs="Arial"/>
          <w:sz w:val="22"/>
          <w:szCs w:val="22"/>
        </w:rPr>
        <w:t xml:space="preserve"> </w:t>
      </w:r>
      <w:r w:rsidR="002F559A"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{"citationID":"kKqooeuw","properties":{"formattedCitation":"(Gidengil and Everitt 2003)","plainCitation":"(Gidengil and Everitt 2003)","noteIndex":0},"citationItems":[{"id":109,"uris":["http://zotero.org/users/6417227/items/65A4DAB2"],"uri":["http://zotero.org/users/6417227/items/65A4DAB2"],"itemData":{"id":109,"type":"article-journal","abstract":"Building on the notion of “gendered mediation,” we argue that conventional news frames construct politics in stereotypically masculine terms, and we examine the implications of these news frames for the coverage of female party leaders. Content analysis of reported speech in television news coverage of the 1993 and 1997 Canadian elections, combined with the results of an experiment, reveals that the speech of the three women leaders was subject to more interpretation by the media and was reported in more negative and aggressive language. The study concludes that gendered mediation may hinder women’s chances of electoral success.","container-title":"Political Communication","DOI":"10.1080/10584600390218869","ISSN":"1058-4609, 1091-7675","issue":"3","journalAbbreviation":"Political Communication","language":"en","page":"209-232","source":"DOI.org (Crossref)","title":"Talking Tough: Gender and Reported Speech in Campaign News Coverage","title-short":"Talking Tough","volume":"20","author":[{"family":"Gidengil","given":"Elisabeth"},{"family":"Everitt","given":"Joanna"}],"issued":{"date-parts":[["2003",7]]}}}],"schema":"https://github.com/citation-style-language/schema/raw/master/csl-citation.json"} </w:instrText>
      </w:r>
      <w:r w:rsidR="002F559A" w:rsidRPr="00334036">
        <w:rPr>
          <w:rFonts w:ascii="Garamond" w:hAnsi="Garamond" w:cs="Arial"/>
          <w:sz w:val="22"/>
          <w:szCs w:val="22"/>
        </w:rPr>
        <w:fldChar w:fldCharType="separate"/>
      </w:r>
      <w:r w:rsidR="0089617E" w:rsidRPr="00334036">
        <w:rPr>
          <w:rFonts w:ascii="Garamond" w:hAnsi="Garamond" w:cs="Arial"/>
          <w:noProof/>
          <w:sz w:val="22"/>
          <w:szCs w:val="22"/>
        </w:rPr>
        <w:t>(Gidengil and Everitt 2003)</w:t>
      </w:r>
      <w:r w:rsidR="002F559A" w:rsidRPr="00334036">
        <w:rPr>
          <w:rFonts w:ascii="Garamond" w:hAnsi="Garamond" w:cs="Arial"/>
          <w:sz w:val="22"/>
          <w:szCs w:val="22"/>
        </w:rPr>
        <w:fldChar w:fldCharType="end"/>
      </w:r>
      <w:r w:rsidR="00B3293C" w:rsidRPr="00334036">
        <w:rPr>
          <w:rFonts w:ascii="Garamond" w:hAnsi="Garamond" w:cs="Arial"/>
          <w:sz w:val="22"/>
          <w:szCs w:val="22"/>
        </w:rPr>
        <w:t>. Sports imagery was also common: Corbyn was heading for a “knocko</w:t>
      </w:r>
      <w:r w:rsidR="002F559A" w:rsidRPr="00334036">
        <w:rPr>
          <w:rFonts w:ascii="Garamond" w:hAnsi="Garamond" w:cs="Arial"/>
          <w:sz w:val="22"/>
          <w:szCs w:val="22"/>
        </w:rPr>
        <w:t>ut victory”</w:t>
      </w:r>
      <w:r w:rsidR="009C304B" w:rsidRPr="00334036">
        <w:rPr>
          <w:rStyle w:val="FootnoteReference"/>
          <w:rFonts w:ascii="Garamond" w:hAnsi="Garamond"/>
        </w:rPr>
        <w:footnoteReference w:id="9"/>
      </w:r>
      <w:r w:rsidR="002F559A" w:rsidRPr="00334036">
        <w:rPr>
          <w:rFonts w:ascii="Garamond" w:hAnsi="Garamond" w:cs="Arial"/>
          <w:sz w:val="22"/>
          <w:szCs w:val="22"/>
        </w:rPr>
        <w:t xml:space="preserve"> in the polls</w:t>
      </w:r>
      <w:r w:rsidR="00B3293C" w:rsidRPr="00334036">
        <w:rPr>
          <w:rFonts w:ascii="Garamond" w:hAnsi="Garamond" w:cs="Arial"/>
          <w:sz w:val="22"/>
          <w:szCs w:val="22"/>
        </w:rPr>
        <w:t xml:space="preserve"> and Cooper “scores plenty of runs”</w:t>
      </w:r>
      <w:r w:rsidR="00E137EF" w:rsidRPr="00334036">
        <w:rPr>
          <w:rStyle w:val="FootnoteReference"/>
          <w:rFonts w:ascii="Garamond" w:hAnsi="Garamond"/>
        </w:rPr>
        <w:footnoteReference w:id="10"/>
      </w:r>
      <w:r w:rsidR="00B3293C" w:rsidRPr="00334036">
        <w:rPr>
          <w:rFonts w:ascii="Garamond" w:hAnsi="Garamond" w:cs="Arial"/>
          <w:sz w:val="22"/>
          <w:szCs w:val="22"/>
        </w:rPr>
        <w:t xml:space="preserve"> </w:t>
      </w:r>
      <w:r w:rsidR="002F559A" w:rsidRPr="00334036">
        <w:rPr>
          <w:rFonts w:ascii="Garamond" w:hAnsi="Garamond" w:cs="Arial"/>
          <w:sz w:val="22"/>
          <w:szCs w:val="22"/>
        </w:rPr>
        <w:t>in a Parliamentary debate (</w:t>
      </w:r>
      <w:r w:rsidR="00B3293C" w:rsidRPr="00334036">
        <w:rPr>
          <w:rFonts w:ascii="Garamond" w:hAnsi="Garamond" w:cs="Arial"/>
          <w:sz w:val="22"/>
          <w:szCs w:val="22"/>
        </w:rPr>
        <w:t xml:space="preserve">referring to cricket). Within this sports imagery, presenting the contest as a horse race was most common as candidates were ‘bookie’s favourites’ and ‘outsiders’; only 7.8% of such statements referred to women on their own compared to 62.7% which referred to men only, reinforcing yet again, that women are not part of the ‘game’ of politics.    </w:t>
      </w:r>
    </w:p>
    <w:p w14:paraId="1241F411" w14:textId="77777777" w:rsidR="004030FC" w:rsidRPr="00334036" w:rsidRDefault="00557759" w:rsidP="00B3293C">
      <w:pPr>
        <w:spacing w:after="120" w:line="360" w:lineRule="auto"/>
        <w:jc w:val="both"/>
        <w:rPr>
          <w:rFonts w:ascii="Garamond" w:hAnsi="Garamond" w:cs="Arial"/>
          <w:b/>
          <w:sz w:val="22"/>
          <w:szCs w:val="22"/>
        </w:rPr>
      </w:pPr>
      <w:r w:rsidRPr="00334036">
        <w:rPr>
          <w:rFonts w:ascii="Garamond" w:hAnsi="Garamond" w:cs="Arial"/>
          <w:b/>
          <w:sz w:val="22"/>
          <w:szCs w:val="22"/>
        </w:rPr>
        <w:t>3.3 Use</w:t>
      </w:r>
      <w:r w:rsidR="00E32B75" w:rsidRPr="00334036">
        <w:rPr>
          <w:rFonts w:ascii="Garamond" w:hAnsi="Garamond" w:cs="Arial"/>
          <w:b/>
          <w:sz w:val="22"/>
          <w:szCs w:val="22"/>
        </w:rPr>
        <w:t xml:space="preserve"> of Candidate Sex</w:t>
      </w:r>
    </w:p>
    <w:p w14:paraId="7AAF884E" w14:textId="18B2E778" w:rsidR="00B3293C" w:rsidRPr="00334036" w:rsidRDefault="004030FC" w:rsidP="00312AB0">
      <w:pPr>
        <w:spacing w:after="120" w:line="360" w:lineRule="auto"/>
        <w:ind w:firstLine="720"/>
        <w:jc w:val="both"/>
        <w:rPr>
          <w:rFonts w:ascii="Garamond" w:hAnsi="Garamond" w:cs="Arial"/>
          <w:b/>
          <w:sz w:val="22"/>
          <w:szCs w:val="22"/>
        </w:rPr>
      </w:pPr>
      <w:r w:rsidRPr="00334036">
        <w:rPr>
          <w:rFonts w:ascii="Garamond" w:hAnsi="Garamond" w:cs="Arial"/>
          <w:b/>
          <w:sz w:val="22"/>
          <w:szCs w:val="22"/>
        </w:rPr>
        <w:t xml:space="preserve">(1) </w:t>
      </w:r>
      <w:r w:rsidR="00173254" w:rsidRPr="00334036">
        <w:rPr>
          <w:rFonts w:ascii="Garamond" w:hAnsi="Garamond" w:cs="Arial"/>
          <w:b/>
          <w:sz w:val="22"/>
          <w:szCs w:val="22"/>
        </w:rPr>
        <w:t>First Women</w:t>
      </w:r>
    </w:p>
    <w:p w14:paraId="2AF7709E" w14:textId="39E2A766" w:rsidR="003C429C" w:rsidRPr="00334036" w:rsidRDefault="003C429C" w:rsidP="00557759">
      <w:pPr>
        <w:spacing w:after="120" w:line="360" w:lineRule="auto"/>
        <w:jc w:val="both"/>
        <w:rPr>
          <w:rFonts w:ascii="Garamond" w:hAnsi="Garamond" w:cs="Arial"/>
          <w:sz w:val="22"/>
          <w:szCs w:val="22"/>
        </w:rPr>
      </w:pPr>
      <w:r w:rsidRPr="00334036">
        <w:rPr>
          <w:rFonts w:ascii="Garamond" w:hAnsi="Garamond" w:cs="Arial"/>
          <w:sz w:val="22"/>
          <w:szCs w:val="22"/>
        </w:rPr>
        <w:t xml:space="preserve">In line with </w:t>
      </w:r>
      <w:r w:rsidR="00D03E32" w:rsidRPr="00334036">
        <w:rPr>
          <w:rFonts w:ascii="Garamond" w:hAnsi="Garamond" w:cs="Arial"/>
          <w:sz w:val="22"/>
          <w:szCs w:val="22"/>
        </w:rPr>
        <w:t>empirical expectations</w:t>
      </w:r>
      <w:r w:rsidR="00BE521D" w:rsidRPr="00334036">
        <w:rPr>
          <w:rFonts w:ascii="Garamond" w:hAnsi="Garamond" w:cs="Arial"/>
          <w:sz w:val="22"/>
          <w:szCs w:val="22"/>
        </w:rPr>
        <w:t xml:space="preserve">, the </w:t>
      </w:r>
      <w:r w:rsidR="004C603B" w:rsidRPr="00334036">
        <w:rPr>
          <w:rFonts w:ascii="Garamond" w:hAnsi="Garamond" w:cs="Arial"/>
          <w:sz w:val="22"/>
          <w:szCs w:val="22"/>
        </w:rPr>
        <w:t xml:space="preserve">media’s mentions of </w:t>
      </w:r>
      <w:r w:rsidR="00BE521D" w:rsidRPr="00334036">
        <w:rPr>
          <w:rFonts w:ascii="Garamond" w:hAnsi="Garamond" w:cs="Arial"/>
          <w:sz w:val="22"/>
          <w:szCs w:val="22"/>
        </w:rPr>
        <w:t>the female candidate</w:t>
      </w:r>
      <w:r w:rsidR="004C603B" w:rsidRPr="00334036">
        <w:rPr>
          <w:rFonts w:ascii="Garamond" w:hAnsi="Garamond" w:cs="Arial"/>
          <w:sz w:val="22"/>
          <w:szCs w:val="22"/>
        </w:rPr>
        <w:t>s’ sex</w:t>
      </w:r>
      <w:r w:rsidR="00BE521D" w:rsidRPr="00334036">
        <w:rPr>
          <w:rFonts w:ascii="Garamond" w:hAnsi="Garamond" w:cs="Arial"/>
          <w:sz w:val="22"/>
          <w:szCs w:val="22"/>
        </w:rPr>
        <w:t xml:space="preserve"> framed them as a novelty. In cont</w:t>
      </w:r>
      <w:r w:rsidR="00033950" w:rsidRPr="00334036">
        <w:rPr>
          <w:rFonts w:ascii="Garamond" w:hAnsi="Garamond" w:cs="Arial"/>
          <w:sz w:val="22"/>
          <w:szCs w:val="22"/>
        </w:rPr>
        <w:t>r</w:t>
      </w:r>
      <w:r w:rsidR="00BE521D" w:rsidRPr="00334036">
        <w:rPr>
          <w:rFonts w:ascii="Garamond" w:hAnsi="Garamond" w:cs="Arial"/>
          <w:sz w:val="22"/>
          <w:szCs w:val="22"/>
        </w:rPr>
        <w:t>ast</w:t>
      </w:r>
      <w:r w:rsidR="004C603B" w:rsidRPr="00334036">
        <w:rPr>
          <w:rFonts w:ascii="Garamond" w:hAnsi="Garamond" w:cs="Arial"/>
          <w:sz w:val="22"/>
          <w:szCs w:val="22"/>
        </w:rPr>
        <w:t>, mentions of the male candidates’</w:t>
      </w:r>
      <w:r w:rsidR="00BE521D" w:rsidRPr="00334036">
        <w:rPr>
          <w:rFonts w:ascii="Garamond" w:hAnsi="Garamond" w:cs="Arial"/>
          <w:sz w:val="22"/>
          <w:szCs w:val="22"/>
        </w:rPr>
        <w:t xml:space="preserve"> sex </w:t>
      </w:r>
      <w:r w:rsidR="004030FC" w:rsidRPr="00334036">
        <w:rPr>
          <w:rFonts w:ascii="Garamond" w:hAnsi="Garamond" w:cs="Arial"/>
          <w:sz w:val="22"/>
          <w:szCs w:val="22"/>
        </w:rPr>
        <w:t>placed</w:t>
      </w:r>
      <w:r w:rsidR="00BE521D" w:rsidRPr="00334036">
        <w:rPr>
          <w:rFonts w:ascii="Garamond" w:hAnsi="Garamond" w:cs="Arial"/>
          <w:sz w:val="22"/>
          <w:szCs w:val="22"/>
        </w:rPr>
        <w:t xml:space="preserve"> them firmly </w:t>
      </w:r>
      <w:r w:rsidR="004030FC" w:rsidRPr="00334036">
        <w:rPr>
          <w:rFonts w:ascii="Garamond" w:hAnsi="Garamond" w:cs="Arial"/>
          <w:sz w:val="22"/>
          <w:szCs w:val="22"/>
        </w:rPr>
        <w:t>with</w:t>
      </w:r>
      <w:r w:rsidR="00BE521D" w:rsidRPr="00334036">
        <w:rPr>
          <w:rFonts w:ascii="Garamond" w:hAnsi="Garamond" w:cs="Arial"/>
          <w:sz w:val="22"/>
          <w:szCs w:val="22"/>
        </w:rPr>
        <w:t>in the masculine sphere of politics</w:t>
      </w:r>
      <w:r w:rsidR="004C603B" w:rsidRPr="00334036">
        <w:rPr>
          <w:rFonts w:ascii="Garamond" w:hAnsi="Garamond" w:cs="Arial"/>
          <w:sz w:val="22"/>
          <w:szCs w:val="22"/>
        </w:rPr>
        <w:t xml:space="preserve">. </w:t>
      </w:r>
      <w:r w:rsidR="00642BD8" w:rsidRPr="00334036">
        <w:rPr>
          <w:rFonts w:ascii="Garamond" w:hAnsi="Garamond" w:cs="Arial"/>
          <w:sz w:val="22"/>
          <w:szCs w:val="22"/>
        </w:rPr>
        <w:t xml:space="preserve">Several types of masculinity </w:t>
      </w:r>
      <w:r w:rsidR="001720C6" w:rsidRPr="00334036">
        <w:rPr>
          <w:rFonts w:ascii="Garamond" w:hAnsi="Garamond" w:cs="Arial"/>
          <w:sz w:val="22"/>
          <w:szCs w:val="22"/>
        </w:rPr>
        <w:t>were</w:t>
      </w:r>
      <w:r w:rsidR="00642BD8" w:rsidRPr="00334036">
        <w:rPr>
          <w:rFonts w:ascii="Garamond" w:hAnsi="Garamond" w:cs="Arial"/>
          <w:sz w:val="22"/>
          <w:szCs w:val="22"/>
        </w:rPr>
        <w:t xml:space="preserve"> identified in the coverage</w:t>
      </w:r>
      <w:r w:rsidR="001720C6" w:rsidRPr="00334036">
        <w:rPr>
          <w:rFonts w:ascii="Garamond" w:hAnsi="Garamond" w:cs="Arial"/>
          <w:sz w:val="22"/>
          <w:szCs w:val="22"/>
        </w:rPr>
        <w:t>, discussed</w:t>
      </w:r>
      <w:r w:rsidR="00BE2F4C" w:rsidRPr="00334036">
        <w:rPr>
          <w:rFonts w:ascii="Garamond" w:hAnsi="Garamond" w:cs="Arial"/>
          <w:sz w:val="22"/>
          <w:szCs w:val="22"/>
        </w:rPr>
        <w:t xml:space="preserve"> further</w:t>
      </w:r>
      <w:r w:rsidR="001720C6" w:rsidRPr="00334036">
        <w:rPr>
          <w:rFonts w:ascii="Garamond" w:hAnsi="Garamond" w:cs="Arial"/>
          <w:sz w:val="22"/>
          <w:szCs w:val="22"/>
        </w:rPr>
        <w:t xml:space="preserve"> below</w:t>
      </w:r>
      <w:r w:rsidR="002839AF" w:rsidRPr="00334036">
        <w:rPr>
          <w:rFonts w:ascii="Garamond" w:hAnsi="Garamond" w:cs="Arial"/>
          <w:sz w:val="22"/>
          <w:szCs w:val="22"/>
        </w:rPr>
        <w:t>;</w:t>
      </w:r>
      <w:r w:rsidR="00642BD8" w:rsidRPr="00334036">
        <w:rPr>
          <w:rFonts w:ascii="Garamond" w:hAnsi="Garamond" w:cs="Arial"/>
          <w:sz w:val="22"/>
          <w:szCs w:val="22"/>
        </w:rPr>
        <w:t xml:space="preserve"> Andy Burnham represented a version of traditional masculinity, although with </w:t>
      </w:r>
      <w:r w:rsidR="00725749" w:rsidRPr="00334036">
        <w:rPr>
          <w:rFonts w:ascii="Garamond" w:hAnsi="Garamond" w:cs="Arial"/>
          <w:sz w:val="22"/>
          <w:szCs w:val="22"/>
        </w:rPr>
        <w:t>some</w:t>
      </w:r>
      <w:r w:rsidR="00642BD8" w:rsidRPr="00334036">
        <w:rPr>
          <w:rFonts w:ascii="Garamond" w:hAnsi="Garamond" w:cs="Arial"/>
          <w:sz w:val="22"/>
          <w:szCs w:val="22"/>
        </w:rPr>
        <w:t xml:space="preserve"> ‘new man’ elements</w:t>
      </w:r>
      <w:r w:rsidR="00BE2F4C" w:rsidRPr="00334036">
        <w:rPr>
          <w:rFonts w:ascii="Garamond" w:hAnsi="Garamond" w:cs="Arial"/>
          <w:sz w:val="22"/>
          <w:szCs w:val="22"/>
        </w:rPr>
        <w:t>,</w:t>
      </w:r>
      <w:r w:rsidR="00725749" w:rsidRPr="00334036">
        <w:rPr>
          <w:rFonts w:ascii="Garamond" w:hAnsi="Garamond" w:cs="Arial"/>
          <w:sz w:val="22"/>
          <w:szCs w:val="22"/>
        </w:rPr>
        <w:t xml:space="preserve"> and f</w:t>
      </w:r>
      <w:r w:rsidR="00642BD8" w:rsidRPr="00334036">
        <w:rPr>
          <w:rFonts w:ascii="Garamond" w:hAnsi="Garamond" w:cs="Arial"/>
          <w:sz w:val="22"/>
          <w:szCs w:val="22"/>
        </w:rPr>
        <w:t>or both men their sex showed relatability and a type of ‘male communality’.</w:t>
      </w:r>
    </w:p>
    <w:p w14:paraId="79D144D5" w14:textId="4E72F7DC" w:rsidR="00173254" w:rsidRPr="00334036" w:rsidRDefault="00D84364" w:rsidP="00557759">
      <w:pPr>
        <w:spacing w:after="120" w:line="360" w:lineRule="auto"/>
        <w:jc w:val="both"/>
        <w:rPr>
          <w:rFonts w:ascii="Garamond" w:hAnsi="Garamond" w:cs="Arial"/>
          <w:sz w:val="22"/>
          <w:szCs w:val="22"/>
        </w:rPr>
      </w:pPr>
      <w:r w:rsidRPr="00334036">
        <w:rPr>
          <w:rFonts w:ascii="Garamond" w:hAnsi="Garamond" w:cs="Arial"/>
          <w:sz w:val="22"/>
          <w:szCs w:val="22"/>
        </w:rPr>
        <w:t xml:space="preserve">There </w:t>
      </w:r>
      <w:r w:rsidR="00C43310" w:rsidRPr="00334036">
        <w:rPr>
          <w:rFonts w:ascii="Garamond" w:hAnsi="Garamond" w:cs="Arial"/>
          <w:sz w:val="22"/>
          <w:szCs w:val="22"/>
        </w:rPr>
        <w:t>is</w:t>
      </w:r>
      <w:r w:rsidR="00557759" w:rsidRPr="00334036">
        <w:rPr>
          <w:rFonts w:ascii="Garamond" w:hAnsi="Garamond" w:cs="Arial"/>
          <w:sz w:val="22"/>
          <w:szCs w:val="22"/>
        </w:rPr>
        <w:t xml:space="preserve"> complex interplay between media </w:t>
      </w:r>
      <w:r w:rsidR="00C43310" w:rsidRPr="00334036">
        <w:rPr>
          <w:rFonts w:ascii="Garamond" w:hAnsi="Garamond" w:cs="Arial"/>
          <w:sz w:val="22"/>
          <w:szCs w:val="22"/>
        </w:rPr>
        <w:t xml:space="preserve">framing </w:t>
      </w:r>
      <w:r w:rsidR="00557759" w:rsidRPr="00334036">
        <w:rPr>
          <w:rFonts w:ascii="Garamond" w:hAnsi="Garamond" w:cs="Arial"/>
          <w:sz w:val="22"/>
          <w:szCs w:val="22"/>
        </w:rPr>
        <w:t xml:space="preserve">and candidates’ strategy and </w:t>
      </w:r>
      <w:r w:rsidRPr="00334036">
        <w:rPr>
          <w:rFonts w:ascii="Garamond" w:hAnsi="Garamond" w:cs="Arial"/>
          <w:sz w:val="22"/>
          <w:szCs w:val="22"/>
        </w:rPr>
        <w:t>at times it can be difficult to</w:t>
      </w:r>
      <w:r w:rsidR="00557759" w:rsidRPr="00334036">
        <w:rPr>
          <w:rFonts w:ascii="Garamond" w:hAnsi="Garamond" w:cs="Arial"/>
          <w:sz w:val="22"/>
          <w:szCs w:val="22"/>
        </w:rPr>
        <w:t xml:space="preserve"> disentangl</w:t>
      </w:r>
      <w:r w:rsidRPr="00334036">
        <w:rPr>
          <w:rFonts w:ascii="Garamond" w:hAnsi="Garamond" w:cs="Arial"/>
          <w:sz w:val="22"/>
          <w:szCs w:val="22"/>
        </w:rPr>
        <w:t>e</w:t>
      </w:r>
      <w:r w:rsidR="00557759" w:rsidRPr="00334036">
        <w:rPr>
          <w:rFonts w:ascii="Garamond" w:hAnsi="Garamond" w:cs="Arial"/>
          <w:sz w:val="22"/>
          <w:szCs w:val="22"/>
        </w:rPr>
        <w:t xml:space="preserve"> from which the resultant framing derives</w:t>
      </w:r>
      <w:r w:rsidRPr="00334036">
        <w:rPr>
          <w:rFonts w:ascii="Garamond" w:hAnsi="Garamond" w:cs="Arial"/>
          <w:sz w:val="22"/>
          <w:szCs w:val="22"/>
        </w:rPr>
        <w:t xml:space="preserve">. </w:t>
      </w:r>
      <w:r w:rsidR="008F150F" w:rsidRPr="00334036">
        <w:rPr>
          <w:rFonts w:ascii="Garamond" w:hAnsi="Garamond" w:cs="Arial"/>
          <w:sz w:val="22"/>
          <w:szCs w:val="22"/>
        </w:rPr>
        <w:t>Although</w:t>
      </w:r>
      <w:r w:rsidR="00C15194" w:rsidRPr="00334036">
        <w:rPr>
          <w:rFonts w:ascii="Garamond" w:hAnsi="Garamond" w:cs="Arial"/>
          <w:sz w:val="22"/>
          <w:szCs w:val="22"/>
        </w:rPr>
        <w:t xml:space="preserve"> </w:t>
      </w:r>
      <w:r w:rsidR="00616318" w:rsidRPr="00334036">
        <w:rPr>
          <w:rFonts w:ascii="Garamond" w:hAnsi="Garamond" w:cs="Arial"/>
          <w:sz w:val="22"/>
          <w:szCs w:val="22"/>
        </w:rPr>
        <w:t>this</w:t>
      </w:r>
      <w:r w:rsidR="00C15194" w:rsidRPr="00334036">
        <w:rPr>
          <w:rFonts w:ascii="Garamond" w:hAnsi="Garamond" w:cs="Arial"/>
          <w:sz w:val="22"/>
          <w:szCs w:val="22"/>
        </w:rPr>
        <w:t xml:space="preserve"> paper cannot </w:t>
      </w:r>
      <w:r w:rsidR="008F150F" w:rsidRPr="00334036">
        <w:rPr>
          <w:rFonts w:ascii="Garamond" w:hAnsi="Garamond" w:cs="Arial"/>
          <w:sz w:val="22"/>
          <w:szCs w:val="22"/>
        </w:rPr>
        <w:t>speak</w:t>
      </w:r>
      <w:r w:rsidR="00C15194" w:rsidRPr="00334036">
        <w:rPr>
          <w:rFonts w:ascii="Garamond" w:hAnsi="Garamond" w:cs="Arial"/>
          <w:sz w:val="22"/>
          <w:szCs w:val="22"/>
        </w:rPr>
        <w:t xml:space="preserve"> </w:t>
      </w:r>
      <w:r w:rsidR="00BE2F4C" w:rsidRPr="00334036">
        <w:rPr>
          <w:rFonts w:ascii="Garamond" w:hAnsi="Garamond" w:cs="Arial"/>
          <w:sz w:val="22"/>
          <w:szCs w:val="22"/>
        </w:rPr>
        <w:t xml:space="preserve">directly </w:t>
      </w:r>
      <w:r w:rsidR="00C15194" w:rsidRPr="00334036">
        <w:rPr>
          <w:rFonts w:ascii="Garamond" w:hAnsi="Garamond" w:cs="Arial"/>
          <w:sz w:val="22"/>
          <w:szCs w:val="22"/>
        </w:rPr>
        <w:t xml:space="preserve">to </w:t>
      </w:r>
      <w:r w:rsidR="00BE2F4C" w:rsidRPr="00334036">
        <w:rPr>
          <w:rFonts w:ascii="Garamond" w:hAnsi="Garamond" w:cs="Arial"/>
          <w:sz w:val="22"/>
          <w:szCs w:val="22"/>
        </w:rPr>
        <w:t>candidates’</w:t>
      </w:r>
      <w:r w:rsidR="008F150F" w:rsidRPr="00334036">
        <w:rPr>
          <w:rFonts w:ascii="Garamond" w:hAnsi="Garamond" w:cs="Arial"/>
          <w:sz w:val="22"/>
          <w:szCs w:val="22"/>
        </w:rPr>
        <w:t xml:space="preserve"> conscious use of gender, </w:t>
      </w:r>
      <w:r w:rsidR="00616318" w:rsidRPr="00334036">
        <w:rPr>
          <w:rFonts w:ascii="Garamond" w:hAnsi="Garamond" w:cs="Arial"/>
          <w:sz w:val="22"/>
          <w:szCs w:val="22"/>
        </w:rPr>
        <w:t xml:space="preserve">initial insights into </w:t>
      </w:r>
      <w:r w:rsidR="00AE402F" w:rsidRPr="00334036">
        <w:rPr>
          <w:rFonts w:ascii="Garamond" w:hAnsi="Garamond" w:cs="Arial"/>
          <w:sz w:val="22"/>
          <w:szCs w:val="22"/>
        </w:rPr>
        <w:t>their</w:t>
      </w:r>
      <w:r w:rsidR="00F856FF" w:rsidRPr="00334036">
        <w:rPr>
          <w:rFonts w:ascii="Garamond" w:hAnsi="Garamond" w:cs="Arial"/>
          <w:sz w:val="22"/>
          <w:szCs w:val="22"/>
        </w:rPr>
        <w:t xml:space="preserve"> self-presentation is provided</w:t>
      </w:r>
      <w:r w:rsidR="00AE402F" w:rsidRPr="00334036">
        <w:rPr>
          <w:rFonts w:ascii="Garamond" w:hAnsi="Garamond" w:cs="Arial"/>
          <w:sz w:val="22"/>
          <w:szCs w:val="22"/>
        </w:rPr>
        <w:t xml:space="preserve">, for instance </w:t>
      </w:r>
      <w:r w:rsidR="00F856FF" w:rsidRPr="00334036">
        <w:rPr>
          <w:rFonts w:ascii="Garamond" w:hAnsi="Garamond" w:cs="Arial"/>
          <w:sz w:val="22"/>
          <w:szCs w:val="22"/>
        </w:rPr>
        <w:t xml:space="preserve">in </w:t>
      </w:r>
      <w:r w:rsidR="00AE402F" w:rsidRPr="00334036">
        <w:rPr>
          <w:rFonts w:ascii="Garamond" w:hAnsi="Garamond" w:cs="Arial"/>
          <w:sz w:val="22"/>
          <w:szCs w:val="22"/>
        </w:rPr>
        <w:t xml:space="preserve">candidates’ </w:t>
      </w:r>
      <w:r w:rsidR="00F856FF" w:rsidRPr="00334036">
        <w:rPr>
          <w:rFonts w:ascii="Garamond" w:hAnsi="Garamond" w:cs="Arial"/>
          <w:sz w:val="22"/>
          <w:szCs w:val="22"/>
        </w:rPr>
        <w:t xml:space="preserve">direct quotes and campaign ads discussed in the coverage. </w:t>
      </w:r>
      <w:r w:rsidRPr="00334036">
        <w:rPr>
          <w:rFonts w:ascii="Garamond" w:hAnsi="Garamond" w:cs="Arial"/>
          <w:sz w:val="22"/>
          <w:szCs w:val="22"/>
        </w:rPr>
        <w:t>T</w:t>
      </w:r>
      <w:r w:rsidR="00557759" w:rsidRPr="00334036">
        <w:rPr>
          <w:rFonts w:ascii="Garamond" w:hAnsi="Garamond" w:cs="Arial"/>
          <w:sz w:val="22"/>
          <w:szCs w:val="22"/>
        </w:rPr>
        <w:t>he media, supporters of the leadership candidates, and candidates themselves differentiated the candidates on the basis of biological sex.</w:t>
      </w:r>
      <w:r w:rsidR="00173254" w:rsidRPr="00334036">
        <w:rPr>
          <w:rFonts w:ascii="Garamond" w:hAnsi="Garamond" w:cs="Arial"/>
          <w:sz w:val="22"/>
          <w:szCs w:val="22"/>
        </w:rPr>
        <w:t xml:space="preserve"> </w:t>
      </w:r>
      <w:r w:rsidR="00BE521D" w:rsidRPr="00334036">
        <w:rPr>
          <w:rFonts w:ascii="Garamond" w:hAnsi="Garamond" w:cs="Arial"/>
          <w:sz w:val="22"/>
          <w:szCs w:val="22"/>
        </w:rPr>
        <w:t>Firstly, let’s consider the female candidates.</w:t>
      </w:r>
    </w:p>
    <w:p w14:paraId="53E6F3AD" w14:textId="7AEB4B18" w:rsidR="009A30BA" w:rsidRPr="00334036" w:rsidRDefault="00173254" w:rsidP="00557759">
      <w:pPr>
        <w:spacing w:after="120" w:line="360" w:lineRule="auto"/>
        <w:jc w:val="both"/>
        <w:rPr>
          <w:rFonts w:ascii="Garamond" w:hAnsi="Garamond" w:cs="Arial"/>
          <w:sz w:val="22"/>
          <w:szCs w:val="22"/>
        </w:rPr>
      </w:pPr>
      <w:r w:rsidRPr="00334036">
        <w:rPr>
          <w:rFonts w:ascii="Garamond" w:hAnsi="Garamond" w:cs="Arial"/>
          <w:i/>
          <w:sz w:val="22"/>
          <w:szCs w:val="22"/>
        </w:rPr>
        <w:t xml:space="preserve">Candidates: </w:t>
      </w:r>
      <w:r w:rsidR="00557759" w:rsidRPr="00334036">
        <w:rPr>
          <w:rFonts w:ascii="Garamond" w:hAnsi="Garamond" w:cs="Arial"/>
          <w:sz w:val="22"/>
          <w:szCs w:val="22"/>
        </w:rPr>
        <w:t xml:space="preserve">Both women, </w:t>
      </w:r>
      <w:r w:rsidR="004030FC" w:rsidRPr="00334036">
        <w:rPr>
          <w:rFonts w:ascii="Garamond" w:hAnsi="Garamond" w:cs="Arial"/>
          <w:sz w:val="22"/>
          <w:szCs w:val="22"/>
        </w:rPr>
        <w:t xml:space="preserve">but </w:t>
      </w:r>
      <w:r w:rsidR="00557759" w:rsidRPr="00334036">
        <w:rPr>
          <w:rFonts w:ascii="Garamond" w:hAnsi="Garamond" w:cs="Arial"/>
          <w:sz w:val="22"/>
          <w:szCs w:val="22"/>
        </w:rPr>
        <w:t>especially Cooper, used this ‘historic opportunity’ as a selling point in her campaign. Cooper argued that electing the first woman would be more radical for the party than electing “white men”</w:t>
      </w:r>
      <w:r w:rsidR="006F7FDE" w:rsidRPr="00334036">
        <w:rPr>
          <w:rStyle w:val="FootnoteReference"/>
          <w:rFonts w:ascii="Garamond" w:hAnsi="Garamond"/>
        </w:rPr>
        <w:footnoteReference w:id="11"/>
      </w:r>
      <w:r w:rsidRPr="00334036">
        <w:rPr>
          <w:rFonts w:ascii="Garamond" w:hAnsi="Garamond" w:cs="Arial"/>
          <w:sz w:val="22"/>
          <w:szCs w:val="22"/>
        </w:rPr>
        <w:t xml:space="preserve"> </w:t>
      </w:r>
      <w:r w:rsidR="00600304" w:rsidRPr="00334036">
        <w:rPr>
          <w:rFonts w:ascii="Garamond" w:hAnsi="Garamond" w:cs="Arial"/>
          <w:sz w:val="22"/>
          <w:szCs w:val="22"/>
        </w:rPr>
        <w:t xml:space="preserve">she was quoted </w:t>
      </w:r>
      <w:r w:rsidR="00F856FF" w:rsidRPr="00334036">
        <w:rPr>
          <w:rFonts w:ascii="Garamond" w:hAnsi="Garamond" w:cs="Arial"/>
          <w:sz w:val="22"/>
          <w:szCs w:val="22"/>
        </w:rPr>
        <w:t>rallying</w:t>
      </w:r>
      <w:r w:rsidR="00557759" w:rsidRPr="00334036">
        <w:rPr>
          <w:rFonts w:ascii="Garamond" w:hAnsi="Garamond" w:cs="Arial"/>
          <w:sz w:val="22"/>
          <w:szCs w:val="22"/>
        </w:rPr>
        <w:t xml:space="preserve"> support by stating, “David Cameron has a woman problem, let’s give him an even bigger one. Let’s elect Labour</w:t>
      </w:r>
      <w:r w:rsidRPr="00334036">
        <w:rPr>
          <w:rFonts w:ascii="Garamond" w:hAnsi="Garamond" w:cs="Arial"/>
          <w:sz w:val="22"/>
          <w:szCs w:val="22"/>
        </w:rPr>
        <w:t>’s first woman prime minister”</w:t>
      </w:r>
      <w:r w:rsidR="00223192" w:rsidRPr="00334036">
        <w:rPr>
          <w:rStyle w:val="FootnoteReference"/>
          <w:rFonts w:ascii="Garamond" w:hAnsi="Garamond"/>
        </w:rPr>
        <w:footnoteReference w:id="12"/>
      </w:r>
      <w:r w:rsidRPr="00334036">
        <w:rPr>
          <w:rFonts w:ascii="Garamond" w:hAnsi="Garamond" w:cs="Arial"/>
          <w:sz w:val="22"/>
          <w:szCs w:val="22"/>
        </w:rPr>
        <w:t>.</w:t>
      </w:r>
      <w:r w:rsidR="003E1CEB" w:rsidRPr="00334036">
        <w:rPr>
          <w:rFonts w:ascii="Garamond" w:hAnsi="Garamond" w:cs="Arial"/>
          <w:sz w:val="22"/>
          <w:szCs w:val="22"/>
        </w:rPr>
        <w:t xml:space="preserve"> </w:t>
      </w:r>
    </w:p>
    <w:p w14:paraId="699C0AA3" w14:textId="14DD9FC2" w:rsidR="009A30BA" w:rsidRPr="00334036" w:rsidRDefault="00557759" w:rsidP="00557759">
      <w:pPr>
        <w:spacing w:after="120" w:line="360" w:lineRule="auto"/>
        <w:jc w:val="both"/>
        <w:rPr>
          <w:rFonts w:ascii="Garamond" w:hAnsi="Garamond" w:cs="Arial"/>
          <w:sz w:val="22"/>
          <w:szCs w:val="22"/>
        </w:rPr>
      </w:pPr>
      <w:r w:rsidRPr="00334036">
        <w:rPr>
          <w:rFonts w:ascii="Garamond" w:hAnsi="Garamond" w:cs="Arial"/>
          <w:i/>
          <w:iCs/>
          <w:sz w:val="22"/>
          <w:szCs w:val="22"/>
        </w:rPr>
        <w:t>Candidates’ supporters</w:t>
      </w:r>
      <w:r w:rsidR="00173254" w:rsidRPr="00334036">
        <w:rPr>
          <w:rFonts w:ascii="Garamond" w:hAnsi="Garamond" w:cs="Arial"/>
          <w:sz w:val="22"/>
          <w:szCs w:val="22"/>
        </w:rPr>
        <w:t xml:space="preserve">: </w:t>
      </w:r>
      <w:r w:rsidRPr="00334036">
        <w:rPr>
          <w:rFonts w:ascii="Garamond" w:hAnsi="Garamond" w:cs="Arial"/>
          <w:sz w:val="22"/>
          <w:szCs w:val="22"/>
        </w:rPr>
        <w:t xml:space="preserve">Supporters of female candidates mentioned </w:t>
      </w:r>
      <w:r w:rsidR="004030FC" w:rsidRPr="00334036">
        <w:rPr>
          <w:rFonts w:ascii="Garamond" w:hAnsi="Garamond" w:cs="Arial"/>
          <w:sz w:val="22"/>
          <w:szCs w:val="22"/>
        </w:rPr>
        <w:t>the women’s</w:t>
      </w:r>
      <w:r w:rsidRPr="00334036">
        <w:rPr>
          <w:rFonts w:ascii="Garamond" w:hAnsi="Garamond" w:cs="Arial"/>
          <w:sz w:val="22"/>
          <w:szCs w:val="22"/>
        </w:rPr>
        <w:t xml:space="preserve"> sex. Senior Labour figure, Alan Johnson endorsed Cooper by saying, “After over a century of male leaders we have an election where the most qualified candidate …</w:t>
      </w:r>
      <w:r w:rsidR="00173254" w:rsidRPr="00334036">
        <w:rPr>
          <w:rFonts w:ascii="Garamond" w:hAnsi="Garamond" w:cs="Arial"/>
          <w:sz w:val="22"/>
          <w:szCs w:val="22"/>
        </w:rPr>
        <w:t xml:space="preserve"> happens to be a woman”</w:t>
      </w:r>
      <w:r w:rsidR="00735C43" w:rsidRPr="00334036">
        <w:rPr>
          <w:rStyle w:val="FootnoteReference"/>
          <w:rFonts w:ascii="Garamond" w:hAnsi="Garamond"/>
        </w:rPr>
        <w:footnoteReference w:id="13"/>
      </w:r>
      <w:r w:rsidRPr="00334036">
        <w:rPr>
          <w:rFonts w:ascii="Garamond" w:hAnsi="Garamond" w:cs="Arial"/>
          <w:sz w:val="22"/>
          <w:szCs w:val="22"/>
        </w:rPr>
        <w:t xml:space="preserve">. Johnson </w:t>
      </w:r>
      <w:r w:rsidR="004030FC" w:rsidRPr="00334036">
        <w:rPr>
          <w:rFonts w:ascii="Garamond" w:hAnsi="Garamond" w:cs="Arial"/>
          <w:sz w:val="22"/>
          <w:szCs w:val="22"/>
        </w:rPr>
        <w:t>sought to counter</w:t>
      </w:r>
      <w:r w:rsidRPr="00334036">
        <w:rPr>
          <w:rFonts w:ascii="Garamond" w:hAnsi="Garamond" w:cs="Arial"/>
          <w:sz w:val="22"/>
          <w:szCs w:val="22"/>
        </w:rPr>
        <w:t xml:space="preserve"> potential accusations of tokenism here – Cooper “happens to be a woman” – this was seen in other supportive statements mentioning the women’s sex</w:t>
      </w:r>
      <w:r w:rsidR="00173254" w:rsidRPr="00334036">
        <w:rPr>
          <w:rFonts w:ascii="Garamond" w:hAnsi="Garamond" w:cs="Arial"/>
          <w:sz w:val="22"/>
          <w:szCs w:val="22"/>
        </w:rPr>
        <w:t xml:space="preserve"> in the media</w:t>
      </w:r>
      <w:r w:rsidR="003E1CEB" w:rsidRPr="00334036">
        <w:rPr>
          <w:rFonts w:ascii="Garamond" w:hAnsi="Garamond" w:cs="Arial"/>
          <w:sz w:val="22"/>
          <w:szCs w:val="22"/>
        </w:rPr>
        <w:t xml:space="preserve">. </w:t>
      </w:r>
    </w:p>
    <w:p w14:paraId="48582693" w14:textId="1B6B057B" w:rsidR="00557759" w:rsidRPr="00334036" w:rsidRDefault="003E1CEB" w:rsidP="00557759">
      <w:pPr>
        <w:spacing w:after="120" w:line="360" w:lineRule="auto"/>
        <w:jc w:val="both"/>
        <w:rPr>
          <w:rFonts w:ascii="Garamond" w:hAnsi="Garamond" w:cs="Arial"/>
          <w:sz w:val="22"/>
          <w:szCs w:val="22"/>
        </w:rPr>
      </w:pPr>
      <w:r w:rsidRPr="00334036">
        <w:rPr>
          <w:rFonts w:ascii="Garamond" w:hAnsi="Garamond" w:cs="Arial"/>
          <w:i/>
          <w:sz w:val="22"/>
          <w:szCs w:val="22"/>
        </w:rPr>
        <w:t xml:space="preserve">The media: </w:t>
      </w:r>
      <w:r w:rsidR="00173254" w:rsidRPr="00334036">
        <w:rPr>
          <w:rFonts w:ascii="Garamond" w:hAnsi="Garamond" w:cs="Arial"/>
          <w:sz w:val="22"/>
          <w:szCs w:val="22"/>
        </w:rPr>
        <w:t>Labour</w:t>
      </w:r>
      <w:r w:rsidR="00515E15" w:rsidRPr="00334036">
        <w:rPr>
          <w:rFonts w:ascii="Garamond" w:hAnsi="Garamond" w:cs="Arial"/>
          <w:sz w:val="22"/>
          <w:szCs w:val="22"/>
        </w:rPr>
        <w:t>’s potential to</w:t>
      </w:r>
      <w:r w:rsidR="00173254" w:rsidRPr="00334036">
        <w:rPr>
          <w:rFonts w:ascii="Garamond" w:hAnsi="Garamond" w:cs="Arial"/>
          <w:sz w:val="22"/>
          <w:szCs w:val="22"/>
        </w:rPr>
        <w:t xml:space="preserve"> elect its first woman leader was ultimately seen as positive</w:t>
      </w:r>
      <w:r w:rsidR="009A30BA" w:rsidRPr="00334036">
        <w:rPr>
          <w:rFonts w:ascii="Garamond" w:hAnsi="Garamond" w:cs="Arial"/>
          <w:sz w:val="22"/>
          <w:szCs w:val="22"/>
        </w:rPr>
        <w:t>.</w:t>
      </w:r>
      <w:r w:rsidR="00173254" w:rsidRPr="00334036">
        <w:rPr>
          <w:rFonts w:ascii="Garamond" w:hAnsi="Garamond" w:cs="Arial"/>
          <w:sz w:val="22"/>
          <w:szCs w:val="22"/>
        </w:rPr>
        <w:t xml:space="preserve"> </w:t>
      </w:r>
      <w:r w:rsidR="00173254" w:rsidRPr="00334036">
        <w:rPr>
          <w:rFonts w:ascii="Garamond" w:hAnsi="Garamond" w:cs="Arial"/>
          <w:i/>
          <w:sz w:val="22"/>
          <w:szCs w:val="22"/>
        </w:rPr>
        <w:t>The Daily Mirror</w:t>
      </w:r>
      <w:r w:rsidR="00173254" w:rsidRPr="00334036">
        <w:rPr>
          <w:rFonts w:ascii="Garamond" w:hAnsi="Garamond" w:cs="Arial"/>
          <w:sz w:val="22"/>
          <w:szCs w:val="22"/>
        </w:rPr>
        <w:t xml:space="preserve"> observed Cooper and Kendall “have fought tough campaigns and would have broken the Labour mould as female leaders”</w:t>
      </w:r>
      <w:r w:rsidR="00F6310F" w:rsidRPr="00334036">
        <w:rPr>
          <w:rStyle w:val="FootnoteReference"/>
          <w:rFonts w:ascii="Garamond" w:hAnsi="Garamond"/>
        </w:rPr>
        <w:footnoteReference w:id="14"/>
      </w:r>
      <w:r w:rsidR="00173254" w:rsidRPr="00334036">
        <w:rPr>
          <w:rFonts w:ascii="Garamond" w:hAnsi="Garamond" w:cs="Arial"/>
          <w:sz w:val="22"/>
          <w:szCs w:val="22"/>
        </w:rPr>
        <w:t xml:space="preserve"> and a </w:t>
      </w:r>
      <w:proofErr w:type="spellStart"/>
      <w:r w:rsidR="00173254" w:rsidRPr="00334036">
        <w:rPr>
          <w:rFonts w:ascii="Garamond" w:hAnsi="Garamond" w:cs="Arial"/>
          <w:sz w:val="22"/>
          <w:szCs w:val="22"/>
        </w:rPr>
        <w:t>LabourList</w:t>
      </w:r>
      <w:proofErr w:type="spellEnd"/>
      <w:r w:rsidR="00173254" w:rsidRPr="00334036">
        <w:rPr>
          <w:rFonts w:ascii="Garamond" w:hAnsi="Garamond" w:cs="Arial"/>
          <w:sz w:val="22"/>
          <w:szCs w:val="22"/>
        </w:rPr>
        <w:t xml:space="preserve"> blogger noted, “It is simply unacceptable that our party has never elected a woman to be our leader. We need to fix that now.”</w:t>
      </w:r>
      <w:r w:rsidR="003D6FE1" w:rsidRPr="00334036">
        <w:rPr>
          <w:rStyle w:val="FootnoteReference"/>
          <w:rFonts w:ascii="Garamond" w:hAnsi="Garamond"/>
        </w:rPr>
        <w:footnoteReference w:id="15"/>
      </w:r>
      <w:r w:rsidR="00DE3E6D" w:rsidRPr="00334036">
        <w:rPr>
          <w:rFonts w:ascii="Garamond" w:hAnsi="Garamond" w:cs="Arial"/>
          <w:sz w:val="22"/>
          <w:szCs w:val="22"/>
        </w:rPr>
        <w:t xml:space="preserve"> </w:t>
      </w:r>
      <w:r w:rsidR="00557759" w:rsidRPr="00334036">
        <w:rPr>
          <w:rFonts w:ascii="Garamond" w:hAnsi="Garamond" w:cs="Arial"/>
          <w:i/>
          <w:sz w:val="22"/>
          <w:szCs w:val="22"/>
        </w:rPr>
        <w:t>The Daily Telegraph</w:t>
      </w:r>
      <w:r w:rsidR="00557759" w:rsidRPr="00334036">
        <w:rPr>
          <w:rFonts w:ascii="Garamond" w:hAnsi="Garamond" w:cs="Arial"/>
          <w:sz w:val="22"/>
          <w:szCs w:val="22"/>
        </w:rPr>
        <w:t xml:space="preserve">, </w:t>
      </w:r>
      <w:r w:rsidR="00DE3E6D" w:rsidRPr="00334036">
        <w:rPr>
          <w:rFonts w:ascii="Garamond" w:hAnsi="Garamond" w:cs="Arial"/>
          <w:sz w:val="22"/>
          <w:szCs w:val="22"/>
        </w:rPr>
        <w:t>noted</w:t>
      </w:r>
      <w:r w:rsidR="00557759" w:rsidRPr="00334036">
        <w:rPr>
          <w:rFonts w:ascii="Garamond" w:hAnsi="Garamond" w:cs="Arial"/>
          <w:sz w:val="22"/>
          <w:szCs w:val="22"/>
        </w:rPr>
        <w:t xml:space="preserve"> Kendall “like Margaret Thatcher” is a “grammar-school girl ... who got w</w:t>
      </w:r>
      <w:r w:rsidR="00173254" w:rsidRPr="00334036">
        <w:rPr>
          <w:rFonts w:ascii="Garamond" w:hAnsi="Garamond" w:cs="Arial"/>
          <w:sz w:val="22"/>
          <w:szCs w:val="22"/>
        </w:rPr>
        <w:t>here she is by her own efforts”</w:t>
      </w:r>
      <w:r w:rsidR="00F90B59" w:rsidRPr="00334036">
        <w:rPr>
          <w:rStyle w:val="FootnoteReference"/>
          <w:rFonts w:ascii="Garamond" w:hAnsi="Garamond"/>
        </w:rPr>
        <w:footnoteReference w:id="16"/>
      </w:r>
      <w:r w:rsidR="00557759" w:rsidRPr="00334036">
        <w:rPr>
          <w:rFonts w:ascii="Garamond" w:hAnsi="Garamond" w:cs="Arial"/>
          <w:sz w:val="22"/>
          <w:szCs w:val="22"/>
        </w:rPr>
        <w:t>. There were negative suggestions of tokenism, it was said of the women, “their gender is the best thing going for [them] both”</w:t>
      </w:r>
      <w:r w:rsidR="002C265E" w:rsidRPr="00334036">
        <w:rPr>
          <w:rStyle w:val="FootnoteReference"/>
          <w:rFonts w:ascii="Garamond" w:hAnsi="Garamond"/>
        </w:rPr>
        <w:footnoteReference w:id="17"/>
      </w:r>
      <w:r w:rsidR="00557759" w:rsidRPr="00334036">
        <w:rPr>
          <w:rFonts w:ascii="Garamond" w:hAnsi="Garamond" w:cs="Arial"/>
          <w:sz w:val="22"/>
          <w:szCs w:val="22"/>
        </w:rPr>
        <w:t xml:space="preserve"> But, </w:t>
      </w:r>
      <w:r w:rsidR="003C09D0" w:rsidRPr="00334036">
        <w:rPr>
          <w:rFonts w:ascii="Garamond" w:hAnsi="Garamond" w:cs="Arial"/>
          <w:sz w:val="22"/>
          <w:szCs w:val="22"/>
        </w:rPr>
        <w:t xml:space="preserve">ultimately the </w:t>
      </w:r>
      <w:r w:rsidR="00557759" w:rsidRPr="00334036">
        <w:rPr>
          <w:rFonts w:ascii="Garamond" w:hAnsi="Garamond" w:cs="Arial"/>
          <w:sz w:val="22"/>
          <w:szCs w:val="22"/>
        </w:rPr>
        <w:t xml:space="preserve">women’s sex </w:t>
      </w:r>
      <w:r w:rsidR="003C09D0" w:rsidRPr="00334036">
        <w:rPr>
          <w:rFonts w:ascii="Garamond" w:hAnsi="Garamond" w:cs="Arial"/>
          <w:sz w:val="22"/>
          <w:szCs w:val="22"/>
        </w:rPr>
        <w:t xml:space="preserve">was represented as </w:t>
      </w:r>
      <w:r w:rsidR="00557759" w:rsidRPr="00334036">
        <w:rPr>
          <w:rFonts w:ascii="Garamond" w:hAnsi="Garamond" w:cs="Arial"/>
          <w:sz w:val="22"/>
          <w:szCs w:val="22"/>
        </w:rPr>
        <w:t>an asset as Labour needed a woman leader – “choosing a woman as the next party leader would be a good start”</w:t>
      </w:r>
      <w:r w:rsidR="00FF7772" w:rsidRPr="00334036">
        <w:rPr>
          <w:rStyle w:val="FootnoteReference"/>
          <w:rFonts w:ascii="Garamond" w:hAnsi="Garamond"/>
        </w:rPr>
        <w:footnoteReference w:id="18"/>
      </w:r>
      <w:r w:rsidR="00173254" w:rsidRPr="00334036">
        <w:rPr>
          <w:rFonts w:ascii="Garamond" w:hAnsi="Garamond" w:cs="Arial"/>
          <w:sz w:val="22"/>
          <w:szCs w:val="22"/>
        </w:rPr>
        <w:t xml:space="preserve"> </w:t>
      </w:r>
      <w:r w:rsidR="00557759" w:rsidRPr="00334036">
        <w:rPr>
          <w:rFonts w:ascii="Garamond" w:hAnsi="Garamond" w:cs="Arial"/>
          <w:sz w:val="22"/>
          <w:szCs w:val="22"/>
        </w:rPr>
        <w:t>– and a female leader would give Labour an advantage over the Conservatives – “a Kendall leadership could seriously spook the Government. Cameron is vul</w:t>
      </w:r>
      <w:r w:rsidR="00173254" w:rsidRPr="00334036">
        <w:rPr>
          <w:rFonts w:ascii="Garamond" w:hAnsi="Garamond" w:cs="Arial"/>
          <w:sz w:val="22"/>
          <w:szCs w:val="22"/>
        </w:rPr>
        <w:t>nerable to the Women Question”</w:t>
      </w:r>
      <w:r w:rsidR="009B7BA3" w:rsidRPr="00334036">
        <w:rPr>
          <w:rStyle w:val="FootnoteReference"/>
          <w:rFonts w:ascii="Garamond" w:hAnsi="Garamond"/>
        </w:rPr>
        <w:footnoteReference w:id="19"/>
      </w:r>
      <w:r w:rsidR="00557759" w:rsidRPr="00334036">
        <w:rPr>
          <w:rFonts w:ascii="Garamond" w:hAnsi="Garamond" w:cs="Arial"/>
          <w:sz w:val="22"/>
          <w:szCs w:val="22"/>
        </w:rPr>
        <w:t xml:space="preserve">. </w:t>
      </w:r>
    </w:p>
    <w:p w14:paraId="78CCA1FA" w14:textId="09810779" w:rsidR="00557759" w:rsidRPr="00334036" w:rsidRDefault="00557759" w:rsidP="00557759">
      <w:pPr>
        <w:spacing w:after="120" w:line="360" w:lineRule="auto"/>
        <w:jc w:val="both"/>
        <w:rPr>
          <w:rFonts w:ascii="Garamond" w:hAnsi="Garamond" w:cs="Arial"/>
          <w:sz w:val="22"/>
          <w:szCs w:val="22"/>
        </w:rPr>
      </w:pPr>
      <w:r w:rsidRPr="00334036">
        <w:rPr>
          <w:rFonts w:ascii="Garamond" w:hAnsi="Garamond" w:cs="Arial"/>
          <w:sz w:val="22"/>
          <w:szCs w:val="22"/>
        </w:rPr>
        <w:t>The women were not the only novelty in this contest. Jeremy Corbyn was also a novelty. He was not a break from the male domination of</w:t>
      </w:r>
      <w:r w:rsidRPr="00334036">
        <w:rPr>
          <w:rStyle w:val="CommentReference"/>
          <w:rFonts w:ascii="Garamond" w:hAnsi="Garamond" w:cs="Arial"/>
          <w:sz w:val="22"/>
          <w:szCs w:val="22"/>
        </w:rPr>
        <w:t xml:space="preserve"> </w:t>
      </w:r>
      <w:r w:rsidRPr="00334036">
        <w:rPr>
          <w:rFonts w:ascii="Garamond" w:hAnsi="Garamond" w:cs="Arial"/>
          <w:sz w:val="22"/>
          <w:szCs w:val="22"/>
        </w:rPr>
        <w:t>politics, as a woman might be, but represented an anti-Westminster movement against the stereotypical smooth, career politician. He presented “a ve</w:t>
      </w:r>
      <w:r w:rsidR="00DE3E6D" w:rsidRPr="00334036">
        <w:rPr>
          <w:rFonts w:ascii="Garamond" w:hAnsi="Garamond" w:cs="Arial"/>
          <w:sz w:val="22"/>
          <w:szCs w:val="22"/>
        </w:rPr>
        <w:t>ry different type of politics”</w:t>
      </w:r>
      <w:r w:rsidR="00AC1216" w:rsidRPr="00334036">
        <w:rPr>
          <w:rStyle w:val="FootnoteReference"/>
          <w:rFonts w:ascii="Garamond" w:hAnsi="Garamond"/>
        </w:rPr>
        <w:footnoteReference w:id="20"/>
      </w:r>
      <w:r w:rsidR="00DE3E6D" w:rsidRPr="00334036">
        <w:rPr>
          <w:rFonts w:ascii="Garamond" w:hAnsi="Garamond" w:cs="Arial"/>
          <w:sz w:val="22"/>
          <w:szCs w:val="22"/>
        </w:rPr>
        <w:t xml:space="preserve"> </w:t>
      </w:r>
      <w:r w:rsidRPr="00334036">
        <w:rPr>
          <w:rFonts w:ascii="Garamond" w:hAnsi="Garamond" w:cs="Arial"/>
          <w:sz w:val="22"/>
          <w:szCs w:val="22"/>
        </w:rPr>
        <w:t>and a “unique style [not] typical of a modern-day politician”</w:t>
      </w:r>
      <w:r w:rsidR="00E871CA" w:rsidRPr="00334036">
        <w:rPr>
          <w:rStyle w:val="FootnoteReference"/>
          <w:rFonts w:ascii="Garamond" w:hAnsi="Garamond"/>
        </w:rPr>
        <w:footnoteReference w:id="21"/>
      </w:r>
      <w:r w:rsidRPr="00334036">
        <w:rPr>
          <w:rFonts w:ascii="Garamond" w:hAnsi="Garamond" w:cs="Arial"/>
          <w:sz w:val="22"/>
          <w:szCs w:val="22"/>
        </w:rPr>
        <w:t xml:space="preserve">. Corbyn was </w:t>
      </w:r>
      <w:r w:rsidR="004030FC" w:rsidRPr="00334036">
        <w:rPr>
          <w:rFonts w:ascii="Garamond" w:hAnsi="Garamond" w:cs="Arial"/>
          <w:sz w:val="22"/>
          <w:szCs w:val="22"/>
        </w:rPr>
        <w:t xml:space="preserve">thus presented as </w:t>
      </w:r>
      <w:r w:rsidRPr="00334036">
        <w:rPr>
          <w:rFonts w:ascii="Garamond" w:hAnsi="Garamond" w:cs="Arial"/>
          <w:sz w:val="22"/>
          <w:szCs w:val="22"/>
        </w:rPr>
        <w:t>somewhat of a maverick from the fringe left-wing of the party and was often described as such, “a rebel on the brink of becoming leader</w:t>
      </w:r>
      <w:r w:rsidR="004030FC" w:rsidRPr="00334036">
        <w:rPr>
          <w:rFonts w:ascii="Garamond" w:hAnsi="Garamond" w:cs="Arial"/>
          <w:sz w:val="22"/>
          <w:szCs w:val="22"/>
        </w:rPr>
        <w:t>”</w:t>
      </w:r>
      <w:r w:rsidR="00252247" w:rsidRPr="00334036">
        <w:rPr>
          <w:rStyle w:val="FootnoteReference"/>
          <w:rFonts w:ascii="Garamond" w:hAnsi="Garamond"/>
        </w:rPr>
        <w:footnoteReference w:id="22"/>
      </w:r>
      <w:r w:rsidR="004030FC" w:rsidRPr="00334036">
        <w:rPr>
          <w:rFonts w:ascii="Garamond" w:hAnsi="Garamond" w:cs="Arial"/>
          <w:sz w:val="22"/>
          <w:szCs w:val="22"/>
        </w:rPr>
        <w:t>. This novelty</w:t>
      </w:r>
      <w:r w:rsidRPr="00334036">
        <w:rPr>
          <w:rFonts w:ascii="Garamond" w:hAnsi="Garamond" w:cs="Arial"/>
          <w:sz w:val="22"/>
          <w:szCs w:val="22"/>
        </w:rPr>
        <w:t xml:space="preserve"> framing was not always positive, especially in the right-wing newspapers and blogs where Corbyn was the “loopy Left-winger”</w:t>
      </w:r>
      <w:r w:rsidR="005830DD" w:rsidRPr="00334036">
        <w:rPr>
          <w:rStyle w:val="FootnoteReference"/>
          <w:rFonts w:ascii="Garamond" w:hAnsi="Garamond"/>
        </w:rPr>
        <w:footnoteReference w:id="23"/>
      </w:r>
      <w:r w:rsidRPr="00334036">
        <w:rPr>
          <w:rFonts w:ascii="Garamond" w:hAnsi="Garamond" w:cs="Arial"/>
          <w:sz w:val="22"/>
          <w:szCs w:val="22"/>
        </w:rPr>
        <w:t xml:space="preserve">. An association of Corbyn with madness was a consistent frame used against him. </w:t>
      </w:r>
    </w:p>
    <w:p w14:paraId="7F05127A" w14:textId="00A2BDC6" w:rsidR="004030FC" w:rsidRPr="00334036" w:rsidRDefault="004030FC" w:rsidP="00312AB0">
      <w:pPr>
        <w:spacing w:after="120" w:line="360" w:lineRule="auto"/>
        <w:ind w:firstLine="720"/>
        <w:jc w:val="both"/>
        <w:rPr>
          <w:rFonts w:ascii="Garamond" w:hAnsi="Garamond" w:cs="Arial"/>
          <w:b/>
          <w:sz w:val="22"/>
          <w:szCs w:val="22"/>
        </w:rPr>
      </w:pPr>
      <w:r w:rsidRPr="00334036">
        <w:rPr>
          <w:rFonts w:ascii="Garamond" w:hAnsi="Garamond" w:cs="Arial"/>
          <w:b/>
          <w:sz w:val="22"/>
          <w:szCs w:val="22"/>
        </w:rPr>
        <w:t>(2) Decent Blokes</w:t>
      </w:r>
    </w:p>
    <w:p w14:paraId="2DC416DF" w14:textId="3B4929DD" w:rsidR="00B92CC2" w:rsidRPr="00334036" w:rsidRDefault="003E1CEB" w:rsidP="00557759">
      <w:pPr>
        <w:spacing w:after="120" w:line="360" w:lineRule="auto"/>
        <w:jc w:val="both"/>
        <w:rPr>
          <w:rFonts w:ascii="Garamond" w:hAnsi="Garamond" w:cs="Arial"/>
          <w:sz w:val="22"/>
          <w:szCs w:val="22"/>
        </w:rPr>
      </w:pPr>
      <w:r w:rsidRPr="00334036">
        <w:rPr>
          <w:rFonts w:ascii="Garamond" w:hAnsi="Garamond" w:cs="Arial"/>
          <w:sz w:val="22"/>
          <w:szCs w:val="22"/>
        </w:rPr>
        <w:t>B</w:t>
      </w:r>
      <w:r w:rsidR="00A87E82" w:rsidRPr="00334036">
        <w:rPr>
          <w:rFonts w:ascii="Garamond" w:hAnsi="Garamond" w:cs="Arial"/>
          <w:sz w:val="22"/>
          <w:szCs w:val="22"/>
        </w:rPr>
        <w:t xml:space="preserve">y examining representations of men and masculinity as well as women </w:t>
      </w:r>
      <w:r w:rsidRPr="00334036">
        <w:rPr>
          <w:rFonts w:ascii="Garamond" w:hAnsi="Garamond" w:cs="Arial"/>
          <w:sz w:val="22"/>
          <w:szCs w:val="22"/>
        </w:rPr>
        <w:t>and femininity this</w:t>
      </w:r>
      <w:r w:rsidR="00A87E82" w:rsidRPr="00334036">
        <w:rPr>
          <w:rFonts w:ascii="Garamond" w:hAnsi="Garamond" w:cs="Arial"/>
          <w:sz w:val="22"/>
          <w:szCs w:val="22"/>
        </w:rPr>
        <w:t xml:space="preserve"> paper shows that </w:t>
      </w:r>
      <w:r w:rsidRPr="00334036">
        <w:rPr>
          <w:rFonts w:ascii="Garamond" w:hAnsi="Garamond" w:cs="Arial"/>
          <w:sz w:val="22"/>
          <w:szCs w:val="22"/>
        </w:rPr>
        <w:t xml:space="preserve">explicit </w:t>
      </w:r>
      <w:r w:rsidR="0037439B" w:rsidRPr="00334036">
        <w:rPr>
          <w:rFonts w:ascii="Garamond" w:hAnsi="Garamond" w:cs="Arial"/>
          <w:sz w:val="22"/>
          <w:szCs w:val="22"/>
        </w:rPr>
        <w:t xml:space="preserve">mentions </w:t>
      </w:r>
      <w:r w:rsidR="00597193" w:rsidRPr="00334036">
        <w:rPr>
          <w:rFonts w:ascii="Garamond" w:hAnsi="Garamond" w:cs="Arial"/>
          <w:sz w:val="22"/>
          <w:szCs w:val="22"/>
        </w:rPr>
        <w:t xml:space="preserve">of sex </w:t>
      </w:r>
      <w:r w:rsidR="0037439B" w:rsidRPr="00334036">
        <w:rPr>
          <w:rFonts w:ascii="Garamond" w:hAnsi="Garamond" w:cs="Arial"/>
          <w:sz w:val="22"/>
          <w:szCs w:val="22"/>
        </w:rPr>
        <w:t xml:space="preserve">were </w:t>
      </w:r>
      <w:r w:rsidR="00597193" w:rsidRPr="00334036">
        <w:rPr>
          <w:rFonts w:ascii="Garamond" w:hAnsi="Garamond" w:cs="Arial"/>
          <w:sz w:val="22"/>
          <w:szCs w:val="22"/>
        </w:rPr>
        <w:t xml:space="preserve">not </w:t>
      </w:r>
      <w:r w:rsidR="00DF6A2D" w:rsidRPr="00334036">
        <w:rPr>
          <w:rFonts w:ascii="Garamond" w:hAnsi="Garamond" w:cs="Arial"/>
          <w:sz w:val="22"/>
          <w:szCs w:val="22"/>
        </w:rPr>
        <w:t>limited</w:t>
      </w:r>
      <w:r w:rsidR="00597193" w:rsidRPr="00334036">
        <w:rPr>
          <w:rFonts w:ascii="Garamond" w:hAnsi="Garamond" w:cs="Arial"/>
          <w:sz w:val="22"/>
          <w:szCs w:val="22"/>
        </w:rPr>
        <w:t xml:space="preserve"> to female </w:t>
      </w:r>
      <w:r w:rsidR="003B3681" w:rsidRPr="00334036">
        <w:rPr>
          <w:rFonts w:ascii="Garamond" w:hAnsi="Garamond" w:cs="Arial"/>
          <w:sz w:val="22"/>
          <w:szCs w:val="22"/>
        </w:rPr>
        <w:t>candidates but</w:t>
      </w:r>
      <w:r w:rsidRPr="00334036">
        <w:rPr>
          <w:rFonts w:ascii="Garamond" w:hAnsi="Garamond" w:cs="Arial"/>
          <w:sz w:val="22"/>
          <w:szCs w:val="22"/>
        </w:rPr>
        <w:t xml:space="preserve"> were also seen for the</w:t>
      </w:r>
      <w:r w:rsidR="00597193" w:rsidRPr="00334036">
        <w:rPr>
          <w:rFonts w:ascii="Garamond" w:hAnsi="Garamond" w:cs="Arial"/>
          <w:sz w:val="22"/>
          <w:szCs w:val="22"/>
        </w:rPr>
        <w:t xml:space="preserve"> male candidates</w:t>
      </w:r>
      <w:r w:rsidR="00DF6A2D" w:rsidRPr="00334036">
        <w:rPr>
          <w:rFonts w:ascii="Garamond" w:hAnsi="Garamond" w:cs="Arial"/>
          <w:sz w:val="22"/>
          <w:szCs w:val="22"/>
        </w:rPr>
        <w:t xml:space="preserve">. </w:t>
      </w:r>
      <w:r w:rsidR="00C546EF" w:rsidRPr="00334036">
        <w:rPr>
          <w:rFonts w:ascii="Garamond" w:hAnsi="Garamond" w:cs="Arial"/>
          <w:sz w:val="22"/>
          <w:szCs w:val="22"/>
        </w:rPr>
        <w:t>In contrast to the women as outsiders, t</w:t>
      </w:r>
      <w:r w:rsidRPr="00334036">
        <w:rPr>
          <w:rFonts w:ascii="Garamond" w:hAnsi="Garamond" w:cs="Arial"/>
          <w:sz w:val="22"/>
          <w:szCs w:val="22"/>
        </w:rPr>
        <w:t>hese mentions worked to place the men</w:t>
      </w:r>
      <w:r w:rsidR="00DF6A2D" w:rsidRPr="00334036">
        <w:rPr>
          <w:rFonts w:ascii="Garamond" w:hAnsi="Garamond" w:cs="Arial"/>
          <w:sz w:val="22"/>
          <w:szCs w:val="22"/>
        </w:rPr>
        <w:t xml:space="preserve"> inside the masculine sphere of leadership. </w:t>
      </w:r>
      <w:r w:rsidRPr="00334036">
        <w:rPr>
          <w:rFonts w:ascii="Garamond" w:hAnsi="Garamond" w:cs="Arial"/>
          <w:sz w:val="22"/>
          <w:szCs w:val="22"/>
        </w:rPr>
        <w:t>An examination of these mentions reveals the types of masculinity that were portrayed in this campaign. For both male candidates, a type of communal masculinity was seen. For Andy Burnham this was more rooted in traditional masculinity, although with some elements of ‘new man’.</w:t>
      </w:r>
    </w:p>
    <w:p w14:paraId="2B6E83CB" w14:textId="792E1735" w:rsidR="00557759" w:rsidRPr="00334036" w:rsidRDefault="003E1CEB" w:rsidP="00557759">
      <w:pPr>
        <w:spacing w:after="120" w:line="360" w:lineRule="auto"/>
        <w:jc w:val="both"/>
        <w:rPr>
          <w:rFonts w:ascii="Garamond" w:hAnsi="Garamond" w:cs="Arial"/>
          <w:sz w:val="22"/>
          <w:szCs w:val="22"/>
        </w:rPr>
      </w:pPr>
      <w:r w:rsidRPr="00334036">
        <w:rPr>
          <w:rFonts w:ascii="Garamond" w:hAnsi="Garamond" w:cs="Arial"/>
          <w:sz w:val="22"/>
          <w:szCs w:val="22"/>
        </w:rPr>
        <w:t xml:space="preserve">Jeremy </w:t>
      </w:r>
      <w:r w:rsidR="00557759" w:rsidRPr="00334036">
        <w:rPr>
          <w:rFonts w:ascii="Garamond" w:hAnsi="Garamond" w:cs="Arial"/>
          <w:sz w:val="22"/>
          <w:szCs w:val="22"/>
        </w:rPr>
        <w:t xml:space="preserve">Corbyn was framed as the ‘honourable man’, and it was often </w:t>
      </w:r>
      <w:r w:rsidR="00557759" w:rsidRPr="00334036">
        <w:rPr>
          <w:rFonts w:ascii="Garamond" w:hAnsi="Garamond" w:cs="Arial"/>
          <w:i/>
          <w:sz w:val="22"/>
          <w:szCs w:val="22"/>
        </w:rPr>
        <w:t>man</w:t>
      </w:r>
      <w:r w:rsidR="00557759" w:rsidRPr="00334036">
        <w:rPr>
          <w:rFonts w:ascii="Garamond" w:hAnsi="Garamond" w:cs="Arial"/>
          <w:sz w:val="22"/>
          <w:szCs w:val="22"/>
        </w:rPr>
        <w:t>. The framing was for the most part positive, Corbyn was a “palpably decent man stand</w:t>
      </w:r>
      <w:r w:rsidR="008378C9" w:rsidRPr="00334036">
        <w:rPr>
          <w:rFonts w:ascii="Garamond" w:hAnsi="Garamond" w:cs="Arial"/>
          <w:sz w:val="22"/>
          <w:szCs w:val="22"/>
        </w:rPr>
        <w:t>ing up for the underdog</w:t>
      </w:r>
      <w:r w:rsidR="00EC5CEB" w:rsidRPr="00334036">
        <w:rPr>
          <w:rFonts w:ascii="Garamond" w:hAnsi="Garamond" w:cs="Arial"/>
          <w:sz w:val="22"/>
          <w:szCs w:val="22"/>
        </w:rPr>
        <w:t xml:space="preserve"> … [a] plainly principled chap</w:t>
      </w:r>
      <w:r w:rsidR="008378C9" w:rsidRPr="00334036">
        <w:rPr>
          <w:rFonts w:ascii="Garamond" w:hAnsi="Garamond" w:cs="Arial"/>
          <w:sz w:val="22"/>
          <w:szCs w:val="22"/>
        </w:rPr>
        <w:t>”</w:t>
      </w:r>
      <w:r w:rsidR="00ED6E01" w:rsidRPr="00334036">
        <w:rPr>
          <w:rStyle w:val="FootnoteReference"/>
          <w:rFonts w:ascii="Garamond" w:hAnsi="Garamond"/>
        </w:rPr>
        <w:footnoteReference w:id="24"/>
      </w:r>
      <w:r w:rsidR="00557759" w:rsidRPr="00334036">
        <w:rPr>
          <w:rFonts w:ascii="Garamond" w:hAnsi="Garamond" w:cs="Arial"/>
          <w:sz w:val="22"/>
          <w:szCs w:val="22"/>
        </w:rPr>
        <w:t>, an</w:t>
      </w:r>
      <w:r w:rsidR="00EC5CEB" w:rsidRPr="00334036">
        <w:rPr>
          <w:rFonts w:ascii="Garamond" w:hAnsi="Garamond" w:cs="Arial"/>
          <w:sz w:val="22"/>
          <w:szCs w:val="22"/>
        </w:rPr>
        <w:t>d an</w:t>
      </w:r>
      <w:r w:rsidR="00557759" w:rsidRPr="00334036">
        <w:rPr>
          <w:rFonts w:ascii="Garamond" w:hAnsi="Garamond" w:cs="Arial"/>
          <w:sz w:val="22"/>
          <w:szCs w:val="22"/>
        </w:rPr>
        <w:t xml:space="preserve"> “ide</w:t>
      </w:r>
      <w:r w:rsidR="0012579E" w:rsidRPr="00334036">
        <w:rPr>
          <w:rFonts w:ascii="Garamond" w:hAnsi="Garamond" w:cs="Arial"/>
          <w:sz w:val="22"/>
          <w:szCs w:val="22"/>
        </w:rPr>
        <w:t>ologically pure man of honour”</w:t>
      </w:r>
      <w:r w:rsidR="00993416" w:rsidRPr="00334036">
        <w:rPr>
          <w:rStyle w:val="FootnoteReference"/>
          <w:rFonts w:ascii="Garamond" w:hAnsi="Garamond"/>
        </w:rPr>
        <w:footnoteReference w:id="25"/>
      </w:r>
      <w:r w:rsidR="0012579E" w:rsidRPr="00334036">
        <w:rPr>
          <w:rFonts w:ascii="Garamond" w:hAnsi="Garamond" w:cs="Arial"/>
          <w:sz w:val="22"/>
          <w:szCs w:val="22"/>
        </w:rPr>
        <w:t xml:space="preserve">. </w:t>
      </w:r>
      <w:r w:rsidR="00557759" w:rsidRPr="00334036">
        <w:rPr>
          <w:rFonts w:ascii="Garamond" w:hAnsi="Garamond" w:cs="Arial"/>
          <w:sz w:val="22"/>
          <w:szCs w:val="22"/>
        </w:rPr>
        <w:t>However, this also played against Corbyn as being principled and honest was not enough, “Corbyn, saintly and decent man that he is</w:t>
      </w:r>
      <w:r w:rsidR="0012579E" w:rsidRPr="00334036">
        <w:rPr>
          <w:rFonts w:ascii="Garamond" w:hAnsi="Garamond" w:cs="Arial"/>
          <w:sz w:val="22"/>
          <w:szCs w:val="22"/>
        </w:rPr>
        <w:t>, was likely to be unelectable”</w:t>
      </w:r>
      <w:r w:rsidR="00F00464" w:rsidRPr="00334036">
        <w:rPr>
          <w:rStyle w:val="FootnoteReference"/>
          <w:rFonts w:ascii="Garamond" w:hAnsi="Garamond"/>
        </w:rPr>
        <w:footnoteReference w:id="26"/>
      </w:r>
      <w:r w:rsidR="0012579E" w:rsidRPr="00334036">
        <w:rPr>
          <w:rFonts w:ascii="Garamond" w:hAnsi="Garamond" w:cs="Arial"/>
          <w:sz w:val="22"/>
          <w:szCs w:val="22"/>
        </w:rPr>
        <w:t xml:space="preserve">. </w:t>
      </w:r>
      <w:r w:rsidR="00557759" w:rsidRPr="00334036">
        <w:rPr>
          <w:rFonts w:ascii="Garamond" w:hAnsi="Garamond" w:cs="Arial"/>
          <w:sz w:val="22"/>
          <w:szCs w:val="22"/>
        </w:rPr>
        <w:t>The honourable man frame applied to discussion</w:t>
      </w:r>
      <w:r w:rsidR="00B64FF4" w:rsidRPr="00334036">
        <w:rPr>
          <w:rFonts w:ascii="Garamond" w:hAnsi="Garamond" w:cs="Arial"/>
          <w:sz w:val="22"/>
          <w:szCs w:val="22"/>
        </w:rPr>
        <w:t>s</w:t>
      </w:r>
      <w:r w:rsidR="00557759" w:rsidRPr="00334036">
        <w:rPr>
          <w:rFonts w:ascii="Garamond" w:hAnsi="Garamond" w:cs="Arial"/>
          <w:sz w:val="22"/>
          <w:szCs w:val="22"/>
        </w:rPr>
        <w:t xml:space="preserve"> of Corbyn’s appearance. He was an unexpected Lothario and the housewife’s guilty crush when it was revealed that users of the popular parenting blog Mumsnet found him surprisingly sexy. His appeal was related to his principles and passion, and his masculinity was retained in the discussions as he was attractive in a “’weary, old sea dog’ kind of way”</w:t>
      </w:r>
      <w:r w:rsidR="00BD15B3" w:rsidRPr="00334036">
        <w:rPr>
          <w:rStyle w:val="FootnoteReference"/>
          <w:rFonts w:ascii="Garamond" w:hAnsi="Garamond"/>
        </w:rPr>
        <w:footnoteReference w:id="27"/>
      </w:r>
      <w:r w:rsidR="00557759" w:rsidRPr="00334036">
        <w:rPr>
          <w:rFonts w:ascii="Garamond" w:hAnsi="Garamond" w:cs="Arial"/>
          <w:sz w:val="22"/>
          <w:szCs w:val="22"/>
        </w:rPr>
        <w:t xml:space="preserve">. Daily Mail columnist Sarah Vine, summed up the phenomenon, “Put crudely, Corbyn may be 50 shades of beige pensioner; but when you see him up on that stage, alive with revolutionary zeal, you just know he'd be ten times better in bed than poor old [Ed] </w:t>
      </w:r>
      <w:r w:rsidR="0012579E" w:rsidRPr="00334036">
        <w:rPr>
          <w:rFonts w:ascii="Garamond" w:hAnsi="Garamond" w:cs="Arial"/>
          <w:sz w:val="22"/>
          <w:szCs w:val="22"/>
        </w:rPr>
        <w:t>Miliband”</w:t>
      </w:r>
      <w:r w:rsidR="00CB263C" w:rsidRPr="00334036">
        <w:rPr>
          <w:rStyle w:val="FootnoteReference"/>
          <w:rFonts w:ascii="Garamond" w:hAnsi="Garamond"/>
        </w:rPr>
        <w:footnoteReference w:id="28"/>
      </w:r>
      <w:r w:rsidR="00557759" w:rsidRPr="00334036">
        <w:rPr>
          <w:rFonts w:ascii="Garamond" w:hAnsi="Garamond" w:cs="Arial"/>
          <w:sz w:val="22"/>
          <w:szCs w:val="22"/>
        </w:rPr>
        <w:t xml:space="preserve">. </w:t>
      </w:r>
    </w:p>
    <w:p w14:paraId="059EB86E" w14:textId="4A8798A2" w:rsidR="00C67CB8" w:rsidRPr="00334036" w:rsidRDefault="00C67CB8" w:rsidP="00557759">
      <w:pPr>
        <w:spacing w:after="120" w:line="360" w:lineRule="auto"/>
        <w:jc w:val="both"/>
        <w:rPr>
          <w:rFonts w:ascii="Garamond" w:hAnsi="Garamond" w:cs="Arial"/>
          <w:sz w:val="22"/>
          <w:szCs w:val="22"/>
        </w:rPr>
      </w:pPr>
      <w:r w:rsidRPr="00334036">
        <w:rPr>
          <w:rFonts w:ascii="Garamond" w:hAnsi="Garamond" w:cs="Arial"/>
          <w:sz w:val="22"/>
          <w:szCs w:val="22"/>
        </w:rPr>
        <w:t>A</w:t>
      </w:r>
      <w:r w:rsidR="00A87E82" w:rsidRPr="00334036">
        <w:rPr>
          <w:rFonts w:ascii="Garamond" w:hAnsi="Garamond" w:cs="Arial"/>
          <w:sz w:val="22"/>
          <w:szCs w:val="22"/>
        </w:rPr>
        <w:t xml:space="preserve">n intra-sex comparison of the framing of the male candidates </w:t>
      </w:r>
      <w:r w:rsidR="003829A9" w:rsidRPr="00334036">
        <w:rPr>
          <w:rFonts w:ascii="Garamond" w:hAnsi="Garamond" w:cs="Arial"/>
          <w:sz w:val="22"/>
          <w:szCs w:val="22"/>
        </w:rPr>
        <w:t xml:space="preserve">found communality a consistent theme in </w:t>
      </w:r>
      <w:r w:rsidRPr="00334036">
        <w:rPr>
          <w:rFonts w:ascii="Garamond" w:hAnsi="Garamond" w:cs="Arial"/>
          <w:sz w:val="22"/>
          <w:szCs w:val="22"/>
        </w:rPr>
        <w:t xml:space="preserve">mentions of the male </w:t>
      </w:r>
      <w:r w:rsidR="003E1CEB" w:rsidRPr="00334036">
        <w:rPr>
          <w:rFonts w:ascii="Garamond" w:hAnsi="Garamond" w:cs="Arial"/>
          <w:sz w:val="22"/>
          <w:szCs w:val="22"/>
        </w:rPr>
        <w:t>candidates’</w:t>
      </w:r>
      <w:r w:rsidRPr="00334036">
        <w:rPr>
          <w:rFonts w:ascii="Garamond" w:hAnsi="Garamond" w:cs="Arial"/>
          <w:sz w:val="22"/>
          <w:szCs w:val="22"/>
        </w:rPr>
        <w:t xml:space="preserve"> sex</w:t>
      </w:r>
      <w:r w:rsidR="00D25CE3" w:rsidRPr="00334036">
        <w:rPr>
          <w:rFonts w:ascii="Garamond" w:hAnsi="Garamond" w:cs="Arial"/>
          <w:sz w:val="22"/>
          <w:szCs w:val="22"/>
        </w:rPr>
        <w:t xml:space="preserve">. </w:t>
      </w:r>
      <w:r w:rsidR="00DF449A" w:rsidRPr="00334036">
        <w:rPr>
          <w:rFonts w:ascii="Garamond" w:hAnsi="Garamond" w:cs="Arial"/>
          <w:sz w:val="22"/>
          <w:szCs w:val="22"/>
        </w:rPr>
        <w:t>U</w:t>
      </w:r>
      <w:r w:rsidR="00D25CE3" w:rsidRPr="00334036">
        <w:rPr>
          <w:rFonts w:ascii="Garamond" w:hAnsi="Garamond" w:cs="Arial"/>
          <w:sz w:val="22"/>
          <w:szCs w:val="22"/>
        </w:rPr>
        <w:t xml:space="preserve">sually </w:t>
      </w:r>
      <w:r w:rsidR="00921578" w:rsidRPr="00334036">
        <w:rPr>
          <w:rFonts w:ascii="Garamond" w:hAnsi="Garamond" w:cs="Arial"/>
          <w:sz w:val="22"/>
          <w:szCs w:val="22"/>
        </w:rPr>
        <w:t xml:space="preserve">stereotyped </w:t>
      </w:r>
      <w:r w:rsidR="00DF449A" w:rsidRPr="00334036">
        <w:rPr>
          <w:rFonts w:ascii="Garamond" w:hAnsi="Garamond" w:cs="Arial"/>
          <w:sz w:val="22"/>
          <w:szCs w:val="22"/>
        </w:rPr>
        <w:t xml:space="preserve">as </w:t>
      </w:r>
      <w:r w:rsidR="003829A9" w:rsidRPr="00334036">
        <w:rPr>
          <w:rFonts w:ascii="Garamond" w:hAnsi="Garamond" w:cs="Arial"/>
          <w:sz w:val="22"/>
          <w:szCs w:val="22"/>
        </w:rPr>
        <w:t xml:space="preserve">a </w:t>
      </w:r>
      <w:r w:rsidR="00921578" w:rsidRPr="00334036">
        <w:rPr>
          <w:rFonts w:ascii="Garamond" w:hAnsi="Garamond" w:cs="Arial"/>
          <w:sz w:val="22"/>
          <w:szCs w:val="22"/>
        </w:rPr>
        <w:t>‘feminine’</w:t>
      </w:r>
      <w:r w:rsidR="003829A9" w:rsidRPr="00334036">
        <w:rPr>
          <w:rFonts w:ascii="Garamond" w:hAnsi="Garamond" w:cs="Arial"/>
          <w:sz w:val="22"/>
          <w:szCs w:val="22"/>
        </w:rPr>
        <w:t xml:space="preserve"> trait</w:t>
      </w:r>
      <w:r w:rsidR="00921578" w:rsidRPr="00334036">
        <w:rPr>
          <w:rFonts w:ascii="Garamond" w:hAnsi="Garamond" w:cs="Arial"/>
          <w:sz w:val="22"/>
          <w:szCs w:val="22"/>
        </w:rPr>
        <w:t xml:space="preserve">, </w:t>
      </w:r>
      <w:r w:rsidR="00D25CE3" w:rsidRPr="00334036">
        <w:rPr>
          <w:rFonts w:ascii="Garamond" w:hAnsi="Garamond" w:cs="Arial"/>
          <w:sz w:val="22"/>
          <w:szCs w:val="22"/>
        </w:rPr>
        <w:t>this relate</w:t>
      </w:r>
      <w:r w:rsidR="001021F4" w:rsidRPr="00334036">
        <w:rPr>
          <w:rFonts w:ascii="Garamond" w:hAnsi="Garamond" w:cs="Arial"/>
          <w:sz w:val="22"/>
          <w:szCs w:val="22"/>
        </w:rPr>
        <w:t>s</w:t>
      </w:r>
      <w:r w:rsidR="00D25CE3" w:rsidRPr="00334036">
        <w:rPr>
          <w:rFonts w:ascii="Garamond" w:hAnsi="Garamond" w:cs="Arial"/>
          <w:sz w:val="22"/>
          <w:szCs w:val="22"/>
        </w:rPr>
        <w:t xml:space="preserve"> to ideas of the ‘new man’ in politics – where compassion is a component</w:t>
      </w:r>
      <w:r w:rsidR="003D0F31" w:rsidRPr="00334036">
        <w:rPr>
          <w:rFonts w:ascii="Garamond" w:hAnsi="Garamond" w:cs="Arial"/>
          <w:sz w:val="22"/>
          <w:szCs w:val="22"/>
        </w:rPr>
        <w:t xml:space="preserve"> </w:t>
      </w:r>
      <w:r w:rsidR="003D0F31"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{"citationID":"2dPLACen","properties":{"formattedCitation":"(MacKinnon 2003; A. Smith 2016)","plainCitation":"(MacKinnon 2003; A. Smith 2016)","noteIndex":0},"citationItems":[{"id":120,"uris":["http://zotero.org/users/6417227/items/CRERHYB3"],"uri":["http://zotero.org/users/6417227/items/CRERHYB3"],"itemData":{"id":120,"type":"book","call-number":"P94.5.M44 M33 2003","event-place":"London : New York","ISBN":"978-0-340-80832-0","language":"en","number-of-pages":"134","publisher":"Arnold ; Distributed in the United States of America by Oxford University Press","publisher-place":"London : New York","source":"Library of Congress ISBN","title":"Representing men: maleness and masculinity in the media","title-short":"Representing men","author":[{"family":"MacKinnon","given":"Kenneth"}],"issued":{"date-parts":[["2003"]]}}},{"id":130,"uris":["http://zotero.org/users/6417227/items/77YBFT23"],"uri":["http://zotero.org/users/6417227/items/77YBFT23"],"itemData":{"id":130,"type":"article-journal","abstract":"The media play a very inﬂuential role in our perceptions of our political leaders, irrespective of where in the world they appear. Since the latter part of the twentieth century, our leaders’ personalities came to play an increasing role in their appeal, in particularly their gendered performances. As Barack Obama’s presidency draws to the end of its second term, this paper will examine the representation of his persona in the context of the election in 2008 when he became the ﬁrst Black US president. Much has been written of him being the ﬁrst Black president of the USA, however, if we explore his campaign through a gendered lens, we can see that he is equally revolutionary. This contrasts with the gendered construction of male political leaders in other parts of the world, particularly that of Vladimir Putin in Russia. Building on work carried out in relation to the mediatisation and personalisation of politics in the last 50 years, this article shows how gendered performances can be seen to mirror changes in society.","container-title":"Social Semiotics","DOI":"10.1080/10350330.2015.1075293","ISSN":"1035-0330, 1470-1219","issue":"1","journalAbbreviation":"Social Semiotics","language":"en","page":"94-110","source":"DOI.org (Crossref)","title":"Mediated political masculinities: the commander-in-chief vs. the new man","title-short":"Mediated political masculinities","volume":"26","author":[{"family":"Smith","given":"Angela"}],"issued":{"date-parts":[["2016",1]]}}}],"schema":"https://github.com/citation-style-language/schema/raw/master/csl-citation.json"} </w:instrText>
      </w:r>
      <w:r w:rsidR="003D0F31" w:rsidRPr="00334036">
        <w:rPr>
          <w:rFonts w:ascii="Garamond" w:hAnsi="Garamond" w:cs="Arial"/>
          <w:sz w:val="22"/>
          <w:szCs w:val="22"/>
        </w:rPr>
        <w:fldChar w:fldCharType="separate"/>
      </w:r>
      <w:r w:rsidR="0089617E" w:rsidRPr="00334036">
        <w:rPr>
          <w:rFonts w:ascii="Garamond" w:hAnsi="Garamond" w:cs="Arial"/>
          <w:noProof/>
          <w:sz w:val="22"/>
          <w:szCs w:val="22"/>
        </w:rPr>
        <w:t>(MacKinnon 2003; A. Smith 2016)</w:t>
      </w:r>
      <w:r w:rsidR="003D0F31" w:rsidRPr="00334036">
        <w:rPr>
          <w:rFonts w:ascii="Garamond" w:hAnsi="Garamond" w:cs="Arial"/>
          <w:sz w:val="22"/>
          <w:szCs w:val="22"/>
        </w:rPr>
        <w:fldChar w:fldCharType="end"/>
      </w:r>
      <w:r w:rsidR="00C546EF" w:rsidRPr="00334036">
        <w:rPr>
          <w:rFonts w:ascii="Garamond" w:hAnsi="Garamond" w:cs="Arial"/>
          <w:sz w:val="22"/>
          <w:szCs w:val="22"/>
        </w:rPr>
        <w:t xml:space="preserve">. </w:t>
      </w:r>
      <w:r w:rsidR="003D0F31" w:rsidRPr="00334036">
        <w:rPr>
          <w:rFonts w:ascii="Garamond" w:hAnsi="Garamond" w:cs="Arial"/>
          <w:sz w:val="22"/>
          <w:szCs w:val="22"/>
        </w:rPr>
        <w:t>However,</w:t>
      </w:r>
      <w:r w:rsidR="00C546EF" w:rsidRPr="00334036">
        <w:rPr>
          <w:rFonts w:ascii="Garamond" w:hAnsi="Garamond" w:cs="Arial"/>
          <w:sz w:val="22"/>
          <w:szCs w:val="22"/>
        </w:rPr>
        <w:t xml:space="preserve"> for Andy Burnham</w:t>
      </w:r>
      <w:r w:rsidR="00D25CE3" w:rsidRPr="00334036">
        <w:rPr>
          <w:rFonts w:ascii="Garamond" w:hAnsi="Garamond" w:cs="Arial"/>
          <w:sz w:val="22"/>
          <w:szCs w:val="22"/>
        </w:rPr>
        <w:t xml:space="preserve"> </w:t>
      </w:r>
      <w:r w:rsidR="00DF449A" w:rsidRPr="00334036">
        <w:rPr>
          <w:rFonts w:ascii="Garamond" w:hAnsi="Garamond" w:cs="Arial"/>
          <w:sz w:val="22"/>
          <w:szCs w:val="22"/>
        </w:rPr>
        <w:t xml:space="preserve">compassion </w:t>
      </w:r>
      <w:r w:rsidR="00D25CE3" w:rsidRPr="00334036">
        <w:rPr>
          <w:rFonts w:ascii="Garamond" w:hAnsi="Garamond" w:cs="Arial"/>
          <w:sz w:val="22"/>
          <w:szCs w:val="22"/>
        </w:rPr>
        <w:t xml:space="preserve">was framed </w:t>
      </w:r>
      <w:r w:rsidR="00DF449A" w:rsidRPr="00334036">
        <w:rPr>
          <w:rFonts w:ascii="Garamond" w:hAnsi="Garamond" w:cs="Arial"/>
          <w:sz w:val="22"/>
          <w:szCs w:val="22"/>
        </w:rPr>
        <w:t>with</w:t>
      </w:r>
      <w:r w:rsidR="00D25CE3" w:rsidRPr="00334036">
        <w:rPr>
          <w:rFonts w:ascii="Garamond" w:hAnsi="Garamond" w:cs="Arial"/>
          <w:sz w:val="22"/>
          <w:szCs w:val="22"/>
        </w:rPr>
        <w:t xml:space="preserve">in a traditional type of masculinity – a ‘decent bloke’ – most clearly seen in the use of sport. </w:t>
      </w:r>
    </w:p>
    <w:p w14:paraId="4BF35C79" w14:textId="58EF76B0" w:rsidR="00D25CE3" w:rsidRPr="00334036" w:rsidRDefault="00D25CE3" w:rsidP="00557759">
      <w:pPr>
        <w:spacing w:after="120" w:line="360" w:lineRule="auto"/>
        <w:jc w:val="both"/>
        <w:rPr>
          <w:rFonts w:ascii="Garamond" w:hAnsi="Garamond" w:cs="Arial"/>
          <w:sz w:val="22"/>
          <w:szCs w:val="22"/>
        </w:rPr>
      </w:pPr>
      <w:r w:rsidRPr="00334036">
        <w:rPr>
          <w:rFonts w:ascii="Garamond" w:hAnsi="Garamond" w:cs="Arial"/>
          <w:sz w:val="22"/>
          <w:szCs w:val="22"/>
        </w:rPr>
        <w:t>Firstly, descriptions of Corbyn’s heartfelt politic</w:t>
      </w:r>
      <w:bookmarkStart w:id="2" w:name="OLE_LINK5"/>
      <w:bookmarkStart w:id="3" w:name="OLE_LINK6"/>
      <w:r w:rsidRPr="00334036">
        <w:rPr>
          <w:rFonts w:ascii="Garamond" w:hAnsi="Garamond" w:cs="Arial"/>
          <w:sz w:val="22"/>
          <w:szCs w:val="22"/>
        </w:rPr>
        <w:t>s</w:t>
      </w:r>
      <w:bookmarkEnd w:id="2"/>
      <w:bookmarkEnd w:id="3"/>
      <w:r w:rsidRPr="00334036">
        <w:rPr>
          <w:rFonts w:ascii="Garamond" w:hAnsi="Garamond" w:cs="Arial"/>
          <w:sz w:val="22"/>
          <w:szCs w:val="22"/>
        </w:rPr>
        <w:t>: his “human and generous-minded politics [was] an antidote to never-ending aust</w:t>
      </w:r>
      <w:r w:rsidR="00891E33" w:rsidRPr="00334036">
        <w:rPr>
          <w:rFonts w:ascii="Garamond" w:hAnsi="Garamond" w:cs="Arial"/>
          <w:sz w:val="22"/>
          <w:szCs w:val="22"/>
        </w:rPr>
        <w:t>erity”</w:t>
      </w:r>
      <w:r w:rsidR="0009276C" w:rsidRPr="00334036">
        <w:rPr>
          <w:rStyle w:val="FootnoteReference"/>
          <w:rFonts w:ascii="Garamond" w:hAnsi="Garamond"/>
        </w:rPr>
        <w:footnoteReference w:id="29"/>
      </w:r>
      <w:r w:rsidRPr="00334036">
        <w:rPr>
          <w:rFonts w:ascii="Garamond" w:hAnsi="Garamond" w:cs="Arial"/>
          <w:sz w:val="22"/>
          <w:szCs w:val="22"/>
        </w:rPr>
        <w:t xml:space="preserve">. This compassion and gentleness </w:t>
      </w:r>
      <w:r w:rsidR="007A1FA1" w:rsidRPr="00334036">
        <w:rPr>
          <w:rFonts w:ascii="Garamond" w:hAnsi="Garamond" w:cs="Arial"/>
          <w:sz w:val="22"/>
          <w:szCs w:val="22"/>
        </w:rPr>
        <w:t>were</w:t>
      </w:r>
      <w:r w:rsidRPr="00334036">
        <w:rPr>
          <w:rFonts w:ascii="Garamond" w:hAnsi="Garamond" w:cs="Arial"/>
          <w:sz w:val="22"/>
          <w:szCs w:val="22"/>
        </w:rPr>
        <w:t xml:space="preserve"> on occasion devalued as Corbyn’s ‘nice guy’ image was questioned and derided, in particular the right-wing blog Guido Fawkes ridiculed </w:t>
      </w:r>
      <w:r w:rsidR="00D97924" w:rsidRPr="00334036">
        <w:rPr>
          <w:rFonts w:ascii="Garamond" w:hAnsi="Garamond" w:cs="Arial"/>
          <w:sz w:val="22"/>
          <w:szCs w:val="22"/>
        </w:rPr>
        <w:t>‘</w:t>
      </w:r>
      <w:r w:rsidRPr="00334036">
        <w:rPr>
          <w:rFonts w:ascii="Garamond" w:hAnsi="Garamond" w:cs="Arial"/>
          <w:sz w:val="22"/>
          <w:szCs w:val="22"/>
        </w:rPr>
        <w:t>Cuddly Corbyn</w:t>
      </w:r>
      <w:r w:rsidR="00D97924" w:rsidRPr="00334036">
        <w:rPr>
          <w:rFonts w:ascii="Garamond" w:hAnsi="Garamond" w:cs="Arial"/>
          <w:sz w:val="22"/>
          <w:szCs w:val="22"/>
        </w:rPr>
        <w:t>’</w:t>
      </w:r>
      <w:r w:rsidRPr="00334036">
        <w:rPr>
          <w:rFonts w:ascii="Garamond" w:hAnsi="Garamond" w:cs="Arial"/>
          <w:sz w:val="22"/>
          <w:szCs w:val="22"/>
        </w:rPr>
        <w:t xml:space="preserve">, contrasting his compassionate image with perceived extreme policy positions. Elsewhere, the fact that Corbyn was a </w:t>
      </w:r>
      <w:r w:rsidR="00DD50E3" w:rsidRPr="00334036">
        <w:rPr>
          <w:rFonts w:ascii="Garamond" w:hAnsi="Garamond" w:cs="Arial"/>
          <w:sz w:val="22"/>
          <w:szCs w:val="22"/>
        </w:rPr>
        <w:t>‘</w:t>
      </w:r>
      <w:r w:rsidRPr="00334036">
        <w:rPr>
          <w:rFonts w:ascii="Garamond" w:hAnsi="Garamond" w:cs="Arial"/>
          <w:sz w:val="22"/>
          <w:szCs w:val="22"/>
        </w:rPr>
        <w:t>nice guy</w:t>
      </w:r>
      <w:r w:rsidR="00DD50E3" w:rsidRPr="00334036">
        <w:rPr>
          <w:rFonts w:ascii="Garamond" w:hAnsi="Garamond" w:cs="Arial"/>
          <w:sz w:val="22"/>
          <w:szCs w:val="22"/>
        </w:rPr>
        <w:t xml:space="preserve">’ </w:t>
      </w:r>
      <w:r w:rsidRPr="00334036">
        <w:rPr>
          <w:rFonts w:ascii="Garamond" w:hAnsi="Garamond" w:cs="Arial"/>
          <w:sz w:val="22"/>
          <w:szCs w:val="22"/>
        </w:rPr>
        <w:t>worked to qualify disagreement with him – Labour heavyweight John Prescott pointed out, “I'm sure Jeremy Corbyn is a lovely, great principled man, and by all accounts is a very, very nice man, but I don't think he can win in places like this</w:t>
      </w:r>
      <w:r w:rsidR="0023728B" w:rsidRPr="00334036">
        <w:rPr>
          <w:rFonts w:ascii="Garamond" w:hAnsi="Garamond" w:cs="Arial"/>
          <w:sz w:val="22"/>
          <w:szCs w:val="22"/>
        </w:rPr>
        <w:t xml:space="preserve"> [place]</w:t>
      </w:r>
      <w:r w:rsidRPr="00334036">
        <w:rPr>
          <w:rFonts w:ascii="Garamond" w:hAnsi="Garamond" w:cs="Arial"/>
          <w:sz w:val="22"/>
          <w:szCs w:val="22"/>
        </w:rPr>
        <w:t>.</w:t>
      </w:r>
      <w:r w:rsidR="00A87E82" w:rsidRPr="00334036">
        <w:rPr>
          <w:rFonts w:ascii="Garamond" w:hAnsi="Garamond" w:cs="Arial"/>
          <w:sz w:val="22"/>
          <w:szCs w:val="22"/>
        </w:rPr>
        <w:t>”</w:t>
      </w:r>
      <w:r w:rsidR="00DD11C6" w:rsidRPr="00334036">
        <w:rPr>
          <w:rStyle w:val="FootnoteReference"/>
          <w:rFonts w:ascii="Garamond" w:hAnsi="Garamond"/>
        </w:rPr>
        <w:footnoteReference w:id="30"/>
      </w:r>
      <w:r w:rsidRPr="00334036">
        <w:rPr>
          <w:rFonts w:ascii="Garamond" w:hAnsi="Garamond" w:cs="Arial"/>
          <w:sz w:val="22"/>
          <w:szCs w:val="22"/>
        </w:rPr>
        <w:t xml:space="preserve"> As with the honourable man frame it was notable again that Corbyn was explicitly a ‘nice </w:t>
      </w:r>
      <w:r w:rsidRPr="00334036">
        <w:rPr>
          <w:rFonts w:ascii="Garamond" w:hAnsi="Garamond" w:cs="Arial"/>
          <w:i/>
          <w:sz w:val="22"/>
          <w:szCs w:val="22"/>
        </w:rPr>
        <w:t>guy</w:t>
      </w:r>
      <w:r w:rsidRPr="00334036">
        <w:rPr>
          <w:rFonts w:ascii="Garamond" w:hAnsi="Garamond" w:cs="Arial"/>
          <w:sz w:val="22"/>
          <w:szCs w:val="22"/>
        </w:rPr>
        <w:t>’ as his sex was often explicitly referenced in relation to his compassion</w:t>
      </w:r>
      <w:r w:rsidR="00651F65" w:rsidRPr="00334036">
        <w:rPr>
          <w:rFonts w:ascii="Garamond" w:hAnsi="Garamond" w:cs="Arial"/>
          <w:sz w:val="22"/>
          <w:szCs w:val="22"/>
        </w:rPr>
        <w:t>.</w:t>
      </w:r>
    </w:p>
    <w:p w14:paraId="17E9E80E" w14:textId="28773248" w:rsidR="003603F3" w:rsidRPr="00334036" w:rsidRDefault="00651F65" w:rsidP="00A87E82">
      <w:pPr>
        <w:spacing w:line="360" w:lineRule="auto"/>
        <w:jc w:val="both"/>
        <w:rPr>
          <w:rFonts w:ascii="Garamond" w:hAnsi="Garamond" w:cs="Arial"/>
          <w:sz w:val="22"/>
          <w:szCs w:val="22"/>
        </w:rPr>
      </w:pPr>
      <w:r w:rsidRPr="00334036">
        <w:rPr>
          <w:rFonts w:ascii="Garamond" w:hAnsi="Garamond" w:cs="Arial"/>
          <w:sz w:val="22"/>
          <w:szCs w:val="22"/>
        </w:rPr>
        <w:t>In comparison</w:t>
      </w:r>
      <w:r w:rsidR="00A87E82" w:rsidRPr="00334036">
        <w:rPr>
          <w:rFonts w:ascii="Garamond" w:hAnsi="Garamond" w:cs="Arial"/>
          <w:sz w:val="22"/>
          <w:szCs w:val="22"/>
        </w:rPr>
        <w:t>,</w:t>
      </w:r>
      <w:r w:rsidRPr="00334036">
        <w:rPr>
          <w:rFonts w:ascii="Garamond" w:hAnsi="Garamond" w:cs="Arial"/>
          <w:sz w:val="22"/>
          <w:szCs w:val="22"/>
        </w:rPr>
        <w:t xml:space="preserve"> the second male candidate, Andy Burnham, was presented in a more traditional frame of working-class </w:t>
      </w:r>
      <w:r w:rsidR="00E77B49" w:rsidRPr="00334036">
        <w:rPr>
          <w:rFonts w:ascii="Garamond" w:hAnsi="Garamond" w:cs="Arial"/>
          <w:sz w:val="22"/>
          <w:szCs w:val="22"/>
        </w:rPr>
        <w:t>ma</w:t>
      </w:r>
      <w:r w:rsidR="005C2ACB" w:rsidRPr="00334036">
        <w:rPr>
          <w:rFonts w:ascii="Garamond" w:hAnsi="Garamond" w:cs="Arial"/>
          <w:sz w:val="22"/>
          <w:szCs w:val="22"/>
        </w:rPr>
        <w:t xml:space="preserve">sculinity, including criticism of this imagery given his career had mainly been in politics and the revelation he wore Armani suits. Burnham was the ‘decent bloke’. His relatability was grounded in representations of his gender. </w:t>
      </w:r>
      <w:r w:rsidR="003603F3" w:rsidRPr="00334036">
        <w:rPr>
          <w:rFonts w:ascii="Garamond" w:hAnsi="Garamond" w:cs="Arial"/>
          <w:sz w:val="22"/>
          <w:szCs w:val="22"/>
        </w:rPr>
        <w:t>As with explicit mentions of the women’s sex this was seen</w:t>
      </w:r>
      <w:r w:rsidR="002155CC" w:rsidRPr="00334036">
        <w:rPr>
          <w:rFonts w:ascii="Garamond" w:hAnsi="Garamond" w:cs="Arial"/>
          <w:sz w:val="22"/>
          <w:szCs w:val="22"/>
        </w:rPr>
        <w:t xml:space="preserve"> both</w:t>
      </w:r>
      <w:r w:rsidR="003603F3" w:rsidRPr="00334036">
        <w:rPr>
          <w:rFonts w:ascii="Garamond" w:hAnsi="Garamond" w:cs="Arial"/>
          <w:sz w:val="22"/>
          <w:szCs w:val="22"/>
        </w:rPr>
        <w:t xml:space="preserve"> in the candidate’s </w:t>
      </w:r>
      <w:r w:rsidR="002155CC" w:rsidRPr="00334036">
        <w:rPr>
          <w:rFonts w:ascii="Garamond" w:hAnsi="Garamond" w:cs="Arial"/>
          <w:sz w:val="22"/>
          <w:szCs w:val="22"/>
        </w:rPr>
        <w:t>self-</w:t>
      </w:r>
      <w:r w:rsidR="003603F3" w:rsidRPr="00334036">
        <w:rPr>
          <w:rFonts w:ascii="Garamond" w:hAnsi="Garamond" w:cs="Arial"/>
          <w:sz w:val="22"/>
          <w:szCs w:val="22"/>
        </w:rPr>
        <w:t>representations and the media’s</w:t>
      </w:r>
      <w:r w:rsidR="002155CC" w:rsidRPr="00334036">
        <w:rPr>
          <w:rFonts w:ascii="Garamond" w:hAnsi="Garamond" w:cs="Arial"/>
          <w:sz w:val="22"/>
          <w:szCs w:val="22"/>
        </w:rPr>
        <w:t xml:space="preserve"> framing.</w:t>
      </w:r>
    </w:p>
    <w:p w14:paraId="1996F151" w14:textId="77777777" w:rsidR="003603F3" w:rsidRPr="00334036" w:rsidRDefault="003603F3" w:rsidP="00A87E82">
      <w:pPr>
        <w:spacing w:line="360" w:lineRule="auto"/>
        <w:jc w:val="both"/>
        <w:rPr>
          <w:rFonts w:ascii="Garamond" w:hAnsi="Garamond" w:cs="Arial"/>
          <w:sz w:val="22"/>
          <w:szCs w:val="22"/>
        </w:rPr>
      </w:pPr>
    </w:p>
    <w:p w14:paraId="7DCB7AAE" w14:textId="7BBD05BF" w:rsidR="00A105FA" w:rsidRPr="00334036" w:rsidRDefault="003603F3" w:rsidP="00A87E82">
      <w:pPr>
        <w:spacing w:line="360" w:lineRule="auto"/>
        <w:jc w:val="both"/>
        <w:rPr>
          <w:rFonts w:ascii="Garamond" w:hAnsi="Garamond" w:cs="Arial"/>
          <w:sz w:val="22"/>
          <w:szCs w:val="22"/>
        </w:rPr>
      </w:pPr>
      <w:r w:rsidRPr="00334036">
        <w:rPr>
          <w:rFonts w:ascii="Garamond" w:hAnsi="Garamond" w:cs="Arial"/>
          <w:i/>
          <w:iCs/>
          <w:sz w:val="22"/>
          <w:szCs w:val="22"/>
        </w:rPr>
        <w:t xml:space="preserve">Candidate: </w:t>
      </w:r>
      <w:r w:rsidRPr="00334036">
        <w:rPr>
          <w:rFonts w:ascii="Garamond" w:hAnsi="Garamond" w:cs="Arial"/>
          <w:sz w:val="22"/>
          <w:szCs w:val="22"/>
        </w:rPr>
        <w:t xml:space="preserve">Burnham </w:t>
      </w:r>
      <w:r w:rsidR="005C2ACB" w:rsidRPr="00334036">
        <w:rPr>
          <w:rFonts w:ascii="Garamond" w:hAnsi="Garamond" w:cs="Arial"/>
          <w:sz w:val="22"/>
          <w:szCs w:val="22"/>
        </w:rPr>
        <w:t xml:space="preserve">stressed his Liverpool roots </w:t>
      </w:r>
      <w:r w:rsidR="00E9767B" w:rsidRPr="00334036">
        <w:rPr>
          <w:rFonts w:ascii="Garamond" w:hAnsi="Garamond" w:cs="Arial"/>
          <w:sz w:val="22"/>
          <w:szCs w:val="22"/>
        </w:rPr>
        <w:t>by giving</w:t>
      </w:r>
      <w:r w:rsidR="005C2ACB" w:rsidRPr="00334036">
        <w:rPr>
          <w:rFonts w:ascii="Garamond" w:hAnsi="Garamond" w:cs="Arial"/>
          <w:sz w:val="22"/>
          <w:szCs w:val="22"/>
        </w:rPr>
        <w:t xml:space="preserve"> interviews from his childhood home and pledg</w:t>
      </w:r>
      <w:r w:rsidR="00E9767B" w:rsidRPr="00334036">
        <w:rPr>
          <w:rFonts w:ascii="Garamond" w:hAnsi="Garamond" w:cs="Arial"/>
          <w:sz w:val="22"/>
          <w:szCs w:val="22"/>
        </w:rPr>
        <w:t>ing</w:t>
      </w:r>
      <w:r w:rsidR="005C2ACB" w:rsidRPr="00334036">
        <w:rPr>
          <w:rFonts w:ascii="Garamond" w:hAnsi="Garamond" w:cs="Arial"/>
          <w:sz w:val="22"/>
          <w:szCs w:val="22"/>
        </w:rPr>
        <w:t xml:space="preserve"> to retain his season ticket for the local football club if he became Prime Minister. A campaign strategy that was grounded in his masculinity, Burnham said he was “a Labour man, through and through”</w:t>
      </w:r>
      <w:r w:rsidR="00AC0F87" w:rsidRPr="00334036">
        <w:rPr>
          <w:rStyle w:val="FootnoteReference"/>
          <w:rFonts w:ascii="Garamond" w:hAnsi="Garamond"/>
        </w:rPr>
        <w:footnoteReference w:id="31"/>
      </w:r>
      <w:r w:rsidR="005C2ACB" w:rsidRPr="00334036">
        <w:rPr>
          <w:rFonts w:ascii="Garamond" w:hAnsi="Garamond" w:cs="Arial"/>
          <w:sz w:val="22"/>
          <w:szCs w:val="22"/>
        </w:rPr>
        <w:t xml:space="preserve"> (and tweeted song lyrics “I’m only a paperboy from the north-west, but I can scrub up well in my Sunday best”</w:t>
      </w:r>
      <w:r w:rsidR="00025E56" w:rsidRPr="00334036">
        <w:rPr>
          <w:rStyle w:val="FootnoteReference"/>
          <w:rFonts w:ascii="Garamond" w:hAnsi="Garamond"/>
        </w:rPr>
        <w:footnoteReference w:id="32"/>
      </w:r>
      <w:r w:rsidR="0023728B" w:rsidRPr="00334036">
        <w:rPr>
          <w:rFonts w:ascii="Garamond" w:hAnsi="Garamond" w:cs="Arial"/>
          <w:sz w:val="22"/>
          <w:szCs w:val="22"/>
        </w:rPr>
        <w:t>)</w:t>
      </w:r>
      <w:r w:rsidR="005C2ACB" w:rsidRPr="00334036">
        <w:rPr>
          <w:rFonts w:ascii="Garamond" w:hAnsi="Garamond" w:cs="Arial"/>
          <w:sz w:val="22"/>
          <w:szCs w:val="22"/>
        </w:rPr>
        <w:t xml:space="preserve">. Sport played a significant part in this strategy with Burnham saying he wouldn’t want to be leader if it meant missing a football match played by his local team. </w:t>
      </w:r>
      <w:r w:rsidR="00A105FA" w:rsidRPr="00334036">
        <w:rPr>
          <w:rFonts w:ascii="Garamond" w:hAnsi="Garamond" w:cs="Arial"/>
          <w:sz w:val="22"/>
          <w:szCs w:val="22"/>
        </w:rPr>
        <w:t xml:space="preserve">Burnham’s masculinity did include some elements of ‘new man’ </w:t>
      </w:r>
      <w:r w:rsidR="002155CC" w:rsidRPr="00334036">
        <w:rPr>
          <w:rFonts w:ascii="Garamond" w:hAnsi="Garamond" w:cs="Arial"/>
          <w:sz w:val="22"/>
          <w:szCs w:val="22"/>
        </w:rPr>
        <w:t xml:space="preserve">femininity </w:t>
      </w:r>
      <w:r w:rsidR="00A105FA" w:rsidRPr="00334036">
        <w:rPr>
          <w:rFonts w:ascii="Garamond" w:hAnsi="Garamond" w:cs="Arial"/>
          <w:sz w:val="22"/>
          <w:szCs w:val="22"/>
        </w:rPr>
        <w:t>however as he gave interviews from his family home – in part to show his local roots – and one campaign video featured him baking with his daughters.</w:t>
      </w:r>
    </w:p>
    <w:p w14:paraId="4A2057CE" w14:textId="77777777" w:rsidR="00A105FA" w:rsidRPr="00334036" w:rsidRDefault="00A105FA" w:rsidP="00A87E82">
      <w:pPr>
        <w:spacing w:line="360" w:lineRule="auto"/>
        <w:jc w:val="both"/>
        <w:rPr>
          <w:rFonts w:ascii="Garamond" w:hAnsi="Garamond" w:cs="Arial"/>
          <w:sz w:val="22"/>
          <w:szCs w:val="22"/>
        </w:rPr>
      </w:pPr>
    </w:p>
    <w:p w14:paraId="10D850BD" w14:textId="25A4815D" w:rsidR="00651F65" w:rsidRPr="00334036" w:rsidRDefault="00A105FA" w:rsidP="00A87E82">
      <w:pPr>
        <w:spacing w:line="360" w:lineRule="auto"/>
        <w:jc w:val="both"/>
        <w:rPr>
          <w:rFonts w:ascii="Garamond" w:hAnsi="Garamond" w:cs="Arial"/>
          <w:sz w:val="22"/>
          <w:szCs w:val="22"/>
        </w:rPr>
      </w:pPr>
      <w:r w:rsidRPr="00334036">
        <w:rPr>
          <w:rFonts w:ascii="Garamond" w:hAnsi="Garamond" w:cs="Arial"/>
          <w:i/>
          <w:sz w:val="22"/>
          <w:szCs w:val="22"/>
        </w:rPr>
        <w:t xml:space="preserve">Media: </w:t>
      </w:r>
      <w:r w:rsidR="005C2ACB" w:rsidRPr="00334036">
        <w:rPr>
          <w:rFonts w:ascii="Garamond" w:hAnsi="Garamond" w:cs="Arial"/>
          <w:sz w:val="22"/>
          <w:szCs w:val="22"/>
        </w:rPr>
        <w:t>The media picked up on this image, Burnham was framed as the decent, ordinary bloke; he was a “working-class lad”</w:t>
      </w:r>
      <w:r w:rsidR="00D1698F" w:rsidRPr="00334036">
        <w:rPr>
          <w:rStyle w:val="FootnoteReference"/>
          <w:rFonts w:ascii="Garamond" w:hAnsi="Garamond"/>
        </w:rPr>
        <w:footnoteReference w:id="33"/>
      </w:r>
      <w:r w:rsidR="005C2ACB" w:rsidRPr="00334036">
        <w:rPr>
          <w:rFonts w:ascii="Garamond" w:hAnsi="Garamond" w:cs="Arial"/>
          <w:sz w:val="22"/>
          <w:szCs w:val="22"/>
        </w:rPr>
        <w:t xml:space="preserve"> who “understands the everyday issues facing Mirror readers”</w:t>
      </w:r>
      <w:r w:rsidR="00C13438" w:rsidRPr="00334036">
        <w:rPr>
          <w:rStyle w:val="FootnoteReference"/>
          <w:rFonts w:ascii="Garamond" w:hAnsi="Garamond"/>
        </w:rPr>
        <w:footnoteReference w:id="34"/>
      </w:r>
      <w:r w:rsidR="005C2ACB" w:rsidRPr="00334036">
        <w:rPr>
          <w:rFonts w:ascii="Garamond" w:hAnsi="Garamond" w:cs="Arial"/>
          <w:sz w:val="22"/>
          <w:szCs w:val="22"/>
        </w:rPr>
        <w:t xml:space="preserve">. The </w:t>
      </w:r>
      <w:r w:rsidR="0026200E" w:rsidRPr="00334036">
        <w:rPr>
          <w:rFonts w:ascii="Garamond" w:hAnsi="Garamond" w:cs="Arial"/>
          <w:sz w:val="22"/>
          <w:szCs w:val="22"/>
        </w:rPr>
        <w:t>‘</w:t>
      </w:r>
      <w:r w:rsidR="005C2ACB" w:rsidRPr="00334036">
        <w:rPr>
          <w:rFonts w:ascii="Garamond" w:hAnsi="Garamond" w:cs="Arial"/>
          <w:sz w:val="22"/>
          <w:szCs w:val="22"/>
        </w:rPr>
        <w:t>everyman</w:t>
      </w:r>
      <w:r w:rsidR="0026200E" w:rsidRPr="00334036">
        <w:rPr>
          <w:rFonts w:ascii="Garamond" w:hAnsi="Garamond" w:cs="Arial"/>
          <w:sz w:val="22"/>
          <w:szCs w:val="22"/>
        </w:rPr>
        <w:t>’</w:t>
      </w:r>
      <w:r w:rsidR="005C2ACB" w:rsidRPr="00334036">
        <w:rPr>
          <w:rFonts w:ascii="Garamond" w:hAnsi="Garamond" w:cs="Arial"/>
          <w:sz w:val="22"/>
          <w:szCs w:val="22"/>
        </w:rPr>
        <w:t xml:space="preserve"> who a retired football player described as “top blue and top guy”</w:t>
      </w:r>
      <w:r w:rsidR="005C2ACB" w:rsidRPr="00334036">
        <w:rPr>
          <w:rStyle w:val="FootnoteReference"/>
          <w:rFonts w:ascii="Garamond" w:hAnsi="Garamond"/>
        </w:rPr>
        <w:footnoteReference w:id="35"/>
      </w:r>
      <w:r w:rsidR="005C2ACB" w:rsidRPr="00334036">
        <w:rPr>
          <w:rFonts w:ascii="Garamond" w:hAnsi="Garamond" w:cs="Arial"/>
          <w:sz w:val="22"/>
          <w:szCs w:val="22"/>
        </w:rPr>
        <w:t xml:space="preserve">. </w:t>
      </w:r>
    </w:p>
    <w:p w14:paraId="72E33284" w14:textId="11AEDCB8" w:rsidR="00A87E82" w:rsidRPr="00334036" w:rsidRDefault="00A87E82" w:rsidP="00A87E82">
      <w:pPr>
        <w:spacing w:line="360" w:lineRule="auto"/>
        <w:jc w:val="both"/>
        <w:rPr>
          <w:rFonts w:ascii="Garamond" w:hAnsi="Garamond" w:cs="Arial"/>
          <w:sz w:val="22"/>
          <w:szCs w:val="22"/>
        </w:rPr>
      </w:pPr>
    </w:p>
    <w:p w14:paraId="7C562847" w14:textId="1440C270" w:rsidR="005E3912" w:rsidRPr="00334036" w:rsidRDefault="00354E0A" w:rsidP="00354E0A">
      <w:pPr>
        <w:spacing w:line="360" w:lineRule="auto"/>
        <w:jc w:val="both"/>
        <w:rPr>
          <w:rFonts w:ascii="Garamond" w:hAnsi="Garamond" w:cs="Arial"/>
          <w:b/>
          <w:bCs/>
          <w:sz w:val="22"/>
          <w:szCs w:val="22"/>
        </w:rPr>
      </w:pPr>
      <w:r w:rsidRPr="00334036">
        <w:rPr>
          <w:rFonts w:ascii="Garamond" w:hAnsi="Garamond" w:cs="Arial"/>
          <w:b/>
          <w:bCs/>
          <w:sz w:val="22"/>
          <w:szCs w:val="22"/>
        </w:rPr>
        <w:tab/>
        <w:t xml:space="preserve">(3) </w:t>
      </w:r>
      <w:r w:rsidR="005E3912" w:rsidRPr="00334036">
        <w:rPr>
          <w:rFonts w:ascii="Garamond" w:hAnsi="Garamond" w:cs="Arial"/>
          <w:b/>
          <w:bCs/>
          <w:sz w:val="22"/>
          <w:szCs w:val="22"/>
        </w:rPr>
        <w:t>Relatable Women?</w:t>
      </w:r>
    </w:p>
    <w:p w14:paraId="4E5A3042" w14:textId="77777777" w:rsidR="00354E0A" w:rsidRPr="00334036" w:rsidRDefault="00354E0A" w:rsidP="00354E0A">
      <w:pPr>
        <w:rPr>
          <w:rFonts w:ascii="Garamond" w:hAnsi="Garamond"/>
        </w:rPr>
      </w:pPr>
    </w:p>
    <w:p w14:paraId="75B01E9D" w14:textId="61656736" w:rsidR="00435ACA" w:rsidRPr="00334036" w:rsidRDefault="00303AB5" w:rsidP="004E3C7D">
      <w:pPr>
        <w:spacing w:line="360" w:lineRule="auto"/>
        <w:jc w:val="both"/>
        <w:rPr>
          <w:rFonts w:ascii="Garamond" w:hAnsi="Garamond" w:cs="Arial"/>
          <w:sz w:val="22"/>
          <w:szCs w:val="22"/>
        </w:rPr>
      </w:pPr>
      <w:r w:rsidRPr="00334036">
        <w:rPr>
          <w:rFonts w:ascii="Garamond" w:hAnsi="Garamond" w:cs="Arial"/>
          <w:sz w:val="22"/>
          <w:szCs w:val="22"/>
        </w:rPr>
        <w:t xml:space="preserve">Female candidates’ relatability was </w:t>
      </w:r>
      <w:r w:rsidR="00EE0B0A" w:rsidRPr="00334036">
        <w:rPr>
          <w:rFonts w:ascii="Garamond" w:hAnsi="Garamond" w:cs="Arial"/>
          <w:sz w:val="22"/>
          <w:szCs w:val="22"/>
        </w:rPr>
        <w:t>on occasion</w:t>
      </w:r>
      <w:r w:rsidRPr="00334036">
        <w:rPr>
          <w:rFonts w:ascii="Garamond" w:hAnsi="Garamond" w:cs="Arial"/>
          <w:sz w:val="22"/>
          <w:szCs w:val="22"/>
        </w:rPr>
        <w:t xml:space="preserve"> grounded in their gender. For Yvette Cooper this focused on her family life. Helen Goodman MP, a supporter of Cooper’s, said she was voting for Cooper because “as a working mum she understands the pressures on modern family life”</w:t>
      </w:r>
      <w:r w:rsidR="00B87608" w:rsidRPr="00334036">
        <w:rPr>
          <w:rStyle w:val="FootnoteReference"/>
          <w:rFonts w:ascii="Garamond" w:hAnsi="Garamond"/>
        </w:rPr>
        <w:footnoteReference w:id="36"/>
      </w:r>
      <w:r w:rsidRPr="00334036">
        <w:rPr>
          <w:rFonts w:ascii="Garamond" w:hAnsi="Garamond" w:cs="Arial"/>
          <w:sz w:val="22"/>
          <w:szCs w:val="22"/>
        </w:rPr>
        <w:t>. Furthermore, she was represented as a ‘how-does-she-do-it’ woman with friends commenting she was “all too human”</w:t>
      </w:r>
      <w:r w:rsidR="00BB6D28" w:rsidRPr="00334036">
        <w:rPr>
          <w:rStyle w:val="FootnoteReference"/>
          <w:rFonts w:ascii="Garamond" w:hAnsi="Garamond"/>
        </w:rPr>
        <w:footnoteReference w:id="37"/>
      </w:r>
      <w:r w:rsidRPr="00334036">
        <w:rPr>
          <w:rFonts w:ascii="Garamond" w:hAnsi="Garamond" w:cs="Arial"/>
          <w:sz w:val="22"/>
          <w:szCs w:val="22"/>
        </w:rPr>
        <w:t xml:space="preserve"> as she dashed out of meetings to get sports kit to her children</w:t>
      </w:r>
      <w:r w:rsidRPr="00334036">
        <w:rPr>
          <w:rStyle w:val="FootnoteReference"/>
          <w:rFonts w:ascii="Garamond" w:hAnsi="Garamond"/>
        </w:rPr>
        <w:footnoteReference w:id="38"/>
      </w:r>
      <w:r w:rsidRPr="00334036">
        <w:rPr>
          <w:rFonts w:ascii="Garamond" w:hAnsi="Garamond" w:cs="Arial"/>
          <w:sz w:val="22"/>
          <w:szCs w:val="22"/>
        </w:rPr>
        <w:t xml:space="preserve">. For Kendall, her appearance and femininity made her relatable, a “cheerful inhabitant </w:t>
      </w:r>
      <w:r w:rsidR="006B7A92" w:rsidRPr="00334036">
        <w:rPr>
          <w:rFonts w:ascii="Garamond" w:hAnsi="Garamond" w:cs="Arial"/>
          <w:sz w:val="22"/>
          <w:szCs w:val="22"/>
        </w:rPr>
        <w:t>[</w:t>
      </w:r>
      <w:r w:rsidRPr="00334036">
        <w:rPr>
          <w:rFonts w:ascii="Garamond" w:hAnsi="Garamond" w:cs="Arial"/>
          <w:sz w:val="22"/>
          <w:szCs w:val="22"/>
        </w:rPr>
        <w:t>of Westminste</w:t>
      </w:r>
      <w:r w:rsidR="00FF3AA2" w:rsidRPr="00334036">
        <w:rPr>
          <w:rFonts w:ascii="Garamond" w:hAnsi="Garamond" w:cs="Arial"/>
          <w:sz w:val="22"/>
          <w:szCs w:val="22"/>
        </w:rPr>
        <w:t>r</w:t>
      </w:r>
      <w:r w:rsidR="006B7A92" w:rsidRPr="00334036">
        <w:rPr>
          <w:rFonts w:ascii="Garamond" w:hAnsi="Garamond" w:cs="Arial"/>
          <w:sz w:val="22"/>
          <w:szCs w:val="22"/>
        </w:rPr>
        <w:t xml:space="preserve">] … </w:t>
      </w:r>
      <w:r w:rsidRPr="00334036">
        <w:rPr>
          <w:rFonts w:ascii="Garamond" w:hAnsi="Garamond" w:cs="Arial"/>
          <w:sz w:val="22"/>
          <w:szCs w:val="22"/>
        </w:rPr>
        <w:t>usually happy to stop for a natter”</w:t>
      </w:r>
      <w:r w:rsidR="006B7A92" w:rsidRPr="00334036">
        <w:rPr>
          <w:rStyle w:val="FootnoteReference"/>
          <w:rFonts w:ascii="Garamond" w:hAnsi="Garamond"/>
        </w:rPr>
        <w:footnoteReference w:id="39"/>
      </w:r>
      <w:r w:rsidRPr="00334036">
        <w:rPr>
          <w:rFonts w:ascii="Garamond" w:hAnsi="Garamond" w:cs="Arial"/>
          <w:sz w:val="22"/>
          <w:szCs w:val="22"/>
        </w:rPr>
        <w:t>, Kendall was presented as a kind of ‘cool schoolgirl’, “something of a teenage rebel” who a close friend recalls “sunbathing on the college roof, listening to Wham!”</w:t>
      </w:r>
      <w:r w:rsidR="00FF3AA2" w:rsidRPr="00334036">
        <w:rPr>
          <w:rStyle w:val="FootnoteReference"/>
          <w:rFonts w:ascii="Garamond" w:hAnsi="Garamond"/>
        </w:rPr>
        <w:footnoteReference w:id="40"/>
      </w:r>
      <w:r w:rsidRPr="00334036">
        <w:rPr>
          <w:rFonts w:ascii="Garamond" w:hAnsi="Garamond" w:cs="Arial"/>
          <w:sz w:val="22"/>
          <w:szCs w:val="22"/>
        </w:rPr>
        <w:t>. It was said, “most of us went to school with a girl like her”</w:t>
      </w:r>
      <w:r w:rsidR="000D2697" w:rsidRPr="00334036">
        <w:rPr>
          <w:rStyle w:val="FootnoteReference"/>
          <w:rFonts w:ascii="Garamond" w:hAnsi="Garamond"/>
        </w:rPr>
        <w:footnoteReference w:id="41"/>
      </w:r>
      <w:r w:rsidRPr="00334036">
        <w:rPr>
          <w:rFonts w:ascii="Garamond" w:hAnsi="Garamond" w:cs="Arial"/>
          <w:sz w:val="22"/>
          <w:szCs w:val="22"/>
        </w:rPr>
        <w:t xml:space="preserve">. These representations were intermittent and less common </w:t>
      </w:r>
      <w:r w:rsidR="0003482B" w:rsidRPr="00334036">
        <w:rPr>
          <w:rFonts w:ascii="Garamond" w:hAnsi="Garamond" w:cs="Arial"/>
          <w:sz w:val="22"/>
          <w:szCs w:val="22"/>
        </w:rPr>
        <w:t>than</w:t>
      </w:r>
      <w:r w:rsidRPr="00334036">
        <w:rPr>
          <w:rFonts w:ascii="Garamond" w:hAnsi="Garamond" w:cs="Arial"/>
          <w:sz w:val="22"/>
          <w:szCs w:val="22"/>
        </w:rPr>
        <w:t xml:space="preserve"> the masculine framings of Corbyn and Burnham as the ‘nice guy’, ‘decent bloke’ and ‘honourable man’.</w:t>
      </w:r>
    </w:p>
    <w:p w14:paraId="7376473D" w14:textId="77777777" w:rsidR="00687092" w:rsidRPr="00334036" w:rsidRDefault="00687092" w:rsidP="004E3C7D">
      <w:pPr>
        <w:spacing w:line="360" w:lineRule="auto"/>
        <w:jc w:val="both"/>
        <w:rPr>
          <w:rFonts w:ascii="Garamond" w:hAnsi="Garamond" w:cs="Arial"/>
          <w:sz w:val="22"/>
          <w:szCs w:val="22"/>
        </w:rPr>
      </w:pPr>
    </w:p>
    <w:p w14:paraId="1B97D8E3" w14:textId="2763B9F7" w:rsidR="00687092" w:rsidRPr="00334036" w:rsidRDefault="005A3829" w:rsidP="004E3C7D">
      <w:pPr>
        <w:spacing w:line="360" w:lineRule="auto"/>
        <w:jc w:val="both"/>
        <w:rPr>
          <w:rFonts w:ascii="Garamond" w:hAnsi="Garamond" w:cs="Arial"/>
          <w:b/>
          <w:sz w:val="22"/>
          <w:szCs w:val="22"/>
        </w:rPr>
      </w:pPr>
      <w:r w:rsidRPr="00334036">
        <w:rPr>
          <w:rFonts w:ascii="Garamond" w:hAnsi="Garamond" w:cs="Arial"/>
          <w:b/>
          <w:sz w:val="22"/>
          <w:szCs w:val="22"/>
        </w:rPr>
        <w:t>4. Discussion</w:t>
      </w:r>
    </w:p>
    <w:p w14:paraId="27BB2ADA" w14:textId="77777777" w:rsidR="005A3829" w:rsidRPr="00334036" w:rsidRDefault="005A3829" w:rsidP="004E3C7D">
      <w:pPr>
        <w:spacing w:line="360" w:lineRule="auto"/>
        <w:jc w:val="both"/>
        <w:rPr>
          <w:rFonts w:ascii="Garamond" w:hAnsi="Garamond" w:cs="Arial"/>
          <w:b/>
          <w:sz w:val="22"/>
          <w:szCs w:val="22"/>
        </w:rPr>
      </w:pPr>
    </w:p>
    <w:p w14:paraId="4B5FDEEF" w14:textId="0693CFAC" w:rsidR="0085129A" w:rsidRPr="00334036" w:rsidRDefault="00367BDD" w:rsidP="009D2B76">
      <w:pPr>
        <w:spacing w:after="120" w:line="360" w:lineRule="auto"/>
        <w:jc w:val="both"/>
        <w:rPr>
          <w:rFonts w:ascii="Garamond" w:hAnsi="Garamond" w:cs="Arial"/>
          <w:sz w:val="22"/>
          <w:szCs w:val="22"/>
        </w:rPr>
      </w:pPr>
      <w:r w:rsidRPr="00334036">
        <w:rPr>
          <w:rFonts w:ascii="Garamond" w:hAnsi="Garamond" w:cs="Arial"/>
          <w:sz w:val="22"/>
          <w:szCs w:val="22"/>
        </w:rPr>
        <w:t xml:space="preserve">An inter- and intra-sex comparison of the media framing of leadership </w:t>
      </w:r>
      <w:r w:rsidR="00D975A7" w:rsidRPr="00334036">
        <w:rPr>
          <w:rFonts w:ascii="Garamond" w:hAnsi="Garamond" w:cs="Arial"/>
          <w:sz w:val="22"/>
          <w:szCs w:val="22"/>
        </w:rPr>
        <w:t>candidates</w:t>
      </w:r>
      <w:r w:rsidRPr="00334036">
        <w:rPr>
          <w:rFonts w:ascii="Garamond" w:hAnsi="Garamond" w:cs="Arial"/>
          <w:sz w:val="22"/>
          <w:szCs w:val="22"/>
        </w:rPr>
        <w:t xml:space="preserve"> in a UK party </w:t>
      </w:r>
      <w:r w:rsidR="00D975A7" w:rsidRPr="00334036">
        <w:rPr>
          <w:rFonts w:ascii="Garamond" w:hAnsi="Garamond" w:cs="Arial"/>
          <w:sz w:val="22"/>
          <w:szCs w:val="22"/>
        </w:rPr>
        <w:t>leadership</w:t>
      </w:r>
      <w:r w:rsidRPr="00334036">
        <w:rPr>
          <w:rFonts w:ascii="Garamond" w:hAnsi="Garamond" w:cs="Arial"/>
          <w:sz w:val="22"/>
          <w:szCs w:val="22"/>
        </w:rPr>
        <w:t xml:space="preserve"> </w:t>
      </w:r>
      <w:r w:rsidR="00D975A7" w:rsidRPr="00334036">
        <w:rPr>
          <w:rFonts w:ascii="Garamond" w:hAnsi="Garamond" w:cs="Arial"/>
          <w:sz w:val="22"/>
          <w:szCs w:val="22"/>
        </w:rPr>
        <w:t>campaign</w:t>
      </w:r>
      <w:r w:rsidRPr="00334036">
        <w:rPr>
          <w:rFonts w:ascii="Garamond" w:hAnsi="Garamond" w:cs="Arial"/>
          <w:sz w:val="22"/>
          <w:szCs w:val="22"/>
        </w:rPr>
        <w:t xml:space="preserve"> in this paper</w:t>
      </w:r>
      <w:r w:rsidR="0071251B" w:rsidRPr="00334036">
        <w:rPr>
          <w:rFonts w:ascii="Garamond" w:hAnsi="Garamond" w:cs="Arial"/>
          <w:sz w:val="22"/>
          <w:szCs w:val="22"/>
        </w:rPr>
        <w:t xml:space="preserve"> not only</w:t>
      </w:r>
      <w:r w:rsidRPr="00334036">
        <w:rPr>
          <w:rFonts w:ascii="Garamond" w:hAnsi="Garamond" w:cs="Arial"/>
          <w:sz w:val="22"/>
          <w:szCs w:val="22"/>
        </w:rPr>
        <w:t xml:space="preserve"> </w:t>
      </w:r>
      <w:r w:rsidR="00E02187" w:rsidRPr="00334036">
        <w:rPr>
          <w:rFonts w:ascii="Garamond" w:hAnsi="Garamond" w:cs="Arial"/>
          <w:sz w:val="22"/>
          <w:szCs w:val="22"/>
        </w:rPr>
        <w:t>finds</w:t>
      </w:r>
      <w:r w:rsidRPr="00334036">
        <w:rPr>
          <w:rFonts w:ascii="Garamond" w:hAnsi="Garamond" w:cs="Arial"/>
          <w:sz w:val="22"/>
          <w:szCs w:val="22"/>
        </w:rPr>
        <w:t xml:space="preserve"> leadership remains </w:t>
      </w:r>
      <w:r w:rsidR="00D22612" w:rsidRPr="00334036">
        <w:rPr>
          <w:rFonts w:ascii="Garamond" w:hAnsi="Garamond" w:cs="Arial"/>
          <w:sz w:val="22"/>
          <w:szCs w:val="22"/>
        </w:rPr>
        <w:t>gendered but</w:t>
      </w:r>
      <w:r w:rsidR="00DF75AC" w:rsidRPr="00334036">
        <w:rPr>
          <w:rFonts w:ascii="Garamond" w:hAnsi="Garamond" w:cs="Arial"/>
          <w:sz w:val="22"/>
          <w:szCs w:val="22"/>
        </w:rPr>
        <w:t xml:space="preserve"> demonstrates that it is gendered </w:t>
      </w:r>
      <w:r w:rsidRPr="00334036">
        <w:rPr>
          <w:rFonts w:ascii="Garamond" w:hAnsi="Garamond" w:cs="Arial"/>
          <w:sz w:val="22"/>
          <w:szCs w:val="22"/>
        </w:rPr>
        <w:t xml:space="preserve">for </w:t>
      </w:r>
      <w:r w:rsidRPr="00334036">
        <w:rPr>
          <w:rFonts w:ascii="Garamond" w:hAnsi="Garamond" w:cs="Arial"/>
          <w:i/>
          <w:sz w:val="22"/>
          <w:szCs w:val="22"/>
        </w:rPr>
        <w:t>both men and women</w:t>
      </w:r>
      <w:r w:rsidRPr="00334036">
        <w:rPr>
          <w:rFonts w:ascii="Garamond" w:hAnsi="Garamond" w:cs="Arial"/>
          <w:sz w:val="22"/>
          <w:szCs w:val="22"/>
        </w:rPr>
        <w:t xml:space="preserve">. </w:t>
      </w:r>
      <w:r w:rsidR="0085129A" w:rsidRPr="00334036">
        <w:rPr>
          <w:rFonts w:ascii="Garamond" w:hAnsi="Garamond" w:cs="Arial"/>
          <w:sz w:val="22"/>
          <w:szCs w:val="22"/>
        </w:rPr>
        <w:t xml:space="preserve">It makes several contributions to current understandings. Firstly, whilst intermittent work on gender media representations has been undertaken in the UK to date there remains a lack of a systematic </w:t>
      </w:r>
      <w:r w:rsidR="00BD6F2B" w:rsidRPr="00334036">
        <w:rPr>
          <w:rFonts w:ascii="Garamond" w:hAnsi="Garamond" w:cs="Arial"/>
          <w:sz w:val="22"/>
          <w:szCs w:val="22"/>
        </w:rPr>
        <w:t xml:space="preserve">inter- and intra-sex </w:t>
      </w:r>
      <w:r w:rsidR="0085129A" w:rsidRPr="00334036">
        <w:rPr>
          <w:rFonts w:ascii="Garamond" w:hAnsi="Garamond" w:cs="Arial"/>
          <w:sz w:val="22"/>
          <w:szCs w:val="22"/>
        </w:rPr>
        <w:t xml:space="preserve">analysis as offered in this paper. Second, </w:t>
      </w:r>
      <w:r w:rsidR="006E2781" w:rsidRPr="00334036">
        <w:rPr>
          <w:rFonts w:ascii="Garamond" w:hAnsi="Garamond" w:cs="Arial"/>
          <w:sz w:val="22"/>
          <w:szCs w:val="22"/>
        </w:rPr>
        <w:t xml:space="preserve">by </w:t>
      </w:r>
      <w:r w:rsidR="0085129A" w:rsidRPr="00334036">
        <w:rPr>
          <w:rFonts w:ascii="Garamond" w:hAnsi="Garamond" w:cs="Arial"/>
          <w:sz w:val="22"/>
          <w:szCs w:val="22"/>
        </w:rPr>
        <w:t xml:space="preserve">considering </w:t>
      </w:r>
      <w:r w:rsidR="0085129A" w:rsidRPr="00334036">
        <w:rPr>
          <w:rFonts w:ascii="Garamond" w:hAnsi="Garamond" w:cs="Arial"/>
          <w:i/>
          <w:iCs/>
          <w:sz w:val="22"/>
          <w:szCs w:val="22"/>
        </w:rPr>
        <w:t>both</w:t>
      </w:r>
      <w:r w:rsidR="0085129A" w:rsidRPr="00334036">
        <w:rPr>
          <w:rFonts w:ascii="Garamond" w:hAnsi="Garamond" w:cs="Arial"/>
          <w:sz w:val="22"/>
          <w:szCs w:val="22"/>
        </w:rPr>
        <w:t xml:space="preserve"> femininity and masculinity in </w:t>
      </w:r>
      <w:r w:rsidR="006E2781" w:rsidRPr="00334036">
        <w:rPr>
          <w:rFonts w:ascii="Garamond" w:hAnsi="Garamond" w:cs="Arial"/>
          <w:sz w:val="22"/>
          <w:szCs w:val="22"/>
        </w:rPr>
        <w:t xml:space="preserve">the </w:t>
      </w:r>
      <w:r w:rsidR="0085129A" w:rsidRPr="00334036">
        <w:rPr>
          <w:rFonts w:ascii="Garamond" w:hAnsi="Garamond" w:cs="Arial"/>
          <w:sz w:val="22"/>
          <w:szCs w:val="22"/>
        </w:rPr>
        <w:t xml:space="preserve">news framing </w:t>
      </w:r>
      <w:r w:rsidR="00A36A4E" w:rsidRPr="00334036">
        <w:rPr>
          <w:rFonts w:ascii="Garamond" w:hAnsi="Garamond" w:cs="Arial"/>
          <w:sz w:val="22"/>
          <w:szCs w:val="22"/>
        </w:rPr>
        <w:t xml:space="preserve">of </w:t>
      </w:r>
      <w:r w:rsidR="00A36A4E" w:rsidRPr="00334036">
        <w:rPr>
          <w:rFonts w:ascii="Garamond" w:hAnsi="Garamond" w:cs="Arial"/>
          <w:i/>
          <w:iCs/>
          <w:sz w:val="22"/>
          <w:szCs w:val="22"/>
        </w:rPr>
        <w:t>both</w:t>
      </w:r>
      <w:r w:rsidR="00A36A4E" w:rsidRPr="00334036">
        <w:rPr>
          <w:rFonts w:ascii="Garamond" w:hAnsi="Garamond" w:cs="Arial"/>
          <w:sz w:val="22"/>
          <w:szCs w:val="22"/>
        </w:rPr>
        <w:t xml:space="preserve"> men and women candidates, </w:t>
      </w:r>
      <w:r w:rsidR="0085129A" w:rsidRPr="00334036">
        <w:rPr>
          <w:rFonts w:ascii="Garamond" w:hAnsi="Garamond" w:cs="Arial"/>
          <w:sz w:val="22"/>
          <w:szCs w:val="22"/>
        </w:rPr>
        <w:t xml:space="preserve">it </w:t>
      </w:r>
      <w:r w:rsidR="00A36A4E" w:rsidRPr="00334036">
        <w:rPr>
          <w:rFonts w:ascii="Garamond" w:hAnsi="Garamond" w:cs="Arial"/>
          <w:sz w:val="22"/>
          <w:szCs w:val="22"/>
        </w:rPr>
        <w:t>sheds further</w:t>
      </w:r>
      <w:r w:rsidR="0085129A" w:rsidRPr="00334036">
        <w:rPr>
          <w:rFonts w:ascii="Garamond" w:eastAsia="Calibri" w:hAnsi="Garamond" w:cs="Arial"/>
          <w:sz w:val="22"/>
          <w:szCs w:val="22"/>
        </w:rPr>
        <w:t xml:space="preserve"> light on the gendering of political leadership and questions are begged on problematizing the conceptions and performance of masculinity</w:t>
      </w:r>
      <w:r w:rsidR="00FF0DB4" w:rsidRPr="00334036">
        <w:rPr>
          <w:rFonts w:ascii="Garamond" w:eastAsia="Calibri" w:hAnsi="Garamond" w:cs="Arial"/>
          <w:sz w:val="22"/>
          <w:szCs w:val="22"/>
        </w:rPr>
        <w:t xml:space="preserve"> by men</w:t>
      </w:r>
      <w:r w:rsidR="0085129A" w:rsidRPr="00334036">
        <w:rPr>
          <w:rFonts w:ascii="Garamond" w:eastAsia="Calibri" w:hAnsi="Garamond" w:cs="Arial"/>
          <w:sz w:val="22"/>
          <w:szCs w:val="22"/>
        </w:rPr>
        <w:t xml:space="preserve"> in leadership. </w:t>
      </w:r>
    </w:p>
    <w:p w14:paraId="47301FD8" w14:textId="756EC591" w:rsidR="00EB1CBF" w:rsidRPr="00334036" w:rsidRDefault="00367BDD" w:rsidP="00263707">
      <w:pPr>
        <w:spacing w:after="120" w:line="360" w:lineRule="auto"/>
        <w:jc w:val="both"/>
        <w:rPr>
          <w:rFonts w:ascii="Garamond" w:hAnsi="Garamond" w:cs="Arial"/>
          <w:sz w:val="22"/>
          <w:szCs w:val="22"/>
        </w:rPr>
      </w:pPr>
      <w:r w:rsidRPr="00334036">
        <w:rPr>
          <w:rFonts w:ascii="Garamond" w:hAnsi="Garamond" w:cs="Arial"/>
          <w:sz w:val="22"/>
          <w:szCs w:val="22"/>
        </w:rPr>
        <w:t xml:space="preserve">The framings of candidates by the </w:t>
      </w:r>
      <w:r w:rsidR="00D975A7" w:rsidRPr="00334036">
        <w:rPr>
          <w:rFonts w:ascii="Garamond" w:hAnsi="Garamond" w:cs="Arial"/>
          <w:sz w:val="22"/>
          <w:szCs w:val="22"/>
        </w:rPr>
        <w:t xml:space="preserve">media, and </w:t>
      </w:r>
      <w:r w:rsidR="00DF75AC" w:rsidRPr="00334036">
        <w:rPr>
          <w:rFonts w:ascii="Garamond" w:hAnsi="Garamond" w:cs="Arial"/>
          <w:sz w:val="22"/>
          <w:szCs w:val="22"/>
        </w:rPr>
        <w:t>arguably the</w:t>
      </w:r>
      <w:r w:rsidR="00D975A7" w:rsidRPr="00334036">
        <w:rPr>
          <w:rFonts w:ascii="Garamond" w:hAnsi="Garamond" w:cs="Arial"/>
          <w:sz w:val="22"/>
          <w:szCs w:val="22"/>
        </w:rPr>
        <w:t xml:space="preserve"> campaign strategies of candidates themselves, constructed an insider/outsider frame where women were outsiders in the masculine sphere of politics </w:t>
      </w:r>
      <w:r w:rsidR="00AF506A" w:rsidRPr="00334036">
        <w:rPr>
          <w:rFonts w:ascii="Garamond" w:hAnsi="Garamond" w:cs="Arial"/>
          <w:sz w:val="22"/>
          <w:szCs w:val="22"/>
        </w:rPr>
        <w:t xml:space="preserve">whilst </w:t>
      </w:r>
      <w:r w:rsidR="00D975A7" w:rsidRPr="00334036">
        <w:rPr>
          <w:rFonts w:ascii="Garamond" w:hAnsi="Garamond" w:cs="Arial"/>
          <w:sz w:val="22"/>
          <w:szCs w:val="22"/>
        </w:rPr>
        <w:t xml:space="preserve">men </w:t>
      </w:r>
      <w:r w:rsidR="0007155C" w:rsidRPr="00334036">
        <w:rPr>
          <w:rFonts w:ascii="Garamond" w:hAnsi="Garamond" w:cs="Arial"/>
          <w:sz w:val="22"/>
          <w:szCs w:val="22"/>
        </w:rPr>
        <w:t xml:space="preserve">were </w:t>
      </w:r>
      <w:r w:rsidR="00D975A7" w:rsidRPr="00334036">
        <w:rPr>
          <w:rFonts w:ascii="Garamond" w:hAnsi="Garamond" w:cs="Arial"/>
          <w:sz w:val="22"/>
          <w:szCs w:val="22"/>
        </w:rPr>
        <w:t xml:space="preserve">placed on the inside. </w:t>
      </w:r>
      <w:r w:rsidR="00BA5B8F" w:rsidRPr="00334036">
        <w:rPr>
          <w:rFonts w:ascii="Garamond" w:hAnsi="Garamond" w:cs="Arial"/>
          <w:sz w:val="22"/>
          <w:szCs w:val="22"/>
        </w:rPr>
        <w:t xml:space="preserve">Potentially, bias in media coverage in this way presents a barrier for women who continue to be under-represented in the higher echelons of party leadership. </w:t>
      </w:r>
      <w:r w:rsidR="00430500" w:rsidRPr="00334036">
        <w:rPr>
          <w:rFonts w:ascii="Garamond" w:hAnsi="Garamond" w:cs="Arial"/>
          <w:sz w:val="22"/>
          <w:szCs w:val="22"/>
        </w:rPr>
        <w:t xml:space="preserve">Three main </w:t>
      </w:r>
      <w:r w:rsidR="00EB1CBF" w:rsidRPr="00334036">
        <w:rPr>
          <w:rFonts w:ascii="Garamond" w:hAnsi="Garamond" w:cs="Arial"/>
          <w:sz w:val="22"/>
          <w:szCs w:val="22"/>
        </w:rPr>
        <w:t>findings</w:t>
      </w:r>
      <w:r w:rsidR="00430500" w:rsidRPr="00334036">
        <w:rPr>
          <w:rFonts w:ascii="Garamond" w:hAnsi="Garamond" w:cs="Arial"/>
          <w:sz w:val="22"/>
          <w:szCs w:val="22"/>
        </w:rPr>
        <w:t xml:space="preserve"> contributed to this insider/outsider </w:t>
      </w:r>
      <w:r w:rsidR="000829E2" w:rsidRPr="00334036">
        <w:rPr>
          <w:rFonts w:ascii="Garamond" w:hAnsi="Garamond" w:cs="Arial"/>
          <w:sz w:val="22"/>
          <w:szCs w:val="22"/>
        </w:rPr>
        <w:t>frame.</w:t>
      </w:r>
      <w:r w:rsidR="00263707" w:rsidRPr="00334036">
        <w:rPr>
          <w:rFonts w:ascii="Garamond" w:hAnsi="Garamond" w:cs="Arial"/>
          <w:sz w:val="22"/>
          <w:szCs w:val="22"/>
        </w:rPr>
        <w:t xml:space="preserve"> </w:t>
      </w:r>
      <w:r w:rsidR="000829E2" w:rsidRPr="00334036">
        <w:rPr>
          <w:rFonts w:ascii="Garamond" w:hAnsi="Garamond" w:cs="Arial"/>
          <w:sz w:val="22"/>
          <w:szCs w:val="22"/>
        </w:rPr>
        <w:t>First,</w:t>
      </w:r>
      <w:r w:rsidR="00BD6F2B" w:rsidRPr="00334036">
        <w:rPr>
          <w:rFonts w:ascii="Garamond" w:hAnsi="Garamond" w:cs="Arial"/>
          <w:sz w:val="22"/>
          <w:szCs w:val="22"/>
        </w:rPr>
        <w:t xml:space="preserve"> t</w:t>
      </w:r>
      <w:r w:rsidR="00263707" w:rsidRPr="00334036">
        <w:rPr>
          <w:rFonts w:ascii="Garamond" w:hAnsi="Garamond" w:cs="Arial"/>
          <w:sz w:val="22"/>
          <w:szCs w:val="22"/>
        </w:rPr>
        <w:t xml:space="preserve">he empirical results demonstrated how masculine images and language perpetrate the masculinity of politics and place women as outsiders </w:t>
      </w:r>
      <w:r w:rsidR="00263707"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{"citationID":"faGZKnSy","properties":{"formattedCitation":"(Gidengil and Everitt 2003; Trimble 2017)","plainCitation":"(Gidengil and Everitt 2003; Trimble 2017)","noteIndex":0},"citationItems":[{"id":109,"uris":["http://zotero.org/users/6417227/items/65A4DAB2"],"uri":["http://zotero.org/users/6417227/items/65A4DAB2"],"itemData":{"id":109,"type":"article-journal","abstract":"Building on the notion of “gendered mediation,” we argue that conventional news frames construct politics in stereotypically masculine terms, and we examine the implications of these news frames for the coverage of female party leaders. Content analysis of reported speech in television news coverage of the 1993 and 1997 Canadian elections, combined with the results of an experiment, reveals that the speech of the three women leaders was subject to more interpretation by the media and was reported in more negative and aggressive language. The study concludes that gendered mediation may hinder women’s chances of electoral success.","container-title":"Political Communication","DOI":"10.1080/10584600390218869","ISSN":"1058-4609, 1091-7675","issue":"3","journalAbbreviation":"Political Communication","language":"en","page":"209-232","source":"DOI.org (Crossref)","title":"Talking Tough: Gender and Reported Speech in Campaign News Coverage","title-short":"Talking Tough","volume":"20","author":[{"family":"Gidengil","given":"Elisabeth"},{"family":"Everitt","given":"Joanna"}],"issued":{"date-parts":[["2003",7]]}}},{"id":105,"uris":["http://zotero.org/users/6417227/items/AUNVLI4W"],"uri":["http://zotero.org/users/6417227/items/AUNVLI4W"],"itemData":{"id":105,"type":"book","event-place":"Toronto","publisher":"University of Toronto Press","publisher-place":"Toronto","title":"Ms Prime Minister","author":[{"family":"Trimble","given":"Linda"}],"issued":{"date-parts":[["2017"]]}}}],"schema":"https://github.com/citation-style-language/schema/raw/master/csl-citation.json"} </w:instrText>
      </w:r>
      <w:r w:rsidR="00263707" w:rsidRPr="00334036">
        <w:rPr>
          <w:rFonts w:ascii="Garamond" w:hAnsi="Garamond" w:cs="Arial"/>
          <w:sz w:val="22"/>
          <w:szCs w:val="22"/>
        </w:rPr>
        <w:fldChar w:fldCharType="separate"/>
      </w:r>
      <w:r w:rsidR="0089617E" w:rsidRPr="00334036">
        <w:rPr>
          <w:rFonts w:ascii="Garamond" w:hAnsi="Garamond" w:cs="Arial"/>
          <w:noProof/>
          <w:sz w:val="22"/>
          <w:szCs w:val="22"/>
        </w:rPr>
        <w:t>(Gidengil and Everitt 2003; Trimble 2017)</w:t>
      </w:r>
      <w:r w:rsidR="00263707" w:rsidRPr="00334036">
        <w:rPr>
          <w:rFonts w:ascii="Garamond" w:hAnsi="Garamond" w:cs="Arial"/>
          <w:sz w:val="22"/>
          <w:szCs w:val="22"/>
        </w:rPr>
        <w:fldChar w:fldCharType="end"/>
      </w:r>
      <w:r w:rsidR="00263707" w:rsidRPr="00334036">
        <w:rPr>
          <w:rFonts w:ascii="Garamond" w:hAnsi="Garamond" w:cs="Arial"/>
          <w:sz w:val="22"/>
          <w:szCs w:val="22"/>
        </w:rPr>
        <w:t>. Sports or military metaphors were consistently used in the coverage (featured in 30% of all news items). Although Trimble suggests the</w:t>
      </w:r>
      <w:r w:rsidR="00263707" w:rsidRPr="00334036">
        <w:rPr>
          <w:rFonts w:ascii="Garamond" w:eastAsia="Calibri" w:hAnsi="Garamond" w:cs="Arial"/>
          <w:sz w:val="22"/>
          <w:szCs w:val="22"/>
        </w:rPr>
        <w:t xml:space="preserve"> representations of women on the ‘battlefield’ of politics could work to disrupt the public man/private woman dichotomy, that this language was consistently used less frequently towards women compared to men clearly worked to place women on the outskirts of the battlefield. Trimble’s optimism was not upheld in this particular case. </w:t>
      </w:r>
    </w:p>
    <w:p w14:paraId="2579653A" w14:textId="77FC5E12" w:rsidR="00263707" w:rsidRPr="00334036" w:rsidRDefault="00EB1CBF" w:rsidP="00263707">
      <w:pPr>
        <w:spacing w:after="120" w:line="360" w:lineRule="auto"/>
        <w:jc w:val="both"/>
        <w:rPr>
          <w:rFonts w:ascii="Garamond" w:eastAsia="Calibri" w:hAnsi="Garamond" w:cs="Arial"/>
          <w:sz w:val="22"/>
          <w:szCs w:val="22"/>
        </w:rPr>
      </w:pPr>
      <w:r w:rsidRPr="00334036">
        <w:rPr>
          <w:rFonts w:ascii="Garamond" w:eastAsia="Calibri" w:hAnsi="Garamond" w:cs="Arial"/>
          <w:sz w:val="22"/>
          <w:szCs w:val="22"/>
        </w:rPr>
        <w:t>Second, a</w:t>
      </w:r>
      <w:r w:rsidR="00263707" w:rsidRPr="00334036">
        <w:rPr>
          <w:rFonts w:ascii="Garamond" w:eastAsia="Calibri" w:hAnsi="Garamond" w:cs="Arial"/>
          <w:sz w:val="22"/>
          <w:szCs w:val="22"/>
        </w:rPr>
        <w:t>s outsiders, the novelty of women can increase their visibility in campaigns</w:t>
      </w:r>
      <w:r w:rsidR="00D1267F" w:rsidRPr="00334036">
        <w:rPr>
          <w:rFonts w:ascii="Garamond" w:eastAsia="Calibri" w:hAnsi="Garamond" w:cs="Arial"/>
          <w:sz w:val="22"/>
          <w:szCs w:val="22"/>
        </w:rPr>
        <w:t>. H</w:t>
      </w:r>
      <w:r w:rsidR="00263707" w:rsidRPr="00334036">
        <w:rPr>
          <w:rFonts w:ascii="Garamond" w:eastAsia="Calibri" w:hAnsi="Garamond" w:cs="Arial"/>
          <w:sz w:val="22"/>
          <w:szCs w:val="22"/>
        </w:rPr>
        <w:t xml:space="preserve">owever, this was not the case for the media coverage examined in this paper. </w:t>
      </w:r>
      <w:r w:rsidRPr="00334036">
        <w:rPr>
          <w:rFonts w:ascii="Garamond" w:eastAsia="Calibri" w:hAnsi="Garamond" w:cs="Arial"/>
          <w:sz w:val="22"/>
          <w:szCs w:val="22"/>
        </w:rPr>
        <w:t>T</w:t>
      </w:r>
      <w:r w:rsidR="00263707" w:rsidRPr="00334036">
        <w:rPr>
          <w:rFonts w:ascii="Garamond" w:hAnsi="Garamond" w:cs="Arial"/>
          <w:sz w:val="22"/>
          <w:szCs w:val="22"/>
        </w:rPr>
        <w:t xml:space="preserve">here was a sex gap in the visibility of candidates which could not be explained by electoral competitiveness as some recent US work suggests </w:t>
      </w:r>
      <w:r w:rsidR="00263707"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{"citationID":"Ksa9UPdE","properties":{"formattedCitation":"(Hayes and Lawless 2016)","plainCitation":"(Hayes and Lawless 2016)","noteIndex":0},"citationItems":[{"id":216,"uris":["http://zotero.org/users/6417227/items/8CSS8F79"],"uri":["http://zotero.org/users/6417227/items/8CSS8F79"],"itemData":{"id":216,"type":"book","event-place":"Cambridge","publisher":"Cambridge University Press","publisher-place":"Cambridge","title":"Women on the Run: Gender, Media, and Political Campaigns in a Polarized Era","author":[{"family":"Hayes","given":"Danny"},{"family":"Lawless","given":"Jennifer L."}],"issued":{"date-parts":[["2016"]]}}}],"schema":"https://github.com/citation-style-language/schema/raw/master/csl-citation.json"} </w:instrText>
      </w:r>
      <w:r w:rsidR="00263707" w:rsidRPr="00334036">
        <w:rPr>
          <w:rFonts w:ascii="Garamond" w:hAnsi="Garamond" w:cs="Arial"/>
          <w:sz w:val="22"/>
          <w:szCs w:val="22"/>
        </w:rPr>
        <w:fldChar w:fldCharType="separate"/>
      </w:r>
      <w:r w:rsidR="0089617E" w:rsidRPr="00334036">
        <w:rPr>
          <w:rFonts w:ascii="Garamond" w:hAnsi="Garamond" w:cs="Arial"/>
          <w:noProof/>
          <w:sz w:val="22"/>
          <w:szCs w:val="22"/>
        </w:rPr>
        <w:t>(Hayes and Lawless 2016)</w:t>
      </w:r>
      <w:r w:rsidR="00263707" w:rsidRPr="00334036">
        <w:rPr>
          <w:rFonts w:ascii="Garamond" w:hAnsi="Garamond" w:cs="Arial"/>
          <w:sz w:val="22"/>
          <w:szCs w:val="22"/>
        </w:rPr>
        <w:fldChar w:fldCharType="end"/>
      </w:r>
      <w:r w:rsidR="00263707" w:rsidRPr="00334036">
        <w:rPr>
          <w:rFonts w:ascii="Garamond" w:hAnsi="Garamond" w:cs="Arial"/>
          <w:sz w:val="22"/>
          <w:szCs w:val="22"/>
        </w:rPr>
        <w:t>. Across broadcast, newspaper and blog coverage, women were consistently less visible than men. The competitive female candidate found her visibility to be at the same level as (and sometimes lower than) her less experienced, more electorally unviable female colleague as opposed to her more logical male counterpart.</w:t>
      </w:r>
    </w:p>
    <w:p w14:paraId="60863647" w14:textId="7EAB3444" w:rsidR="001A7CA7" w:rsidRPr="00334036" w:rsidRDefault="000829E2" w:rsidP="000829E2">
      <w:pPr>
        <w:spacing w:after="120" w:line="360" w:lineRule="auto"/>
        <w:jc w:val="both"/>
        <w:rPr>
          <w:rFonts w:ascii="Garamond" w:hAnsi="Garamond" w:cs="Arial"/>
          <w:sz w:val="22"/>
          <w:szCs w:val="22"/>
        </w:rPr>
      </w:pPr>
      <w:r w:rsidRPr="00334036">
        <w:rPr>
          <w:rFonts w:ascii="Garamond" w:hAnsi="Garamond" w:cs="Arial"/>
          <w:sz w:val="22"/>
          <w:szCs w:val="22"/>
        </w:rPr>
        <w:t xml:space="preserve">Third, explicit mentions of candidate sex </w:t>
      </w:r>
      <w:r w:rsidR="000D41D1" w:rsidRPr="00334036">
        <w:rPr>
          <w:rFonts w:ascii="Garamond" w:hAnsi="Garamond" w:cs="Arial"/>
          <w:sz w:val="22"/>
          <w:szCs w:val="22"/>
        </w:rPr>
        <w:t xml:space="preserve">framed women as </w:t>
      </w:r>
      <w:r w:rsidR="00815759" w:rsidRPr="00334036">
        <w:rPr>
          <w:rFonts w:ascii="Garamond" w:hAnsi="Garamond" w:cs="Arial"/>
          <w:sz w:val="22"/>
          <w:szCs w:val="22"/>
        </w:rPr>
        <w:t>novelties</w:t>
      </w:r>
      <w:r w:rsidR="000D41D1" w:rsidRPr="00334036">
        <w:rPr>
          <w:rFonts w:ascii="Garamond" w:hAnsi="Garamond" w:cs="Arial"/>
          <w:sz w:val="22"/>
          <w:szCs w:val="22"/>
        </w:rPr>
        <w:t xml:space="preserve"> and </w:t>
      </w:r>
      <w:r w:rsidR="00815759" w:rsidRPr="00334036">
        <w:rPr>
          <w:rFonts w:ascii="Garamond" w:hAnsi="Garamond" w:cs="Arial"/>
          <w:sz w:val="22"/>
          <w:szCs w:val="22"/>
        </w:rPr>
        <w:t xml:space="preserve">men as </w:t>
      </w:r>
      <w:r w:rsidR="001A7CA7" w:rsidRPr="00334036">
        <w:rPr>
          <w:rFonts w:ascii="Garamond" w:hAnsi="Garamond" w:cs="Arial"/>
          <w:sz w:val="22"/>
          <w:szCs w:val="22"/>
        </w:rPr>
        <w:t>members</w:t>
      </w:r>
      <w:r w:rsidR="005926A3" w:rsidRPr="00334036">
        <w:rPr>
          <w:rFonts w:ascii="Garamond" w:hAnsi="Garamond" w:cs="Arial"/>
          <w:sz w:val="22"/>
          <w:szCs w:val="22"/>
        </w:rPr>
        <w:t xml:space="preserve"> of the masculinized political sphere</w:t>
      </w:r>
      <w:r w:rsidR="001A7CA7" w:rsidRPr="00334036">
        <w:rPr>
          <w:rFonts w:ascii="Garamond" w:hAnsi="Garamond" w:cs="Arial"/>
          <w:sz w:val="22"/>
          <w:szCs w:val="22"/>
        </w:rPr>
        <w:t xml:space="preserve">. </w:t>
      </w:r>
      <w:r w:rsidR="00265351" w:rsidRPr="00334036">
        <w:rPr>
          <w:rFonts w:ascii="Garamond" w:hAnsi="Garamond" w:cs="Arial"/>
          <w:sz w:val="22"/>
          <w:szCs w:val="22"/>
        </w:rPr>
        <w:t xml:space="preserve">The novelty/difference frame contends </w:t>
      </w:r>
      <w:r w:rsidR="00BC1A57" w:rsidRPr="00334036">
        <w:rPr>
          <w:rFonts w:ascii="Garamond" w:eastAsia="Calibri" w:hAnsi="Garamond" w:cs="Arial"/>
          <w:sz w:val="22"/>
          <w:szCs w:val="22"/>
        </w:rPr>
        <w:t xml:space="preserve">that women are portrayed as a novelty in politics, not just politician but </w:t>
      </w:r>
      <w:r w:rsidR="00BC1A57" w:rsidRPr="00334036">
        <w:rPr>
          <w:rFonts w:ascii="Garamond" w:eastAsia="Calibri" w:hAnsi="Garamond" w:cs="Arial"/>
          <w:i/>
          <w:sz w:val="22"/>
          <w:szCs w:val="22"/>
        </w:rPr>
        <w:t xml:space="preserve">woman </w:t>
      </w:r>
      <w:r w:rsidR="00BC1A57" w:rsidRPr="00334036">
        <w:rPr>
          <w:rFonts w:ascii="Garamond" w:eastAsia="Calibri" w:hAnsi="Garamond" w:cs="Arial"/>
          <w:sz w:val="22"/>
          <w:szCs w:val="22"/>
        </w:rPr>
        <w:t xml:space="preserve">politician </w:t>
      </w:r>
      <w:r w:rsidR="00BC1A57" w:rsidRPr="00334036">
        <w:rPr>
          <w:rFonts w:ascii="Garamond" w:eastAsia="Calibri" w:hAnsi="Garamond" w:cs="Arial"/>
          <w:sz w:val="22"/>
          <w:szCs w:val="22"/>
        </w:rPr>
        <w:fldChar w:fldCharType="begin"/>
      </w:r>
      <w:r w:rsidR="0089617E" w:rsidRPr="00334036">
        <w:rPr>
          <w:rFonts w:ascii="Garamond" w:eastAsia="Calibri" w:hAnsi="Garamond" w:cs="Arial"/>
          <w:sz w:val="22"/>
          <w:szCs w:val="22"/>
        </w:rPr>
        <w:instrText xml:space="preserve"> ADDIN ZOTERO_ITEM CSL_CITATION {"citationID":"hvYQIb4M","properties":{"formattedCitation":"(Ross 2010)","plainCitation":"(Ross 2010)","noteIndex":0},"citationItems":[{"id":112,"uris":["http://zotero.org/users/6417227/items/NBHGQWRI"],"uri":["http://zotero.org/users/6417227/items/NBHGQWRI"],"itemData":{"id":112,"type":"book","event-place":"Maryland","publisher":"Rowland &amp; Littlefield","publisher-place":"Maryland","title":"Gendered Media: Women, Men and Identity Politics","author":[{"family":"Ross","given":"Karen"}],"issued":{"date-parts":[["2010"]]}}}],"schema":"https://github.com/citation-style-language/schema/raw/master/csl-citation.json"} </w:instrText>
      </w:r>
      <w:r w:rsidR="00BC1A57" w:rsidRPr="00334036">
        <w:rPr>
          <w:rFonts w:ascii="Garamond" w:eastAsia="Calibri" w:hAnsi="Garamond" w:cs="Arial"/>
          <w:sz w:val="22"/>
          <w:szCs w:val="22"/>
        </w:rPr>
        <w:fldChar w:fldCharType="separate"/>
      </w:r>
      <w:r w:rsidR="0089617E" w:rsidRPr="00334036">
        <w:rPr>
          <w:rFonts w:ascii="Garamond" w:eastAsia="Calibri" w:hAnsi="Garamond" w:cs="Arial"/>
          <w:noProof/>
          <w:sz w:val="22"/>
          <w:szCs w:val="22"/>
        </w:rPr>
        <w:t>(Ross 2010)</w:t>
      </w:r>
      <w:r w:rsidR="00BC1A57" w:rsidRPr="00334036">
        <w:rPr>
          <w:rFonts w:ascii="Garamond" w:eastAsia="Calibri" w:hAnsi="Garamond" w:cs="Arial"/>
          <w:sz w:val="22"/>
          <w:szCs w:val="22"/>
        </w:rPr>
        <w:fldChar w:fldCharType="end"/>
      </w:r>
      <w:r w:rsidR="00BC1A57" w:rsidRPr="00334036">
        <w:rPr>
          <w:rFonts w:ascii="Garamond" w:eastAsia="Calibri" w:hAnsi="Garamond" w:cs="Arial"/>
          <w:sz w:val="22"/>
          <w:szCs w:val="22"/>
        </w:rPr>
        <w:t xml:space="preserve">. Whereas further evidence for this frame was seen in the 2015 UK Labour Party leadership campaign, explicit mentions of sex were not limited to female candidates, male candidates also saw their sex mentioned. Completing an inter-sex comparison shed further light on the insider/outsider dichotomy. It was not just that women were </w:t>
      </w:r>
      <w:proofErr w:type="gramStart"/>
      <w:r w:rsidR="00BC1A57" w:rsidRPr="00334036">
        <w:rPr>
          <w:rFonts w:ascii="Garamond" w:eastAsia="Calibri" w:hAnsi="Garamond" w:cs="Arial"/>
          <w:sz w:val="22"/>
          <w:szCs w:val="22"/>
        </w:rPr>
        <w:t>outsiders</w:t>
      </w:r>
      <w:proofErr w:type="gramEnd"/>
      <w:r w:rsidR="00BC1A57" w:rsidRPr="00334036">
        <w:rPr>
          <w:rFonts w:ascii="Garamond" w:eastAsia="Calibri" w:hAnsi="Garamond" w:cs="Arial"/>
          <w:sz w:val="22"/>
          <w:szCs w:val="22"/>
        </w:rPr>
        <w:t xml:space="preserve"> but men were presented as insiders</w:t>
      </w:r>
      <w:r w:rsidR="001412EE" w:rsidRPr="00334036">
        <w:rPr>
          <w:rFonts w:ascii="Garamond" w:hAnsi="Garamond" w:cs="Arial"/>
          <w:sz w:val="22"/>
          <w:szCs w:val="22"/>
        </w:rPr>
        <w:t xml:space="preserve">, the media framing reinforced ideas of masculine political leadership:  language suggested that the male candidates were ‘one of the boys’. This was especially in the use of sports imagery to illustrate the ‘decent bloke’ frame. Explicit references to the men’s sex indicated their membership of the masculinized political sphere. For male candidates, their sex seemingly stood in for their relatability they were the ‘nice guy’ and the ‘decent bloke’. </w:t>
      </w:r>
    </w:p>
    <w:p w14:paraId="0921891D" w14:textId="5165E5CF" w:rsidR="00E81594" w:rsidRPr="00334036" w:rsidRDefault="0083065E" w:rsidP="00E81594">
      <w:pPr>
        <w:spacing w:line="360" w:lineRule="auto"/>
        <w:jc w:val="both"/>
        <w:rPr>
          <w:rFonts w:ascii="Garamond" w:hAnsi="Garamond" w:cs="Arial"/>
          <w:sz w:val="22"/>
          <w:szCs w:val="22"/>
        </w:rPr>
      </w:pPr>
      <w:r w:rsidRPr="00334036">
        <w:rPr>
          <w:rFonts w:ascii="Garamond" w:hAnsi="Garamond" w:cs="Arial"/>
          <w:sz w:val="22"/>
          <w:szCs w:val="22"/>
        </w:rPr>
        <w:t>In</w:t>
      </w:r>
      <w:r w:rsidR="00E81594" w:rsidRPr="00334036">
        <w:rPr>
          <w:rFonts w:ascii="Garamond" w:hAnsi="Garamond" w:cs="Arial"/>
          <w:sz w:val="22"/>
          <w:szCs w:val="22"/>
        </w:rPr>
        <w:t xml:space="preserve"> contrast to Conroy’s </w:t>
      </w:r>
      <w:r w:rsidR="00E81594" w:rsidRPr="00334036">
        <w:rPr>
          <w:rFonts w:ascii="Garamond" w:hAnsi="Garamond" w:cs="Arial"/>
          <w:sz w:val="22"/>
          <w:szCs w:val="22"/>
        </w:rPr>
        <w:fldChar w:fldCharType="begin"/>
      </w:r>
      <w:r w:rsidR="00E81594" w:rsidRPr="00334036">
        <w:rPr>
          <w:rFonts w:ascii="Garamond" w:hAnsi="Garamond" w:cs="Arial"/>
          <w:sz w:val="22"/>
          <w:szCs w:val="22"/>
        </w:rPr>
        <w:instrText xml:space="preserve"> ADDIN ZOTERO_ITEM CSL_CITATION {"citationID":"my8ZG2Bs","properties":{"formattedCitation":"(2015)","plainCitation":"(2015)","noteIndex":0},"citationItems":[{"id":134,"uris":["http://zotero.org/users/6417227/items/AGVCX6YX"],"uri":["http://zotero.org/users/6417227/items/AGVCX6YX"],"itemData":{"id":134,"type":"book","event-place":"New York","ISBN":"978-1-349-56604-4","language":"en","note":"DOI: 10.1007/978-1-137-45645-8","publisher":"Palgrave Macmillan US","publisher-place":"New York","source":"DOI.org (Crossref)","title":"Masculinity, Media, and the American Presidency","URL":"http://link.springer.com/10.1007/978-1-137-45645-8","author":[{"family":"Conroy","given":"Meredith"}],"accessed":{"date-parts":[["2020",3,4]]},"issued":{"date-parts":[["2015"]]}},"suppress-author":true}],"schema":"https://github.com/citation-style-language/schema/raw/master/csl-citation.json"} </w:instrText>
      </w:r>
      <w:r w:rsidR="00E81594" w:rsidRPr="00334036">
        <w:rPr>
          <w:rFonts w:ascii="Garamond" w:hAnsi="Garamond" w:cs="Arial"/>
          <w:sz w:val="22"/>
          <w:szCs w:val="22"/>
        </w:rPr>
        <w:fldChar w:fldCharType="separate"/>
      </w:r>
      <w:r w:rsidR="0089617E" w:rsidRPr="00334036">
        <w:rPr>
          <w:rFonts w:ascii="Garamond" w:hAnsi="Garamond" w:cs="Arial"/>
          <w:noProof/>
          <w:sz w:val="22"/>
          <w:szCs w:val="22"/>
        </w:rPr>
        <w:t>(2015)</w:t>
      </w:r>
      <w:r w:rsidR="00E81594" w:rsidRPr="00334036">
        <w:rPr>
          <w:rFonts w:ascii="Garamond" w:hAnsi="Garamond" w:cs="Arial"/>
          <w:sz w:val="22"/>
          <w:szCs w:val="22"/>
        </w:rPr>
        <w:fldChar w:fldCharType="end"/>
      </w:r>
      <w:r w:rsidR="00E81594" w:rsidRPr="00334036">
        <w:rPr>
          <w:rFonts w:ascii="Garamond" w:hAnsi="Garamond" w:cs="Arial"/>
          <w:sz w:val="22"/>
          <w:szCs w:val="22"/>
        </w:rPr>
        <w:t xml:space="preserve"> gender conflict framing in US presidential races, in this contest the representations </w:t>
      </w:r>
      <w:r w:rsidRPr="00334036">
        <w:rPr>
          <w:rFonts w:ascii="Garamond" w:hAnsi="Garamond" w:cs="Arial"/>
          <w:sz w:val="22"/>
          <w:szCs w:val="22"/>
        </w:rPr>
        <w:t xml:space="preserve">of masculinity </w:t>
      </w:r>
      <w:r w:rsidR="00E81594" w:rsidRPr="00334036">
        <w:rPr>
          <w:rFonts w:ascii="Garamond" w:hAnsi="Garamond" w:cs="Arial"/>
          <w:sz w:val="22"/>
          <w:szCs w:val="22"/>
        </w:rPr>
        <w:t xml:space="preserve">were less of the competitive </w:t>
      </w:r>
      <w:r w:rsidR="008572D7" w:rsidRPr="00334036">
        <w:rPr>
          <w:rFonts w:ascii="Garamond" w:hAnsi="Garamond" w:cs="Arial"/>
          <w:sz w:val="22"/>
          <w:szCs w:val="22"/>
        </w:rPr>
        <w:t>type</w:t>
      </w:r>
      <w:r w:rsidR="00E81594" w:rsidRPr="00334036">
        <w:rPr>
          <w:rFonts w:ascii="Garamond" w:hAnsi="Garamond" w:cs="Arial"/>
          <w:sz w:val="22"/>
          <w:szCs w:val="22"/>
        </w:rPr>
        <w:t xml:space="preserve"> </w:t>
      </w:r>
      <w:r w:rsidR="008572D7" w:rsidRPr="00334036">
        <w:rPr>
          <w:rFonts w:ascii="Garamond" w:hAnsi="Garamond" w:cs="Arial"/>
          <w:sz w:val="22"/>
          <w:szCs w:val="22"/>
        </w:rPr>
        <w:t>of</w:t>
      </w:r>
      <w:r w:rsidR="00E81594" w:rsidRPr="00334036">
        <w:rPr>
          <w:rFonts w:ascii="Garamond" w:hAnsi="Garamond" w:cs="Arial"/>
          <w:sz w:val="22"/>
          <w:szCs w:val="22"/>
        </w:rPr>
        <w:t xml:space="preserve"> who was ‘man enough’, i.e. ‘tough enough’, to become leader. Rather, there was a communal aspect to their masculinity, with relatability of the male candidates implied through the types of masculinity they </w:t>
      </w:r>
      <w:r w:rsidR="009D77E6" w:rsidRPr="00334036">
        <w:rPr>
          <w:rFonts w:ascii="Garamond" w:hAnsi="Garamond" w:cs="Arial"/>
          <w:sz w:val="22"/>
          <w:szCs w:val="22"/>
        </w:rPr>
        <w:t>re</w:t>
      </w:r>
      <w:r w:rsidR="00E81594" w:rsidRPr="00334036">
        <w:rPr>
          <w:rFonts w:ascii="Garamond" w:hAnsi="Garamond" w:cs="Arial"/>
          <w:sz w:val="22"/>
          <w:szCs w:val="22"/>
        </w:rPr>
        <w:t xml:space="preserve">presented. Contextual differences between US and UK political leadership could be relevant here, emphasising the need to consider findings from this mainly US-based literature on gender and political leadership in alternative contexts. The US presidency has a more militarised, masculine history </w:t>
      </w:r>
      <w:r w:rsidR="00E81594"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{"citationID":"0DKb1Vqw","properties":{"formattedCitation":"(Conroy 2015; Heldman, Conroy, and Ackerman 2018)","plainCitation":"(Conroy 2015; Heldman, Conroy, and Ackerman 2018)","noteIndex":0},"citationItems":[{"id":134,"uris":["http://zotero.org/users/6417227/items/AGVCX6YX"],"uri":["http://zotero.org/users/6417227/items/AGVCX6YX"],"itemData":{"id":134,"type":"book","event-place":"New York","ISBN":"978-1-349-56604-4","language":"en","note":"DOI: 10.1007/978-1-137-45645-8","publisher":"Palgrave Macmillan US","publisher-place":"New York","source":"DOI.org (Crossref)","title":"Masculinity, Media, and the American Presidency","URL":"http://link.springer.com/10.1007/978-1-137-45645-8","author":[{"family":"Conroy","given":"Meredith"}],"accessed":{"date-parts":[["2020",3,4]]},"issued":{"date-parts":[["2015"]]}}},{"id":102,"uris":["http://zotero.org/users/6417227/items/9AQXXAWA"],"uri":["http://zotero.org/users/6417227/items/9AQXXAWA"],"itemData":{"id":102,"type":"book","event-place":"Santa Barbara, Calif","publisher":"Praeger","publisher-place":"Santa Barbara, Calif","title":"Sex and Gender in the 2016 Presidential Election","author":[{"family":"Heldman","given":"Caroline"},{"family":"Conroy","given":"Meredith"},{"family":"Ackerman","given":"Alissa R."}],"issued":{"date-parts":[["2018"]]}}}],"schema":"https://github.com/citation-style-language/schema/raw/master/csl-citation.json"} </w:instrText>
      </w:r>
      <w:r w:rsidR="00E81594" w:rsidRPr="00334036">
        <w:rPr>
          <w:rFonts w:ascii="Garamond" w:hAnsi="Garamond" w:cs="Arial"/>
          <w:sz w:val="22"/>
          <w:szCs w:val="22"/>
        </w:rPr>
        <w:fldChar w:fldCharType="separate"/>
      </w:r>
      <w:r w:rsidR="0089617E" w:rsidRPr="00334036">
        <w:rPr>
          <w:rFonts w:ascii="Garamond" w:hAnsi="Garamond" w:cs="Arial"/>
          <w:noProof/>
          <w:sz w:val="22"/>
          <w:szCs w:val="22"/>
        </w:rPr>
        <w:t>(Conroy 2015; Heldman, Conroy, and Ackerman 2018)</w:t>
      </w:r>
      <w:r w:rsidR="00E81594" w:rsidRPr="00334036">
        <w:rPr>
          <w:rFonts w:ascii="Garamond" w:hAnsi="Garamond" w:cs="Arial"/>
          <w:sz w:val="22"/>
          <w:szCs w:val="22"/>
        </w:rPr>
        <w:fldChar w:fldCharType="end"/>
      </w:r>
      <w:r w:rsidR="005F6260" w:rsidRPr="00334036">
        <w:rPr>
          <w:rFonts w:ascii="Garamond" w:hAnsi="Garamond" w:cs="Arial"/>
          <w:sz w:val="22"/>
          <w:szCs w:val="22"/>
        </w:rPr>
        <w:t xml:space="preserve"> whereas</w:t>
      </w:r>
      <w:r w:rsidR="00E81594" w:rsidRPr="00334036">
        <w:rPr>
          <w:rFonts w:ascii="Garamond" w:hAnsi="Garamond" w:cs="Arial"/>
          <w:sz w:val="22"/>
          <w:szCs w:val="22"/>
        </w:rPr>
        <w:t xml:space="preserve"> </w:t>
      </w:r>
      <w:r w:rsidR="005F6260" w:rsidRPr="00334036">
        <w:rPr>
          <w:rFonts w:ascii="Garamond" w:hAnsi="Garamond" w:cs="Arial"/>
          <w:sz w:val="22"/>
          <w:szCs w:val="22"/>
        </w:rPr>
        <w:t>p</w:t>
      </w:r>
      <w:r w:rsidR="00E81594" w:rsidRPr="00334036">
        <w:rPr>
          <w:rFonts w:ascii="Garamond" w:hAnsi="Garamond" w:cs="Arial"/>
          <w:sz w:val="22"/>
          <w:szCs w:val="22"/>
        </w:rPr>
        <w:t xml:space="preserve">rime ministerial systems </w:t>
      </w:r>
      <w:r w:rsidR="005F6260" w:rsidRPr="00334036">
        <w:rPr>
          <w:rFonts w:ascii="Garamond" w:hAnsi="Garamond" w:cs="Arial"/>
          <w:sz w:val="22"/>
          <w:szCs w:val="22"/>
        </w:rPr>
        <w:t>are thought</w:t>
      </w:r>
      <w:r w:rsidR="00E81594" w:rsidRPr="00334036">
        <w:rPr>
          <w:rFonts w:ascii="Garamond" w:hAnsi="Garamond" w:cs="Arial"/>
          <w:sz w:val="22"/>
          <w:szCs w:val="22"/>
        </w:rPr>
        <w:t xml:space="preserve"> more beneficial for ‘feminine’ leadership</w:t>
      </w:r>
      <w:r w:rsidR="005F6260" w:rsidRPr="00334036">
        <w:rPr>
          <w:rFonts w:ascii="Garamond" w:hAnsi="Garamond" w:cs="Arial"/>
          <w:sz w:val="22"/>
          <w:szCs w:val="22"/>
        </w:rPr>
        <w:t xml:space="preserve"> styles</w:t>
      </w:r>
      <w:r w:rsidR="00E81594" w:rsidRPr="00334036">
        <w:rPr>
          <w:rFonts w:ascii="Garamond" w:hAnsi="Garamond" w:cs="Arial"/>
          <w:sz w:val="22"/>
          <w:szCs w:val="22"/>
        </w:rPr>
        <w:t xml:space="preserve"> and women’s chances of gaining high office </w:t>
      </w:r>
      <w:r w:rsidR="00E81594"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{"citationID":"4GV0NoNV","properties":{"formattedCitation":"(Jalalzai 2013)","plainCitation":"(Jalalzai 2013)","noteIndex":0},"citationItems":[{"id":116,"uris":["http://zotero.org/users/6417227/items/H6T3JPT8"],"uri":["http://zotero.org/users/6417227/items/H6T3JPT8"],"itemData":{"id":116,"type":"book","call-number":"HD6054.3 .J35 2013","event-place":"Oxford ; New York","ISBN":"978-0-19-994353-1","language":"en","number-of-pages":"305","publisher":"Oxford University Press","publisher-place":"Oxford ; New York","source":"Library of Congress ISBN","title":"Shattered, cracked or firmly intact? women and the executive glass ceiling worldwide","title-short":"Shattered, cracked or firmly intact?","author":[{"family":"Jalalzai","given":"Farida"}],"issued":{"date-parts":[["2013"]]}}}],"schema":"https://github.com/citation-style-language/schema/raw/master/csl-citation.json"} </w:instrText>
      </w:r>
      <w:r w:rsidR="00E81594" w:rsidRPr="00334036">
        <w:rPr>
          <w:rFonts w:ascii="Garamond" w:hAnsi="Garamond" w:cs="Arial"/>
          <w:sz w:val="22"/>
          <w:szCs w:val="22"/>
        </w:rPr>
        <w:fldChar w:fldCharType="separate"/>
      </w:r>
      <w:r w:rsidR="0089617E" w:rsidRPr="00334036">
        <w:rPr>
          <w:rFonts w:ascii="Garamond" w:hAnsi="Garamond" w:cs="Arial"/>
          <w:noProof/>
          <w:sz w:val="22"/>
          <w:szCs w:val="22"/>
        </w:rPr>
        <w:t>(Jalalzai 2013)</w:t>
      </w:r>
      <w:r w:rsidR="00E81594" w:rsidRPr="00334036">
        <w:rPr>
          <w:rFonts w:ascii="Garamond" w:hAnsi="Garamond" w:cs="Arial"/>
          <w:sz w:val="22"/>
          <w:szCs w:val="22"/>
        </w:rPr>
        <w:fldChar w:fldCharType="end"/>
      </w:r>
      <w:r w:rsidR="00E81594" w:rsidRPr="00334036">
        <w:rPr>
          <w:rFonts w:ascii="Garamond" w:hAnsi="Garamond" w:cs="Arial"/>
          <w:sz w:val="22"/>
          <w:szCs w:val="22"/>
        </w:rPr>
        <w:t xml:space="preserve">. Perhaps this also affects the types of masculinity we are seeing; do more communal types of masculinity present more readily in prime ministerial systems? It should also be considered that Conroy’s findings relate to male only races. Indeed, the presence of female candidates arguably tempers the likelihood of inter-candidate competition over ‘manliness’, although Conroy does note that women also often try to present as most ‘masculine’ in political races. </w:t>
      </w:r>
    </w:p>
    <w:p w14:paraId="4111FBC5" w14:textId="1ADDECB7" w:rsidR="006E433E" w:rsidRPr="00334036" w:rsidRDefault="006E433E" w:rsidP="000274DC">
      <w:pPr>
        <w:spacing w:line="360" w:lineRule="auto"/>
        <w:jc w:val="both"/>
        <w:rPr>
          <w:rFonts w:ascii="Garamond" w:eastAsia="Calibri" w:hAnsi="Garamond" w:cs="Arial"/>
          <w:sz w:val="22"/>
          <w:szCs w:val="22"/>
        </w:rPr>
      </w:pPr>
    </w:p>
    <w:p w14:paraId="4ECEE59F" w14:textId="14534A6F" w:rsidR="006E433E" w:rsidRPr="00334036" w:rsidRDefault="00490A48" w:rsidP="00D1267F">
      <w:pPr>
        <w:spacing w:line="360" w:lineRule="auto"/>
        <w:jc w:val="both"/>
        <w:rPr>
          <w:rFonts w:ascii="Garamond" w:hAnsi="Garamond" w:cs="Arial"/>
          <w:i/>
          <w:iCs/>
          <w:sz w:val="22"/>
          <w:szCs w:val="22"/>
        </w:rPr>
      </w:pPr>
      <w:r w:rsidRPr="00334036">
        <w:rPr>
          <w:rFonts w:ascii="Garamond" w:eastAsia="Calibri" w:hAnsi="Garamond" w:cs="Arial"/>
          <w:i/>
          <w:iCs/>
          <w:sz w:val="22"/>
          <w:szCs w:val="22"/>
        </w:rPr>
        <w:t>Pl</w:t>
      </w:r>
      <w:r w:rsidR="00E81594" w:rsidRPr="00334036">
        <w:rPr>
          <w:rFonts w:ascii="Garamond" w:eastAsia="Calibri" w:hAnsi="Garamond" w:cs="Arial"/>
          <w:i/>
          <w:iCs/>
          <w:sz w:val="22"/>
          <w:szCs w:val="22"/>
        </w:rPr>
        <w:t xml:space="preserve">aying the </w:t>
      </w:r>
      <w:r w:rsidRPr="00334036">
        <w:rPr>
          <w:rFonts w:ascii="Garamond" w:eastAsia="Calibri" w:hAnsi="Garamond" w:cs="Arial"/>
          <w:i/>
          <w:iCs/>
          <w:sz w:val="22"/>
          <w:szCs w:val="22"/>
        </w:rPr>
        <w:t>Gender</w:t>
      </w:r>
      <w:r w:rsidR="00E81594" w:rsidRPr="00334036">
        <w:rPr>
          <w:rFonts w:ascii="Garamond" w:eastAsia="Calibri" w:hAnsi="Garamond" w:cs="Arial"/>
          <w:i/>
          <w:iCs/>
          <w:sz w:val="22"/>
          <w:szCs w:val="22"/>
        </w:rPr>
        <w:t xml:space="preserve"> Card: Candidate Self-</w:t>
      </w:r>
      <w:r w:rsidRPr="00334036">
        <w:rPr>
          <w:rFonts w:ascii="Garamond" w:eastAsia="Calibri" w:hAnsi="Garamond" w:cs="Arial"/>
          <w:i/>
          <w:iCs/>
          <w:sz w:val="22"/>
          <w:szCs w:val="22"/>
        </w:rPr>
        <w:t>Presentation</w:t>
      </w:r>
      <w:r w:rsidR="00E81594" w:rsidRPr="00334036">
        <w:rPr>
          <w:rFonts w:ascii="Garamond" w:eastAsia="Calibri" w:hAnsi="Garamond" w:cs="Arial"/>
          <w:i/>
          <w:iCs/>
          <w:sz w:val="22"/>
          <w:szCs w:val="22"/>
        </w:rPr>
        <w:t xml:space="preserve"> </w:t>
      </w:r>
    </w:p>
    <w:p w14:paraId="01BE0D81" w14:textId="45E02A9E" w:rsidR="00E15BA1" w:rsidRPr="00334036" w:rsidRDefault="00E15BA1" w:rsidP="004A0A1B">
      <w:pPr>
        <w:spacing w:after="120" w:line="360" w:lineRule="auto"/>
        <w:jc w:val="both"/>
        <w:rPr>
          <w:rFonts w:ascii="Garamond" w:eastAsia="Calibri" w:hAnsi="Garamond" w:cs="Arial"/>
          <w:sz w:val="22"/>
          <w:szCs w:val="22"/>
        </w:rPr>
      </w:pPr>
    </w:p>
    <w:p w14:paraId="1D237F15" w14:textId="47A49325" w:rsidR="00FA69B0" w:rsidRPr="00334036" w:rsidRDefault="00FF389C" w:rsidP="004A0A1B">
      <w:pPr>
        <w:spacing w:after="120" w:line="360" w:lineRule="auto"/>
        <w:jc w:val="both"/>
        <w:rPr>
          <w:rFonts w:ascii="Garamond" w:hAnsi="Garamond" w:cs="Arial"/>
          <w:sz w:val="22"/>
          <w:szCs w:val="22"/>
        </w:rPr>
      </w:pPr>
      <w:r w:rsidRPr="00334036">
        <w:rPr>
          <w:rFonts w:ascii="Garamond" w:eastAsia="Calibri" w:hAnsi="Garamond" w:cs="Arial"/>
          <w:sz w:val="22"/>
          <w:szCs w:val="22"/>
        </w:rPr>
        <w:t xml:space="preserve">Although </w:t>
      </w:r>
      <w:r w:rsidR="00E50CFA" w:rsidRPr="00334036">
        <w:rPr>
          <w:rFonts w:ascii="Garamond" w:eastAsia="Calibri" w:hAnsi="Garamond" w:cs="Arial"/>
          <w:sz w:val="22"/>
          <w:szCs w:val="22"/>
        </w:rPr>
        <w:t>the</w:t>
      </w:r>
      <w:r w:rsidR="00E50CFA" w:rsidRPr="00334036">
        <w:rPr>
          <w:rFonts w:ascii="Garamond" w:hAnsi="Garamond" w:cs="Arial"/>
          <w:sz w:val="22"/>
          <w:szCs w:val="22"/>
        </w:rPr>
        <w:t xml:space="preserve"> interplay between candidates’ strategy and media framing can be difficult to disentangle, the direct quotes </w:t>
      </w:r>
      <w:r w:rsidR="009F5C90" w:rsidRPr="00334036">
        <w:rPr>
          <w:rFonts w:ascii="Garamond" w:hAnsi="Garamond" w:cs="Arial"/>
          <w:sz w:val="22"/>
          <w:szCs w:val="22"/>
        </w:rPr>
        <w:t>candidates</w:t>
      </w:r>
      <w:r w:rsidR="00E50CFA" w:rsidRPr="00334036">
        <w:rPr>
          <w:rFonts w:ascii="Garamond" w:hAnsi="Garamond" w:cs="Arial"/>
          <w:sz w:val="22"/>
          <w:szCs w:val="22"/>
        </w:rPr>
        <w:t xml:space="preserve"> gave to media outlets and their campaign ads discussed in the coverage</w:t>
      </w:r>
      <w:r w:rsidR="00053721" w:rsidRPr="00334036">
        <w:rPr>
          <w:rFonts w:ascii="Garamond" w:hAnsi="Garamond" w:cs="Arial"/>
          <w:sz w:val="22"/>
          <w:szCs w:val="22"/>
        </w:rPr>
        <w:t xml:space="preserve"> gave</w:t>
      </w:r>
      <w:r w:rsidR="0050133C" w:rsidRPr="00334036">
        <w:rPr>
          <w:rFonts w:ascii="Garamond" w:hAnsi="Garamond" w:cs="Arial"/>
          <w:sz w:val="22"/>
          <w:szCs w:val="22"/>
        </w:rPr>
        <w:t xml:space="preserve"> initial</w:t>
      </w:r>
      <w:r w:rsidR="00053721" w:rsidRPr="00334036">
        <w:rPr>
          <w:rFonts w:ascii="Garamond" w:hAnsi="Garamond" w:cs="Arial"/>
          <w:sz w:val="22"/>
          <w:szCs w:val="22"/>
        </w:rPr>
        <w:t xml:space="preserve"> insight into how the candidates themselves use gender in campaigning</w:t>
      </w:r>
      <w:r w:rsidR="00CC5554" w:rsidRPr="00334036">
        <w:rPr>
          <w:rFonts w:ascii="Garamond" w:hAnsi="Garamond" w:cs="Arial"/>
          <w:sz w:val="22"/>
          <w:szCs w:val="22"/>
        </w:rPr>
        <w:t>.</w:t>
      </w:r>
      <w:r w:rsidR="00E50CFA" w:rsidRPr="00334036">
        <w:rPr>
          <w:rFonts w:ascii="Garamond" w:hAnsi="Garamond" w:cs="Arial"/>
          <w:sz w:val="22"/>
          <w:szCs w:val="22"/>
        </w:rPr>
        <w:t xml:space="preserve"> </w:t>
      </w:r>
      <w:r w:rsidR="00053721" w:rsidRPr="00334036">
        <w:rPr>
          <w:rFonts w:ascii="Garamond" w:hAnsi="Garamond" w:cs="Arial"/>
          <w:sz w:val="22"/>
          <w:szCs w:val="22"/>
        </w:rPr>
        <w:t>T</w:t>
      </w:r>
      <w:r w:rsidR="000A2D4D" w:rsidRPr="00334036">
        <w:rPr>
          <w:rFonts w:ascii="Garamond" w:eastAsia="Calibri" w:hAnsi="Garamond" w:cs="Arial"/>
          <w:sz w:val="22"/>
          <w:szCs w:val="22"/>
        </w:rPr>
        <w:t xml:space="preserve">hat </w:t>
      </w:r>
      <w:r w:rsidR="003E38B3" w:rsidRPr="00334036">
        <w:rPr>
          <w:rFonts w:ascii="Garamond" w:eastAsia="Calibri" w:hAnsi="Garamond" w:cs="Arial"/>
          <w:sz w:val="22"/>
          <w:szCs w:val="22"/>
        </w:rPr>
        <w:t>one of the female candi</w:t>
      </w:r>
      <w:r w:rsidR="00B03F4D" w:rsidRPr="00334036">
        <w:rPr>
          <w:rFonts w:ascii="Garamond" w:eastAsia="Calibri" w:hAnsi="Garamond" w:cs="Arial"/>
          <w:sz w:val="22"/>
          <w:szCs w:val="22"/>
        </w:rPr>
        <w:t>d</w:t>
      </w:r>
      <w:r w:rsidR="003E38B3" w:rsidRPr="00334036">
        <w:rPr>
          <w:rFonts w:ascii="Garamond" w:eastAsia="Calibri" w:hAnsi="Garamond" w:cs="Arial"/>
          <w:sz w:val="22"/>
          <w:szCs w:val="22"/>
        </w:rPr>
        <w:t xml:space="preserve">ates in </w:t>
      </w:r>
      <w:r w:rsidR="00B03F4D" w:rsidRPr="00334036">
        <w:rPr>
          <w:rFonts w:ascii="Garamond" w:eastAsia="Calibri" w:hAnsi="Garamond" w:cs="Arial"/>
          <w:sz w:val="22"/>
          <w:szCs w:val="22"/>
        </w:rPr>
        <w:t>the</w:t>
      </w:r>
      <w:r w:rsidR="003E38B3" w:rsidRPr="00334036">
        <w:rPr>
          <w:rFonts w:ascii="Garamond" w:eastAsia="Calibri" w:hAnsi="Garamond" w:cs="Arial"/>
          <w:sz w:val="22"/>
          <w:szCs w:val="22"/>
        </w:rPr>
        <w:t xml:space="preserve"> race used her sex</w:t>
      </w:r>
      <w:r w:rsidR="002E7870" w:rsidRPr="00334036">
        <w:rPr>
          <w:rFonts w:ascii="Garamond" w:eastAsia="Calibri" w:hAnsi="Garamond" w:cs="Arial"/>
          <w:sz w:val="22"/>
          <w:szCs w:val="22"/>
        </w:rPr>
        <w:t xml:space="preserve"> explicitly</w:t>
      </w:r>
      <w:r w:rsidR="003E38B3" w:rsidRPr="00334036">
        <w:rPr>
          <w:rFonts w:ascii="Garamond" w:eastAsia="Calibri" w:hAnsi="Garamond" w:cs="Arial"/>
          <w:sz w:val="22"/>
          <w:szCs w:val="22"/>
        </w:rPr>
        <w:t xml:space="preserve"> to </w:t>
      </w:r>
      <w:r w:rsidR="00B03F4D" w:rsidRPr="00334036">
        <w:rPr>
          <w:rFonts w:ascii="Garamond" w:eastAsia="Calibri" w:hAnsi="Garamond" w:cs="Arial"/>
          <w:sz w:val="22"/>
          <w:szCs w:val="22"/>
        </w:rPr>
        <w:t xml:space="preserve">differentiate herself from her male opponents </w:t>
      </w:r>
      <w:r w:rsidR="008929E3" w:rsidRPr="00334036">
        <w:rPr>
          <w:rFonts w:ascii="Garamond" w:eastAsia="Calibri" w:hAnsi="Garamond" w:cs="Arial"/>
          <w:sz w:val="22"/>
          <w:szCs w:val="22"/>
        </w:rPr>
        <w:t>implies</w:t>
      </w:r>
      <w:r w:rsidR="002E7870" w:rsidRPr="00334036">
        <w:rPr>
          <w:rFonts w:ascii="Garamond" w:eastAsia="Calibri" w:hAnsi="Garamond" w:cs="Arial"/>
          <w:sz w:val="22"/>
          <w:szCs w:val="22"/>
        </w:rPr>
        <w:t xml:space="preserve"> the ‘playing the gender card’ critique which is often levelled against women candidates</w:t>
      </w:r>
      <w:r w:rsidR="00B03F4D" w:rsidRPr="00334036">
        <w:rPr>
          <w:rFonts w:ascii="Garamond" w:eastAsia="Calibri" w:hAnsi="Garamond" w:cs="Arial"/>
          <w:sz w:val="22"/>
          <w:szCs w:val="22"/>
        </w:rPr>
        <w:t>. In particular</w:t>
      </w:r>
      <w:r w:rsidR="00FA69B0" w:rsidRPr="00334036">
        <w:rPr>
          <w:rFonts w:ascii="Garamond" w:eastAsia="Calibri" w:hAnsi="Garamond" w:cs="Arial"/>
          <w:sz w:val="22"/>
          <w:szCs w:val="22"/>
        </w:rPr>
        <w:t>,</w:t>
      </w:r>
      <w:r w:rsidR="00B03F4D" w:rsidRPr="00334036">
        <w:rPr>
          <w:rFonts w:ascii="Garamond" w:eastAsia="Calibri" w:hAnsi="Garamond" w:cs="Arial"/>
          <w:sz w:val="22"/>
          <w:szCs w:val="22"/>
        </w:rPr>
        <w:t xml:space="preserve"> parallels are seen to Hillary Clinton in 2016</w:t>
      </w:r>
      <w:r w:rsidR="002E7870" w:rsidRPr="00334036">
        <w:rPr>
          <w:rFonts w:ascii="Garamond" w:eastAsia="Calibri" w:hAnsi="Garamond" w:cs="Arial"/>
          <w:sz w:val="22"/>
          <w:szCs w:val="22"/>
        </w:rPr>
        <w:t xml:space="preserve"> – </w:t>
      </w:r>
      <w:r w:rsidR="002E7870" w:rsidRPr="00334036">
        <w:rPr>
          <w:rFonts w:ascii="Garamond" w:hAnsi="Garamond" w:cs="Arial"/>
          <w:sz w:val="22"/>
          <w:szCs w:val="22"/>
        </w:rPr>
        <w:t>Clinton based some campaign tactics on the historic nature of her campaign with the slogan ‘I’m with her’.</w:t>
      </w:r>
      <w:r w:rsidR="002E7870" w:rsidRPr="00334036">
        <w:rPr>
          <w:rFonts w:ascii="Garamond" w:eastAsia="Calibri" w:hAnsi="Garamond" w:cs="Arial"/>
          <w:sz w:val="22"/>
          <w:szCs w:val="22"/>
        </w:rPr>
        <w:t xml:space="preserve"> In both the Clinton and the UK case, an establishment woman (Cooper) was facing an anti-establishment male candidate (Trump and </w:t>
      </w:r>
      <w:r w:rsidR="00CC5554" w:rsidRPr="00334036">
        <w:rPr>
          <w:rFonts w:ascii="Garamond" w:eastAsia="Calibri" w:hAnsi="Garamond" w:cs="Arial"/>
          <w:sz w:val="22"/>
          <w:szCs w:val="22"/>
        </w:rPr>
        <w:t>Corbyn</w:t>
      </w:r>
      <w:r w:rsidR="002E7870" w:rsidRPr="00334036">
        <w:rPr>
          <w:rFonts w:ascii="Garamond" w:eastAsia="Calibri" w:hAnsi="Garamond" w:cs="Arial"/>
          <w:sz w:val="22"/>
          <w:szCs w:val="22"/>
        </w:rPr>
        <w:t xml:space="preserve"> respectively) who was building momentum and represented a significant risk to the woman</w:t>
      </w:r>
      <w:r w:rsidR="00477D69" w:rsidRPr="00334036">
        <w:rPr>
          <w:rFonts w:ascii="Garamond" w:eastAsia="Calibri" w:hAnsi="Garamond" w:cs="Arial"/>
          <w:sz w:val="22"/>
          <w:szCs w:val="22"/>
        </w:rPr>
        <w:t xml:space="preserve">’s </w:t>
      </w:r>
      <w:r w:rsidR="002E7870" w:rsidRPr="00334036">
        <w:rPr>
          <w:rFonts w:ascii="Garamond" w:eastAsia="Calibri" w:hAnsi="Garamond" w:cs="Arial"/>
          <w:sz w:val="22"/>
          <w:szCs w:val="22"/>
        </w:rPr>
        <w:t xml:space="preserve">chances. </w:t>
      </w:r>
      <w:r w:rsidR="002E7870" w:rsidRPr="00334036">
        <w:rPr>
          <w:rFonts w:ascii="Garamond" w:hAnsi="Garamond" w:cs="Arial"/>
          <w:sz w:val="22"/>
          <w:szCs w:val="22"/>
        </w:rPr>
        <w:t xml:space="preserve">These parallels across the UK and US context prompt new research questions about </w:t>
      </w:r>
      <w:r w:rsidR="002E7870" w:rsidRPr="00334036">
        <w:rPr>
          <w:rFonts w:ascii="Garamond" w:hAnsi="Garamond" w:cs="Arial"/>
          <w:i/>
          <w:iCs/>
          <w:sz w:val="22"/>
          <w:szCs w:val="22"/>
        </w:rPr>
        <w:t>when</w:t>
      </w:r>
      <w:r w:rsidR="002E7870" w:rsidRPr="00334036">
        <w:rPr>
          <w:rFonts w:ascii="Garamond" w:hAnsi="Garamond" w:cs="Arial"/>
          <w:sz w:val="22"/>
          <w:szCs w:val="22"/>
        </w:rPr>
        <w:t xml:space="preserve"> and </w:t>
      </w:r>
      <w:r w:rsidR="002E7870" w:rsidRPr="00334036">
        <w:rPr>
          <w:rFonts w:ascii="Garamond" w:hAnsi="Garamond" w:cs="Arial"/>
          <w:i/>
          <w:iCs/>
          <w:sz w:val="22"/>
          <w:szCs w:val="22"/>
        </w:rPr>
        <w:t>how</w:t>
      </w:r>
      <w:r w:rsidR="002E7870" w:rsidRPr="00334036">
        <w:rPr>
          <w:rFonts w:ascii="Garamond" w:hAnsi="Garamond" w:cs="Arial"/>
          <w:sz w:val="22"/>
          <w:szCs w:val="22"/>
        </w:rPr>
        <w:t xml:space="preserve"> women use their sex in campaigning, and to what effect. And what difference does it make if there is the presence of another ‘novelty’, in both cases, in </w:t>
      </w:r>
      <w:r w:rsidR="00C96DFA" w:rsidRPr="00334036">
        <w:rPr>
          <w:rFonts w:ascii="Garamond" w:hAnsi="Garamond" w:cs="Arial"/>
          <w:sz w:val="22"/>
          <w:szCs w:val="22"/>
        </w:rPr>
        <w:t xml:space="preserve">the form of </w:t>
      </w:r>
      <w:r w:rsidR="002E7870" w:rsidRPr="00334036">
        <w:rPr>
          <w:rFonts w:ascii="Garamond" w:hAnsi="Garamond" w:cs="Arial"/>
          <w:sz w:val="22"/>
          <w:szCs w:val="22"/>
        </w:rPr>
        <w:t xml:space="preserve">an anti-establishment male candidate? Does it increase the likelihood for women centring their campaign on their sex? Evidence from the US suggests the ‘gender card’ may be effective but is dependent on voters having low levels of sexism </w:t>
      </w:r>
      <w:r w:rsidR="002E7870"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{"citationID":"0no2IaoS","properties":{"formattedCitation":"(Caughell 2016)","plainCitation":"(Caughell 2016)","noteIndex":0},"citationItems":[{"id":356,"uris":["http://zotero.org/users/6417227/items/TRX6V3DL"],"uri":["http://zotero.org/users/6417227/items/TRX6V3DL"],"itemData":{"id":356,"type":"article-journal","abstract":"Candidate gender has become a major theme in the 2016 presidential campaign. Secretary Clinton appears to be emphasizing her gender to a greater degree than she did in 2008, even invoking gender in primary debates as something that separates her from the political establishment. Her opponent in the general election, Donald Trump, claimed that Clinton was playing the “woman card” and that Clinton has little to offer as a candidate beyond her sex. However, scholars have little sense of the eﬀectiveness of playing the woman card by emphasizing the historic first associated with a candidacy, a strategy with inherent risks. This project examines the eﬀect of playing the woman card by emphasizing the historic nature of a female executive candidate, and demonstrates that playing the woman card may actually beneﬁt female candidates among certain subsets of voters. Playing the gender card appeals to voters traditionally underrepresented in politics and to weak Democrats and independents. These ﬁndings suggest that playing the gender card may beneﬁt female candidates, especially Democrats, in elections.","container-title":"PS: Political Science &amp; Politics","DOI":"10.1017/S1049096516001438","ISSN":"1049-0965, 1537-5935","issue":"04","journalAbbreviation":"APSC","language":"en","page":"736-742","source":"DOI.org (Crossref)","title":"When Playing the Woman Card is Playing Trump: Assessing the Efficacy of Framing Campaigns as Historic","title-short":"When Playing the Woman Card is Playing Trump","volume":"49","author":[{"family":"Caughell","given":"Leslie"}],"issued":{"date-parts":[["2016",10]]}}}],"schema":"https://github.com/citation-style-language/schema/raw/master/csl-citation.json"} </w:instrText>
      </w:r>
      <w:r w:rsidR="002E7870" w:rsidRPr="00334036">
        <w:rPr>
          <w:rFonts w:ascii="Garamond" w:hAnsi="Garamond" w:cs="Arial"/>
          <w:sz w:val="22"/>
          <w:szCs w:val="22"/>
        </w:rPr>
        <w:fldChar w:fldCharType="separate"/>
      </w:r>
      <w:r w:rsidR="0089617E" w:rsidRPr="00334036">
        <w:rPr>
          <w:rFonts w:ascii="Garamond" w:hAnsi="Garamond" w:cs="Arial"/>
          <w:noProof/>
          <w:sz w:val="22"/>
          <w:szCs w:val="22"/>
        </w:rPr>
        <w:t>(Caughell 2016)</w:t>
      </w:r>
      <w:r w:rsidR="002E7870" w:rsidRPr="00334036">
        <w:rPr>
          <w:rFonts w:ascii="Garamond" w:hAnsi="Garamond" w:cs="Arial"/>
          <w:sz w:val="22"/>
          <w:szCs w:val="22"/>
        </w:rPr>
        <w:fldChar w:fldCharType="end"/>
      </w:r>
      <w:r w:rsidR="002E7870" w:rsidRPr="00334036">
        <w:rPr>
          <w:rFonts w:ascii="Garamond" w:hAnsi="Garamond" w:cs="Arial"/>
          <w:sz w:val="22"/>
          <w:szCs w:val="22"/>
        </w:rPr>
        <w:t xml:space="preserve">, similarly women are often attacked for playing the gender card </w:t>
      </w:r>
      <w:r w:rsidR="002E7870"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{"citationID":"gdtym487","properties":{"formattedCitation":"(Cassese and Holman 2019; Johnson 2015)","plainCitation":"(Cassese and Holman 2019; Johnson 2015)","noteIndex":0},"citationItems":[{"id":355,"uris":["http://zotero.org/users/6417227/items/YY2Y8Y4X"],"uri":["http://zotero.org/users/6417227/items/YY2Y8Y4X"],"itemData":{"id":355,"type":"article-journal","container-title":"Political Psychology","DOI":"10.1111/pops.12492","ISSN":"0162895X","issue":"1","journalAbbreviation":"Political Psychology","language":"en","page":"55-74","source":"DOI.org (Crossref)","title":"Playing the Woman Card: Ambivalent Sexism in the 2016 U.S. Presidential Race: Playing the Woman Card","title-short":"Playing the Woman Card","volume":"40","author":[{"family":"Cassese","given":"Erin C."},{"family":"Holman","given":"Mirya R."}],"issued":{"date-parts":[["2019",2]]}}},{"id":313,"uris":["http://zotero.org/users/6417227/items/NKEWEPYJ"],"uri":["http://zotero.org/users/6417227/items/NKEWEPYJ"],"itemData":{"id":313,"type":"article-journal","abstract":"Former Australian Labor Prime Minister Julia Gillard was accused of unfairly playing the gender card against then Opposition Leader Tony Abbott in her accusations of sexism and misogyny. It was also claimed that she had thereby initiated the first “gender war” in Australian politics. Analyzing Australian politicians’ discursive mobilizations of gender during the Gillard period provides useful insights that are relevant to the broader international literature on gender and politics, particularly given that Gillard's experiences have similarities with those of prominent female politicians in other countries, including Hillary Clinton. The article argues for a much broader understanding of playing the gender card that includes both issues of femininity and masculinity and that also emphasizes the close relationship between issues of playing the gender card and issues of gender performativity.","container-title":"Politics &amp; Gender","DOI":"10.1017/S1743923X15000045","ISSN":"1743-923X, 1743-9248","issue":"02","journalAbbreviation":"Pol &amp; Gen","language":"en","page":"291-319","source":"DOI.org (Crossref)","title":"Playing the Gender Card: The Uses and Abuses of Gender in Australian Politics","title-short":"Playing the Gender Card","volume":"11","author":[{"family":"Johnson","given":"Carol"}],"issued":{"date-parts":[["2015",6]]}}}],"schema":"https://github.com/citation-style-language/schema/raw/master/csl-citation.json"} </w:instrText>
      </w:r>
      <w:r w:rsidR="002E7870" w:rsidRPr="00334036">
        <w:rPr>
          <w:rFonts w:ascii="Garamond" w:hAnsi="Garamond" w:cs="Arial"/>
          <w:sz w:val="22"/>
          <w:szCs w:val="22"/>
        </w:rPr>
        <w:fldChar w:fldCharType="separate"/>
      </w:r>
      <w:r w:rsidR="0089617E" w:rsidRPr="00334036">
        <w:rPr>
          <w:rFonts w:ascii="Garamond" w:hAnsi="Garamond" w:cs="Arial"/>
          <w:noProof/>
          <w:sz w:val="22"/>
          <w:szCs w:val="22"/>
        </w:rPr>
        <w:t>(Cassese and Holman 2019; Johnson 2015)</w:t>
      </w:r>
      <w:r w:rsidR="002E7870" w:rsidRPr="00334036">
        <w:rPr>
          <w:rFonts w:ascii="Garamond" w:hAnsi="Garamond" w:cs="Arial"/>
          <w:sz w:val="22"/>
          <w:szCs w:val="22"/>
        </w:rPr>
        <w:fldChar w:fldCharType="end"/>
      </w:r>
      <w:r w:rsidR="002E7870" w:rsidRPr="00334036">
        <w:rPr>
          <w:rFonts w:ascii="Garamond" w:hAnsi="Garamond" w:cs="Arial"/>
          <w:sz w:val="22"/>
          <w:szCs w:val="22"/>
        </w:rPr>
        <w:t xml:space="preserve"> the effect of such attacks on voting for candidates is again dependent on the type and level of sexism of voters </w:t>
      </w:r>
      <w:r w:rsidR="002E7870"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{"citationID":"y9cH7sQ2","properties":{"formattedCitation":"(Cassese and Holman 2019)","plainCitation":"(Cassese and Holman 2019)","noteIndex":0},"citationItems":[{"id":355,"uris":["http://zotero.org/users/6417227/items/YY2Y8Y4X"],"uri":["http://zotero.org/users/6417227/items/YY2Y8Y4X"],"itemData":{"id":355,"type":"article-journal","container-title":"Political Psychology","DOI":"10.1111/pops.12492","ISSN":"0162895X","issue":"1","journalAbbreviation":"Political Psychology","language":"en","page":"55-74","source":"DOI.org (Crossref)","title":"Playing the Woman Card: Ambivalent Sexism in the 2016 U.S. Presidential Race: Playing the Woman Card","title-short":"Playing the Woman Card","volume":"40","author":[{"family":"Cassese","given":"Erin C."},{"family":"Holman","given":"Mirya R."}],"issued":{"date-parts":[["2019",2]]}}}],"schema":"https://github.com/citation-style-language/schema/raw/master/csl-citation.json"} </w:instrText>
      </w:r>
      <w:r w:rsidR="002E7870" w:rsidRPr="00334036">
        <w:rPr>
          <w:rFonts w:ascii="Garamond" w:hAnsi="Garamond" w:cs="Arial"/>
          <w:sz w:val="22"/>
          <w:szCs w:val="22"/>
        </w:rPr>
        <w:fldChar w:fldCharType="separate"/>
      </w:r>
      <w:r w:rsidR="0089617E" w:rsidRPr="00334036">
        <w:rPr>
          <w:rFonts w:ascii="Garamond" w:hAnsi="Garamond" w:cs="Arial"/>
          <w:noProof/>
          <w:sz w:val="22"/>
          <w:szCs w:val="22"/>
        </w:rPr>
        <w:t>(Cassese and Holman 2019)</w:t>
      </w:r>
      <w:r w:rsidR="002E7870" w:rsidRPr="00334036">
        <w:rPr>
          <w:rFonts w:ascii="Garamond" w:hAnsi="Garamond" w:cs="Arial"/>
          <w:sz w:val="22"/>
          <w:szCs w:val="22"/>
        </w:rPr>
        <w:fldChar w:fldCharType="end"/>
      </w:r>
      <w:r w:rsidR="002E7870" w:rsidRPr="00334036">
        <w:rPr>
          <w:rFonts w:ascii="Garamond" w:hAnsi="Garamond" w:cs="Arial"/>
          <w:sz w:val="22"/>
          <w:szCs w:val="22"/>
        </w:rPr>
        <w:t xml:space="preserve">. </w:t>
      </w:r>
    </w:p>
    <w:p w14:paraId="4BA3FFEA" w14:textId="68447BA6" w:rsidR="004A68B3" w:rsidRPr="00334036" w:rsidRDefault="00FA69B0" w:rsidP="002511BD">
      <w:pPr>
        <w:spacing w:after="120" w:line="360" w:lineRule="auto"/>
        <w:jc w:val="both"/>
        <w:rPr>
          <w:rFonts w:ascii="Garamond" w:hAnsi="Garamond" w:cs="Arial"/>
          <w:sz w:val="22"/>
          <w:szCs w:val="22"/>
        </w:rPr>
      </w:pPr>
      <w:r w:rsidRPr="00334036">
        <w:rPr>
          <w:rFonts w:ascii="Garamond" w:hAnsi="Garamond" w:cs="Arial"/>
          <w:sz w:val="22"/>
          <w:szCs w:val="22"/>
        </w:rPr>
        <w:t xml:space="preserve">Yet, in reality, all candidates ‘play the gender card’ as they navigate the gendered norms of leadership </w:t>
      </w:r>
      <w:r w:rsidRPr="00334036">
        <w:rPr>
          <w:rFonts w:ascii="Garamond" w:hAnsi="Garamond" w:cs="Arial"/>
          <w:sz w:val="22"/>
          <w:szCs w:val="22"/>
        </w:rPr>
        <w:fldChar w:fldCharType="begin"/>
      </w:r>
      <w:r w:rsidR="0089617E" w:rsidRPr="00334036">
        <w:rPr>
          <w:rFonts w:ascii="Garamond" w:hAnsi="Garamond" w:cs="Arial"/>
          <w:sz w:val="22"/>
          <w:szCs w:val="22"/>
        </w:rPr>
        <w:instrText xml:space="preserve"> ADDIN ZOTERO_ITEM CSL_CITATION {"citationID":"flwXnVBN","properties":{"formattedCitation":"(CAWP 2016)","plainCitation":"(CAWP 2016)","noteIndex":0},"citationItems":[{"id":101,"uris":["http://zotero.org/users/6417227/items/RA4ULEDQ"],"uri":["http://zotero.org/users/6417227/items/RA4ULEDQ"],"itemData":{"id":101,"type":"report","publisher":"Centre for American Women and Politics and Barbara Lee Foundation","title":"Finding Gender in Election 2016: Lessons from Gender Watch","author":[{"family":"CAWP","given":""}],"issued":{"date-parts":[["2016"]]}}}],"schema":"https://github.com/citation-style-language/schema/raw/master/csl-citation.json"} </w:instrText>
      </w:r>
      <w:r w:rsidRPr="00334036">
        <w:rPr>
          <w:rFonts w:ascii="Garamond" w:hAnsi="Garamond" w:cs="Arial"/>
          <w:sz w:val="22"/>
          <w:szCs w:val="22"/>
        </w:rPr>
        <w:fldChar w:fldCharType="separate"/>
      </w:r>
      <w:r w:rsidR="0089617E" w:rsidRPr="00334036">
        <w:rPr>
          <w:rFonts w:ascii="Garamond" w:hAnsi="Garamond" w:cs="Arial"/>
          <w:noProof/>
          <w:sz w:val="22"/>
          <w:szCs w:val="22"/>
        </w:rPr>
        <w:t>(CAWP 2016)</w:t>
      </w:r>
      <w:r w:rsidRPr="00334036">
        <w:rPr>
          <w:rFonts w:ascii="Garamond" w:hAnsi="Garamond" w:cs="Arial"/>
          <w:sz w:val="22"/>
          <w:szCs w:val="22"/>
        </w:rPr>
        <w:fldChar w:fldCharType="end"/>
      </w:r>
      <w:r w:rsidRPr="00334036">
        <w:rPr>
          <w:rFonts w:ascii="Garamond" w:hAnsi="Garamond" w:cs="Arial"/>
          <w:sz w:val="22"/>
          <w:szCs w:val="22"/>
        </w:rPr>
        <w:t xml:space="preserve">. </w:t>
      </w:r>
      <w:r w:rsidR="00704585" w:rsidRPr="00334036">
        <w:rPr>
          <w:rFonts w:ascii="Garamond" w:hAnsi="Garamond" w:cs="Arial"/>
          <w:sz w:val="22"/>
          <w:szCs w:val="22"/>
        </w:rPr>
        <w:t>The</w:t>
      </w:r>
      <w:r w:rsidR="000D3037" w:rsidRPr="00334036">
        <w:rPr>
          <w:rFonts w:ascii="Garamond" w:hAnsi="Garamond" w:cs="Arial"/>
          <w:sz w:val="22"/>
          <w:szCs w:val="22"/>
        </w:rPr>
        <w:t xml:space="preserve"> 2015 Labour Party</w:t>
      </w:r>
      <w:r w:rsidR="00704585" w:rsidRPr="00334036">
        <w:rPr>
          <w:rFonts w:ascii="Garamond" w:hAnsi="Garamond" w:cs="Arial"/>
          <w:sz w:val="22"/>
          <w:szCs w:val="22"/>
        </w:rPr>
        <w:t xml:space="preserve"> leadership election support</w:t>
      </w:r>
      <w:r w:rsidR="000D3037" w:rsidRPr="00334036">
        <w:rPr>
          <w:rFonts w:ascii="Garamond" w:hAnsi="Garamond" w:cs="Arial"/>
          <w:sz w:val="22"/>
          <w:szCs w:val="22"/>
        </w:rPr>
        <w:t>s</w:t>
      </w:r>
      <w:r w:rsidR="00704585" w:rsidRPr="00334036">
        <w:rPr>
          <w:rFonts w:ascii="Garamond" w:hAnsi="Garamond" w:cs="Arial"/>
          <w:sz w:val="22"/>
          <w:szCs w:val="22"/>
        </w:rPr>
        <w:t xml:space="preserve"> this contention</w:t>
      </w:r>
      <w:r w:rsidR="00890E89" w:rsidRPr="00334036">
        <w:rPr>
          <w:rFonts w:ascii="Garamond" w:hAnsi="Garamond" w:cs="Arial"/>
          <w:sz w:val="22"/>
          <w:szCs w:val="22"/>
        </w:rPr>
        <w:t xml:space="preserve"> in </w:t>
      </w:r>
      <w:r w:rsidR="00323D61" w:rsidRPr="00334036">
        <w:rPr>
          <w:rFonts w:ascii="Garamond" w:hAnsi="Garamond" w:cs="Arial"/>
          <w:sz w:val="22"/>
          <w:szCs w:val="22"/>
        </w:rPr>
        <w:t>the explicit use of gen</w:t>
      </w:r>
      <w:r w:rsidR="0005698F" w:rsidRPr="00334036">
        <w:rPr>
          <w:rFonts w:ascii="Garamond" w:hAnsi="Garamond" w:cs="Arial"/>
          <w:sz w:val="22"/>
          <w:szCs w:val="22"/>
        </w:rPr>
        <w:t>d</w:t>
      </w:r>
      <w:r w:rsidR="00323D61" w:rsidRPr="00334036">
        <w:rPr>
          <w:rFonts w:ascii="Garamond" w:hAnsi="Garamond" w:cs="Arial"/>
          <w:sz w:val="22"/>
          <w:szCs w:val="22"/>
        </w:rPr>
        <w:t>er by the male candidates, which was more overt for</w:t>
      </w:r>
      <w:r w:rsidR="00A93373" w:rsidRPr="00334036">
        <w:rPr>
          <w:rFonts w:ascii="Garamond" w:hAnsi="Garamond" w:cs="Arial"/>
          <w:sz w:val="22"/>
          <w:szCs w:val="22"/>
        </w:rPr>
        <w:t xml:space="preserve"> one male candidate</w:t>
      </w:r>
      <w:r w:rsidR="00EB5799" w:rsidRPr="00334036">
        <w:rPr>
          <w:rFonts w:ascii="Garamond" w:hAnsi="Garamond" w:cs="Arial"/>
          <w:sz w:val="22"/>
          <w:szCs w:val="22"/>
        </w:rPr>
        <w:t>, Andy Burnham, than his male competitor, Jeremy Corbyn. Such differences raise similar questions as to when male candidates ‘play the gender card’</w:t>
      </w:r>
      <w:r w:rsidR="00477D69" w:rsidRPr="00334036">
        <w:rPr>
          <w:rFonts w:ascii="Garamond" w:hAnsi="Garamond" w:cs="Arial"/>
          <w:sz w:val="22"/>
          <w:szCs w:val="22"/>
        </w:rPr>
        <w:t>,</w:t>
      </w:r>
      <w:r w:rsidR="00EB5799" w:rsidRPr="00334036">
        <w:rPr>
          <w:rFonts w:ascii="Garamond" w:hAnsi="Garamond" w:cs="Arial"/>
          <w:sz w:val="22"/>
          <w:szCs w:val="22"/>
        </w:rPr>
        <w:t xml:space="preserve"> and when it may be beneficial for them to do so? </w:t>
      </w:r>
    </w:p>
    <w:p w14:paraId="3CBADC9A" w14:textId="77777777" w:rsidR="004A0A1B" w:rsidRPr="00334036" w:rsidRDefault="004A0A1B" w:rsidP="004A0A1B">
      <w:pPr>
        <w:spacing w:line="360" w:lineRule="auto"/>
        <w:jc w:val="both"/>
        <w:rPr>
          <w:rFonts w:ascii="Garamond" w:eastAsia="Calibri" w:hAnsi="Garamond" w:cs="Arial"/>
          <w:b/>
          <w:sz w:val="22"/>
          <w:szCs w:val="22"/>
        </w:rPr>
      </w:pPr>
    </w:p>
    <w:p w14:paraId="40B2C205" w14:textId="67ADD01E" w:rsidR="004A0A1B" w:rsidRPr="00334036" w:rsidRDefault="0093319E" w:rsidP="004A0A1B">
      <w:pPr>
        <w:spacing w:line="360" w:lineRule="auto"/>
        <w:jc w:val="both"/>
        <w:rPr>
          <w:rFonts w:ascii="Garamond" w:eastAsia="Calibri" w:hAnsi="Garamond" w:cs="Arial"/>
          <w:b/>
          <w:sz w:val="22"/>
          <w:szCs w:val="22"/>
        </w:rPr>
      </w:pPr>
      <w:r w:rsidRPr="00334036">
        <w:rPr>
          <w:rFonts w:ascii="Garamond" w:eastAsia="Calibri" w:hAnsi="Garamond" w:cs="Arial"/>
          <w:b/>
          <w:sz w:val="22"/>
          <w:szCs w:val="22"/>
        </w:rPr>
        <w:t>5. Conclusion</w:t>
      </w:r>
    </w:p>
    <w:p w14:paraId="1215F661" w14:textId="77777777" w:rsidR="004A0A1B" w:rsidRPr="00334036" w:rsidRDefault="004A0A1B" w:rsidP="004A0A1B">
      <w:pPr>
        <w:spacing w:line="360" w:lineRule="auto"/>
        <w:jc w:val="both"/>
        <w:rPr>
          <w:rFonts w:ascii="Garamond" w:eastAsia="Calibri" w:hAnsi="Garamond" w:cs="Arial"/>
          <w:b/>
          <w:sz w:val="22"/>
          <w:szCs w:val="22"/>
        </w:rPr>
      </w:pPr>
    </w:p>
    <w:p w14:paraId="568E78A8" w14:textId="0F643518" w:rsidR="000673A5" w:rsidRPr="00334036" w:rsidRDefault="00754A5F" w:rsidP="000673A5">
      <w:pPr>
        <w:spacing w:line="360" w:lineRule="auto"/>
        <w:jc w:val="both"/>
        <w:rPr>
          <w:rFonts w:ascii="Garamond" w:hAnsi="Garamond" w:cs="Arial"/>
          <w:sz w:val="22"/>
          <w:szCs w:val="22"/>
        </w:rPr>
      </w:pPr>
      <w:r w:rsidRPr="00334036">
        <w:rPr>
          <w:rFonts w:ascii="Garamond" w:hAnsi="Garamond" w:cs="Arial"/>
          <w:sz w:val="22"/>
          <w:szCs w:val="22"/>
        </w:rPr>
        <w:t xml:space="preserve">Gendering of political leadership </w:t>
      </w:r>
      <w:r w:rsidR="00DA53DE" w:rsidRPr="00334036">
        <w:rPr>
          <w:rFonts w:ascii="Garamond" w:hAnsi="Garamond" w:cs="Arial"/>
          <w:sz w:val="22"/>
          <w:szCs w:val="22"/>
        </w:rPr>
        <w:t>– as</w:t>
      </w:r>
      <w:r w:rsidRPr="00334036">
        <w:rPr>
          <w:rFonts w:ascii="Garamond" w:hAnsi="Garamond" w:cs="Arial"/>
          <w:sz w:val="22"/>
          <w:szCs w:val="22"/>
        </w:rPr>
        <w:t xml:space="preserve"> seen in this </w:t>
      </w:r>
      <w:r w:rsidR="00DA53DE" w:rsidRPr="00334036">
        <w:rPr>
          <w:rFonts w:ascii="Garamond" w:hAnsi="Garamond" w:cs="Arial"/>
          <w:sz w:val="22"/>
          <w:szCs w:val="22"/>
        </w:rPr>
        <w:t>UK case study – suggests</w:t>
      </w:r>
      <w:r w:rsidRPr="00334036">
        <w:rPr>
          <w:rFonts w:ascii="Garamond" w:hAnsi="Garamond" w:cs="Arial"/>
          <w:sz w:val="22"/>
          <w:szCs w:val="22"/>
        </w:rPr>
        <w:t xml:space="preserve"> nuanced gendered frames </w:t>
      </w:r>
      <w:r w:rsidR="000443E4" w:rsidRPr="00334036">
        <w:rPr>
          <w:rFonts w:ascii="Garamond" w:hAnsi="Garamond" w:cs="Arial"/>
          <w:sz w:val="22"/>
          <w:szCs w:val="22"/>
        </w:rPr>
        <w:t>were applied to</w:t>
      </w:r>
      <w:r w:rsidRPr="00334036">
        <w:rPr>
          <w:rFonts w:ascii="Garamond" w:hAnsi="Garamond" w:cs="Arial"/>
          <w:sz w:val="22"/>
          <w:szCs w:val="22"/>
        </w:rPr>
        <w:t xml:space="preserve"> both </w:t>
      </w:r>
      <w:r w:rsidRPr="00334036">
        <w:rPr>
          <w:rFonts w:ascii="Garamond" w:hAnsi="Garamond" w:cs="Arial"/>
          <w:i/>
          <w:sz w:val="22"/>
          <w:szCs w:val="22"/>
        </w:rPr>
        <w:t>men and women</w:t>
      </w:r>
      <w:r w:rsidRPr="00334036">
        <w:rPr>
          <w:rFonts w:ascii="Garamond" w:hAnsi="Garamond" w:cs="Arial"/>
          <w:sz w:val="22"/>
          <w:szCs w:val="22"/>
        </w:rPr>
        <w:t xml:space="preserve"> </w:t>
      </w:r>
      <w:r w:rsidR="00DA53DE" w:rsidRPr="00334036">
        <w:rPr>
          <w:rFonts w:ascii="Garamond" w:hAnsi="Garamond" w:cs="Arial"/>
          <w:sz w:val="22"/>
          <w:szCs w:val="22"/>
        </w:rPr>
        <w:t>against the backdrop of</w:t>
      </w:r>
      <w:r w:rsidRPr="00334036">
        <w:rPr>
          <w:rFonts w:ascii="Garamond" w:hAnsi="Garamond" w:cs="Arial"/>
          <w:sz w:val="22"/>
          <w:szCs w:val="22"/>
        </w:rPr>
        <w:t xml:space="preserve"> a wider fr</w:t>
      </w:r>
      <w:r w:rsidR="00E24A88" w:rsidRPr="00334036">
        <w:rPr>
          <w:rFonts w:ascii="Garamond" w:hAnsi="Garamond" w:cs="Arial"/>
          <w:sz w:val="22"/>
          <w:szCs w:val="22"/>
        </w:rPr>
        <w:t>aming of politics as a masculinized</w:t>
      </w:r>
      <w:r w:rsidRPr="00334036">
        <w:rPr>
          <w:rFonts w:ascii="Garamond" w:hAnsi="Garamond" w:cs="Arial"/>
          <w:sz w:val="22"/>
          <w:szCs w:val="22"/>
        </w:rPr>
        <w:t xml:space="preserve"> sphere. Previous scholarly work on media representations of gender and political leadership </w:t>
      </w:r>
      <w:r w:rsidR="000443E4" w:rsidRPr="00334036">
        <w:rPr>
          <w:rFonts w:ascii="Garamond" w:hAnsi="Garamond" w:cs="Arial"/>
          <w:sz w:val="22"/>
          <w:szCs w:val="22"/>
        </w:rPr>
        <w:t>has</w:t>
      </w:r>
      <w:r w:rsidRPr="00334036">
        <w:rPr>
          <w:rFonts w:ascii="Garamond" w:hAnsi="Garamond" w:cs="Arial"/>
          <w:sz w:val="22"/>
          <w:szCs w:val="22"/>
        </w:rPr>
        <w:t xml:space="preserve"> primarily focused on female politicians. This analysis </w:t>
      </w:r>
      <w:r w:rsidR="00E24A88" w:rsidRPr="00334036">
        <w:rPr>
          <w:rFonts w:ascii="Garamond" w:hAnsi="Garamond" w:cs="Arial"/>
          <w:sz w:val="22"/>
          <w:szCs w:val="22"/>
        </w:rPr>
        <w:t xml:space="preserve">has </w:t>
      </w:r>
      <w:r w:rsidRPr="00334036">
        <w:rPr>
          <w:rFonts w:ascii="Garamond" w:hAnsi="Garamond" w:cs="Arial"/>
          <w:sz w:val="22"/>
          <w:szCs w:val="22"/>
        </w:rPr>
        <w:t xml:space="preserve">demonstrated how gendered framing was </w:t>
      </w:r>
      <w:r w:rsidR="00E24A88" w:rsidRPr="00334036">
        <w:rPr>
          <w:rFonts w:ascii="Garamond" w:hAnsi="Garamond" w:cs="Arial"/>
          <w:sz w:val="22"/>
          <w:szCs w:val="22"/>
        </w:rPr>
        <w:t xml:space="preserve">also </w:t>
      </w:r>
      <w:r w:rsidRPr="00334036">
        <w:rPr>
          <w:rFonts w:ascii="Garamond" w:hAnsi="Garamond" w:cs="Arial"/>
          <w:sz w:val="22"/>
          <w:szCs w:val="22"/>
        </w:rPr>
        <w:t xml:space="preserve">applied to men, working to reinforce the complexity in gendered ideas of leadership. </w:t>
      </w:r>
      <w:r w:rsidR="00E24A88" w:rsidRPr="00334036">
        <w:rPr>
          <w:rFonts w:ascii="Garamond" w:hAnsi="Garamond" w:cs="Arial"/>
          <w:sz w:val="22"/>
          <w:szCs w:val="22"/>
        </w:rPr>
        <w:t>T</w:t>
      </w:r>
      <w:r w:rsidRPr="00334036">
        <w:rPr>
          <w:rFonts w:ascii="Garamond" w:hAnsi="Garamond" w:cs="Arial"/>
          <w:sz w:val="22"/>
          <w:szCs w:val="22"/>
        </w:rPr>
        <w:t xml:space="preserve">he language used and the gendered framing of the candidates of both sexes, by the media and in candidates’ own campaign strategies, reiterated the gendering of an insider/outsider status with women represented as ‘space invaders’ in the masculine realm of politics. </w:t>
      </w:r>
      <w:r w:rsidR="00616613" w:rsidRPr="00334036">
        <w:rPr>
          <w:rFonts w:ascii="Garamond" w:hAnsi="Garamond" w:cs="Arial"/>
          <w:sz w:val="22"/>
          <w:szCs w:val="22"/>
        </w:rPr>
        <w:t>Furthermore, both men and women appeared to ‘play the gender card’ when negotiating the gendered norms of leadership, using their gender in their campaign imagery</w:t>
      </w:r>
      <w:r w:rsidR="001D617D" w:rsidRPr="00334036">
        <w:rPr>
          <w:rFonts w:ascii="Garamond" w:hAnsi="Garamond" w:cs="Arial"/>
          <w:sz w:val="22"/>
          <w:szCs w:val="22"/>
        </w:rPr>
        <w:t>.</w:t>
      </w:r>
      <w:r w:rsidR="00616613" w:rsidRPr="00334036">
        <w:rPr>
          <w:rFonts w:ascii="Garamond" w:hAnsi="Garamond" w:cs="Arial"/>
          <w:sz w:val="22"/>
          <w:szCs w:val="22"/>
        </w:rPr>
        <w:t xml:space="preserve"> </w:t>
      </w:r>
      <w:r w:rsidR="00E24A88" w:rsidRPr="00334036">
        <w:rPr>
          <w:rFonts w:ascii="Garamond" w:hAnsi="Garamond" w:cs="Arial"/>
          <w:sz w:val="22"/>
          <w:szCs w:val="22"/>
        </w:rPr>
        <w:t xml:space="preserve">Unable to speak directly to questions of </w:t>
      </w:r>
      <w:r w:rsidR="00616613" w:rsidRPr="00334036">
        <w:rPr>
          <w:rFonts w:ascii="Garamond" w:hAnsi="Garamond" w:cs="Arial"/>
          <w:sz w:val="22"/>
          <w:szCs w:val="22"/>
        </w:rPr>
        <w:t>the</w:t>
      </w:r>
      <w:r w:rsidR="002C26D2" w:rsidRPr="00334036">
        <w:rPr>
          <w:rFonts w:ascii="Garamond" w:hAnsi="Garamond" w:cs="Arial"/>
          <w:sz w:val="22"/>
          <w:szCs w:val="22"/>
        </w:rPr>
        <w:t xml:space="preserve"> </w:t>
      </w:r>
      <w:r w:rsidR="00E24A88" w:rsidRPr="00334036">
        <w:rPr>
          <w:rFonts w:ascii="Garamond" w:hAnsi="Garamond" w:cs="Arial"/>
          <w:sz w:val="22"/>
          <w:szCs w:val="22"/>
        </w:rPr>
        <w:t xml:space="preserve">conscious </w:t>
      </w:r>
      <w:r w:rsidR="002C26D2" w:rsidRPr="00334036">
        <w:rPr>
          <w:rFonts w:ascii="Garamond" w:hAnsi="Garamond" w:cs="Arial"/>
          <w:sz w:val="22"/>
          <w:szCs w:val="22"/>
        </w:rPr>
        <w:t xml:space="preserve">use </w:t>
      </w:r>
      <w:r w:rsidR="00616613" w:rsidRPr="00334036">
        <w:rPr>
          <w:rFonts w:ascii="Garamond" w:hAnsi="Garamond" w:cs="Arial"/>
          <w:sz w:val="22"/>
          <w:szCs w:val="22"/>
        </w:rPr>
        <w:t>of</w:t>
      </w:r>
      <w:r w:rsidR="002C26D2" w:rsidRPr="00334036">
        <w:rPr>
          <w:rFonts w:ascii="Garamond" w:hAnsi="Garamond" w:cs="Arial"/>
          <w:sz w:val="22"/>
          <w:szCs w:val="22"/>
        </w:rPr>
        <w:t xml:space="preserve"> gender in campaigning and the possible effect of this on voters</w:t>
      </w:r>
      <w:r w:rsidR="000673A5" w:rsidRPr="00334036">
        <w:rPr>
          <w:rFonts w:ascii="Garamond" w:hAnsi="Garamond" w:cs="Arial"/>
          <w:sz w:val="22"/>
          <w:szCs w:val="22"/>
        </w:rPr>
        <w:t>, this is a clear future area for research</w:t>
      </w:r>
      <w:r w:rsidR="002C26D2" w:rsidRPr="00334036">
        <w:rPr>
          <w:rFonts w:ascii="Garamond" w:hAnsi="Garamond" w:cs="Arial"/>
          <w:sz w:val="22"/>
          <w:szCs w:val="22"/>
        </w:rPr>
        <w:t xml:space="preserve">. </w:t>
      </w:r>
      <w:r w:rsidR="000673A5" w:rsidRPr="00334036">
        <w:rPr>
          <w:rFonts w:ascii="Garamond" w:hAnsi="Garamond" w:cs="Arial"/>
          <w:sz w:val="22"/>
          <w:szCs w:val="22"/>
        </w:rPr>
        <w:t xml:space="preserve">Not only can men and masculinity be brought further into the scholarship, gender is most usefully conceived as multifaceted for both men and women. There is much more research to be undertaken, with masculinities often under-theorized in a binary approach to gender. The ‘masculine norm’ of the political leader invites greater theoretical and empirical reconsideration, without which only a limited understanding of masculinity and political leadership will be achieved.  </w:t>
      </w:r>
    </w:p>
    <w:p w14:paraId="4F986D3C" w14:textId="2E0091F8" w:rsidR="000673A5" w:rsidRPr="00334036" w:rsidRDefault="000673A5" w:rsidP="00754A5F">
      <w:pPr>
        <w:spacing w:line="360" w:lineRule="auto"/>
        <w:jc w:val="both"/>
        <w:rPr>
          <w:rFonts w:ascii="Garamond" w:hAnsi="Garamond" w:cs="Arial"/>
          <w:sz w:val="22"/>
          <w:szCs w:val="22"/>
        </w:rPr>
      </w:pPr>
    </w:p>
    <w:p w14:paraId="56767445" w14:textId="77777777" w:rsidR="004A0A1B" w:rsidRPr="00334036" w:rsidRDefault="004A0A1B" w:rsidP="00DD5550">
      <w:pPr>
        <w:pStyle w:val="Heading1"/>
        <w:rPr>
          <w:rFonts w:ascii="Garamond" w:hAnsi="Garamond"/>
          <w:color w:val="000000" w:themeColor="text1"/>
        </w:rPr>
      </w:pPr>
      <w:r w:rsidRPr="00334036">
        <w:rPr>
          <w:rFonts w:ascii="Garamond" w:hAnsi="Garamond"/>
          <w:color w:val="000000" w:themeColor="text1"/>
        </w:rPr>
        <w:br w:type="page"/>
      </w:r>
    </w:p>
    <w:p w14:paraId="400E2164" w14:textId="474FEE5E" w:rsidR="00C578D6" w:rsidRPr="00334036" w:rsidRDefault="007C0791" w:rsidP="00DD5550">
      <w:pPr>
        <w:pStyle w:val="Heading1"/>
        <w:rPr>
          <w:rFonts w:ascii="Garamond" w:hAnsi="Garamond"/>
          <w:color w:val="000000" w:themeColor="text1"/>
        </w:rPr>
      </w:pPr>
      <w:r w:rsidRPr="00334036">
        <w:rPr>
          <w:rFonts w:ascii="Garamond" w:hAnsi="Garamond"/>
          <w:color w:val="000000" w:themeColor="text1"/>
        </w:rPr>
        <w:t>Funding</w:t>
      </w:r>
    </w:p>
    <w:p w14:paraId="607856B3" w14:textId="03A306F8" w:rsidR="007C0791" w:rsidRPr="00334036" w:rsidRDefault="007C0791" w:rsidP="007C0791">
      <w:pPr>
        <w:rPr>
          <w:rFonts w:ascii="Garamond" w:hAnsi="Garamond"/>
        </w:rPr>
      </w:pPr>
    </w:p>
    <w:p w14:paraId="204F07D3" w14:textId="0E2622D8" w:rsidR="007C0791" w:rsidRPr="00334036" w:rsidRDefault="000002B9" w:rsidP="007C0791">
      <w:pPr>
        <w:rPr>
          <w:rFonts w:ascii="Garamond" w:hAnsi="Garamond" w:cs="Arial"/>
          <w:sz w:val="22"/>
          <w:szCs w:val="22"/>
        </w:rPr>
      </w:pPr>
      <w:r w:rsidRPr="00334036">
        <w:rPr>
          <w:rFonts w:ascii="Garamond" w:hAnsi="Garamond" w:cs="Arial"/>
          <w:sz w:val="22"/>
          <w:szCs w:val="22"/>
        </w:rPr>
        <w:t xml:space="preserve">This work was supported by the Economic and Social Research Council, grant number </w:t>
      </w:r>
      <w:r w:rsidRPr="00334036">
        <w:rPr>
          <w:rFonts w:ascii="Garamond" w:hAnsi="Garamond" w:cs="Arial"/>
          <w:color w:val="000000"/>
          <w:sz w:val="22"/>
          <w:szCs w:val="22"/>
        </w:rPr>
        <w:t xml:space="preserve">ES/J500021/1. </w:t>
      </w:r>
    </w:p>
    <w:p w14:paraId="45E27939" w14:textId="1C515D4C" w:rsidR="00C578D6" w:rsidRPr="00334036" w:rsidRDefault="00C578D6" w:rsidP="00C578D6">
      <w:pPr>
        <w:rPr>
          <w:rFonts w:ascii="Garamond" w:hAnsi="Garamond"/>
        </w:rPr>
      </w:pPr>
    </w:p>
    <w:p w14:paraId="7874DB10" w14:textId="77777777" w:rsidR="00C578D6" w:rsidRPr="00334036" w:rsidRDefault="00C578D6" w:rsidP="00C578D6">
      <w:pPr>
        <w:rPr>
          <w:rFonts w:ascii="Garamond" w:hAnsi="Garamond"/>
        </w:rPr>
      </w:pPr>
    </w:p>
    <w:p w14:paraId="0DBCC581" w14:textId="6C7ADA1B" w:rsidR="000673A5" w:rsidRPr="00334036" w:rsidRDefault="00DD5550" w:rsidP="00DD5550">
      <w:pPr>
        <w:pStyle w:val="Heading1"/>
        <w:rPr>
          <w:rFonts w:ascii="Garamond" w:hAnsi="Garamond"/>
          <w:color w:val="000000" w:themeColor="text1"/>
        </w:rPr>
      </w:pPr>
      <w:r w:rsidRPr="00334036">
        <w:rPr>
          <w:rFonts w:ascii="Garamond" w:hAnsi="Garamond"/>
          <w:color w:val="000000" w:themeColor="text1"/>
        </w:rPr>
        <w:t>References</w:t>
      </w:r>
    </w:p>
    <w:p w14:paraId="4B0E7073" w14:textId="03FCDA4D" w:rsidR="00DD5550" w:rsidRPr="00334036" w:rsidRDefault="00DD5550" w:rsidP="00DD5550">
      <w:pPr>
        <w:rPr>
          <w:rFonts w:ascii="Garamond" w:hAnsi="Garamond"/>
        </w:rPr>
      </w:pPr>
    </w:p>
    <w:p w14:paraId="7D39DA87" w14:textId="77777777" w:rsidR="0089617E" w:rsidRPr="00334036" w:rsidRDefault="005C2D22" w:rsidP="0089617E">
      <w:pPr>
        <w:pStyle w:val="Bibliography"/>
        <w:rPr>
          <w:rFonts w:ascii="Calibri" w:cs="Calibri"/>
          <w:sz w:val="22"/>
        </w:rPr>
      </w:pPr>
      <w:r w:rsidRPr="00334036">
        <w:rPr>
          <w:rFonts w:ascii="Garamond" w:hAnsi="Garamond"/>
        </w:rPr>
        <w:fldChar w:fldCharType="begin"/>
      </w:r>
      <w:r w:rsidR="0089617E" w:rsidRPr="00334036">
        <w:rPr>
          <w:rFonts w:ascii="Garamond" w:hAnsi="Garamond"/>
        </w:rPr>
        <w:instrText xml:space="preserve"> ADDIN ZOTERO_BIBL {"uncited":[],"omitted":[],"custom":[]} CSL_BIBLIOGRAPHY </w:instrText>
      </w:r>
      <w:r w:rsidRPr="00334036">
        <w:rPr>
          <w:rFonts w:ascii="Garamond" w:hAnsi="Garamond"/>
        </w:rPr>
        <w:fldChar w:fldCharType="separate"/>
      </w:r>
      <w:r w:rsidR="0089617E" w:rsidRPr="00334036">
        <w:rPr>
          <w:rFonts w:ascii="Calibri" w:cs="Calibri"/>
          <w:sz w:val="22"/>
        </w:rPr>
        <w:t xml:space="preserve">Berg, Bruce L., and Howard Lune. 2014. </w:t>
      </w:r>
      <w:r w:rsidR="0089617E" w:rsidRPr="00334036">
        <w:rPr>
          <w:rFonts w:ascii="Calibri" w:cs="Calibri"/>
          <w:i/>
          <w:iCs/>
          <w:sz w:val="22"/>
        </w:rPr>
        <w:t>Qualitative Research Methods for the Social Sciences</w:t>
      </w:r>
      <w:r w:rsidR="0089617E" w:rsidRPr="00334036">
        <w:rPr>
          <w:rFonts w:ascii="Calibri" w:cs="Calibri"/>
          <w:sz w:val="22"/>
        </w:rPr>
        <w:t>. Eigth. Harlow: Pearson.</w:t>
      </w:r>
    </w:p>
    <w:p w14:paraId="2F816EE5" w14:textId="77777777" w:rsidR="0089617E" w:rsidRPr="00334036" w:rsidRDefault="0089617E" w:rsidP="0089617E">
      <w:pPr>
        <w:pStyle w:val="Bibliography"/>
        <w:rPr>
          <w:rFonts w:ascii="Calibri" w:cs="Calibri"/>
          <w:sz w:val="22"/>
        </w:rPr>
      </w:pPr>
      <w:r w:rsidRPr="00334036">
        <w:rPr>
          <w:rFonts w:ascii="Calibri" w:cs="Calibri"/>
          <w:sz w:val="22"/>
        </w:rPr>
        <w:t xml:space="preserve">Bjarnegård, Elin. 2013. </w:t>
      </w:r>
      <w:r w:rsidRPr="00334036">
        <w:rPr>
          <w:rFonts w:ascii="Calibri" w:cs="Calibri"/>
          <w:i/>
          <w:iCs/>
          <w:sz w:val="22"/>
        </w:rPr>
        <w:t>Gender, Informal Institutions and Political Recruitment: Explaining Male Dominance in Parliamentary Representation</w:t>
      </w:r>
      <w:r w:rsidRPr="00334036">
        <w:rPr>
          <w:rFonts w:ascii="Calibri" w:cs="Calibri"/>
          <w:sz w:val="22"/>
        </w:rPr>
        <w:t>. Basingstoke: Palgrave Macmillan.</w:t>
      </w:r>
    </w:p>
    <w:p w14:paraId="138818CB" w14:textId="77777777" w:rsidR="0089617E" w:rsidRPr="00334036" w:rsidRDefault="0089617E" w:rsidP="0089617E">
      <w:pPr>
        <w:pStyle w:val="Bibliography"/>
        <w:rPr>
          <w:rFonts w:ascii="Calibri" w:cs="Calibri"/>
          <w:sz w:val="22"/>
        </w:rPr>
      </w:pPr>
      <w:r w:rsidRPr="00334036">
        <w:rPr>
          <w:rFonts w:ascii="Calibri" w:cs="Calibri"/>
          <w:sz w:val="22"/>
        </w:rPr>
        <w:t xml:space="preserve">Blanchard, Jack. 2015. ‘Kendall’s Supporters Fume at Single and Childless Slur’. </w:t>
      </w:r>
      <w:r w:rsidRPr="00334036">
        <w:rPr>
          <w:rFonts w:ascii="Calibri" w:cs="Calibri"/>
          <w:i/>
          <w:iCs/>
          <w:sz w:val="22"/>
        </w:rPr>
        <w:t>Daily Mirror</w:t>
      </w:r>
      <w:r w:rsidRPr="00334036">
        <w:rPr>
          <w:rFonts w:ascii="Calibri" w:cs="Calibri"/>
          <w:sz w:val="22"/>
        </w:rPr>
        <w:t>.</w:t>
      </w:r>
    </w:p>
    <w:p w14:paraId="672BCFCD" w14:textId="77777777" w:rsidR="0089617E" w:rsidRPr="00334036" w:rsidRDefault="0089617E" w:rsidP="0089617E">
      <w:pPr>
        <w:pStyle w:val="Bibliography"/>
        <w:rPr>
          <w:rFonts w:ascii="Calibri" w:cs="Calibri"/>
          <w:sz w:val="22"/>
        </w:rPr>
      </w:pPr>
      <w:r w:rsidRPr="00334036">
        <w:rPr>
          <w:rFonts w:ascii="Calibri" w:cs="Calibri"/>
          <w:sz w:val="22"/>
        </w:rPr>
        <w:t xml:space="preserve">Carlin, Diana B., and Kelly L. Winfrey. 2009. ‘Have You Come a Long Way, Baby? Hillary Clinton, Sarah Palin, and Sexism in 2008 Campaign Coverage’. </w:t>
      </w:r>
      <w:r w:rsidRPr="00334036">
        <w:rPr>
          <w:rFonts w:ascii="Calibri" w:cs="Calibri"/>
          <w:i/>
          <w:iCs/>
          <w:sz w:val="22"/>
        </w:rPr>
        <w:t>Communication Studies</w:t>
      </w:r>
      <w:r w:rsidRPr="00334036">
        <w:rPr>
          <w:rFonts w:ascii="Calibri" w:cs="Calibri"/>
          <w:sz w:val="22"/>
        </w:rPr>
        <w:t xml:space="preserve"> 60(4): 326–43.</w:t>
      </w:r>
    </w:p>
    <w:p w14:paraId="16CFE42F" w14:textId="77777777" w:rsidR="0089617E" w:rsidRPr="00334036" w:rsidRDefault="0089617E" w:rsidP="0089617E">
      <w:pPr>
        <w:pStyle w:val="Bibliography"/>
        <w:rPr>
          <w:rFonts w:ascii="Calibri" w:cs="Calibri"/>
          <w:sz w:val="22"/>
        </w:rPr>
      </w:pPr>
      <w:r w:rsidRPr="00334036">
        <w:rPr>
          <w:rFonts w:ascii="Calibri" w:cs="Calibri"/>
          <w:sz w:val="22"/>
        </w:rPr>
        <w:t xml:space="preserve">Carroll, Susan J. 2009. ‘Reflections on Gender and Hillary Clinton’s Presidential Campaign: The Good, the Bad, and the Misogynic’. </w:t>
      </w:r>
      <w:r w:rsidRPr="00334036">
        <w:rPr>
          <w:rFonts w:ascii="Calibri" w:cs="Calibri"/>
          <w:i/>
          <w:iCs/>
          <w:sz w:val="22"/>
        </w:rPr>
        <w:t>Politics &amp; Gender</w:t>
      </w:r>
      <w:r w:rsidRPr="00334036">
        <w:rPr>
          <w:rFonts w:ascii="Calibri" w:cs="Calibri"/>
          <w:sz w:val="22"/>
        </w:rPr>
        <w:t xml:space="preserve"> 5(01): 1.</w:t>
      </w:r>
    </w:p>
    <w:p w14:paraId="4071AA74" w14:textId="77777777" w:rsidR="0089617E" w:rsidRPr="00334036" w:rsidRDefault="0089617E" w:rsidP="0089617E">
      <w:pPr>
        <w:pStyle w:val="Bibliography"/>
        <w:rPr>
          <w:rFonts w:ascii="Calibri" w:cs="Calibri"/>
          <w:sz w:val="22"/>
        </w:rPr>
      </w:pPr>
      <w:r w:rsidRPr="00334036">
        <w:rPr>
          <w:rFonts w:ascii="Calibri" w:cs="Calibri"/>
          <w:sz w:val="22"/>
        </w:rPr>
        <w:t xml:space="preserve">Carver, Terrell. 1996. </w:t>
      </w:r>
      <w:r w:rsidRPr="00334036">
        <w:rPr>
          <w:rFonts w:ascii="Calibri" w:cs="Calibri"/>
          <w:i/>
          <w:iCs/>
          <w:sz w:val="22"/>
        </w:rPr>
        <w:t>Gender Is Not a Synonym for Women</w:t>
      </w:r>
      <w:r w:rsidRPr="00334036">
        <w:rPr>
          <w:rFonts w:ascii="Calibri" w:cs="Calibri"/>
          <w:sz w:val="22"/>
        </w:rPr>
        <w:t>. L. Reinner.</w:t>
      </w:r>
    </w:p>
    <w:p w14:paraId="63A4F3A3" w14:textId="77777777" w:rsidR="0089617E" w:rsidRPr="00334036" w:rsidRDefault="0089617E" w:rsidP="0089617E">
      <w:pPr>
        <w:pStyle w:val="Bibliography"/>
        <w:rPr>
          <w:rFonts w:ascii="Calibri" w:cs="Calibri"/>
          <w:sz w:val="22"/>
        </w:rPr>
      </w:pPr>
      <w:r w:rsidRPr="00334036">
        <w:rPr>
          <w:rFonts w:ascii="Calibri" w:cs="Calibri"/>
          <w:sz w:val="22"/>
        </w:rPr>
        <w:t xml:space="preserve">Cassese, Erin C., and Mirya R. Holman. 2019. ‘Playing the Woman Card: Ambivalent Sexism in the 2016 U.S. Presidential Race: Playing the Woman Card’. </w:t>
      </w:r>
      <w:r w:rsidRPr="00334036">
        <w:rPr>
          <w:rFonts w:ascii="Calibri" w:cs="Calibri"/>
          <w:i/>
          <w:iCs/>
          <w:sz w:val="22"/>
        </w:rPr>
        <w:t>Political Psychology</w:t>
      </w:r>
      <w:r w:rsidRPr="00334036">
        <w:rPr>
          <w:rFonts w:ascii="Calibri" w:cs="Calibri"/>
          <w:sz w:val="22"/>
        </w:rPr>
        <w:t xml:space="preserve"> 40(1): 55–74.</w:t>
      </w:r>
    </w:p>
    <w:p w14:paraId="4A23A9B4" w14:textId="77777777" w:rsidR="0089617E" w:rsidRPr="00334036" w:rsidRDefault="0089617E" w:rsidP="0089617E">
      <w:pPr>
        <w:pStyle w:val="Bibliography"/>
        <w:rPr>
          <w:rFonts w:ascii="Calibri" w:cs="Calibri"/>
          <w:sz w:val="22"/>
        </w:rPr>
      </w:pPr>
      <w:r w:rsidRPr="00334036">
        <w:rPr>
          <w:rFonts w:ascii="Calibri" w:cs="Calibri"/>
          <w:sz w:val="22"/>
        </w:rPr>
        <w:t xml:space="preserve">Caughell, Leslie. 2016. ‘When Playing the Woman Card Is Playing Trump: Assessing the Efficacy of Framing Campaigns as Historic’. </w:t>
      </w:r>
      <w:r w:rsidRPr="00334036">
        <w:rPr>
          <w:rFonts w:ascii="Calibri" w:cs="Calibri"/>
          <w:i/>
          <w:iCs/>
          <w:sz w:val="22"/>
        </w:rPr>
        <w:t>PS: Political Science &amp; Politics</w:t>
      </w:r>
      <w:r w:rsidRPr="00334036">
        <w:rPr>
          <w:rFonts w:ascii="Calibri" w:cs="Calibri"/>
          <w:sz w:val="22"/>
        </w:rPr>
        <w:t xml:space="preserve"> 49(04): 736–42.</w:t>
      </w:r>
    </w:p>
    <w:p w14:paraId="55323109" w14:textId="77777777" w:rsidR="0089617E" w:rsidRPr="00334036" w:rsidRDefault="0089617E" w:rsidP="0089617E">
      <w:pPr>
        <w:pStyle w:val="Bibliography"/>
        <w:rPr>
          <w:rFonts w:ascii="Calibri" w:cs="Calibri"/>
          <w:sz w:val="22"/>
        </w:rPr>
      </w:pPr>
      <w:r w:rsidRPr="00334036">
        <w:rPr>
          <w:rFonts w:ascii="Calibri" w:cs="Calibri"/>
          <w:sz w:val="22"/>
        </w:rPr>
        <w:t xml:space="preserve">CAWP. 2016. </w:t>
      </w:r>
      <w:r w:rsidRPr="00334036">
        <w:rPr>
          <w:rFonts w:ascii="Calibri" w:cs="Calibri"/>
          <w:i/>
          <w:iCs/>
          <w:sz w:val="22"/>
        </w:rPr>
        <w:t>Finding Gender in Election 2016: Lessons from Gender Watch</w:t>
      </w:r>
      <w:r w:rsidRPr="00334036">
        <w:rPr>
          <w:rFonts w:ascii="Calibri" w:cs="Calibri"/>
          <w:sz w:val="22"/>
        </w:rPr>
        <w:t>. Centre for American Women and Politics and Barbara Lee Foundation.</w:t>
      </w:r>
    </w:p>
    <w:p w14:paraId="01900D86" w14:textId="77777777" w:rsidR="0089617E" w:rsidRPr="00334036" w:rsidRDefault="0089617E" w:rsidP="0089617E">
      <w:pPr>
        <w:pStyle w:val="Bibliography"/>
        <w:rPr>
          <w:rFonts w:ascii="Calibri" w:cs="Calibri"/>
          <w:sz w:val="22"/>
        </w:rPr>
      </w:pPr>
      <w:r w:rsidRPr="00334036">
        <w:rPr>
          <w:rFonts w:ascii="Calibri" w:cs="Calibri"/>
          <w:sz w:val="22"/>
        </w:rPr>
        <w:t xml:space="preserve">Chadwick, Andrew. 2011. ‘The Political Information Cycle in a Hybrid News System: The British Prime Minister and the “Bullygate” Affair’. </w:t>
      </w:r>
      <w:r w:rsidRPr="00334036">
        <w:rPr>
          <w:rFonts w:ascii="Calibri" w:cs="Calibri"/>
          <w:i/>
          <w:iCs/>
          <w:sz w:val="22"/>
        </w:rPr>
        <w:t>International Journal of Press/Politics</w:t>
      </w:r>
      <w:r w:rsidRPr="00334036">
        <w:rPr>
          <w:rFonts w:ascii="Calibri" w:cs="Calibri"/>
          <w:sz w:val="22"/>
        </w:rPr>
        <w:t xml:space="preserve"> 16(1): 3–29.</w:t>
      </w:r>
    </w:p>
    <w:p w14:paraId="0E638CB3" w14:textId="77777777" w:rsidR="0089617E" w:rsidRPr="00334036" w:rsidRDefault="0089617E" w:rsidP="0089617E">
      <w:pPr>
        <w:pStyle w:val="Bibliography"/>
        <w:rPr>
          <w:rFonts w:ascii="Calibri" w:cs="Calibri"/>
          <w:sz w:val="22"/>
        </w:rPr>
      </w:pPr>
      <w:r w:rsidRPr="00334036">
        <w:rPr>
          <w:rFonts w:ascii="Calibri" w:cs="Calibri"/>
          <w:sz w:val="22"/>
        </w:rPr>
        <w:t xml:space="preserve">Connell, R. W. 2005. </w:t>
      </w:r>
      <w:r w:rsidRPr="00334036">
        <w:rPr>
          <w:rFonts w:ascii="Calibri" w:cs="Calibri"/>
          <w:i/>
          <w:iCs/>
          <w:sz w:val="22"/>
        </w:rPr>
        <w:t>Masculinities</w:t>
      </w:r>
      <w:r w:rsidRPr="00334036">
        <w:rPr>
          <w:rFonts w:ascii="Calibri" w:cs="Calibri"/>
          <w:sz w:val="22"/>
        </w:rPr>
        <w:t>. Cambridge: Polity Press.</w:t>
      </w:r>
    </w:p>
    <w:p w14:paraId="1C19594A" w14:textId="77777777" w:rsidR="0089617E" w:rsidRPr="00334036" w:rsidRDefault="0089617E" w:rsidP="0089617E">
      <w:pPr>
        <w:pStyle w:val="Bibliography"/>
        <w:rPr>
          <w:rFonts w:ascii="Calibri" w:cs="Calibri"/>
          <w:sz w:val="22"/>
        </w:rPr>
      </w:pPr>
      <w:r w:rsidRPr="00334036">
        <w:rPr>
          <w:rFonts w:ascii="Calibri" w:cs="Calibri"/>
          <w:sz w:val="22"/>
        </w:rPr>
        <w:t xml:space="preserve">Conroy, Meredith. 2015. </w:t>
      </w:r>
      <w:r w:rsidRPr="00334036">
        <w:rPr>
          <w:rFonts w:ascii="Calibri" w:cs="Calibri"/>
          <w:i/>
          <w:iCs/>
          <w:sz w:val="22"/>
        </w:rPr>
        <w:t>Masculinity, Media, and the American Presidency</w:t>
      </w:r>
      <w:r w:rsidRPr="00334036">
        <w:rPr>
          <w:rFonts w:ascii="Calibri" w:cs="Calibri"/>
          <w:sz w:val="22"/>
        </w:rPr>
        <w:t>. New York: Palgrave Macmillan US. http://link.springer.com/10.1007/978-1-137-45645-8 (March 4, 2020).</w:t>
      </w:r>
    </w:p>
    <w:p w14:paraId="13833BF2" w14:textId="77777777" w:rsidR="0089617E" w:rsidRPr="00334036" w:rsidRDefault="0089617E" w:rsidP="0089617E">
      <w:pPr>
        <w:pStyle w:val="Bibliography"/>
        <w:rPr>
          <w:rFonts w:ascii="Calibri" w:cs="Calibri"/>
          <w:sz w:val="22"/>
        </w:rPr>
      </w:pPr>
      <w:r w:rsidRPr="00334036">
        <w:rPr>
          <w:rFonts w:ascii="Calibri" w:cs="Calibri"/>
          <w:sz w:val="22"/>
        </w:rPr>
        <w:t xml:space="preserve">Deacon, David, John Downey, David Smith, and James Stanyer. 2017. </w:t>
      </w:r>
      <w:r w:rsidRPr="00334036">
        <w:rPr>
          <w:rFonts w:ascii="Calibri" w:cs="Calibri"/>
          <w:i/>
          <w:iCs/>
          <w:sz w:val="22"/>
        </w:rPr>
        <w:t>National News Coverage Nof the 2017 General Election</w:t>
      </w:r>
      <w:r w:rsidRPr="00334036">
        <w:rPr>
          <w:rFonts w:ascii="Calibri" w:cs="Calibri"/>
          <w:sz w:val="22"/>
        </w:rPr>
        <w:t>. Loughborough Centre for Research in Communication and Culture.</w:t>
      </w:r>
    </w:p>
    <w:p w14:paraId="2C9F7CC2" w14:textId="77777777" w:rsidR="0089617E" w:rsidRPr="00334036" w:rsidRDefault="0089617E" w:rsidP="0089617E">
      <w:pPr>
        <w:pStyle w:val="Bibliography"/>
        <w:rPr>
          <w:rFonts w:ascii="Calibri" w:cs="Calibri"/>
          <w:sz w:val="22"/>
        </w:rPr>
      </w:pPr>
      <w:r w:rsidRPr="00334036">
        <w:rPr>
          <w:rFonts w:ascii="Calibri" w:cs="Calibri"/>
          <w:sz w:val="22"/>
        </w:rPr>
        <w:t xml:space="preserve">Dignam, Pierce, Douglas Schrock, Kristen Erichsen, and Benjamin Dowd-Arrow. 2019. ‘Valorizing Trump’s Masculine Self: Constructing Political Allegiance during the 2016 Presidential Election’. </w:t>
      </w:r>
      <w:r w:rsidRPr="00334036">
        <w:rPr>
          <w:rFonts w:ascii="Calibri" w:cs="Calibri"/>
          <w:i/>
          <w:iCs/>
          <w:sz w:val="22"/>
        </w:rPr>
        <w:t>Men and Masculinities</w:t>
      </w:r>
      <w:r w:rsidRPr="00334036">
        <w:rPr>
          <w:rFonts w:ascii="Calibri" w:cs="Calibri"/>
          <w:sz w:val="22"/>
        </w:rPr>
        <w:t>: 1097184X1987369.</w:t>
      </w:r>
    </w:p>
    <w:p w14:paraId="7D81E565" w14:textId="77777777" w:rsidR="0089617E" w:rsidRPr="00334036" w:rsidRDefault="0089617E" w:rsidP="0089617E">
      <w:pPr>
        <w:pStyle w:val="Bibliography"/>
        <w:rPr>
          <w:rFonts w:ascii="Calibri" w:cs="Calibri"/>
          <w:sz w:val="22"/>
        </w:rPr>
      </w:pPr>
      <w:r w:rsidRPr="00334036">
        <w:rPr>
          <w:rFonts w:ascii="Calibri" w:cs="Calibri"/>
          <w:sz w:val="22"/>
        </w:rPr>
        <w:t xml:space="preserve">Fridkin, Kim L., and Patrick J. Kenney. 2009. ‘The Role of Gender Stereotypes in U.S. Senate Campaigns’. </w:t>
      </w:r>
      <w:r w:rsidRPr="00334036">
        <w:rPr>
          <w:rFonts w:ascii="Calibri" w:cs="Calibri"/>
          <w:i/>
          <w:iCs/>
          <w:sz w:val="22"/>
        </w:rPr>
        <w:t>Politics &amp; Gender</w:t>
      </w:r>
      <w:r w:rsidRPr="00334036">
        <w:rPr>
          <w:rFonts w:ascii="Calibri" w:cs="Calibri"/>
          <w:sz w:val="22"/>
        </w:rPr>
        <w:t xml:space="preserve"> 5(03): 301.</w:t>
      </w:r>
    </w:p>
    <w:p w14:paraId="7B4A3DC0" w14:textId="77777777" w:rsidR="0089617E" w:rsidRPr="00334036" w:rsidRDefault="0089617E" w:rsidP="0089617E">
      <w:pPr>
        <w:pStyle w:val="Bibliography"/>
        <w:rPr>
          <w:rFonts w:ascii="Calibri" w:cs="Calibri"/>
          <w:sz w:val="22"/>
        </w:rPr>
      </w:pPr>
      <w:r w:rsidRPr="00334036">
        <w:rPr>
          <w:rFonts w:ascii="Calibri" w:cs="Calibri"/>
          <w:sz w:val="22"/>
        </w:rPr>
        <w:t xml:space="preserve">Gerrits, Bailey et al. 2017. ‘Political Battlefield: Aggressive Metaphors, Gender, and Power in News Coverage of Canadian Party Leadership Contests’. </w:t>
      </w:r>
      <w:r w:rsidRPr="00334036">
        <w:rPr>
          <w:rFonts w:ascii="Calibri" w:cs="Calibri"/>
          <w:i/>
          <w:iCs/>
          <w:sz w:val="22"/>
        </w:rPr>
        <w:t>Feminist Media Studies</w:t>
      </w:r>
      <w:r w:rsidRPr="00334036">
        <w:rPr>
          <w:rFonts w:ascii="Calibri" w:cs="Calibri"/>
          <w:sz w:val="22"/>
        </w:rPr>
        <w:t xml:space="preserve"> 17(6): 1088–1103.</w:t>
      </w:r>
    </w:p>
    <w:p w14:paraId="6A2FE01D" w14:textId="77777777" w:rsidR="0089617E" w:rsidRPr="00334036" w:rsidRDefault="0089617E" w:rsidP="0089617E">
      <w:pPr>
        <w:pStyle w:val="Bibliography"/>
        <w:rPr>
          <w:rFonts w:ascii="Calibri" w:cs="Calibri"/>
          <w:sz w:val="22"/>
        </w:rPr>
      </w:pPr>
      <w:r w:rsidRPr="00334036">
        <w:rPr>
          <w:rFonts w:ascii="Calibri" w:cs="Calibri"/>
          <w:sz w:val="22"/>
        </w:rPr>
        <w:t xml:space="preserve">Gidengil, Elisabeth, and Joanna Everitt. 2003. ‘Talking Tough: Gender and Reported Speech in Campaign News Coverage’. </w:t>
      </w:r>
      <w:r w:rsidRPr="00334036">
        <w:rPr>
          <w:rFonts w:ascii="Calibri" w:cs="Calibri"/>
          <w:i/>
          <w:iCs/>
          <w:sz w:val="22"/>
        </w:rPr>
        <w:t>Political Communication</w:t>
      </w:r>
      <w:r w:rsidRPr="00334036">
        <w:rPr>
          <w:rFonts w:ascii="Calibri" w:cs="Calibri"/>
          <w:sz w:val="22"/>
        </w:rPr>
        <w:t xml:space="preserve"> 20(3): 209–32.</w:t>
      </w:r>
    </w:p>
    <w:p w14:paraId="49B5B1FE" w14:textId="77777777" w:rsidR="0089617E" w:rsidRPr="00334036" w:rsidRDefault="0089617E" w:rsidP="0089617E">
      <w:pPr>
        <w:pStyle w:val="Bibliography"/>
        <w:rPr>
          <w:rFonts w:ascii="Calibri" w:cs="Calibri"/>
          <w:sz w:val="22"/>
        </w:rPr>
      </w:pPr>
      <w:r w:rsidRPr="00334036">
        <w:rPr>
          <w:rFonts w:ascii="Calibri" w:cs="Calibri"/>
          <w:sz w:val="22"/>
        </w:rPr>
        <w:t xml:space="preserve">Harmer, Emily. 2015. ‘Men Writing about Men: Media and the UK General Election 2015’. </w:t>
      </w:r>
      <w:r w:rsidRPr="00334036">
        <w:rPr>
          <w:rFonts w:ascii="Calibri" w:cs="Calibri"/>
          <w:i/>
          <w:iCs/>
          <w:sz w:val="22"/>
        </w:rPr>
        <w:t>Loughborough Centre for Research in Communication and Culture</w:t>
      </w:r>
      <w:r w:rsidRPr="00334036">
        <w:rPr>
          <w:rFonts w:ascii="Calibri" w:cs="Calibri"/>
          <w:sz w:val="22"/>
        </w:rPr>
        <w:t>. http://blog.lboro.ac.uk/general-election/men-writing-about-men-media-and-the-uk-general-election-2015/ (October 16, 2015).</w:t>
      </w:r>
    </w:p>
    <w:p w14:paraId="5A7A47F8" w14:textId="77777777" w:rsidR="0089617E" w:rsidRPr="00334036" w:rsidRDefault="0089617E" w:rsidP="0089617E">
      <w:pPr>
        <w:pStyle w:val="Bibliography"/>
        <w:rPr>
          <w:rFonts w:ascii="Calibri" w:cs="Calibri"/>
          <w:sz w:val="22"/>
        </w:rPr>
      </w:pPr>
      <w:r w:rsidRPr="00334036">
        <w:rPr>
          <w:rFonts w:ascii="Calibri" w:cs="Calibri"/>
          <w:sz w:val="22"/>
        </w:rPr>
        <w:t xml:space="preserve">Hayes, Danny, and Jennifer L. Lawless. 2016. </w:t>
      </w:r>
      <w:r w:rsidRPr="00334036">
        <w:rPr>
          <w:rFonts w:ascii="Calibri" w:cs="Calibri"/>
          <w:i/>
          <w:iCs/>
          <w:sz w:val="22"/>
        </w:rPr>
        <w:t>Women on the Run: Gender, Media, and Political Campaigns in a Polarized Era</w:t>
      </w:r>
      <w:r w:rsidRPr="00334036">
        <w:rPr>
          <w:rFonts w:ascii="Calibri" w:cs="Calibri"/>
          <w:sz w:val="22"/>
        </w:rPr>
        <w:t>. Cambridge: Cambridge University Press.</w:t>
      </w:r>
    </w:p>
    <w:p w14:paraId="2027E81C" w14:textId="77777777" w:rsidR="0089617E" w:rsidRPr="00334036" w:rsidRDefault="0089617E" w:rsidP="0089617E">
      <w:pPr>
        <w:pStyle w:val="Bibliography"/>
        <w:rPr>
          <w:rFonts w:ascii="Calibri" w:cs="Calibri"/>
          <w:sz w:val="22"/>
        </w:rPr>
      </w:pPr>
      <w:r w:rsidRPr="00334036">
        <w:rPr>
          <w:rFonts w:ascii="Calibri" w:cs="Calibri"/>
          <w:sz w:val="22"/>
        </w:rPr>
        <w:t xml:space="preserve">Heldman, Caroline, Meredith Conroy, and Alissa R. Ackerman. 2018. </w:t>
      </w:r>
      <w:r w:rsidRPr="00334036">
        <w:rPr>
          <w:rFonts w:ascii="Calibri" w:cs="Calibri"/>
          <w:i/>
          <w:iCs/>
          <w:sz w:val="22"/>
        </w:rPr>
        <w:t>Sex and Gender in the 2016 Presidential Election</w:t>
      </w:r>
      <w:r w:rsidRPr="00334036">
        <w:rPr>
          <w:rFonts w:ascii="Calibri" w:cs="Calibri"/>
          <w:sz w:val="22"/>
        </w:rPr>
        <w:t>. Santa Barbara, Calif: Praeger.</w:t>
      </w:r>
    </w:p>
    <w:p w14:paraId="36004D0B" w14:textId="77777777" w:rsidR="0089617E" w:rsidRPr="00334036" w:rsidRDefault="0089617E" w:rsidP="0089617E">
      <w:pPr>
        <w:pStyle w:val="Bibliography"/>
        <w:rPr>
          <w:rFonts w:ascii="Calibri" w:cs="Calibri"/>
          <w:sz w:val="22"/>
        </w:rPr>
      </w:pPr>
      <w:r w:rsidRPr="00334036">
        <w:rPr>
          <w:rFonts w:ascii="Calibri" w:cs="Calibri"/>
          <w:sz w:val="22"/>
        </w:rPr>
        <w:t xml:space="preserve">Higgins, Michael, and Fiona M McKay. 2016. ‘Gender and the Development of a Political Persona: The Case of Scottish First Minister Nicola Sturgeon’. </w:t>
      </w:r>
      <w:r w:rsidRPr="00334036">
        <w:rPr>
          <w:rFonts w:ascii="Calibri" w:cs="Calibri"/>
          <w:i/>
          <w:iCs/>
          <w:sz w:val="22"/>
        </w:rPr>
        <w:t>British Politics</w:t>
      </w:r>
      <w:r w:rsidRPr="00334036">
        <w:rPr>
          <w:rFonts w:ascii="Calibri" w:cs="Calibri"/>
          <w:sz w:val="22"/>
        </w:rPr>
        <w:t xml:space="preserve"> 11(3): 283–300.</w:t>
      </w:r>
    </w:p>
    <w:p w14:paraId="449874CA" w14:textId="77777777" w:rsidR="0089617E" w:rsidRPr="00334036" w:rsidRDefault="0089617E" w:rsidP="0089617E">
      <w:pPr>
        <w:pStyle w:val="Bibliography"/>
        <w:rPr>
          <w:rFonts w:ascii="Calibri" w:cs="Calibri"/>
          <w:sz w:val="22"/>
        </w:rPr>
      </w:pPr>
      <w:r w:rsidRPr="00334036">
        <w:rPr>
          <w:rFonts w:ascii="Calibri" w:cs="Calibri"/>
          <w:sz w:val="22"/>
        </w:rPr>
        <w:t xml:space="preserve">Huddy, Leonie, and Nayda Terkildsen. 1993. ‘Gender Stereotypes and the Perception of Male and Female Candidates’. </w:t>
      </w:r>
      <w:r w:rsidRPr="00334036">
        <w:rPr>
          <w:rFonts w:ascii="Calibri" w:cs="Calibri"/>
          <w:i/>
          <w:iCs/>
          <w:sz w:val="22"/>
        </w:rPr>
        <w:t>American Journal of Political Science</w:t>
      </w:r>
      <w:r w:rsidRPr="00334036">
        <w:rPr>
          <w:rFonts w:ascii="Calibri" w:cs="Calibri"/>
          <w:sz w:val="22"/>
        </w:rPr>
        <w:t xml:space="preserve"> 37(1): 119.</w:t>
      </w:r>
    </w:p>
    <w:p w14:paraId="27C54266" w14:textId="77777777" w:rsidR="0089617E" w:rsidRPr="00334036" w:rsidRDefault="0089617E" w:rsidP="0089617E">
      <w:pPr>
        <w:pStyle w:val="Bibliography"/>
        <w:rPr>
          <w:rFonts w:ascii="Calibri" w:cs="Calibri"/>
          <w:sz w:val="22"/>
        </w:rPr>
      </w:pPr>
      <w:r w:rsidRPr="00334036">
        <w:rPr>
          <w:rFonts w:ascii="Calibri" w:cs="Calibri"/>
          <w:sz w:val="22"/>
        </w:rPr>
        <w:t xml:space="preserve">Jalalzai, Farida. 2013. </w:t>
      </w:r>
      <w:r w:rsidRPr="00334036">
        <w:rPr>
          <w:rFonts w:ascii="Calibri" w:cs="Calibri"/>
          <w:i/>
          <w:iCs/>
          <w:sz w:val="22"/>
        </w:rPr>
        <w:t>Shattered, Cracked or Firmly Intact? Women and the Executive Glass Ceiling Worldwide</w:t>
      </w:r>
      <w:r w:rsidRPr="00334036">
        <w:rPr>
          <w:rFonts w:ascii="Calibri" w:cs="Calibri"/>
          <w:sz w:val="22"/>
        </w:rPr>
        <w:t>. Oxford ; New York: Oxford University Press.</w:t>
      </w:r>
    </w:p>
    <w:p w14:paraId="559114CD" w14:textId="77777777" w:rsidR="0089617E" w:rsidRPr="00334036" w:rsidRDefault="0089617E" w:rsidP="0089617E">
      <w:pPr>
        <w:pStyle w:val="Bibliography"/>
        <w:rPr>
          <w:rFonts w:ascii="Calibri" w:cs="Calibri"/>
          <w:sz w:val="22"/>
        </w:rPr>
      </w:pPr>
      <w:r w:rsidRPr="00334036">
        <w:rPr>
          <w:rFonts w:ascii="Calibri" w:cs="Calibri"/>
          <w:sz w:val="22"/>
        </w:rPr>
        <w:t xml:space="preserve">———. 2020. ‘Why the US Still Hasn’t Had a Woman President’. </w:t>
      </w:r>
      <w:r w:rsidRPr="00334036">
        <w:rPr>
          <w:rFonts w:ascii="Calibri" w:cs="Calibri"/>
          <w:i/>
          <w:iCs/>
          <w:sz w:val="22"/>
        </w:rPr>
        <w:t>The Conversation</w:t>
      </w:r>
      <w:r w:rsidRPr="00334036">
        <w:rPr>
          <w:rFonts w:ascii="Calibri" w:cs="Calibri"/>
          <w:sz w:val="22"/>
        </w:rPr>
        <w:t>. https://theconversation.com/why-the-us-still-hasnt-had-a-woman-president-131125?utm_medium=email&amp;utm_campaign=Latest%20from%20The%20Conversation%20for%20March%2010%202020%20-%201557914888&amp;utm_content=Latest%20from%20The%20Conversation%20for%20March%2010%202020%20-%201557914888+Version+A+CID_31f397ff3707dc991bac2cf6409c6536&amp;utm_source=campaign_monitor_us&amp;utm_term=Why%20the%20US%20still%20hasnt%20had%20a%20woman%20president (March 10, 2020).</w:t>
      </w:r>
    </w:p>
    <w:p w14:paraId="39D7DCD5" w14:textId="77777777" w:rsidR="0089617E" w:rsidRPr="00334036" w:rsidRDefault="0089617E" w:rsidP="0089617E">
      <w:pPr>
        <w:pStyle w:val="Bibliography"/>
        <w:rPr>
          <w:rFonts w:ascii="Calibri" w:cs="Calibri"/>
          <w:sz w:val="22"/>
        </w:rPr>
      </w:pPr>
      <w:r w:rsidRPr="00334036">
        <w:rPr>
          <w:rFonts w:ascii="Calibri" w:cs="Calibri"/>
          <w:sz w:val="22"/>
        </w:rPr>
        <w:t xml:space="preserve">Jamieson, Kathleen Hall. 1995. </w:t>
      </w:r>
      <w:r w:rsidRPr="00334036">
        <w:rPr>
          <w:rFonts w:ascii="Calibri" w:cs="Calibri"/>
          <w:i/>
          <w:iCs/>
          <w:sz w:val="22"/>
        </w:rPr>
        <w:t>Beyond the Double Bind: Women and Leadership</w:t>
      </w:r>
      <w:r w:rsidRPr="00334036">
        <w:rPr>
          <w:rFonts w:ascii="Calibri" w:cs="Calibri"/>
          <w:sz w:val="22"/>
        </w:rPr>
        <w:t>. Oxford: Oxford University Press.</w:t>
      </w:r>
    </w:p>
    <w:p w14:paraId="293FA17C" w14:textId="77777777" w:rsidR="0089617E" w:rsidRPr="00334036" w:rsidRDefault="0089617E" w:rsidP="0089617E">
      <w:pPr>
        <w:pStyle w:val="Bibliography"/>
        <w:rPr>
          <w:rFonts w:ascii="Calibri" w:cs="Calibri"/>
          <w:sz w:val="22"/>
        </w:rPr>
      </w:pPr>
      <w:r w:rsidRPr="00334036">
        <w:rPr>
          <w:rFonts w:ascii="Calibri" w:cs="Calibri"/>
          <w:sz w:val="22"/>
        </w:rPr>
        <w:t xml:space="preserve">Johnson, Carol. 2015. ‘Playing the Gender Card: The Uses and Abuses of Gender in Australian Politics’. </w:t>
      </w:r>
      <w:r w:rsidRPr="00334036">
        <w:rPr>
          <w:rFonts w:ascii="Calibri" w:cs="Calibri"/>
          <w:i/>
          <w:iCs/>
          <w:sz w:val="22"/>
        </w:rPr>
        <w:t>Politics &amp; Gender</w:t>
      </w:r>
      <w:r w:rsidRPr="00334036">
        <w:rPr>
          <w:rFonts w:ascii="Calibri" w:cs="Calibri"/>
          <w:sz w:val="22"/>
        </w:rPr>
        <w:t xml:space="preserve"> 11(02): 291–319.</w:t>
      </w:r>
    </w:p>
    <w:p w14:paraId="0922DE2D" w14:textId="77777777" w:rsidR="0089617E" w:rsidRPr="00334036" w:rsidRDefault="0089617E" w:rsidP="0089617E">
      <w:pPr>
        <w:pStyle w:val="Bibliography"/>
        <w:rPr>
          <w:rFonts w:ascii="Calibri" w:cs="Calibri"/>
          <w:sz w:val="22"/>
        </w:rPr>
      </w:pPr>
      <w:r w:rsidRPr="00334036">
        <w:rPr>
          <w:rFonts w:ascii="Calibri" w:cs="Calibri"/>
          <w:sz w:val="22"/>
        </w:rPr>
        <w:t xml:space="preserve">Kittilson, Miki Caul, and Kim Fridkin. 2008. ‘Gender, Candidate Portrayals and Election Campaigns: A Comparative Perspective’. </w:t>
      </w:r>
      <w:r w:rsidRPr="00334036">
        <w:rPr>
          <w:rFonts w:ascii="Calibri" w:cs="Calibri"/>
          <w:i/>
          <w:iCs/>
          <w:sz w:val="22"/>
        </w:rPr>
        <w:t>Politics &amp; Gender</w:t>
      </w:r>
      <w:r w:rsidRPr="00334036">
        <w:rPr>
          <w:rFonts w:ascii="Calibri" w:cs="Calibri"/>
          <w:sz w:val="22"/>
        </w:rPr>
        <w:t xml:space="preserve"> 4(03). http://www.journals.cambridge.org/abstract_S1743923X08000330 (April 3, 2020).</w:t>
      </w:r>
    </w:p>
    <w:p w14:paraId="19B22CCE" w14:textId="77777777" w:rsidR="0089617E" w:rsidRPr="00334036" w:rsidRDefault="0089617E" w:rsidP="0089617E">
      <w:pPr>
        <w:pStyle w:val="Bibliography"/>
        <w:rPr>
          <w:rFonts w:ascii="Calibri" w:cs="Calibri"/>
          <w:sz w:val="22"/>
        </w:rPr>
      </w:pPr>
      <w:r w:rsidRPr="00334036">
        <w:rPr>
          <w:rFonts w:ascii="Calibri" w:cs="Calibri"/>
          <w:sz w:val="22"/>
        </w:rPr>
        <w:t xml:space="preserve">MacKinnon, Kenneth. 2003. </w:t>
      </w:r>
      <w:r w:rsidRPr="00334036">
        <w:rPr>
          <w:rFonts w:ascii="Calibri" w:cs="Calibri"/>
          <w:i/>
          <w:iCs/>
          <w:sz w:val="22"/>
        </w:rPr>
        <w:t>Representing Men: Maleness and Masculinity in the Media</w:t>
      </w:r>
      <w:r w:rsidRPr="00334036">
        <w:rPr>
          <w:rFonts w:ascii="Calibri" w:cs="Calibri"/>
          <w:sz w:val="22"/>
        </w:rPr>
        <w:t>. London : New York: Arnold ; Distributed in the United States of America by Oxford University Press.</w:t>
      </w:r>
    </w:p>
    <w:p w14:paraId="636DA71C" w14:textId="77777777" w:rsidR="0089617E" w:rsidRPr="00334036" w:rsidRDefault="0089617E" w:rsidP="0089617E">
      <w:pPr>
        <w:pStyle w:val="Bibliography"/>
        <w:rPr>
          <w:rFonts w:ascii="Calibri" w:cs="Calibri"/>
          <w:sz w:val="22"/>
        </w:rPr>
      </w:pPr>
      <w:r w:rsidRPr="00334036">
        <w:rPr>
          <w:rFonts w:ascii="Calibri" w:cs="Calibri"/>
          <w:sz w:val="22"/>
        </w:rPr>
        <w:t xml:space="preserve">Murray, Rainbow, ed. 2010. </w:t>
      </w:r>
      <w:r w:rsidRPr="00334036">
        <w:rPr>
          <w:rFonts w:ascii="Calibri" w:cs="Calibri"/>
          <w:i/>
          <w:iCs/>
          <w:sz w:val="22"/>
        </w:rPr>
        <w:t>Cracking the Highest Glass Ceiling: A Global Comparison of Women’s Campaigns for Executive Office</w:t>
      </w:r>
      <w:r w:rsidRPr="00334036">
        <w:rPr>
          <w:rFonts w:ascii="Calibri" w:cs="Calibri"/>
          <w:sz w:val="22"/>
        </w:rPr>
        <w:t>. Santa Barbara, Calif: Praeger.</w:t>
      </w:r>
    </w:p>
    <w:p w14:paraId="00B0D9EF" w14:textId="77777777" w:rsidR="0089617E" w:rsidRPr="00334036" w:rsidRDefault="0089617E" w:rsidP="0089617E">
      <w:pPr>
        <w:pStyle w:val="Bibliography"/>
        <w:rPr>
          <w:rFonts w:ascii="Calibri" w:cs="Calibri"/>
          <w:sz w:val="22"/>
        </w:rPr>
      </w:pPr>
      <w:r w:rsidRPr="00334036">
        <w:rPr>
          <w:rFonts w:ascii="Calibri" w:cs="Calibri"/>
          <w:sz w:val="22"/>
        </w:rPr>
        <w:t xml:space="preserve">Nee, Rebecca Coates, and Mariana De Maio. 2019. ‘A “Presidential Look”? An Analysis of Gender Framing in 2016 Persuasive Memes of Hillary Clinton’. </w:t>
      </w:r>
      <w:r w:rsidRPr="00334036">
        <w:rPr>
          <w:rFonts w:ascii="Calibri" w:cs="Calibri"/>
          <w:i/>
          <w:iCs/>
          <w:sz w:val="22"/>
        </w:rPr>
        <w:t>Journal of Broadcasting &amp; Electronic Media</w:t>
      </w:r>
      <w:r w:rsidRPr="00334036">
        <w:rPr>
          <w:rFonts w:ascii="Calibri" w:cs="Calibri"/>
          <w:sz w:val="22"/>
        </w:rPr>
        <w:t xml:space="preserve"> 63(2): 304–21.</w:t>
      </w:r>
    </w:p>
    <w:p w14:paraId="1BA54380" w14:textId="77777777" w:rsidR="0089617E" w:rsidRPr="00334036" w:rsidRDefault="0089617E" w:rsidP="0089617E">
      <w:pPr>
        <w:pStyle w:val="Bibliography"/>
        <w:rPr>
          <w:rFonts w:ascii="Calibri" w:cs="Calibri"/>
          <w:sz w:val="22"/>
        </w:rPr>
      </w:pPr>
      <w:r w:rsidRPr="00334036">
        <w:rPr>
          <w:rFonts w:ascii="Calibri" w:cs="Calibri"/>
          <w:sz w:val="22"/>
        </w:rPr>
        <w:t xml:space="preserve">Ofcom. 2015. </w:t>
      </w:r>
      <w:r w:rsidRPr="00334036">
        <w:rPr>
          <w:rFonts w:ascii="Calibri" w:cs="Calibri"/>
          <w:i/>
          <w:iCs/>
          <w:sz w:val="22"/>
        </w:rPr>
        <w:t>Adults’ Media Use and Attitudes Report 2015</w:t>
      </w:r>
      <w:r w:rsidRPr="00334036">
        <w:rPr>
          <w:rFonts w:ascii="Calibri" w:cs="Calibri"/>
          <w:sz w:val="22"/>
        </w:rPr>
        <w:t>.</w:t>
      </w:r>
    </w:p>
    <w:p w14:paraId="2E1B3648" w14:textId="77777777" w:rsidR="0089617E" w:rsidRPr="00334036" w:rsidRDefault="0089617E" w:rsidP="0089617E">
      <w:pPr>
        <w:pStyle w:val="Bibliography"/>
        <w:rPr>
          <w:rFonts w:ascii="Calibri" w:cs="Calibri"/>
          <w:sz w:val="22"/>
        </w:rPr>
      </w:pPr>
      <w:r w:rsidRPr="00334036">
        <w:rPr>
          <w:rFonts w:ascii="Calibri" w:cs="Calibri"/>
          <w:sz w:val="22"/>
        </w:rPr>
        <w:t xml:space="preserve">Puwar, Nirmal. 2004. </w:t>
      </w:r>
      <w:r w:rsidRPr="00334036">
        <w:rPr>
          <w:rFonts w:ascii="Calibri" w:cs="Calibri"/>
          <w:i/>
          <w:iCs/>
          <w:sz w:val="22"/>
        </w:rPr>
        <w:t>Space Invaders: Race, Gender and Bodies out of Place</w:t>
      </w:r>
      <w:r w:rsidRPr="00334036">
        <w:rPr>
          <w:rFonts w:ascii="Calibri" w:cs="Calibri"/>
          <w:sz w:val="22"/>
        </w:rPr>
        <w:t>. Oxford : New York: Berg.</w:t>
      </w:r>
    </w:p>
    <w:p w14:paraId="64FE30A6" w14:textId="77777777" w:rsidR="0089617E" w:rsidRPr="00334036" w:rsidRDefault="0089617E" w:rsidP="0089617E">
      <w:pPr>
        <w:pStyle w:val="Bibliography"/>
        <w:rPr>
          <w:rFonts w:ascii="Calibri" w:cs="Calibri"/>
          <w:sz w:val="22"/>
        </w:rPr>
      </w:pPr>
      <w:r w:rsidRPr="00334036">
        <w:rPr>
          <w:rFonts w:ascii="Calibri" w:cs="Calibri"/>
          <w:sz w:val="22"/>
        </w:rPr>
        <w:t xml:space="preserve">Ross, Karen. 1994. ‘Gender and Party Politics: Hoe the Press Reported the Labour Leadership Election, 1994’. </w:t>
      </w:r>
      <w:r w:rsidRPr="00334036">
        <w:rPr>
          <w:rFonts w:ascii="Calibri" w:cs="Calibri"/>
          <w:i/>
          <w:iCs/>
          <w:sz w:val="22"/>
        </w:rPr>
        <w:t>Media, Culture &amp; Society</w:t>
      </w:r>
      <w:r w:rsidRPr="00334036">
        <w:rPr>
          <w:rFonts w:ascii="Calibri" w:cs="Calibri"/>
          <w:sz w:val="22"/>
        </w:rPr>
        <w:t xml:space="preserve"> 17: 499–509.</w:t>
      </w:r>
    </w:p>
    <w:p w14:paraId="069D3340" w14:textId="77777777" w:rsidR="0089617E" w:rsidRPr="00334036" w:rsidRDefault="0089617E" w:rsidP="0089617E">
      <w:pPr>
        <w:pStyle w:val="Bibliography"/>
        <w:rPr>
          <w:rFonts w:ascii="Calibri" w:cs="Calibri"/>
          <w:sz w:val="22"/>
        </w:rPr>
      </w:pPr>
      <w:r w:rsidRPr="00334036">
        <w:rPr>
          <w:rFonts w:ascii="Calibri" w:cs="Calibri"/>
          <w:sz w:val="22"/>
        </w:rPr>
        <w:t xml:space="preserve">———. 2010. </w:t>
      </w:r>
      <w:r w:rsidRPr="00334036">
        <w:rPr>
          <w:rFonts w:ascii="Calibri" w:cs="Calibri"/>
          <w:i/>
          <w:iCs/>
          <w:sz w:val="22"/>
        </w:rPr>
        <w:t>Gendered Media: Women, Men and Identity Politics</w:t>
      </w:r>
      <w:r w:rsidRPr="00334036">
        <w:rPr>
          <w:rFonts w:ascii="Calibri" w:cs="Calibri"/>
          <w:sz w:val="22"/>
        </w:rPr>
        <w:t>. Maryland: Rowland &amp; Littlefield.</w:t>
      </w:r>
    </w:p>
    <w:p w14:paraId="57C3DF70" w14:textId="77777777" w:rsidR="0089617E" w:rsidRPr="00334036" w:rsidRDefault="0089617E" w:rsidP="0089617E">
      <w:pPr>
        <w:pStyle w:val="Bibliography"/>
        <w:rPr>
          <w:rFonts w:ascii="Calibri" w:cs="Calibri"/>
          <w:sz w:val="22"/>
        </w:rPr>
      </w:pPr>
      <w:r w:rsidRPr="00334036">
        <w:rPr>
          <w:rFonts w:ascii="Calibri" w:cs="Calibri"/>
          <w:sz w:val="22"/>
        </w:rPr>
        <w:t xml:space="preserve">Smith, Angela. 2016. ‘Mediated Political Masculinities: The Commander-in-Chief vs. the New Man’. </w:t>
      </w:r>
      <w:r w:rsidRPr="00334036">
        <w:rPr>
          <w:rFonts w:ascii="Calibri" w:cs="Calibri"/>
          <w:i/>
          <w:iCs/>
          <w:sz w:val="22"/>
        </w:rPr>
        <w:t>Social Semiotics</w:t>
      </w:r>
      <w:r w:rsidRPr="00334036">
        <w:rPr>
          <w:rFonts w:ascii="Calibri" w:cs="Calibri"/>
          <w:sz w:val="22"/>
        </w:rPr>
        <w:t xml:space="preserve"> 26(1): 94–110.</w:t>
      </w:r>
    </w:p>
    <w:p w14:paraId="105FA694" w14:textId="77777777" w:rsidR="0089617E" w:rsidRPr="00334036" w:rsidRDefault="0089617E" w:rsidP="0089617E">
      <w:pPr>
        <w:pStyle w:val="Bibliography"/>
        <w:rPr>
          <w:rFonts w:ascii="Calibri" w:cs="Calibri"/>
          <w:sz w:val="22"/>
        </w:rPr>
      </w:pPr>
      <w:r w:rsidRPr="00334036">
        <w:rPr>
          <w:rFonts w:ascii="Calibri" w:cs="Calibri"/>
          <w:sz w:val="22"/>
        </w:rPr>
        <w:t xml:space="preserve">Smith, Jessica C. 2018. ‘Politics and Parenthood: An Examination of UK Party Leadership Elections’. </w:t>
      </w:r>
      <w:r w:rsidRPr="00334036">
        <w:rPr>
          <w:rFonts w:ascii="Calibri" w:cs="Calibri"/>
          <w:i/>
          <w:iCs/>
          <w:sz w:val="22"/>
        </w:rPr>
        <w:t>Parliamentary Affairs</w:t>
      </w:r>
      <w:r w:rsidRPr="00334036">
        <w:rPr>
          <w:rFonts w:ascii="Calibri" w:cs="Calibri"/>
          <w:sz w:val="22"/>
        </w:rPr>
        <w:t xml:space="preserve"> 71(1): 196–217.</w:t>
      </w:r>
    </w:p>
    <w:p w14:paraId="40863BE8" w14:textId="77777777" w:rsidR="0089617E" w:rsidRPr="00334036" w:rsidRDefault="0089617E" w:rsidP="0089617E">
      <w:pPr>
        <w:pStyle w:val="Bibliography"/>
        <w:rPr>
          <w:rFonts w:ascii="Calibri" w:cs="Calibri"/>
          <w:sz w:val="22"/>
        </w:rPr>
      </w:pPr>
      <w:r w:rsidRPr="00334036">
        <w:rPr>
          <w:rFonts w:ascii="Calibri" w:cs="Calibri"/>
          <w:sz w:val="22"/>
        </w:rPr>
        <w:t xml:space="preserve">Sykes, Patricia Lee. 2013. ‘Gendering Prime Ministerial Power’. In </w:t>
      </w:r>
      <w:r w:rsidRPr="00334036">
        <w:rPr>
          <w:rFonts w:ascii="Calibri" w:cs="Calibri"/>
          <w:i/>
          <w:iCs/>
          <w:sz w:val="22"/>
        </w:rPr>
        <w:t>Understanding Prime-Ministerial Performance: Comparative Perspectives</w:t>
      </w:r>
      <w:r w:rsidRPr="00334036">
        <w:rPr>
          <w:rFonts w:ascii="Calibri" w:cs="Calibri"/>
          <w:sz w:val="22"/>
        </w:rPr>
        <w:t>, Oxford: Oxford University Press.</w:t>
      </w:r>
    </w:p>
    <w:p w14:paraId="78B4F956" w14:textId="77777777" w:rsidR="0089617E" w:rsidRPr="00334036" w:rsidRDefault="0089617E" w:rsidP="0089617E">
      <w:pPr>
        <w:pStyle w:val="Bibliography"/>
        <w:rPr>
          <w:rFonts w:ascii="Calibri" w:cs="Calibri"/>
          <w:sz w:val="22"/>
        </w:rPr>
      </w:pPr>
      <w:r w:rsidRPr="00334036">
        <w:rPr>
          <w:rFonts w:ascii="Calibri" w:cs="Calibri"/>
          <w:sz w:val="22"/>
        </w:rPr>
        <w:t xml:space="preserve">Trimble, Linda. 2007. ‘Gender, Political Leadership and Media Visibility: Globe and Mail Coverage of Conservative Party of Canada Leadership Contests’. </w:t>
      </w:r>
      <w:r w:rsidRPr="00334036">
        <w:rPr>
          <w:rFonts w:ascii="Calibri" w:cs="Calibri"/>
          <w:i/>
          <w:iCs/>
          <w:sz w:val="22"/>
        </w:rPr>
        <w:t>Canadian Journal of Political Science/Revue canadienne de science politique</w:t>
      </w:r>
      <w:r w:rsidRPr="00334036">
        <w:rPr>
          <w:rFonts w:ascii="Calibri" w:cs="Calibri"/>
          <w:sz w:val="22"/>
        </w:rPr>
        <w:t xml:space="preserve"> 40(04). http://www.journals.cambridge.org/abstract_S0008423907071120 (March 11, 2020).</w:t>
      </w:r>
    </w:p>
    <w:p w14:paraId="51CE5213" w14:textId="77777777" w:rsidR="0089617E" w:rsidRPr="00334036" w:rsidRDefault="0089617E" w:rsidP="0089617E">
      <w:pPr>
        <w:pStyle w:val="Bibliography"/>
        <w:rPr>
          <w:rFonts w:ascii="Calibri" w:cs="Calibri"/>
          <w:sz w:val="22"/>
        </w:rPr>
      </w:pPr>
      <w:r w:rsidRPr="00334036">
        <w:rPr>
          <w:rFonts w:ascii="Calibri" w:cs="Calibri"/>
          <w:sz w:val="22"/>
        </w:rPr>
        <w:t xml:space="preserve">———. 2017. </w:t>
      </w:r>
      <w:r w:rsidRPr="00334036">
        <w:rPr>
          <w:rFonts w:ascii="Calibri" w:cs="Calibri"/>
          <w:i/>
          <w:iCs/>
          <w:sz w:val="22"/>
        </w:rPr>
        <w:t>Ms Prime Minister</w:t>
      </w:r>
      <w:r w:rsidRPr="00334036">
        <w:rPr>
          <w:rFonts w:ascii="Calibri" w:cs="Calibri"/>
          <w:sz w:val="22"/>
        </w:rPr>
        <w:t>. Toronto: University of Toronto Press.</w:t>
      </w:r>
    </w:p>
    <w:p w14:paraId="732F8A3A" w14:textId="77777777" w:rsidR="0089617E" w:rsidRPr="00334036" w:rsidRDefault="0089617E" w:rsidP="0089617E">
      <w:pPr>
        <w:pStyle w:val="Bibliography"/>
        <w:rPr>
          <w:rFonts w:ascii="Calibri" w:cs="Calibri"/>
          <w:sz w:val="22"/>
        </w:rPr>
      </w:pPr>
      <w:r w:rsidRPr="00334036">
        <w:rPr>
          <w:rFonts w:ascii="Calibri" w:cs="Calibri"/>
          <w:sz w:val="22"/>
        </w:rPr>
        <w:t xml:space="preserve">Wagner, Angelia, Linda Trimble, and Shannon Sampert. 2019. ‘One Smart Politician: Gendered Media Discourses of Political Leadership in Canada’. </w:t>
      </w:r>
      <w:r w:rsidRPr="00334036">
        <w:rPr>
          <w:rFonts w:ascii="Calibri" w:cs="Calibri"/>
          <w:i/>
          <w:iCs/>
          <w:sz w:val="22"/>
        </w:rPr>
        <w:t>Canadian Journal of Political Science</w:t>
      </w:r>
      <w:r w:rsidRPr="00334036">
        <w:rPr>
          <w:rFonts w:ascii="Calibri" w:cs="Calibri"/>
          <w:sz w:val="22"/>
        </w:rPr>
        <w:t xml:space="preserve"> 52(1): 141–62.</w:t>
      </w:r>
    </w:p>
    <w:p w14:paraId="01D6BF6C" w14:textId="77777777" w:rsidR="0089617E" w:rsidRPr="00334036" w:rsidRDefault="0089617E" w:rsidP="0089617E">
      <w:pPr>
        <w:pStyle w:val="Bibliography"/>
        <w:rPr>
          <w:rFonts w:ascii="Calibri" w:cs="Calibri"/>
          <w:sz w:val="22"/>
        </w:rPr>
      </w:pPr>
      <w:r w:rsidRPr="00334036">
        <w:rPr>
          <w:rFonts w:ascii="Calibri" w:cs="Calibri"/>
          <w:sz w:val="22"/>
        </w:rPr>
        <w:t xml:space="preserve">Williams, Blair E. 2020. ‘A Tale of Two Women: A Comparative Gendered Media Analysis of UK Prime Ministers Margaret Thatcher and Theresa May’. </w:t>
      </w:r>
      <w:r w:rsidRPr="00334036">
        <w:rPr>
          <w:rFonts w:ascii="Calibri" w:cs="Calibri"/>
          <w:i/>
          <w:iCs/>
          <w:sz w:val="22"/>
        </w:rPr>
        <w:t>Parliamentary Affairs</w:t>
      </w:r>
      <w:r w:rsidRPr="00334036">
        <w:rPr>
          <w:rFonts w:ascii="Calibri" w:cs="Calibri"/>
          <w:sz w:val="22"/>
        </w:rPr>
        <w:t>: gsaa008.</w:t>
      </w:r>
    </w:p>
    <w:p w14:paraId="267A3886" w14:textId="77777777" w:rsidR="0089617E" w:rsidRPr="00334036" w:rsidRDefault="0089617E" w:rsidP="0089617E">
      <w:pPr>
        <w:pStyle w:val="Bibliography"/>
        <w:rPr>
          <w:rFonts w:ascii="Calibri" w:cs="Calibri"/>
          <w:sz w:val="22"/>
        </w:rPr>
      </w:pPr>
      <w:r w:rsidRPr="00334036">
        <w:rPr>
          <w:rFonts w:ascii="Calibri" w:cs="Calibri"/>
          <w:sz w:val="22"/>
        </w:rPr>
        <w:t xml:space="preserve">Wintour, Patrick. 2015. ‘Liz Kendall Accuses Lord Falconer of Dismissing Women in Leadership Race’. </w:t>
      </w:r>
      <w:r w:rsidRPr="00334036">
        <w:rPr>
          <w:rFonts w:ascii="Calibri" w:cs="Calibri"/>
          <w:i/>
          <w:iCs/>
          <w:sz w:val="22"/>
        </w:rPr>
        <w:t>The Guardian</w:t>
      </w:r>
      <w:r w:rsidRPr="00334036">
        <w:rPr>
          <w:rFonts w:ascii="Calibri" w:cs="Calibri"/>
          <w:sz w:val="22"/>
        </w:rPr>
        <w:t>.</w:t>
      </w:r>
    </w:p>
    <w:p w14:paraId="164F6C61" w14:textId="26807200" w:rsidR="00F92993" w:rsidRPr="00334036" w:rsidRDefault="005C2D22" w:rsidP="007D451F">
      <w:pPr>
        <w:spacing w:after="160" w:line="276" w:lineRule="auto"/>
        <w:jc w:val="both"/>
        <w:rPr>
          <w:rFonts w:ascii="Garamond" w:hAnsi="Garamond" w:cs="Arial"/>
          <w:sz w:val="22"/>
          <w:szCs w:val="22"/>
        </w:rPr>
      </w:pPr>
      <w:r w:rsidRPr="00334036">
        <w:rPr>
          <w:rFonts w:ascii="Garamond" w:hAnsi="Garamond" w:cs="Arial"/>
          <w:sz w:val="22"/>
          <w:szCs w:val="22"/>
        </w:rPr>
        <w:fldChar w:fldCharType="end"/>
      </w:r>
    </w:p>
    <w:p w14:paraId="28A23441" w14:textId="77777777" w:rsidR="00F92993" w:rsidRPr="00334036" w:rsidRDefault="00F92993">
      <w:pPr>
        <w:rPr>
          <w:rFonts w:ascii="Garamond" w:hAnsi="Garamond" w:cs="Arial"/>
          <w:sz w:val="22"/>
          <w:szCs w:val="22"/>
        </w:rPr>
      </w:pPr>
      <w:r w:rsidRPr="00334036">
        <w:rPr>
          <w:rFonts w:ascii="Garamond" w:hAnsi="Garamond" w:cs="Arial"/>
          <w:sz w:val="22"/>
          <w:szCs w:val="22"/>
        </w:rPr>
        <w:br w:type="page"/>
      </w:r>
    </w:p>
    <w:p w14:paraId="2DCCD7D2" w14:textId="22E04D1F" w:rsidR="00DD5550" w:rsidRPr="00334036" w:rsidRDefault="00F92993" w:rsidP="007D451F">
      <w:pPr>
        <w:spacing w:after="160" w:line="276" w:lineRule="auto"/>
        <w:jc w:val="both"/>
        <w:rPr>
          <w:rFonts w:ascii="Garamond" w:hAnsi="Garamond"/>
          <w:b/>
          <w:bCs/>
          <w:u w:val="single"/>
        </w:rPr>
      </w:pPr>
      <w:r w:rsidRPr="00334036">
        <w:rPr>
          <w:rFonts w:ascii="Garamond" w:hAnsi="Garamond"/>
          <w:b/>
          <w:bCs/>
          <w:u w:val="single"/>
        </w:rPr>
        <w:t>Figures and Tables</w:t>
      </w:r>
    </w:p>
    <w:p w14:paraId="2728B0F7" w14:textId="77777777" w:rsidR="009E351A" w:rsidRPr="00334036" w:rsidRDefault="009E351A" w:rsidP="009E351A">
      <w:pPr>
        <w:rPr>
          <w:rFonts w:ascii="Garamond" w:hAnsi="Garamond"/>
          <w:b/>
          <w:bCs/>
        </w:rPr>
      </w:pPr>
      <w:r w:rsidRPr="00334036">
        <w:rPr>
          <w:rFonts w:ascii="Garamond" w:hAnsi="Garamond"/>
          <w:b/>
          <w:bCs/>
        </w:rPr>
        <w:t>Table 1</w:t>
      </w:r>
    </w:p>
    <w:p w14:paraId="5F19C8B3" w14:textId="77777777" w:rsidR="009E351A" w:rsidRPr="00334036" w:rsidRDefault="009E351A" w:rsidP="009E351A">
      <w:pPr>
        <w:rPr>
          <w:rFonts w:ascii="Garamond" w:hAnsi="Garamond"/>
          <w:b/>
          <w:bCs/>
        </w:rPr>
      </w:pPr>
    </w:p>
    <w:tbl>
      <w:tblPr>
        <w:tblW w:w="10431" w:type="dxa"/>
        <w:tblInd w:w="-711" w:type="dxa"/>
        <w:tblLayout w:type="fixed"/>
        <w:tblLook w:val="04A0" w:firstRow="1" w:lastRow="0" w:firstColumn="1" w:lastColumn="0" w:noHBand="0" w:noVBand="1"/>
      </w:tblPr>
      <w:tblGrid>
        <w:gridCol w:w="900"/>
        <w:gridCol w:w="1710"/>
        <w:gridCol w:w="1363"/>
        <w:gridCol w:w="1364"/>
        <w:gridCol w:w="1364"/>
        <w:gridCol w:w="1364"/>
        <w:gridCol w:w="1364"/>
        <w:gridCol w:w="1002"/>
      </w:tblGrid>
      <w:tr w:rsidR="009E351A" w:rsidRPr="00334036" w14:paraId="50F3F177" w14:textId="77777777" w:rsidTr="007B3E1C">
        <w:trPr>
          <w:trHeight w:val="144"/>
        </w:trPr>
        <w:tc>
          <w:tcPr>
            <w:tcW w:w="900" w:type="dxa"/>
            <w:tcBorders>
              <w:top w:val="single" w:sz="4" w:space="0" w:color="auto"/>
              <w:left w:val="nil"/>
              <w:right w:val="nil"/>
            </w:tcBorders>
            <w:shd w:val="clear" w:color="auto" w:fill="auto"/>
            <w:noWrap/>
            <w:vAlign w:val="bottom"/>
          </w:tcPr>
          <w:p w14:paraId="7B35541D" w14:textId="77777777" w:rsidR="009E351A" w:rsidRPr="00334036" w:rsidRDefault="009E351A" w:rsidP="007B3E1C">
            <w:pPr>
              <w:rPr>
                <w:rFonts w:ascii="Garamond" w:eastAsia="Times New Roman" w:hAnsi="Garamond" w:cs="Arial"/>
                <w:color w:val="000000"/>
                <w:sz w:val="20"/>
                <w:szCs w:val="20"/>
              </w:rPr>
            </w:pPr>
          </w:p>
        </w:tc>
        <w:tc>
          <w:tcPr>
            <w:tcW w:w="1710" w:type="dxa"/>
            <w:tcBorders>
              <w:top w:val="single" w:sz="4" w:space="0" w:color="auto"/>
              <w:left w:val="nil"/>
              <w:right w:val="nil"/>
            </w:tcBorders>
            <w:shd w:val="clear" w:color="auto" w:fill="auto"/>
            <w:noWrap/>
            <w:vAlign w:val="bottom"/>
          </w:tcPr>
          <w:p w14:paraId="47E8DB9D" w14:textId="77777777" w:rsidR="009E351A" w:rsidRPr="00334036" w:rsidRDefault="009E351A" w:rsidP="007B3E1C">
            <w:pPr>
              <w:rPr>
                <w:rFonts w:ascii="Garamond" w:eastAsia="Times New Roman" w:hAnsi="Garamond" w:cs="Arial"/>
                <w:color w:val="000000"/>
                <w:sz w:val="20"/>
                <w:szCs w:val="20"/>
              </w:rPr>
            </w:pPr>
          </w:p>
        </w:tc>
        <w:tc>
          <w:tcPr>
            <w:tcW w:w="5455" w:type="dxa"/>
            <w:gridSpan w:val="4"/>
            <w:tcBorders>
              <w:top w:val="single" w:sz="4" w:space="0" w:color="auto"/>
              <w:left w:val="nil"/>
              <w:bottom w:val="single" w:sz="4" w:space="0" w:color="auto"/>
              <w:right w:val="nil"/>
            </w:tcBorders>
            <w:shd w:val="clear" w:color="auto" w:fill="auto"/>
            <w:vAlign w:val="bottom"/>
          </w:tcPr>
          <w:p w14:paraId="4B3DF246"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Mean Visibility Index</w:t>
            </w:r>
          </w:p>
        </w:tc>
        <w:tc>
          <w:tcPr>
            <w:tcW w:w="1364" w:type="dxa"/>
            <w:tcBorders>
              <w:top w:val="single" w:sz="4" w:space="0" w:color="auto"/>
              <w:left w:val="nil"/>
              <w:right w:val="nil"/>
            </w:tcBorders>
            <w:shd w:val="clear" w:color="auto" w:fill="auto"/>
            <w:vAlign w:val="bottom"/>
          </w:tcPr>
          <w:p w14:paraId="228431E9" w14:textId="77777777" w:rsidR="009E351A" w:rsidRPr="00334036" w:rsidRDefault="009E351A" w:rsidP="007B3E1C">
            <w:pPr>
              <w:jc w:val="center"/>
              <w:rPr>
                <w:rFonts w:ascii="Garamond" w:eastAsia="Times New Roman" w:hAnsi="Garamond" w:cs="Arial"/>
                <w:color w:val="000000"/>
                <w:sz w:val="20"/>
                <w:szCs w:val="20"/>
              </w:rPr>
            </w:pPr>
          </w:p>
        </w:tc>
        <w:tc>
          <w:tcPr>
            <w:tcW w:w="1002" w:type="dxa"/>
            <w:tcBorders>
              <w:top w:val="single" w:sz="4" w:space="0" w:color="auto"/>
              <w:left w:val="nil"/>
              <w:right w:val="nil"/>
            </w:tcBorders>
            <w:vAlign w:val="bottom"/>
          </w:tcPr>
          <w:p w14:paraId="447B8040" w14:textId="77777777" w:rsidR="009E351A" w:rsidRPr="00334036" w:rsidRDefault="009E351A" w:rsidP="007B3E1C">
            <w:pPr>
              <w:jc w:val="center"/>
              <w:rPr>
                <w:rFonts w:ascii="Garamond" w:eastAsia="Times New Roman" w:hAnsi="Garamond" w:cs="Arial"/>
                <w:color w:val="000000"/>
                <w:sz w:val="20"/>
                <w:szCs w:val="20"/>
              </w:rPr>
            </w:pPr>
          </w:p>
        </w:tc>
      </w:tr>
      <w:tr w:rsidR="009E351A" w:rsidRPr="00334036" w14:paraId="544EF644" w14:textId="77777777" w:rsidTr="007B3E1C">
        <w:trPr>
          <w:trHeight w:val="720"/>
        </w:trPr>
        <w:tc>
          <w:tcPr>
            <w:tcW w:w="900" w:type="dxa"/>
            <w:tcBorders>
              <w:left w:val="nil"/>
              <w:bottom w:val="single" w:sz="4" w:space="0" w:color="auto"/>
              <w:right w:val="nil"/>
            </w:tcBorders>
            <w:shd w:val="clear" w:color="auto" w:fill="auto"/>
            <w:noWrap/>
            <w:vAlign w:val="bottom"/>
            <w:hideMark/>
          </w:tcPr>
          <w:p w14:paraId="39833062" w14:textId="77777777" w:rsidR="009E351A" w:rsidRPr="00334036" w:rsidRDefault="009E351A" w:rsidP="007B3E1C">
            <w:pPr>
              <w:rPr>
                <w:rFonts w:ascii="Garamond" w:eastAsia="Times New Roman" w:hAnsi="Garamond" w:cs="Arial"/>
                <w:color w:val="000000"/>
                <w:sz w:val="20"/>
                <w:szCs w:val="20"/>
              </w:rPr>
            </w:pPr>
            <w:r w:rsidRPr="00334036">
              <w:rPr>
                <w:rFonts w:ascii="Garamond" w:eastAsia="Times New Roman" w:hAnsi="Garamond" w:cs="Arial"/>
                <w:color w:val="000000"/>
                <w:sz w:val="20"/>
                <w:szCs w:val="20"/>
              </w:rPr>
              <w:t> </w:t>
            </w:r>
          </w:p>
        </w:tc>
        <w:tc>
          <w:tcPr>
            <w:tcW w:w="1710" w:type="dxa"/>
            <w:tcBorders>
              <w:left w:val="nil"/>
              <w:bottom w:val="single" w:sz="4" w:space="0" w:color="auto"/>
              <w:right w:val="nil"/>
            </w:tcBorders>
            <w:shd w:val="clear" w:color="auto" w:fill="auto"/>
            <w:noWrap/>
            <w:vAlign w:val="bottom"/>
            <w:hideMark/>
          </w:tcPr>
          <w:p w14:paraId="78E3E462" w14:textId="77777777" w:rsidR="009E351A" w:rsidRPr="00334036" w:rsidRDefault="009E351A" w:rsidP="007B3E1C">
            <w:pPr>
              <w:rPr>
                <w:rFonts w:ascii="Garamond" w:eastAsia="Times New Roman" w:hAnsi="Garamond" w:cs="Arial"/>
                <w:color w:val="000000"/>
                <w:sz w:val="20"/>
                <w:szCs w:val="20"/>
              </w:rPr>
            </w:pPr>
            <w:r w:rsidRPr="00334036">
              <w:rPr>
                <w:rFonts w:ascii="Garamond" w:eastAsia="Times New Roman" w:hAnsi="Garamond" w:cs="Arial"/>
                <w:color w:val="000000"/>
                <w:sz w:val="20"/>
                <w:szCs w:val="20"/>
              </w:rPr>
              <w:t>Politician</w:t>
            </w:r>
          </w:p>
        </w:tc>
        <w:tc>
          <w:tcPr>
            <w:tcW w:w="1363" w:type="dxa"/>
            <w:tcBorders>
              <w:top w:val="single" w:sz="4" w:space="0" w:color="auto"/>
              <w:left w:val="nil"/>
              <w:bottom w:val="single" w:sz="4" w:space="0" w:color="auto"/>
              <w:right w:val="nil"/>
            </w:tcBorders>
            <w:shd w:val="clear" w:color="auto" w:fill="auto"/>
            <w:vAlign w:val="bottom"/>
            <w:hideMark/>
          </w:tcPr>
          <w:p w14:paraId="59BD7A10"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Total (exc. Social Media)</w:t>
            </w:r>
          </w:p>
        </w:tc>
        <w:tc>
          <w:tcPr>
            <w:tcW w:w="1364" w:type="dxa"/>
            <w:tcBorders>
              <w:top w:val="single" w:sz="4" w:space="0" w:color="auto"/>
              <w:left w:val="nil"/>
              <w:bottom w:val="single" w:sz="4" w:space="0" w:color="auto"/>
              <w:right w:val="nil"/>
            </w:tcBorders>
            <w:shd w:val="clear" w:color="auto" w:fill="auto"/>
            <w:vAlign w:val="bottom"/>
            <w:hideMark/>
          </w:tcPr>
          <w:p w14:paraId="55009865"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Broadcast</w:t>
            </w:r>
          </w:p>
        </w:tc>
        <w:tc>
          <w:tcPr>
            <w:tcW w:w="1364" w:type="dxa"/>
            <w:tcBorders>
              <w:top w:val="single" w:sz="4" w:space="0" w:color="auto"/>
              <w:left w:val="nil"/>
              <w:bottom w:val="single" w:sz="4" w:space="0" w:color="auto"/>
              <w:right w:val="nil"/>
            </w:tcBorders>
            <w:shd w:val="clear" w:color="auto" w:fill="auto"/>
            <w:vAlign w:val="bottom"/>
            <w:hideMark/>
          </w:tcPr>
          <w:p w14:paraId="12E339B4"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Newspaper</w:t>
            </w:r>
          </w:p>
        </w:tc>
        <w:tc>
          <w:tcPr>
            <w:tcW w:w="1364" w:type="dxa"/>
            <w:tcBorders>
              <w:top w:val="single" w:sz="4" w:space="0" w:color="auto"/>
              <w:left w:val="nil"/>
              <w:bottom w:val="single" w:sz="4" w:space="0" w:color="auto"/>
              <w:right w:val="nil"/>
            </w:tcBorders>
            <w:shd w:val="clear" w:color="auto" w:fill="auto"/>
            <w:vAlign w:val="bottom"/>
            <w:hideMark/>
          </w:tcPr>
          <w:p w14:paraId="32296E28"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Blog</w:t>
            </w:r>
          </w:p>
        </w:tc>
        <w:tc>
          <w:tcPr>
            <w:tcW w:w="1364" w:type="dxa"/>
            <w:tcBorders>
              <w:left w:val="nil"/>
              <w:bottom w:val="single" w:sz="4" w:space="0" w:color="auto"/>
              <w:right w:val="nil"/>
            </w:tcBorders>
            <w:shd w:val="clear" w:color="auto" w:fill="auto"/>
            <w:vAlign w:val="bottom"/>
            <w:hideMark/>
          </w:tcPr>
          <w:p w14:paraId="7A73BE1C"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Social Media N (% of all tweets)</w:t>
            </w:r>
          </w:p>
        </w:tc>
        <w:tc>
          <w:tcPr>
            <w:tcW w:w="1002" w:type="dxa"/>
            <w:tcBorders>
              <w:left w:val="nil"/>
              <w:bottom w:val="single" w:sz="4" w:space="0" w:color="auto"/>
              <w:right w:val="nil"/>
            </w:tcBorders>
            <w:vAlign w:val="bottom"/>
          </w:tcPr>
          <w:p w14:paraId="4551203F"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Total N News Items*</w:t>
            </w:r>
          </w:p>
        </w:tc>
      </w:tr>
      <w:tr w:rsidR="009E351A" w:rsidRPr="00334036" w14:paraId="4958E225" w14:textId="77777777" w:rsidTr="007B3E1C">
        <w:trPr>
          <w:trHeight w:val="560"/>
        </w:trPr>
        <w:tc>
          <w:tcPr>
            <w:tcW w:w="900" w:type="dxa"/>
            <w:vMerge w:val="restart"/>
            <w:tcBorders>
              <w:top w:val="nil"/>
              <w:left w:val="nil"/>
              <w:bottom w:val="single" w:sz="4" w:space="0" w:color="000000"/>
              <w:right w:val="nil"/>
            </w:tcBorders>
            <w:shd w:val="clear" w:color="auto" w:fill="auto"/>
            <w:noWrap/>
            <w:vAlign w:val="center"/>
            <w:hideMark/>
          </w:tcPr>
          <w:p w14:paraId="744A5F53"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Male</w:t>
            </w:r>
          </w:p>
        </w:tc>
        <w:tc>
          <w:tcPr>
            <w:tcW w:w="1710" w:type="dxa"/>
            <w:tcBorders>
              <w:top w:val="nil"/>
              <w:left w:val="nil"/>
              <w:bottom w:val="nil"/>
              <w:right w:val="nil"/>
            </w:tcBorders>
            <w:shd w:val="clear" w:color="auto" w:fill="auto"/>
            <w:noWrap/>
            <w:vAlign w:val="center"/>
            <w:hideMark/>
          </w:tcPr>
          <w:p w14:paraId="6437DE13" w14:textId="77777777" w:rsidR="009E351A" w:rsidRPr="00334036" w:rsidRDefault="009E351A" w:rsidP="007B3E1C">
            <w:pPr>
              <w:rPr>
                <w:rFonts w:ascii="Garamond" w:eastAsia="Times New Roman" w:hAnsi="Garamond" w:cs="Arial"/>
                <w:i/>
                <w:color w:val="000000"/>
                <w:sz w:val="20"/>
                <w:szCs w:val="20"/>
              </w:rPr>
            </w:pPr>
            <w:r w:rsidRPr="00334036">
              <w:rPr>
                <w:rFonts w:ascii="Garamond" w:eastAsia="Times New Roman" w:hAnsi="Garamond" w:cs="Arial"/>
                <w:i/>
                <w:color w:val="000000"/>
                <w:sz w:val="20"/>
                <w:szCs w:val="20"/>
              </w:rPr>
              <w:t>Andy Burnham</w:t>
            </w:r>
          </w:p>
        </w:tc>
        <w:tc>
          <w:tcPr>
            <w:tcW w:w="1363" w:type="dxa"/>
            <w:tcBorders>
              <w:top w:val="nil"/>
              <w:left w:val="nil"/>
              <w:bottom w:val="nil"/>
              <w:right w:val="nil"/>
            </w:tcBorders>
            <w:shd w:val="clear" w:color="auto" w:fill="auto"/>
            <w:noWrap/>
            <w:vAlign w:val="center"/>
            <w:hideMark/>
          </w:tcPr>
          <w:p w14:paraId="4E4F6089"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 xml:space="preserve">1.12 </w:t>
            </w:r>
          </w:p>
          <w:p w14:paraId="5637353F"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(1.37)</w:t>
            </w:r>
          </w:p>
        </w:tc>
        <w:tc>
          <w:tcPr>
            <w:tcW w:w="1364" w:type="dxa"/>
            <w:tcBorders>
              <w:top w:val="nil"/>
              <w:left w:val="nil"/>
              <w:bottom w:val="nil"/>
              <w:right w:val="nil"/>
            </w:tcBorders>
            <w:shd w:val="clear" w:color="auto" w:fill="auto"/>
            <w:noWrap/>
            <w:vAlign w:val="center"/>
            <w:hideMark/>
          </w:tcPr>
          <w:p w14:paraId="1F0284AF"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1.08</w:t>
            </w:r>
          </w:p>
          <w:p w14:paraId="3EA8FC66"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(1.37)</w:t>
            </w:r>
          </w:p>
        </w:tc>
        <w:tc>
          <w:tcPr>
            <w:tcW w:w="1364" w:type="dxa"/>
            <w:tcBorders>
              <w:top w:val="nil"/>
              <w:left w:val="nil"/>
              <w:bottom w:val="nil"/>
              <w:right w:val="nil"/>
            </w:tcBorders>
            <w:shd w:val="clear" w:color="auto" w:fill="auto"/>
            <w:noWrap/>
            <w:vAlign w:val="center"/>
            <w:hideMark/>
          </w:tcPr>
          <w:p w14:paraId="73E7B230"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1.11</w:t>
            </w:r>
          </w:p>
          <w:p w14:paraId="1AABD32D"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(1.4)</w:t>
            </w:r>
          </w:p>
        </w:tc>
        <w:tc>
          <w:tcPr>
            <w:tcW w:w="1364" w:type="dxa"/>
            <w:tcBorders>
              <w:top w:val="nil"/>
              <w:left w:val="nil"/>
              <w:bottom w:val="nil"/>
              <w:right w:val="nil"/>
            </w:tcBorders>
            <w:shd w:val="clear" w:color="auto" w:fill="auto"/>
            <w:noWrap/>
            <w:vAlign w:val="center"/>
            <w:hideMark/>
          </w:tcPr>
          <w:p w14:paraId="4CD12303"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1.18</w:t>
            </w:r>
          </w:p>
          <w:p w14:paraId="0E3916BD"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(1.29)</w:t>
            </w:r>
          </w:p>
        </w:tc>
        <w:tc>
          <w:tcPr>
            <w:tcW w:w="1364" w:type="dxa"/>
            <w:tcBorders>
              <w:top w:val="nil"/>
              <w:left w:val="nil"/>
              <w:bottom w:val="nil"/>
              <w:right w:val="nil"/>
            </w:tcBorders>
            <w:shd w:val="clear" w:color="auto" w:fill="auto"/>
            <w:vAlign w:val="center"/>
            <w:hideMark/>
          </w:tcPr>
          <w:p w14:paraId="3F2A12AC"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468</w:t>
            </w:r>
            <w:r w:rsidRPr="00334036">
              <w:rPr>
                <w:rFonts w:ascii="Garamond" w:eastAsia="Times New Roman" w:hAnsi="Garamond" w:cs="Arial"/>
                <w:color w:val="000000"/>
                <w:sz w:val="20"/>
                <w:szCs w:val="20"/>
              </w:rPr>
              <w:br/>
              <w:t>(21.8%)</w:t>
            </w:r>
          </w:p>
        </w:tc>
        <w:tc>
          <w:tcPr>
            <w:tcW w:w="1002" w:type="dxa"/>
            <w:tcBorders>
              <w:top w:val="nil"/>
              <w:left w:val="nil"/>
              <w:bottom w:val="nil"/>
              <w:right w:val="nil"/>
            </w:tcBorders>
            <w:vAlign w:val="center"/>
          </w:tcPr>
          <w:p w14:paraId="4C1B2B4C"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1,551</w:t>
            </w:r>
          </w:p>
        </w:tc>
      </w:tr>
      <w:tr w:rsidR="009E351A" w:rsidRPr="00334036" w14:paraId="2A6CFEFD" w14:textId="77777777" w:rsidTr="007B3E1C">
        <w:trPr>
          <w:trHeight w:val="560"/>
        </w:trPr>
        <w:tc>
          <w:tcPr>
            <w:tcW w:w="900" w:type="dxa"/>
            <w:vMerge/>
            <w:tcBorders>
              <w:top w:val="nil"/>
              <w:left w:val="nil"/>
              <w:bottom w:val="single" w:sz="4" w:space="0" w:color="000000"/>
              <w:right w:val="nil"/>
            </w:tcBorders>
            <w:vAlign w:val="center"/>
            <w:hideMark/>
          </w:tcPr>
          <w:p w14:paraId="71E86F9E" w14:textId="77777777" w:rsidR="009E351A" w:rsidRPr="00334036" w:rsidRDefault="009E351A" w:rsidP="007B3E1C">
            <w:pPr>
              <w:rPr>
                <w:rFonts w:ascii="Garamond" w:eastAsia="Times New Roman" w:hAnsi="Garamond" w:cs="Arial"/>
                <w:color w:val="000000"/>
                <w:sz w:val="20"/>
                <w:szCs w:val="20"/>
              </w:rPr>
            </w:pPr>
          </w:p>
        </w:tc>
        <w:tc>
          <w:tcPr>
            <w:tcW w:w="1710" w:type="dxa"/>
            <w:tcBorders>
              <w:top w:val="nil"/>
              <w:left w:val="nil"/>
              <w:bottom w:val="single" w:sz="4" w:space="0" w:color="auto"/>
              <w:right w:val="nil"/>
            </w:tcBorders>
            <w:shd w:val="clear" w:color="auto" w:fill="auto"/>
            <w:noWrap/>
            <w:vAlign w:val="center"/>
            <w:hideMark/>
          </w:tcPr>
          <w:p w14:paraId="7D0EF9DB" w14:textId="77777777" w:rsidR="009E351A" w:rsidRPr="00334036" w:rsidRDefault="009E351A" w:rsidP="007B3E1C">
            <w:pPr>
              <w:rPr>
                <w:rFonts w:ascii="Garamond" w:eastAsia="Times New Roman" w:hAnsi="Garamond" w:cs="Arial"/>
                <w:i/>
                <w:color w:val="000000"/>
                <w:sz w:val="20"/>
                <w:szCs w:val="20"/>
              </w:rPr>
            </w:pPr>
            <w:r w:rsidRPr="00334036">
              <w:rPr>
                <w:rFonts w:ascii="Garamond" w:eastAsia="Times New Roman" w:hAnsi="Garamond" w:cs="Arial"/>
                <w:i/>
                <w:color w:val="000000"/>
                <w:sz w:val="20"/>
                <w:szCs w:val="20"/>
              </w:rPr>
              <w:t>Jeremy Corbyn</w:t>
            </w:r>
          </w:p>
        </w:tc>
        <w:tc>
          <w:tcPr>
            <w:tcW w:w="1363" w:type="dxa"/>
            <w:tcBorders>
              <w:top w:val="nil"/>
              <w:left w:val="nil"/>
              <w:bottom w:val="single" w:sz="4" w:space="0" w:color="auto"/>
              <w:right w:val="nil"/>
            </w:tcBorders>
            <w:shd w:val="clear" w:color="auto" w:fill="auto"/>
            <w:noWrap/>
            <w:vAlign w:val="center"/>
            <w:hideMark/>
          </w:tcPr>
          <w:p w14:paraId="42943155"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2.07</w:t>
            </w:r>
          </w:p>
          <w:p w14:paraId="4A355D93"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(1.48)</w:t>
            </w:r>
          </w:p>
        </w:tc>
        <w:tc>
          <w:tcPr>
            <w:tcW w:w="1364" w:type="dxa"/>
            <w:tcBorders>
              <w:top w:val="nil"/>
              <w:left w:val="nil"/>
              <w:bottom w:val="single" w:sz="4" w:space="0" w:color="auto"/>
              <w:right w:val="nil"/>
            </w:tcBorders>
            <w:shd w:val="clear" w:color="auto" w:fill="auto"/>
            <w:noWrap/>
            <w:vAlign w:val="center"/>
            <w:hideMark/>
          </w:tcPr>
          <w:p w14:paraId="7C53A61E"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2.31</w:t>
            </w:r>
          </w:p>
          <w:p w14:paraId="3018C54F"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(1.28)</w:t>
            </w:r>
          </w:p>
        </w:tc>
        <w:tc>
          <w:tcPr>
            <w:tcW w:w="1364" w:type="dxa"/>
            <w:tcBorders>
              <w:top w:val="nil"/>
              <w:left w:val="nil"/>
              <w:bottom w:val="single" w:sz="4" w:space="0" w:color="auto"/>
              <w:right w:val="nil"/>
            </w:tcBorders>
            <w:shd w:val="clear" w:color="auto" w:fill="auto"/>
            <w:noWrap/>
            <w:vAlign w:val="center"/>
            <w:hideMark/>
          </w:tcPr>
          <w:p w14:paraId="41563DA4"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2.12</w:t>
            </w:r>
          </w:p>
          <w:p w14:paraId="2487A388"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(1.49)</w:t>
            </w:r>
          </w:p>
        </w:tc>
        <w:tc>
          <w:tcPr>
            <w:tcW w:w="1364" w:type="dxa"/>
            <w:tcBorders>
              <w:top w:val="nil"/>
              <w:left w:val="nil"/>
              <w:bottom w:val="single" w:sz="4" w:space="0" w:color="auto"/>
              <w:right w:val="nil"/>
            </w:tcBorders>
            <w:shd w:val="clear" w:color="auto" w:fill="auto"/>
            <w:noWrap/>
            <w:vAlign w:val="center"/>
            <w:hideMark/>
          </w:tcPr>
          <w:p w14:paraId="029961EA"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1.86</w:t>
            </w:r>
          </w:p>
          <w:p w14:paraId="514E08C0"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(1.45)</w:t>
            </w:r>
          </w:p>
        </w:tc>
        <w:tc>
          <w:tcPr>
            <w:tcW w:w="1364" w:type="dxa"/>
            <w:tcBorders>
              <w:top w:val="nil"/>
              <w:left w:val="nil"/>
              <w:bottom w:val="single" w:sz="4" w:space="0" w:color="auto"/>
              <w:right w:val="nil"/>
            </w:tcBorders>
            <w:shd w:val="clear" w:color="auto" w:fill="auto"/>
            <w:vAlign w:val="center"/>
            <w:hideMark/>
          </w:tcPr>
          <w:p w14:paraId="39B2972D"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957</w:t>
            </w:r>
            <w:r w:rsidRPr="00334036">
              <w:rPr>
                <w:rFonts w:ascii="Garamond" w:eastAsia="Times New Roman" w:hAnsi="Garamond" w:cs="Arial"/>
                <w:color w:val="000000"/>
                <w:sz w:val="20"/>
                <w:szCs w:val="20"/>
              </w:rPr>
              <w:br/>
              <w:t>(44.7%)</w:t>
            </w:r>
          </w:p>
        </w:tc>
        <w:tc>
          <w:tcPr>
            <w:tcW w:w="1002" w:type="dxa"/>
            <w:tcBorders>
              <w:top w:val="nil"/>
              <w:left w:val="nil"/>
              <w:bottom w:val="single" w:sz="4" w:space="0" w:color="auto"/>
              <w:right w:val="nil"/>
            </w:tcBorders>
            <w:vAlign w:val="center"/>
          </w:tcPr>
          <w:p w14:paraId="135E79A2"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2,486</w:t>
            </w:r>
          </w:p>
        </w:tc>
      </w:tr>
      <w:tr w:rsidR="009E351A" w:rsidRPr="00334036" w14:paraId="22ECFD41" w14:textId="77777777" w:rsidTr="007B3E1C">
        <w:trPr>
          <w:trHeight w:val="560"/>
        </w:trPr>
        <w:tc>
          <w:tcPr>
            <w:tcW w:w="900" w:type="dxa"/>
            <w:vMerge w:val="restart"/>
            <w:tcBorders>
              <w:top w:val="nil"/>
              <w:left w:val="nil"/>
              <w:bottom w:val="single" w:sz="4" w:space="0" w:color="000000"/>
              <w:right w:val="nil"/>
            </w:tcBorders>
            <w:shd w:val="clear" w:color="auto" w:fill="auto"/>
            <w:noWrap/>
            <w:vAlign w:val="center"/>
            <w:hideMark/>
          </w:tcPr>
          <w:p w14:paraId="327F0029"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Female</w:t>
            </w:r>
          </w:p>
        </w:tc>
        <w:tc>
          <w:tcPr>
            <w:tcW w:w="1710" w:type="dxa"/>
            <w:tcBorders>
              <w:top w:val="nil"/>
              <w:left w:val="nil"/>
              <w:bottom w:val="nil"/>
              <w:right w:val="nil"/>
            </w:tcBorders>
            <w:shd w:val="clear" w:color="auto" w:fill="auto"/>
            <w:noWrap/>
            <w:vAlign w:val="center"/>
            <w:hideMark/>
          </w:tcPr>
          <w:p w14:paraId="4D35ECFA" w14:textId="77777777" w:rsidR="009E351A" w:rsidRPr="00334036" w:rsidRDefault="009E351A" w:rsidP="007B3E1C">
            <w:pPr>
              <w:rPr>
                <w:rFonts w:ascii="Garamond" w:eastAsia="Times New Roman" w:hAnsi="Garamond" w:cs="Arial"/>
                <w:i/>
                <w:color w:val="000000"/>
                <w:sz w:val="20"/>
                <w:szCs w:val="20"/>
              </w:rPr>
            </w:pPr>
            <w:r w:rsidRPr="00334036">
              <w:rPr>
                <w:rFonts w:ascii="Garamond" w:eastAsia="Times New Roman" w:hAnsi="Garamond" w:cs="Arial"/>
                <w:i/>
                <w:color w:val="000000"/>
                <w:sz w:val="20"/>
                <w:szCs w:val="20"/>
              </w:rPr>
              <w:t>Yvette Cooper</w:t>
            </w:r>
          </w:p>
        </w:tc>
        <w:tc>
          <w:tcPr>
            <w:tcW w:w="1363" w:type="dxa"/>
            <w:tcBorders>
              <w:top w:val="nil"/>
              <w:left w:val="nil"/>
              <w:bottom w:val="nil"/>
              <w:right w:val="nil"/>
            </w:tcBorders>
            <w:shd w:val="clear" w:color="auto" w:fill="auto"/>
            <w:noWrap/>
            <w:vAlign w:val="center"/>
            <w:hideMark/>
          </w:tcPr>
          <w:p w14:paraId="28D1029F"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0.81</w:t>
            </w:r>
          </w:p>
          <w:p w14:paraId="755E5265"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(1.22)</w:t>
            </w:r>
          </w:p>
        </w:tc>
        <w:tc>
          <w:tcPr>
            <w:tcW w:w="1364" w:type="dxa"/>
            <w:tcBorders>
              <w:top w:val="nil"/>
              <w:left w:val="nil"/>
              <w:bottom w:val="nil"/>
              <w:right w:val="nil"/>
            </w:tcBorders>
            <w:shd w:val="clear" w:color="auto" w:fill="auto"/>
            <w:noWrap/>
            <w:vAlign w:val="center"/>
            <w:hideMark/>
          </w:tcPr>
          <w:p w14:paraId="3E8BD537" w14:textId="77777777" w:rsidR="009E351A" w:rsidRPr="00334036" w:rsidRDefault="009E351A" w:rsidP="007B3E1C">
            <w:pPr>
              <w:jc w:val="center"/>
              <w:rPr>
                <w:rFonts w:ascii="Garamond" w:eastAsia="Times New Roman" w:hAnsi="Garamond" w:cs="Arial"/>
                <w:color w:val="010204"/>
                <w:sz w:val="20"/>
                <w:szCs w:val="20"/>
              </w:rPr>
            </w:pPr>
            <w:r w:rsidRPr="00334036">
              <w:rPr>
                <w:rFonts w:ascii="Garamond" w:eastAsia="Times New Roman" w:hAnsi="Garamond" w:cs="Arial"/>
                <w:color w:val="010204"/>
                <w:sz w:val="20"/>
                <w:szCs w:val="20"/>
              </w:rPr>
              <w:t xml:space="preserve">0.79 </w:t>
            </w:r>
          </w:p>
          <w:p w14:paraId="157F87CF" w14:textId="77777777" w:rsidR="009E351A" w:rsidRPr="00334036" w:rsidRDefault="009E351A" w:rsidP="007B3E1C">
            <w:pPr>
              <w:jc w:val="center"/>
              <w:rPr>
                <w:rFonts w:ascii="Garamond" w:eastAsia="Times New Roman" w:hAnsi="Garamond" w:cs="Arial"/>
                <w:color w:val="010204"/>
                <w:sz w:val="20"/>
                <w:szCs w:val="20"/>
              </w:rPr>
            </w:pPr>
            <w:r w:rsidRPr="00334036">
              <w:rPr>
                <w:rFonts w:ascii="Garamond" w:eastAsia="Times New Roman" w:hAnsi="Garamond" w:cs="Arial"/>
                <w:color w:val="010204"/>
                <w:sz w:val="20"/>
                <w:szCs w:val="20"/>
              </w:rPr>
              <w:t>(1.19)</w:t>
            </w:r>
          </w:p>
        </w:tc>
        <w:tc>
          <w:tcPr>
            <w:tcW w:w="1364" w:type="dxa"/>
            <w:tcBorders>
              <w:top w:val="nil"/>
              <w:left w:val="nil"/>
              <w:bottom w:val="nil"/>
              <w:right w:val="nil"/>
            </w:tcBorders>
            <w:shd w:val="clear" w:color="auto" w:fill="auto"/>
            <w:noWrap/>
            <w:vAlign w:val="center"/>
            <w:hideMark/>
          </w:tcPr>
          <w:p w14:paraId="5889C818"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0.78</w:t>
            </w:r>
          </w:p>
          <w:p w14:paraId="38CE2DE4"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(1.22)</w:t>
            </w:r>
          </w:p>
        </w:tc>
        <w:tc>
          <w:tcPr>
            <w:tcW w:w="1364" w:type="dxa"/>
            <w:tcBorders>
              <w:top w:val="nil"/>
              <w:left w:val="nil"/>
              <w:bottom w:val="nil"/>
              <w:right w:val="nil"/>
            </w:tcBorders>
            <w:shd w:val="clear" w:color="auto" w:fill="auto"/>
            <w:noWrap/>
            <w:vAlign w:val="center"/>
            <w:hideMark/>
          </w:tcPr>
          <w:p w14:paraId="58C35041"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0.89</w:t>
            </w:r>
          </w:p>
          <w:p w14:paraId="57EAB1F1"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(1.23)</w:t>
            </w:r>
          </w:p>
        </w:tc>
        <w:tc>
          <w:tcPr>
            <w:tcW w:w="1364" w:type="dxa"/>
            <w:tcBorders>
              <w:top w:val="nil"/>
              <w:left w:val="nil"/>
              <w:bottom w:val="nil"/>
              <w:right w:val="nil"/>
            </w:tcBorders>
            <w:shd w:val="clear" w:color="auto" w:fill="auto"/>
            <w:vAlign w:val="center"/>
            <w:hideMark/>
          </w:tcPr>
          <w:p w14:paraId="61B94CB5"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272</w:t>
            </w:r>
            <w:r w:rsidRPr="00334036">
              <w:rPr>
                <w:rFonts w:ascii="Garamond" w:eastAsia="Times New Roman" w:hAnsi="Garamond" w:cs="Arial"/>
                <w:color w:val="000000"/>
                <w:sz w:val="20"/>
                <w:szCs w:val="20"/>
              </w:rPr>
              <w:br/>
              <w:t>(12.7%)</w:t>
            </w:r>
          </w:p>
        </w:tc>
        <w:tc>
          <w:tcPr>
            <w:tcW w:w="1002" w:type="dxa"/>
            <w:tcBorders>
              <w:top w:val="nil"/>
              <w:left w:val="nil"/>
              <w:bottom w:val="nil"/>
              <w:right w:val="nil"/>
            </w:tcBorders>
            <w:vAlign w:val="center"/>
          </w:tcPr>
          <w:p w14:paraId="1CC093A6"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1,211</w:t>
            </w:r>
          </w:p>
        </w:tc>
      </w:tr>
      <w:tr w:rsidR="009E351A" w:rsidRPr="00334036" w14:paraId="69152901" w14:textId="77777777" w:rsidTr="007B3E1C">
        <w:trPr>
          <w:trHeight w:val="611"/>
        </w:trPr>
        <w:tc>
          <w:tcPr>
            <w:tcW w:w="900" w:type="dxa"/>
            <w:vMerge/>
            <w:tcBorders>
              <w:top w:val="nil"/>
              <w:left w:val="nil"/>
              <w:bottom w:val="single" w:sz="4" w:space="0" w:color="000000"/>
              <w:right w:val="nil"/>
            </w:tcBorders>
            <w:vAlign w:val="center"/>
            <w:hideMark/>
          </w:tcPr>
          <w:p w14:paraId="78BC780F" w14:textId="77777777" w:rsidR="009E351A" w:rsidRPr="00334036" w:rsidRDefault="009E351A" w:rsidP="007B3E1C">
            <w:pPr>
              <w:rPr>
                <w:rFonts w:ascii="Garamond" w:eastAsia="Times New Roman" w:hAnsi="Garamond" w:cs="Arial"/>
                <w:color w:val="000000"/>
                <w:sz w:val="20"/>
                <w:szCs w:val="20"/>
              </w:rPr>
            </w:pPr>
          </w:p>
        </w:tc>
        <w:tc>
          <w:tcPr>
            <w:tcW w:w="1710" w:type="dxa"/>
            <w:tcBorders>
              <w:top w:val="nil"/>
              <w:left w:val="nil"/>
              <w:bottom w:val="single" w:sz="4" w:space="0" w:color="auto"/>
              <w:right w:val="nil"/>
            </w:tcBorders>
            <w:shd w:val="clear" w:color="auto" w:fill="auto"/>
            <w:noWrap/>
            <w:vAlign w:val="center"/>
            <w:hideMark/>
          </w:tcPr>
          <w:p w14:paraId="7156C24B" w14:textId="77777777" w:rsidR="009E351A" w:rsidRPr="00334036" w:rsidRDefault="009E351A" w:rsidP="007B3E1C">
            <w:pPr>
              <w:rPr>
                <w:rFonts w:ascii="Garamond" w:eastAsia="Times New Roman" w:hAnsi="Garamond" w:cs="Arial"/>
                <w:i/>
                <w:color w:val="000000"/>
                <w:sz w:val="20"/>
                <w:szCs w:val="20"/>
              </w:rPr>
            </w:pPr>
            <w:r w:rsidRPr="00334036">
              <w:rPr>
                <w:rFonts w:ascii="Garamond" w:eastAsia="Times New Roman" w:hAnsi="Garamond" w:cs="Arial"/>
                <w:i/>
                <w:color w:val="000000"/>
                <w:sz w:val="20"/>
                <w:szCs w:val="20"/>
              </w:rPr>
              <w:t>Liz Kendall</w:t>
            </w:r>
          </w:p>
        </w:tc>
        <w:tc>
          <w:tcPr>
            <w:tcW w:w="1363" w:type="dxa"/>
            <w:tcBorders>
              <w:top w:val="nil"/>
              <w:left w:val="nil"/>
              <w:bottom w:val="single" w:sz="4" w:space="0" w:color="auto"/>
              <w:right w:val="nil"/>
            </w:tcBorders>
            <w:shd w:val="clear" w:color="auto" w:fill="auto"/>
            <w:noWrap/>
            <w:vAlign w:val="center"/>
            <w:hideMark/>
          </w:tcPr>
          <w:p w14:paraId="2868B859"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0.77</w:t>
            </w:r>
          </w:p>
          <w:p w14:paraId="547506F9"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(1.19)</w:t>
            </w:r>
          </w:p>
        </w:tc>
        <w:tc>
          <w:tcPr>
            <w:tcW w:w="1364" w:type="dxa"/>
            <w:tcBorders>
              <w:top w:val="nil"/>
              <w:left w:val="nil"/>
              <w:bottom w:val="single" w:sz="4" w:space="0" w:color="auto"/>
              <w:right w:val="nil"/>
            </w:tcBorders>
            <w:shd w:val="clear" w:color="auto" w:fill="auto"/>
            <w:noWrap/>
            <w:vAlign w:val="center"/>
            <w:hideMark/>
          </w:tcPr>
          <w:p w14:paraId="289953BA"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0.76</w:t>
            </w:r>
          </w:p>
          <w:p w14:paraId="1D2DD52C"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(1.13)</w:t>
            </w:r>
          </w:p>
        </w:tc>
        <w:tc>
          <w:tcPr>
            <w:tcW w:w="1364" w:type="dxa"/>
            <w:tcBorders>
              <w:top w:val="nil"/>
              <w:left w:val="nil"/>
              <w:bottom w:val="single" w:sz="4" w:space="0" w:color="auto"/>
              <w:right w:val="nil"/>
            </w:tcBorders>
            <w:shd w:val="clear" w:color="auto" w:fill="auto"/>
            <w:noWrap/>
            <w:vAlign w:val="center"/>
            <w:hideMark/>
          </w:tcPr>
          <w:p w14:paraId="0257C138"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0.69</w:t>
            </w:r>
          </w:p>
          <w:p w14:paraId="7B9C38B6"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(1.16)</w:t>
            </w:r>
          </w:p>
        </w:tc>
        <w:tc>
          <w:tcPr>
            <w:tcW w:w="1364" w:type="dxa"/>
            <w:tcBorders>
              <w:top w:val="nil"/>
              <w:left w:val="nil"/>
              <w:bottom w:val="single" w:sz="4" w:space="0" w:color="auto"/>
              <w:right w:val="nil"/>
            </w:tcBorders>
            <w:shd w:val="clear" w:color="auto" w:fill="auto"/>
            <w:noWrap/>
            <w:vAlign w:val="center"/>
            <w:hideMark/>
          </w:tcPr>
          <w:p w14:paraId="3338A73D"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1.0</w:t>
            </w:r>
          </w:p>
          <w:p w14:paraId="1F74A927"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(1.26)</w:t>
            </w:r>
          </w:p>
        </w:tc>
        <w:tc>
          <w:tcPr>
            <w:tcW w:w="1364" w:type="dxa"/>
            <w:tcBorders>
              <w:top w:val="nil"/>
              <w:left w:val="nil"/>
              <w:bottom w:val="single" w:sz="4" w:space="0" w:color="auto"/>
              <w:right w:val="nil"/>
            </w:tcBorders>
            <w:shd w:val="clear" w:color="auto" w:fill="auto"/>
            <w:vAlign w:val="center"/>
            <w:hideMark/>
          </w:tcPr>
          <w:p w14:paraId="5989F669"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353</w:t>
            </w:r>
            <w:r w:rsidRPr="00334036">
              <w:rPr>
                <w:rFonts w:ascii="Garamond" w:eastAsia="Times New Roman" w:hAnsi="Garamond" w:cs="Arial"/>
                <w:color w:val="000000"/>
                <w:sz w:val="20"/>
                <w:szCs w:val="20"/>
              </w:rPr>
              <w:br/>
              <w:t>(16.5%)</w:t>
            </w:r>
          </w:p>
        </w:tc>
        <w:tc>
          <w:tcPr>
            <w:tcW w:w="1002" w:type="dxa"/>
            <w:tcBorders>
              <w:top w:val="nil"/>
              <w:left w:val="nil"/>
              <w:bottom w:val="single" w:sz="4" w:space="0" w:color="auto"/>
              <w:right w:val="nil"/>
            </w:tcBorders>
            <w:vAlign w:val="center"/>
          </w:tcPr>
          <w:p w14:paraId="1CBF11A8" w14:textId="77777777" w:rsidR="009E351A" w:rsidRPr="00334036" w:rsidRDefault="009E351A" w:rsidP="007B3E1C">
            <w:pPr>
              <w:jc w:val="center"/>
              <w:rPr>
                <w:rFonts w:ascii="Garamond" w:eastAsia="Times New Roman" w:hAnsi="Garamond" w:cs="Arial"/>
                <w:color w:val="000000"/>
                <w:sz w:val="20"/>
                <w:szCs w:val="20"/>
              </w:rPr>
            </w:pPr>
            <w:r w:rsidRPr="00334036">
              <w:rPr>
                <w:rFonts w:ascii="Garamond" w:eastAsia="Times New Roman" w:hAnsi="Garamond" w:cs="Arial"/>
                <w:color w:val="000000"/>
                <w:sz w:val="20"/>
                <w:szCs w:val="20"/>
              </w:rPr>
              <w:t>1,272</w:t>
            </w:r>
          </w:p>
        </w:tc>
      </w:tr>
      <w:tr w:rsidR="009E351A" w:rsidRPr="00334036" w14:paraId="4AB1098E" w14:textId="77777777" w:rsidTr="007B3E1C">
        <w:trPr>
          <w:trHeight w:val="395"/>
        </w:trPr>
        <w:tc>
          <w:tcPr>
            <w:tcW w:w="10431" w:type="dxa"/>
            <w:gridSpan w:val="8"/>
            <w:tcBorders>
              <w:top w:val="nil"/>
              <w:left w:val="nil"/>
              <w:bottom w:val="nil"/>
              <w:right w:val="nil"/>
            </w:tcBorders>
            <w:shd w:val="clear" w:color="auto" w:fill="auto"/>
            <w:noWrap/>
            <w:hideMark/>
          </w:tcPr>
          <w:p w14:paraId="6BD2F66F" w14:textId="77777777" w:rsidR="009E351A" w:rsidRPr="00334036" w:rsidRDefault="009E351A" w:rsidP="007B3E1C">
            <w:pPr>
              <w:rPr>
                <w:rFonts w:ascii="Garamond" w:eastAsia="Times New Roman" w:hAnsi="Garamond" w:cs="Arial"/>
                <w:i/>
                <w:color w:val="000000"/>
                <w:sz w:val="18"/>
                <w:szCs w:val="18"/>
              </w:rPr>
            </w:pPr>
            <w:r w:rsidRPr="00334036">
              <w:rPr>
                <w:rFonts w:ascii="Garamond" w:eastAsia="Times New Roman" w:hAnsi="Garamond" w:cs="Arial"/>
                <w:i/>
                <w:color w:val="000000"/>
                <w:sz w:val="18"/>
                <w:szCs w:val="18"/>
              </w:rPr>
              <w:t xml:space="preserve">N=4,145, Standard deviation for visibility indexes in parentheses. </w:t>
            </w:r>
          </w:p>
          <w:p w14:paraId="1744EFD2" w14:textId="77777777" w:rsidR="009E351A" w:rsidRPr="00334036" w:rsidRDefault="009E351A" w:rsidP="007B3E1C">
            <w:pPr>
              <w:rPr>
                <w:rFonts w:ascii="Garamond" w:eastAsia="Times New Roman" w:hAnsi="Garamond" w:cs="Arial"/>
                <w:i/>
                <w:color w:val="000000"/>
                <w:sz w:val="18"/>
                <w:szCs w:val="18"/>
              </w:rPr>
            </w:pPr>
            <w:r w:rsidRPr="00334036">
              <w:rPr>
                <w:rFonts w:ascii="Garamond" w:eastAsia="Times New Roman" w:hAnsi="Garamond" w:cs="Arial"/>
                <w:i/>
                <w:color w:val="000000"/>
                <w:sz w:val="18"/>
                <w:szCs w:val="18"/>
              </w:rPr>
              <w:t>*Some news items counted twice, i.e. mentioned more than one candidate.</w:t>
            </w:r>
          </w:p>
        </w:tc>
      </w:tr>
    </w:tbl>
    <w:p w14:paraId="04C86442" w14:textId="77777777" w:rsidR="009E351A" w:rsidRPr="00334036" w:rsidRDefault="009E351A" w:rsidP="009E351A">
      <w:pPr>
        <w:rPr>
          <w:rFonts w:ascii="Garamond" w:hAnsi="Garamond"/>
          <w:b/>
          <w:bCs/>
        </w:rPr>
      </w:pPr>
    </w:p>
    <w:p w14:paraId="16BAD906" w14:textId="77777777" w:rsidR="009E351A" w:rsidRPr="00334036" w:rsidRDefault="009E351A" w:rsidP="009E351A">
      <w:pPr>
        <w:rPr>
          <w:rFonts w:ascii="Garamond" w:hAnsi="Garamond"/>
          <w:b/>
          <w:bCs/>
        </w:rPr>
      </w:pPr>
    </w:p>
    <w:p w14:paraId="192472A1" w14:textId="77777777" w:rsidR="009E351A" w:rsidRPr="00334036" w:rsidRDefault="009E351A" w:rsidP="009E351A">
      <w:pPr>
        <w:rPr>
          <w:rFonts w:ascii="Garamond" w:hAnsi="Garamond"/>
          <w:b/>
          <w:bCs/>
        </w:rPr>
      </w:pPr>
    </w:p>
    <w:p w14:paraId="264E4DDA" w14:textId="77777777" w:rsidR="009E351A" w:rsidRPr="00334036" w:rsidRDefault="009E351A" w:rsidP="009E351A">
      <w:pPr>
        <w:rPr>
          <w:rFonts w:ascii="Garamond" w:hAnsi="Garamond"/>
        </w:rPr>
      </w:pPr>
      <w:r w:rsidRPr="00334036">
        <w:rPr>
          <w:rFonts w:ascii="Garamond" w:hAnsi="Garamond"/>
        </w:rPr>
        <w:t>Figure 1</w:t>
      </w:r>
    </w:p>
    <w:p w14:paraId="250D62FD" w14:textId="77777777" w:rsidR="009E351A" w:rsidRPr="00334036" w:rsidRDefault="009E351A" w:rsidP="009E351A">
      <w:pPr>
        <w:rPr>
          <w:rFonts w:ascii="Garamond" w:hAnsi="Garamond"/>
        </w:rPr>
      </w:pPr>
    </w:p>
    <w:p w14:paraId="0D9B3FA2" w14:textId="77777777" w:rsidR="009E351A" w:rsidRPr="00334036" w:rsidRDefault="009E351A" w:rsidP="009E351A">
      <w:pPr>
        <w:rPr>
          <w:rFonts w:ascii="Garamond" w:hAnsi="Garamond"/>
        </w:rPr>
      </w:pPr>
      <w:r w:rsidRPr="00334036">
        <w:rPr>
          <w:rFonts w:ascii="Garamond" w:hAnsi="Garamond"/>
          <w:noProof/>
        </w:rPr>
        <w:drawing>
          <wp:inline distT="0" distB="0" distL="0" distR="0" wp14:anchorId="099A724B" wp14:editId="051F546F">
            <wp:extent cx="5486400" cy="4212468"/>
            <wp:effectExtent l="0" t="0" r="0" b="4445"/>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490584" cy="4215680"/>
                    </a:xfrm>
                    <a:prstGeom prst="rect">
                      <a:avLst/>
                    </a:prstGeom>
                  </pic:spPr>
                </pic:pic>
              </a:graphicData>
            </a:graphic>
          </wp:inline>
        </w:drawing>
      </w:r>
    </w:p>
    <w:p w14:paraId="17E4D46A" w14:textId="77777777" w:rsidR="009E351A" w:rsidRPr="00334036" w:rsidRDefault="009E351A" w:rsidP="009E351A">
      <w:pPr>
        <w:rPr>
          <w:rFonts w:ascii="Garamond" w:hAnsi="Garamond"/>
        </w:rPr>
      </w:pPr>
    </w:p>
    <w:p w14:paraId="40B5A094" w14:textId="77777777" w:rsidR="009E351A" w:rsidRPr="00334036" w:rsidRDefault="009E351A" w:rsidP="009E351A">
      <w:pPr>
        <w:rPr>
          <w:rFonts w:ascii="Garamond" w:hAnsi="Garamond"/>
        </w:rPr>
      </w:pPr>
    </w:p>
    <w:p w14:paraId="12DE1ED7" w14:textId="77777777" w:rsidR="009E351A" w:rsidRPr="00334036" w:rsidRDefault="009E351A" w:rsidP="009E351A">
      <w:pPr>
        <w:rPr>
          <w:rFonts w:ascii="Garamond" w:hAnsi="Garamond"/>
        </w:rPr>
      </w:pPr>
      <w:r w:rsidRPr="00334036">
        <w:rPr>
          <w:rFonts w:ascii="Garamond" w:hAnsi="Garamond"/>
        </w:rPr>
        <w:t xml:space="preserve">Figure 2 </w:t>
      </w:r>
    </w:p>
    <w:p w14:paraId="6E51E61C" w14:textId="77777777" w:rsidR="009E351A" w:rsidRPr="00334036" w:rsidRDefault="009E351A" w:rsidP="009E351A">
      <w:pPr>
        <w:rPr>
          <w:rFonts w:ascii="Garamond" w:hAnsi="Garamond"/>
        </w:rPr>
      </w:pPr>
    </w:p>
    <w:p w14:paraId="56F5AF5D" w14:textId="77777777" w:rsidR="009E351A" w:rsidRPr="00334036" w:rsidRDefault="009E351A" w:rsidP="009E351A">
      <w:pPr>
        <w:rPr>
          <w:rFonts w:ascii="Garamond" w:hAnsi="Garamond"/>
        </w:rPr>
      </w:pPr>
      <w:r w:rsidRPr="00334036">
        <w:rPr>
          <w:rFonts w:ascii="Garamond" w:hAnsi="Garamond"/>
          <w:noProof/>
        </w:rPr>
        <w:drawing>
          <wp:inline distT="0" distB="0" distL="0" distR="0" wp14:anchorId="1DF6C7BF" wp14:editId="1F599E50">
            <wp:extent cx="5800165" cy="3771005"/>
            <wp:effectExtent l="0" t="0" r="3810" b="127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807290" cy="3775637"/>
                    </a:xfrm>
                    <a:prstGeom prst="rect">
                      <a:avLst/>
                    </a:prstGeom>
                  </pic:spPr>
                </pic:pic>
              </a:graphicData>
            </a:graphic>
          </wp:inline>
        </w:drawing>
      </w:r>
    </w:p>
    <w:p w14:paraId="2A5571E8" w14:textId="77777777" w:rsidR="009E351A" w:rsidRPr="00334036" w:rsidRDefault="009E351A" w:rsidP="009E351A">
      <w:pPr>
        <w:rPr>
          <w:rFonts w:ascii="Garamond" w:hAnsi="Garamond"/>
        </w:rPr>
      </w:pPr>
    </w:p>
    <w:p w14:paraId="2AFF9312" w14:textId="77777777" w:rsidR="009E351A" w:rsidRPr="00334036" w:rsidRDefault="009E351A" w:rsidP="009E351A">
      <w:pPr>
        <w:rPr>
          <w:rFonts w:ascii="Garamond" w:hAnsi="Garamond"/>
        </w:rPr>
      </w:pPr>
    </w:p>
    <w:p w14:paraId="29B9DF73" w14:textId="77777777" w:rsidR="009E351A" w:rsidRPr="00334036" w:rsidRDefault="009E351A" w:rsidP="009E351A">
      <w:pPr>
        <w:rPr>
          <w:rFonts w:ascii="Garamond" w:hAnsi="Garamond"/>
        </w:rPr>
      </w:pPr>
    </w:p>
    <w:p w14:paraId="5ABE044F" w14:textId="77777777" w:rsidR="009E351A" w:rsidRPr="00334036" w:rsidRDefault="009E351A" w:rsidP="009E351A">
      <w:pPr>
        <w:rPr>
          <w:rFonts w:ascii="Garamond" w:hAnsi="Garamond"/>
        </w:rPr>
      </w:pPr>
    </w:p>
    <w:p w14:paraId="11FB5C88" w14:textId="77777777" w:rsidR="00F92993" w:rsidRPr="00334036" w:rsidRDefault="00F92993" w:rsidP="007D451F">
      <w:pPr>
        <w:spacing w:after="160" w:line="276" w:lineRule="auto"/>
        <w:jc w:val="both"/>
        <w:rPr>
          <w:rFonts w:ascii="Garamond" w:hAnsi="Garamond"/>
          <w:b/>
          <w:bCs/>
          <w:u w:val="single"/>
        </w:rPr>
      </w:pPr>
    </w:p>
    <w:p w14:paraId="3B5CE1BE" w14:textId="59B98858" w:rsidR="00E80D3C" w:rsidRPr="00334036" w:rsidRDefault="00E80D3C" w:rsidP="00495E63">
      <w:pPr>
        <w:spacing w:after="120" w:line="360" w:lineRule="auto"/>
        <w:jc w:val="both"/>
        <w:rPr>
          <w:rFonts w:ascii="Garamond" w:hAnsi="Garamond" w:cs="Arial"/>
          <w:sz w:val="22"/>
          <w:szCs w:val="22"/>
        </w:rPr>
      </w:pPr>
      <w:r w:rsidRPr="00334036">
        <w:rPr>
          <w:rFonts w:ascii="Garamond" w:hAnsi="Garamond" w:cs="Arial"/>
          <w:sz w:val="22"/>
          <w:szCs w:val="22"/>
        </w:rPr>
        <w:br w:type="page"/>
      </w:r>
    </w:p>
    <w:p w14:paraId="42599705" w14:textId="46CC60E9" w:rsidR="006763D1" w:rsidRPr="00334036" w:rsidRDefault="006763D1" w:rsidP="006763D1">
      <w:pPr>
        <w:rPr>
          <w:rFonts w:ascii="Garamond" w:hAnsi="Garamond" w:cs="Arial"/>
          <w:b/>
        </w:rPr>
      </w:pPr>
      <w:r w:rsidRPr="00334036">
        <w:rPr>
          <w:rFonts w:ascii="Garamond" w:hAnsi="Garamond" w:cs="Arial"/>
          <w:b/>
        </w:rPr>
        <w:t>Appendix 1. Twitter Accounts Analysed</w:t>
      </w:r>
    </w:p>
    <w:p w14:paraId="29AEB711" w14:textId="77777777" w:rsidR="003C4C35" w:rsidRPr="00334036" w:rsidRDefault="003C4C35" w:rsidP="006763D1">
      <w:pPr>
        <w:rPr>
          <w:rFonts w:ascii="Garamond" w:hAnsi="Garamond" w:cs="Arial"/>
          <w:b/>
        </w:rPr>
      </w:pPr>
    </w:p>
    <w:p w14:paraId="0203696C" w14:textId="77777777" w:rsidR="006763D1" w:rsidRPr="00334036" w:rsidRDefault="006763D1" w:rsidP="006763D1">
      <w:pPr>
        <w:rPr>
          <w:rFonts w:ascii="Garamond" w:hAnsi="Garamond" w:cs="Arial"/>
          <w:b/>
        </w:rPr>
      </w:pPr>
    </w:p>
    <w:tbl>
      <w:tblPr>
        <w:tblW w:w="4950" w:type="dxa"/>
        <w:jc w:val="center"/>
        <w:tblLook w:val="04A0" w:firstRow="1" w:lastRow="0" w:firstColumn="1" w:lastColumn="0" w:noHBand="0" w:noVBand="1"/>
      </w:tblPr>
      <w:tblGrid>
        <w:gridCol w:w="1569"/>
        <w:gridCol w:w="1581"/>
        <w:gridCol w:w="1800"/>
      </w:tblGrid>
      <w:tr w:rsidR="00397EBE" w:rsidRPr="00334036" w14:paraId="08F01D02" w14:textId="77777777" w:rsidTr="00397EBE">
        <w:trPr>
          <w:trHeight w:val="280"/>
          <w:jc w:val="center"/>
        </w:trPr>
        <w:tc>
          <w:tcPr>
            <w:tcW w:w="1569" w:type="dxa"/>
            <w:tcBorders>
              <w:top w:val="single" w:sz="18" w:space="0" w:color="auto"/>
              <w:left w:val="nil"/>
              <w:bottom w:val="single" w:sz="18" w:space="0" w:color="auto"/>
              <w:right w:val="nil"/>
            </w:tcBorders>
            <w:shd w:val="clear" w:color="auto" w:fill="auto"/>
            <w:noWrap/>
            <w:vAlign w:val="bottom"/>
            <w:hideMark/>
          </w:tcPr>
          <w:p w14:paraId="57EFF61A" w14:textId="77777777" w:rsidR="00397EBE" w:rsidRPr="00334036" w:rsidRDefault="00397EBE" w:rsidP="006B2E0B">
            <w:pPr>
              <w:spacing w:before="120" w:after="120"/>
              <w:jc w:val="center"/>
              <w:rPr>
                <w:rFonts w:ascii="Garamond" w:eastAsia="Times New Roman" w:hAnsi="Garamond" w:cs="Arial"/>
                <w:b/>
                <w:bCs/>
                <w:i/>
                <w:color w:val="000000"/>
                <w:sz w:val="18"/>
                <w:szCs w:val="18"/>
                <w:lang w:eastAsia="en-GB"/>
              </w:rPr>
            </w:pPr>
            <w:r w:rsidRPr="00334036">
              <w:rPr>
                <w:rFonts w:ascii="Garamond" w:eastAsia="Times New Roman" w:hAnsi="Garamond" w:cs="Arial"/>
                <w:b/>
                <w:bCs/>
                <w:i/>
                <w:color w:val="000000"/>
                <w:sz w:val="18"/>
                <w:szCs w:val="18"/>
                <w:lang w:eastAsia="en-GB"/>
              </w:rPr>
              <w:t>Journalist</w:t>
            </w:r>
          </w:p>
        </w:tc>
        <w:tc>
          <w:tcPr>
            <w:tcW w:w="1581" w:type="dxa"/>
            <w:tcBorders>
              <w:top w:val="single" w:sz="18" w:space="0" w:color="auto"/>
              <w:left w:val="nil"/>
              <w:bottom w:val="single" w:sz="18" w:space="0" w:color="auto"/>
              <w:right w:val="nil"/>
            </w:tcBorders>
            <w:shd w:val="clear" w:color="auto" w:fill="auto"/>
            <w:noWrap/>
            <w:vAlign w:val="bottom"/>
            <w:hideMark/>
          </w:tcPr>
          <w:p w14:paraId="2BC1212F" w14:textId="77777777" w:rsidR="00397EBE" w:rsidRPr="00334036" w:rsidRDefault="00397EBE" w:rsidP="006B2E0B">
            <w:pPr>
              <w:spacing w:before="120" w:after="120"/>
              <w:jc w:val="center"/>
              <w:rPr>
                <w:rFonts w:ascii="Garamond" w:eastAsia="Times New Roman" w:hAnsi="Garamond" w:cs="Arial"/>
                <w:b/>
                <w:bCs/>
                <w:i/>
                <w:color w:val="000000"/>
                <w:sz w:val="18"/>
                <w:szCs w:val="18"/>
                <w:lang w:eastAsia="en-GB"/>
              </w:rPr>
            </w:pPr>
            <w:r w:rsidRPr="00334036">
              <w:rPr>
                <w:rFonts w:ascii="Garamond" w:eastAsia="Times New Roman" w:hAnsi="Garamond" w:cs="Arial"/>
                <w:b/>
                <w:bCs/>
                <w:i/>
                <w:color w:val="000000"/>
                <w:sz w:val="18"/>
                <w:szCs w:val="18"/>
                <w:lang w:eastAsia="en-GB"/>
              </w:rPr>
              <w:t>Position</w:t>
            </w:r>
          </w:p>
        </w:tc>
        <w:tc>
          <w:tcPr>
            <w:tcW w:w="1800" w:type="dxa"/>
            <w:tcBorders>
              <w:top w:val="single" w:sz="18" w:space="0" w:color="auto"/>
              <w:left w:val="nil"/>
              <w:bottom w:val="single" w:sz="18" w:space="0" w:color="auto"/>
              <w:right w:val="nil"/>
            </w:tcBorders>
            <w:shd w:val="clear" w:color="auto" w:fill="auto"/>
            <w:noWrap/>
            <w:vAlign w:val="bottom"/>
            <w:hideMark/>
          </w:tcPr>
          <w:p w14:paraId="2B22DB79" w14:textId="77777777" w:rsidR="00397EBE" w:rsidRPr="00334036" w:rsidRDefault="00397EBE" w:rsidP="006B2E0B">
            <w:pPr>
              <w:spacing w:before="120" w:after="120"/>
              <w:jc w:val="center"/>
              <w:rPr>
                <w:rFonts w:ascii="Garamond" w:eastAsia="Times New Roman" w:hAnsi="Garamond" w:cs="Arial"/>
                <w:b/>
                <w:bCs/>
                <w:i/>
                <w:color w:val="000000"/>
                <w:sz w:val="18"/>
                <w:szCs w:val="18"/>
                <w:lang w:eastAsia="en-GB"/>
              </w:rPr>
            </w:pPr>
            <w:r w:rsidRPr="00334036">
              <w:rPr>
                <w:rFonts w:ascii="Garamond" w:eastAsia="Times New Roman" w:hAnsi="Garamond" w:cs="Arial"/>
                <w:b/>
                <w:bCs/>
                <w:i/>
                <w:color w:val="000000"/>
                <w:sz w:val="18"/>
                <w:szCs w:val="18"/>
                <w:lang w:eastAsia="en-GB"/>
              </w:rPr>
              <w:t>Publication</w:t>
            </w:r>
          </w:p>
        </w:tc>
      </w:tr>
      <w:tr w:rsidR="00397EBE" w:rsidRPr="00334036" w14:paraId="426D7F84" w14:textId="77777777" w:rsidTr="00397EBE">
        <w:trPr>
          <w:trHeight w:val="935"/>
          <w:jc w:val="center"/>
        </w:trPr>
        <w:tc>
          <w:tcPr>
            <w:tcW w:w="1569" w:type="dxa"/>
            <w:tcBorders>
              <w:top w:val="single" w:sz="18" w:space="0" w:color="auto"/>
              <w:left w:val="nil"/>
              <w:bottom w:val="single" w:sz="4" w:space="0" w:color="auto"/>
              <w:right w:val="nil"/>
            </w:tcBorders>
            <w:shd w:val="clear" w:color="auto" w:fill="auto"/>
            <w:noWrap/>
            <w:vAlign w:val="center"/>
            <w:hideMark/>
          </w:tcPr>
          <w:p w14:paraId="7E9583CE"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Patrick Wintour</w:t>
            </w:r>
          </w:p>
        </w:tc>
        <w:tc>
          <w:tcPr>
            <w:tcW w:w="1581" w:type="dxa"/>
            <w:tcBorders>
              <w:top w:val="single" w:sz="18" w:space="0" w:color="auto"/>
              <w:left w:val="nil"/>
              <w:bottom w:val="single" w:sz="4" w:space="0" w:color="auto"/>
              <w:right w:val="nil"/>
            </w:tcBorders>
            <w:shd w:val="clear" w:color="auto" w:fill="auto"/>
            <w:noWrap/>
            <w:vAlign w:val="center"/>
            <w:hideMark/>
          </w:tcPr>
          <w:p w14:paraId="48EE6AE0"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Political Editor</w:t>
            </w:r>
          </w:p>
        </w:tc>
        <w:tc>
          <w:tcPr>
            <w:tcW w:w="1800" w:type="dxa"/>
            <w:tcBorders>
              <w:top w:val="single" w:sz="18" w:space="0" w:color="auto"/>
              <w:left w:val="nil"/>
              <w:bottom w:val="single" w:sz="4" w:space="0" w:color="auto"/>
              <w:right w:val="nil"/>
            </w:tcBorders>
            <w:shd w:val="clear" w:color="auto" w:fill="auto"/>
            <w:noWrap/>
            <w:vAlign w:val="center"/>
            <w:hideMark/>
          </w:tcPr>
          <w:p w14:paraId="7D86E2B8"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The Guardian</w:t>
            </w:r>
          </w:p>
        </w:tc>
      </w:tr>
      <w:tr w:rsidR="00397EBE" w:rsidRPr="00334036" w14:paraId="2635FA63" w14:textId="77777777" w:rsidTr="00397EBE">
        <w:trPr>
          <w:trHeight w:val="280"/>
          <w:jc w:val="center"/>
        </w:trPr>
        <w:tc>
          <w:tcPr>
            <w:tcW w:w="1569" w:type="dxa"/>
            <w:tcBorders>
              <w:top w:val="single" w:sz="4" w:space="0" w:color="auto"/>
              <w:left w:val="nil"/>
              <w:bottom w:val="single" w:sz="4" w:space="0" w:color="auto"/>
              <w:right w:val="nil"/>
            </w:tcBorders>
            <w:shd w:val="clear" w:color="auto" w:fill="auto"/>
            <w:noWrap/>
            <w:vAlign w:val="center"/>
            <w:hideMark/>
          </w:tcPr>
          <w:p w14:paraId="7DC1B906"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Christopher Hope</w:t>
            </w:r>
          </w:p>
        </w:tc>
        <w:tc>
          <w:tcPr>
            <w:tcW w:w="1581" w:type="dxa"/>
            <w:tcBorders>
              <w:top w:val="single" w:sz="4" w:space="0" w:color="auto"/>
              <w:left w:val="nil"/>
              <w:bottom w:val="single" w:sz="4" w:space="0" w:color="auto"/>
              <w:right w:val="nil"/>
            </w:tcBorders>
            <w:shd w:val="clear" w:color="auto" w:fill="auto"/>
            <w:noWrap/>
            <w:vAlign w:val="center"/>
            <w:hideMark/>
          </w:tcPr>
          <w:p w14:paraId="0BE425BA"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Chief Political Correspondent</w:t>
            </w:r>
          </w:p>
        </w:tc>
        <w:tc>
          <w:tcPr>
            <w:tcW w:w="1800" w:type="dxa"/>
            <w:tcBorders>
              <w:top w:val="single" w:sz="4" w:space="0" w:color="auto"/>
              <w:left w:val="nil"/>
              <w:bottom w:val="single" w:sz="4" w:space="0" w:color="auto"/>
              <w:right w:val="nil"/>
            </w:tcBorders>
            <w:shd w:val="clear" w:color="auto" w:fill="auto"/>
            <w:noWrap/>
            <w:vAlign w:val="center"/>
            <w:hideMark/>
          </w:tcPr>
          <w:p w14:paraId="4A87FE80"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The Daily Telegraph</w:t>
            </w:r>
          </w:p>
        </w:tc>
      </w:tr>
      <w:tr w:rsidR="00397EBE" w:rsidRPr="00334036" w14:paraId="1E1983D8" w14:textId="77777777" w:rsidTr="00397EBE">
        <w:trPr>
          <w:trHeight w:val="280"/>
          <w:jc w:val="center"/>
        </w:trPr>
        <w:tc>
          <w:tcPr>
            <w:tcW w:w="1569" w:type="dxa"/>
            <w:tcBorders>
              <w:top w:val="single" w:sz="4" w:space="0" w:color="auto"/>
              <w:left w:val="nil"/>
              <w:bottom w:val="single" w:sz="4" w:space="0" w:color="auto"/>
              <w:right w:val="nil"/>
            </w:tcBorders>
            <w:shd w:val="clear" w:color="auto" w:fill="auto"/>
            <w:noWrap/>
            <w:vAlign w:val="center"/>
            <w:hideMark/>
          </w:tcPr>
          <w:p w14:paraId="7FD380D4"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Michael Savage</w:t>
            </w:r>
          </w:p>
        </w:tc>
        <w:tc>
          <w:tcPr>
            <w:tcW w:w="1581" w:type="dxa"/>
            <w:tcBorders>
              <w:top w:val="single" w:sz="4" w:space="0" w:color="auto"/>
              <w:left w:val="nil"/>
              <w:bottom w:val="single" w:sz="4" w:space="0" w:color="auto"/>
              <w:right w:val="nil"/>
            </w:tcBorders>
            <w:shd w:val="clear" w:color="auto" w:fill="auto"/>
            <w:noWrap/>
            <w:vAlign w:val="center"/>
            <w:hideMark/>
          </w:tcPr>
          <w:p w14:paraId="70022F30"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Chief Political Correspondent</w:t>
            </w:r>
          </w:p>
        </w:tc>
        <w:tc>
          <w:tcPr>
            <w:tcW w:w="1800" w:type="dxa"/>
            <w:tcBorders>
              <w:top w:val="single" w:sz="4" w:space="0" w:color="auto"/>
              <w:left w:val="nil"/>
              <w:bottom w:val="single" w:sz="4" w:space="0" w:color="auto"/>
              <w:right w:val="nil"/>
            </w:tcBorders>
            <w:shd w:val="clear" w:color="auto" w:fill="auto"/>
            <w:noWrap/>
            <w:vAlign w:val="center"/>
            <w:hideMark/>
          </w:tcPr>
          <w:p w14:paraId="1ED92D1D"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The Times</w:t>
            </w:r>
          </w:p>
        </w:tc>
      </w:tr>
      <w:tr w:rsidR="00397EBE" w:rsidRPr="00334036" w14:paraId="6DCC1128" w14:textId="77777777" w:rsidTr="00397EBE">
        <w:trPr>
          <w:trHeight w:val="657"/>
          <w:jc w:val="center"/>
        </w:trPr>
        <w:tc>
          <w:tcPr>
            <w:tcW w:w="1569" w:type="dxa"/>
            <w:tcBorders>
              <w:top w:val="single" w:sz="4" w:space="0" w:color="auto"/>
              <w:left w:val="nil"/>
              <w:bottom w:val="single" w:sz="4" w:space="0" w:color="auto"/>
              <w:right w:val="nil"/>
            </w:tcBorders>
            <w:shd w:val="clear" w:color="auto" w:fill="auto"/>
            <w:noWrap/>
            <w:vAlign w:val="center"/>
            <w:hideMark/>
          </w:tcPr>
          <w:p w14:paraId="53E3BD06"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 xml:space="preserve">John </w:t>
            </w:r>
            <w:proofErr w:type="spellStart"/>
            <w:r w:rsidRPr="00334036">
              <w:rPr>
                <w:rFonts w:ascii="Garamond" w:eastAsia="Times New Roman" w:hAnsi="Garamond" w:cs="Arial"/>
                <w:color w:val="000000"/>
                <w:sz w:val="18"/>
                <w:szCs w:val="18"/>
                <w:lang w:eastAsia="en-GB"/>
              </w:rPr>
              <w:t>Rentoul</w:t>
            </w:r>
            <w:proofErr w:type="spellEnd"/>
          </w:p>
        </w:tc>
        <w:tc>
          <w:tcPr>
            <w:tcW w:w="1581" w:type="dxa"/>
            <w:tcBorders>
              <w:top w:val="single" w:sz="4" w:space="0" w:color="auto"/>
              <w:left w:val="nil"/>
              <w:bottom w:val="single" w:sz="4" w:space="0" w:color="auto"/>
              <w:right w:val="nil"/>
            </w:tcBorders>
            <w:shd w:val="clear" w:color="auto" w:fill="auto"/>
            <w:noWrap/>
            <w:vAlign w:val="center"/>
            <w:hideMark/>
          </w:tcPr>
          <w:p w14:paraId="62D77AED"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Chief Political Commentator</w:t>
            </w:r>
          </w:p>
        </w:tc>
        <w:tc>
          <w:tcPr>
            <w:tcW w:w="1800" w:type="dxa"/>
            <w:tcBorders>
              <w:top w:val="single" w:sz="4" w:space="0" w:color="auto"/>
              <w:left w:val="nil"/>
              <w:bottom w:val="single" w:sz="4" w:space="0" w:color="auto"/>
              <w:right w:val="nil"/>
            </w:tcBorders>
            <w:shd w:val="clear" w:color="auto" w:fill="auto"/>
            <w:noWrap/>
            <w:vAlign w:val="center"/>
            <w:hideMark/>
          </w:tcPr>
          <w:p w14:paraId="7F93B793"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The Independent</w:t>
            </w:r>
          </w:p>
        </w:tc>
      </w:tr>
      <w:tr w:rsidR="00397EBE" w:rsidRPr="00334036" w14:paraId="3B3032A8" w14:textId="77777777" w:rsidTr="00397EBE">
        <w:trPr>
          <w:trHeight w:val="840"/>
          <w:jc w:val="center"/>
        </w:trPr>
        <w:tc>
          <w:tcPr>
            <w:tcW w:w="1569" w:type="dxa"/>
            <w:tcBorders>
              <w:top w:val="single" w:sz="4" w:space="0" w:color="auto"/>
              <w:left w:val="nil"/>
              <w:bottom w:val="single" w:sz="4" w:space="0" w:color="auto"/>
              <w:right w:val="nil"/>
            </w:tcBorders>
            <w:shd w:val="clear" w:color="auto" w:fill="auto"/>
            <w:noWrap/>
            <w:vAlign w:val="center"/>
            <w:hideMark/>
          </w:tcPr>
          <w:p w14:paraId="48BB1FF8"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Jason Groves</w:t>
            </w:r>
          </w:p>
        </w:tc>
        <w:tc>
          <w:tcPr>
            <w:tcW w:w="1581" w:type="dxa"/>
            <w:tcBorders>
              <w:top w:val="single" w:sz="4" w:space="0" w:color="auto"/>
              <w:left w:val="nil"/>
              <w:bottom w:val="single" w:sz="4" w:space="0" w:color="auto"/>
              <w:right w:val="nil"/>
            </w:tcBorders>
            <w:shd w:val="clear" w:color="auto" w:fill="auto"/>
            <w:noWrap/>
            <w:vAlign w:val="center"/>
            <w:hideMark/>
          </w:tcPr>
          <w:p w14:paraId="4DC6516C"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Deputy Political Editor</w:t>
            </w:r>
          </w:p>
        </w:tc>
        <w:tc>
          <w:tcPr>
            <w:tcW w:w="1800" w:type="dxa"/>
            <w:tcBorders>
              <w:top w:val="single" w:sz="4" w:space="0" w:color="auto"/>
              <w:left w:val="nil"/>
              <w:bottom w:val="single" w:sz="4" w:space="0" w:color="auto"/>
              <w:right w:val="nil"/>
            </w:tcBorders>
            <w:shd w:val="clear" w:color="auto" w:fill="auto"/>
            <w:noWrap/>
            <w:vAlign w:val="center"/>
            <w:hideMark/>
          </w:tcPr>
          <w:p w14:paraId="4C2E7E64"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The Daily Mail</w:t>
            </w:r>
          </w:p>
        </w:tc>
      </w:tr>
      <w:tr w:rsidR="00397EBE" w:rsidRPr="00334036" w14:paraId="107E9461" w14:textId="77777777" w:rsidTr="00397EBE">
        <w:trPr>
          <w:trHeight w:val="1467"/>
          <w:jc w:val="center"/>
        </w:trPr>
        <w:tc>
          <w:tcPr>
            <w:tcW w:w="1569" w:type="dxa"/>
            <w:tcBorders>
              <w:top w:val="single" w:sz="4" w:space="0" w:color="auto"/>
              <w:left w:val="nil"/>
              <w:bottom w:val="single" w:sz="4" w:space="0" w:color="auto"/>
              <w:right w:val="nil"/>
            </w:tcBorders>
            <w:shd w:val="clear" w:color="auto" w:fill="auto"/>
            <w:noWrap/>
            <w:vAlign w:val="center"/>
            <w:hideMark/>
          </w:tcPr>
          <w:p w14:paraId="4314287A"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N/A</w:t>
            </w:r>
          </w:p>
        </w:tc>
        <w:tc>
          <w:tcPr>
            <w:tcW w:w="1581" w:type="dxa"/>
            <w:tcBorders>
              <w:top w:val="single" w:sz="4" w:space="0" w:color="auto"/>
              <w:left w:val="nil"/>
              <w:bottom w:val="single" w:sz="4" w:space="0" w:color="auto"/>
              <w:right w:val="nil"/>
            </w:tcBorders>
            <w:shd w:val="clear" w:color="auto" w:fill="auto"/>
            <w:noWrap/>
            <w:vAlign w:val="center"/>
            <w:hideMark/>
          </w:tcPr>
          <w:p w14:paraId="7761BB2A"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N/A</w:t>
            </w:r>
          </w:p>
        </w:tc>
        <w:tc>
          <w:tcPr>
            <w:tcW w:w="1800" w:type="dxa"/>
            <w:tcBorders>
              <w:top w:val="single" w:sz="4" w:space="0" w:color="auto"/>
              <w:left w:val="nil"/>
              <w:bottom w:val="single" w:sz="4" w:space="0" w:color="auto"/>
              <w:right w:val="nil"/>
            </w:tcBorders>
            <w:shd w:val="clear" w:color="auto" w:fill="auto"/>
            <w:noWrap/>
            <w:vAlign w:val="center"/>
            <w:hideMark/>
          </w:tcPr>
          <w:p w14:paraId="7B563B35"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Daily Express</w:t>
            </w:r>
          </w:p>
        </w:tc>
      </w:tr>
      <w:tr w:rsidR="00397EBE" w:rsidRPr="00334036" w14:paraId="67252773" w14:textId="77777777" w:rsidTr="00397EBE">
        <w:trPr>
          <w:trHeight w:val="560"/>
          <w:jc w:val="center"/>
        </w:trPr>
        <w:tc>
          <w:tcPr>
            <w:tcW w:w="1569" w:type="dxa"/>
            <w:tcBorders>
              <w:top w:val="single" w:sz="4" w:space="0" w:color="auto"/>
              <w:left w:val="nil"/>
              <w:bottom w:val="single" w:sz="4" w:space="0" w:color="auto"/>
              <w:right w:val="nil"/>
            </w:tcBorders>
            <w:shd w:val="clear" w:color="auto" w:fill="auto"/>
            <w:noWrap/>
            <w:vAlign w:val="center"/>
            <w:hideMark/>
          </w:tcPr>
          <w:p w14:paraId="630EFBB1"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Craig Woodhouse</w:t>
            </w:r>
          </w:p>
        </w:tc>
        <w:tc>
          <w:tcPr>
            <w:tcW w:w="1581" w:type="dxa"/>
            <w:tcBorders>
              <w:top w:val="single" w:sz="4" w:space="0" w:color="auto"/>
              <w:left w:val="nil"/>
              <w:bottom w:val="single" w:sz="4" w:space="0" w:color="auto"/>
              <w:right w:val="nil"/>
            </w:tcBorders>
            <w:shd w:val="clear" w:color="auto" w:fill="auto"/>
            <w:noWrap/>
            <w:vAlign w:val="center"/>
            <w:hideMark/>
          </w:tcPr>
          <w:p w14:paraId="50DAA6D1"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Chief Political Correspondent</w:t>
            </w:r>
          </w:p>
        </w:tc>
        <w:tc>
          <w:tcPr>
            <w:tcW w:w="1800" w:type="dxa"/>
            <w:tcBorders>
              <w:top w:val="single" w:sz="4" w:space="0" w:color="auto"/>
              <w:left w:val="nil"/>
              <w:bottom w:val="single" w:sz="4" w:space="0" w:color="auto"/>
              <w:right w:val="nil"/>
            </w:tcBorders>
            <w:shd w:val="clear" w:color="auto" w:fill="auto"/>
            <w:noWrap/>
            <w:vAlign w:val="center"/>
            <w:hideMark/>
          </w:tcPr>
          <w:p w14:paraId="6F3E80E1"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The Sun</w:t>
            </w:r>
          </w:p>
        </w:tc>
      </w:tr>
      <w:tr w:rsidR="00397EBE" w:rsidRPr="00334036" w14:paraId="2AE0D4D4" w14:textId="77777777" w:rsidTr="00397EBE">
        <w:trPr>
          <w:trHeight w:val="560"/>
          <w:jc w:val="center"/>
        </w:trPr>
        <w:tc>
          <w:tcPr>
            <w:tcW w:w="1569" w:type="dxa"/>
            <w:tcBorders>
              <w:top w:val="single" w:sz="4" w:space="0" w:color="auto"/>
              <w:left w:val="nil"/>
              <w:bottom w:val="single" w:sz="4" w:space="0" w:color="auto"/>
              <w:right w:val="nil"/>
            </w:tcBorders>
            <w:shd w:val="clear" w:color="auto" w:fill="auto"/>
            <w:noWrap/>
            <w:vAlign w:val="center"/>
            <w:hideMark/>
          </w:tcPr>
          <w:p w14:paraId="17675F91"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Ben Glaze</w:t>
            </w:r>
          </w:p>
        </w:tc>
        <w:tc>
          <w:tcPr>
            <w:tcW w:w="1581" w:type="dxa"/>
            <w:tcBorders>
              <w:top w:val="single" w:sz="4" w:space="0" w:color="auto"/>
              <w:left w:val="nil"/>
              <w:bottom w:val="single" w:sz="4" w:space="0" w:color="auto"/>
              <w:right w:val="nil"/>
            </w:tcBorders>
            <w:shd w:val="clear" w:color="auto" w:fill="auto"/>
            <w:noWrap/>
            <w:vAlign w:val="center"/>
            <w:hideMark/>
          </w:tcPr>
          <w:p w14:paraId="73C9E9A8"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Chief Political Correspondent</w:t>
            </w:r>
          </w:p>
        </w:tc>
        <w:tc>
          <w:tcPr>
            <w:tcW w:w="1800" w:type="dxa"/>
            <w:tcBorders>
              <w:top w:val="single" w:sz="4" w:space="0" w:color="auto"/>
              <w:left w:val="nil"/>
              <w:bottom w:val="single" w:sz="4" w:space="0" w:color="auto"/>
              <w:right w:val="nil"/>
            </w:tcBorders>
            <w:shd w:val="clear" w:color="auto" w:fill="auto"/>
            <w:noWrap/>
            <w:vAlign w:val="center"/>
            <w:hideMark/>
          </w:tcPr>
          <w:p w14:paraId="2415C3C6"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Daily Mirror</w:t>
            </w:r>
          </w:p>
        </w:tc>
      </w:tr>
      <w:tr w:rsidR="00397EBE" w:rsidRPr="00334036" w14:paraId="3234C138" w14:textId="77777777" w:rsidTr="00397EBE">
        <w:trPr>
          <w:trHeight w:val="855"/>
          <w:jc w:val="center"/>
        </w:trPr>
        <w:tc>
          <w:tcPr>
            <w:tcW w:w="1569" w:type="dxa"/>
            <w:tcBorders>
              <w:top w:val="single" w:sz="4" w:space="0" w:color="auto"/>
              <w:left w:val="nil"/>
              <w:bottom w:val="single" w:sz="4" w:space="0" w:color="auto"/>
              <w:right w:val="nil"/>
            </w:tcBorders>
            <w:shd w:val="clear" w:color="auto" w:fill="auto"/>
            <w:noWrap/>
            <w:vAlign w:val="center"/>
            <w:hideMark/>
          </w:tcPr>
          <w:p w14:paraId="0E519393"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Norman Smith</w:t>
            </w:r>
          </w:p>
        </w:tc>
        <w:tc>
          <w:tcPr>
            <w:tcW w:w="1581" w:type="dxa"/>
            <w:tcBorders>
              <w:top w:val="single" w:sz="4" w:space="0" w:color="auto"/>
              <w:left w:val="nil"/>
              <w:bottom w:val="single" w:sz="4" w:space="0" w:color="auto"/>
              <w:right w:val="nil"/>
            </w:tcBorders>
            <w:shd w:val="clear" w:color="auto" w:fill="auto"/>
            <w:noWrap/>
            <w:vAlign w:val="center"/>
            <w:hideMark/>
          </w:tcPr>
          <w:p w14:paraId="6A97179C"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Assistant Political Editor</w:t>
            </w:r>
          </w:p>
        </w:tc>
        <w:tc>
          <w:tcPr>
            <w:tcW w:w="1800" w:type="dxa"/>
            <w:tcBorders>
              <w:top w:val="single" w:sz="4" w:space="0" w:color="auto"/>
              <w:left w:val="nil"/>
              <w:bottom w:val="single" w:sz="4" w:space="0" w:color="auto"/>
              <w:right w:val="nil"/>
            </w:tcBorders>
            <w:shd w:val="clear" w:color="auto" w:fill="auto"/>
            <w:noWrap/>
            <w:vAlign w:val="center"/>
            <w:hideMark/>
          </w:tcPr>
          <w:p w14:paraId="4171B821"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BBC News</w:t>
            </w:r>
          </w:p>
        </w:tc>
      </w:tr>
      <w:tr w:rsidR="00397EBE" w:rsidRPr="00334036" w14:paraId="782EF09F" w14:textId="77777777" w:rsidTr="00397EBE">
        <w:trPr>
          <w:trHeight w:val="280"/>
          <w:jc w:val="center"/>
        </w:trPr>
        <w:tc>
          <w:tcPr>
            <w:tcW w:w="1569" w:type="dxa"/>
            <w:tcBorders>
              <w:top w:val="single" w:sz="4" w:space="0" w:color="auto"/>
              <w:left w:val="nil"/>
              <w:bottom w:val="single" w:sz="4" w:space="0" w:color="auto"/>
              <w:right w:val="nil"/>
            </w:tcBorders>
            <w:shd w:val="clear" w:color="auto" w:fill="auto"/>
            <w:noWrap/>
            <w:vAlign w:val="center"/>
            <w:hideMark/>
          </w:tcPr>
          <w:p w14:paraId="2CE53CD7"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Chris Ship</w:t>
            </w:r>
          </w:p>
        </w:tc>
        <w:tc>
          <w:tcPr>
            <w:tcW w:w="1581" w:type="dxa"/>
            <w:tcBorders>
              <w:top w:val="single" w:sz="4" w:space="0" w:color="auto"/>
              <w:left w:val="nil"/>
              <w:bottom w:val="single" w:sz="4" w:space="0" w:color="auto"/>
              <w:right w:val="nil"/>
            </w:tcBorders>
            <w:shd w:val="clear" w:color="auto" w:fill="auto"/>
            <w:noWrap/>
            <w:vAlign w:val="center"/>
            <w:hideMark/>
          </w:tcPr>
          <w:p w14:paraId="715BC01F"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Deputy Political Editor</w:t>
            </w:r>
          </w:p>
        </w:tc>
        <w:tc>
          <w:tcPr>
            <w:tcW w:w="1800" w:type="dxa"/>
            <w:tcBorders>
              <w:top w:val="single" w:sz="4" w:space="0" w:color="auto"/>
              <w:left w:val="nil"/>
              <w:bottom w:val="single" w:sz="4" w:space="0" w:color="auto"/>
              <w:right w:val="nil"/>
            </w:tcBorders>
            <w:shd w:val="clear" w:color="auto" w:fill="auto"/>
            <w:noWrap/>
            <w:vAlign w:val="center"/>
            <w:hideMark/>
          </w:tcPr>
          <w:p w14:paraId="67E6520E"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ITV</w:t>
            </w:r>
          </w:p>
        </w:tc>
      </w:tr>
      <w:tr w:rsidR="00397EBE" w:rsidRPr="00334036" w14:paraId="56169649" w14:textId="77777777" w:rsidTr="00397EBE">
        <w:trPr>
          <w:trHeight w:val="504"/>
          <w:jc w:val="center"/>
        </w:trPr>
        <w:tc>
          <w:tcPr>
            <w:tcW w:w="1569" w:type="dxa"/>
            <w:tcBorders>
              <w:top w:val="single" w:sz="4" w:space="0" w:color="auto"/>
              <w:left w:val="nil"/>
              <w:bottom w:val="single" w:sz="4" w:space="0" w:color="auto"/>
              <w:right w:val="nil"/>
            </w:tcBorders>
            <w:shd w:val="clear" w:color="auto" w:fill="auto"/>
            <w:noWrap/>
            <w:vAlign w:val="center"/>
            <w:hideMark/>
          </w:tcPr>
          <w:p w14:paraId="3BD20A69"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Michael Crick</w:t>
            </w:r>
          </w:p>
        </w:tc>
        <w:tc>
          <w:tcPr>
            <w:tcW w:w="1581" w:type="dxa"/>
            <w:tcBorders>
              <w:top w:val="single" w:sz="4" w:space="0" w:color="auto"/>
              <w:left w:val="nil"/>
              <w:bottom w:val="single" w:sz="4" w:space="0" w:color="auto"/>
              <w:right w:val="nil"/>
            </w:tcBorders>
            <w:shd w:val="clear" w:color="auto" w:fill="auto"/>
            <w:noWrap/>
            <w:vAlign w:val="center"/>
            <w:hideMark/>
          </w:tcPr>
          <w:p w14:paraId="03E6215C" w14:textId="77777777" w:rsidR="00397EBE" w:rsidRPr="00334036" w:rsidRDefault="00397EBE" w:rsidP="006B2E0B">
            <w:pPr>
              <w:rPr>
                <w:rFonts w:ascii="Garamond" w:eastAsia="Times New Roman" w:hAnsi="Garamond" w:cs="Arial"/>
                <w:color w:val="0563C1"/>
                <w:sz w:val="18"/>
                <w:szCs w:val="18"/>
                <w:lang w:eastAsia="en-GB"/>
              </w:rPr>
            </w:pPr>
            <w:r w:rsidRPr="00334036">
              <w:rPr>
                <w:rFonts w:ascii="Garamond" w:eastAsia="Times New Roman" w:hAnsi="Garamond" w:cs="Arial"/>
                <w:color w:val="000000" w:themeColor="text1"/>
                <w:sz w:val="18"/>
                <w:szCs w:val="18"/>
                <w:lang w:eastAsia="en-GB"/>
              </w:rPr>
              <w:t>Political Correspondent</w:t>
            </w:r>
          </w:p>
        </w:tc>
        <w:tc>
          <w:tcPr>
            <w:tcW w:w="1800" w:type="dxa"/>
            <w:tcBorders>
              <w:top w:val="single" w:sz="4" w:space="0" w:color="auto"/>
              <w:left w:val="nil"/>
              <w:bottom w:val="single" w:sz="4" w:space="0" w:color="auto"/>
              <w:right w:val="nil"/>
            </w:tcBorders>
            <w:shd w:val="clear" w:color="auto" w:fill="auto"/>
            <w:noWrap/>
            <w:vAlign w:val="center"/>
            <w:hideMark/>
          </w:tcPr>
          <w:p w14:paraId="2E9A7747"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Channel 4</w:t>
            </w:r>
          </w:p>
        </w:tc>
      </w:tr>
      <w:tr w:rsidR="00397EBE" w:rsidRPr="00334036" w14:paraId="6B5731B3" w14:textId="77777777" w:rsidTr="00397EBE">
        <w:trPr>
          <w:trHeight w:val="280"/>
          <w:jc w:val="center"/>
        </w:trPr>
        <w:tc>
          <w:tcPr>
            <w:tcW w:w="1569" w:type="dxa"/>
            <w:tcBorders>
              <w:top w:val="single" w:sz="4" w:space="0" w:color="auto"/>
              <w:left w:val="nil"/>
              <w:bottom w:val="single" w:sz="4" w:space="0" w:color="auto"/>
              <w:right w:val="nil"/>
            </w:tcBorders>
            <w:shd w:val="clear" w:color="auto" w:fill="auto"/>
            <w:noWrap/>
            <w:vAlign w:val="center"/>
            <w:hideMark/>
          </w:tcPr>
          <w:p w14:paraId="3B905625"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Mark Wallace</w:t>
            </w:r>
          </w:p>
        </w:tc>
        <w:tc>
          <w:tcPr>
            <w:tcW w:w="1581" w:type="dxa"/>
            <w:tcBorders>
              <w:top w:val="single" w:sz="4" w:space="0" w:color="auto"/>
              <w:left w:val="nil"/>
              <w:bottom w:val="single" w:sz="4" w:space="0" w:color="auto"/>
              <w:right w:val="nil"/>
            </w:tcBorders>
            <w:shd w:val="clear" w:color="auto" w:fill="auto"/>
            <w:noWrap/>
            <w:vAlign w:val="center"/>
            <w:hideMark/>
          </w:tcPr>
          <w:p w14:paraId="2B45AB4D"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Editor</w:t>
            </w:r>
          </w:p>
        </w:tc>
        <w:tc>
          <w:tcPr>
            <w:tcW w:w="1800" w:type="dxa"/>
            <w:tcBorders>
              <w:top w:val="single" w:sz="4" w:space="0" w:color="auto"/>
              <w:left w:val="nil"/>
              <w:bottom w:val="single" w:sz="4" w:space="0" w:color="auto"/>
              <w:right w:val="nil"/>
            </w:tcBorders>
            <w:shd w:val="clear" w:color="auto" w:fill="auto"/>
            <w:noWrap/>
            <w:vAlign w:val="center"/>
            <w:hideMark/>
          </w:tcPr>
          <w:p w14:paraId="2AC964FE" w14:textId="77777777" w:rsidR="00397EBE" w:rsidRPr="00334036" w:rsidRDefault="00397EBE" w:rsidP="006B2E0B">
            <w:pPr>
              <w:rPr>
                <w:rFonts w:ascii="Garamond" w:eastAsia="Times New Roman" w:hAnsi="Garamond" w:cs="Arial"/>
                <w:i/>
                <w:color w:val="000000"/>
                <w:sz w:val="18"/>
                <w:szCs w:val="18"/>
                <w:lang w:eastAsia="en-GB"/>
              </w:rPr>
            </w:pPr>
            <w:proofErr w:type="spellStart"/>
            <w:r w:rsidRPr="00334036">
              <w:rPr>
                <w:rFonts w:ascii="Garamond" w:eastAsia="Times New Roman" w:hAnsi="Garamond" w:cs="Arial"/>
                <w:i/>
                <w:color w:val="000000"/>
                <w:sz w:val="18"/>
                <w:szCs w:val="18"/>
                <w:lang w:eastAsia="en-GB"/>
              </w:rPr>
              <w:t>ConservativeHome</w:t>
            </w:r>
            <w:proofErr w:type="spellEnd"/>
          </w:p>
        </w:tc>
      </w:tr>
      <w:tr w:rsidR="00397EBE" w:rsidRPr="00334036" w14:paraId="180FE17B" w14:textId="77777777" w:rsidTr="00397EBE">
        <w:trPr>
          <w:trHeight w:val="612"/>
          <w:jc w:val="center"/>
        </w:trPr>
        <w:tc>
          <w:tcPr>
            <w:tcW w:w="1569" w:type="dxa"/>
            <w:tcBorders>
              <w:top w:val="single" w:sz="4" w:space="0" w:color="auto"/>
              <w:left w:val="nil"/>
              <w:bottom w:val="single" w:sz="4" w:space="0" w:color="auto"/>
              <w:right w:val="nil"/>
            </w:tcBorders>
            <w:shd w:val="clear" w:color="auto" w:fill="auto"/>
            <w:noWrap/>
            <w:vAlign w:val="center"/>
            <w:hideMark/>
          </w:tcPr>
          <w:p w14:paraId="0B1A98F7"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Conor Pope</w:t>
            </w:r>
          </w:p>
        </w:tc>
        <w:tc>
          <w:tcPr>
            <w:tcW w:w="1581" w:type="dxa"/>
            <w:tcBorders>
              <w:top w:val="single" w:sz="4" w:space="0" w:color="auto"/>
              <w:left w:val="nil"/>
              <w:bottom w:val="single" w:sz="4" w:space="0" w:color="auto"/>
              <w:right w:val="nil"/>
            </w:tcBorders>
            <w:shd w:val="clear" w:color="auto" w:fill="auto"/>
            <w:noWrap/>
            <w:vAlign w:val="center"/>
            <w:hideMark/>
          </w:tcPr>
          <w:p w14:paraId="166AF5CE"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Acting Editor</w:t>
            </w:r>
          </w:p>
        </w:tc>
        <w:tc>
          <w:tcPr>
            <w:tcW w:w="1800" w:type="dxa"/>
            <w:tcBorders>
              <w:top w:val="single" w:sz="4" w:space="0" w:color="auto"/>
              <w:left w:val="nil"/>
              <w:bottom w:val="single" w:sz="4" w:space="0" w:color="auto"/>
              <w:right w:val="nil"/>
            </w:tcBorders>
            <w:shd w:val="clear" w:color="auto" w:fill="auto"/>
            <w:noWrap/>
            <w:vAlign w:val="center"/>
            <w:hideMark/>
          </w:tcPr>
          <w:p w14:paraId="20648A8C"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Labour List</w:t>
            </w:r>
          </w:p>
        </w:tc>
      </w:tr>
      <w:tr w:rsidR="00397EBE" w:rsidRPr="00334036" w14:paraId="357BEAF7" w14:textId="77777777" w:rsidTr="00397EBE">
        <w:trPr>
          <w:trHeight w:val="560"/>
          <w:jc w:val="center"/>
        </w:trPr>
        <w:tc>
          <w:tcPr>
            <w:tcW w:w="1569" w:type="dxa"/>
            <w:tcBorders>
              <w:top w:val="single" w:sz="4" w:space="0" w:color="auto"/>
              <w:left w:val="nil"/>
              <w:bottom w:val="single" w:sz="4" w:space="0" w:color="auto"/>
              <w:right w:val="nil"/>
            </w:tcBorders>
            <w:shd w:val="clear" w:color="auto" w:fill="auto"/>
            <w:noWrap/>
            <w:vAlign w:val="center"/>
            <w:hideMark/>
          </w:tcPr>
          <w:p w14:paraId="3449F471"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Guido Fawkes</w:t>
            </w:r>
          </w:p>
        </w:tc>
        <w:tc>
          <w:tcPr>
            <w:tcW w:w="1581" w:type="dxa"/>
            <w:tcBorders>
              <w:top w:val="single" w:sz="4" w:space="0" w:color="auto"/>
              <w:left w:val="nil"/>
              <w:bottom w:val="single" w:sz="4" w:space="0" w:color="auto"/>
              <w:right w:val="nil"/>
            </w:tcBorders>
            <w:shd w:val="clear" w:color="auto" w:fill="auto"/>
            <w:noWrap/>
            <w:vAlign w:val="center"/>
            <w:hideMark/>
          </w:tcPr>
          <w:p w14:paraId="143354D7"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Main Twitter Account</w:t>
            </w:r>
          </w:p>
        </w:tc>
        <w:tc>
          <w:tcPr>
            <w:tcW w:w="1800" w:type="dxa"/>
            <w:tcBorders>
              <w:top w:val="single" w:sz="4" w:space="0" w:color="auto"/>
              <w:left w:val="nil"/>
              <w:bottom w:val="single" w:sz="4" w:space="0" w:color="auto"/>
              <w:right w:val="nil"/>
            </w:tcBorders>
            <w:shd w:val="clear" w:color="auto" w:fill="auto"/>
            <w:noWrap/>
            <w:vAlign w:val="center"/>
            <w:hideMark/>
          </w:tcPr>
          <w:p w14:paraId="104A8204"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Guido Fawkes</w:t>
            </w:r>
          </w:p>
        </w:tc>
      </w:tr>
      <w:tr w:rsidR="00397EBE" w:rsidRPr="00334036" w14:paraId="5F53C479" w14:textId="77777777" w:rsidTr="00397EBE">
        <w:trPr>
          <w:trHeight w:val="252"/>
          <w:jc w:val="center"/>
        </w:trPr>
        <w:tc>
          <w:tcPr>
            <w:tcW w:w="1569" w:type="dxa"/>
            <w:tcBorders>
              <w:top w:val="single" w:sz="4" w:space="0" w:color="auto"/>
              <w:left w:val="nil"/>
              <w:bottom w:val="single" w:sz="18" w:space="0" w:color="auto"/>
              <w:right w:val="nil"/>
            </w:tcBorders>
            <w:shd w:val="clear" w:color="auto" w:fill="auto"/>
            <w:noWrap/>
            <w:vAlign w:val="center"/>
            <w:hideMark/>
          </w:tcPr>
          <w:p w14:paraId="6DF1E363"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 xml:space="preserve">Atul </w:t>
            </w:r>
            <w:proofErr w:type="spellStart"/>
            <w:r w:rsidRPr="00334036">
              <w:rPr>
                <w:rFonts w:ascii="Garamond" w:eastAsia="Times New Roman" w:hAnsi="Garamond" w:cs="Arial"/>
                <w:color w:val="000000"/>
                <w:sz w:val="18"/>
                <w:szCs w:val="18"/>
                <w:lang w:eastAsia="en-GB"/>
              </w:rPr>
              <w:t>Hatwel</w:t>
            </w:r>
            <w:proofErr w:type="spellEnd"/>
          </w:p>
        </w:tc>
        <w:tc>
          <w:tcPr>
            <w:tcW w:w="1581" w:type="dxa"/>
            <w:tcBorders>
              <w:top w:val="single" w:sz="4" w:space="0" w:color="auto"/>
              <w:left w:val="nil"/>
              <w:bottom w:val="single" w:sz="18" w:space="0" w:color="auto"/>
              <w:right w:val="nil"/>
            </w:tcBorders>
            <w:shd w:val="clear" w:color="auto" w:fill="auto"/>
            <w:noWrap/>
            <w:vAlign w:val="center"/>
            <w:hideMark/>
          </w:tcPr>
          <w:p w14:paraId="73AD4F1D" w14:textId="77777777" w:rsidR="00397EBE" w:rsidRPr="00334036" w:rsidRDefault="00397EBE" w:rsidP="006B2E0B">
            <w:pPr>
              <w:rPr>
                <w:rFonts w:ascii="Garamond" w:eastAsia="Times New Roman" w:hAnsi="Garamond" w:cs="Arial"/>
                <w:color w:val="000000"/>
                <w:sz w:val="18"/>
                <w:szCs w:val="18"/>
                <w:lang w:eastAsia="en-GB"/>
              </w:rPr>
            </w:pPr>
            <w:r w:rsidRPr="00334036">
              <w:rPr>
                <w:rFonts w:ascii="Garamond" w:eastAsia="Times New Roman" w:hAnsi="Garamond" w:cs="Arial"/>
                <w:color w:val="000000"/>
                <w:sz w:val="18"/>
                <w:szCs w:val="18"/>
                <w:lang w:eastAsia="en-GB"/>
              </w:rPr>
              <w:t>Editor</w:t>
            </w:r>
          </w:p>
        </w:tc>
        <w:tc>
          <w:tcPr>
            <w:tcW w:w="1800" w:type="dxa"/>
            <w:tcBorders>
              <w:top w:val="single" w:sz="4" w:space="0" w:color="auto"/>
              <w:left w:val="nil"/>
              <w:bottom w:val="single" w:sz="18" w:space="0" w:color="auto"/>
              <w:right w:val="nil"/>
            </w:tcBorders>
            <w:shd w:val="clear" w:color="auto" w:fill="auto"/>
            <w:noWrap/>
            <w:vAlign w:val="center"/>
            <w:hideMark/>
          </w:tcPr>
          <w:p w14:paraId="5AC0F901" w14:textId="77777777" w:rsidR="00397EBE" w:rsidRPr="00334036" w:rsidRDefault="00397EBE" w:rsidP="006B2E0B">
            <w:pPr>
              <w:rPr>
                <w:rFonts w:ascii="Garamond" w:eastAsia="Times New Roman" w:hAnsi="Garamond" w:cs="Arial"/>
                <w:i/>
                <w:color w:val="000000"/>
                <w:sz w:val="18"/>
                <w:szCs w:val="18"/>
                <w:lang w:eastAsia="en-GB"/>
              </w:rPr>
            </w:pPr>
            <w:r w:rsidRPr="00334036">
              <w:rPr>
                <w:rFonts w:ascii="Garamond" w:eastAsia="Times New Roman" w:hAnsi="Garamond" w:cs="Arial"/>
                <w:i/>
                <w:color w:val="000000"/>
                <w:sz w:val="18"/>
                <w:szCs w:val="18"/>
                <w:lang w:eastAsia="en-GB"/>
              </w:rPr>
              <w:t>Labour Uncut</w:t>
            </w:r>
          </w:p>
        </w:tc>
      </w:tr>
    </w:tbl>
    <w:p w14:paraId="4A828F7B" w14:textId="23BE9765" w:rsidR="007E4D99" w:rsidRPr="00334036" w:rsidRDefault="007E4D99" w:rsidP="00E80D3C">
      <w:pPr>
        <w:rPr>
          <w:rFonts w:ascii="Garamond" w:hAnsi="Garamond" w:cs="Arial"/>
          <w:b/>
        </w:rPr>
      </w:pPr>
      <w:r w:rsidRPr="00334036">
        <w:rPr>
          <w:rFonts w:ascii="Garamond" w:hAnsi="Garamond" w:cs="Arial"/>
          <w:b/>
        </w:rPr>
        <w:br w:type="page"/>
      </w:r>
    </w:p>
    <w:p w14:paraId="61C2D2CF" w14:textId="79061C27" w:rsidR="00E80D3C" w:rsidRPr="00334036" w:rsidRDefault="001E4090" w:rsidP="00E80D3C">
      <w:pPr>
        <w:rPr>
          <w:rFonts w:ascii="Garamond" w:hAnsi="Garamond" w:cs="Arial"/>
          <w:b/>
        </w:rPr>
      </w:pPr>
      <w:r w:rsidRPr="00334036">
        <w:rPr>
          <w:rFonts w:ascii="Garamond" w:hAnsi="Garamond" w:cs="Arial"/>
          <w:b/>
        </w:rPr>
        <w:t>Word count: 8850</w:t>
      </w:r>
    </w:p>
    <w:p w14:paraId="7A72EC17" w14:textId="25D82C29" w:rsidR="001E4090" w:rsidRPr="00334036" w:rsidRDefault="001E4090" w:rsidP="00E80D3C">
      <w:pPr>
        <w:rPr>
          <w:rFonts w:ascii="Garamond" w:hAnsi="Garamond" w:cs="Arial"/>
          <w:b/>
        </w:rPr>
      </w:pPr>
    </w:p>
    <w:p w14:paraId="7122F9D5" w14:textId="431A0A21" w:rsidR="001E4090" w:rsidRPr="00A3580D" w:rsidRDefault="00300217" w:rsidP="00E80D3C">
      <w:pPr>
        <w:rPr>
          <w:rFonts w:ascii="Garamond" w:hAnsi="Garamond" w:cs="Arial"/>
          <w:b/>
        </w:rPr>
      </w:pPr>
      <w:r w:rsidRPr="00334036">
        <w:rPr>
          <w:rFonts w:ascii="Garamond" w:hAnsi="Garamond" w:cs="Arial"/>
          <w:b/>
        </w:rPr>
        <w:t>Date of submission: 16/09/2020</w:t>
      </w:r>
    </w:p>
    <w:sectPr w:rsidR="001E4090" w:rsidRPr="00A3580D" w:rsidSect="00986B2A">
      <w:footerReference w:type="even"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72E8B" w14:textId="77777777" w:rsidR="001E0B13" w:rsidRDefault="001E0B13">
      <w:r>
        <w:separator/>
      </w:r>
    </w:p>
  </w:endnote>
  <w:endnote w:type="continuationSeparator" w:id="0">
    <w:p w14:paraId="0C69811A" w14:textId="77777777" w:rsidR="001E0B13" w:rsidRDefault="001E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B59C" w14:textId="77777777" w:rsidR="006B2E0B" w:rsidRDefault="006B2E0B" w:rsidP="002F395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51A204" w14:textId="77777777" w:rsidR="006B2E0B" w:rsidRDefault="006B2E0B" w:rsidP="006656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0D9F1" w14:textId="77777777" w:rsidR="006B2E0B" w:rsidRPr="00665640" w:rsidRDefault="006B2E0B" w:rsidP="002F3952">
    <w:pPr>
      <w:pStyle w:val="Footer"/>
      <w:framePr w:wrap="none" w:vAnchor="text" w:hAnchor="margin" w:xAlign="right" w:y="1"/>
      <w:rPr>
        <w:rStyle w:val="PageNumber"/>
        <w:rFonts w:ascii="Arial" w:hAnsi="Arial" w:cs="Arial"/>
        <w:sz w:val="18"/>
        <w:szCs w:val="18"/>
      </w:rPr>
    </w:pPr>
    <w:r w:rsidRPr="00665640">
      <w:rPr>
        <w:rStyle w:val="PageNumber"/>
        <w:rFonts w:ascii="Arial" w:hAnsi="Arial" w:cs="Arial"/>
        <w:sz w:val="18"/>
        <w:szCs w:val="18"/>
      </w:rPr>
      <w:fldChar w:fldCharType="begin"/>
    </w:r>
    <w:r w:rsidRPr="00665640">
      <w:rPr>
        <w:rStyle w:val="PageNumber"/>
        <w:rFonts w:ascii="Arial" w:hAnsi="Arial" w:cs="Arial"/>
        <w:sz w:val="18"/>
        <w:szCs w:val="18"/>
      </w:rPr>
      <w:instrText xml:space="preserve">PAGE  </w:instrText>
    </w:r>
    <w:r w:rsidRPr="00665640">
      <w:rPr>
        <w:rStyle w:val="PageNumber"/>
        <w:rFonts w:ascii="Arial" w:hAnsi="Arial" w:cs="Arial"/>
        <w:sz w:val="18"/>
        <w:szCs w:val="18"/>
      </w:rPr>
      <w:fldChar w:fldCharType="separate"/>
    </w:r>
    <w:r>
      <w:rPr>
        <w:rStyle w:val="PageNumber"/>
        <w:rFonts w:ascii="Arial" w:hAnsi="Arial" w:cs="Arial"/>
        <w:noProof/>
        <w:sz w:val="18"/>
        <w:szCs w:val="18"/>
      </w:rPr>
      <w:t>19</w:t>
    </w:r>
    <w:r w:rsidRPr="00665640">
      <w:rPr>
        <w:rStyle w:val="PageNumber"/>
        <w:rFonts w:ascii="Arial" w:hAnsi="Arial" w:cs="Arial"/>
        <w:sz w:val="18"/>
        <w:szCs w:val="18"/>
      </w:rPr>
      <w:fldChar w:fldCharType="end"/>
    </w:r>
  </w:p>
  <w:p w14:paraId="6C1BE089" w14:textId="4B60836B" w:rsidR="006B2E0B" w:rsidRDefault="006B2E0B" w:rsidP="00665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72D07" w14:textId="77777777" w:rsidR="001E0B13" w:rsidRDefault="001E0B13">
      <w:r>
        <w:separator/>
      </w:r>
    </w:p>
  </w:footnote>
  <w:footnote w:type="continuationSeparator" w:id="0">
    <w:p w14:paraId="52A45F0B" w14:textId="77777777" w:rsidR="001E0B13" w:rsidRDefault="001E0B13">
      <w:r>
        <w:continuationSeparator/>
      </w:r>
    </w:p>
  </w:footnote>
  <w:footnote w:id="1">
    <w:p w14:paraId="6C1BFAB1" w14:textId="4F26BA5B" w:rsidR="006B2E0B" w:rsidRPr="00A3580D" w:rsidRDefault="006B2E0B" w:rsidP="00176616">
      <w:pPr>
        <w:pStyle w:val="FootnoteText"/>
        <w:rPr>
          <w:rFonts w:ascii="Garamond" w:hAnsi="Garamond"/>
        </w:rPr>
      </w:pPr>
      <w:r w:rsidRPr="00A3580D">
        <w:rPr>
          <w:rStyle w:val="FootnoteReference"/>
          <w:rFonts w:ascii="Garamond" w:eastAsiaTheme="majorEastAsia" w:hAnsi="Garamond"/>
        </w:rPr>
        <w:footnoteRef/>
      </w:r>
      <w:r w:rsidRPr="00A3580D">
        <w:rPr>
          <w:rFonts w:ascii="Garamond" w:hAnsi="Garamond"/>
        </w:rPr>
        <w:t xml:space="preserve"> Analysis is limited to the candidates who contested the whole election. </w:t>
      </w:r>
    </w:p>
  </w:footnote>
  <w:footnote w:id="2">
    <w:p w14:paraId="3BECE345" w14:textId="26EF33AE" w:rsidR="006B2E0B" w:rsidRPr="00A3580D" w:rsidRDefault="006B2E0B" w:rsidP="00435ACA">
      <w:pPr>
        <w:jc w:val="both"/>
        <w:rPr>
          <w:rFonts w:ascii="Garamond" w:eastAsia="Times New Roman" w:hAnsi="Garamond" w:cs="Arial"/>
          <w:sz w:val="18"/>
          <w:szCs w:val="18"/>
        </w:rPr>
      </w:pPr>
      <w:r w:rsidRPr="00A3580D">
        <w:rPr>
          <w:rStyle w:val="FootnoteReference"/>
          <w:rFonts w:ascii="Garamond" w:hAnsi="Garamond"/>
        </w:rPr>
        <w:footnoteRef/>
      </w:r>
      <w:r w:rsidRPr="00A3580D">
        <w:rPr>
          <w:rStyle w:val="FootnoteReference"/>
          <w:rFonts w:ascii="Garamond" w:eastAsia="Times New Roman" w:hAnsi="Garamond" w:cs="Arial"/>
          <w:sz w:val="18"/>
          <w:szCs w:val="18"/>
        </w:rPr>
        <w:t xml:space="preserve"> </w:t>
      </w:r>
      <w:r w:rsidRPr="00A3580D">
        <w:rPr>
          <w:rStyle w:val="FootnoteReference"/>
          <w:rFonts w:ascii="Garamond" w:eastAsia="Times New Roman" w:hAnsi="Garamond" w:cs="Arial"/>
          <w:sz w:val="18"/>
          <w:szCs w:val="18"/>
          <w:vertAlign w:val="baseline"/>
        </w:rPr>
        <w:t>Given news outlets Twitter feeds are mainly factual with links to articles, personal twitter accounts of relevant politicos were examined. Originally it was planned to use political editors’ tweets however an investigation of broadcast and newspaper political editors</w:t>
      </w:r>
      <w:r w:rsidRPr="00A3580D">
        <w:rPr>
          <w:rFonts w:ascii="Garamond" w:eastAsia="Times New Roman" w:hAnsi="Garamond" w:cs="Arial"/>
          <w:sz w:val="18"/>
          <w:szCs w:val="18"/>
        </w:rPr>
        <w:t>’ feeds</w:t>
      </w:r>
      <w:r w:rsidRPr="00A3580D">
        <w:rPr>
          <w:rStyle w:val="FootnoteReference"/>
          <w:rFonts w:ascii="Garamond" w:eastAsia="Times New Roman" w:hAnsi="Garamond" w:cs="Arial"/>
          <w:sz w:val="18"/>
          <w:szCs w:val="18"/>
          <w:vertAlign w:val="baseline"/>
        </w:rPr>
        <w:t xml:space="preserve"> f</w:t>
      </w:r>
      <w:r w:rsidRPr="00A3580D">
        <w:rPr>
          <w:rFonts w:ascii="Garamond" w:eastAsia="Times New Roman" w:hAnsi="Garamond" w:cs="Arial"/>
          <w:sz w:val="18"/>
          <w:szCs w:val="18"/>
        </w:rPr>
        <w:t>ound</w:t>
      </w:r>
      <w:r w:rsidRPr="00A3580D">
        <w:rPr>
          <w:rStyle w:val="FootnoteReference"/>
          <w:rFonts w:ascii="Garamond" w:eastAsia="Times New Roman" w:hAnsi="Garamond" w:cs="Arial"/>
          <w:sz w:val="18"/>
          <w:szCs w:val="18"/>
          <w:vertAlign w:val="baseline"/>
        </w:rPr>
        <w:t xml:space="preserve"> they were i</w:t>
      </w:r>
      <w:r w:rsidRPr="00A3580D">
        <w:rPr>
          <w:rFonts w:ascii="Garamond" w:eastAsia="Times New Roman" w:hAnsi="Garamond" w:cs="Arial"/>
          <w:sz w:val="18"/>
          <w:szCs w:val="18"/>
        </w:rPr>
        <w:t>nfrequent</w:t>
      </w:r>
      <w:r w:rsidRPr="00A3580D">
        <w:rPr>
          <w:rStyle w:val="FootnoteReference"/>
          <w:rFonts w:ascii="Garamond" w:eastAsia="Times New Roman" w:hAnsi="Garamond" w:cs="Arial"/>
          <w:sz w:val="18"/>
          <w:szCs w:val="18"/>
          <w:vertAlign w:val="baseline"/>
        </w:rPr>
        <w:t xml:space="preserve"> tweeters. Therefore, tweets from the broadcast or newspapers’ chief political correspondents or deputy editors were collected dependent on t</w:t>
      </w:r>
      <w:r w:rsidRPr="00A3580D">
        <w:rPr>
          <w:rFonts w:ascii="Garamond" w:eastAsia="Times New Roman" w:hAnsi="Garamond" w:cs="Arial"/>
          <w:sz w:val="18"/>
          <w:szCs w:val="18"/>
        </w:rPr>
        <w:t>he</w:t>
      </w:r>
      <w:r w:rsidRPr="00A3580D">
        <w:rPr>
          <w:rStyle w:val="FootnoteReference"/>
          <w:rFonts w:ascii="Garamond" w:eastAsia="Times New Roman" w:hAnsi="Garamond" w:cs="Arial"/>
          <w:sz w:val="18"/>
          <w:szCs w:val="18"/>
          <w:vertAlign w:val="baseline"/>
        </w:rPr>
        <w:t xml:space="preserve"> correspondent covering the election. These a</w:t>
      </w:r>
      <w:r w:rsidRPr="00A3580D">
        <w:rPr>
          <w:rFonts w:ascii="Garamond" w:eastAsia="Times New Roman" w:hAnsi="Garamond" w:cs="Arial"/>
          <w:sz w:val="18"/>
          <w:szCs w:val="18"/>
        </w:rPr>
        <w:t>re</w:t>
      </w:r>
      <w:r w:rsidRPr="00A3580D">
        <w:rPr>
          <w:rStyle w:val="FootnoteReference"/>
          <w:rFonts w:ascii="Garamond" w:eastAsia="Times New Roman" w:hAnsi="Garamond" w:cs="Arial"/>
          <w:sz w:val="18"/>
          <w:szCs w:val="18"/>
          <w:vertAlign w:val="baseline"/>
        </w:rPr>
        <w:t xml:space="preserve"> senior journalists w</w:t>
      </w:r>
      <w:r w:rsidRPr="00A3580D">
        <w:rPr>
          <w:rFonts w:ascii="Garamond" w:eastAsia="Times New Roman" w:hAnsi="Garamond" w:cs="Arial"/>
          <w:sz w:val="18"/>
          <w:szCs w:val="18"/>
        </w:rPr>
        <w:t>ho were</w:t>
      </w:r>
      <w:r w:rsidRPr="00A3580D">
        <w:rPr>
          <w:rStyle w:val="FootnoteReference"/>
          <w:rFonts w:ascii="Garamond" w:eastAsia="Times New Roman" w:hAnsi="Garamond" w:cs="Arial"/>
          <w:sz w:val="18"/>
          <w:szCs w:val="18"/>
          <w:vertAlign w:val="baseline"/>
        </w:rPr>
        <w:t xml:space="preserve"> ‘on the ground’, providing more data for analysis as they were </w:t>
      </w:r>
      <w:r w:rsidRPr="00A3580D">
        <w:rPr>
          <w:rFonts w:ascii="Garamond" w:eastAsia="Times New Roman" w:hAnsi="Garamond" w:cs="Arial"/>
          <w:sz w:val="18"/>
          <w:szCs w:val="18"/>
        </w:rPr>
        <w:t xml:space="preserve">more </w:t>
      </w:r>
      <w:r w:rsidRPr="00A3580D">
        <w:rPr>
          <w:rStyle w:val="FootnoteReference"/>
          <w:rFonts w:ascii="Garamond" w:eastAsia="Times New Roman" w:hAnsi="Garamond" w:cs="Arial"/>
          <w:sz w:val="18"/>
          <w:szCs w:val="18"/>
          <w:vertAlign w:val="baseline"/>
        </w:rPr>
        <w:t>f</w:t>
      </w:r>
      <w:r w:rsidRPr="00A3580D">
        <w:rPr>
          <w:rFonts w:ascii="Garamond" w:eastAsia="Times New Roman" w:hAnsi="Garamond" w:cs="Arial"/>
          <w:sz w:val="18"/>
          <w:szCs w:val="18"/>
        </w:rPr>
        <w:t>requent</w:t>
      </w:r>
      <w:r w:rsidRPr="00A3580D">
        <w:rPr>
          <w:rStyle w:val="FootnoteReference"/>
          <w:rFonts w:ascii="Garamond" w:eastAsia="Times New Roman" w:hAnsi="Garamond" w:cs="Arial"/>
          <w:sz w:val="18"/>
          <w:szCs w:val="18"/>
          <w:vertAlign w:val="baseline"/>
        </w:rPr>
        <w:t xml:space="preserve"> tweeters. Given blogs</w:t>
      </w:r>
      <w:r w:rsidRPr="00A3580D">
        <w:rPr>
          <w:rFonts w:ascii="Garamond" w:eastAsia="Times New Roman" w:hAnsi="Garamond" w:cs="Arial"/>
          <w:sz w:val="18"/>
          <w:szCs w:val="18"/>
        </w:rPr>
        <w:t>’</w:t>
      </w:r>
      <w:r w:rsidRPr="00A3580D">
        <w:rPr>
          <w:rStyle w:val="FootnoteReference"/>
          <w:rFonts w:ascii="Garamond" w:eastAsia="Times New Roman" w:hAnsi="Garamond" w:cs="Arial"/>
          <w:sz w:val="18"/>
          <w:szCs w:val="18"/>
          <w:vertAlign w:val="baseline"/>
        </w:rPr>
        <w:t xml:space="preserve"> smaller team</w:t>
      </w:r>
      <w:r w:rsidRPr="00A3580D">
        <w:rPr>
          <w:rFonts w:ascii="Garamond" w:eastAsia="Times New Roman" w:hAnsi="Garamond" w:cs="Arial"/>
          <w:sz w:val="18"/>
          <w:szCs w:val="18"/>
        </w:rPr>
        <w:t>s</w:t>
      </w:r>
      <w:r w:rsidRPr="00A3580D">
        <w:rPr>
          <w:rStyle w:val="FootnoteReference"/>
          <w:rFonts w:ascii="Garamond" w:eastAsia="Times New Roman" w:hAnsi="Garamond" w:cs="Arial"/>
          <w:sz w:val="18"/>
          <w:szCs w:val="18"/>
          <w:vertAlign w:val="baseline"/>
        </w:rPr>
        <w:t xml:space="preserve"> political editors’ Twitter feeds were analysed, e</w:t>
      </w:r>
      <w:r w:rsidRPr="00A3580D">
        <w:rPr>
          <w:rFonts w:ascii="Garamond" w:eastAsia="Times New Roman" w:hAnsi="Garamond" w:cs="Arial"/>
          <w:sz w:val="18"/>
          <w:szCs w:val="18"/>
        </w:rPr>
        <w:t xml:space="preserve">xcept for </w:t>
      </w:r>
      <w:r w:rsidRPr="00A3580D">
        <w:rPr>
          <w:rStyle w:val="FootnoteReference"/>
          <w:rFonts w:ascii="Garamond" w:eastAsia="Times New Roman" w:hAnsi="Garamond" w:cs="Arial"/>
          <w:sz w:val="18"/>
          <w:szCs w:val="18"/>
          <w:vertAlign w:val="baseline"/>
        </w:rPr>
        <w:t>Guido Fawkes which uses its main Twitter handle f</w:t>
      </w:r>
      <w:r w:rsidRPr="00A3580D">
        <w:rPr>
          <w:rFonts w:ascii="Garamond" w:eastAsia="Times New Roman" w:hAnsi="Garamond" w:cs="Arial"/>
          <w:sz w:val="18"/>
          <w:szCs w:val="18"/>
        </w:rPr>
        <w:t>or</w:t>
      </w:r>
      <w:r w:rsidRPr="00A3580D">
        <w:rPr>
          <w:rStyle w:val="FootnoteReference"/>
          <w:rFonts w:ascii="Garamond" w:eastAsia="Times New Roman" w:hAnsi="Garamond" w:cs="Arial"/>
          <w:sz w:val="18"/>
          <w:szCs w:val="18"/>
          <w:vertAlign w:val="baseline"/>
        </w:rPr>
        <w:t xml:space="preserve"> opinionated</w:t>
      </w:r>
      <w:r w:rsidRPr="00A3580D">
        <w:rPr>
          <w:rFonts w:ascii="Garamond" w:eastAsia="Times New Roman" w:hAnsi="Garamond" w:cs="Arial"/>
          <w:sz w:val="18"/>
          <w:szCs w:val="18"/>
        </w:rPr>
        <w:t xml:space="preserve">, journalistic-style </w:t>
      </w:r>
      <w:r w:rsidRPr="00A3580D">
        <w:rPr>
          <w:rStyle w:val="FootnoteReference"/>
          <w:rFonts w:ascii="Garamond" w:eastAsia="Times New Roman" w:hAnsi="Garamond" w:cs="Arial"/>
          <w:sz w:val="18"/>
          <w:szCs w:val="18"/>
          <w:vertAlign w:val="baseline"/>
        </w:rPr>
        <w:t>tweets and whose editor only tweets in a personal capacity. Appendix 1 l</w:t>
      </w:r>
      <w:r w:rsidRPr="00A3580D">
        <w:rPr>
          <w:rFonts w:ascii="Garamond" w:eastAsia="Times New Roman" w:hAnsi="Garamond" w:cs="Arial"/>
          <w:sz w:val="18"/>
          <w:szCs w:val="18"/>
        </w:rPr>
        <w:t>ists</w:t>
      </w:r>
      <w:r w:rsidRPr="00A3580D">
        <w:rPr>
          <w:rStyle w:val="FootnoteReference"/>
          <w:rFonts w:ascii="Garamond" w:eastAsia="Times New Roman" w:hAnsi="Garamond" w:cs="Arial"/>
          <w:sz w:val="18"/>
          <w:szCs w:val="18"/>
          <w:vertAlign w:val="baseline"/>
        </w:rPr>
        <w:t xml:space="preserve"> Twitter accounts analysed.</w:t>
      </w:r>
      <w:r w:rsidRPr="00A3580D">
        <w:rPr>
          <w:rFonts w:ascii="Garamond" w:eastAsia="Calibri" w:hAnsi="Garamond" w:cs="Arial"/>
          <w:sz w:val="18"/>
          <w:szCs w:val="18"/>
        </w:rPr>
        <w:t xml:space="preserve">  </w:t>
      </w:r>
    </w:p>
  </w:footnote>
  <w:footnote w:id="3">
    <w:p w14:paraId="09D7B41F" w14:textId="13CD4227" w:rsidR="006B2E0B" w:rsidRPr="00A3580D" w:rsidRDefault="006B2E0B" w:rsidP="00435ACA">
      <w:pPr>
        <w:pStyle w:val="FootnoteText"/>
        <w:rPr>
          <w:rFonts w:ascii="Garamond" w:hAnsi="Garamond" w:cs="Arial"/>
          <w:sz w:val="18"/>
          <w:szCs w:val="18"/>
        </w:rPr>
      </w:pPr>
      <w:r w:rsidRPr="00A3580D">
        <w:rPr>
          <w:rStyle w:val="FootnoteReference"/>
          <w:rFonts w:ascii="Garamond" w:hAnsi="Garamond"/>
        </w:rPr>
        <w:footnoteRef/>
      </w:r>
      <w:r w:rsidRPr="00A3580D">
        <w:rPr>
          <w:rFonts w:ascii="Garamond" w:hAnsi="Garamond" w:cs="Arial"/>
          <w:sz w:val="18"/>
          <w:szCs w:val="18"/>
        </w:rPr>
        <w:t xml:space="preserve"> Alternative methods rely on the Twitter API and therefore would </w:t>
      </w:r>
      <w:r>
        <w:rPr>
          <w:rFonts w:ascii="Garamond" w:hAnsi="Garamond" w:cs="Arial"/>
          <w:sz w:val="18"/>
          <w:szCs w:val="18"/>
        </w:rPr>
        <w:t>reco</w:t>
      </w:r>
      <w:r w:rsidR="0037732B">
        <w:rPr>
          <w:rFonts w:ascii="Garamond" w:hAnsi="Garamond" w:cs="Arial"/>
          <w:sz w:val="18"/>
          <w:szCs w:val="18"/>
        </w:rPr>
        <w:t>v</w:t>
      </w:r>
      <w:r>
        <w:rPr>
          <w:rFonts w:ascii="Garamond" w:hAnsi="Garamond" w:cs="Arial"/>
          <w:sz w:val="18"/>
          <w:szCs w:val="18"/>
        </w:rPr>
        <w:t>er</w:t>
      </w:r>
      <w:r w:rsidRPr="00A3580D">
        <w:rPr>
          <w:rFonts w:ascii="Garamond" w:hAnsi="Garamond" w:cs="Arial"/>
          <w:sz w:val="18"/>
          <w:szCs w:val="18"/>
        </w:rPr>
        <w:t xml:space="preserve"> only a selection of tweets. </w:t>
      </w:r>
    </w:p>
  </w:footnote>
  <w:footnote w:id="4">
    <w:p w14:paraId="2563FBC2" w14:textId="3D58781A" w:rsidR="006B2E0B" w:rsidRPr="00BE4825" w:rsidRDefault="006B2E0B">
      <w:pPr>
        <w:pStyle w:val="FootnoteText"/>
        <w:rPr>
          <w:rFonts w:ascii="Garamond" w:hAnsi="Garamond"/>
          <w:sz w:val="18"/>
          <w:szCs w:val="18"/>
        </w:rPr>
      </w:pPr>
      <w:r w:rsidRPr="00A3580D">
        <w:rPr>
          <w:rStyle w:val="FootnoteReference"/>
          <w:rFonts w:ascii="Garamond" w:hAnsi="Garamond"/>
        </w:rPr>
        <w:footnoteRef/>
      </w:r>
      <w:r w:rsidRPr="00A3580D">
        <w:rPr>
          <w:rFonts w:ascii="Garamond" w:hAnsi="Garamond"/>
        </w:rPr>
        <w:t xml:space="preserve"> </w:t>
      </w:r>
      <w:r w:rsidRPr="00BE4825">
        <w:rPr>
          <w:rFonts w:ascii="Garamond" w:hAnsi="Garamond"/>
          <w:sz w:val="18"/>
          <w:szCs w:val="18"/>
        </w:rPr>
        <w:t>Based on Trimble (2007).</w:t>
      </w:r>
    </w:p>
  </w:footnote>
  <w:footnote w:id="5">
    <w:p w14:paraId="387D0576" w14:textId="77777777" w:rsidR="006B2E0B" w:rsidRPr="00A3580D" w:rsidRDefault="006B2E0B" w:rsidP="00680D7C">
      <w:pPr>
        <w:pStyle w:val="FootnoteText"/>
        <w:rPr>
          <w:rFonts w:ascii="Garamond" w:hAnsi="Garamond"/>
        </w:rPr>
      </w:pPr>
      <w:r w:rsidRPr="00A3580D">
        <w:rPr>
          <w:rStyle w:val="FootnoteReference"/>
          <w:rFonts w:ascii="Garamond" w:eastAsiaTheme="majorEastAsia" w:hAnsi="Garamond"/>
        </w:rPr>
        <w:footnoteRef/>
      </w:r>
      <w:r w:rsidRPr="00A3580D">
        <w:rPr>
          <w:rFonts w:ascii="Garamond" w:hAnsi="Garamond"/>
        </w:rPr>
        <w:t xml:space="preserve"> Average visibility score of broadcast, newspaper and blogs (excludes social media).</w:t>
      </w:r>
    </w:p>
  </w:footnote>
  <w:footnote w:id="6">
    <w:p w14:paraId="62951BCF" w14:textId="77777777" w:rsidR="006B2E0B" w:rsidRPr="00A3580D" w:rsidRDefault="006B2E0B" w:rsidP="00B3293C">
      <w:pPr>
        <w:pStyle w:val="FootnoteText"/>
        <w:rPr>
          <w:rFonts w:ascii="Garamond" w:hAnsi="Garamond"/>
        </w:rPr>
      </w:pPr>
      <w:r w:rsidRPr="00A3580D">
        <w:rPr>
          <w:rStyle w:val="FootnoteReference"/>
          <w:rFonts w:ascii="Garamond" w:eastAsiaTheme="majorEastAsia" w:hAnsi="Garamond"/>
        </w:rPr>
        <w:footnoteRef/>
      </w:r>
      <w:r w:rsidRPr="00A3580D">
        <w:rPr>
          <w:rFonts w:ascii="Garamond" w:hAnsi="Garamond"/>
        </w:rPr>
        <w:t xml:space="preserve"> Average tweets per day used instead of total tweets each month to account for May and September having a smaller sample of days as the campaign began mid-May and ended in Mid-September. </w:t>
      </w:r>
    </w:p>
  </w:footnote>
  <w:footnote w:id="7">
    <w:p w14:paraId="3C64F79D" w14:textId="1319D0DD" w:rsidR="006B2E0B" w:rsidRPr="00B84EF5" w:rsidRDefault="006B2E0B">
      <w:pPr>
        <w:pStyle w:val="FootnoteText"/>
        <w:rPr>
          <w:rFonts w:ascii="Garamond" w:hAnsi="Garamond"/>
        </w:rPr>
      </w:pPr>
      <w:r w:rsidRPr="00B84EF5">
        <w:rPr>
          <w:rStyle w:val="FootnoteReference"/>
          <w:rFonts w:ascii="Garamond" w:hAnsi="Garamond"/>
        </w:rPr>
        <w:footnoteRef/>
      </w:r>
      <w:r w:rsidRPr="00B84EF5">
        <w:rPr>
          <w:rFonts w:ascii="Garamond" w:hAnsi="Garamond"/>
        </w:rPr>
        <w:t xml:space="preserve"> </w:t>
      </w:r>
      <w:r w:rsidRPr="00CD01DD">
        <w:rPr>
          <w:rFonts w:ascii="Garamond" w:hAnsi="Garamond"/>
          <w:highlight w:val="yellow"/>
        </w:rPr>
        <w:t>In proceeding sections analysis was undertaken on all media forms.</w:t>
      </w:r>
    </w:p>
  </w:footnote>
  <w:footnote w:id="8">
    <w:p w14:paraId="429E4B78" w14:textId="7762FC09"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'Parties civil war over spending record', </w:t>
      </w:r>
      <w:r w:rsidRPr="00A3580D">
        <w:rPr>
          <w:rFonts w:ascii="Garamond" w:hAnsi="Garamond"/>
          <w:i/>
          <w:lang w:val="en-US"/>
        </w:rPr>
        <w:t>Daily Mail</w:t>
      </w:r>
      <w:r w:rsidRPr="00A3580D">
        <w:rPr>
          <w:rFonts w:ascii="Garamond" w:hAnsi="Garamond"/>
          <w:lang w:val="en-US"/>
        </w:rPr>
        <w:t>, 15/05/2015.</w:t>
      </w:r>
    </w:p>
  </w:footnote>
  <w:footnote w:id="9">
    <w:p w14:paraId="726A900C" w14:textId="23A69C3B"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'The longer Brown spoke the punier the candidates looked', </w:t>
      </w:r>
      <w:r w:rsidRPr="00A3580D">
        <w:rPr>
          <w:rFonts w:ascii="Garamond" w:hAnsi="Garamond"/>
          <w:i/>
        </w:rPr>
        <w:t>The Daily Telegraph</w:t>
      </w:r>
      <w:r w:rsidRPr="00A3580D">
        <w:rPr>
          <w:rFonts w:ascii="Garamond" w:hAnsi="Garamond"/>
        </w:rPr>
        <w:t>, 17/08/2015</w:t>
      </w:r>
    </w:p>
  </w:footnote>
  <w:footnote w:id="10">
    <w:p w14:paraId="602FE08F" w14:textId="65A280E0"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'Elfin Yvette has given her flat vowels a dab of polish', </w:t>
      </w:r>
      <w:r w:rsidRPr="00A3580D">
        <w:rPr>
          <w:rFonts w:ascii="Garamond" w:hAnsi="Garamond"/>
          <w:i/>
          <w:lang w:val="en-US"/>
        </w:rPr>
        <w:t>Daily Mail</w:t>
      </w:r>
      <w:r w:rsidRPr="00A3580D">
        <w:rPr>
          <w:rFonts w:ascii="Garamond" w:hAnsi="Garamond"/>
          <w:lang w:val="en-US"/>
        </w:rPr>
        <w:t>, 29/05/2015.</w:t>
      </w:r>
    </w:p>
  </w:footnote>
  <w:footnote w:id="11">
    <w:p w14:paraId="31A99D93" w14:textId="7F74FEE5"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'Smash our glass ceiling, says Cooper', </w:t>
      </w:r>
      <w:r w:rsidRPr="00A3580D">
        <w:rPr>
          <w:rFonts w:ascii="Garamond" w:hAnsi="Garamond"/>
          <w:i/>
          <w:lang w:val="en-US"/>
        </w:rPr>
        <w:t>The Daily Telegraph</w:t>
      </w:r>
      <w:r w:rsidRPr="00A3580D">
        <w:rPr>
          <w:rFonts w:ascii="Garamond" w:hAnsi="Garamond"/>
          <w:lang w:val="en-US"/>
        </w:rPr>
        <w:t>, 14/08/2015.</w:t>
      </w:r>
    </w:p>
  </w:footnote>
  <w:footnote w:id="12">
    <w:p w14:paraId="1C346A6E" w14:textId="62AAD120" w:rsidR="006B2E0B" w:rsidRPr="00A3580D" w:rsidRDefault="006B2E0B">
      <w:pPr>
        <w:pStyle w:val="FootnoteText"/>
        <w:rPr>
          <w:rFonts w:ascii="Garamond" w:hAnsi="Garamond"/>
          <w:i/>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Channel 4 News at 7pm. </w:t>
      </w:r>
      <w:r w:rsidRPr="00A3580D">
        <w:rPr>
          <w:rFonts w:ascii="Garamond" w:hAnsi="Garamond"/>
          <w:i/>
          <w:lang w:val="en-US"/>
        </w:rPr>
        <w:t>13/05/2015.</w:t>
      </w:r>
    </w:p>
  </w:footnote>
  <w:footnote w:id="13">
    <w:p w14:paraId="15467F37" w14:textId="7D9017DD"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'Corbyn madness has got to stop, Alan Johnson tells </w:t>
      </w:r>
      <w:r w:rsidRPr="00A3580D">
        <w:rPr>
          <w:rFonts w:ascii="Garamond" w:hAnsi="Garamond"/>
          <w:lang w:val="en-US"/>
        </w:rPr>
        <w:t xml:space="preserve">Labour', </w:t>
      </w:r>
      <w:r w:rsidRPr="00A3580D">
        <w:rPr>
          <w:rFonts w:ascii="Garamond" w:hAnsi="Garamond"/>
          <w:i/>
          <w:lang w:val="en-US"/>
        </w:rPr>
        <w:t>Daily Mail</w:t>
      </w:r>
      <w:r w:rsidRPr="00A3580D">
        <w:rPr>
          <w:rFonts w:ascii="Garamond" w:hAnsi="Garamond"/>
          <w:lang w:val="en-US"/>
        </w:rPr>
        <w:t>, 05/08/2015.</w:t>
      </w:r>
    </w:p>
  </w:footnote>
  <w:footnote w:id="14">
    <w:p w14:paraId="363FED9C" w14:textId="49C43DA7"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'Experience, passion and principle: PM in </w:t>
      </w:r>
      <w:r w:rsidRPr="00A3580D">
        <w:rPr>
          <w:rFonts w:ascii="Garamond" w:hAnsi="Garamond"/>
          <w:lang w:val="en-US"/>
        </w:rPr>
        <w:t xml:space="preserve">waiting..', </w:t>
      </w:r>
      <w:r w:rsidRPr="00A3580D">
        <w:rPr>
          <w:rFonts w:ascii="Garamond" w:hAnsi="Garamond"/>
          <w:i/>
          <w:lang w:val="en-US"/>
        </w:rPr>
        <w:t>Daily Mirror</w:t>
      </w:r>
      <w:r w:rsidRPr="00A3580D">
        <w:rPr>
          <w:rFonts w:ascii="Garamond" w:hAnsi="Garamond"/>
          <w:lang w:val="en-US"/>
        </w:rPr>
        <w:t>, 14/08/2015.</w:t>
      </w:r>
    </w:p>
  </w:footnote>
  <w:footnote w:id="15">
    <w:p w14:paraId="4823B89D" w14:textId="087E0EAE"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'Community union backs Yvette Cooper and Caroline Flint in leadership races', </w:t>
      </w:r>
      <w:r w:rsidRPr="00A3580D">
        <w:rPr>
          <w:rFonts w:ascii="Garamond" w:hAnsi="Garamond"/>
          <w:i/>
          <w:lang w:val="en-US"/>
        </w:rPr>
        <w:t>LabourList</w:t>
      </w:r>
      <w:r w:rsidRPr="00A3580D">
        <w:rPr>
          <w:rFonts w:ascii="Garamond" w:hAnsi="Garamond"/>
          <w:lang w:val="en-US"/>
        </w:rPr>
        <w:t>.</w:t>
      </w:r>
    </w:p>
  </w:footnote>
  <w:footnote w:id="16">
    <w:p w14:paraId="4AC0F1E0" w14:textId="6705E8F9"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w:t>
      </w:r>
      <w:r w:rsidRPr="00A3580D">
        <w:rPr>
          <w:rFonts w:ascii="Garamond" w:hAnsi="Garamond"/>
          <w:lang w:val="en-US"/>
        </w:rPr>
        <w:t xml:space="preserve">Labour in turmoil as it tries to prophesy its future from its past', </w:t>
      </w:r>
      <w:r w:rsidRPr="00A3580D">
        <w:rPr>
          <w:rFonts w:ascii="Garamond" w:hAnsi="Garamond"/>
          <w:i/>
          <w:lang w:val="en-US"/>
        </w:rPr>
        <w:t>The Guardian</w:t>
      </w:r>
      <w:r w:rsidRPr="00A3580D">
        <w:rPr>
          <w:rFonts w:ascii="Garamond" w:hAnsi="Garamond"/>
          <w:lang w:val="en-US"/>
        </w:rPr>
        <w:t>, 19/05/2015.</w:t>
      </w:r>
    </w:p>
  </w:footnote>
  <w:footnote w:id="17">
    <w:p w14:paraId="3DBB87E0" w14:textId="68C78866"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'Harriet's the best man for </w:t>
      </w:r>
      <w:r w:rsidRPr="00A3580D">
        <w:rPr>
          <w:rFonts w:ascii="Garamond" w:hAnsi="Garamond"/>
          <w:lang w:val="en-US"/>
        </w:rPr>
        <w:t xml:space="preserve">Labour', </w:t>
      </w:r>
      <w:r w:rsidRPr="00A3580D">
        <w:rPr>
          <w:rFonts w:ascii="Garamond" w:hAnsi="Garamond"/>
          <w:i/>
          <w:lang w:val="en-US"/>
        </w:rPr>
        <w:t>Daily Mail</w:t>
      </w:r>
      <w:r w:rsidRPr="00A3580D">
        <w:rPr>
          <w:rFonts w:ascii="Garamond" w:hAnsi="Garamond"/>
          <w:lang w:val="en-US"/>
        </w:rPr>
        <w:t>, 15/06/2015.</w:t>
      </w:r>
    </w:p>
  </w:footnote>
  <w:footnote w:id="18">
    <w:p w14:paraId="55C6F9CD" w14:textId="49C89921"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'Winning the women: Yvette Cooper has spotted where Labour's hope lies', </w:t>
      </w:r>
      <w:r w:rsidRPr="00A3580D">
        <w:rPr>
          <w:rFonts w:ascii="Garamond" w:hAnsi="Garamond"/>
          <w:i/>
        </w:rPr>
        <w:t>The Independent</w:t>
      </w:r>
      <w:r w:rsidRPr="00A3580D">
        <w:rPr>
          <w:rFonts w:ascii="Garamond" w:hAnsi="Garamond"/>
        </w:rPr>
        <w:t>, 26/05/2015</w:t>
      </w:r>
    </w:p>
  </w:footnote>
  <w:footnote w:id="19">
    <w:p w14:paraId="3850451E" w14:textId="2FA76C4B"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'Labour Liz has style and substance... and not a hope in hell of becoming leader', </w:t>
      </w:r>
      <w:r w:rsidRPr="00A3580D">
        <w:rPr>
          <w:rFonts w:ascii="Garamond" w:hAnsi="Garamond"/>
          <w:i/>
        </w:rPr>
        <w:t>The Daily Telegraph</w:t>
      </w:r>
      <w:r w:rsidRPr="00A3580D">
        <w:rPr>
          <w:rFonts w:ascii="Garamond" w:hAnsi="Garamond"/>
        </w:rPr>
        <w:t>, 19/08/2015</w:t>
      </w:r>
    </w:p>
  </w:footnote>
  <w:footnote w:id="20">
    <w:p w14:paraId="2BF5AF02" w14:textId="5AE6B21C"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noProof/>
        </w:rPr>
        <w:t xml:space="preserve">Channel 4 News at 7pm. </w:t>
      </w:r>
      <w:r w:rsidRPr="00A3580D">
        <w:rPr>
          <w:rFonts w:ascii="Garamond" w:hAnsi="Garamond"/>
          <w:i/>
          <w:noProof/>
        </w:rPr>
        <w:t>10/09/2015</w:t>
      </w:r>
    </w:p>
  </w:footnote>
  <w:footnote w:id="21">
    <w:p w14:paraId="6877B322" w14:textId="5BD3F37C"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noProof/>
        </w:rPr>
        <w:t xml:space="preserve">BBC Six O'Clock News. </w:t>
      </w:r>
      <w:r w:rsidRPr="00A3580D">
        <w:rPr>
          <w:rFonts w:ascii="Garamond" w:hAnsi="Garamond"/>
          <w:i/>
          <w:noProof/>
        </w:rPr>
        <w:t>26/08/2015</w:t>
      </w:r>
    </w:p>
  </w:footnote>
  <w:footnote w:id="22">
    <w:p w14:paraId="462A4936" w14:textId="53D9EA2A"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Channel 4 News at 7pm. </w:t>
      </w:r>
      <w:r w:rsidRPr="00A3580D">
        <w:rPr>
          <w:rFonts w:ascii="Garamond" w:hAnsi="Garamond"/>
          <w:i/>
        </w:rPr>
        <w:t>09/09/2015</w:t>
      </w:r>
    </w:p>
  </w:footnote>
  <w:footnote w:id="23">
    <w:p w14:paraId="5C25CCA1" w14:textId="44F242E7"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'So, Sir Kevin, who watches the watchers?', </w:t>
      </w:r>
      <w:r w:rsidRPr="00A3580D">
        <w:rPr>
          <w:rFonts w:ascii="Garamond" w:hAnsi="Garamond"/>
          <w:i/>
        </w:rPr>
        <w:t>Daily Mail</w:t>
      </w:r>
      <w:r w:rsidRPr="00A3580D">
        <w:rPr>
          <w:rFonts w:ascii="Garamond" w:hAnsi="Garamond"/>
        </w:rPr>
        <w:t>, 22/06/2015</w:t>
      </w:r>
    </w:p>
  </w:footnote>
  <w:footnote w:id="24">
    <w:p w14:paraId="548C0F8A" w14:textId="1CFD609A"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'Lovable man of principle? No, Corbyn's spent 30 years embracing the world's most repellant monsters', </w:t>
      </w:r>
      <w:r w:rsidRPr="00A3580D">
        <w:rPr>
          <w:rFonts w:ascii="Garamond" w:hAnsi="Garamond"/>
          <w:i/>
          <w:lang w:val="en-US"/>
        </w:rPr>
        <w:t>Daily Mail</w:t>
      </w:r>
      <w:r w:rsidRPr="00A3580D">
        <w:rPr>
          <w:rFonts w:ascii="Garamond" w:hAnsi="Garamond"/>
          <w:lang w:val="en-US"/>
        </w:rPr>
        <w:t>, 20/08/2015.</w:t>
      </w:r>
    </w:p>
  </w:footnote>
  <w:footnote w:id="25">
    <w:p w14:paraId="2A641982" w14:textId="3F6FAEC4"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'You decide who takes on Tories', </w:t>
      </w:r>
      <w:r w:rsidRPr="00A3580D">
        <w:rPr>
          <w:rFonts w:ascii="Garamond" w:hAnsi="Garamond"/>
          <w:i/>
        </w:rPr>
        <w:t>Daily Mirror</w:t>
      </w:r>
      <w:r w:rsidRPr="00A3580D">
        <w:rPr>
          <w:rFonts w:ascii="Garamond" w:hAnsi="Garamond"/>
        </w:rPr>
        <w:t>, 12/08/2015</w:t>
      </w:r>
    </w:p>
  </w:footnote>
  <w:footnote w:id="26">
    <w:p w14:paraId="4F5FA2C7" w14:textId="3A905F3C" w:rsidR="006B2E0B" w:rsidRPr="00A3580D" w:rsidRDefault="006B2E0B">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 xml:space="preserve">'My fictional PM was </w:t>
      </w:r>
      <w:r w:rsidRPr="00A3580D">
        <w:rPr>
          <w:rFonts w:ascii="Garamond" w:hAnsi="Garamond"/>
          <w:lang w:val="en-US"/>
        </w:rPr>
        <w:t xml:space="preserve">destabilised by MI5. Corbyn's enemies would be in his own ranks.', </w:t>
      </w:r>
      <w:r w:rsidRPr="00A3580D">
        <w:rPr>
          <w:rFonts w:ascii="Garamond" w:hAnsi="Garamond"/>
          <w:i/>
          <w:lang w:val="en-US"/>
        </w:rPr>
        <w:t>The Guardian</w:t>
      </w:r>
      <w:r w:rsidRPr="00A3580D">
        <w:rPr>
          <w:rFonts w:ascii="Garamond" w:hAnsi="Garamond"/>
          <w:lang w:val="en-US"/>
        </w:rPr>
        <w:t>, 11/08/2015.</w:t>
      </w:r>
    </w:p>
  </w:footnote>
  <w:footnote w:id="27">
    <w:p w14:paraId="00003E32" w14:textId="4FA245F4"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'Blair: Corbyn would put Labour in the wilderness', </w:t>
      </w:r>
      <w:r w:rsidRPr="00A3580D">
        <w:rPr>
          <w:rFonts w:ascii="Garamond" w:hAnsi="Garamond"/>
          <w:i/>
        </w:rPr>
        <w:t>Daily Mail</w:t>
      </w:r>
      <w:r w:rsidRPr="00A3580D">
        <w:rPr>
          <w:rFonts w:ascii="Garamond" w:hAnsi="Garamond"/>
        </w:rPr>
        <w:t>, 23/07/2015</w:t>
      </w:r>
    </w:p>
  </w:footnote>
  <w:footnote w:id="28">
    <w:p w14:paraId="5DDE7883" w14:textId="1F629495"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'Why are women hot for sex pot trot?', </w:t>
      </w:r>
      <w:r w:rsidRPr="00A3580D">
        <w:rPr>
          <w:rFonts w:ascii="Garamond" w:hAnsi="Garamond"/>
          <w:i/>
        </w:rPr>
        <w:t>Daily Mail</w:t>
      </w:r>
      <w:r w:rsidRPr="00A3580D">
        <w:rPr>
          <w:rFonts w:ascii="Garamond" w:hAnsi="Garamond"/>
        </w:rPr>
        <w:t>, 11/08/2015</w:t>
      </w:r>
    </w:p>
  </w:footnote>
  <w:footnote w:id="29">
    <w:p w14:paraId="2B48B168" w14:textId="23EAE409"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'Tony Blair versus Corbyn: What the newspapers say', </w:t>
      </w:r>
      <w:r w:rsidRPr="00A3580D">
        <w:rPr>
          <w:rFonts w:ascii="Garamond" w:hAnsi="Garamond"/>
          <w:i/>
        </w:rPr>
        <w:t>The Guardian</w:t>
      </w:r>
      <w:r w:rsidRPr="00A3580D">
        <w:rPr>
          <w:rFonts w:ascii="Garamond" w:hAnsi="Garamond"/>
        </w:rPr>
        <w:t>, 23/07/2015</w:t>
      </w:r>
    </w:p>
  </w:footnote>
  <w:footnote w:id="30">
    <w:p w14:paraId="39AD4E73" w14:textId="638EFB48"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noProof/>
        </w:rPr>
        <w:t xml:space="preserve">Channel 4 News at 7pm. </w:t>
      </w:r>
      <w:r w:rsidRPr="00A3580D">
        <w:rPr>
          <w:rFonts w:ascii="Garamond" w:hAnsi="Garamond"/>
          <w:i/>
          <w:noProof/>
        </w:rPr>
        <w:t>09/09/2015</w:t>
      </w:r>
    </w:p>
  </w:footnote>
  <w:footnote w:id="31">
    <w:p w14:paraId="44015D85" w14:textId="0D21D36E"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noProof/>
        </w:rPr>
        <w:t xml:space="preserve">BBC Six O'Click News. </w:t>
      </w:r>
      <w:r w:rsidRPr="00A3580D">
        <w:rPr>
          <w:rFonts w:ascii="Garamond" w:hAnsi="Garamond"/>
          <w:i/>
          <w:noProof/>
        </w:rPr>
        <w:t>15/06/2015</w:t>
      </w:r>
    </w:p>
  </w:footnote>
  <w:footnote w:id="32">
    <w:p w14:paraId="1D913463" w14:textId="053AE0D3"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'Hague gets a dressing down', </w:t>
      </w:r>
      <w:r w:rsidRPr="00A3580D">
        <w:rPr>
          <w:rFonts w:ascii="Garamond" w:hAnsi="Garamond"/>
          <w:i/>
        </w:rPr>
        <w:t>The Times</w:t>
      </w:r>
      <w:r w:rsidRPr="00A3580D">
        <w:rPr>
          <w:rFonts w:ascii="Garamond" w:hAnsi="Garamond"/>
        </w:rPr>
        <w:t>, 05/08/2015</w:t>
      </w:r>
    </w:p>
  </w:footnote>
  <w:footnote w:id="33">
    <w:p w14:paraId="4069D2BE" w14:textId="3ECFB0EE"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'Burnham Parents: Why Andy's right for Labour', </w:t>
      </w:r>
      <w:r w:rsidRPr="00A3580D">
        <w:rPr>
          <w:rFonts w:ascii="Garamond" w:hAnsi="Garamond"/>
          <w:i/>
        </w:rPr>
        <w:t>Daily Mirror</w:t>
      </w:r>
      <w:r w:rsidRPr="00A3580D">
        <w:rPr>
          <w:rFonts w:ascii="Garamond" w:hAnsi="Garamond"/>
        </w:rPr>
        <w:t>, 03/08/2015</w:t>
      </w:r>
    </w:p>
  </w:footnote>
  <w:footnote w:id="34">
    <w:p w14:paraId="2C578539" w14:textId="40C36FBB"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noProof/>
        </w:rPr>
        <w:t xml:space="preserve">'Experience, passion and principle: PM in waiting..', </w:t>
      </w:r>
      <w:r w:rsidRPr="00A3580D">
        <w:rPr>
          <w:rFonts w:ascii="Garamond" w:hAnsi="Garamond"/>
          <w:i/>
          <w:noProof/>
        </w:rPr>
        <w:t>Daily Mirror</w:t>
      </w:r>
      <w:r w:rsidRPr="00A3580D">
        <w:rPr>
          <w:rFonts w:ascii="Garamond" w:hAnsi="Garamond"/>
          <w:noProof/>
        </w:rPr>
        <w:t>, 14/08/2015</w:t>
      </w:r>
    </w:p>
  </w:footnote>
  <w:footnote w:id="35">
    <w:p w14:paraId="5F3B8CFC" w14:textId="13DE0B56" w:rsidR="006B2E0B" w:rsidRPr="00A3580D" w:rsidRDefault="006B2E0B" w:rsidP="005C2ACB">
      <w:pPr>
        <w:pStyle w:val="FootnoteText"/>
        <w:rPr>
          <w:rFonts w:ascii="Garamond" w:hAnsi="Garamond"/>
        </w:rPr>
      </w:pPr>
      <w:r w:rsidRPr="00A3580D">
        <w:rPr>
          <w:rStyle w:val="FootnoteReference"/>
          <w:rFonts w:ascii="Garamond" w:eastAsiaTheme="majorEastAsia" w:hAnsi="Garamond"/>
        </w:rPr>
        <w:footnoteRef/>
      </w:r>
      <w:r w:rsidRPr="00A3580D">
        <w:rPr>
          <w:rFonts w:ascii="Garamond" w:hAnsi="Garamond"/>
        </w:rPr>
        <w:t xml:space="preserve"> 'Andy Burnham: 'I've never been part of the Westminster in-crowd'', </w:t>
      </w:r>
      <w:r w:rsidRPr="00A3580D">
        <w:rPr>
          <w:rFonts w:ascii="Garamond" w:hAnsi="Garamond"/>
          <w:i/>
        </w:rPr>
        <w:t>The Guardian</w:t>
      </w:r>
      <w:r w:rsidRPr="00A3580D">
        <w:rPr>
          <w:rFonts w:ascii="Garamond" w:hAnsi="Garamond"/>
        </w:rPr>
        <w:t>, 11/08/2015, ‘Top blue’ refers to loyal and longstanding supporters of Burnham’s local football team, Everton FC.</w:t>
      </w:r>
    </w:p>
  </w:footnote>
  <w:footnote w:id="36">
    <w:p w14:paraId="551AF66D" w14:textId="736959DB"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'Yvette Cooper profile', </w:t>
      </w:r>
      <w:r w:rsidRPr="00A3580D">
        <w:rPr>
          <w:rFonts w:ascii="Garamond" w:hAnsi="Garamond"/>
          <w:i/>
        </w:rPr>
        <w:t>The Guardian</w:t>
      </w:r>
      <w:r w:rsidRPr="00A3580D">
        <w:rPr>
          <w:rFonts w:ascii="Garamond" w:hAnsi="Garamond"/>
        </w:rPr>
        <w:t>, 13/08/2015</w:t>
      </w:r>
    </w:p>
  </w:footnote>
  <w:footnote w:id="37">
    <w:p w14:paraId="5916456C" w14:textId="490FCC54"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'Yvette Cooper profile'', </w:t>
      </w:r>
      <w:r w:rsidRPr="00A3580D">
        <w:rPr>
          <w:rFonts w:ascii="Garamond" w:hAnsi="Garamond"/>
          <w:i/>
        </w:rPr>
        <w:t>The Guardian</w:t>
      </w:r>
      <w:r w:rsidRPr="00A3580D">
        <w:rPr>
          <w:rFonts w:ascii="Garamond" w:hAnsi="Garamond"/>
        </w:rPr>
        <w:t>, 13/08/2015</w:t>
      </w:r>
    </w:p>
  </w:footnote>
  <w:footnote w:id="38">
    <w:p w14:paraId="25071DBF" w14:textId="323AF136" w:rsidR="006B2E0B" w:rsidRPr="00A3580D" w:rsidRDefault="006B2E0B" w:rsidP="00303AB5">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For further analysis see Smith 2018.</w:t>
      </w:r>
    </w:p>
  </w:footnote>
  <w:footnote w:id="39">
    <w:p w14:paraId="34D1FB99" w14:textId="777DEB20"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'Liz Kendall Interview: 'We have got to face up to the catastrophe'', </w:t>
      </w:r>
      <w:r w:rsidRPr="00A3580D">
        <w:rPr>
          <w:rFonts w:ascii="Garamond" w:hAnsi="Garamond"/>
          <w:i/>
        </w:rPr>
        <w:t>The Guardian</w:t>
      </w:r>
      <w:r w:rsidRPr="00A3580D">
        <w:rPr>
          <w:rFonts w:ascii="Garamond" w:hAnsi="Garamond"/>
        </w:rPr>
        <w:t>, 18/05/2015</w:t>
      </w:r>
    </w:p>
  </w:footnote>
  <w:footnote w:id="40">
    <w:p w14:paraId="45520055" w14:textId="6C41D4A1" w:rsidR="006B2E0B" w:rsidRPr="00A3580D" w:rsidRDefault="006B2E0B">
      <w:pPr>
        <w:pStyle w:val="FootnoteText"/>
        <w:rPr>
          <w:rFonts w:ascii="Garamond" w:hAnsi="Garamond"/>
        </w:rPr>
      </w:pPr>
      <w:r w:rsidRPr="00A3580D">
        <w:rPr>
          <w:rStyle w:val="FootnoteReference"/>
          <w:rFonts w:ascii="Garamond" w:hAnsi="Garamond"/>
        </w:rPr>
        <w:footnoteRef/>
      </w:r>
      <w:r w:rsidRPr="00A3580D">
        <w:rPr>
          <w:rFonts w:ascii="Garamond" w:hAnsi="Garamond"/>
        </w:rPr>
        <w:t xml:space="preserve"> 'Liz Kendall profile'', </w:t>
      </w:r>
      <w:r w:rsidRPr="00A3580D">
        <w:rPr>
          <w:rFonts w:ascii="Garamond" w:hAnsi="Garamond"/>
          <w:i/>
        </w:rPr>
        <w:t>The Guardian</w:t>
      </w:r>
      <w:r w:rsidRPr="00A3580D">
        <w:rPr>
          <w:rFonts w:ascii="Garamond" w:hAnsi="Garamond"/>
        </w:rPr>
        <w:t>, 13/08/2015</w:t>
      </w:r>
    </w:p>
  </w:footnote>
  <w:footnote w:id="41">
    <w:p w14:paraId="6724EA10" w14:textId="2FC0742E" w:rsidR="006B2E0B" w:rsidRPr="00A3580D" w:rsidRDefault="006B2E0B" w:rsidP="000D2697">
      <w:pPr>
        <w:pStyle w:val="FootnoteText"/>
        <w:rPr>
          <w:rFonts w:ascii="Garamond" w:hAnsi="Garamond"/>
          <w:lang w:val="en-US"/>
        </w:rPr>
      </w:pPr>
      <w:r w:rsidRPr="00A3580D">
        <w:rPr>
          <w:rStyle w:val="FootnoteReference"/>
          <w:rFonts w:ascii="Garamond" w:hAnsi="Garamond"/>
        </w:rPr>
        <w:footnoteRef/>
      </w:r>
      <w:r w:rsidRPr="00A3580D">
        <w:rPr>
          <w:rFonts w:ascii="Garamond" w:hAnsi="Garamond"/>
        </w:rPr>
        <w:t xml:space="preserve"> </w:t>
      </w:r>
      <w:r w:rsidRPr="00A3580D">
        <w:rPr>
          <w:rFonts w:ascii="Garamond" w:hAnsi="Garamond"/>
          <w:lang w:val="en-US"/>
        </w:rPr>
        <w:t>'</w:t>
      </w:r>
      <w:r w:rsidRPr="00A3580D">
        <w:rPr>
          <w:rFonts w:ascii="Garamond" w:hAnsi="Garamond"/>
          <w:lang w:val="en-US"/>
        </w:rPr>
        <w:t xml:space="preserve">Labour Liz has style and substance... and not a hope in hell of becoming leader', </w:t>
      </w:r>
      <w:r w:rsidRPr="00A3580D">
        <w:rPr>
          <w:rFonts w:ascii="Garamond" w:hAnsi="Garamond"/>
          <w:i/>
          <w:lang w:val="en-US"/>
        </w:rPr>
        <w:t>The Daily Telegraph</w:t>
      </w:r>
      <w:r w:rsidRPr="00A3580D">
        <w:rPr>
          <w:rFonts w:ascii="Garamond" w:hAnsi="Garamond"/>
          <w:lang w:val="en-US"/>
        </w:rPr>
        <w:t>, 19/08/2015.</w:t>
      </w:r>
    </w:p>
    <w:p w14:paraId="2533E277" w14:textId="0E346219" w:rsidR="006B2E0B" w:rsidRPr="00A3580D" w:rsidRDefault="006B2E0B">
      <w:pPr>
        <w:pStyle w:val="FootnoteText"/>
        <w:rPr>
          <w:rFonts w:ascii="Garamond" w:hAnsi="Garamond"/>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2073B"/>
    <w:multiLevelType w:val="hybridMultilevel"/>
    <w:tmpl w:val="59EE54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82ADD"/>
    <w:multiLevelType w:val="hybridMultilevel"/>
    <w:tmpl w:val="1FB4B398"/>
    <w:lvl w:ilvl="0" w:tplc="1CCAFB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4F36AB"/>
    <w:multiLevelType w:val="hybridMultilevel"/>
    <w:tmpl w:val="71C071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7A5E0F"/>
    <w:multiLevelType w:val="hybridMultilevel"/>
    <w:tmpl w:val="322C4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B25DC1"/>
    <w:multiLevelType w:val="hybridMultilevel"/>
    <w:tmpl w:val="0CAA1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014B71"/>
    <w:multiLevelType w:val="hybridMultilevel"/>
    <w:tmpl w:val="4836C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8A2B25"/>
    <w:multiLevelType w:val="hybridMultilevel"/>
    <w:tmpl w:val="922AD644"/>
    <w:lvl w:ilvl="0" w:tplc="E0F6DF7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FB"/>
    <w:rsid w:val="000002B9"/>
    <w:rsid w:val="00001B44"/>
    <w:rsid w:val="000027D4"/>
    <w:rsid w:val="00005DEE"/>
    <w:rsid w:val="000064D3"/>
    <w:rsid w:val="00007115"/>
    <w:rsid w:val="000114D5"/>
    <w:rsid w:val="00014120"/>
    <w:rsid w:val="00017232"/>
    <w:rsid w:val="000218E6"/>
    <w:rsid w:val="0002405E"/>
    <w:rsid w:val="000259DD"/>
    <w:rsid w:val="00025C98"/>
    <w:rsid w:val="00025E56"/>
    <w:rsid w:val="000274DC"/>
    <w:rsid w:val="0002756D"/>
    <w:rsid w:val="00027B9F"/>
    <w:rsid w:val="000305D5"/>
    <w:rsid w:val="00030649"/>
    <w:rsid w:val="0003108B"/>
    <w:rsid w:val="000327D4"/>
    <w:rsid w:val="00032FD7"/>
    <w:rsid w:val="000337A5"/>
    <w:rsid w:val="00033890"/>
    <w:rsid w:val="00033950"/>
    <w:rsid w:val="0003482B"/>
    <w:rsid w:val="000361A3"/>
    <w:rsid w:val="0004077F"/>
    <w:rsid w:val="000423F3"/>
    <w:rsid w:val="000429A2"/>
    <w:rsid w:val="00043477"/>
    <w:rsid w:val="0004401F"/>
    <w:rsid w:val="000443E4"/>
    <w:rsid w:val="00044F6E"/>
    <w:rsid w:val="00044F92"/>
    <w:rsid w:val="00045D40"/>
    <w:rsid w:val="00050003"/>
    <w:rsid w:val="00050681"/>
    <w:rsid w:val="000507DD"/>
    <w:rsid w:val="00050C20"/>
    <w:rsid w:val="0005189F"/>
    <w:rsid w:val="0005245D"/>
    <w:rsid w:val="00053721"/>
    <w:rsid w:val="000541F1"/>
    <w:rsid w:val="0005698F"/>
    <w:rsid w:val="00056F6E"/>
    <w:rsid w:val="000575CE"/>
    <w:rsid w:val="00057A46"/>
    <w:rsid w:val="00061995"/>
    <w:rsid w:val="000624E0"/>
    <w:rsid w:val="000635FE"/>
    <w:rsid w:val="000673A5"/>
    <w:rsid w:val="000673D5"/>
    <w:rsid w:val="0007126E"/>
    <w:rsid w:val="0007155C"/>
    <w:rsid w:val="000716D6"/>
    <w:rsid w:val="000738CE"/>
    <w:rsid w:val="0007457A"/>
    <w:rsid w:val="00075FDC"/>
    <w:rsid w:val="00076F96"/>
    <w:rsid w:val="00077497"/>
    <w:rsid w:val="00080191"/>
    <w:rsid w:val="00080745"/>
    <w:rsid w:val="0008077E"/>
    <w:rsid w:val="000811A0"/>
    <w:rsid w:val="00081E36"/>
    <w:rsid w:val="0008234D"/>
    <w:rsid w:val="000829E2"/>
    <w:rsid w:val="00082F88"/>
    <w:rsid w:val="00084759"/>
    <w:rsid w:val="000862FA"/>
    <w:rsid w:val="00086E13"/>
    <w:rsid w:val="00087BE2"/>
    <w:rsid w:val="000915F0"/>
    <w:rsid w:val="00091A63"/>
    <w:rsid w:val="0009276C"/>
    <w:rsid w:val="0009366E"/>
    <w:rsid w:val="0009518E"/>
    <w:rsid w:val="000951D9"/>
    <w:rsid w:val="0009556E"/>
    <w:rsid w:val="00096B75"/>
    <w:rsid w:val="000A06F6"/>
    <w:rsid w:val="000A19A4"/>
    <w:rsid w:val="000A1B7B"/>
    <w:rsid w:val="000A2D4D"/>
    <w:rsid w:val="000A3008"/>
    <w:rsid w:val="000A36B2"/>
    <w:rsid w:val="000A6C65"/>
    <w:rsid w:val="000B0821"/>
    <w:rsid w:val="000B23EC"/>
    <w:rsid w:val="000B2B89"/>
    <w:rsid w:val="000B3042"/>
    <w:rsid w:val="000B4244"/>
    <w:rsid w:val="000B4268"/>
    <w:rsid w:val="000B4981"/>
    <w:rsid w:val="000B6822"/>
    <w:rsid w:val="000B6C24"/>
    <w:rsid w:val="000C0374"/>
    <w:rsid w:val="000C2D85"/>
    <w:rsid w:val="000C36E2"/>
    <w:rsid w:val="000C3F0C"/>
    <w:rsid w:val="000C4204"/>
    <w:rsid w:val="000C51AB"/>
    <w:rsid w:val="000C5C4C"/>
    <w:rsid w:val="000C767D"/>
    <w:rsid w:val="000D0878"/>
    <w:rsid w:val="000D0ABC"/>
    <w:rsid w:val="000D1B6B"/>
    <w:rsid w:val="000D2697"/>
    <w:rsid w:val="000D27B9"/>
    <w:rsid w:val="000D3037"/>
    <w:rsid w:val="000D41D1"/>
    <w:rsid w:val="000D5D17"/>
    <w:rsid w:val="000E0F1A"/>
    <w:rsid w:val="000E299E"/>
    <w:rsid w:val="000E3CE3"/>
    <w:rsid w:val="000E4975"/>
    <w:rsid w:val="000E709B"/>
    <w:rsid w:val="000E72ED"/>
    <w:rsid w:val="000F156B"/>
    <w:rsid w:val="000F1903"/>
    <w:rsid w:val="000F4F42"/>
    <w:rsid w:val="000F5B26"/>
    <w:rsid w:val="00100068"/>
    <w:rsid w:val="0010128A"/>
    <w:rsid w:val="00101827"/>
    <w:rsid w:val="001021F4"/>
    <w:rsid w:val="00103252"/>
    <w:rsid w:val="001102DE"/>
    <w:rsid w:val="001102EF"/>
    <w:rsid w:val="00111060"/>
    <w:rsid w:val="001117D6"/>
    <w:rsid w:val="001122D5"/>
    <w:rsid w:val="00115771"/>
    <w:rsid w:val="001170EA"/>
    <w:rsid w:val="00117410"/>
    <w:rsid w:val="001200A6"/>
    <w:rsid w:val="00121AF2"/>
    <w:rsid w:val="00122440"/>
    <w:rsid w:val="00124EDA"/>
    <w:rsid w:val="0012579E"/>
    <w:rsid w:val="0012584E"/>
    <w:rsid w:val="00126C77"/>
    <w:rsid w:val="00131D08"/>
    <w:rsid w:val="001412EE"/>
    <w:rsid w:val="00141694"/>
    <w:rsid w:val="0014260E"/>
    <w:rsid w:val="0014288D"/>
    <w:rsid w:val="00143160"/>
    <w:rsid w:val="0014324C"/>
    <w:rsid w:val="0014353F"/>
    <w:rsid w:val="0014418C"/>
    <w:rsid w:val="00144548"/>
    <w:rsid w:val="001461E0"/>
    <w:rsid w:val="001463C6"/>
    <w:rsid w:val="00147972"/>
    <w:rsid w:val="001511B2"/>
    <w:rsid w:val="001522F6"/>
    <w:rsid w:val="00153271"/>
    <w:rsid w:val="00155BBB"/>
    <w:rsid w:val="001565D2"/>
    <w:rsid w:val="00161C2A"/>
    <w:rsid w:val="00162BB5"/>
    <w:rsid w:val="001700DC"/>
    <w:rsid w:val="00170A3F"/>
    <w:rsid w:val="00171F81"/>
    <w:rsid w:val="001720C6"/>
    <w:rsid w:val="00172E5A"/>
    <w:rsid w:val="00173254"/>
    <w:rsid w:val="00173C76"/>
    <w:rsid w:val="00173D92"/>
    <w:rsid w:val="00176616"/>
    <w:rsid w:val="00184821"/>
    <w:rsid w:val="00185962"/>
    <w:rsid w:val="00190C39"/>
    <w:rsid w:val="001942C0"/>
    <w:rsid w:val="00195436"/>
    <w:rsid w:val="00196ED2"/>
    <w:rsid w:val="001A2071"/>
    <w:rsid w:val="001A2E28"/>
    <w:rsid w:val="001A56E9"/>
    <w:rsid w:val="001A6223"/>
    <w:rsid w:val="001A7503"/>
    <w:rsid w:val="001A7743"/>
    <w:rsid w:val="001A7B99"/>
    <w:rsid w:val="001A7CA7"/>
    <w:rsid w:val="001B23E7"/>
    <w:rsid w:val="001B2A82"/>
    <w:rsid w:val="001B394A"/>
    <w:rsid w:val="001B3A95"/>
    <w:rsid w:val="001B4053"/>
    <w:rsid w:val="001B454E"/>
    <w:rsid w:val="001B51CB"/>
    <w:rsid w:val="001B73EB"/>
    <w:rsid w:val="001C2CE8"/>
    <w:rsid w:val="001C305F"/>
    <w:rsid w:val="001C341D"/>
    <w:rsid w:val="001C43FC"/>
    <w:rsid w:val="001C543B"/>
    <w:rsid w:val="001D0929"/>
    <w:rsid w:val="001D1484"/>
    <w:rsid w:val="001D1582"/>
    <w:rsid w:val="001D3D8D"/>
    <w:rsid w:val="001D3DA8"/>
    <w:rsid w:val="001D3EA1"/>
    <w:rsid w:val="001D617D"/>
    <w:rsid w:val="001D6747"/>
    <w:rsid w:val="001D7FA7"/>
    <w:rsid w:val="001E045A"/>
    <w:rsid w:val="001E0B13"/>
    <w:rsid w:val="001E1BD7"/>
    <w:rsid w:val="001E271A"/>
    <w:rsid w:val="001E2904"/>
    <w:rsid w:val="001E2F15"/>
    <w:rsid w:val="001E35C0"/>
    <w:rsid w:val="001E4090"/>
    <w:rsid w:val="001E4AC5"/>
    <w:rsid w:val="001E556B"/>
    <w:rsid w:val="001E7FAF"/>
    <w:rsid w:val="001F2242"/>
    <w:rsid w:val="001F397D"/>
    <w:rsid w:val="001F44DB"/>
    <w:rsid w:val="001F52FD"/>
    <w:rsid w:val="001F5544"/>
    <w:rsid w:val="001F6158"/>
    <w:rsid w:val="002001CE"/>
    <w:rsid w:val="00201572"/>
    <w:rsid w:val="00202C7F"/>
    <w:rsid w:val="002031F5"/>
    <w:rsid w:val="002039C3"/>
    <w:rsid w:val="002047FA"/>
    <w:rsid w:val="002058D9"/>
    <w:rsid w:val="00212BE7"/>
    <w:rsid w:val="00212C95"/>
    <w:rsid w:val="00213652"/>
    <w:rsid w:val="002155CC"/>
    <w:rsid w:val="00217FD6"/>
    <w:rsid w:val="002225A1"/>
    <w:rsid w:val="00222677"/>
    <w:rsid w:val="00223192"/>
    <w:rsid w:val="00225F2F"/>
    <w:rsid w:val="00227BAF"/>
    <w:rsid w:val="0023208C"/>
    <w:rsid w:val="002353BA"/>
    <w:rsid w:val="002367E4"/>
    <w:rsid w:val="0023728B"/>
    <w:rsid w:val="002405B1"/>
    <w:rsid w:val="00240861"/>
    <w:rsid w:val="002414CD"/>
    <w:rsid w:val="00241E57"/>
    <w:rsid w:val="0024261C"/>
    <w:rsid w:val="0024469B"/>
    <w:rsid w:val="00244EC3"/>
    <w:rsid w:val="00245288"/>
    <w:rsid w:val="00245D78"/>
    <w:rsid w:val="00250310"/>
    <w:rsid w:val="002511BD"/>
    <w:rsid w:val="0025164B"/>
    <w:rsid w:val="00252247"/>
    <w:rsid w:val="00252FC4"/>
    <w:rsid w:val="0025390C"/>
    <w:rsid w:val="0025472C"/>
    <w:rsid w:val="00255EDC"/>
    <w:rsid w:val="0026200E"/>
    <w:rsid w:val="00263707"/>
    <w:rsid w:val="00263D57"/>
    <w:rsid w:val="00265351"/>
    <w:rsid w:val="002666C3"/>
    <w:rsid w:val="00272626"/>
    <w:rsid w:val="002733D5"/>
    <w:rsid w:val="002747EF"/>
    <w:rsid w:val="0027603E"/>
    <w:rsid w:val="002763A6"/>
    <w:rsid w:val="00277CF4"/>
    <w:rsid w:val="00280583"/>
    <w:rsid w:val="002839AF"/>
    <w:rsid w:val="0028556A"/>
    <w:rsid w:val="00286001"/>
    <w:rsid w:val="002865D6"/>
    <w:rsid w:val="002902C9"/>
    <w:rsid w:val="00290FB5"/>
    <w:rsid w:val="00292EC4"/>
    <w:rsid w:val="00293DE7"/>
    <w:rsid w:val="00295CD3"/>
    <w:rsid w:val="002A0D54"/>
    <w:rsid w:val="002A1E6E"/>
    <w:rsid w:val="002A2E17"/>
    <w:rsid w:val="002A517B"/>
    <w:rsid w:val="002A7016"/>
    <w:rsid w:val="002A73ED"/>
    <w:rsid w:val="002B37EB"/>
    <w:rsid w:val="002C23A6"/>
    <w:rsid w:val="002C265E"/>
    <w:rsid w:val="002C26D2"/>
    <w:rsid w:val="002C2C4D"/>
    <w:rsid w:val="002D2205"/>
    <w:rsid w:val="002D27FE"/>
    <w:rsid w:val="002D598F"/>
    <w:rsid w:val="002E0C02"/>
    <w:rsid w:val="002E0C6D"/>
    <w:rsid w:val="002E2267"/>
    <w:rsid w:val="002E24D2"/>
    <w:rsid w:val="002E2BD2"/>
    <w:rsid w:val="002E7870"/>
    <w:rsid w:val="002E7A60"/>
    <w:rsid w:val="002F04DE"/>
    <w:rsid w:val="002F0CD0"/>
    <w:rsid w:val="002F1BDB"/>
    <w:rsid w:val="002F2807"/>
    <w:rsid w:val="002F2DF5"/>
    <w:rsid w:val="002F3952"/>
    <w:rsid w:val="002F461E"/>
    <w:rsid w:val="002F559A"/>
    <w:rsid w:val="002F5DC5"/>
    <w:rsid w:val="002F5E35"/>
    <w:rsid w:val="002F6681"/>
    <w:rsid w:val="002F6F20"/>
    <w:rsid w:val="00300217"/>
    <w:rsid w:val="00303AB5"/>
    <w:rsid w:val="00304086"/>
    <w:rsid w:val="0030601E"/>
    <w:rsid w:val="00306CB7"/>
    <w:rsid w:val="0031248C"/>
    <w:rsid w:val="00312AB0"/>
    <w:rsid w:val="00313F74"/>
    <w:rsid w:val="003167A2"/>
    <w:rsid w:val="00317B20"/>
    <w:rsid w:val="00321102"/>
    <w:rsid w:val="00321B64"/>
    <w:rsid w:val="003234A3"/>
    <w:rsid w:val="00323D61"/>
    <w:rsid w:val="00327EAF"/>
    <w:rsid w:val="003315CF"/>
    <w:rsid w:val="00332E88"/>
    <w:rsid w:val="00334036"/>
    <w:rsid w:val="00334CDC"/>
    <w:rsid w:val="00335B3F"/>
    <w:rsid w:val="0034289F"/>
    <w:rsid w:val="003441EB"/>
    <w:rsid w:val="003449FB"/>
    <w:rsid w:val="003463E1"/>
    <w:rsid w:val="003507F4"/>
    <w:rsid w:val="00354191"/>
    <w:rsid w:val="003541A7"/>
    <w:rsid w:val="0035471D"/>
    <w:rsid w:val="00354E0A"/>
    <w:rsid w:val="003601D1"/>
    <w:rsid w:val="00360204"/>
    <w:rsid w:val="003603F3"/>
    <w:rsid w:val="003637BC"/>
    <w:rsid w:val="00363A4C"/>
    <w:rsid w:val="0036614C"/>
    <w:rsid w:val="003661B9"/>
    <w:rsid w:val="00367BDD"/>
    <w:rsid w:val="003711B4"/>
    <w:rsid w:val="0037439B"/>
    <w:rsid w:val="00374B6D"/>
    <w:rsid w:val="003765A1"/>
    <w:rsid w:val="003771B8"/>
    <w:rsid w:val="0037732B"/>
    <w:rsid w:val="00377D5E"/>
    <w:rsid w:val="003813EA"/>
    <w:rsid w:val="0038197C"/>
    <w:rsid w:val="00381F2D"/>
    <w:rsid w:val="00381F2E"/>
    <w:rsid w:val="00382107"/>
    <w:rsid w:val="003825A6"/>
    <w:rsid w:val="00382730"/>
    <w:rsid w:val="003827A0"/>
    <w:rsid w:val="003829A9"/>
    <w:rsid w:val="003838A6"/>
    <w:rsid w:val="003839AE"/>
    <w:rsid w:val="00384235"/>
    <w:rsid w:val="00385214"/>
    <w:rsid w:val="003855D0"/>
    <w:rsid w:val="00386838"/>
    <w:rsid w:val="00386946"/>
    <w:rsid w:val="00390E4D"/>
    <w:rsid w:val="00392B15"/>
    <w:rsid w:val="00392D09"/>
    <w:rsid w:val="00393151"/>
    <w:rsid w:val="00395920"/>
    <w:rsid w:val="00395B44"/>
    <w:rsid w:val="00395FF4"/>
    <w:rsid w:val="00396468"/>
    <w:rsid w:val="003964FD"/>
    <w:rsid w:val="00397C44"/>
    <w:rsid w:val="00397EBE"/>
    <w:rsid w:val="003A14B7"/>
    <w:rsid w:val="003A1E0A"/>
    <w:rsid w:val="003A3952"/>
    <w:rsid w:val="003A3AE0"/>
    <w:rsid w:val="003A4C26"/>
    <w:rsid w:val="003A6676"/>
    <w:rsid w:val="003A72DC"/>
    <w:rsid w:val="003B0215"/>
    <w:rsid w:val="003B0893"/>
    <w:rsid w:val="003B0DC6"/>
    <w:rsid w:val="003B1930"/>
    <w:rsid w:val="003B3681"/>
    <w:rsid w:val="003B3E0E"/>
    <w:rsid w:val="003C0284"/>
    <w:rsid w:val="003C0301"/>
    <w:rsid w:val="003C09D0"/>
    <w:rsid w:val="003C10D1"/>
    <w:rsid w:val="003C180D"/>
    <w:rsid w:val="003C266D"/>
    <w:rsid w:val="003C2C7A"/>
    <w:rsid w:val="003C3EE7"/>
    <w:rsid w:val="003C429C"/>
    <w:rsid w:val="003C4C35"/>
    <w:rsid w:val="003C594F"/>
    <w:rsid w:val="003D0F31"/>
    <w:rsid w:val="003D2436"/>
    <w:rsid w:val="003D29D9"/>
    <w:rsid w:val="003D2B23"/>
    <w:rsid w:val="003D4E7C"/>
    <w:rsid w:val="003D69A1"/>
    <w:rsid w:val="003D6FE1"/>
    <w:rsid w:val="003D7BA2"/>
    <w:rsid w:val="003E1CEB"/>
    <w:rsid w:val="003E2167"/>
    <w:rsid w:val="003E2200"/>
    <w:rsid w:val="003E29FA"/>
    <w:rsid w:val="003E2ED5"/>
    <w:rsid w:val="003E32C3"/>
    <w:rsid w:val="003E38B3"/>
    <w:rsid w:val="003E697F"/>
    <w:rsid w:val="003E69CC"/>
    <w:rsid w:val="003F1A36"/>
    <w:rsid w:val="003F233C"/>
    <w:rsid w:val="003F33D6"/>
    <w:rsid w:val="003F5C5F"/>
    <w:rsid w:val="00400917"/>
    <w:rsid w:val="00401518"/>
    <w:rsid w:val="004027BE"/>
    <w:rsid w:val="00402DF7"/>
    <w:rsid w:val="004030FC"/>
    <w:rsid w:val="00403869"/>
    <w:rsid w:val="00405934"/>
    <w:rsid w:val="004067C6"/>
    <w:rsid w:val="004113B8"/>
    <w:rsid w:val="00413B5D"/>
    <w:rsid w:val="0042147B"/>
    <w:rsid w:val="004234DC"/>
    <w:rsid w:val="00424ACF"/>
    <w:rsid w:val="00430500"/>
    <w:rsid w:val="00431F19"/>
    <w:rsid w:val="00433A2A"/>
    <w:rsid w:val="004345E2"/>
    <w:rsid w:val="00435ACA"/>
    <w:rsid w:val="004360E8"/>
    <w:rsid w:val="00440D03"/>
    <w:rsid w:val="00440E3F"/>
    <w:rsid w:val="004428F9"/>
    <w:rsid w:val="00444248"/>
    <w:rsid w:val="00445FAA"/>
    <w:rsid w:val="0045041A"/>
    <w:rsid w:val="00450A15"/>
    <w:rsid w:val="0045354E"/>
    <w:rsid w:val="00453D6D"/>
    <w:rsid w:val="00454C4E"/>
    <w:rsid w:val="00454F28"/>
    <w:rsid w:val="0045666F"/>
    <w:rsid w:val="00462A9F"/>
    <w:rsid w:val="0046353E"/>
    <w:rsid w:val="00463BBA"/>
    <w:rsid w:val="00464A28"/>
    <w:rsid w:val="00465C67"/>
    <w:rsid w:val="00467373"/>
    <w:rsid w:val="0046773F"/>
    <w:rsid w:val="00472DF4"/>
    <w:rsid w:val="00474235"/>
    <w:rsid w:val="00477217"/>
    <w:rsid w:val="00477BFF"/>
    <w:rsid w:val="00477CD5"/>
    <w:rsid w:val="00477D69"/>
    <w:rsid w:val="00481070"/>
    <w:rsid w:val="00483770"/>
    <w:rsid w:val="00487C08"/>
    <w:rsid w:val="00490A48"/>
    <w:rsid w:val="00492485"/>
    <w:rsid w:val="0049278B"/>
    <w:rsid w:val="0049411A"/>
    <w:rsid w:val="004947C2"/>
    <w:rsid w:val="00495E63"/>
    <w:rsid w:val="00496C54"/>
    <w:rsid w:val="00496D74"/>
    <w:rsid w:val="004A0A1B"/>
    <w:rsid w:val="004A1A71"/>
    <w:rsid w:val="004A1B45"/>
    <w:rsid w:val="004A1CD0"/>
    <w:rsid w:val="004A2637"/>
    <w:rsid w:val="004A4AF2"/>
    <w:rsid w:val="004A4B0B"/>
    <w:rsid w:val="004A5AB9"/>
    <w:rsid w:val="004A68B3"/>
    <w:rsid w:val="004A7DE8"/>
    <w:rsid w:val="004B0A2E"/>
    <w:rsid w:val="004B110B"/>
    <w:rsid w:val="004B1352"/>
    <w:rsid w:val="004B2A8E"/>
    <w:rsid w:val="004B3F6D"/>
    <w:rsid w:val="004B4E45"/>
    <w:rsid w:val="004B7D1D"/>
    <w:rsid w:val="004C0D4C"/>
    <w:rsid w:val="004C2092"/>
    <w:rsid w:val="004C51E9"/>
    <w:rsid w:val="004C603B"/>
    <w:rsid w:val="004C6053"/>
    <w:rsid w:val="004C65D3"/>
    <w:rsid w:val="004C73AC"/>
    <w:rsid w:val="004C758E"/>
    <w:rsid w:val="004D5D7F"/>
    <w:rsid w:val="004E177A"/>
    <w:rsid w:val="004E19F3"/>
    <w:rsid w:val="004E1F11"/>
    <w:rsid w:val="004E23CB"/>
    <w:rsid w:val="004E33F8"/>
    <w:rsid w:val="004E3C7D"/>
    <w:rsid w:val="004E3EAD"/>
    <w:rsid w:val="004E51B6"/>
    <w:rsid w:val="004E6EE3"/>
    <w:rsid w:val="004E7BA6"/>
    <w:rsid w:val="004F00E3"/>
    <w:rsid w:val="004F12A4"/>
    <w:rsid w:val="004F4127"/>
    <w:rsid w:val="004F5D84"/>
    <w:rsid w:val="004F6A38"/>
    <w:rsid w:val="0050029D"/>
    <w:rsid w:val="0050133C"/>
    <w:rsid w:val="00502165"/>
    <w:rsid w:val="00503045"/>
    <w:rsid w:val="00510798"/>
    <w:rsid w:val="00510CA8"/>
    <w:rsid w:val="005128E1"/>
    <w:rsid w:val="00515369"/>
    <w:rsid w:val="00515E15"/>
    <w:rsid w:val="005165E4"/>
    <w:rsid w:val="00524D85"/>
    <w:rsid w:val="00532566"/>
    <w:rsid w:val="00533265"/>
    <w:rsid w:val="005338C2"/>
    <w:rsid w:val="00537F38"/>
    <w:rsid w:val="00540D87"/>
    <w:rsid w:val="00541A55"/>
    <w:rsid w:val="00542856"/>
    <w:rsid w:val="00542B21"/>
    <w:rsid w:val="00543AD7"/>
    <w:rsid w:val="00544674"/>
    <w:rsid w:val="005447A6"/>
    <w:rsid w:val="005449FB"/>
    <w:rsid w:val="005516CF"/>
    <w:rsid w:val="005520F5"/>
    <w:rsid w:val="00554E06"/>
    <w:rsid w:val="00557759"/>
    <w:rsid w:val="00563312"/>
    <w:rsid w:val="0056456E"/>
    <w:rsid w:val="00566EC5"/>
    <w:rsid w:val="00567C91"/>
    <w:rsid w:val="00567F01"/>
    <w:rsid w:val="00570E2E"/>
    <w:rsid w:val="00571A2E"/>
    <w:rsid w:val="00576595"/>
    <w:rsid w:val="00576857"/>
    <w:rsid w:val="00580419"/>
    <w:rsid w:val="00580E6F"/>
    <w:rsid w:val="00581934"/>
    <w:rsid w:val="005830DD"/>
    <w:rsid w:val="0058640B"/>
    <w:rsid w:val="0058674E"/>
    <w:rsid w:val="00592358"/>
    <w:rsid w:val="005926A3"/>
    <w:rsid w:val="005949E0"/>
    <w:rsid w:val="005960C3"/>
    <w:rsid w:val="00596AC5"/>
    <w:rsid w:val="00597193"/>
    <w:rsid w:val="005A20B1"/>
    <w:rsid w:val="005A3829"/>
    <w:rsid w:val="005A39EF"/>
    <w:rsid w:val="005A7297"/>
    <w:rsid w:val="005B1E6D"/>
    <w:rsid w:val="005B25C2"/>
    <w:rsid w:val="005B2A2B"/>
    <w:rsid w:val="005B48C6"/>
    <w:rsid w:val="005B5579"/>
    <w:rsid w:val="005B5738"/>
    <w:rsid w:val="005B676E"/>
    <w:rsid w:val="005C1539"/>
    <w:rsid w:val="005C2ACB"/>
    <w:rsid w:val="005C2D22"/>
    <w:rsid w:val="005C3468"/>
    <w:rsid w:val="005C4A7E"/>
    <w:rsid w:val="005C4DDC"/>
    <w:rsid w:val="005C512E"/>
    <w:rsid w:val="005C75DD"/>
    <w:rsid w:val="005C7D6C"/>
    <w:rsid w:val="005D082A"/>
    <w:rsid w:val="005D533B"/>
    <w:rsid w:val="005D5B09"/>
    <w:rsid w:val="005E0437"/>
    <w:rsid w:val="005E07B7"/>
    <w:rsid w:val="005E0B29"/>
    <w:rsid w:val="005E1464"/>
    <w:rsid w:val="005E3912"/>
    <w:rsid w:val="005E62EC"/>
    <w:rsid w:val="005E73F4"/>
    <w:rsid w:val="005F1676"/>
    <w:rsid w:val="005F2EB7"/>
    <w:rsid w:val="005F36E5"/>
    <w:rsid w:val="005F6260"/>
    <w:rsid w:val="00600304"/>
    <w:rsid w:val="00600CA1"/>
    <w:rsid w:val="0060123C"/>
    <w:rsid w:val="0060202D"/>
    <w:rsid w:val="00602494"/>
    <w:rsid w:val="00604C57"/>
    <w:rsid w:val="006078BE"/>
    <w:rsid w:val="006124F0"/>
    <w:rsid w:val="00614EF6"/>
    <w:rsid w:val="006153BA"/>
    <w:rsid w:val="00616318"/>
    <w:rsid w:val="00616493"/>
    <w:rsid w:val="00616613"/>
    <w:rsid w:val="00617B97"/>
    <w:rsid w:val="0062293C"/>
    <w:rsid w:val="00623A5C"/>
    <w:rsid w:val="00623F3F"/>
    <w:rsid w:val="00625E43"/>
    <w:rsid w:val="00626F30"/>
    <w:rsid w:val="00634EC2"/>
    <w:rsid w:val="00635501"/>
    <w:rsid w:val="00636AA4"/>
    <w:rsid w:val="00642BD8"/>
    <w:rsid w:val="00646098"/>
    <w:rsid w:val="00651F65"/>
    <w:rsid w:val="00657032"/>
    <w:rsid w:val="00657F32"/>
    <w:rsid w:val="00660955"/>
    <w:rsid w:val="00660987"/>
    <w:rsid w:val="00660DA1"/>
    <w:rsid w:val="006615B2"/>
    <w:rsid w:val="006619BC"/>
    <w:rsid w:val="00661CA3"/>
    <w:rsid w:val="00663378"/>
    <w:rsid w:val="0066418D"/>
    <w:rsid w:val="00665640"/>
    <w:rsid w:val="00665D23"/>
    <w:rsid w:val="00666348"/>
    <w:rsid w:val="0066729D"/>
    <w:rsid w:val="00670153"/>
    <w:rsid w:val="0067071B"/>
    <w:rsid w:val="006717FA"/>
    <w:rsid w:val="00671ACC"/>
    <w:rsid w:val="006731CB"/>
    <w:rsid w:val="00674367"/>
    <w:rsid w:val="006763D1"/>
    <w:rsid w:val="00676797"/>
    <w:rsid w:val="006768FC"/>
    <w:rsid w:val="00677333"/>
    <w:rsid w:val="00680D7C"/>
    <w:rsid w:val="006812D8"/>
    <w:rsid w:val="00684733"/>
    <w:rsid w:val="00685855"/>
    <w:rsid w:val="00687092"/>
    <w:rsid w:val="00687187"/>
    <w:rsid w:val="00687476"/>
    <w:rsid w:val="00687AA6"/>
    <w:rsid w:val="00691383"/>
    <w:rsid w:val="006933E3"/>
    <w:rsid w:val="00693636"/>
    <w:rsid w:val="006974E8"/>
    <w:rsid w:val="006A056D"/>
    <w:rsid w:val="006A1C7E"/>
    <w:rsid w:val="006A2864"/>
    <w:rsid w:val="006A41F3"/>
    <w:rsid w:val="006A4EAB"/>
    <w:rsid w:val="006A68ED"/>
    <w:rsid w:val="006B09B5"/>
    <w:rsid w:val="006B1314"/>
    <w:rsid w:val="006B2E0B"/>
    <w:rsid w:val="006B3F3B"/>
    <w:rsid w:val="006B45A6"/>
    <w:rsid w:val="006B7A92"/>
    <w:rsid w:val="006B7CAE"/>
    <w:rsid w:val="006C2BFD"/>
    <w:rsid w:val="006C3F14"/>
    <w:rsid w:val="006C442D"/>
    <w:rsid w:val="006C47C7"/>
    <w:rsid w:val="006D0467"/>
    <w:rsid w:val="006D1AED"/>
    <w:rsid w:val="006D1F4D"/>
    <w:rsid w:val="006D2004"/>
    <w:rsid w:val="006D2AB5"/>
    <w:rsid w:val="006D5D4D"/>
    <w:rsid w:val="006D61D5"/>
    <w:rsid w:val="006D6C67"/>
    <w:rsid w:val="006D719C"/>
    <w:rsid w:val="006E1D7B"/>
    <w:rsid w:val="006E23CE"/>
    <w:rsid w:val="006E2781"/>
    <w:rsid w:val="006E433E"/>
    <w:rsid w:val="006E4F56"/>
    <w:rsid w:val="006E62C1"/>
    <w:rsid w:val="006E7D37"/>
    <w:rsid w:val="006F05CD"/>
    <w:rsid w:val="006F1327"/>
    <w:rsid w:val="006F143E"/>
    <w:rsid w:val="006F4435"/>
    <w:rsid w:val="006F4E5A"/>
    <w:rsid w:val="006F5035"/>
    <w:rsid w:val="006F7FDE"/>
    <w:rsid w:val="007020E4"/>
    <w:rsid w:val="00702B3B"/>
    <w:rsid w:val="00704585"/>
    <w:rsid w:val="00704B69"/>
    <w:rsid w:val="0071060A"/>
    <w:rsid w:val="00710AF3"/>
    <w:rsid w:val="00711CF1"/>
    <w:rsid w:val="0071251B"/>
    <w:rsid w:val="00712604"/>
    <w:rsid w:val="00712610"/>
    <w:rsid w:val="00712744"/>
    <w:rsid w:val="00712A91"/>
    <w:rsid w:val="00712CC5"/>
    <w:rsid w:val="00716923"/>
    <w:rsid w:val="00720571"/>
    <w:rsid w:val="0072152A"/>
    <w:rsid w:val="00725749"/>
    <w:rsid w:val="0073005A"/>
    <w:rsid w:val="0073026C"/>
    <w:rsid w:val="00732655"/>
    <w:rsid w:val="0073270F"/>
    <w:rsid w:val="007330C5"/>
    <w:rsid w:val="007335FD"/>
    <w:rsid w:val="00735C43"/>
    <w:rsid w:val="0073663E"/>
    <w:rsid w:val="00742DB7"/>
    <w:rsid w:val="00746DB9"/>
    <w:rsid w:val="0074774B"/>
    <w:rsid w:val="007535D1"/>
    <w:rsid w:val="00754A5F"/>
    <w:rsid w:val="00757891"/>
    <w:rsid w:val="00764826"/>
    <w:rsid w:val="00765E9A"/>
    <w:rsid w:val="0076644A"/>
    <w:rsid w:val="00766CED"/>
    <w:rsid w:val="00766D79"/>
    <w:rsid w:val="00767208"/>
    <w:rsid w:val="00770EA0"/>
    <w:rsid w:val="0077180B"/>
    <w:rsid w:val="00775A98"/>
    <w:rsid w:val="00776CE3"/>
    <w:rsid w:val="007813DD"/>
    <w:rsid w:val="00781A70"/>
    <w:rsid w:val="00782258"/>
    <w:rsid w:val="00782722"/>
    <w:rsid w:val="007842B3"/>
    <w:rsid w:val="00784997"/>
    <w:rsid w:val="00784E47"/>
    <w:rsid w:val="00785589"/>
    <w:rsid w:val="00786322"/>
    <w:rsid w:val="007903CC"/>
    <w:rsid w:val="00793AAA"/>
    <w:rsid w:val="007A1FA1"/>
    <w:rsid w:val="007A2C8D"/>
    <w:rsid w:val="007A60A4"/>
    <w:rsid w:val="007B1C69"/>
    <w:rsid w:val="007B36BF"/>
    <w:rsid w:val="007B3AB7"/>
    <w:rsid w:val="007B4CDC"/>
    <w:rsid w:val="007B5853"/>
    <w:rsid w:val="007B7ABD"/>
    <w:rsid w:val="007C0791"/>
    <w:rsid w:val="007C0A88"/>
    <w:rsid w:val="007C30BA"/>
    <w:rsid w:val="007C42DD"/>
    <w:rsid w:val="007C49B0"/>
    <w:rsid w:val="007C6EF7"/>
    <w:rsid w:val="007C79B3"/>
    <w:rsid w:val="007D252B"/>
    <w:rsid w:val="007D2A7B"/>
    <w:rsid w:val="007D421B"/>
    <w:rsid w:val="007D451F"/>
    <w:rsid w:val="007D4A9B"/>
    <w:rsid w:val="007D4BA4"/>
    <w:rsid w:val="007D5088"/>
    <w:rsid w:val="007D60B2"/>
    <w:rsid w:val="007D61B5"/>
    <w:rsid w:val="007D76A3"/>
    <w:rsid w:val="007E0573"/>
    <w:rsid w:val="007E251F"/>
    <w:rsid w:val="007E2A84"/>
    <w:rsid w:val="007E351C"/>
    <w:rsid w:val="007E4D99"/>
    <w:rsid w:val="007E4E99"/>
    <w:rsid w:val="007E532E"/>
    <w:rsid w:val="007E5797"/>
    <w:rsid w:val="007E6803"/>
    <w:rsid w:val="007F0B77"/>
    <w:rsid w:val="007F1C90"/>
    <w:rsid w:val="007F2910"/>
    <w:rsid w:val="007F73B1"/>
    <w:rsid w:val="007F7668"/>
    <w:rsid w:val="0080006B"/>
    <w:rsid w:val="00801296"/>
    <w:rsid w:val="008026C7"/>
    <w:rsid w:val="0080398B"/>
    <w:rsid w:val="0080405E"/>
    <w:rsid w:val="00804E98"/>
    <w:rsid w:val="00805BFB"/>
    <w:rsid w:val="0080622C"/>
    <w:rsid w:val="00806AAC"/>
    <w:rsid w:val="00812729"/>
    <w:rsid w:val="00813563"/>
    <w:rsid w:val="00814906"/>
    <w:rsid w:val="008151DB"/>
    <w:rsid w:val="00815759"/>
    <w:rsid w:val="00816547"/>
    <w:rsid w:val="00817536"/>
    <w:rsid w:val="00817D0A"/>
    <w:rsid w:val="008211F1"/>
    <w:rsid w:val="00821BFF"/>
    <w:rsid w:val="0082297D"/>
    <w:rsid w:val="0082488A"/>
    <w:rsid w:val="00827C81"/>
    <w:rsid w:val="0083065E"/>
    <w:rsid w:val="00831A4C"/>
    <w:rsid w:val="00832EA4"/>
    <w:rsid w:val="0083372B"/>
    <w:rsid w:val="00833A94"/>
    <w:rsid w:val="00836742"/>
    <w:rsid w:val="008378C9"/>
    <w:rsid w:val="00837E05"/>
    <w:rsid w:val="008404C9"/>
    <w:rsid w:val="008426AF"/>
    <w:rsid w:val="00843A74"/>
    <w:rsid w:val="00843D09"/>
    <w:rsid w:val="008444FB"/>
    <w:rsid w:val="00844CD2"/>
    <w:rsid w:val="008455A0"/>
    <w:rsid w:val="00845C49"/>
    <w:rsid w:val="00850A49"/>
    <w:rsid w:val="0085129A"/>
    <w:rsid w:val="0085232E"/>
    <w:rsid w:val="008528C5"/>
    <w:rsid w:val="00856089"/>
    <w:rsid w:val="0085706B"/>
    <w:rsid w:val="008572D7"/>
    <w:rsid w:val="00862230"/>
    <w:rsid w:val="008628B2"/>
    <w:rsid w:val="0086742A"/>
    <w:rsid w:val="00867520"/>
    <w:rsid w:val="008720D7"/>
    <w:rsid w:val="00873DAB"/>
    <w:rsid w:val="00875F3C"/>
    <w:rsid w:val="00876263"/>
    <w:rsid w:val="008812B1"/>
    <w:rsid w:val="00881CA6"/>
    <w:rsid w:val="00890E89"/>
    <w:rsid w:val="0089131F"/>
    <w:rsid w:val="00891E33"/>
    <w:rsid w:val="008923A5"/>
    <w:rsid w:val="008929E3"/>
    <w:rsid w:val="00892DFE"/>
    <w:rsid w:val="0089617E"/>
    <w:rsid w:val="00897B6C"/>
    <w:rsid w:val="008A231E"/>
    <w:rsid w:val="008A6DB1"/>
    <w:rsid w:val="008B1B15"/>
    <w:rsid w:val="008B28E3"/>
    <w:rsid w:val="008B2FD3"/>
    <w:rsid w:val="008B65DF"/>
    <w:rsid w:val="008B7111"/>
    <w:rsid w:val="008C0336"/>
    <w:rsid w:val="008C1D32"/>
    <w:rsid w:val="008C2433"/>
    <w:rsid w:val="008C3C01"/>
    <w:rsid w:val="008C3DE5"/>
    <w:rsid w:val="008D3A03"/>
    <w:rsid w:val="008E0099"/>
    <w:rsid w:val="008E2002"/>
    <w:rsid w:val="008E2409"/>
    <w:rsid w:val="008E49F5"/>
    <w:rsid w:val="008E513F"/>
    <w:rsid w:val="008F0A89"/>
    <w:rsid w:val="008F150F"/>
    <w:rsid w:val="008F3B76"/>
    <w:rsid w:val="008F4FB4"/>
    <w:rsid w:val="008F5659"/>
    <w:rsid w:val="008F7613"/>
    <w:rsid w:val="00900EE9"/>
    <w:rsid w:val="009011E3"/>
    <w:rsid w:val="00901B11"/>
    <w:rsid w:val="009055C6"/>
    <w:rsid w:val="00907C44"/>
    <w:rsid w:val="00911599"/>
    <w:rsid w:val="009130D3"/>
    <w:rsid w:val="0091393E"/>
    <w:rsid w:val="00914F62"/>
    <w:rsid w:val="00916170"/>
    <w:rsid w:val="00921578"/>
    <w:rsid w:val="0092201E"/>
    <w:rsid w:val="00922C7A"/>
    <w:rsid w:val="00922D57"/>
    <w:rsid w:val="009242A0"/>
    <w:rsid w:val="00924585"/>
    <w:rsid w:val="00924FC5"/>
    <w:rsid w:val="00925D13"/>
    <w:rsid w:val="009263E6"/>
    <w:rsid w:val="009265F2"/>
    <w:rsid w:val="00926B62"/>
    <w:rsid w:val="009303E7"/>
    <w:rsid w:val="009308C5"/>
    <w:rsid w:val="00930EB9"/>
    <w:rsid w:val="0093319E"/>
    <w:rsid w:val="00936D5E"/>
    <w:rsid w:val="009426F0"/>
    <w:rsid w:val="009427B1"/>
    <w:rsid w:val="00943AE0"/>
    <w:rsid w:val="0094555C"/>
    <w:rsid w:val="00947676"/>
    <w:rsid w:val="00947CE3"/>
    <w:rsid w:val="00950B66"/>
    <w:rsid w:val="009514D0"/>
    <w:rsid w:val="00955E68"/>
    <w:rsid w:val="009565B6"/>
    <w:rsid w:val="00956BB1"/>
    <w:rsid w:val="00956EE7"/>
    <w:rsid w:val="009572AC"/>
    <w:rsid w:val="00961BB2"/>
    <w:rsid w:val="00961DDC"/>
    <w:rsid w:val="00966AAD"/>
    <w:rsid w:val="0096767E"/>
    <w:rsid w:val="00971D88"/>
    <w:rsid w:val="00972480"/>
    <w:rsid w:val="0097408E"/>
    <w:rsid w:val="00977498"/>
    <w:rsid w:val="009779C1"/>
    <w:rsid w:val="00980221"/>
    <w:rsid w:val="00981A2E"/>
    <w:rsid w:val="009831C4"/>
    <w:rsid w:val="009838F0"/>
    <w:rsid w:val="00983A68"/>
    <w:rsid w:val="00986B2A"/>
    <w:rsid w:val="0099180E"/>
    <w:rsid w:val="009929CD"/>
    <w:rsid w:val="00993416"/>
    <w:rsid w:val="00993849"/>
    <w:rsid w:val="00994558"/>
    <w:rsid w:val="0099634A"/>
    <w:rsid w:val="009964FB"/>
    <w:rsid w:val="0099661C"/>
    <w:rsid w:val="009A1724"/>
    <w:rsid w:val="009A206F"/>
    <w:rsid w:val="009A30BA"/>
    <w:rsid w:val="009A31E5"/>
    <w:rsid w:val="009A3FC7"/>
    <w:rsid w:val="009A6102"/>
    <w:rsid w:val="009A649D"/>
    <w:rsid w:val="009A6950"/>
    <w:rsid w:val="009B0839"/>
    <w:rsid w:val="009B265C"/>
    <w:rsid w:val="009B352A"/>
    <w:rsid w:val="009B357A"/>
    <w:rsid w:val="009B3722"/>
    <w:rsid w:val="009B694B"/>
    <w:rsid w:val="009B69ED"/>
    <w:rsid w:val="009B7BA3"/>
    <w:rsid w:val="009C00AC"/>
    <w:rsid w:val="009C1E23"/>
    <w:rsid w:val="009C304B"/>
    <w:rsid w:val="009C320E"/>
    <w:rsid w:val="009D0104"/>
    <w:rsid w:val="009D0766"/>
    <w:rsid w:val="009D0CD6"/>
    <w:rsid w:val="009D132C"/>
    <w:rsid w:val="009D1D14"/>
    <w:rsid w:val="009D2AB3"/>
    <w:rsid w:val="009D2B76"/>
    <w:rsid w:val="009D4A5F"/>
    <w:rsid w:val="009D6249"/>
    <w:rsid w:val="009D77E6"/>
    <w:rsid w:val="009D795C"/>
    <w:rsid w:val="009E19C0"/>
    <w:rsid w:val="009E1A73"/>
    <w:rsid w:val="009E2868"/>
    <w:rsid w:val="009E351A"/>
    <w:rsid w:val="009F15F4"/>
    <w:rsid w:val="009F49AD"/>
    <w:rsid w:val="009F4A54"/>
    <w:rsid w:val="009F4DEB"/>
    <w:rsid w:val="009F5C90"/>
    <w:rsid w:val="009F79F3"/>
    <w:rsid w:val="009F7C6A"/>
    <w:rsid w:val="00A000A3"/>
    <w:rsid w:val="00A00D96"/>
    <w:rsid w:val="00A00DC3"/>
    <w:rsid w:val="00A02026"/>
    <w:rsid w:val="00A03113"/>
    <w:rsid w:val="00A0398D"/>
    <w:rsid w:val="00A04DC3"/>
    <w:rsid w:val="00A0705B"/>
    <w:rsid w:val="00A07145"/>
    <w:rsid w:val="00A078EA"/>
    <w:rsid w:val="00A105FA"/>
    <w:rsid w:val="00A12659"/>
    <w:rsid w:val="00A12DAF"/>
    <w:rsid w:val="00A14000"/>
    <w:rsid w:val="00A1645C"/>
    <w:rsid w:val="00A16818"/>
    <w:rsid w:val="00A169FD"/>
    <w:rsid w:val="00A21F87"/>
    <w:rsid w:val="00A221F7"/>
    <w:rsid w:val="00A23373"/>
    <w:rsid w:val="00A23F2A"/>
    <w:rsid w:val="00A27E84"/>
    <w:rsid w:val="00A3580D"/>
    <w:rsid w:val="00A35C5C"/>
    <w:rsid w:val="00A365DA"/>
    <w:rsid w:val="00A3667A"/>
    <w:rsid w:val="00A36A4E"/>
    <w:rsid w:val="00A37F16"/>
    <w:rsid w:val="00A40C17"/>
    <w:rsid w:val="00A41573"/>
    <w:rsid w:val="00A41575"/>
    <w:rsid w:val="00A42260"/>
    <w:rsid w:val="00A423AF"/>
    <w:rsid w:val="00A43DBD"/>
    <w:rsid w:val="00A44C20"/>
    <w:rsid w:val="00A46988"/>
    <w:rsid w:val="00A52501"/>
    <w:rsid w:val="00A52A72"/>
    <w:rsid w:val="00A531EB"/>
    <w:rsid w:val="00A5336A"/>
    <w:rsid w:val="00A534ED"/>
    <w:rsid w:val="00A568EA"/>
    <w:rsid w:val="00A56FB0"/>
    <w:rsid w:val="00A6059B"/>
    <w:rsid w:val="00A61C5F"/>
    <w:rsid w:val="00A6271D"/>
    <w:rsid w:val="00A6670A"/>
    <w:rsid w:val="00A71590"/>
    <w:rsid w:val="00A73BB6"/>
    <w:rsid w:val="00A826E4"/>
    <w:rsid w:val="00A834D5"/>
    <w:rsid w:val="00A84721"/>
    <w:rsid w:val="00A85626"/>
    <w:rsid w:val="00A861BC"/>
    <w:rsid w:val="00A87E82"/>
    <w:rsid w:val="00A93373"/>
    <w:rsid w:val="00A9361B"/>
    <w:rsid w:val="00A942E1"/>
    <w:rsid w:val="00A96C96"/>
    <w:rsid w:val="00A977F0"/>
    <w:rsid w:val="00AA0423"/>
    <w:rsid w:val="00AA118C"/>
    <w:rsid w:val="00AA64E4"/>
    <w:rsid w:val="00AA76FE"/>
    <w:rsid w:val="00AA772E"/>
    <w:rsid w:val="00AA7B9B"/>
    <w:rsid w:val="00AB1AE1"/>
    <w:rsid w:val="00AB1B60"/>
    <w:rsid w:val="00AB2739"/>
    <w:rsid w:val="00AB3437"/>
    <w:rsid w:val="00AB5A00"/>
    <w:rsid w:val="00AC05E6"/>
    <w:rsid w:val="00AC0F87"/>
    <w:rsid w:val="00AC1216"/>
    <w:rsid w:val="00AC66B2"/>
    <w:rsid w:val="00AC7403"/>
    <w:rsid w:val="00AC74DA"/>
    <w:rsid w:val="00AD3E49"/>
    <w:rsid w:val="00AD6524"/>
    <w:rsid w:val="00AD7DC9"/>
    <w:rsid w:val="00AE0FD6"/>
    <w:rsid w:val="00AE2987"/>
    <w:rsid w:val="00AE3941"/>
    <w:rsid w:val="00AE402F"/>
    <w:rsid w:val="00AE48DE"/>
    <w:rsid w:val="00AE65D4"/>
    <w:rsid w:val="00AF1942"/>
    <w:rsid w:val="00AF2B30"/>
    <w:rsid w:val="00AF37B9"/>
    <w:rsid w:val="00AF506A"/>
    <w:rsid w:val="00AF50DD"/>
    <w:rsid w:val="00AF623A"/>
    <w:rsid w:val="00AF7D70"/>
    <w:rsid w:val="00B011B2"/>
    <w:rsid w:val="00B03F4D"/>
    <w:rsid w:val="00B0623A"/>
    <w:rsid w:val="00B06661"/>
    <w:rsid w:val="00B072F2"/>
    <w:rsid w:val="00B113B3"/>
    <w:rsid w:val="00B11A14"/>
    <w:rsid w:val="00B1371D"/>
    <w:rsid w:val="00B13999"/>
    <w:rsid w:val="00B1415D"/>
    <w:rsid w:val="00B14481"/>
    <w:rsid w:val="00B151DE"/>
    <w:rsid w:val="00B156A4"/>
    <w:rsid w:val="00B15E25"/>
    <w:rsid w:val="00B17777"/>
    <w:rsid w:val="00B201D7"/>
    <w:rsid w:val="00B229A7"/>
    <w:rsid w:val="00B232D2"/>
    <w:rsid w:val="00B26D04"/>
    <w:rsid w:val="00B32076"/>
    <w:rsid w:val="00B3293C"/>
    <w:rsid w:val="00B32EE5"/>
    <w:rsid w:val="00B35148"/>
    <w:rsid w:val="00B3585F"/>
    <w:rsid w:val="00B36153"/>
    <w:rsid w:val="00B37B82"/>
    <w:rsid w:val="00B41195"/>
    <w:rsid w:val="00B419BC"/>
    <w:rsid w:val="00B4224C"/>
    <w:rsid w:val="00B43319"/>
    <w:rsid w:val="00B44290"/>
    <w:rsid w:val="00B44496"/>
    <w:rsid w:val="00B447B5"/>
    <w:rsid w:val="00B46054"/>
    <w:rsid w:val="00B46885"/>
    <w:rsid w:val="00B52F24"/>
    <w:rsid w:val="00B53198"/>
    <w:rsid w:val="00B535C9"/>
    <w:rsid w:val="00B544E3"/>
    <w:rsid w:val="00B572B8"/>
    <w:rsid w:val="00B576E0"/>
    <w:rsid w:val="00B57FA8"/>
    <w:rsid w:val="00B615B5"/>
    <w:rsid w:val="00B626EA"/>
    <w:rsid w:val="00B64BFC"/>
    <w:rsid w:val="00B64FF4"/>
    <w:rsid w:val="00B658E6"/>
    <w:rsid w:val="00B677EE"/>
    <w:rsid w:val="00B6784F"/>
    <w:rsid w:val="00B7005E"/>
    <w:rsid w:val="00B70ADD"/>
    <w:rsid w:val="00B7314E"/>
    <w:rsid w:val="00B731BD"/>
    <w:rsid w:val="00B7329B"/>
    <w:rsid w:val="00B739F8"/>
    <w:rsid w:val="00B779B6"/>
    <w:rsid w:val="00B80BFF"/>
    <w:rsid w:val="00B80D64"/>
    <w:rsid w:val="00B83274"/>
    <w:rsid w:val="00B83B29"/>
    <w:rsid w:val="00B84082"/>
    <w:rsid w:val="00B84EF5"/>
    <w:rsid w:val="00B866DD"/>
    <w:rsid w:val="00B8674F"/>
    <w:rsid w:val="00B87608"/>
    <w:rsid w:val="00B92CC2"/>
    <w:rsid w:val="00B951BB"/>
    <w:rsid w:val="00B9652E"/>
    <w:rsid w:val="00B97EEC"/>
    <w:rsid w:val="00BA03A1"/>
    <w:rsid w:val="00BA1284"/>
    <w:rsid w:val="00BA3F0F"/>
    <w:rsid w:val="00BA5B8F"/>
    <w:rsid w:val="00BB01CA"/>
    <w:rsid w:val="00BB143C"/>
    <w:rsid w:val="00BB1992"/>
    <w:rsid w:val="00BB3CDB"/>
    <w:rsid w:val="00BB582C"/>
    <w:rsid w:val="00BB5E9F"/>
    <w:rsid w:val="00BB6C75"/>
    <w:rsid w:val="00BB6D28"/>
    <w:rsid w:val="00BC00A5"/>
    <w:rsid w:val="00BC0B7F"/>
    <w:rsid w:val="00BC1A57"/>
    <w:rsid w:val="00BC25F6"/>
    <w:rsid w:val="00BC2CA1"/>
    <w:rsid w:val="00BC68C7"/>
    <w:rsid w:val="00BD0C64"/>
    <w:rsid w:val="00BD15B3"/>
    <w:rsid w:val="00BD580C"/>
    <w:rsid w:val="00BD6D2D"/>
    <w:rsid w:val="00BD6F2B"/>
    <w:rsid w:val="00BD7A90"/>
    <w:rsid w:val="00BD7E3D"/>
    <w:rsid w:val="00BE2B9C"/>
    <w:rsid w:val="00BE2F4C"/>
    <w:rsid w:val="00BE4825"/>
    <w:rsid w:val="00BE4EBF"/>
    <w:rsid w:val="00BE521D"/>
    <w:rsid w:val="00BE53A8"/>
    <w:rsid w:val="00BE5435"/>
    <w:rsid w:val="00BE7C57"/>
    <w:rsid w:val="00BF5EC3"/>
    <w:rsid w:val="00BF7586"/>
    <w:rsid w:val="00C0078D"/>
    <w:rsid w:val="00C0118C"/>
    <w:rsid w:val="00C03B23"/>
    <w:rsid w:val="00C058E2"/>
    <w:rsid w:val="00C11C80"/>
    <w:rsid w:val="00C12402"/>
    <w:rsid w:val="00C13438"/>
    <w:rsid w:val="00C1482E"/>
    <w:rsid w:val="00C1501C"/>
    <w:rsid w:val="00C15194"/>
    <w:rsid w:val="00C1712D"/>
    <w:rsid w:val="00C20549"/>
    <w:rsid w:val="00C231AA"/>
    <w:rsid w:val="00C25AB0"/>
    <w:rsid w:val="00C26C66"/>
    <w:rsid w:val="00C274D0"/>
    <w:rsid w:val="00C309C8"/>
    <w:rsid w:val="00C322AE"/>
    <w:rsid w:val="00C3319C"/>
    <w:rsid w:val="00C34D44"/>
    <w:rsid w:val="00C3569F"/>
    <w:rsid w:val="00C36812"/>
    <w:rsid w:val="00C369EB"/>
    <w:rsid w:val="00C41162"/>
    <w:rsid w:val="00C41C1B"/>
    <w:rsid w:val="00C43310"/>
    <w:rsid w:val="00C442D8"/>
    <w:rsid w:val="00C45160"/>
    <w:rsid w:val="00C50E57"/>
    <w:rsid w:val="00C519FC"/>
    <w:rsid w:val="00C51C4D"/>
    <w:rsid w:val="00C52831"/>
    <w:rsid w:val="00C54208"/>
    <w:rsid w:val="00C546EF"/>
    <w:rsid w:val="00C548E9"/>
    <w:rsid w:val="00C55601"/>
    <w:rsid w:val="00C5699B"/>
    <w:rsid w:val="00C578D6"/>
    <w:rsid w:val="00C600A1"/>
    <w:rsid w:val="00C6021E"/>
    <w:rsid w:val="00C618E5"/>
    <w:rsid w:val="00C61ABA"/>
    <w:rsid w:val="00C61E5F"/>
    <w:rsid w:val="00C63787"/>
    <w:rsid w:val="00C648D9"/>
    <w:rsid w:val="00C67234"/>
    <w:rsid w:val="00C67CB8"/>
    <w:rsid w:val="00C67F75"/>
    <w:rsid w:val="00C73287"/>
    <w:rsid w:val="00C7728C"/>
    <w:rsid w:val="00C8034F"/>
    <w:rsid w:val="00C80ACF"/>
    <w:rsid w:val="00C80C3A"/>
    <w:rsid w:val="00C81507"/>
    <w:rsid w:val="00C84FEE"/>
    <w:rsid w:val="00C86BAF"/>
    <w:rsid w:val="00C961C0"/>
    <w:rsid w:val="00C96DFA"/>
    <w:rsid w:val="00CA26BE"/>
    <w:rsid w:val="00CA26F3"/>
    <w:rsid w:val="00CA2A30"/>
    <w:rsid w:val="00CA5291"/>
    <w:rsid w:val="00CA63B5"/>
    <w:rsid w:val="00CA7CCF"/>
    <w:rsid w:val="00CB0F67"/>
    <w:rsid w:val="00CB263C"/>
    <w:rsid w:val="00CB2999"/>
    <w:rsid w:val="00CB2ED7"/>
    <w:rsid w:val="00CB4928"/>
    <w:rsid w:val="00CB77BB"/>
    <w:rsid w:val="00CC1E3C"/>
    <w:rsid w:val="00CC3C0E"/>
    <w:rsid w:val="00CC5554"/>
    <w:rsid w:val="00CC66DD"/>
    <w:rsid w:val="00CC7A57"/>
    <w:rsid w:val="00CD01DD"/>
    <w:rsid w:val="00CD1091"/>
    <w:rsid w:val="00CD2142"/>
    <w:rsid w:val="00CD2F5D"/>
    <w:rsid w:val="00CD6DA0"/>
    <w:rsid w:val="00CE39B6"/>
    <w:rsid w:val="00CE458F"/>
    <w:rsid w:val="00CE5A4D"/>
    <w:rsid w:val="00CF0063"/>
    <w:rsid w:val="00CF0D5D"/>
    <w:rsid w:val="00CF3EE3"/>
    <w:rsid w:val="00CF40DA"/>
    <w:rsid w:val="00CF44AD"/>
    <w:rsid w:val="00CF4D48"/>
    <w:rsid w:val="00CF520E"/>
    <w:rsid w:val="00CF5AD1"/>
    <w:rsid w:val="00CF5D11"/>
    <w:rsid w:val="00CF5E23"/>
    <w:rsid w:val="00D008A0"/>
    <w:rsid w:val="00D01210"/>
    <w:rsid w:val="00D013C2"/>
    <w:rsid w:val="00D02D61"/>
    <w:rsid w:val="00D02F8B"/>
    <w:rsid w:val="00D03E32"/>
    <w:rsid w:val="00D04F9A"/>
    <w:rsid w:val="00D05396"/>
    <w:rsid w:val="00D1084C"/>
    <w:rsid w:val="00D111DF"/>
    <w:rsid w:val="00D1267F"/>
    <w:rsid w:val="00D15A6F"/>
    <w:rsid w:val="00D15ADF"/>
    <w:rsid w:val="00D1698F"/>
    <w:rsid w:val="00D171B4"/>
    <w:rsid w:val="00D20C95"/>
    <w:rsid w:val="00D20CAF"/>
    <w:rsid w:val="00D20ECE"/>
    <w:rsid w:val="00D212AE"/>
    <w:rsid w:val="00D21703"/>
    <w:rsid w:val="00D22612"/>
    <w:rsid w:val="00D25414"/>
    <w:rsid w:val="00D25A2B"/>
    <w:rsid w:val="00D25CE3"/>
    <w:rsid w:val="00D25E9C"/>
    <w:rsid w:val="00D263C5"/>
    <w:rsid w:val="00D30991"/>
    <w:rsid w:val="00D314EA"/>
    <w:rsid w:val="00D3389D"/>
    <w:rsid w:val="00D358DD"/>
    <w:rsid w:val="00D407BF"/>
    <w:rsid w:val="00D415A1"/>
    <w:rsid w:val="00D42048"/>
    <w:rsid w:val="00D42450"/>
    <w:rsid w:val="00D44C9E"/>
    <w:rsid w:val="00D46E6C"/>
    <w:rsid w:val="00D47140"/>
    <w:rsid w:val="00D473BF"/>
    <w:rsid w:val="00D47F62"/>
    <w:rsid w:val="00D504B1"/>
    <w:rsid w:val="00D50A56"/>
    <w:rsid w:val="00D5228F"/>
    <w:rsid w:val="00D55A65"/>
    <w:rsid w:val="00D56A10"/>
    <w:rsid w:val="00D63825"/>
    <w:rsid w:val="00D66353"/>
    <w:rsid w:val="00D6662D"/>
    <w:rsid w:val="00D67994"/>
    <w:rsid w:val="00D7245F"/>
    <w:rsid w:val="00D725A3"/>
    <w:rsid w:val="00D74C33"/>
    <w:rsid w:val="00D7653C"/>
    <w:rsid w:val="00D76D0A"/>
    <w:rsid w:val="00D779B7"/>
    <w:rsid w:val="00D80BC6"/>
    <w:rsid w:val="00D81A43"/>
    <w:rsid w:val="00D82C52"/>
    <w:rsid w:val="00D84364"/>
    <w:rsid w:val="00D845E8"/>
    <w:rsid w:val="00D84AB6"/>
    <w:rsid w:val="00D9079B"/>
    <w:rsid w:val="00D95AE2"/>
    <w:rsid w:val="00D97215"/>
    <w:rsid w:val="00D975A7"/>
    <w:rsid w:val="00D97924"/>
    <w:rsid w:val="00DA11AA"/>
    <w:rsid w:val="00DA29C1"/>
    <w:rsid w:val="00DA4F30"/>
    <w:rsid w:val="00DA53DE"/>
    <w:rsid w:val="00DA6982"/>
    <w:rsid w:val="00DB019C"/>
    <w:rsid w:val="00DB07B4"/>
    <w:rsid w:val="00DB0F6B"/>
    <w:rsid w:val="00DB306B"/>
    <w:rsid w:val="00DB4FEE"/>
    <w:rsid w:val="00DB6BF1"/>
    <w:rsid w:val="00DB6E86"/>
    <w:rsid w:val="00DB7890"/>
    <w:rsid w:val="00DC1B55"/>
    <w:rsid w:val="00DC1C81"/>
    <w:rsid w:val="00DC470C"/>
    <w:rsid w:val="00DC498C"/>
    <w:rsid w:val="00DC56F5"/>
    <w:rsid w:val="00DC5F92"/>
    <w:rsid w:val="00DC6C36"/>
    <w:rsid w:val="00DC6C95"/>
    <w:rsid w:val="00DD11C6"/>
    <w:rsid w:val="00DD1F86"/>
    <w:rsid w:val="00DD4739"/>
    <w:rsid w:val="00DD50E3"/>
    <w:rsid w:val="00DD5550"/>
    <w:rsid w:val="00DD5C3F"/>
    <w:rsid w:val="00DD732A"/>
    <w:rsid w:val="00DD79F4"/>
    <w:rsid w:val="00DD7F2F"/>
    <w:rsid w:val="00DE033A"/>
    <w:rsid w:val="00DE3E6D"/>
    <w:rsid w:val="00DE566F"/>
    <w:rsid w:val="00DE6A5E"/>
    <w:rsid w:val="00DE7C96"/>
    <w:rsid w:val="00DF25D1"/>
    <w:rsid w:val="00DF449A"/>
    <w:rsid w:val="00DF493D"/>
    <w:rsid w:val="00DF49B5"/>
    <w:rsid w:val="00DF563E"/>
    <w:rsid w:val="00DF62D5"/>
    <w:rsid w:val="00DF6A2D"/>
    <w:rsid w:val="00DF6B64"/>
    <w:rsid w:val="00DF75AC"/>
    <w:rsid w:val="00E02187"/>
    <w:rsid w:val="00E023F8"/>
    <w:rsid w:val="00E0267B"/>
    <w:rsid w:val="00E03EA5"/>
    <w:rsid w:val="00E04C0F"/>
    <w:rsid w:val="00E05970"/>
    <w:rsid w:val="00E06452"/>
    <w:rsid w:val="00E102B6"/>
    <w:rsid w:val="00E137EF"/>
    <w:rsid w:val="00E13F8D"/>
    <w:rsid w:val="00E1416A"/>
    <w:rsid w:val="00E141FE"/>
    <w:rsid w:val="00E15BA1"/>
    <w:rsid w:val="00E174AD"/>
    <w:rsid w:val="00E175F1"/>
    <w:rsid w:val="00E17A8D"/>
    <w:rsid w:val="00E21096"/>
    <w:rsid w:val="00E228A3"/>
    <w:rsid w:val="00E23439"/>
    <w:rsid w:val="00E24010"/>
    <w:rsid w:val="00E24A88"/>
    <w:rsid w:val="00E24CB0"/>
    <w:rsid w:val="00E27090"/>
    <w:rsid w:val="00E2766D"/>
    <w:rsid w:val="00E27759"/>
    <w:rsid w:val="00E27AAA"/>
    <w:rsid w:val="00E32B75"/>
    <w:rsid w:val="00E34F47"/>
    <w:rsid w:val="00E362E5"/>
    <w:rsid w:val="00E37C59"/>
    <w:rsid w:val="00E435FA"/>
    <w:rsid w:val="00E466D4"/>
    <w:rsid w:val="00E502BC"/>
    <w:rsid w:val="00E50CFA"/>
    <w:rsid w:val="00E50EDA"/>
    <w:rsid w:val="00E526A0"/>
    <w:rsid w:val="00E5674C"/>
    <w:rsid w:val="00E570F9"/>
    <w:rsid w:val="00E57855"/>
    <w:rsid w:val="00E57AFA"/>
    <w:rsid w:val="00E57CF9"/>
    <w:rsid w:val="00E61695"/>
    <w:rsid w:val="00E62F32"/>
    <w:rsid w:val="00E647AF"/>
    <w:rsid w:val="00E65E6F"/>
    <w:rsid w:val="00E66772"/>
    <w:rsid w:val="00E70379"/>
    <w:rsid w:val="00E7121B"/>
    <w:rsid w:val="00E72607"/>
    <w:rsid w:val="00E7283C"/>
    <w:rsid w:val="00E74CFF"/>
    <w:rsid w:val="00E77B49"/>
    <w:rsid w:val="00E77DA0"/>
    <w:rsid w:val="00E80D3C"/>
    <w:rsid w:val="00E81594"/>
    <w:rsid w:val="00E81994"/>
    <w:rsid w:val="00E81ABC"/>
    <w:rsid w:val="00E81B80"/>
    <w:rsid w:val="00E829AB"/>
    <w:rsid w:val="00E842CC"/>
    <w:rsid w:val="00E84644"/>
    <w:rsid w:val="00E851AA"/>
    <w:rsid w:val="00E871CA"/>
    <w:rsid w:val="00E87B6F"/>
    <w:rsid w:val="00E87F27"/>
    <w:rsid w:val="00E904FB"/>
    <w:rsid w:val="00E90B87"/>
    <w:rsid w:val="00E96D58"/>
    <w:rsid w:val="00E9767B"/>
    <w:rsid w:val="00E97D48"/>
    <w:rsid w:val="00EA030F"/>
    <w:rsid w:val="00EA0C01"/>
    <w:rsid w:val="00EA1B94"/>
    <w:rsid w:val="00EA31D9"/>
    <w:rsid w:val="00EA354A"/>
    <w:rsid w:val="00EA7803"/>
    <w:rsid w:val="00EB028E"/>
    <w:rsid w:val="00EB1CBF"/>
    <w:rsid w:val="00EB27A4"/>
    <w:rsid w:val="00EB5339"/>
    <w:rsid w:val="00EB5799"/>
    <w:rsid w:val="00EB5B74"/>
    <w:rsid w:val="00EB668C"/>
    <w:rsid w:val="00EC02F9"/>
    <w:rsid w:val="00EC3088"/>
    <w:rsid w:val="00EC3998"/>
    <w:rsid w:val="00EC5CEB"/>
    <w:rsid w:val="00EC685E"/>
    <w:rsid w:val="00EC7723"/>
    <w:rsid w:val="00EC791E"/>
    <w:rsid w:val="00EC7E98"/>
    <w:rsid w:val="00ED2089"/>
    <w:rsid w:val="00ED28B5"/>
    <w:rsid w:val="00ED3E9B"/>
    <w:rsid w:val="00ED496C"/>
    <w:rsid w:val="00ED6E01"/>
    <w:rsid w:val="00ED77F2"/>
    <w:rsid w:val="00EE0A47"/>
    <w:rsid w:val="00EE0B0A"/>
    <w:rsid w:val="00EE207B"/>
    <w:rsid w:val="00EE2B8E"/>
    <w:rsid w:val="00EE45D8"/>
    <w:rsid w:val="00EE4969"/>
    <w:rsid w:val="00EF2CCC"/>
    <w:rsid w:val="00EF40A5"/>
    <w:rsid w:val="00EF5DD9"/>
    <w:rsid w:val="00EF749A"/>
    <w:rsid w:val="00F00464"/>
    <w:rsid w:val="00F00FAD"/>
    <w:rsid w:val="00F02761"/>
    <w:rsid w:val="00F048CF"/>
    <w:rsid w:val="00F07B07"/>
    <w:rsid w:val="00F113E4"/>
    <w:rsid w:val="00F11482"/>
    <w:rsid w:val="00F1251D"/>
    <w:rsid w:val="00F13773"/>
    <w:rsid w:val="00F17C64"/>
    <w:rsid w:val="00F221D9"/>
    <w:rsid w:val="00F24051"/>
    <w:rsid w:val="00F30876"/>
    <w:rsid w:val="00F30FA7"/>
    <w:rsid w:val="00F31830"/>
    <w:rsid w:val="00F36100"/>
    <w:rsid w:val="00F41FED"/>
    <w:rsid w:val="00F4399A"/>
    <w:rsid w:val="00F45272"/>
    <w:rsid w:val="00F45525"/>
    <w:rsid w:val="00F458A7"/>
    <w:rsid w:val="00F50F2E"/>
    <w:rsid w:val="00F52469"/>
    <w:rsid w:val="00F53D4E"/>
    <w:rsid w:val="00F53E93"/>
    <w:rsid w:val="00F57019"/>
    <w:rsid w:val="00F606BA"/>
    <w:rsid w:val="00F607EC"/>
    <w:rsid w:val="00F61AD6"/>
    <w:rsid w:val="00F6310F"/>
    <w:rsid w:val="00F6543D"/>
    <w:rsid w:val="00F67541"/>
    <w:rsid w:val="00F72E4A"/>
    <w:rsid w:val="00F75FAD"/>
    <w:rsid w:val="00F76AF3"/>
    <w:rsid w:val="00F76B41"/>
    <w:rsid w:val="00F77BF1"/>
    <w:rsid w:val="00F80DF3"/>
    <w:rsid w:val="00F815C6"/>
    <w:rsid w:val="00F81DF6"/>
    <w:rsid w:val="00F83CB9"/>
    <w:rsid w:val="00F856FF"/>
    <w:rsid w:val="00F8586D"/>
    <w:rsid w:val="00F858A2"/>
    <w:rsid w:val="00F86175"/>
    <w:rsid w:val="00F876B9"/>
    <w:rsid w:val="00F87CBC"/>
    <w:rsid w:val="00F90649"/>
    <w:rsid w:val="00F90B59"/>
    <w:rsid w:val="00F920F4"/>
    <w:rsid w:val="00F92993"/>
    <w:rsid w:val="00F92D00"/>
    <w:rsid w:val="00F92E09"/>
    <w:rsid w:val="00F949E5"/>
    <w:rsid w:val="00F96550"/>
    <w:rsid w:val="00FA1190"/>
    <w:rsid w:val="00FA19CF"/>
    <w:rsid w:val="00FA33A6"/>
    <w:rsid w:val="00FA69B0"/>
    <w:rsid w:val="00FA69C5"/>
    <w:rsid w:val="00FA6D63"/>
    <w:rsid w:val="00FB2906"/>
    <w:rsid w:val="00FB307B"/>
    <w:rsid w:val="00FB4D0C"/>
    <w:rsid w:val="00FB70C2"/>
    <w:rsid w:val="00FB71F3"/>
    <w:rsid w:val="00FC2562"/>
    <w:rsid w:val="00FC38D2"/>
    <w:rsid w:val="00FC41F8"/>
    <w:rsid w:val="00FC5261"/>
    <w:rsid w:val="00FC53B3"/>
    <w:rsid w:val="00FC59C5"/>
    <w:rsid w:val="00FC5AEE"/>
    <w:rsid w:val="00FC6AB1"/>
    <w:rsid w:val="00FC7799"/>
    <w:rsid w:val="00FD21F5"/>
    <w:rsid w:val="00FD41FE"/>
    <w:rsid w:val="00FD5073"/>
    <w:rsid w:val="00FD572D"/>
    <w:rsid w:val="00FD57C9"/>
    <w:rsid w:val="00FE0173"/>
    <w:rsid w:val="00FE12AB"/>
    <w:rsid w:val="00FE1EFC"/>
    <w:rsid w:val="00FF0697"/>
    <w:rsid w:val="00FF0DB4"/>
    <w:rsid w:val="00FF12AD"/>
    <w:rsid w:val="00FF20FD"/>
    <w:rsid w:val="00FF25B6"/>
    <w:rsid w:val="00FF300A"/>
    <w:rsid w:val="00FF389C"/>
    <w:rsid w:val="00FF3AA2"/>
    <w:rsid w:val="00FF4F72"/>
    <w:rsid w:val="00FF51C1"/>
    <w:rsid w:val="00FF65E3"/>
    <w:rsid w:val="00FF7772"/>
    <w:rsid w:val="00FF7DA5"/>
    <w:rsid w:val="0D662D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E8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4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4AC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4F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153271"/>
    <w:pPr>
      <w:ind w:left="720"/>
      <w:contextualSpacing/>
    </w:pPr>
  </w:style>
  <w:style w:type="character" w:customStyle="1" w:styleId="ListParagraphChar">
    <w:name w:val="List Paragraph Char"/>
    <w:basedOn w:val="DefaultParagraphFont"/>
    <w:link w:val="ListParagraph"/>
    <w:uiPriority w:val="34"/>
    <w:rsid w:val="00153271"/>
  </w:style>
  <w:style w:type="character" w:styleId="CommentReference">
    <w:name w:val="annotation reference"/>
    <w:uiPriority w:val="99"/>
    <w:semiHidden/>
    <w:unhideWhenUsed/>
    <w:rsid w:val="00C0118C"/>
    <w:rPr>
      <w:sz w:val="16"/>
      <w:szCs w:val="16"/>
    </w:rPr>
  </w:style>
  <w:style w:type="paragraph" w:styleId="CommentText">
    <w:name w:val="annotation text"/>
    <w:basedOn w:val="Normal"/>
    <w:link w:val="CommentTextChar"/>
    <w:uiPriority w:val="99"/>
    <w:unhideWhenUsed/>
    <w:rsid w:val="00C0118C"/>
  </w:style>
  <w:style w:type="character" w:customStyle="1" w:styleId="CommentTextChar">
    <w:name w:val="Comment Text Char"/>
    <w:basedOn w:val="DefaultParagraphFont"/>
    <w:link w:val="CommentText"/>
    <w:uiPriority w:val="99"/>
    <w:rsid w:val="00C0118C"/>
  </w:style>
  <w:style w:type="paragraph" w:customStyle="1" w:styleId="p1">
    <w:name w:val="p1"/>
    <w:basedOn w:val="Normal"/>
    <w:rsid w:val="00D56A10"/>
    <w:rPr>
      <w:rFonts w:ascii="Helvetica" w:hAnsi="Helvetica" w:cs="Times New Roman"/>
      <w:sz w:val="17"/>
      <w:szCs w:val="17"/>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PageNumber">
    <w:name w:val="page number"/>
    <w:basedOn w:val="DefaultParagraphFont"/>
    <w:uiPriority w:val="99"/>
    <w:semiHidden/>
    <w:unhideWhenUsed/>
    <w:rsid w:val="00665640"/>
  </w:style>
  <w:style w:type="paragraph" w:styleId="CommentSubject">
    <w:name w:val="annotation subject"/>
    <w:basedOn w:val="CommentText"/>
    <w:next w:val="CommentText"/>
    <w:link w:val="CommentSubjectChar"/>
    <w:uiPriority w:val="99"/>
    <w:semiHidden/>
    <w:unhideWhenUsed/>
    <w:rsid w:val="00D263C5"/>
    <w:rPr>
      <w:b/>
      <w:bCs/>
      <w:sz w:val="20"/>
      <w:szCs w:val="20"/>
    </w:rPr>
  </w:style>
  <w:style w:type="character" w:customStyle="1" w:styleId="CommentSubjectChar">
    <w:name w:val="Comment Subject Char"/>
    <w:basedOn w:val="CommentTextChar"/>
    <w:link w:val="CommentSubject"/>
    <w:uiPriority w:val="99"/>
    <w:semiHidden/>
    <w:rsid w:val="00D263C5"/>
    <w:rPr>
      <w:b/>
      <w:bCs/>
      <w:sz w:val="20"/>
      <w:szCs w:val="20"/>
    </w:rPr>
  </w:style>
  <w:style w:type="paragraph" w:styleId="BalloonText">
    <w:name w:val="Balloon Text"/>
    <w:basedOn w:val="Normal"/>
    <w:link w:val="BalloonTextChar"/>
    <w:uiPriority w:val="99"/>
    <w:semiHidden/>
    <w:unhideWhenUsed/>
    <w:rsid w:val="00D263C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63C5"/>
    <w:rPr>
      <w:rFonts w:ascii="Times New Roman" w:hAnsi="Times New Roman" w:cs="Times New Roman"/>
      <w:sz w:val="18"/>
      <w:szCs w:val="18"/>
    </w:rPr>
  </w:style>
  <w:style w:type="paragraph" w:styleId="FootnoteText">
    <w:name w:val="footnote text"/>
    <w:basedOn w:val="Normal"/>
    <w:link w:val="FootnoteTextChar"/>
    <w:uiPriority w:val="99"/>
    <w:unhideWhenUsed/>
    <w:rsid w:val="00176616"/>
    <w:pPr>
      <w:jc w:val="both"/>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176616"/>
    <w:rPr>
      <w:rFonts w:ascii="Calibri" w:eastAsia="Times New Roman" w:hAnsi="Calibri" w:cs="Times New Roman"/>
      <w:sz w:val="20"/>
      <w:szCs w:val="20"/>
    </w:rPr>
  </w:style>
  <w:style w:type="character" w:styleId="FootnoteReference">
    <w:name w:val="footnote reference"/>
    <w:uiPriority w:val="99"/>
    <w:unhideWhenUsed/>
    <w:rsid w:val="00176616"/>
    <w:rPr>
      <w:vertAlign w:val="superscript"/>
    </w:rPr>
  </w:style>
  <w:style w:type="paragraph" w:styleId="Caption">
    <w:name w:val="caption"/>
    <w:basedOn w:val="Normal"/>
    <w:next w:val="Normal"/>
    <w:uiPriority w:val="35"/>
    <w:unhideWhenUsed/>
    <w:qFormat/>
    <w:rsid w:val="00680D7C"/>
    <w:pPr>
      <w:spacing w:after="200"/>
    </w:pPr>
    <w:rPr>
      <w:rFonts w:ascii="Calibri" w:eastAsia="Calibri" w:hAnsi="Calibri" w:cs="Times New Roman"/>
      <w:i/>
      <w:iCs/>
      <w:color w:val="44546A" w:themeColor="text2"/>
      <w:sz w:val="18"/>
      <w:szCs w:val="18"/>
    </w:rPr>
  </w:style>
  <w:style w:type="character" w:customStyle="1" w:styleId="Heading2Char">
    <w:name w:val="Heading 2 Char"/>
    <w:basedOn w:val="DefaultParagraphFont"/>
    <w:link w:val="Heading2"/>
    <w:uiPriority w:val="9"/>
    <w:rsid w:val="00424AC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172E5A"/>
  </w:style>
  <w:style w:type="character" w:styleId="EndnoteReference">
    <w:name w:val="endnote reference"/>
    <w:basedOn w:val="DefaultParagraphFont"/>
    <w:uiPriority w:val="99"/>
    <w:semiHidden/>
    <w:unhideWhenUsed/>
    <w:rsid w:val="00845C49"/>
    <w:rPr>
      <w:vertAlign w:val="superscript"/>
    </w:rPr>
  </w:style>
  <w:style w:type="paragraph" w:styleId="Bibliography">
    <w:name w:val="Bibliography"/>
    <w:basedOn w:val="Normal"/>
    <w:next w:val="Normal"/>
    <w:uiPriority w:val="37"/>
    <w:unhideWhenUsed/>
    <w:rsid w:val="007D451F"/>
    <w:pPr>
      <w:spacing w:after="240"/>
      <w:ind w:left="720" w:hanging="720"/>
    </w:pPr>
  </w:style>
  <w:style w:type="paragraph" w:styleId="NormalWeb">
    <w:name w:val="Normal (Web)"/>
    <w:basedOn w:val="Normal"/>
    <w:uiPriority w:val="99"/>
    <w:semiHidden/>
    <w:unhideWhenUsed/>
    <w:rsid w:val="002452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126769">
      <w:bodyDiv w:val="1"/>
      <w:marLeft w:val="0"/>
      <w:marRight w:val="0"/>
      <w:marTop w:val="0"/>
      <w:marBottom w:val="0"/>
      <w:divBdr>
        <w:top w:val="none" w:sz="0" w:space="0" w:color="auto"/>
        <w:left w:val="none" w:sz="0" w:space="0" w:color="auto"/>
        <w:bottom w:val="none" w:sz="0" w:space="0" w:color="auto"/>
        <w:right w:val="none" w:sz="0" w:space="0" w:color="auto"/>
      </w:divBdr>
    </w:div>
    <w:div w:id="452676894">
      <w:bodyDiv w:val="1"/>
      <w:marLeft w:val="0"/>
      <w:marRight w:val="0"/>
      <w:marTop w:val="0"/>
      <w:marBottom w:val="0"/>
      <w:divBdr>
        <w:top w:val="none" w:sz="0" w:space="0" w:color="auto"/>
        <w:left w:val="none" w:sz="0" w:space="0" w:color="auto"/>
        <w:bottom w:val="none" w:sz="0" w:space="0" w:color="auto"/>
        <w:right w:val="none" w:sz="0" w:space="0" w:color="auto"/>
      </w:divBdr>
      <w:divsChild>
        <w:div w:id="2109963146">
          <w:marLeft w:val="0"/>
          <w:marRight w:val="0"/>
          <w:marTop w:val="0"/>
          <w:marBottom w:val="0"/>
          <w:divBdr>
            <w:top w:val="none" w:sz="0" w:space="0" w:color="auto"/>
            <w:left w:val="none" w:sz="0" w:space="0" w:color="auto"/>
            <w:bottom w:val="none" w:sz="0" w:space="0" w:color="auto"/>
            <w:right w:val="none" w:sz="0" w:space="0" w:color="auto"/>
          </w:divBdr>
          <w:divsChild>
            <w:div w:id="1948271200">
              <w:marLeft w:val="0"/>
              <w:marRight w:val="0"/>
              <w:marTop w:val="0"/>
              <w:marBottom w:val="0"/>
              <w:divBdr>
                <w:top w:val="none" w:sz="0" w:space="0" w:color="auto"/>
                <w:left w:val="none" w:sz="0" w:space="0" w:color="auto"/>
                <w:bottom w:val="none" w:sz="0" w:space="0" w:color="auto"/>
                <w:right w:val="none" w:sz="0" w:space="0" w:color="auto"/>
              </w:divBdr>
              <w:divsChild>
                <w:div w:id="2001502080">
                  <w:marLeft w:val="0"/>
                  <w:marRight w:val="0"/>
                  <w:marTop w:val="0"/>
                  <w:marBottom w:val="0"/>
                  <w:divBdr>
                    <w:top w:val="none" w:sz="0" w:space="0" w:color="auto"/>
                    <w:left w:val="none" w:sz="0" w:space="0" w:color="auto"/>
                    <w:bottom w:val="none" w:sz="0" w:space="0" w:color="auto"/>
                    <w:right w:val="none" w:sz="0" w:space="0" w:color="auto"/>
                  </w:divBdr>
                  <w:divsChild>
                    <w:div w:id="902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70045">
      <w:bodyDiv w:val="1"/>
      <w:marLeft w:val="0"/>
      <w:marRight w:val="0"/>
      <w:marTop w:val="0"/>
      <w:marBottom w:val="0"/>
      <w:divBdr>
        <w:top w:val="none" w:sz="0" w:space="0" w:color="auto"/>
        <w:left w:val="none" w:sz="0" w:space="0" w:color="auto"/>
        <w:bottom w:val="none" w:sz="0" w:space="0" w:color="auto"/>
        <w:right w:val="none" w:sz="0" w:space="0" w:color="auto"/>
      </w:divBdr>
    </w:div>
    <w:div w:id="1589071898">
      <w:bodyDiv w:val="1"/>
      <w:marLeft w:val="0"/>
      <w:marRight w:val="0"/>
      <w:marTop w:val="0"/>
      <w:marBottom w:val="0"/>
      <w:divBdr>
        <w:top w:val="none" w:sz="0" w:space="0" w:color="auto"/>
        <w:left w:val="none" w:sz="0" w:space="0" w:color="auto"/>
        <w:bottom w:val="none" w:sz="0" w:space="0" w:color="auto"/>
        <w:right w:val="none" w:sz="0" w:space="0" w:color="auto"/>
      </w:divBdr>
    </w:div>
    <w:div w:id="2067219455">
      <w:bodyDiv w:val="1"/>
      <w:marLeft w:val="0"/>
      <w:marRight w:val="0"/>
      <w:marTop w:val="0"/>
      <w:marBottom w:val="0"/>
      <w:divBdr>
        <w:top w:val="none" w:sz="0" w:space="0" w:color="auto"/>
        <w:left w:val="none" w:sz="0" w:space="0" w:color="auto"/>
        <w:bottom w:val="none" w:sz="0" w:space="0" w:color="auto"/>
        <w:right w:val="none" w:sz="0" w:space="0" w:color="auto"/>
      </w:divBdr>
      <w:divsChild>
        <w:div w:id="1511916217">
          <w:marLeft w:val="0"/>
          <w:marRight w:val="0"/>
          <w:marTop w:val="0"/>
          <w:marBottom w:val="0"/>
          <w:divBdr>
            <w:top w:val="none" w:sz="0" w:space="0" w:color="auto"/>
            <w:left w:val="none" w:sz="0" w:space="0" w:color="auto"/>
            <w:bottom w:val="none" w:sz="0" w:space="0" w:color="auto"/>
            <w:right w:val="none" w:sz="0" w:space="0" w:color="auto"/>
          </w:divBdr>
          <w:divsChild>
            <w:div w:id="2085058484">
              <w:marLeft w:val="0"/>
              <w:marRight w:val="0"/>
              <w:marTop w:val="0"/>
              <w:marBottom w:val="0"/>
              <w:divBdr>
                <w:top w:val="none" w:sz="0" w:space="0" w:color="auto"/>
                <w:left w:val="none" w:sz="0" w:space="0" w:color="auto"/>
                <w:bottom w:val="none" w:sz="0" w:space="0" w:color="auto"/>
                <w:right w:val="none" w:sz="0" w:space="0" w:color="auto"/>
              </w:divBdr>
              <w:divsChild>
                <w:div w:id="1705784544">
                  <w:marLeft w:val="0"/>
                  <w:marRight w:val="0"/>
                  <w:marTop w:val="0"/>
                  <w:marBottom w:val="0"/>
                  <w:divBdr>
                    <w:top w:val="none" w:sz="0" w:space="0" w:color="auto"/>
                    <w:left w:val="none" w:sz="0" w:space="0" w:color="auto"/>
                    <w:bottom w:val="none" w:sz="0" w:space="0" w:color="auto"/>
                    <w:right w:val="none" w:sz="0" w:space="0" w:color="auto"/>
                  </w:divBdr>
                  <w:divsChild>
                    <w:div w:id="134166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4DE8620-33E8-4441-B5A9-60522EB3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21771</Words>
  <Characters>124098</Characters>
  <Application>Microsoft Office Word</Application>
  <DocSecurity>4</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Smith</dc:creator>
  <cp:keywords/>
  <dc:description/>
  <cp:lastModifiedBy>Linda Edwards</cp:lastModifiedBy>
  <cp:revision>2</cp:revision>
  <cp:lastPrinted>2021-04-08T14:57:00Z</cp:lastPrinted>
  <dcterms:created xsi:type="dcterms:W3CDTF">2021-07-30T10:58:00Z</dcterms:created>
  <dcterms:modified xsi:type="dcterms:W3CDTF">2021-07-30T10:58:00Z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zotero-version="5.0.96.1"&gt;&lt;session id="D1vojHjD"/&gt;&lt;style id="http://www.zotero.org/styles/american-political-science-association" locale="en-GB" hasBibliography="1" bibliographyStyleHasBeenSet="1"/&gt;&lt;prefs&gt;&lt;pref name="fieldType" valu</vt:lpwstr>
  </property>
  <property fmtid="{D5CDD505-2E9C-101B-9397-08002B2CF9AE}" pid="3" name="ZOTERO_PREF_2">
    <vt:lpwstr>e="Field"/&gt;&lt;pref name="automaticJournalAbbreviations" value="true"/&gt;&lt;/prefs&gt;&lt;/data&gt;</vt:lpwstr>
  </property>
</Properties>
</file>