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5E268" w14:textId="1220389D" w:rsidR="001C4069" w:rsidRPr="00594559" w:rsidRDefault="00EE6FED" w:rsidP="001C4069">
      <w:pPr>
        <w:rPr>
          <w:lang w:val="en-GB"/>
        </w:rPr>
      </w:pPr>
      <w:r>
        <w:rPr>
          <w:i/>
          <w:iCs/>
          <w:lang w:val="en-GB"/>
        </w:rPr>
        <w:t>Conceptualising Corruption</w:t>
      </w:r>
      <w:r w:rsidR="005C131E">
        <w:rPr>
          <w:i/>
          <w:iCs/>
          <w:lang w:val="en-GB"/>
        </w:rPr>
        <w:t xml:space="preserve"> </w:t>
      </w:r>
      <w:r w:rsidR="001C4069" w:rsidRPr="00594559">
        <w:rPr>
          <w:i/>
          <w:iCs/>
          <w:lang w:val="en-GB"/>
        </w:rPr>
        <w:t xml:space="preserve">and the Rule of Law </w:t>
      </w:r>
    </w:p>
    <w:p w14:paraId="39F3C735" w14:textId="6E10911C" w:rsidR="00C162FD" w:rsidRDefault="00C162FD" w:rsidP="001C4069">
      <w:pPr>
        <w:rPr>
          <w:lang w:val="en-GB"/>
        </w:rPr>
      </w:pPr>
      <w:r>
        <w:rPr>
          <w:lang w:val="en-GB"/>
        </w:rPr>
        <w:t>Jacob Eisler</w:t>
      </w:r>
      <w:r>
        <w:rPr>
          <w:rStyle w:val="FootnoteReference"/>
          <w:lang w:val="en-GB"/>
        </w:rPr>
        <w:footnoteReference w:customMarkFollows="1" w:id="1"/>
        <w:t>*</w:t>
      </w:r>
    </w:p>
    <w:p w14:paraId="00DB7146" w14:textId="524B9DDB" w:rsidR="001C4069" w:rsidRPr="00594559" w:rsidRDefault="001C4069" w:rsidP="001C4069">
      <w:pPr>
        <w:rPr>
          <w:lang w:val="en-GB"/>
        </w:rPr>
      </w:pPr>
      <w:r w:rsidRPr="00594559">
        <w:rPr>
          <w:lang w:val="en-GB"/>
        </w:rPr>
        <w:t xml:space="preserve">Yuen </w:t>
      </w:r>
      <w:proofErr w:type="spellStart"/>
      <w:r w:rsidRPr="00594559">
        <w:rPr>
          <w:lang w:val="en-GB"/>
        </w:rPr>
        <w:t>Yuen</w:t>
      </w:r>
      <w:proofErr w:type="spellEnd"/>
      <w:r w:rsidRPr="00594559">
        <w:rPr>
          <w:lang w:val="en-GB"/>
        </w:rPr>
        <w:t xml:space="preserve"> Ang, </w:t>
      </w:r>
      <w:r w:rsidRPr="00594559">
        <w:rPr>
          <w:i/>
          <w:iCs/>
          <w:lang w:val="en-GB"/>
        </w:rPr>
        <w:t>China’s Gilded Age: The Paradox of Economic Boom and Vast Corruption</w:t>
      </w:r>
      <w:r w:rsidRPr="00594559">
        <w:rPr>
          <w:lang w:val="en-GB"/>
        </w:rPr>
        <w:t xml:space="preserve">, Cambridge: Cambridge University Press, 2020, 257 pp, </w:t>
      </w:r>
      <w:proofErr w:type="spellStart"/>
      <w:r w:rsidRPr="00594559">
        <w:rPr>
          <w:lang w:val="en-GB"/>
        </w:rPr>
        <w:t>hb</w:t>
      </w:r>
      <w:proofErr w:type="spellEnd"/>
      <w:r w:rsidRPr="00594559">
        <w:rPr>
          <w:lang w:val="en-GB"/>
        </w:rPr>
        <w:t>.</w:t>
      </w:r>
    </w:p>
    <w:p w14:paraId="7D953476" w14:textId="77777777" w:rsidR="001C4069" w:rsidRPr="00594559" w:rsidRDefault="001C4069" w:rsidP="001C4069">
      <w:pPr>
        <w:rPr>
          <w:lang w:val="en-GB"/>
        </w:rPr>
      </w:pPr>
      <w:r w:rsidRPr="00594559">
        <w:rPr>
          <w:lang w:val="en-GB"/>
        </w:rPr>
        <w:t xml:space="preserve">Timothy K. </w:t>
      </w:r>
      <w:proofErr w:type="spellStart"/>
      <w:r w:rsidRPr="00594559">
        <w:rPr>
          <w:lang w:val="en-GB"/>
        </w:rPr>
        <w:t>Kuhner</w:t>
      </w:r>
      <w:proofErr w:type="spellEnd"/>
      <w:r w:rsidRPr="00594559">
        <w:rPr>
          <w:lang w:val="en-GB"/>
        </w:rPr>
        <w:t xml:space="preserve">, </w:t>
      </w:r>
      <w:r w:rsidRPr="00594559">
        <w:rPr>
          <w:i/>
          <w:iCs/>
          <w:lang w:val="en-GB"/>
        </w:rPr>
        <w:t>Tyranny of Greed: Trump, Corruption, and the Revolution to Come</w:t>
      </w:r>
      <w:r w:rsidRPr="00594559">
        <w:rPr>
          <w:lang w:val="en-GB"/>
        </w:rPr>
        <w:t>, Stanford: Stanford University Press, 2020, 179 pp, pb.</w:t>
      </w:r>
    </w:p>
    <w:p w14:paraId="2CF280A5" w14:textId="07BAC4A0" w:rsidR="008F255D" w:rsidRPr="00594559" w:rsidRDefault="008D70AF" w:rsidP="00E63132">
      <w:pPr>
        <w:rPr>
          <w:lang w:val="en-GB"/>
        </w:rPr>
      </w:pPr>
      <w:r w:rsidRPr="00594559">
        <w:rPr>
          <w:lang w:val="en-GB"/>
        </w:rPr>
        <w:t xml:space="preserve">What is the best way to </w:t>
      </w:r>
      <w:r w:rsidR="001B7EEF" w:rsidRPr="00594559">
        <w:rPr>
          <w:lang w:val="en-GB"/>
        </w:rPr>
        <w:t>conceptualis</w:t>
      </w:r>
      <w:r w:rsidR="003742FC" w:rsidRPr="00594559">
        <w:rPr>
          <w:lang w:val="en-GB"/>
        </w:rPr>
        <w:t>e</w:t>
      </w:r>
      <w:r w:rsidR="001B7EEF" w:rsidRPr="00594559">
        <w:rPr>
          <w:lang w:val="en-GB"/>
        </w:rPr>
        <w:t xml:space="preserve"> corruption</w:t>
      </w:r>
      <w:r w:rsidRPr="00594559">
        <w:rPr>
          <w:lang w:val="en-GB"/>
        </w:rPr>
        <w:t>?</w:t>
      </w:r>
      <w:r w:rsidR="001B7EEF" w:rsidRPr="00594559">
        <w:rPr>
          <w:lang w:val="en-GB"/>
        </w:rPr>
        <w:t xml:space="preserve"> The conventional approach is to </w:t>
      </w:r>
      <w:r w:rsidR="00B7395A">
        <w:rPr>
          <w:lang w:val="en-GB"/>
        </w:rPr>
        <w:t>define</w:t>
      </w:r>
      <w:r w:rsidR="00791F99">
        <w:rPr>
          <w:lang w:val="en-GB"/>
        </w:rPr>
        <w:t xml:space="preserve"> corruption </w:t>
      </w:r>
      <w:r w:rsidR="00180282" w:rsidRPr="00594559">
        <w:rPr>
          <w:lang w:val="en-GB"/>
        </w:rPr>
        <w:t>as</w:t>
      </w:r>
      <w:r w:rsidR="003742FC" w:rsidRPr="00594559">
        <w:rPr>
          <w:lang w:val="en-GB"/>
        </w:rPr>
        <w:t xml:space="preserve"> individ</w:t>
      </w:r>
      <w:r w:rsidR="004E4713" w:rsidRPr="00594559">
        <w:rPr>
          <w:lang w:val="en-GB"/>
        </w:rPr>
        <w:t>ual</w:t>
      </w:r>
      <w:r w:rsidR="008541BB" w:rsidRPr="00594559">
        <w:rPr>
          <w:lang w:val="en-GB"/>
        </w:rPr>
        <w:t xml:space="preserve"> act</w:t>
      </w:r>
      <w:r w:rsidR="00180282" w:rsidRPr="00594559">
        <w:rPr>
          <w:lang w:val="en-GB"/>
        </w:rPr>
        <w:t>ion</w:t>
      </w:r>
      <w:r w:rsidR="008541BB" w:rsidRPr="00594559">
        <w:rPr>
          <w:lang w:val="en-GB"/>
        </w:rPr>
        <w:t xml:space="preserve"> that</w:t>
      </w:r>
      <w:r w:rsidR="003C0701" w:rsidRPr="00594559">
        <w:rPr>
          <w:lang w:val="en-GB"/>
        </w:rPr>
        <w:t xml:space="preserve"> </w:t>
      </w:r>
      <w:r w:rsidR="008541BB" w:rsidRPr="00594559">
        <w:rPr>
          <w:lang w:val="en-GB"/>
        </w:rPr>
        <w:t>deviate</w:t>
      </w:r>
      <w:r w:rsidR="00180282" w:rsidRPr="00594559">
        <w:rPr>
          <w:lang w:val="en-GB"/>
        </w:rPr>
        <w:t>s</w:t>
      </w:r>
      <w:r w:rsidR="009752D1" w:rsidRPr="00594559">
        <w:rPr>
          <w:lang w:val="en-GB"/>
        </w:rPr>
        <w:t xml:space="preserve"> from civic </w:t>
      </w:r>
      <w:r w:rsidR="007D4910" w:rsidRPr="00594559">
        <w:rPr>
          <w:lang w:val="en-GB"/>
        </w:rPr>
        <w:t>duty</w:t>
      </w:r>
      <w:r w:rsidR="002801FA" w:rsidRPr="00594559">
        <w:rPr>
          <w:lang w:val="en-GB"/>
        </w:rPr>
        <w:t xml:space="preserve"> </w:t>
      </w:r>
      <w:r w:rsidR="00222F7D" w:rsidRPr="00594559">
        <w:rPr>
          <w:lang w:val="en-GB"/>
        </w:rPr>
        <w:t>for the sake of</w:t>
      </w:r>
      <w:r w:rsidR="00107D53" w:rsidRPr="00594559">
        <w:rPr>
          <w:lang w:val="en-GB"/>
        </w:rPr>
        <w:t xml:space="preserve"> private gain.</w:t>
      </w:r>
      <w:r w:rsidR="003742FC" w:rsidRPr="00594559">
        <w:rPr>
          <w:lang w:val="en-GB"/>
        </w:rPr>
        <w:t xml:space="preserve"> </w:t>
      </w:r>
      <w:r w:rsidR="00DD078A" w:rsidRPr="00594559">
        <w:rPr>
          <w:lang w:val="en-GB"/>
        </w:rPr>
        <w:t xml:space="preserve">However, scholars such as Dennis Thompson, Lawrence Lessig, and Zephyr Teachout </w:t>
      </w:r>
      <w:r w:rsidR="00160B0A">
        <w:rPr>
          <w:lang w:val="en-GB"/>
        </w:rPr>
        <w:t>have proposed a</w:t>
      </w:r>
      <w:r w:rsidR="008D18D5">
        <w:rPr>
          <w:lang w:val="en-GB"/>
        </w:rPr>
        <w:t>n alternate</w:t>
      </w:r>
      <w:r w:rsidR="00160B0A">
        <w:rPr>
          <w:lang w:val="en-GB"/>
        </w:rPr>
        <w:t xml:space="preserve"> conception, defining corruption as structural misalignment of </w:t>
      </w:r>
      <w:r w:rsidR="00A959F7">
        <w:rPr>
          <w:lang w:val="en-GB"/>
        </w:rPr>
        <w:t>normalised</w:t>
      </w:r>
      <w:r w:rsidR="00245563">
        <w:rPr>
          <w:lang w:val="en-GB"/>
        </w:rPr>
        <w:t xml:space="preserve"> </w:t>
      </w:r>
      <w:r w:rsidR="00160B0A">
        <w:rPr>
          <w:lang w:val="en-GB"/>
        </w:rPr>
        <w:t xml:space="preserve">political </w:t>
      </w:r>
      <w:r w:rsidR="00DF7195">
        <w:rPr>
          <w:lang w:val="en-GB"/>
        </w:rPr>
        <w:t>practices</w:t>
      </w:r>
      <w:r w:rsidR="00DD078A" w:rsidRPr="00594559">
        <w:rPr>
          <w:lang w:val="en-GB"/>
        </w:rPr>
        <w:t>.</w:t>
      </w:r>
      <w:r w:rsidR="008040D7" w:rsidRPr="00594559">
        <w:rPr>
          <w:lang w:val="en-GB"/>
        </w:rPr>
        <w:t xml:space="preserve"> </w:t>
      </w:r>
      <w:r w:rsidR="004858D3" w:rsidRPr="00594559">
        <w:rPr>
          <w:lang w:val="en-GB"/>
        </w:rPr>
        <w:t>This transform</w:t>
      </w:r>
      <w:r w:rsidR="004A3617">
        <w:rPr>
          <w:lang w:val="en-GB"/>
        </w:rPr>
        <w:t>s corruption</w:t>
      </w:r>
      <w:r w:rsidR="004858D3" w:rsidRPr="00594559">
        <w:rPr>
          <w:lang w:val="en-GB"/>
        </w:rPr>
        <w:t xml:space="preserve"> from condemn</w:t>
      </w:r>
      <w:r w:rsidR="001A01EF">
        <w:rPr>
          <w:lang w:val="en-GB"/>
        </w:rPr>
        <w:t>ation of</w:t>
      </w:r>
      <w:r w:rsidR="004858D3" w:rsidRPr="00594559">
        <w:rPr>
          <w:lang w:val="en-GB"/>
        </w:rPr>
        <w:t xml:space="preserve"> personal conduct into a</w:t>
      </w:r>
      <w:r w:rsidR="001A01EF">
        <w:rPr>
          <w:lang w:val="en-GB"/>
        </w:rPr>
        <w:t>n</w:t>
      </w:r>
      <w:r w:rsidR="008D18D5">
        <w:rPr>
          <w:lang w:val="en-GB"/>
        </w:rPr>
        <w:t xml:space="preserve"> evaluation of</w:t>
      </w:r>
      <w:r w:rsidR="009B6E6B">
        <w:rPr>
          <w:lang w:val="en-GB"/>
        </w:rPr>
        <w:t xml:space="preserve"> whether</w:t>
      </w:r>
      <w:r w:rsidR="004A3617">
        <w:rPr>
          <w:lang w:val="en-GB"/>
        </w:rPr>
        <w:t xml:space="preserve"> </w:t>
      </w:r>
      <w:r w:rsidR="00DB1D5F">
        <w:rPr>
          <w:lang w:val="en-GB"/>
        </w:rPr>
        <w:t xml:space="preserve">institutions </w:t>
      </w:r>
      <w:r w:rsidR="004A3617">
        <w:rPr>
          <w:lang w:val="en-GB"/>
        </w:rPr>
        <w:t>are performing their roles appropriately.</w:t>
      </w:r>
      <w:r w:rsidR="0043297C">
        <w:rPr>
          <w:lang w:val="en-GB"/>
        </w:rPr>
        <w:t xml:space="preserve"> </w:t>
      </w:r>
    </w:p>
    <w:p w14:paraId="491BBFB0" w14:textId="33F656AF" w:rsidR="00D255C8" w:rsidRPr="00594559" w:rsidRDefault="00AD3CD0" w:rsidP="008F255D">
      <w:pPr>
        <w:rPr>
          <w:lang w:val="en-GB"/>
        </w:rPr>
      </w:pPr>
      <w:r w:rsidRPr="00594559">
        <w:rPr>
          <w:lang w:val="en-GB"/>
        </w:rPr>
        <w:t xml:space="preserve">Scholars </w:t>
      </w:r>
      <w:r w:rsidR="0055483F">
        <w:rPr>
          <w:lang w:val="en-GB"/>
        </w:rPr>
        <w:t>continue to</w:t>
      </w:r>
      <w:r w:rsidRPr="00594559">
        <w:rPr>
          <w:lang w:val="en-GB"/>
        </w:rPr>
        <w:t xml:space="preserve"> wrestl</w:t>
      </w:r>
      <w:r w:rsidR="0055483F">
        <w:rPr>
          <w:lang w:val="en-GB"/>
        </w:rPr>
        <w:t>e</w:t>
      </w:r>
      <w:r w:rsidRPr="00594559">
        <w:rPr>
          <w:lang w:val="en-GB"/>
        </w:rPr>
        <w:t xml:space="preserve"> with the </w:t>
      </w:r>
      <w:proofErr w:type="spellStart"/>
      <w:r w:rsidRPr="00594559">
        <w:rPr>
          <w:lang w:val="en-GB"/>
        </w:rPr>
        <w:t>tradeoffs</w:t>
      </w:r>
      <w:proofErr w:type="spellEnd"/>
      <w:r w:rsidRPr="00594559">
        <w:rPr>
          <w:lang w:val="en-GB"/>
        </w:rPr>
        <w:t xml:space="preserve"> between the clarity and </w:t>
      </w:r>
      <w:r w:rsidR="00465439">
        <w:rPr>
          <w:lang w:val="en-GB"/>
        </w:rPr>
        <w:t>convenience</w:t>
      </w:r>
      <w:r w:rsidRPr="00594559">
        <w:rPr>
          <w:lang w:val="en-GB"/>
        </w:rPr>
        <w:t xml:space="preserve"> of the conventional definition and the </w:t>
      </w:r>
      <w:r w:rsidR="0030471F">
        <w:rPr>
          <w:lang w:val="en-GB"/>
        </w:rPr>
        <w:t xml:space="preserve">normative depth </w:t>
      </w:r>
      <w:r w:rsidRPr="00594559">
        <w:rPr>
          <w:lang w:val="en-GB"/>
        </w:rPr>
        <w:t xml:space="preserve">of the institutional view. Two recent books describe societies awash in </w:t>
      </w:r>
      <w:proofErr w:type="gramStart"/>
      <w:r w:rsidRPr="00594559">
        <w:rPr>
          <w:lang w:val="en-GB"/>
        </w:rPr>
        <w:t>corruption</w:t>
      </w:r>
      <w:r w:rsidR="005609B0">
        <w:rPr>
          <w:lang w:val="en-GB"/>
        </w:rPr>
        <w:t>, and</w:t>
      </w:r>
      <w:proofErr w:type="gramEnd"/>
      <w:r w:rsidRPr="00594559">
        <w:rPr>
          <w:lang w:val="en-GB"/>
        </w:rPr>
        <w:t xml:space="preserve"> demonstrate the consequences of incorporating the institutional definition. Yuen </w:t>
      </w:r>
      <w:proofErr w:type="spellStart"/>
      <w:r w:rsidRPr="00594559">
        <w:rPr>
          <w:lang w:val="en-GB"/>
        </w:rPr>
        <w:t>Yuen</w:t>
      </w:r>
      <w:proofErr w:type="spellEnd"/>
      <w:r w:rsidRPr="00594559">
        <w:rPr>
          <w:lang w:val="en-GB"/>
        </w:rPr>
        <w:t xml:space="preserve"> Ang’s </w:t>
      </w:r>
      <w:r w:rsidRPr="00594559">
        <w:rPr>
          <w:i/>
          <w:iCs/>
          <w:lang w:val="en-GB"/>
        </w:rPr>
        <w:t>China’s Gilded Age</w:t>
      </w:r>
      <w:r w:rsidRPr="00594559">
        <w:rPr>
          <w:lang w:val="en-GB"/>
        </w:rPr>
        <w:t xml:space="preserve"> describes a society thriving in spite, and perhaps because, of pervasive corrupt conduct.</w:t>
      </w:r>
      <w:r w:rsidR="000649D7">
        <w:rPr>
          <w:lang w:val="en-GB"/>
        </w:rPr>
        <w:t xml:space="preserve"> She relies on </w:t>
      </w:r>
      <w:r w:rsidR="00B21E62">
        <w:rPr>
          <w:lang w:val="en-GB"/>
        </w:rPr>
        <w:t>the</w:t>
      </w:r>
      <w:r w:rsidR="000649D7">
        <w:rPr>
          <w:lang w:val="en-GB"/>
        </w:rPr>
        <w:t xml:space="preserve"> conventional definition</w:t>
      </w:r>
      <w:r w:rsidR="00F86045">
        <w:rPr>
          <w:lang w:val="en-GB"/>
        </w:rPr>
        <w:t xml:space="preserve"> </w:t>
      </w:r>
      <w:r w:rsidR="000649D7">
        <w:rPr>
          <w:lang w:val="en-GB"/>
        </w:rPr>
        <w:t xml:space="preserve">to measure corruption for her dazzling empirical analysis. Her conclusion that transaction-facilitating corruption in China is pervasive, formally condoned, and socially beneficial makes her critical use of </w:t>
      </w:r>
      <w:r w:rsidR="0098042E">
        <w:rPr>
          <w:lang w:val="en-GB"/>
        </w:rPr>
        <w:t xml:space="preserve">the </w:t>
      </w:r>
      <w:r w:rsidR="000649D7">
        <w:rPr>
          <w:lang w:val="en-GB"/>
        </w:rPr>
        <w:t xml:space="preserve">institutional </w:t>
      </w:r>
      <w:r w:rsidR="0098042E">
        <w:rPr>
          <w:lang w:val="en-GB"/>
        </w:rPr>
        <w:t>frame</w:t>
      </w:r>
      <w:r w:rsidR="000649D7">
        <w:rPr>
          <w:lang w:val="en-GB"/>
        </w:rPr>
        <w:t xml:space="preserve"> especially provocative</w:t>
      </w:r>
      <w:r w:rsidR="006A6952">
        <w:rPr>
          <w:lang w:val="en-GB"/>
        </w:rPr>
        <w:t xml:space="preserve">. </w:t>
      </w:r>
      <w:r w:rsidR="007A24AB">
        <w:rPr>
          <w:lang w:val="en-GB"/>
        </w:rPr>
        <w:t xml:space="preserve">Her project </w:t>
      </w:r>
      <w:r w:rsidR="00404C7B">
        <w:rPr>
          <w:lang w:val="en-GB"/>
        </w:rPr>
        <w:t>quer</w:t>
      </w:r>
      <w:r w:rsidR="00656A75">
        <w:rPr>
          <w:lang w:val="en-GB"/>
        </w:rPr>
        <w:t>ies</w:t>
      </w:r>
      <w:r w:rsidR="00404C7B">
        <w:rPr>
          <w:lang w:val="en-GB"/>
        </w:rPr>
        <w:t xml:space="preserve"> </w:t>
      </w:r>
      <w:r w:rsidR="000649D7">
        <w:rPr>
          <w:lang w:val="en-GB"/>
        </w:rPr>
        <w:t>if</w:t>
      </w:r>
      <w:r w:rsidR="00F720AA">
        <w:rPr>
          <w:lang w:val="en-GB"/>
        </w:rPr>
        <w:t xml:space="preserve"> </w:t>
      </w:r>
      <w:r w:rsidR="00717E57">
        <w:rPr>
          <w:lang w:val="en-GB"/>
        </w:rPr>
        <w:t>corruption</w:t>
      </w:r>
      <w:r w:rsidR="000649D7">
        <w:rPr>
          <w:lang w:val="en-GB"/>
        </w:rPr>
        <w:t xml:space="preserve"> has meaning without reference to the foundational values of a polity. </w:t>
      </w:r>
      <w:r w:rsidRPr="00594559">
        <w:rPr>
          <w:lang w:val="en-GB"/>
        </w:rPr>
        <w:t xml:space="preserve">Timothy </w:t>
      </w:r>
      <w:proofErr w:type="spellStart"/>
      <w:r w:rsidRPr="00594559">
        <w:rPr>
          <w:lang w:val="en-GB"/>
        </w:rPr>
        <w:t>Kuhner’s</w:t>
      </w:r>
      <w:proofErr w:type="spellEnd"/>
      <w:r w:rsidRPr="00594559">
        <w:rPr>
          <w:lang w:val="en-GB"/>
        </w:rPr>
        <w:t xml:space="preserve"> </w:t>
      </w:r>
      <w:r w:rsidRPr="00594559">
        <w:rPr>
          <w:i/>
          <w:iCs/>
          <w:lang w:val="en-GB"/>
        </w:rPr>
        <w:t xml:space="preserve">Tyranny of Greed </w:t>
      </w:r>
      <w:r w:rsidR="00494C71">
        <w:rPr>
          <w:lang w:val="en-GB"/>
        </w:rPr>
        <w:t>offers</w:t>
      </w:r>
      <w:r w:rsidR="00FD4794">
        <w:rPr>
          <w:lang w:val="en-GB"/>
        </w:rPr>
        <w:t xml:space="preserve"> a </w:t>
      </w:r>
      <w:r w:rsidR="007604F2">
        <w:rPr>
          <w:lang w:val="en-GB"/>
        </w:rPr>
        <w:t>fierce</w:t>
      </w:r>
      <w:r w:rsidR="00FD4794">
        <w:rPr>
          <w:lang w:val="en-GB"/>
        </w:rPr>
        <w:t xml:space="preserve"> critique of American politics</w:t>
      </w:r>
      <w:r w:rsidR="00451294">
        <w:rPr>
          <w:lang w:val="en-GB"/>
        </w:rPr>
        <w:t xml:space="preserve">, exceptional for </w:t>
      </w:r>
      <w:r w:rsidR="008E11D0">
        <w:rPr>
          <w:lang w:val="en-GB"/>
        </w:rPr>
        <w:t xml:space="preserve">its </w:t>
      </w:r>
      <w:r w:rsidR="00451294">
        <w:rPr>
          <w:lang w:val="en-GB"/>
        </w:rPr>
        <w:t>systemic, moralising definition of corruption</w:t>
      </w:r>
      <w:r w:rsidR="00451294" w:rsidRPr="00594559">
        <w:rPr>
          <w:lang w:val="en-GB"/>
        </w:rPr>
        <w:t>.</w:t>
      </w:r>
      <w:r w:rsidRPr="00594559">
        <w:rPr>
          <w:lang w:val="en-GB"/>
        </w:rPr>
        <w:t xml:space="preserve"> </w:t>
      </w:r>
      <w:proofErr w:type="spellStart"/>
      <w:r w:rsidRPr="00594559">
        <w:rPr>
          <w:lang w:val="en-GB"/>
        </w:rPr>
        <w:t>Kuhner</w:t>
      </w:r>
      <w:proofErr w:type="spellEnd"/>
      <w:r w:rsidRPr="00594559">
        <w:rPr>
          <w:lang w:val="en-GB"/>
        </w:rPr>
        <w:t xml:space="preserve"> indicts Donald Trump’s presidency as </w:t>
      </w:r>
      <w:r w:rsidR="007A24AB">
        <w:rPr>
          <w:lang w:val="en-GB"/>
        </w:rPr>
        <w:t xml:space="preserve">exemplifying </w:t>
      </w:r>
      <w:r w:rsidRPr="00594559">
        <w:rPr>
          <w:lang w:val="en-GB"/>
        </w:rPr>
        <w:t>the avarice that undermin</w:t>
      </w:r>
      <w:r w:rsidR="00426CF0">
        <w:rPr>
          <w:lang w:val="en-GB"/>
        </w:rPr>
        <w:t>es</w:t>
      </w:r>
      <w:r w:rsidRPr="00594559">
        <w:rPr>
          <w:lang w:val="en-GB"/>
        </w:rPr>
        <w:t xml:space="preserve"> American society. </w:t>
      </w:r>
      <w:proofErr w:type="spellStart"/>
      <w:r w:rsidRPr="00594559">
        <w:rPr>
          <w:lang w:val="en-GB"/>
        </w:rPr>
        <w:t>Kuhner</w:t>
      </w:r>
      <w:proofErr w:type="spellEnd"/>
      <w:r w:rsidRPr="00594559">
        <w:rPr>
          <w:lang w:val="en-GB"/>
        </w:rPr>
        <w:t xml:space="preserve"> depicts corruption as pervasive moral decay</w:t>
      </w:r>
      <w:r w:rsidR="009A2AE0">
        <w:rPr>
          <w:lang w:val="en-GB"/>
        </w:rPr>
        <w:t>, infiltrating</w:t>
      </w:r>
      <w:r w:rsidRPr="00594559">
        <w:rPr>
          <w:lang w:val="en-GB"/>
        </w:rPr>
        <w:t xml:space="preserve"> persons as well as institutions</w:t>
      </w:r>
      <w:r w:rsidR="005B684F">
        <w:rPr>
          <w:lang w:val="en-GB"/>
        </w:rPr>
        <w:t xml:space="preserve"> and</w:t>
      </w:r>
      <w:r w:rsidR="00A1426B">
        <w:rPr>
          <w:lang w:val="en-GB"/>
        </w:rPr>
        <w:t xml:space="preserve"> tainting</w:t>
      </w:r>
      <w:r w:rsidR="00EA6C11">
        <w:rPr>
          <w:lang w:val="en-GB"/>
        </w:rPr>
        <w:t xml:space="preserve"> established norms </w:t>
      </w:r>
      <w:r w:rsidR="00A1426B">
        <w:rPr>
          <w:lang w:val="en-GB"/>
        </w:rPr>
        <w:t>and</w:t>
      </w:r>
      <w:r w:rsidR="00EA6C11">
        <w:rPr>
          <w:lang w:val="en-GB"/>
        </w:rPr>
        <w:t xml:space="preserve"> rules</w:t>
      </w:r>
      <w:r w:rsidRPr="00594559">
        <w:rPr>
          <w:lang w:val="en-GB"/>
        </w:rPr>
        <w:t xml:space="preserve">. </w:t>
      </w:r>
      <w:r w:rsidR="001D20F2">
        <w:rPr>
          <w:lang w:val="en-GB"/>
        </w:rPr>
        <w:t>H</w:t>
      </w:r>
      <w:r w:rsidR="004A2387">
        <w:rPr>
          <w:lang w:val="en-GB"/>
        </w:rPr>
        <w:t>e</w:t>
      </w:r>
      <w:r w:rsidR="001D20F2">
        <w:rPr>
          <w:lang w:val="en-GB"/>
        </w:rPr>
        <w:t xml:space="preserve"> </w:t>
      </w:r>
      <w:r w:rsidR="004A2387">
        <w:rPr>
          <w:lang w:val="en-GB"/>
        </w:rPr>
        <w:t>evokes both the critical potential and analytic limit</w:t>
      </w:r>
      <w:r w:rsidR="00A1426B">
        <w:rPr>
          <w:lang w:val="en-GB"/>
        </w:rPr>
        <w:t>ation</w:t>
      </w:r>
      <w:r w:rsidR="004A2387">
        <w:rPr>
          <w:lang w:val="en-GB"/>
        </w:rPr>
        <w:t>s of the institutional approach</w:t>
      </w:r>
      <w:r w:rsidRPr="00594559">
        <w:rPr>
          <w:lang w:val="en-GB"/>
        </w:rPr>
        <w:t>.</w:t>
      </w:r>
    </w:p>
    <w:p w14:paraId="0BEF2EAC" w14:textId="3CD33DCD" w:rsidR="000D4593" w:rsidRPr="00594559" w:rsidRDefault="00C76F16" w:rsidP="00833347">
      <w:pPr>
        <w:rPr>
          <w:lang w:val="en-GB"/>
        </w:rPr>
      </w:pPr>
      <w:r w:rsidRPr="00594559">
        <w:rPr>
          <w:lang w:val="en-GB"/>
        </w:rPr>
        <w:t xml:space="preserve">Ang and </w:t>
      </w:r>
      <w:proofErr w:type="spellStart"/>
      <w:r w:rsidRPr="00594559">
        <w:rPr>
          <w:lang w:val="en-GB"/>
        </w:rPr>
        <w:t>Kuhner</w:t>
      </w:r>
      <w:proofErr w:type="spellEnd"/>
      <w:r w:rsidRPr="00594559">
        <w:rPr>
          <w:lang w:val="en-GB"/>
        </w:rPr>
        <w:t xml:space="preserve"> </w:t>
      </w:r>
      <w:r w:rsidR="00D978B8">
        <w:rPr>
          <w:lang w:val="en-GB"/>
        </w:rPr>
        <w:t>indicate</w:t>
      </w:r>
      <w:r w:rsidRPr="00594559">
        <w:rPr>
          <w:lang w:val="en-GB"/>
        </w:rPr>
        <w:t xml:space="preserve"> underappreciated characteristic</w:t>
      </w:r>
      <w:r w:rsidR="00D978B8">
        <w:rPr>
          <w:lang w:val="en-GB"/>
        </w:rPr>
        <w:t>s</w:t>
      </w:r>
      <w:r w:rsidRPr="00594559">
        <w:rPr>
          <w:lang w:val="en-GB"/>
        </w:rPr>
        <w:t xml:space="preserve"> of the institutional account</w:t>
      </w:r>
      <w:r w:rsidR="00DF7195">
        <w:rPr>
          <w:lang w:val="en-GB"/>
        </w:rPr>
        <w:t>, particularly its relationship to</w:t>
      </w:r>
      <w:r w:rsidR="00535C32">
        <w:rPr>
          <w:lang w:val="en-GB"/>
        </w:rPr>
        <w:t xml:space="preserve"> </w:t>
      </w:r>
      <w:r w:rsidR="00DF7195">
        <w:rPr>
          <w:lang w:val="en-GB"/>
        </w:rPr>
        <w:t xml:space="preserve">rule of law. </w:t>
      </w:r>
      <w:r w:rsidR="004944EE" w:rsidRPr="00594559">
        <w:rPr>
          <w:lang w:val="en-GB"/>
        </w:rPr>
        <w:t xml:space="preserve">Because it is defined by culpable violation of </w:t>
      </w:r>
      <w:r w:rsidR="004944EE">
        <w:rPr>
          <w:lang w:val="en-GB"/>
        </w:rPr>
        <w:t xml:space="preserve">familiar </w:t>
      </w:r>
      <w:r w:rsidR="004944EE" w:rsidRPr="00594559">
        <w:rPr>
          <w:lang w:val="en-GB"/>
        </w:rPr>
        <w:t>norms</w:t>
      </w:r>
      <w:r w:rsidR="00B62B6B">
        <w:rPr>
          <w:lang w:val="en-GB"/>
        </w:rPr>
        <w:t xml:space="preserve"> that dictate individual conduct</w:t>
      </w:r>
      <w:r w:rsidR="004944EE" w:rsidRPr="00594559">
        <w:rPr>
          <w:lang w:val="en-GB"/>
        </w:rPr>
        <w:t>,</w:t>
      </w:r>
      <w:r w:rsidR="00F55D6F">
        <w:rPr>
          <w:lang w:val="en-GB"/>
        </w:rPr>
        <w:t xml:space="preserve"> anti-corruption enforcement based on a</w:t>
      </w:r>
      <w:r w:rsidR="004944EE" w:rsidRPr="00594559">
        <w:rPr>
          <w:lang w:val="en-GB"/>
        </w:rPr>
        <w:t xml:space="preserve"> conventional account of corruption will tend to </w:t>
      </w:r>
      <w:r w:rsidR="00E54FB5">
        <w:rPr>
          <w:lang w:val="en-GB"/>
        </w:rPr>
        <w:t>satisfy rule of law requirements of transparency, predictability, and accessibility</w:t>
      </w:r>
      <w:r w:rsidR="004944EE" w:rsidRPr="00594559">
        <w:rPr>
          <w:lang w:val="en-GB"/>
        </w:rPr>
        <w:t>.</w:t>
      </w:r>
      <w:r w:rsidR="004944EE">
        <w:rPr>
          <w:lang w:val="en-GB"/>
        </w:rPr>
        <w:t xml:space="preserve"> The engagement of Ang and </w:t>
      </w:r>
      <w:proofErr w:type="spellStart"/>
      <w:r w:rsidR="004944EE">
        <w:rPr>
          <w:lang w:val="en-GB"/>
        </w:rPr>
        <w:t>Kuhner</w:t>
      </w:r>
      <w:proofErr w:type="spellEnd"/>
      <w:r w:rsidR="004944EE">
        <w:rPr>
          <w:lang w:val="en-GB"/>
        </w:rPr>
        <w:t xml:space="preserve"> </w:t>
      </w:r>
      <w:r w:rsidR="00556789">
        <w:rPr>
          <w:lang w:val="en-GB"/>
        </w:rPr>
        <w:t>shows how</w:t>
      </w:r>
      <w:r w:rsidR="004944EE">
        <w:rPr>
          <w:lang w:val="en-GB"/>
        </w:rPr>
        <w:t xml:space="preserve"> the institutional account unsettle</w:t>
      </w:r>
      <w:r w:rsidR="00F55D6F">
        <w:rPr>
          <w:lang w:val="en-GB"/>
        </w:rPr>
        <w:t>s</w:t>
      </w:r>
      <w:r w:rsidR="004944EE">
        <w:rPr>
          <w:lang w:val="en-GB"/>
        </w:rPr>
        <w:t xml:space="preserve"> the </w:t>
      </w:r>
      <w:r w:rsidR="00893A88">
        <w:rPr>
          <w:lang w:val="en-GB"/>
        </w:rPr>
        <w:t>relationship</w:t>
      </w:r>
      <w:r w:rsidR="004944EE">
        <w:rPr>
          <w:lang w:val="en-GB"/>
        </w:rPr>
        <w:t xml:space="preserve"> between </w:t>
      </w:r>
      <w:r w:rsidR="004C5E6A">
        <w:rPr>
          <w:lang w:val="en-GB"/>
        </w:rPr>
        <w:t>rule of law and identification of corruption</w:t>
      </w:r>
      <w:r w:rsidR="004944EE">
        <w:rPr>
          <w:lang w:val="en-GB"/>
        </w:rPr>
        <w:t>.</w:t>
      </w:r>
      <w:r w:rsidR="00CE7F57" w:rsidRPr="00594559">
        <w:rPr>
          <w:lang w:val="en-GB"/>
        </w:rPr>
        <w:t xml:space="preserve"> </w:t>
      </w:r>
      <w:r w:rsidR="00E86F34">
        <w:rPr>
          <w:lang w:val="en-GB"/>
        </w:rPr>
        <w:t>This derives from the fact that a</w:t>
      </w:r>
      <w:r w:rsidR="009C38F5">
        <w:rPr>
          <w:lang w:val="en-GB"/>
        </w:rPr>
        <w:t xml:space="preserve"> claim of </w:t>
      </w:r>
      <w:r w:rsidR="009911FF" w:rsidRPr="00594559">
        <w:rPr>
          <w:lang w:val="en-GB"/>
        </w:rPr>
        <w:t xml:space="preserve">institutional corruption </w:t>
      </w:r>
      <w:r w:rsidR="009C38F5">
        <w:rPr>
          <w:lang w:val="en-GB"/>
        </w:rPr>
        <w:t xml:space="preserve">is </w:t>
      </w:r>
      <w:r w:rsidR="00E86F34">
        <w:rPr>
          <w:lang w:val="en-GB"/>
        </w:rPr>
        <w:t>informed</w:t>
      </w:r>
      <w:r w:rsidR="009C38F5">
        <w:rPr>
          <w:lang w:val="en-GB"/>
        </w:rPr>
        <w:t xml:space="preserve"> by </w:t>
      </w:r>
      <w:r w:rsidR="005929DD">
        <w:rPr>
          <w:lang w:val="en-GB"/>
        </w:rPr>
        <w:t xml:space="preserve">an external account of good political </w:t>
      </w:r>
      <w:proofErr w:type="gramStart"/>
      <w:r w:rsidR="005929DD">
        <w:rPr>
          <w:lang w:val="en-GB"/>
        </w:rPr>
        <w:t>practice</w:t>
      </w:r>
      <w:r w:rsidR="00B016BC">
        <w:rPr>
          <w:lang w:val="en-GB"/>
        </w:rPr>
        <w:t>,</w:t>
      </w:r>
      <w:r w:rsidR="00E86F34">
        <w:rPr>
          <w:lang w:val="en-GB"/>
        </w:rPr>
        <w:t xml:space="preserve"> and</w:t>
      </w:r>
      <w:proofErr w:type="gramEnd"/>
      <w:r w:rsidR="00E86F34">
        <w:rPr>
          <w:lang w:val="en-GB"/>
        </w:rPr>
        <w:t xml:space="preserve"> </w:t>
      </w:r>
      <w:r w:rsidR="00E86F34" w:rsidRPr="00594559">
        <w:rPr>
          <w:lang w:val="en-GB"/>
        </w:rPr>
        <w:t>can occur without</w:t>
      </w:r>
      <w:r w:rsidR="00E86F34">
        <w:rPr>
          <w:lang w:val="en-GB"/>
        </w:rPr>
        <w:t xml:space="preserve"> intentional violation of norms of integrity</w:t>
      </w:r>
      <w:r w:rsidR="000D4593" w:rsidRPr="00594559">
        <w:rPr>
          <w:lang w:val="en-GB"/>
        </w:rPr>
        <w:t xml:space="preserve">. </w:t>
      </w:r>
      <w:r w:rsidR="004223DC">
        <w:rPr>
          <w:lang w:val="en-GB"/>
        </w:rPr>
        <w:t xml:space="preserve">This suggests </w:t>
      </w:r>
      <w:r w:rsidR="00056D4A">
        <w:rPr>
          <w:lang w:val="en-GB"/>
        </w:rPr>
        <w:t xml:space="preserve">that </w:t>
      </w:r>
      <w:r w:rsidR="004223DC">
        <w:rPr>
          <w:lang w:val="en-GB"/>
        </w:rPr>
        <w:t xml:space="preserve">the two accounts can fulfil different roles in the pursuit of </w:t>
      </w:r>
      <w:r w:rsidR="00AA1B78">
        <w:rPr>
          <w:lang w:val="en-GB"/>
        </w:rPr>
        <w:t>political integrity</w:t>
      </w:r>
      <w:r w:rsidR="004223DC">
        <w:rPr>
          <w:lang w:val="en-GB"/>
        </w:rPr>
        <w:t xml:space="preserve">. </w:t>
      </w:r>
      <w:r w:rsidR="00707D74">
        <w:rPr>
          <w:lang w:val="en-GB"/>
        </w:rPr>
        <w:t>I</w:t>
      </w:r>
      <w:r w:rsidR="00266EFE">
        <w:rPr>
          <w:lang w:val="en-GB"/>
        </w:rPr>
        <w:t xml:space="preserve">nstitutional </w:t>
      </w:r>
      <w:r w:rsidR="00707D74">
        <w:rPr>
          <w:lang w:val="en-GB"/>
        </w:rPr>
        <w:t>identification</w:t>
      </w:r>
      <w:r w:rsidR="00266EFE">
        <w:rPr>
          <w:lang w:val="en-GB"/>
        </w:rPr>
        <w:t xml:space="preserve"> of corruption </w:t>
      </w:r>
      <w:r w:rsidR="004223DC">
        <w:rPr>
          <w:lang w:val="en-GB"/>
        </w:rPr>
        <w:t xml:space="preserve">is useful to guide </w:t>
      </w:r>
      <w:r w:rsidR="00266EFE">
        <w:rPr>
          <w:lang w:val="en-GB"/>
        </w:rPr>
        <w:t xml:space="preserve">wide-ranging structural reforms, while </w:t>
      </w:r>
      <w:r w:rsidR="00242BE1">
        <w:rPr>
          <w:lang w:val="en-GB"/>
        </w:rPr>
        <w:t>the</w:t>
      </w:r>
      <w:r w:rsidR="00266EFE">
        <w:rPr>
          <w:lang w:val="en-GB"/>
        </w:rPr>
        <w:t xml:space="preserve"> conventional conception </w:t>
      </w:r>
      <w:r w:rsidR="00242BE1">
        <w:rPr>
          <w:lang w:val="en-GB"/>
        </w:rPr>
        <w:t xml:space="preserve">should be deployed </w:t>
      </w:r>
      <w:r w:rsidR="00266EFE">
        <w:rPr>
          <w:lang w:val="en-GB"/>
        </w:rPr>
        <w:t xml:space="preserve">to condemn individual behaviour or </w:t>
      </w:r>
      <w:r w:rsidR="00ED5A15">
        <w:rPr>
          <w:lang w:val="en-GB"/>
        </w:rPr>
        <w:t>impose</w:t>
      </w:r>
      <w:r w:rsidR="00266EFE">
        <w:rPr>
          <w:lang w:val="en-GB"/>
        </w:rPr>
        <w:t xml:space="preserve"> criminal sanction.</w:t>
      </w:r>
    </w:p>
    <w:p w14:paraId="57167B39" w14:textId="078C77E2" w:rsidR="009D0195" w:rsidRPr="00594559" w:rsidRDefault="009D0195" w:rsidP="009D0195">
      <w:pPr>
        <w:rPr>
          <w:lang w:val="en-GB"/>
        </w:rPr>
      </w:pPr>
      <w:r w:rsidRPr="00594559">
        <w:rPr>
          <w:lang w:val="en-GB"/>
        </w:rPr>
        <w:t xml:space="preserve">I. The Conventional View and the Institutional </w:t>
      </w:r>
      <w:r w:rsidR="00DA114F" w:rsidRPr="00594559">
        <w:rPr>
          <w:lang w:val="en-GB"/>
        </w:rPr>
        <w:t>Innovation</w:t>
      </w:r>
    </w:p>
    <w:p w14:paraId="2A5201C3" w14:textId="201C47B6" w:rsidR="00C514CB" w:rsidRPr="00594559" w:rsidRDefault="00C514CB" w:rsidP="00C514CB">
      <w:pPr>
        <w:rPr>
          <w:lang w:val="en-GB"/>
        </w:rPr>
      </w:pPr>
      <w:r w:rsidRPr="00594559">
        <w:rPr>
          <w:lang w:val="en-GB"/>
        </w:rPr>
        <w:t xml:space="preserve">Joseph Nye provides </w:t>
      </w:r>
      <w:r w:rsidR="007C3A68" w:rsidRPr="00594559">
        <w:rPr>
          <w:lang w:val="en-GB"/>
        </w:rPr>
        <w:t>a</w:t>
      </w:r>
      <w:r w:rsidR="00523B06">
        <w:rPr>
          <w:lang w:val="en-GB"/>
        </w:rPr>
        <w:t xml:space="preserve"> leading </w:t>
      </w:r>
      <w:r w:rsidR="00570B20">
        <w:rPr>
          <w:lang w:val="en-GB"/>
        </w:rPr>
        <w:t xml:space="preserve">conventional </w:t>
      </w:r>
      <w:r w:rsidRPr="00594559">
        <w:rPr>
          <w:lang w:val="en-GB"/>
        </w:rPr>
        <w:t>formulation</w:t>
      </w:r>
      <w:r w:rsidR="009A6774" w:rsidRPr="00594559">
        <w:rPr>
          <w:lang w:val="en-GB"/>
        </w:rPr>
        <w:t xml:space="preserve"> of corruption</w:t>
      </w:r>
      <w:r w:rsidRPr="00594559">
        <w:rPr>
          <w:rStyle w:val="FootnoteReference"/>
          <w:lang w:val="en-GB"/>
        </w:rPr>
        <w:footnoteReference w:id="2"/>
      </w:r>
      <w:r w:rsidRPr="00594559">
        <w:rPr>
          <w:lang w:val="en-GB"/>
        </w:rPr>
        <w:t xml:space="preserve">: </w:t>
      </w:r>
    </w:p>
    <w:p w14:paraId="271A64BE" w14:textId="77777777" w:rsidR="00C514CB" w:rsidRPr="00594559" w:rsidRDefault="00C514CB" w:rsidP="00C514CB">
      <w:pPr>
        <w:ind w:left="567" w:right="521"/>
        <w:rPr>
          <w:lang w:val="en-GB"/>
        </w:rPr>
      </w:pPr>
      <w:r w:rsidRPr="00594559">
        <w:rPr>
          <w:lang w:val="en-GB"/>
        </w:rPr>
        <w:t xml:space="preserve">“Corruption is </w:t>
      </w:r>
      <w:proofErr w:type="spellStart"/>
      <w:r w:rsidRPr="00594559">
        <w:rPr>
          <w:lang w:val="en-GB"/>
        </w:rPr>
        <w:t>behavior</w:t>
      </w:r>
      <w:proofErr w:type="spellEnd"/>
      <w:r w:rsidRPr="00594559">
        <w:rPr>
          <w:lang w:val="en-GB"/>
        </w:rPr>
        <w:t xml:space="preserve"> which deviates from the formal duties of a public role because of private-regarding (personal, close family, private clique) pecuniary or status gains; or violates rules against the exercise of certain types of private-regarding influence”.</w:t>
      </w:r>
      <w:r w:rsidRPr="00594559">
        <w:rPr>
          <w:rStyle w:val="FootnoteReference"/>
          <w:lang w:val="en-GB"/>
        </w:rPr>
        <w:footnoteReference w:id="3"/>
      </w:r>
    </w:p>
    <w:p w14:paraId="03B81C16" w14:textId="08C9DC07" w:rsidR="00F30EEC" w:rsidRPr="00594559" w:rsidRDefault="00C24DE7" w:rsidP="00C514CB">
      <w:pPr>
        <w:rPr>
          <w:lang w:val="en-GB"/>
        </w:rPr>
      </w:pPr>
      <w:r>
        <w:rPr>
          <w:lang w:val="en-GB"/>
        </w:rPr>
        <w:t xml:space="preserve">This defines corruption as </w:t>
      </w:r>
      <w:r w:rsidR="00F30EEC" w:rsidRPr="00594559">
        <w:rPr>
          <w:lang w:val="en-GB"/>
        </w:rPr>
        <w:t>1) discrete instances of co</w:t>
      </w:r>
      <w:r w:rsidR="00C34C40" w:rsidRPr="00594559">
        <w:rPr>
          <w:lang w:val="en-GB"/>
        </w:rPr>
        <w:t xml:space="preserve">nduct that 2) violate </w:t>
      </w:r>
      <w:r w:rsidR="00B5208B" w:rsidRPr="00594559">
        <w:rPr>
          <w:lang w:val="en-GB"/>
        </w:rPr>
        <w:t xml:space="preserve">public-duty </w:t>
      </w:r>
      <w:r w:rsidR="00C34C40" w:rsidRPr="00594559">
        <w:rPr>
          <w:lang w:val="en-GB"/>
        </w:rPr>
        <w:t>norms to obtain private gain.</w:t>
      </w:r>
      <w:r w:rsidR="00AF2EEE">
        <w:rPr>
          <w:lang w:val="en-GB"/>
        </w:rPr>
        <w:t xml:space="preserve"> In short,</w:t>
      </w:r>
      <w:r w:rsidR="00626A97">
        <w:rPr>
          <w:lang w:val="en-GB"/>
        </w:rPr>
        <w:t xml:space="preserve"> </w:t>
      </w:r>
      <w:r w:rsidR="00AA1B78">
        <w:rPr>
          <w:lang w:val="en-GB"/>
        </w:rPr>
        <w:t>corruption</w:t>
      </w:r>
      <w:r w:rsidR="00B3349A">
        <w:rPr>
          <w:lang w:val="en-GB"/>
        </w:rPr>
        <w:t xml:space="preserve"> is </w:t>
      </w:r>
      <w:r w:rsidR="00626A97">
        <w:rPr>
          <w:lang w:val="en-GB"/>
        </w:rPr>
        <w:t>self-</w:t>
      </w:r>
      <w:r w:rsidR="00D917A1">
        <w:rPr>
          <w:lang w:val="en-GB"/>
        </w:rPr>
        <w:t>enriching</w:t>
      </w:r>
      <w:r w:rsidR="00626A97">
        <w:rPr>
          <w:lang w:val="en-GB"/>
        </w:rPr>
        <w:t xml:space="preserve"> violation of </w:t>
      </w:r>
      <w:r w:rsidR="00DD16F8">
        <w:rPr>
          <w:lang w:val="en-GB"/>
        </w:rPr>
        <w:t xml:space="preserve">norms of </w:t>
      </w:r>
      <w:r w:rsidR="00BC1674">
        <w:rPr>
          <w:lang w:val="en-GB"/>
        </w:rPr>
        <w:t>c</w:t>
      </w:r>
      <w:r w:rsidR="00626A97">
        <w:rPr>
          <w:lang w:val="en-GB"/>
        </w:rPr>
        <w:t xml:space="preserve">ivic duty. </w:t>
      </w:r>
      <w:r w:rsidR="006C5CA9" w:rsidRPr="00594559">
        <w:rPr>
          <w:lang w:val="en-GB"/>
        </w:rPr>
        <w:t xml:space="preserve">Classic examples would include accepting bribes, embezzling state property, or using </w:t>
      </w:r>
      <w:r w:rsidR="002F1975">
        <w:rPr>
          <w:lang w:val="en-GB"/>
        </w:rPr>
        <w:t>resources</w:t>
      </w:r>
      <w:r w:rsidR="007939AD">
        <w:rPr>
          <w:lang w:val="en-GB"/>
        </w:rPr>
        <w:t xml:space="preserve"> of</w:t>
      </w:r>
      <w:r w:rsidR="00DD3C8D">
        <w:rPr>
          <w:lang w:val="en-GB"/>
        </w:rPr>
        <w:t xml:space="preserve"> public office </w:t>
      </w:r>
      <w:r w:rsidR="006C5CA9" w:rsidRPr="00594559">
        <w:rPr>
          <w:lang w:val="en-GB"/>
        </w:rPr>
        <w:t>to engage in self-dealing</w:t>
      </w:r>
      <w:r w:rsidR="00DD3C8D">
        <w:rPr>
          <w:lang w:val="en-GB"/>
        </w:rPr>
        <w:t xml:space="preserve"> such as insider trading</w:t>
      </w:r>
      <w:r w:rsidR="006C5CA9" w:rsidRPr="00594559">
        <w:rPr>
          <w:lang w:val="en-GB"/>
        </w:rPr>
        <w:t>.</w:t>
      </w:r>
      <w:r w:rsidR="00B55BFD" w:rsidRPr="00594559">
        <w:rPr>
          <w:lang w:val="en-GB"/>
        </w:rPr>
        <w:t xml:space="preserve"> </w:t>
      </w:r>
      <w:r w:rsidR="005E2494">
        <w:rPr>
          <w:lang w:val="en-GB"/>
        </w:rPr>
        <w:t>S</w:t>
      </w:r>
      <w:r w:rsidR="009C2926">
        <w:rPr>
          <w:lang w:val="en-GB"/>
        </w:rPr>
        <w:t xml:space="preserve">uch conduct turns power that should be used for the public weal into a </w:t>
      </w:r>
      <w:r w:rsidR="0018647D">
        <w:rPr>
          <w:lang w:val="en-GB"/>
        </w:rPr>
        <w:t xml:space="preserve">personal </w:t>
      </w:r>
      <w:r w:rsidR="009C2926">
        <w:rPr>
          <w:lang w:val="en-GB"/>
        </w:rPr>
        <w:t>benefit</w:t>
      </w:r>
      <w:r w:rsidR="00E92101">
        <w:rPr>
          <w:lang w:val="en-GB"/>
        </w:rPr>
        <w:t xml:space="preserve"> for</w:t>
      </w:r>
      <w:r w:rsidR="009C2926">
        <w:rPr>
          <w:lang w:val="en-GB"/>
        </w:rPr>
        <w:t xml:space="preserve"> the official who holds it. </w:t>
      </w:r>
      <w:r w:rsidR="00992434">
        <w:rPr>
          <w:lang w:val="en-GB"/>
        </w:rPr>
        <w:t>It</w:t>
      </w:r>
      <w:r w:rsidR="009C2926">
        <w:rPr>
          <w:lang w:val="en-GB"/>
        </w:rPr>
        <w:t xml:space="preserve"> is a betrayal of public trust, </w:t>
      </w:r>
      <w:r w:rsidR="001753EB">
        <w:rPr>
          <w:lang w:val="en-GB"/>
        </w:rPr>
        <w:t xml:space="preserve">and </w:t>
      </w:r>
      <w:r w:rsidR="009C2926">
        <w:rPr>
          <w:lang w:val="en-GB"/>
        </w:rPr>
        <w:t>typically harmful to accountable, efficient governance.</w:t>
      </w:r>
    </w:p>
    <w:p w14:paraId="018C8520" w14:textId="3CE628F2" w:rsidR="00201649" w:rsidRPr="00594559" w:rsidRDefault="00201649" w:rsidP="00C514CB">
      <w:pPr>
        <w:rPr>
          <w:lang w:val="en-GB"/>
        </w:rPr>
      </w:pPr>
      <w:r w:rsidRPr="00594559">
        <w:rPr>
          <w:lang w:val="en-GB"/>
        </w:rPr>
        <w:t xml:space="preserve">However (as </w:t>
      </w:r>
      <w:r w:rsidR="00AA07E1">
        <w:rPr>
          <w:lang w:val="en-GB"/>
        </w:rPr>
        <w:t xml:space="preserve">even its proponents </w:t>
      </w:r>
      <w:r w:rsidRPr="00594559">
        <w:rPr>
          <w:lang w:val="en-GB"/>
        </w:rPr>
        <w:t xml:space="preserve">often concede) </w:t>
      </w:r>
      <w:r w:rsidR="0074156A">
        <w:rPr>
          <w:lang w:val="en-GB"/>
        </w:rPr>
        <w:t>this</w:t>
      </w:r>
      <w:r w:rsidR="00FD5285" w:rsidRPr="00594559">
        <w:rPr>
          <w:lang w:val="en-GB"/>
        </w:rPr>
        <w:t xml:space="preserve"> definitio</w:t>
      </w:r>
      <w:r w:rsidR="0074156A">
        <w:rPr>
          <w:lang w:val="en-GB"/>
        </w:rPr>
        <w:t>n is not</w:t>
      </w:r>
      <w:r w:rsidR="00FD5285" w:rsidRPr="00594559">
        <w:rPr>
          <w:lang w:val="en-GB"/>
        </w:rPr>
        <w:t xml:space="preserve"> complete</w:t>
      </w:r>
      <w:r w:rsidRPr="00594559">
        <w:rPr>
          <w:lang w:val="en-GB"/>
        </w:rPr>
        <w:t>.</w:t>
      </w:r>
      <w:r w:rsidR="009D14B4" w:rsidRPr="00594559">
        <w:rPr>
          <w:lang w:val="en-GB"/>
        </w:rPr>
        <w:t xml:space="preserve"> </w:t>
      </w:r>
      <w:r w:rsidR="007C5F9F">
        <w:rPr>
          <w:lang w:val="en-GB"/>
        </w:rPr>
        <w:t>Declaring an act</w:t>
      </w:r>
      <w:r w:rsidR="00AF1D8D" w:rsidRPr="00594559">
        <w:rPr>
          <w:lang w:val="en-GB"/>
        </w:rPr>
        <w:t xml:space="preserve"> corrupt</w:t>
      </w:r>
      <w:r w:rsidR="007C5F9F">
        <w:rPr>
          <w:lang w:val="en-GB"/>
        </w:rPr>
        <w:t xml:space="preserve"> invokes</w:t>
      </w:r>
      <w:r w:rsidR="00AF1D8D" w:rsidRPr="00594559">
        <w:rPr>
          <w:lang w:val="en-GB"/>
        </w:rPr>
        <w:t xml:space="preserve"> shared</w:t>
      </w:r>
      <w:r w:rsidR="0087454C" w:rsidRPr="00594559">
        <w:rPr>
          <w:lang w:val="en-GB"/>
        </w:rPr>
        <w:t xml:space="preserve"> norms </w:t>
      </w:r>
      <w:r w:rsidR="007C5F9F">
        <w:rPr>
          <w:lang w:val="en-GB"/>
        </w:rPr>
        <w:t>of</w:t>
      </w:r>
      <w:r w:rsidR="00054408" w:rsidRPr="00594559">
        <w:rPr>
          <w:lang w:val="en-GB"/>
        </w:rPr>
        <w:t xml:space="preserve"> soci</w:t>
      </w:r>
      <w:r w:rsidR="007C5F9F">
        <w:rPr>
          <w:lang w:val="en-GB"/>
        </w:rPr>
        <w:t>al and political</w:t>
      </w:r>
      <w:r w:rsidR="00361CE5" w:rsidRPr="00594559">
        <w:rPr>
          <w:lang w:val="en-GB"/>
        </w:rPr>
        <w:t xml:space="preserve"> integrity</w:t>
      </w:r>
      <w:r w:rsidR="00B97137">
        <w:rPr>
          <w:lang w:val="en-GB"/>
        </w:rPr>
        <w:t xml:space="preserve">. </w:t>
      </w:r>
      <w:r w:rsidR="00582386">
        <w:rPr>
          <w:lang w:val="en-GB"/>
        </w:rPr>
        <w:t xml:space="preserve">These norms are difficult to capture and highly contestable. </w:t>
      </w:r>
      <w:r w:rsidR="00376E2C">
        <w:rPr>
          <w:lang w:val="en-GB"/>
        </w:rPr>
        <w:t>S</w:t>
      </w:r>
      <w:r w:rsidR="003B6F4B">
        <w:rPr>
          <w:lang w:val="en-GB"/>
        </w:rPr>
        <w:t>cholars</w:t>
      </w:r>
      <w:r w:rsidR="002C0709">
        <w:rPr>
          <w:lang w:val="en-GB"/>
        </w:rPr>
        <w:t xml:space="preserve"> </w:t>
      </w:r>
      <w:r w:rsidR="00376E2C">
        <w:rPr>
          <w:lang w:val="en-GB"/>
        </w:rPr>
        <w:t>offer</w:t>
      </w:r>
      <w:r w:rsidR="002C0709">
        <w:rPr>
          <w:lang w:val="en-GB"/>
        </w:rPr>
        <w:t xml:space="preserve"> various ways of approximating the</w:t>
      </w:r>
      <w:r w:rsidR="00B553A0">
        <w:rPr>
          <w:lang w:val="en-GB"/>
        </w:rPr>
        <w:t>m</w:t>
      </w:r>
      <w:r w:rsidR="00376E2C">
        <w:rPr>
          <w:lang w:val="en-GB"/>
        </w:rPr>
        <w:t xml:space="preserve">, none of which is wholly satisfactory. Empirical social scientists </w:t>
      </w:r>
      <w:r w:rsidR="003B6F4B">
        <w:rPr>
          <w:lang w:val="en-GB"/>
        </w:rPr>
        <w:t>often treat perceptions of corruption as a proxy for corruption itself</w:t>
      </w:r>
      <w:r w:rsidR="00376E2C">
        <w:rPr>
          <w:lang w:val="en-GB"/>
        </w:rPr>
        <w:t>;</w:t>
      </w:r>
      <w:r w:rsidR="00376E2C">
        <w:rPr>
          <w:rStyle w:val="FootnoteReference"/>
          <w:lang w:val="en-GB"/>
        </w:rPr>
        <w:footnoteReference w:id="4"/>
      </w:r>
      <w:r w:rsidR="00376E2C">
        <w:rPr>
          <w:lang w:val="en-GB"/>
        </w:rPr>
        <w:t xml:space="preserve"> other</w:t>
      </w:r>
      <w:r w:rsidR="00BA3405">
        <w:rPr>
          <w:lang w:val="en-GB"/>
        </w:rPr>
        <w:t xml:space="preserve"> </w:t>
      </w:r>
      <w:r w:rsidR="00376E2C">
        <w:rPr>
          <w:lang w:val="en-GB"/>
        </w:rPr>
        <w:t>s</w:t>
      </w:r>
      <w:r w:rsidR="00BA3405">
        <w:rPr>
          <w:lang w:val="en-GB"/>
        </w:rPr>
        <w:t>cholars</w:t>
      </w:r>
      <w:r w:rsidR="00376E2C">
        <w:rPr>
          <w:lang w:val="en-GB"/>
        </w:rPr>
        <w:t xml:space="preserve"> correlate corruption with </w:t>
      </w:r>
      <w:r w:rsidR="00EB44C5">
        <w:rPr>
          <w:lang w:val="en-GB"/>
        </w:rPr>
        <w:t>violation of law</w:t>
      </w:r>
      <w:r w:rsidR="00376E2C">
        <w:rPr>
          <w:lang w:val="en-GB"/>
        </w:rPr>
        <w:t>.</w:t>
      </w:r>
      <w:r w:rsidR="009F5042">
        <w:rPr>
          <w:rStyle w:val="FootnoteReference"/>
          <w:lang w:val="en-GB"/>
        </w:rPr>
        <w:footnoteReference w:id="5"/>
      </w:r>
      <w:r w:rsidR="0087454C" w:rsidRPr="00594559">
        <w:rPr>
          <w:lang w:val="en-GB"/>
        </w:rPr>
        <w:t xml:space="preserve"> </w:t>
      </w:r>
      <w:r w:rsidR="00997E30">
        <w:rPr>
          <w:lang w:val="en-GB"/>
        </w:rPr>
        <w:t>However, a</w:t>
      </w:r>
      <w:r w:rsidR="0074156A">
        <w:rPr>
          <w:lang w:val="en-GB"/>
        </w:rPr>
        <w:t>s</w:t>
      </w:r>
      <w:r w:rsidR="0087454C" w:rsidRPr="00594559">
        <w:rPr>
          <w:lang w:val="en-GB"/>
        </w:rPr>
        <w:t xml:space="preserve"> Mark Philp and Jacob </w:t>
      </w:r>
      <w:proofErr w:type="spellStart"/>
      <w:r w:rsidR="0087454C" w:rsidRPr="00594559">
        <w:rPr>
          <w:lang w:val="en-GB"/>
        </w:rPr>
        <w:t>Rowbottom</w:t>
      </w:r>
      <w:proofErr w:type="spellEnd"/>
      <w:r w:rsidR="0087454C" w:rsidRPr="00594559">
        <w:rPr>
          <w:lang w:val="en-GB"/>
        </w:rPr>
        <w:t xml:space="preserve"> note, </w:t>
      </w:r>
      <w:r w:rsidR="00596DEC">
        <w:rPr>
          <w:lang w:val="en-GB"/>
        </w:rPr>
        <w:t>defining</w:t>
      </w:r>
      <w:r w:rsidR="00C502BF">
        <w:rPr>
          <w:lang w:val="en-GB"/>
        </w:rPr>
        <w:t xml:space="preserve"> an act as </w:t>
      </w:r>
      <w:r w:rsidR="0087454C" w:rsidRPr="00594559">
        <w:rPr>
          <w:lang w:val="en-GB"/>
        </w:rPr>
        <w:t xml:space="preserve">corrupt </w:t>
      </w:r>
      <w:r w:rsidR="00662F52">
        <w:rPr>
          <w:lang w:val="en-GB"/>
        </w:rPr>
        <w:t xml:space="preserve">is </w:t>
      </w:r>
      <w:r w:rsidR="0087454C" w:rsidRPr="00594559">
        <w:rPr>
          <w:lang w:val="en-GB"/>
        </w:rPr>
        <w:t xml:space="preserve">inevitably </w:t>
      </w:r>
      <w:r w:rsidR="00F70E10">
        <w:rPr>
          <w:lang w:val="en-GB"/>
        </w:rPr>
        <w:t xml:space="preserve">a </w:t>
      </w:r>
      <w:r w:rsidR="00A97875">
        <w:rPr>
          <w:lang w:val="en-GB"/>
        </w:rPr>
        <w:t>moral</w:t>
      </w:r>
      <w:r w:rsidR="00F70E10">
        <w:rPr>
          <w:lang w:val="en-GB"/>
        </w:rPr>
        <w:t xml:space="preserve"> </w:t>
      </w:r>
      <w:r w:rsidR="00A01D0F">
        <w:rPr>
          <w:lang w:val="en-GB"/>
        </w:rPr>
        <w:t xml:space="preserve">claim about </w:t>
      </w:r>
      <w:r w:rsidR="007C3826">
        <w:rPr>
          <w:lang w:val="en-GB"/>
        </w:rPr>
        <w:t xml:space="preserve">political </w:t>
      </w:r>
      <w:r w:rsidR="00AA1B78">
        <w:rPr>
          <w:lang w:val="en-GB"/>
        </w:rPr>
        <w:t>organisation</w:t>
      </w:r>
      <w:r w:rsidR="00F70E10">
        <w:rPr>
          <w:lang w:val="en-GB"/>
        </w:rPr>
        <w:t xml:space="preserve">. It </w:t>
      </w:r>
      <w:r w:rsidR="0030626F">
        <w:rPr>
          <w:lang w:val="en-GB"/>
        </w:rPr>
        <w:t>is informed by</w:t>
      </w:r>
      <w:r w:rsidR="0087454C" w:rsidRPr="00594559">
        <w:rPr>
          <w:lang w:val="en-GB"/>
        </w:rPr>
        <w:t xml:space="preserve"> the fundamental terms by which a society should operate, the “</w:t>
      </w:r>
      <w:proofErr w:type="gramStart"/>
      <w:r w:rsidR="0087454C" w:rsidRPr="00594559">
        <w:rPr>
          <w:lang w:val="en-GB"/>
        </w:rPr>
        <w:t>healthy[</w:t>
      </w:r>
      <w:proofErr w:type="gramEnd"/>
      <w:r w:rsidR="0087454C" w:rsidRPr="00594559">
        <w:rPr>
          <w:lang w:val="en-GB"/>
        </w:rPr>
        <w:t>,]  normal”</w:t>
      </w:r>
      <w:r w:rsidR="0087454C" w:rsidRPr="00594559">
        <w:rPr>
          <w:rStyle w:val="FootnoteReference"/>
          <w:lang w:val="en-GB"/>
        </w:rPr>
        <w:footnoteReference w:id="6"/>
      </w:r>
      <w:r w:rsidR="0087454C" w:rsidRPr="00594559">
        <w:rPr>
          <w:lang w:val="en-GB"/>
        </w:rPr>
        <w:t>, or “naturally sound”</w:t>
      </w:r>
      <w:r w:rsidR="0087454C" w:rsidRPr="00594559">
        <w:rPr>
          <w:rStyle w:val="FootnoteReference"/>
          <w:lang w:val="en-GB"/>
        </w:rPr>
        <w:footnoteReference w:id="7"/>
      </w:r>
      <w:r w:rsidR="0087454C" w:rsidRPr="00594559">
        <w:rPr>
          <w:lang w:val="en-GB"/>
        </w:rPr>
        <w:t xml:space="preserve"> conditions of politics.</w:t>
      </w:r>
      <w:r w:rsidR="0087454C" w:rsidRPr="00594559" w:rsidDel="00F0207E">
        <w:rPr>
          <w:rStyle w:val="FootnoteReference"/>
          <w:lang w:val="en-GB"/>
        </w:rPr>
        <w:t xml:space="preserve"> </w:t>
      </w:r>
      <w:r w:rsidR="0087454C" w:rsidRPr="00594559">
        <w:rPr>
          <w:lang w:val="en-GB"/>
        </w:rPr>
        <w:t xml:space="preserve"> </w:t>
      </w:r>
    </w:p>
    <w:p w14:paraId="5AC30C6A" w14:textId="3C124EC5" w:rsidR="000343BA" w:rsidRPr="00594559" w:rsidRDefault="0035205D" w:rsidP="000343BA">
      <w:pPr>
        <w:rPr>
          <w:lang w:val="en-GB"/>
        </w:rPr>
      </w:pPr>
      <w:r>
        <w:rPr>
          <w:lang w:val="en-GB"/>
        </w:rPr>
        <w:t>But what i</w:t>
      </w:r>
      <w:r w:rsidR="000343BA" w:rsidRPr="00594559">
        <w:rPr>
          <w:lang w:val="en-GB"/>
        </w:rPr>
        <w:t xml:space="preserve">f a society </w:t>
      </w:r>
      <w:r w:rsidR="003E6B77">
        <w:rPr>
          <w:lang w:val="en-GB"/>
        </w:rPr>
        <w:t>and</w:t>
      </w:r>
      <w:r w:rsidR="000343BA" w:rsidRPr="00594559">
        <w:rPr>
          <w:lang w:val="en-GB"/>
        </w:rPr>
        <w:t xml:space="preserve"> its institutions are not ‘healthy’ or ‘sound’? Under such circumstances, </w:t>
      </w:r>
      <w:r w:rsidR="0017240C">
        <w:rPr>
          <w:lang w:val="en-GB"/>
        </w:rPr>
        <w:t xml:space="preserve">standards </w:t>
      </w:r>
      <w:r w:rsidR="006525A6">
        <w:rPr>
          <w:lang w:val="en-GB"/>
        </w:rPr>
        <w:t xml:space="preserve">internal to the polity </w:t>
      </w:r>
      <w:r w:rsidR="000343BA" w:rsidRPr="00594559">
        <w:rPr>
          <w:lang w:val="en-GB"/>
        </w:rPr>
        <w:t xml:space="preserve">will cease to </w:t>
      </w:r>
      <w:r w:rsidR="0029521E" w:rsidRPr="00594559">
        <w:rPr>
          <w:lang w:val="en-GB"/>
        </w:rPr>
        <w:t>clearly</w:t>
      </w:r>
      <w:r w:rsidR="000343BA" w:rsidRPr="00594559">
        <w:rPr>
          <w:lang w:val="en-GB"/>
        </w:rPr>
        <w:t xml:space="preserve"> mark corrupt</w:t>
      </w:r>
      <w:r w:rsidR="008D613C">
        <w:rPr>
          <w:lang w:val="en-GB"/>
        </w:rPr>
        <w:t>ion</w:t>
      </w:r>
      <w:r w:rsidR="000343BA" w:rsidRPr="00594559">
        <w:rPr>
          <w:lang w:val="en-GB"/>
        </w:rPr>
        <w:t xml:space="preserve">. This may be most salient in weak states that operate as </w:t>
      </w:r>
      <w:r w:rsidR="008D77B6">
        <w:rPr>
          <w:lang w:val="en-GB"/>
        </w:rPr>
        <w:t>autocrats’</w:t>
      </w:r>
      <w:r w:rsidR="000343BA" w:rsidRPr="00594559">
        <w:rPr>
          <w:lang w:val="en-GB"/>
        </w:rPr>
        <w:t xml:space="preserve"> private fiefdoms. Such </w:t>
      </w:r>
      <w:r w:rsidR="008D77B6">
        <w:rPr>
          <w:lang w:val="en-GB"/>
        </w:rPr>
        <w:t>dictators</w:t>
      </w:r>
      <w:r w:rsidR="000343BA" w:rsidRPr="00594559">
        <w:rPr>
          <w:lang w:val="en-GB"/>
        </w:rPr>
        <w:t xml:space="preserve"> can strip a society of resources to enrich themselves</w:t>
      </w:r>
      <w:r w:rsidR="008D77B6">
        <w:rPr>
          <w:lang w:val="en-GB"/>
        </w:rPr>
        <w:t xml:space="preserve"> without violating </w:t>
      </w:r>
      <w:r w:rsidR="0029521E" w:rsidRPr="00594559">
        <w:rPr>
          <w:lang w:val="en-GB"/>
        </w:rPr>
        <w:t>articulated rules</w:t>
      </w:r>
      <w:r w:rsidR="00133A71">
        <w:rPr>
          <w:lang w:val="en-GB"/>
        </w:rPr>
        <w:t xml:space="preserve"> or expectations of behaviour within the polity</w:t>
      </w:r>
      <w:r w:rsidR="000343BA" w:rsidRPr="00594559">
        <w:rPr>
          <w:lang w:val="en-GB"/>
        </w:rPr>
        <w:t>.</w:t>
      </w:r>
      <w:r w:rsidR="000343BA" w:rsidRPr="00594559">
        <w:rPr>
          <w:rStyle w:val="FootnoteReference"/>
          <w:lang w:val="en-GB"/>
        </w:rPr>
        <w:footnoteReference w:id="8"/>
      </w:r>
      <w:r w:rsidR="000343BA" w:rsidRPr="00594559">
        <w:rPr>
          <w:lang w:val="en-GB"/>
        </w:rPr>
        <w:t xml:space="preserve"> </w:t>
      </w:r>
      <w:r w:rsidR="001B7C74">
        <w:rPr>
          <w:lang w:val="en-GB"/>
        </w:rPr>
        <w:t>L</w:t>
      </w:r>
      <w:r w:rsidR="00B30A78">
        <w:rPr>
          <w:lang w:val="en-GB"/>
        </w:rPr>
        <w:t xml:space="preserve">ack of clarity </w:t>
      </w:r>
      <w:r w:rsidR="00717C8F">
        <w:rPr>
          <w:lang w:val="en-GB"/>
        </w:rPr>
        <w:t xml:space="preserve">in identifying corruption </w:t>
      </w:r>
      <w:r w:rsidR="000343BA" w:rsidRPr="00594559">
        <w:rPr>
          <w:lang w:val="en-GB"/>
        </w:rPr>
        <w:t xml:space="preserve">can </w:t>
      </w:r>
      <w:r w:rsidR="00A06E6A">
        <w:rPr>
          <w:lang w:val="en-GB"/>
        </w:rPr>
        <w:t xml:space="preserve">also </w:t>
      </w:r>
      <w:r w:rsidR="000343BA" w:rsidRPr="00594559">
        <w:rPr>
          <w:lang w:val="en-GB"/>
        </w:rPr>
        <w:t xml:space="preserve">occur in democratic states with </w:t>
      </w:r>
      <w:r w:rsidR="00A06E6A">
        <w:rPr>
          <w:lang w:val="en-GB"/>
        </w:rPr>
        <w:t>clearer</w:t>
      </w:r>
      <w:r w:rsidR="000343BA" w:rsidRPr="00594559">
        <w:rPr>
          <w:lang w:val="en-GB"/>
        </w:rPr>
        <w:t xml:space="preserve"> </w:t>
      </w:r>
      <w:r w:rsidR="008D20A7" w:rsidRPr="00594559">
        <w:rPr>
          <w:lang w:val="en-GB"/>
        </w:rPr>
        <w:t xml:space="preserve">norms and </w:t>
      </w:r>
      <w:r w:rsidR="00A06E6A">
        <w:rPr>
          <w:lang w:val="en-GB"/>
        </w:rPr>
        <w:t xml:space="preserve">strong </w:t>
      </w:r>
      <w:r w:rsidR="008D20A7" w:rsidRPr="00594559">
        <w:rPr>
          <w:lang w:val="en-GB"/>
        </w:rPr>
        <w:t>institutions</w:t>
      </w:r>
      <w:r w:rsidR="000343BA" w:rsidRPr="00594559">
        <w:rPr>
          <w:lang w:val="en-GB"/>
        </w:rPr>
        <w:t xml:space="preserve">. </w:t>
      </w:r>
      <w:r w:rsidR="0064113B">
        <w:rPr>
          <w:lang w:val="en-GB"/>
        </w:rPr>
        <w:t xml:space="preserve">The </w:t>
      </w:r>
      <w:r w:rsidR="00D7365F">
        <w:rPr>
          <w:lang w:val="en-GB"/>
        </w:rPr>
        <w:t xml:space="preserve">instances may be </w:t>
      </w:r>
      <w:r w:rsidR="0064113B">
        <w:rPr>
          <w:lang w:val="en-GB"/>
        </w:rPr>
        <w:t>more obscure or attenuated</w:t>
      </w:r>
      <w:r w:rsidR="00D7365F">
        <w:rPr>
          <w:lang w:val="en-GB"/>
        </w:rPr>
        <w:t>.</w:t>
      </w:r>
      <w:r w:rsidR="0064113B">
        <w:rPr>
          <w:lang w:val="en-GB"/>
        </w:rPr>
        <w:t xml:space="preserve"> </w:t>
      </w:r>
      <w:r w:rsidR="00D7365F">
        <w:rPr>
          <w:lang w:val="en-GB"/>
        </w:rPr>
        <w:t>O</w:t>
      </w:r>
      <w:r w:rsidR="008D20A7" w:rsidRPr="00594559">
        <w:rPr>
          <w:lang w:val="en-GB"/>
        </w:rPr>
        <w:t>fficials</w:t>
      </w:r>
      <w:r w:rsidR="0064113B">
        <w:rPr>
          <w:lang w:val="en-GB"/>
        </w:rPr>
        <w:t xml:space="preserve"> can</w:t>
      </w:r>
      <w:r w:rsidR="008D20A7" w:rsidRPr="00594559">
        <w:rPr>
          <w:lang w:val="en-GB"/>
        </w:rPr>
        <w:t xml:space="preserve"> </w:t>
      </w:r>
      <w:r w:rsidR="0064113B">
        <w:rPr>
          <w:lang w:val="en-GB"/>
        </w:rPr>
        <w:t xml:space="preserve">participate </w:t>
      </w:r>
      <w:r w:rsidR="008D20A7" w:rsidRPr="00594559">
        <w:rPr>
          <w:lang w:val="en-GB"/>
        </w:rPr>
        <w:t>in</w:t>
      </w:r>
      <w:r w:rsidR="000343BA" w:rsidRPr="00594559">
        <w:rPr>
          <w:lang w:val="en-GB"/>
        </w:rPr>
        <w:t xml:space="preserve"> influence networks </w:t>
      </w:r>
      <w:r w:rsidR="0064113B">
        <w:rPr>
          <w:lang w:val="en-GB"/>
        </w:rPr>
        <w:t xml:space="preserve">that blur public-private boundaries, such as reciprocity with constituent pressure groups and </w:t>
      </w:r>
      <w:r w:rsidR="008D0B86" w:rsidRPr="00594559">
        <w:rPr>
          <w:lang w:val="en-GB"/>
        </w:rPr>
        <w:t>lobbyists</w:t>
      </w:r>
      <w:r w:rsidR="0064113B">
        <w:rPr>
          <w:lang w:val="en-GB"/>
        </w:rPr>
        <w:t>,</w:t>
      </w:r>
      <w:r w:rsidR="006E47BB">
        <w:rPr>
          <w:rStyle w:val="FootnoteReference"/>
          <w:lang w:val="en-GB"/>
        </w:rPr>
        <w:footnoteReference w:id="9"/>
      </w:r>
      <w:r w:rsidR="008D0B86" w:rsidRPr="00594559">
        <w:rPr>
          <w:lang w:val="en-GB"/>
        </w:rPr>
        <w:t xml:space="preserve"> or </w:t>
      </w:r>
      <w:r w:rsidR="005A7263" w:rsidRPr="00594559">
        <w:rPr>
          <w:lang w:val="en-GB"/>
        </w:rPr>
        <w:t>use</w:t>
      </w:r>
      <w:r w:rsidR="000261A8" w:rsidRPr="00594559">
        <w:rPr>
          <w:lang w:val="en-GB"/>
        </w:rPr>
        <w:t xml:space="preserve"> office to groom themselves for</w:t>
      </w:r>
      <w:r w:rsidR="008D0B86" w:rsidRPr="00594559">
        <w:rPr>
          <w:lang w:val="en-GB"/>
        </w:rPr>
        <w:t xml:space="preserve"> lucrative positions in the pri</w:t>
      </w:r>
      <w:r w:rsidR="005A7263" w:rsidRPr="00594559">
        <w:rPr>
          <w:lang w:val="en-GB"/>
        </w:rPr>
        <w:t>vate sector</w:t>
      </w:r>
      <w:r w:rsidR="008D20A7" w:rsidRPr="00594559">
        <w:rPr>
          <w:lang w:val="en-GB"/>
        </w:rPr>
        <w:t>.</w:t>
      </w:r>
      <w:r w:rsidR="00A46BBE" w:rsidRPr="00594559">
        <w:rPr>
          <w:rStyle w:val="FootnoteReference"/>
          <w:lang w:val="en-GB"/>
        </w:rPr>
        <w:footnoteReference w:id="10"/>
      </w:r>
      <w:r w:rsidR="000343BA" w:rsidRPr="00594559">
        <w:rPr>
          <w:lang w:val="en-GB"/>
        </w:rPr>
        <w:t xml:space="preserve"> </w:t>
      </w:r>
      <w:r w:rsidR="007D7BA7">
        <w:rPr>
          <w:lang w:val="en-GB"/>
        </w:rPr>
        <w:t>Such conduct</w:t>
      </w:r>
      <w:r w:rsidR="00EE1637">
        <w:rPr>
          <w:lang w:val="en-GB"/>
        </w:rPr>
        <w:t xml:space="preserve"> may also be internal to the political process</w:t>
      </w:r>
      <w:r w:rsidR="00B1214F" w:rsidRPr="00594559">
        <w:rPr>
          <w:lang w:val="en-GB"/>
        </w:rPr>
        <w:t xml:space="preserve">, such as </w:t>
      </w:r>
      <w:r w:rsidR="00EE1637">
        <w:rPr>
          <w:lang w:val="en-GB"/>
        </w:rPr>
        <w:t>s</w:t>
      </w:r>
      <w:r w:rsidR="007C1782">
        <w:rPr>
          <w:lang w:val="en-GB"/>
        </w:rPr>
        <w:t xml:space="preserve">eemingly legitimate </w:t>
      </w:r>
      <w:r w:rsidR="00EE1637">
        <w:rPr>
          <w:lang w:val="en-GB"/>
        </w:rPr>
        <w:t>state action</w:t>
      </w:r>
      <w:r w:rsidR="007C1782">
        <w:rPr>
          <w:lang w:val="en-GB"/>
        </w:rPr>
        <w:t xml:space="preserve"> that</w:t>
      </w:r>
      <w:r w:rsidR="00B1214F" w:rsidRPr="00594559">
        <w:rPr>
          <w:lang w:val="en-GB"/>
        </w:rPr>
        <w:t xml:space="preserve"> benefit</w:t>
      </w:r>
      <w:r w:rsidR="00EE1637">
        <w:rPr>
          <w:lang w:val="en-GB"/>
        </w:rPr>
        <w:t>s</w:t>
      </w:r>
      <w:r w:rsidR="00B1214F" w:rsidRPr="00594559">
        <w:rPr>
          <w:lang w:val="en-GB"/>
        </w:rPr>
        <w:t xml:space="preserve"> narrow interest groups, or even leaders themselves. </w:t>
      </w:r>
      <w:r w:rsidR="0064113B">
        <w:rPr>
          <w:lang w:val="en-GB"/>
        </w:rPr>
        <w:t>E</w:t>
      </w:r>
      <w:r w:rsidR="00B1214F" w:rsidRPr="00594559">
        <w:rPr>
          <w:lang w:val="en-GB"/>
        </w:rPr>
        <w:t>xamples include pork-barrel spending</w:t>
      </w:r>
      <w:r w:rsidR="006657E0" w:rsidRPr="00594559">
        <w:rPr>
          <w:rStyle w:val="FootnoteReference"/>
          <w:lang w:val="en-GB"/>
        </w:rPr>
        <w:footnoteReference w:id="11"/>
      </w:r>
      <w:r w:rsidR="00B1214F" w:rsidRPr="00594559">
        <w:rPr>
          <w:lang w:val="en-GB"/>
        </w:rPr>
        <w:t xml:space="preserve"> or passage of electio</w:t>
      </w:r>
      <w:r w:rsidR="005945CD" w:rsidRPr="00594559">
        <w:rPr>
          <w:lang w:val="en-GB"/>
        </w:rPr>
        <w:t>n laws that benefits incumbents</w:t>
      </w:r>
      <w:r w:rsidR="00B1214F" w:rsidRPr="00594559">
        <w:rPr>
          <w:lang w:val="en-GB"/>
        </w:rPr>
        <w:t>.</w:t>
      </w:r>
      <w:r w:rsidR="005945CD" w:rsidRPr="00594559">
        <w:rPr>
          <w:rStyle w:val="FootnoteReference"/>
          <w:lang w:val="en-GB"/>
        </w:rPr>
        <w:footnoteReference w:id="12"/>
      </w:r>
      <w:r w:rsidR="00450B5C" w:rsidRPr="00594559">
        <w:rPr>
          <w:lang w:val="en-GB"/>
        </w:rPr>
        <w:t xml:space="preserve"> </w:t>
      </w:r>
      <w:r w:rsidR="009B3280" w:rsidRPr="00594559">
        <w:rPr>
          <w:lang w:val="en-GB"/>
        </w:rPr>
        <w:t xml:space="preserve">These practices may </w:t>
      </w:r>
      <w:r w:rsidR="0064113B">
        <w:rPr>
          <w:lang w:val="en-GB"/>
        </w:rPr>
        <w:t xml:space="preserve">undermine </w:t>
      </w:r>
      <w:r w:rsidR="007C1782">
        <w:rPr>
          <w:lang w:val="en-GB"/>
        </w:rPr>
        <w:t>good</w:t>
      </w:r>
      <w:r w:rsidR="0064113B">
        <w:rPr>
          <w:lang w:val="en-GB"/>
        </w:rPr>
        <w:t xml:space="preserve"> </w:t>
      </w:r>
      <w:proofErr w:type="gramStart"/>
      <w:r w:rsidR="0064113B">
        <w:rPr>
          <w:lang w:val="en-GB"/>
        </w:rPr>
        <w:t>governance, yet</w:t>
      </w:r>
      <w:proofErr w:type="gramEnd"/>
      <w:r w:rsidR="0064113B">
        <w:rPr>
          <w:lang w:val="en-GB"/>
        </w:rPr>
        <w:t xml:space="preserve"> be </w:t>
      </w:r>
      <w:r w:rsidR="006873EF">
        <w:rPr>
          <w:lang w:val="en-GB"/>
        </w:rPr>
        <w:t>commonly practiced and</w:t>
      </w:r>
      <w:r w:rsidR="0064113B">
        <w:rPr>
          <w:lang w:val="en-GB"/>
        </w:rPr>
        <w:t xml:space="preserve"> grudgingly accepted such that it is </w:t>
      </w:r>
      <w:r w:rsidR="009B3280" w:rsidRPr="00594559">
        <w:rPr>
          <w:lang w:val="en-GB"/>
        </w:rPr>
        <w:t>difficult to classify them as norm-defiant.</w:t>
      </w:r>
    </w:p>
    <w:p w14:paraId="4DCFBF58" w14:textId="0F495CA7" w:rsidR="00B563A3" w:rsidRPr="00594559" w:rsidRDefault="00953364" w:rsidP="00B563A3">
      <w:pPr>
        <w:rPr>
          <w:lang w:val="en-GB"/>
        </w:rPr>
      </w:pPr>
      <w:r w:rsidRPr="00594559">
        <w:rPr>
          <w:lang w:val="en-GB"/>
        </w:rPr>
        <w:t xml:space="preserve">It is contestable if the conventional conception of corruption successfully captures such conduct, and </w:t>
      </w:r>
      <w:r w:rsidR="008412FD">
        <w:rPr>
          <w:lang w:val="en-GB"/>
        </w:rPr>
        <w:t xml:space="preserve">where such behaviour is </w:t>
      </w:r>
      <w:r w:rsidRPr="00594559">
        <w:rPr>
          <w:lang w:val="en-GB"/>
        </w:rPr>
        <w:t>prevalen</w:t>
      </w:r>
      <w:r w:rsidR="008412FD">
        <w:rPr>
          <w:lang w:val="en-GB"/>
        </w:rPr>
        <w:t>t</w:t>
      </w:r>
      <w:r w:rsidRPr="00594559">
        <w:rPr>
          <w:lang w:val="en-GB"/>
        </w:rPr>
        <w:t xml:space="preserve"> and tolerat</w:t>
      </w:r>
      <w:r w:rsidR="008412FD">
        <w:rPr>
          <w:lang w:val="en-GB"/>
        </w:rPr>
        <w:t>ed it</w:t>
      </w:r>
      <w:r w:rsidRPr="00594559">
        <w:rPr>
          <w:lang w:val="en-GB"/>
        </w:rPr>
        <w:t xml:space="preserve"> suggests a </w:t>
      </w:r>
      <w:r w:rsidR="009356CD">
        <w:rPr>
          <w:lang w:val="en-GB"/>
        </w:rPr>
        <w:t>systemic</w:t>
      </w:r>
      <w:r w:rsidRPr="00594559">
        <w:rPr>
          <w:lang w:val="en-GB"/>
        </w:rPr>
        <w:t xml:space="preserve"> pathology. </w:t>
      </w:r>
      <w:r w:rsidR="00B563A3" w:rsidRPr="00594559">
        <w:rPr>
          <w:lang w:val="en-GB"/>
        </w:rPr>
        <w:t>Th</w:t>
      </w:r>
      <w:r w:rsidR="00802FBE">
        <w:rPr>
          <w:lang w:val="en-GB"/>
        </w:rPr>
        <w:t xml:space="preserve">is </w:t>
      </w:r>
      <w:r w:rsidR="003D401B">
        <w:rPr>
          <w:lang w:val="en-GB"/>
        </w:rPr>
        <w:t>complexity</w:t>
      </w:r>
      <w:r w:rsidR="00802FBE">
        <w:rPr>
          <w:lang w:val="en-GB"/>
        </w:rPr>
        <w:t xml:space="preserve"> </w:t>
      </w:r>
      <w:r w:rsidR="00B563A3" w:rsidRPr="00594559">
        <w:rPr>
          <w:lang w:val="en-GB"/>
        </w:rPr>
        <w:t xml:space="preserve">has </w:t>
      </w:r>
      <w:r w:rsidR="0092152C" w:rsidRPr="00594559">
        <w:rPr>
          <w:lang w:val="en-GB"/>
        </w:rPr>
        <w:t>engendered a new trend in the scholarship</w:t>
      </w:r>
      <w:r w:rsidR="00B563A3" w:rsidRPr="00594559">
        <w:rPr>
          <w:lang w:val="en-GB"/>
        </w:rPr>
        <w:t xml:space="preserve">. Dennis Thompson pioneered the concept of </w:t>
      </w:r>
      <w:r w:rsidR="00DA702E">
        <w:rPr>
          <w:lang w:val="en-GB"/>
        </w:rPr>
        <w:t>‘</w:t>
      </w:r>
      <w:r w:rsidR="00B563A3" w:rsidRPr="00594559">
        <w:rPr>
          <w:lang w:val="en-GB"/>
        </w:rPr>
        <w:t>institutional corruption</w:t>
      </w:r>
      <w:r w:rsidR="00DA702E">
        <w:rPr>
          <w:lang w:val="en-GB"/>
        </w:rPr>
        <w:t>’</w:t>
      </w:r>
      <w:r w:rsidR="00B563A3" w:rsidRPr="00594559">
        <w:rPr>
          <w:lang w:val="en-GB"/>
        </w:rPr>
        <w:t xml:space="preserve">, describing how corruption may occur not only through </w:t>
      </w:r>
      <w:r w:rsidR="0092152C" w:rsidRPr="00594559">
        <w:rPr>
          <w:lang w:val="en-GB"/>
        </w:rPr>
        <w:t xml:space="preserve">discrete instances of </w:t>
      </w:r>
      <w:r w:rsidR="00B563A3" w:rsidRPr="00594559">
        <w:rPr>
          <w:lang w:val="en-GB"/>
        </w:rPr>
        <w:t>personal self-enrichment, but where private interests generally infiltrate public decision-making.</w:t>
      </w:r>
      <w:r w:rsidR="0092152C" w:rsidRPr="00594559">
        <w:rPr>
          <w:rStyle w:val="FootnoteReference"/>
          <w:lang w:val="en-GB"/>
        </w:rPr>
        <w:footnoteReference w:id="13"/>
      </w:r>
      <w:r w:rsidR="00B563A3" w:rsidRPr="00594559">
        <w:rPr>
          <w:lang w:val="en-GB"/>
        </w:rPr>
        <w:t xml:space="preserve"> When private interests become pervasively influential, leaders must </w:t>
      </w:r>
      <w:r w:rsidR="006D1ED8">
        <w:rPr>
          <w:lang w:val="en-GB"/>
        </w:rPr>
        <w:t>aggrandise</w:t>
      </w:r>
      <w:r w:rsidR="00B563A3" w:rsidRPr="00594559">
        <w:rPr>
          <w:lang w:val="en-GB"/>
        </w:rPr>
        <w:t xml:space="preserve"> them to effectively govern, and corrupt conduct “closely resemble[s] practices that are an integral part of legitimate political life.”</w:t>
      </w:r>
      <w:r w:rsidR="00B563A3" w:rsidRPr="00594559">
        <w:rPr>
          <w:rStyle w:val="FootnoteReference"/>
          <w:lang w:val="en-GB"/>
        </w:rPr>
        <w:footnoteReference w:id="14"/>
      </w:r>
      <w:r w:rsidR="00B563A3" w:rsidRPr="00594559">
        <w:rPr>
          <w:lang w:val="en-GB"/>
        </w:rPr>
        <w:t xml:space="preserve"> </w:t>
      </w:r>
      <w:r w:rsidR="005F66B9">
        <w:rPr>
          <w:lang w:val="en-GB"/>
        </w:rPr>
        <w:t>Private campaign financing has generated particular interests in</w:t>
      </w:r>
      <w:r w:rsidR="00B563A3" w:rsidRPr="00594559">
        <w:rPr>
          <w:lang w:val="en-GB"/>
        </w:rPr>
        <w:t xml:space="preserve"> institutional accounts in American scholarship.</w:t>
      </w:r>
      <w:r w:rsidR="00B563A3" w:rsidRPr="00594559">
        <w:rPr>
          <w:rStyle w:val="FootnoteReference"/>
          <w:lang w:val="en-GB"/>
        </w:rPr>
        <w:footnoteReference w:id="15"/>
      </w:r>
      <w:r w:rsidR="00B563A3" w:rsidRPr="00594559">
        <w:rPr>
          <w:lang w:val="en-GB"/>
        </w:rPr>
        <w:t xml:space="preserve"> While such a systemic approach does not yet have broad traction in the UK,</w:t>
      </w:r>
      <w:r w:rsidR="00B563A3" w:rsidRPr="00594559">
        <w:rPr>
          <w:rStyle w:val="FootnoteReference"/>
          <w:lang w:val="en-GB"/>
        </w:rPr>
        <w:footnoteReference w:id="16"/>
      </w:r>
      <w:r w:rsidR="00B563A3" w:rsidRPr="00594559">
        <w:rPr>
          <w:lang w:val="en-GB"/>
        </w:rPr>
        <w:t xml:space="preserve"> it seems ripe to do so. The Brexit campaign and post-referendum political machinations highlighted</w:t>
      </w:r>
      <w:r w:rsidR="00605FC3">
        <w:rPr>
          <w:lang w:val="en-GB"/>
        </w:rPr>
        <w:t xml:space="preserve"> </w:t>
      </w:r>
      <w:r w:rsidR="00B563A3" w:rsidRPr="00594559">
        <w:rPr>
          <w:lang w:val="en-GB"/>
        </w:rPr>
        <w:t>pervasively self-serving behaviour among political elites.</w:t>
      </w:r>
      <w:r w:rsidR="00B563A3" w:rsidRPr="00594559">
        <w:rPr>
          <w:rStyle w:val="FootnoteReference"/>
          <w:lang w:val="en-GB"/>
        </w:rPr>
        <w:footnoteReference w:id="17"/>
      </w:r>
      <w:r w:rsidR="00B563A3" w:rsidRPr="00594559">
        <w:rPr>
          <w:lang w:val="en-GB"/>
        </w:rPr>
        <w:t xml:space="preserve"> </w:t>
      </w:r>
    </w:p>
    <w:p w14:paraId="106B07FC" w14:textId="1B629851" w:rsidR="003C7547" w:rsidRPr="00594559" w:rsidRDefault="00F1633E" w:rsidP="007D4782">
      <w:pPr>
        <w:rPr>
          <w:lang w:val="en-GB"/>
        </w:rPr>
      </w:pPr>
      <w:r>
        <w:rPr>
          <w:lang w:val="en-GB"/>
        </w:rPr>
        <w:t>C</w:t>
      </w:r>
      <w:r w:rsidR="003C7547" w:rsidRPr="00594559">
        <w:rPr>
          <w:lang w:val="en-GB"/>
        </w:rPr>
        <w:t xml:space="preserve">onventional and institutional </w:t>
      </w:r>
      <w:r w:rsidR="00572356">
        <w:rPr>
          <w:lang w:val="en-GB"/>
        </w:rPr>
        <w:t>corruption</w:t>
      </w:r>
      <w:r w:rsidR="00A04F48">
        <w:rPr>
          <w:lang w:val="en-GB"/>
        </w:rPr>
        <w:t xml:space="preserve"> </w:t>
      </w:r>
      <w:r>
        <w:rPr>
          <w:lang w:val="en-GB"/>
        </w:rPr>
        <w:t xml:space="preserve">are qualitatively </w:t>
      </w:r>
      <w:r w:rsidR="00A27D5F">
        <w:rPr>
          <w:lang w:val="en-GB"/>
        </w:rPr>
        <w:t xml:space="preserve">different types, rather than </w:t>
      </w:r>
      <w:r w:rsidR="00DA7BDF">
        <w:rPr>
          <w:lang w:val="en-GB"/>
        </w:rPr>
        <w:t>directly competing substantive accounts</w:t>
      </w:r>
      <w:r w:rsidR="003C7547" w:rsidRPr="00594559">
        <w:rPr>
          <w:lang w:val="en-GB"/>
        </w:rPr>
        <w:t xml:space="preserve">. Institutional scholars </w:t>
      </w:r>
      <w:r w:rsidR="00820334">
        <w:rPr>
          <w:lang w:val="en-GB"/>
        </w:rPr>
        <w:t xml:space="preserve">typically </w:t>
      </w:r>
      <w:r w:rsidR="003C7547" w:rsidRPr="00594559">
        <w:rPr>
          <w:lang w:val="en-GB"/>
        </w:rPr>
        <w:t>recogni</w:t>
      </w:r>
      <w:r w:rsidR="00B3349A">
        <w:rPr>
          <w:lang w:val="en-GB"/>
        </w:rPr>
        <w:t>s</w:t>
      </w:r>
      <w:r w:rsidR="00E94D96" w:rsidRPr="00594559">
        <w:rPr>
          <w:lang w:val="en-GB"/>
        </w:rPr>
        <w:t xml:space="preserve">e </w:t>
      </w:r>
      <w:r w:rsidR="00BC1674">
        <w:rPr>
          <w:lang w:val="en-GB"/>
        </w:rPr>
        <w:t>transgressions</w:t>
      </w:r>
      <w:r w:rsidR="005F7873">
        <w:rPr>
          <w:lang w:val="en-GB"/>
        </w:rPr>
        <w:t xml:space="preserve"> such as bribery and embezzlement as</w:t>
      </w:r>
      <w:r w:rsidR="00033E42">
        <w:rPr>
          <w:lang w:val="en-GB"/>
        </w:rPr>
        <w:t xml:space="preserve"> </w:t>
      </w:r>
      <w:r w:rsidR="00927878">
        <w:rPr>
          <w:lang w:val="en-GB"/>
        </w:rPr>
        <w:t xml:space="preserve">uncontroversial </w:t>
      </w:r>
      <w:r w:rsidR="00BF0734">
        <w:rPr>
          <w:lang w:val="en-GB"/>
        </w:rPr>
        <w:t>violat</w:t>
      </w:r>
      <w:r w:rsidR="00927878">
        <w:rPr>
          <w:lang w:val="en-GB"/>
        </w:rPr>
        <w:t xml:space="preserve">ions of conventional </w:t>
      </w:r>
      <w:r w:rsidR="00BF0734">
        <w:rPr>
          <w:lang w:val="en-GB"/>
        </w:rPr>
        <w:t>norms</w:t>
      </w:r>
      <w:r w:rsidR="003C7547" w:rsidRPr="00594559">
        <w:rPr>
          <w:lang w:val="en-GB"/>
        </w:rPr>
        <w:t>.</w:t>
      </w:r>
      <w:r w:rsidR="00875251" w:rsidRPr="00594559">
        <w:rPr>
          <w:rStyle w:val="FootnoteReference"/>
          <w:lang w:val="en-GB"/>
        </w:rPr>
        <w:footnoteReference w:id="18"/>
      </w:r>
      <w:r w:rsidR="00E94D96" w:rsidRPr="00594559">
        <w:rPr>
          <w:lang w:val="en-GB"/>
        </w:rPr>
        <w:t xml:space="preserve"> The institutional approach differs in </w:t>
      </w:r>
      <w:r w:rsidR="000C56D4">
        <w:rPr>
          <w:lang w:val="en-GB"/>
        </w:rPr>
        <w:t>describing</w:t>
      </w:r>
      <w:r w:rsidR="00E94D96" w:rsidRPr="00594559">
        <w:rPr>
          <w:lang w:val="en-GB"/>
        </w:rPr>
        <w:t xml:space="preserve"> corruption </w:t>
      </w:r>
      <w:r w:rsidR="00B17421">
        <w:rPr>
          <w:lang w:val="en-GB"/>
        </w:rPr>
        <w:t>of</w:t>
      </w:r>
      <w:r w:rsidR="000C56D4">
        <w:rPr>
          <w:lang w:val="en-GB"/>
        </w:rPr>
        <w:t xml:space="preserve"> system</w:t>
      </w:r>
      <w:r w:rsidR="00B17421">
        <w:rPr>
          <w:lang w:val="en-GB"/>
        </w:rPr>
        <w:t>s</w:t>
      </w:r>
      <w:r w:rsidR="003C5097">
        <w:rPr>
          <w:lang w:val="en-GB"/>
        </w:rPr>
        <w:t>,</w:t>
      </w:r>
      <w:r w:rsidR="00865ECF" w:rsidRPr="00594559">
        <w:rPr>
          <w:lang w:val="en-GB"/>
        </w:rPr>
        <w:t xml:space="preserve"> where</w:t>
      </w:r>
      <w:r w:rsidR="003A76A5">
        <w:rPr>
          <w:lang w:val="en-GB"/>
        </w:rPr>
        <w:t xml:space="preserve"> </w:t>
      </w:r>
      <w:r w:rsidR="001F4B86">
        <w:rPr>
          <w:lang w:val="en-GB"/>
        </w:rPr>
        <w:t xml:space="preserve">the </w:t>
      </w:r>
      <w:r w:rsidR="0068421F">
        <w:rPr>
          <w:lang w:val="en-GB"/>
        </w:rPr>
        <w:t>established</w:t>
      </w:r>
      <w:r w:rsidR="00696D11">
        <w:rPr>
          <w:lang w:val="en-GB"/>
        </w:rPr>
        <w:t xml:space="preserve"> practices</w:t>
      </w:r>
      <w:r w:rsidR="003A76A5">
        <w:rPr>
          <w:lang w:val="en-GB"/>
        </w:rPr>
        <w:t xml:space="preserve"> </w:t>
      </w:r>
      <w:r w:rsidR="001F4B86">
        <w:rPr>
          <w:lang w:val="en-GB"/>
        </w:rPr>
        <w:t>that comprise governance</w:t>
      </w:r>
      <w:r w:rsidR="00B322E4">
        <w:rPr>
          <w:lang w:val="en-GB"/>
        </w:rPr>
        <w:t xml:space="preserve"> </w:t>
      </w:r>
      <w:r w:rsidR="00C31F40">
        <w:rPr>
          <w:lang w:val="en-GB"/>
        </w:rPr>
        <w:t xml:space="preserve">do not </w:t>
      </w:r>
      <w:r w:rsidR="001F4B86">
        <w:rPr>
          <w:lang w:val="en-GB"/>
        </w:rPr>
        <w:t>conform to legitimate demands of</w:t>
      </w:r>
      <w:r w:rsidR="00C31F40">
        <w:rPr>
          <w:lang w:val="en-GB"/>
        </w:rPr>
        <w:t xml:space="preserve"> political integrity</w:t>
      </w:r>
      <w:r w:rsidR="00865ECF" w:rsidRPr="00594559">
        <w:rPr>
          <w:lang w:val="en-GB"/>
        </w:rPr>
        <w:t>.</w:t>
      </w:r>
      <w:r w:rsidR="00097DF6">
        <w:rPr>
          <w:rStyle w:val="FootnoteReference"/>
          <w:lang w:val="en-GB"/>
        </w:rPr>
        <w:footnoteReference w:id="19"/>
      </w:r>
      <w:r w:rsidR="00B00CA2" w:rsidRPr="00594559">
        <w:rPr>
          <w:lang w:val="en-GB"/>
        </w:rPr>
        <w:t xml:space="preserve"> </w:t>
      </w:r>
      <w:r w:rsidR="005341C8">
        <w:rPr>
          <w:lang w:val="en-GB"/>
        </w:rPr>
        <w:t>Institutional</w:t>
      </w:r>
      <w:r w:rsidR="003A76A5">
        <w:rPr>
          <w:lang w:val="en-GB"/>
        </w:rPr>
        <w:t xml:space="preserve"> corruption </w:t>
      </w:r>
      <w:r w:rsidR="004C7E6C">
        <w:rPr>
          <w:lang w:val="en-GB"/>
        </w:rPr>
        <w:t>addresses how</w:t>
      </w:r>
      <w:r w:rsidR="003A76A5">
        <w:rPr>
          <w:lang w:val="en-GB"/>
        </w:rPr>
        <w:t xml:space="preserve"> government performs its </w:t>
      </w:r>
      <w:r w:rsidR="001F4B86">
        <w:rPr>
          <w:lang w:val="en-GB"/>
        </w:rPr>
        <w:t xml:space="preserve">internal </w:t>
      </w:r>
      <w:r w:rsidR="003A76A5">
        <w:rPr>
          <w:lang w:val="en-GB"/>
        </w:rPr>
        <w:t xml:space="preserve">political functions, </w:t>
      </w:r>
      <w:r w:rsidR="0050226E">
        <w:rPr>
          <w:lang w:val="en-GB"/>
        </w:rPr>
        <w:t>with the pathology occurring within the</w:t>
      </w:r>
      <w:r w:rsidR="004C7E6C">
        <w:rPr>
          <w:lang w:val="en-GB"/>
        </w:rPr>
        <w:t xml:space="preserve"> public domain</w:t>
      </w:r>
      <w:r w:rsidR="0050226E">
        <w:rPr>
          <w:lang w:val="en-GB"/>
        </w:rPr>
        <w:t xml:space="preserve">, </w:t>
      </w:r>
      <w:r w:rsidR="003A76A5">
        <w:rPr>
          <w:lang w:val="en-GB"/>
        </w:rPr>
        <w:t xml:space="preserve">rather than </w:t>
      </w:r>
      <w:r w:rsidR="00AD2AE3">
        <w:rPr>
          <w:lang w:val="en-GB"/>
        </w:rPr>
        <w:t xml:space="preserve">opportunistic </w:t>
      </w:r>
      <w:r w:rsidR="005C3EAA">
        <w:rPr>
          <w:lang w:val="en-GB"/>
        </w:rPr>
        <w:t>conversion</w:t>
      </w:r>
      <w:r w:rsidR="003A76A5">
        <w:rPr>
          <w:lang w:val="en-GB"/>
        </w:rPr>
        <w:t xml:space="preserve"> of government power </w:t>
      </w:r>
      <w:r w:rsidR="005C3EAA">
        <w:rPr>
          <w:lang w:val="en-GB"/>
        </w:rPr>
        <w:t>to</w:t>
      </w:r>
      <w:r w:rsidR="003A76A5">
        <w:rPr>
          <w:lang w:val="en-GB"/>
        </w:rPr>
        <w:t xml:space="preserve"> </w:t>
      </w:r>
      <w:r w:rsidR="00C5798A">
        <w:rPr>
          <w:lang w:val="en-GB"/>
        </w:rPr>
        <w:t>self-aggrandising</w:t>
      </w:r>
      <w:r w:rsidR="003A76A5">
        <w:rPr>
          <w:lang w:val="en-GB"/>
        </w:rPr>
        <w:t xml:space="preserve"> ends</w:t>
      </w:r>
      <w:r w:rsidR="0050226E">
        <w:rPr>
          <w:lang w:val="en-GB"/>
        </w:rPr>
        <w:t>, with public resources being converted to private benefit</w:t>
      </w:r>
      <w:r w:rsidR="00026C0C" w:rsidRPr="00594559">
        <w:rPr>
          <w:lang w:val="en-GB"/>
        </w:rPr>
        <w:t>.</w:t>
      </w:r>
      <w:r w:rsidR="0002404E" w:rsidRPr="00594559">
        <w:rPr>
          <w:lang w:val="en-GB"/>
        </w:rPr>
        <w:t xml:space="preserve"> </w:t>
      </w:r>
      <w:r w:rsidR="008C3A16">
        <w:rPr>
          <w:lang w:val="en-GB"/>
        </w:rPr>
        <w:t>Like conventional corruption, the institutional type</w:t>
      </w:r>
      <w:r w:rsidR="007458A7">
        <w:rPr>
          <w:lang w:val="en-GB"/>
        </w:rPr>
        <w:t xml:space="preserve"> </w:t>
      </w:r>
      <w:r w:rsidR="008C3A16">
        <w:rPr>
          <w:lang w:val="en-GB"/>
        </w:rPr>
        <w:t>can be traced to norm violation.</w:t>
      </w:r>
      <w:r w:rsidR="00FD5E14" w:rsidRPr="00594559">
        <w:rPr>
          <w:rStyle w:val="FootnoteReference"/>
          <w:lang w:val="en-GB"/>
        </w:rPr>
        <w:footnoteReference w:id="20"/>
      </w:r>
      <w:r w:rsidR="00530C2B">
        <w:rPr>
          <w:lang w:val="en-GB"/>
        </w:rPr>
        <w:t xml:space="preserve"> The distinction is </w:t>
      </w:r>
      <w:r w:rsidR="008C70D5">
        <w:rPr>
          <w:lang w:val="en-GB"/>
        </w:rPr>
        <w:t>where the breach from integrity inheres</w:t>
      </w:r>
      <w:r w:rsidR="00530C2B">
        <w:rPr>
          <w:lang w:val="en-GB"/>
        </w:rPr>
        <w:t xml:space="preserve"> – individual </w:t>
      </w:r>
      <w:r w:rsidR="00127EBE">
        <w:rPr>
          <w:lang w:val="en-GB"/>
        </w:rPr>
        <w:t>actors</w:t>
      </w:r>
      <w:r w:rsidR="008C70D5">
        <w:rPr>
          <w:lang w:val="en-GB"/>
        </w:rPr>
        <w:t xml:space="preserve"> who defy norms</w:t>
      </w:r>
      <w:r w:rsidR="00C245D5">
        <w:rPr>
          <w:lang w:val="en-GB"/>
        </w:rPr>
        <w:t xml:space="preserve"> (conventional)</w:t>
      </w:r>
      <w:r w:rsidR="00530C2B">
        <w:rPr>
          <w:lang w:val="en-GB"/>
        </w:rPr>
        <w:t xml:space="preserve">, or the </w:t>
      </w:r>
      <w:r w:rsidR="00B23E88">
        <w:rPr>
          <w:lang w:val="en-GB"/>
        </w:rPr>
        <w:t>collective arrangement of</w:t>
      </w:r>
      <w:r w:rsidR="00530C2B">
        <w:rPr>
          <w:lang w:val="en-GB"/>
        </w:rPr>
        <w:t xml:space="preserve"> the system</w:t>
      </w:r>
      <w:r w:rsidR="008C70D5">
        <w:rPr>
          <w:lang w:val="en-GB"/>
        </w:rPr>
        <w:t xml:space="preserve"> such that participants deviate from integrity</w:t>
      </w:r>
      <w:r w:rsidR="004C697C">
        <w:rPr>
          <w:lang w:val="en-GB"/>
        </w:rPr>
        <w:t xml:space="preserve"> through widely held practices</w:t>
      </w:r>
      <w:r w:rsidR="00C245D5">
        <w:rPr>
          <w:lang w:val="en-GB"/>
        </w:rPr>
        <w:t xml:space="preserve"> (institutional)</w:t>
      </w:r>
      <w:r w:rsidR="00530C2B">
        <w:rPr>
          <w:lang w:val="en-GB"/>
        </w:rPr>
        <w:t>?</w:t>
      </w:r>
      <w:r w:rsidR="00447BE2">
        <w:rPr>
          <w:rStyle w:val="FootnoteReference"/>
          <w:lang w:val="en-GB"/>
        </w:rPr>
        <w:footnoteReference w:id="21"/>
      </w:r>
      <w:r w:rsidR="00AD7E76" w:rsidRPr="00594559">
        <w:rPr>
          <w:lang w:val="en-GB"/>
        </w:rPr>
        <w:t xml:space="preserve"> </w:t>
      </w:r>
    </w:p>
    <w:p w14:paraId="7ECC4873" w14:textId="77B08B41" w:rsidR="00C634CD" w:rsidRPr="00594559" w:rsidRDefault="00CA0E0B" w:rsidP="00B563A3">
      <w:pPr>
        <w:rPr>
          <w:lang w:val="en-GB"/>
        </w:rPr>
      </w:pPr>
      <w:r>
        <w:rPr>
          <w:lang w:val="en-GB"/>
        </w:rPr>
        <w:t>I</w:t>
      </w:r>
      <w:r w:rsidR="007E7DEF" w:rsidRPr="00594559">
        <w:rPr>
          <w:lang w:val="en-GB"/>
        </w:rPr>
        <w:t xml:space="preserve">nstitutional </w:t>
      </w:r>
      <w:r>
        <w:rPr>
          <w:lang w:val="en-GB"/>
        </w:rPr>
        <w:t>corruption describe</w:t>
      </w:r>
      <w:r w:rsidR="00197D07">
        <w:rPr>
          <w:lang w:val="en-GB"/>
        </w:rPr>
        <w:t>s</w:t>
      </w:r>
      <w:r>
        <w:rPr>
          <w:lang w:val="en-GB"/>
        </w:rPr>
        <w:t xml:space="preserve"> pathologies that the </w:t>
      </w:r>
      <w:r w:rsidR="0062795A" w:rsidRPr="00594559">
        <w:rPr>
          <w:lang w:val="en-GB"/>
        </w:rPr>
        <w:t xml:space="preserve">conventional approach struggles to conceptualise. </w:t>
      </w:r>
      <w:r>
        <w:rPr>
          <w:lang w:val="en-GB"/>
        </w:rPr>
        <w:t xml:space="preserve">This is particularly true where corruption assumes forms that cannot be </w:t>
      </w:r>
      <w:r w:rsidR="00B04DCF">
        <w:rPr>
          <w:lang w:val="en-GB"/>
        </w:rPr>
        <w:t>characterised</w:t>
      </w:r>
      <w:r>
        <w:rPr>
          <w:lang w:val="en-GB"/>
        </w:rPr>
        <w:t xml:space="preserve"> as individual misfeasance.</w:t>
      </w:r>
      <w:r w:rsidR="00C501BB">
        <w:rPr>
          <w:lang w:val="en-GB"/>
        </w:rPr>
        <w:t xml:space="preserve"> This </w:t>
      </w:r>
      <w:r w:rsidR="00C65A2D">
        <w:rPr>
          <w:lang w:val="en-GB"/>
        </w:rPr>
        <w:t>manifests</w:t>
      </w:r>
      <w:r w:rsidR="00C501BB">
        <w:rPr>
          <w:lang w:val="en-GB"/>
        </w:rPr>
        <w:t xml:space="preserve"> in</w:t>
      </w:r>
      <w:r w:rsidR="00462EBA" w:rsidRPr="00594559">
        <w:rPr>
          <w:lang w:val="en-GB"/>
        </w:rPr>
        <w:t xml:space="preserve"> the relationship between </w:t>
      </w:r>
      <w:r w:rsidR="0062795A" w:rsidRPr="00594559">
        <w:rPr>
          <w:lang w:val="en-GB"/>
        </w:rPr>
        <w:t>corruption and lawbreaking. Scholars who rely on the conventional account certainly recogni</w:t>
      </w:r>
      <w:r w:rsidR="00B3349A">
        <w:rPr>
          <w:lang w:val="en-GB"/>
        </w:rPr>
        <w:t>s</w:t>
      </w:r>
      <w:r w:rsidR="0062795A" w:rsidRPr="00594559">
        <w:rPr>
          <w:lang w:val="en-GB"/>
        </w:rPr>
        <w:t xml:space="preserve">e that because corruption violates norms rather than formally articulated rules, </w:t>
      </w:r>
      <w:r w:rsidR="004C3935" w:rsidRPr="00594559">
        <w:rPr>
          <w:lang w:val="en-GB"/>
        </w:rPr>
        <w:t>conduct can violate norms but not be illegal (or vice versa)</w:t>
      </w:r>
      <w:r w:rsidR="0062795A" w:rsidRPr="00594559">
        <w:rPr>
          <w:lang w:val="en-GB"/>
        </w:rPr>
        <w:t>.</w:t>
      </w:r>
      <w:r w:rsidR="0062795A" w:rsidRPr="00594559">
        <w:rPr>
          <w:rStyle w:val="FootnoteReference"/>
          <w:lang w:val="en-GB"/>
        </w:rPr>
        <w:footnoteReference w:id="22"/>
      </w:r>
      <w:r w:rsidR="0062795A" w:rsidRPr="00594559">
        <w:rPr>
          <w:lang w:val="en-GB"/>
        </w:rPr>
        <w:t xml:space="preserve"> Y</w:t>
      </w:r>
      <w:r w:rsidR="00A068EF" w:rsidRPr="00594559">
        <w:rPr>
          <w:lang w:val="en-GB"/>
        </w:rPr>
        <w:t>et because conventional</w:t>
      </w:r>
      <w:r w:rsidR="00880347">
        <w:rPr>
          <w:lang w:val="en-GB"/>
        </w:rPr>
        <w:t xml:space="preserve"> </w:t>
      </w:r>
      <w:r w:rsidR="00A068EF" w:rsidRPr="00594559">
        <w:rPr>
          <w:lang w:val="en-GB"/>
        </w:rPr>
        <w:t xml:space="preserve">standards </w:t>
      </w:r>
      <w:r w:rsidR="00880347">
        <w:rPr>
          <w:lang w:val="en-GB"/>
        </w:rPr>
        <w:t>of</w:t>
      </w:r>
      <w:r w:rsidR="00A068EF" w:rsidRPr="00594559">
        <w:rPr>
          <w:lang w:val="en-GB"/>
        </w:rPr>
        <w:t xml:space="preserve"> </w:t>
      </w:r>
      <w:r w:rsidR="00D213A2" w:rsidRPr="00594559">
        <w:rPr>
          <w:lang w:val="en-GB"/>
        </w:rPr>
        <w:t>public-</w:t>
      </w:r>
      <w:proofErr w:type="spellStart"/>
      <w:r w:rsidR="00D213A2" w:rsidRPr="00594559">
        <w:rPr>
          <w:lang w:val="en-GB"/>
        </w:rPr>
        <w:t>regardingness</w:t>
      </w:r>
      <w:proofErr w:type="spellEnd"/>
      <w:r w:rsidR="00A068EF" w:rsidRPr="00594559">
        <w:rPr>
          <w:lang w:val="en-GB"/>
        </w:rPr>
        <w:t xml:space="preserve"> are often </w:t>
      </w:r>
      <w:r w:rsidR="00C634CD" w:rsidRPr="00594559">
        <w:rPr>
          <w:lang w:val="en-GB"/>
        </w:rPr>
        <w:t>inscribed in</w:t>
      </w:r>
      <w:r w:rsidR="00A068EF" w:rsidRPr="00594559">
        <w:rPr>
          <w:lang w:val="en-GB"/>
        </w:rPr>
        <w:t xml:space="preserve"> laws, </w:t>
      </w:r>
      <w:r w:rsidR="008A2A5A" w:rsidRPr="00594559">
        <w:rPr>
          <w:lang w:val="en-GB"/>
        </w:rPr>
        <w:t>scholars will often treat violation of legal rules dictating public integrity as a (</w:t>
      </w:r>
      <w:r w:rsidR="00880347">
        <w:rPr>
          <w:lang w:val="en-GB"/>
        </w:rPr>
        <w:t>imperfect</w:t>
      </w:r>
      <w:r w:rsidR="008A2A5A" w:rsidRPr="00594559">
        <w:rPr>
          <w:lang w:val="en-GB"/>
        </w:rPr>
        <w:t xml:space="preserve"> but </w:t>
      </w:r>
      <w:r w:rsidR="00880347">
        <w:rPr>
          <w:lang w:val="en-GB"/>
        </w:rPr>
        <w:t>adequate</w:t>
      </w:r>
      <w:r w:rsidR="008A2A5A" w:rsidRPr="00594559">
        <w:rPr>
          <w:lang w:val="en-GB"/>
        </w:rPr>
        <w:t>) proxy for corruption.</w:t>
      </w:r>
      <w:r w:rsidR="0030392E" w:rsidRPr="00594559">
        <w:rPr>
          <w:rStyle w:val="FootnoteReference"/>
          <w:lang w:val="en-GB"/>
        </w:rPr>
        <w:footnoteReference w:id="23"/>
      </w:r>
      <w:r w:rsidR="0030392E" w:rsidRPr="00594559">
        <w:rPr>
          <w:lang w:val="en-GB"/>
        </w:rPr>
        <w:t xml:space="preserve"> </w:t>
      </w:r>
      <w:r w:rsidR="00C634CD" w:rsidRPr="00594559">
        <w:rPr>
          <w:lang w:val="en-GB"/>
        </w:rPr>
        <w:t xml:space="preserve">Even where conventional definitions do not turn to law as informing the substance of corruption and instead turns to a basis such as public opinion, the resulting </w:t>
      </w:r>
      <w:r w:rsidR="002658B5">
        <w:rPr>
          <w:lang w:val="en-GB"/>
        </w:rPr>
        <w:t>formulation</w:t>
      </w:r>
      <w:r w:rsidR="00C634CD" w:rsidRPr="00594559">
        <w:rPr>
          <w:lang w:val="en-GB"/>
        </w:rPr>
        <w:t xml:space="preserve"> of corruption is often </w:t>
      </w:r>
      <w:r w:rsidR="00C959BE">
        <w:rPr>
          <w:lang w:val="en-GB"/>
        </w:rPr>
        <w:t>rule-like or</w:t>
      </w:r>
      <w:r w:rsidR="00996A24">
        <w:rPr>
          <w:lang w:val="en-GB"/>
        </w:rPr>
        <w:t xml:space="preserve"> </w:t>
      </w:r>
      <w:r w:rsidR="00C959BE">
        <w:rPr>
          <w:lang w:val="en-GB"/>
        </w:rPr>
        <w:t>adverts to law-breaking</w:t>
      </w:r>
      <w:r w:rsidR="00C634CD" w:rsidRPr="00594559">
        <w:rPr>
          <w:lang w:val="en-GB"/>
        </w:rPr>
        <w:t>.</w:t>
      </w:r>
      <w:r w:rsidR="005C343D" w:rsidRPr="00594559">
        <w:rPr>
          <w:rStyle w:val="FootnoteReference"/>
          <w:lang w:val="en-GB"/>
        </w:rPr>
        <w:footnoteReference w:id="24"/>
      </w:r>
      <w:r w:rsidR="00C634CD" w:rsidRPr="00594559">
        <w:rPr>
          <w:lang w:val="en-GB"/>
        </w:rPr>
        <w:t xml:space="preserve"> This is because conventional corruption </w:t>
      </w:r>
      <w:r w:rsidR="00154150">
        <w:rPr>
          <w:lang w:val="en-GB"/>
        </w:rPr>
        <w:t>identifies</w:t>
      </w:r>
      <w:r w:rsidR="00C634CD" w:rsidRPr="00594559">
        <w:rPr>
          <w:lang w:val="en-GB"/>
        </w:rPr>
        <w:t xml:space="preserve"> when </w:t>
      </w:r>
      <w:r w:rsidR="002C6C7C">
        <w:rPr>
          <w:lang w:val="en-GB"/>
        </w:rPr>
        <w:t>expectations of individual behaviour are violated</w:t>
      </w:r>
      <w:r w:rsidR="007A5A69">
        <w:rPr>
          <w:lang w:val="en-GB"/>
        </w:rPr>
        <w:t>, requir</w:t>
      </w:r>
      <w:r w:rsidR="005D6BB0">
        <w:rPr>
          <w:lang w:val="en-GB"/>
        </w:rPr>
        <w:t>ing</w:t>
      </w:r>
      <w:r w:rsidR="007A5A69">
        <w:rPr>
          <w:lang w:val="en-GB"/>
        </w:rPr>
        <w:t xml:space="preserve"> a rule-like benchmark</w:t>
      </w:r>
      <w:r w:rsidR="00C634CD" w:rsidRPr="00594559">
        <w:rPr>
          <w:lang w:val="en-GB"/>
        </w:rPr>
        <w:t>.</w:t>
      </w:r>
    </w:p>
    <w:p w14:paraId="28668EE7" w14:textId="27FA3515" w:rsidR="00FE3281" w:rsidRPr="00594559" w:rsidRDefault="00F77CF1" w:rsidP="00FF5670">
      <w:pPr>
        <w:rPr>
          <w:lang w:val="en-GB"/>
        </w:rPr>
      </w:pPr>
      <w:r>
        <w:rPr>
          <w:lang w:val="en-GB"/>
        </w:rPr>
        <w:t>Institutional corruption indicts</w:t>
      </w:r>
      <w:r w:rsidRPr="00594559">
        <w:rPr>
          <w:lang w:val="en-GB"/>
        </w:rPr>
        <w:t xml:space="preserve"> </w:t>
      </w:r>
      <w:r>
        <w:rPr>
          <w:lang w:val="en-GB"/>
        </w:rPr>
        <w:t xml:space="preserve">the </w:t>
      </w:r>
      <w:r w:rsidR="00960453">
        <w:rPr>
          <w:lang w:val="en-GB"/>
        </w:rPr>
        <w:t xml:space="preserve">entire </w:t>
      </w:r>
      <w:r>
        <w:rPr>
          <w:lang w:val="en-GB"/>
        </w:rPr>
        <w:t>political system</w:t>
      </w:r>
      <w:r w:rsidR="00960453">
        <w:rPr>
          <w:lang w:val="en-GB"/>
        </w:rPr>
        <w:t>s</w:t>
      </w:r>
      <w:r>
        <w:rPr>
          <w:lang w:val="en-GB"/>
        </w:rPr>
        <w:t xml:space="preserve"> for </w:t>
      </w:r>
      <w:r w:rsidR="00960453">
        <w:rPr>
          <w:lang w:val="en-GB"/>
        </w:rPr>
        <w:t>normalis</w:t>
      </w:r>
      <w:r w:rsidR="00566E82">
        <w:rPr>
          <w:lang w:val="en-GB"/>
        </w:rPr>
        <w:t>ing</w:t>
      </w:r>
      <w:r w:rsidR="00960453">
        <w:rPr>
          <w:lang w:val="en-GB"/>
        </w:rPr>
        <w:t xml:space="preserve"> illegitimate</w:t>
      </w:r>
      <w:r w:rsidR="00FD3849">
        <w:rPr>
          <w:lang w:val="en-GB"/>
        </w:rPr>
        <w:t xml:space="preserve"> self-interest</w:t>
      </w:r>
      <w:r w:rsidR="00B06C98">
        <w:rPr>
          <w:lang w:val="en-GB"/>
        </w:rPr>
        <w:t xml:space="preserve"> in political discourse</w:t>
      </w:r>
      <w:r w:rsidR="008B5426">
        <w:rPr>
          <w:lang w:val="en-GB"/>
        </w:rPr>
        <w:t xml:space="preserve"> and engagement</w:t>
      </w:r>
      <w:r>
        <w:rPr>
          <w:lang w:val="en-GB"/>
        </w:rPr>
        <w:t xml:space="preserve">. </w:t>
      </w:r>
      <w:r w:rsidR="00484570">
        <w:rPr>
          <w:lang w:val="en-GB"/>
        </w:rPr>
        <w:t>Such normalisation can occur through adoption of</w:t>
      </w:r>
      <w:r>
        <w:rPr>
          <w:lang w:val="en-GB"/>
        </w:rPr>
        <w:t xml:space="preserve"> an internally coherent set of rules or </w:t>
      </w:r>
      <w:r w:rsidR="00D70C19">
        <w:rPr>
          <w:lang w:val="en-GB"/>
        </w:rPr>
        <w:t xml:space="preserve">through </w:t>
      </w:r>
      <w:r>
        <w:rPr>
          <w:lang w:val="en-GB"/>
        </w:rPr>
        <w:t xml:space="preserve">the institutions that </w:t>
      </w:r>
      <w:r w:rsidR="00220A8A">
        <w:rPr>
          <w:lang w:val="en-GB"/>
        </w:rPr>
        <w:t>promulgate</w:t>
      </w:r>
      <w:r>
        <w:rPr>
          <w:lang w:val="en-GB"/>
        </w:rPr>
        <w:t xml:space="preserve"> those rules</w:t>
      </w:r>
      <w:r w:rsidR="00BF7EF3">
        <w:rPr>
          <w:lang w:val="en-GB"/>
        </w:rPr>
        <w:t>.</w:t>
      </w:r>
      <w:r>
        <w:rPr>
          <w:lang w:val="en-GB"/>
        </w:rPr>
        <w:t xml:space="preserve"> F</w:t>
      </w:r>
      <w:r w:rsidR="009F2C67">
        <w:rPr>
          <w:lang w:val="en-GB"/>
        </w:rPr>
        <w:t>ram</w:t>
      </w:r>
      <w:r>
        <w:rPr>
          <w:lang w:val="en-GB"/>
        </w:rPr>
        <w:t>ing</w:t>
      </w:r>
      <w:r w:rsidR="009F2C67" w:rsidRPr="00594559">
        <w:rPr>
          <w:lang w:val="en-GB"/>
        </w:rPr>
        <w:t xml:space="preserve"> institutional corruption </w:t>
      </w:r>
      <w:r w:rsidR="009F2C67">
        <w:rPr>
          <w:lang w:val="en-GB"/>
        </w:rPr>
        <w:t>as</w:t>
      </w:r>
      <w:r w:rsidR="009F2C67" w:rsidRPr="00594559">
        <w:rPr>
          <w:lang w:val="en-GB"/>
        </w:rPr>
        <w:t xml:space="preserve"> </w:t>
      </w:r>
      <w:r w:rsidR="00F36D56">
        <w:rPr>
          <w:lang w:val="en-GB"/>
        </w:rPr>
        <w:t xml:space="preserve">individual </w:t>
      </w:r>
      <w:r w:rsidR="009F2C67" w:rsidRPr="00594559">
        <w:rPr>
          <w:lang w:val="en-GB"/>
        </w:rPr>
        <w:t>rule-</w:t>
      </w:r>
      <w:r w:rsidR="009F2C67">
        <w:rPr>
          <w:lang w:val="en-GB"/>
        </w:rPr>
        <w:t>compliance</w:t>
      </w:r>
      <w:r w:rsidR="009F2C67" w:rsidRPr="00594559">
        <w:rPr>
          <w:lang w:val="en-GB"/>
        </w:rPr>
        <w:t xml:space="preserve"> is an analytically misdirected endeavour because that is not the level of </w:t>
      </w:r>
      <w:r>
        <w:rPr>
          <w:lang w:val="en-GB"/>
        </w:rPr>
        <w:t>social organisation</w:t>
      </w:r>
      <w:r w:rsidR="009F2C67" w:rsidRPr="00594559">
        <w:rPr>
          <w:lang w:val="en-GB"/>
        </w:rPr>
        <w:t xml:space="preserve"> at which institutional corruption manifests.</w:t>
      </w:r>
      <w:r w:rsidR="00FE14DF" w:rsidRPr="00594559">
        <w:rPr>
          <w:lang w:val="en-GB"/>
        </w:rPr>
        <w:t xml:space="preserve"> </w:t>
      </w:r>
      <w:r w:rsidR="00FE3281" w:rsidRPr="00594559">
        <w:rPr>
          <w:lang w:val="en-GB"/>
        </w:rPr>
        <w:t>Thompson</w:t>
      </w:r>
      <w:r w:rsidR="007663FF">
        <w:rPr>
          <w:lang w:val="en-GB"/>
        </w:rPr>
        <w:t xml:space="preserve"> distinguishes between </w:t>
      </w:r>
      <w:r w:rsidR="00FE3281" w:rsidRPr="00594559">
        <w:rPr>
          <w:lang w:val="en-GB"/>
        </w:rPr>
        <w:t>“legal and illegal corruption”</w:t>
      </w:r>
      <w:r w:rsidR="00FE3281" w:rsidRPr="00594559">
        <w:rPr>
          <w:rStyle w:val="FootnoteReference"/>
          <w:lang w:val="en-GB"/>
        </w:rPr>
        <w:footnoteReference w:id="25"/>
      </w:r>
      <w:r w:rsidR="00FE3281" w:rsidRPr="00594559">
        <w:rPr>
          <w:lang w:val="en-GB"/>
        </w:rPr>
        <w:t xml:space="preserve"> because legal corruption is built into the practices of an institution and outwardly resembles political business as usual. Lawrence Lessig observes that even if all transactional, personally enriching corruption – the type of corrupt</w:t>
      </w:r>
      <w:r w:rsidR="00BA0685" w:rsidRPr="00594559">
        <w:rPr>
          <w:lang w:val="en-GB"/>
        </w:rPr>
        <w:t xml:space="preserve">ion criminalised </w:t>
      </w:r>
      <w:r w:rsidR="00474C02" w:rsidRPr="00594559">
        <w:rPr>
          <w:lang w:val="en-GB"/>
        </w:rPr>
        <w:t xml:space="preserve">by </w:t>
      </w:r>
      <w:r w:rsidR="00BA0685" w:rsidRPr="00594559">
        <w:rPr>
          <w:lang w:val="en-GB"/>
        </w:rPr>
        <w:t>laws that explicate expectations for public servants</w:t>
      </w:r>
      <w:r w:rsidR="00474C02" w:rsidRPr="00594559">
        <w:rPr>
          <w:lang w:val="en-GB"/>
        </w:rPr>
        <w:t>, such as anti-bribery and anti-kickback laws</w:t>
      </w:r>
      <w:r w:rsidR="00BA0685" w:rsidRPr="00594559">
        <w:rPr>
          <w:lang w:val="en-GB"/>
        </w:rPr>
        <w:t xml:space="preserve"> </w:t>
      </w:r>
      <w:r w:rsidR="00FE3281" w:rsidRPr="00594559">
        <w:rPr>
          <w:lang w:val="en-GB"/>
        </w:rPr>
        <w:t>– were eliminated, institutions might st</w:t>
      </w:r>
      <w:r w:rsidR="00190FA0">
        <w:rPr>
          <w:lang w:val="en-GB"/>
        </w:rPr>
        <w:t>ill have corrupt ‘dependencies’, and, as a result, encourage official conduct that</w:t>
      </w:r>
      <w:r w:rsidR="00FE3281" w:rsidRPr="00594559">
        <w:rPr>
          <w:lang w:val="en-GB"/>
        </w:rPr>
        <w:t xml:space="preserve"> prioritise</w:t>
      </w:r>
      <w:r w:rsidR="00190FA0">
        <w:rPr>
          <w:lang w:val="en-GB"/>
        </w:rPr>
        <w:t>s</w:t>
      </w:r>
      <w:r w:rsidR="00FE3281" w:rsidRPr="00594559">
        <w:rPr>
          <w:lang w:val="en-GB"/>
        </w:rPr>
        <w:t xml:space="preserve"> the wrong interests.</w:t>
      </w:r>
      <w:r w:rsidR="00FE3281" w:rsidRPr="00594559">
        <w:rPr>
          <w:rStyle w:val="FootnoteReference"/>
          <w:lang w:val="en-GB"/>
        </w:rPr>
        <w:footnoteReference w:id="26"/>
      </w:r>
      <w:r w:rsidR="00FE3281" w:rsidRPr="00594559">
        <w:rPr>
          <w:lang w:val="en-GB"/>
        </w:rPr>
        <w:t xml:space="preserve"> Laura </w:t>
      </w:r>
      <w:proofErr w:type="spellStart"/>
      <w:r w:rsidR="00FE3281" w:rsidRPr="00594559">
        <w:rPr>
          <w:lang w:val="en-GB"/>
        </w:rPr>
        <w:t>Underkuffler</w:t>
      </w:r>
      <w:proofErr w:type="spellEnd"/>
      <w:r w:rsidR="00FE3281" w:rsidRPr="00594559">
        <w:rPr>
          <w:lang w:val="en-GB"/>
        </w:rPr>
        <w:t xml:space="preserve"> describes l</w:t>
      </w:r>
      <w:r w:rsidR="008412FD">
        <w:rPr>
          <w:lang w:val="en-GB"/>
        </w:rPr>
        <w:t>aw</w:t>
      </w:r>
      <w:r w:rsidR="00FE3281" w:rsidRPr="00594559">
        <w:rPr>
          <w:lang w:val="en-GB"/>
        </w:rPr>
        <w:t xml:space="preserve"> as a contentless “shell” that says nothing about the content or real presence of corruption</w:t>
      </w:r>
      <w:r w:rsidR="009065E0" w:rsidRPr="00594559">
        <w:rPr>
          <w:lang w:val="en-GB"/>
        </w:rPr>
        <w:t>,</w:t>
      </w:r>
      <w:r w:rsidR="009C37E8">
        <w:rPr>
          <w:lang w:val="en-GB"/>
        </w:rPr>
        <w:t xml:space="preserve"> because corruption </w:t>
      </w:r>
      <w:r w:rsidR="00331666">
        <w:rPr>
          <w:lang w:val="en-GB"/>
        </w:rPr>
        <w:t xml:space="preserve">is a </w:t>
      </w:r>
      <w:r w:rsidR="009065E0" w:rsidRPr="00594559">
        <w:rPr>
          <w:lang w:val="en-GB"/>
        </w:rPr>
        <w:t xml:space="preserve">moral </w:t>
      </w:r>
      <w:r w:rsidR="005E4105">
        <w:rPr>
          <w:lang w:val="en-GB"/>
        </w:rPr>
        <w:t>rather than formal deficiency</w:t>
      </w:r>
      <w:r w:rsidR="009065E0" w:rsidRPr="00594559">
        <w:rPr>
          <w:lang w:val="en-GB"/>
        </w:rPr>
        <w:t>.</w:t>
      </w:r>
      <w:r w:rsidR="004F6A1C" w:rsidRPr="00594559">
        <w:rPr>
          <w:rStyle w:val="FootnoteReference"/>
          <w:lang w:val="en-GB"/>
        </w:rPr>
        <w:footnoteReference w:id="27"/>
      </w:r>
      <w:r w:rsidR="00FE3281" w:rsidRPr="00594559">
        <w:rPr>
          <w:lang w:val="en-GB"/>
        </w:rPr>
        <w:t xml:space="preserve"> </w:t>
      </w:r>
    </w:p>
    <w:p w14:paraId="389B0F88" w14:textId="77777777" w:rsidR="002B338C" w:rsidRPr="00594559" w:rsidRDefault="002B338C" w:rsidP="002B338C">
      <w:pPr>
        <w:rPr>
          <w:lang w:val="en-GB"/>
        </w:rPr>
      </w:pPr>
      <w:r w:rsidRPr="00594559">
        <w:rPr>
          <w:lang w:val="en-GB"/>
        </w:rPr>
        <w:t>II. Conventional approaches and social science insight: China and ‘beneficial’ corruption</w:t>
      </w:r>
    </w:p>
    <w:p w14:paraId="2FAF9392" w14:textId="44295838" w:rsidR="002B338C" w:rsidRPr="00594559" w:rsidRDefault="007A5817" w:rsidP="002B338C">
      <w:pPr>
        <w:rPr>
          <w:lang w:val="en-GB"/>
        </w:rPr>
      </w:pPr>
      <w:r w:rsidRPr="00594559">
        <w:rPr>
          <w:lang w:val="en-GB"/>
        </w:rPr>
        <w:t xml:space="preserve">Ang and </w:t>
      </w:r>
      <w:proofErr w:type="spellStart"/>
      <w:r w:rsidRPr="00594559">
        <w:rPr>
          <w:lang w:val="en-GB"/>
        </w:rPr>
        <w:t>Kuhner</w:t>
      </w:r>
      <w:proofErr w:type="spellEnd"/>
      <w:r w:rsidRPr="00594559">
        <w:rPr>
          <w:lang w:val="en-GB"/>
        </w:rPr>
        <w:t xml:space="preserve"> </w:t>
      </w:r>
      <w:r w:rsidR="005B0A86">
        <w:rPr>
          <w:lang w:val="en-GB"/>
        </w:rPr>
        <w:t>deploy</w:t>
      </w:r>
      <w:r w:rsidRPr="00594559">
        <w:rPr>
          <w:lang w:val="en-GB"/>
        </w:rPr>
        <w:t xml:space="preserve"> </w:t>
      </w:r>
      <w:r w:rsidR="00960453">
        <w:rPr>
          <w:lang w:val="en-GB"/>
        </w:rPr>
        <w:t xml:space="preserve">the </w:t>
      </w:r>
      <w:r w:rsidRPr="00594559">
        <w:rPr>
          <w:lang w:val="en-GB"/>
        </w:rPr>
        <w:t xml:space="preserve">institutional approach </w:t>
      </w:r>
      <w:r w:rsidR="009B2045">
        <w:rPr>
          <w:lang w:val="en-GB"/>
        </w:rPr>
        <w:t>differently in their respective works</w:t>
      </w:r>
      <w:r w:rsidR="002B338C" w:rsidRPr="00594559">
        <w:rPr>
          <w:lang w:val="en-GB"/>
        </w:rPr>
        <w:t>.</w:t>
      </w:r>
      <w:r w:rsidR="00A576CF" w:rsidRPr="00594559">
        <w:rPr>
          <w:lang w:val="en-GB"/>
        </w:rPr>
        <w:t xml:space="preserve"> </w:t>
      </w:r>
      <w:r w:rsidR="00186C3C">
        <w:rPr>
          <w:lang w:val="en-GB"/>
        </w:rPr>
        <w:t>Ang relies on a conventional definition to measure corrupt behaviour</w:t>
      </w:r>
      <w:r w:rsidR="00706B89">
        <w:rPr>
          <w:lang w:val="en-GB"/>
        </w:rPr>
        <w:t xml:space="preserve">, </w:t>
      </w:r>
      <w:r w:rsidR="00E61EDA">
        <w:rPr>
          <w:lang w:val="en-GB"/>
        </w:rPr>
        <w:t xml:space="preserve">correlating </w:t>
      </w:r>
      <w:r w:rsidR="009F5A07">
        <w:rPr>
          <w:lang w:val="en-GB"/>
        </w:rPr>
        <w:t>corruption</w:t>
      </w:r>
      <w:r w:rsidR="00E61EDA">
        <w:rPr>
          <w:lang w:val="en-GB"/>
        </w:rPr>
        <w:t xml:space="preserve"> with</w:t>
      </w:r>
      <w:r w:rsidR="00706B89">
        <w:rPr>
          <w:lang w:val="en-GB"/>
        </w:rPr>
        <w:t xml:space="preserve"> </w:t>
      </w:r>
      <w:r w:rsidR="00C70E56">
        <w:rPr>
          <w:lang w:val="en-GB"/>
        </w:rPr>
        <w:t xml:space="preserve">formal </w:t>
      </w:r>
      <w:r w:rsidR="00706B89">
        <w:rPr>
          <w:lang w:val="en-GB"/>
        </w:rPr>
        <w:t>illegality and perception</w:t>
      </w:r>
      <w:r w:rsidR="00C70E56">
        <w:rPr>
          <w:lang w:val="en-GB"/>
        </w:rPr>
        <w:t>s</w:t>
      </w:r>
      <w:r w:rsidR="00706B89">
        <w:rPr>
          <w:lang w:val="en-GB"/>
        </w:rPr>
        <w:t xml:space="preserve"> of corruptio</w:t>
      </w:r>
      <w:r w:rsidR="00186C3C">
        <w:rPr>
          <w:lang w:val="en-GB"/>
        </w:rPr>
        <w:t xml:space="preserve">n. </w:t>
      </w:r>
      <w:r w:rsidR="00C70E56">
        <w:rPr>
          <w:lang w:val="en-GB"/>
        </w:rPr>
        <w:t>In her conclusion, she</w:t>
      </w:r>
      <w:r w:rsidR="00706B89">
        <w:rPr>
          <w:lang w:val="en-GB"/>
        </w:rPr>
        <w:t xml:space="preserve"> quer</w:t>
      </w:r>
      <w:r w:rsidR="00C70E56">
        <w:rPr>
          <w:lang w:val="en-GB"/>
        </w:rPr>
        <w:t>ies</w:t>
      </w:r>
      <w:r w:rsidR="00706B89">
        <w:rPr>
          <w:lang w:val="en-GB"/>
        </w:rPr>
        <w:t xml:space="preserve"> </w:t>
      </w:r>
      <w:r w:rsidR="00C70E56">
        <w:rPr>
          <w:lang w:val="en-GB"/>
        </w:rPr>
        <w:t xml:space="preserve">if </w:t>
      </w:r>
      <w:r w:rsidR="00186C3C">
        <w:rPr>
          <w:lang w:val="en-GB"/>
        </w:rPr>
        <w:t xml:space="preserve">the </w:t>
      </w:r>
      <w:r w:rsidR="00C70E56">
        <w:rPr>
          <w:lang w:val="en-GB"/>
        </w:rPr>
        <w:t xml:space="preserve">conventional </w:t>
      </w:r>
      <w:r w:rsidR="00186C3C">
        <w:rPr>
          <w:lang w:val="en-GB"/>
        </w:rPr>
        <w:t>conception is</w:t>
      </w:r>
      <w:r w:rsidR="00C70E56">
        <w:rPr>
          <w:lang w:val="en-GB"/>
        </w:rPr>
        <w:t xml:space="preserve"> satisfactory, and turns to</w:t>
      </w:r>
      <w:r w:rsidR="00706B89">
        <w:rPr>
          <w:lang w:val="en-GB"/>
        </w:rPr>
        <w:t xml:space="preserve"> the institutional frame.</w:t>
      </w:r>
      <w:r w:rsidR="00186C3C">
        <w:rPr>
          <w:rStyle w:val="FootnoteReference"/>
          <w:lang w:val="en-GB"/>
        </w:rPr>
        <w:footnoteReference w:id="28"/>
      </w:r>
      <w:r w:rsidR="00706B89">
        <w:rPr>
          <w:lang w:val="en-GB"/>
        </w:rPr>
        <w:t xml:space="preserve"> </w:t>
      </w:r>
      <w:r w:rsidR="00B420B8">
        <w:rPr>
          <w:lang w:val="en-GB"/>
        </w:rPr>
        <w:t>The</w:t>
      </w:r>
      <w:r w:rsidR="00706B89">
        <w:rPr>
          <w:lang w:val="en-GB"/>
        </w:rPr>
        <w:t xml:space="preserve"> institutional a</w:t>
      </w:r>
      <w:r w:rsidR="00C70E56">
        <w:rPr>
          <w:lang w:val="en-GB"/>
        </w:rPr>
        <w:t>pproach</w:t>
      </w:r>
      <w:r w:rsidR="00B420B8">
        <w:rPr>
          <w:lang w:val="en-GB"/>
        </w:rPr>
        <w:t xml:space="preserve"> re</w:t>
      </w:r>
      <w:r w:rsidR="00C70E56">
        <w:rPr>
          <w:lang w:val="en-GB"/>
        </w:rPr>
        <w:t xml:space="preserve">quires considering what norms of political practice should </w:t>
      </w:r>
      <w:r w:rsidR="00822826">
        <w:rPr>
          <w:lang w:val="en-GB"/>
        </w:rPr>
        <w:t>be morally authoritative in China</w:t>
      </w:r>
      <w:r w:rsidR="00706B89">
        <w:rPr>
          <w:lang w:val="en-GB"/>
        </w:rPr>
        <w:t xml:space="preserve">. </w:t>
      </w:r>
      <w:r w:rsidR="00C70E56">
        <w:rPr>
          <w:lang w:val="en-GB"/>
        </w:rPr>
        <w:t>Ang does not decisively answer this question, and the institutional approach primarily serves to</w:t>
      </w:r>
      <w:r w:rsidR="00FE7C5E">
        <w:rPr>
          <w:lang w:val="en-GB"/>
        </w:rPr>
        <w:t xml:space="preserve"> </w:t>
      </w:r>
      <w:r w:rsidR="00706B89">
        <w:rPr>
          <w:lang w:val="en-GB"/>
        </w:rPr>
        <w:t xml:space="preserve">destabilise </w:t>
      </w:r>
      <w:r w:rsidR="001C545A">
        <w:rPr>
          <w:lang w:val="en-GB"/>
        </w:rPr>
        <w:t xml:space="preserve">the </w:t>
      </w:r>
      <w:r w:rsidR="00D01442">
        <w:rPr>
          <w:lang w:val="en-GB"/>
        </w:rPr>
        <w:t>conception</w:t>
      </w:r>
      <w:r w:rsidR="001C545A">
        <w:rPr>
          <w:lang w:val="en-GB"/>
        </w:rPr>
        <w:t xml:space="preserve"> of corruption </w:t>
      </w:r>
      <w:r w:rsidR="00EB1F3B">
        <w:rPr>
          <w:lang w:val="en-GB"/>
        </w:rPr>
        <w:t>generally</w:t>
      </w:r>
      <w:r w:rsidR="00706B89">
        <w:rPr>
          <w:lang w:val="en-GB"/>
        </w:rPr>
        <w:t>.</w:t>
      </w:r>
      <w:r w:rsidR="002B338C" w:rsidRPr="00594559">
        <w:rPr>
          <w:lang w:val="en-GB"/>
        </w:rPr>
        <w:t xml:space="preserve"> </w:t>
      </w:r>
    </w:p>
    <w:p w14:paraId="7DBD2698" w14:textId="65AD999A" w:rsidR="002B338C" w:rsidRDefault="002B338C" w:rsidP="002B338C">
      <w:pPr>
        <w:rPr>
          <w:lang w:val="en-GB"/>
        </w:rPr>
      </w:pPr>
      <w:r w:rsidRPr="00594559">
        <w:rPr>
          <w:lang w:val="en-GB"/>
        </w:rPr>
        <w:t>Th</w:t>
      </w:r>
      <w:r w:rsidR="000F17F4">
        <w:rPr>
          <w:lang w:val="en-GB"/>
        </w:rPr>
        <w:t xml:space="preserve">is tension </w:t>
      </w:r>
      <w:r w:rsidRPr="00594559">
        <w:rPr>
          <w:lang w:val="en-GB"/>
        </w:rPr>
        <w:t>emerge</w:t>
      </w:r>
      <w:r w:rsidR="00247BF6">
        <w:rPr>
          <w:lang w:val="en-GB"/>
        </w:rPr>
        <w:t>s</w:t>
      </w:r>
      <w:r w:rsidRPr="00594559">
        <w:rPr>
          <w:lang w:val="en-GB"/>
        </w:rPr>
        <w:t xml:space="preserve"> from Ang’s analysis of a thorny paradox: how has China enjoyed such dramatic economic expansion</w:t>
      </w:r>
      <w:r w:rsidR="00305E7E">
        <w:rPr>
          <w:lang w:val="en-GB"/>
        </w:rPr>
        <w:t xml:space="preserve"> while</w:t>
      </w:r>
      <w:r w:rsidRPr="00594559">
        <w:rPr>
          <w:lang w:val="en-GB"/>
        </w:rPr>
        <w:t xml:space="preserve"> experienc</w:t>
      </w:r>
      <w:r w:rsidR="00305E7E">
        <w:rPr>
          <w:lang w:val="en-GB"/>
        </w:rPr>
        <w:t>ing</w:t>
      </w:r>
      <w:r w:rsidRPr="00594559">
        <w:rPr>
          <w:lang w:val="en-GB"/>
        </w:rPr>
        <w:t xml:space="preserve"> </w:t>
      </w:r>
      <w:r w:rsidR="005A2498">
        <w:rPr>
          <w:lang w:val="en-GB"/>
        </w:rPr>
        <w:t>levels</w:t>
      </w:r>
      <w:r w:rsidR="00305E7E">
        <w:rPr>
          <w:lang w:val="en-GB"/>
        </w:rPr>
        <w:t xml:space="preserve"> of corruption </w:t>
      </w:r>
      <w:r w:rsidR="005A2498">
        <w:rPr>
          <w:lang w:val="en-GB"/>
        </w:rPr>
        <w:t xml:space="preserve">that are </w:t>
      </w:r>
      <w:r w:rsidR="00F170B1">
        <w:rPr>
          <w:lang w:val="en-GB"/>
        </w:rPr>
        <w:t>usually</w:t>
      </w:r>
      <w:r w:rsidR="00305E7E">
        <w:rPr>
          <w:lang w:val="en-GB"/>
        </w:rPr>
        <w:t xml:space="preserve"> economically and politically debilitating</w:t>
      </w:r>
      <w:r w:rsidRPr="00594559">
        <w:rPr>
          <w:lang w:val="en-GB"/>
        </w:rPr>
        <w:t>? Ang resolves this p</w:t>
      </w:r>
      <w:r w:rsidR="00F81921">
        <w:rPr>
          <w:lang w:val="en-GB"/>
        </w:rPr>
        <w:t>uzzle</w:t>
      </w:r>
      <w:r w:rsidRPr="00594559">
        <w:rPr>
          <w:lang w:val="en-GB"/>
        </w:rPr>
        <w:t xml:space="preserve"> by demonstrating that corruption in China is predominantly ‘access money’. Access money consists of “high-stakes rewards extended by business actors to powerful officials, not just for speed, but to access exclusive valuable privileges.”</w:t>
      </w:r>
      <w:r w:rsidRPr="00594559">
        <w:rPr>
          <w:rStyle w:val="FootnoteReference"/>
          <w:lang w:val="en-GB"/>
        </w:rPr>
        <w:footnoteReference w:id="29"/>
      </w:r>
      <w:r w:rsidRPr="00594559">
        <w:rPr>
          <w:lang w:val="en-GB"/>
        </w:rPr>
        <w:t xml:space="preserve"> </w:t>
      </w:r>
      <w:r w:rsidR="00111750">
        <w:rPr>
          <w:lang w:val="en-GB"/>
        </w:rPr>
        <w:t>A</w:t>
      </w:r>
      <w:r w:rsidR="007073FD">
        <w:rPr>
          <w:lang w:val="en-GB"/>
        </w:rPr>
        <w:t xml:space="preserve">ccess money </w:t>
      </w:r>
      <w:r w:rsidR="00C030A3">
        <w:rPr>
          <w:lang w:val="en-GB"/>
        </w:rPr>
        <w:t>presents as</w:t>
      </w:r>
      <w:r w:rsidR="00111750">
        <w:rPr>
          <w:lang w:val="en-GB"/>
        </w:rPr>
        <w:t xml:space="preserve"> the familiar</w:t>
      </w:r>
      <w:r w:rsidR="00973E6E">
        <w:rPr>
          <w:lang w:val="en-GB"/>
        </w:rPr>
        <w:t xml:space="preserve"> and conventionally corrupt</w:t>
      </w:r>
      <w:r w:rsidR="00111750">
        <w:rPr>
          <w:lang w:val="en-GB"/>
        </w:rPr>
        <w:t xml:space="preserve"> form of bribery</w:t>
      </w:r>
      <w:r w:rsidR="007073FD">
        <w:rPr>
          <w:lang w:val="en-GB"/>
        </w:rPr>
        <w:t>, exchanging public power for private gai</w:t>
      </w:r>
      <w:r w:rsidR="00111750">
        <w:rPr>
          <w:lang w:val="en-GB"/>
        </w:rPr>
        <w:t>n</w:t>
      </w:r>
      <w:r w:rsidR="007073FD">
        <w:rPr>
          <w:lang w:val="en-GB"/>
        </w:rPr>
        <w:t xml:space="preserve">. </w:t>
      </w:r>
      <w:r w:rsidRPr="00594559">
        <w:rPr>
          <w:lang w:val="en-GB"/>
        </w:rPr>
        <w:t xml:space="preserve">The immediate beneficiaries of access money transactions are officials (who receive payoffs) and the investors (who receive business opportunities). But </w:t>
      </w:r>
      <w:r w:rsidR="007073FD" w:rsidRPr="00594559">
        <w:rPr>
          <w:lang w:val="en-GB"/>
        </w:rPr>
        <w:t>Ang observes that access money can facilitate broad economic growth</w:t>
      </w:r>
      <w:r w:rsidR="007073FD">
        <w:rPr>
          <w:lang w:val="en-GB"/>
        </w:rPr>
        <w:t>,</w:t>
      </w:r>
      <w:r w:rsidR="000D2E24" w:rsidRPr="00594559">
        <w:rPr>
          <w:lang w:val="en-GB"/>
        </w:rPr>
        <w:t xml:space="preserve"> accelerat</w:t>
      </w:r>
      <w:r w:rsidR="007073FD">
        <w:rPr>
          <w:lang w:val="en-GB"/>
        </w:rPr>
        <w:t>ing</w:t>
      </w:r>
      <w:r w:rsidR="000D2E24" w:rsidRPr="00594559">
        <w:rPr>
          <w:lang w:val="en-GB"/>
        </w:rPr>
        <w:t xml:space="preserve"> investment</w:t>
      </w:r>
      <w:r w:rsidR="007073FD">
        <w:rPr>
          <w:lang w:val="en-GB"/>
        </w:rPr>
        <w:t xml:space="preserve"> and yielding economic gains</w:t>
      </w:r>
      <w:r w:rsidR="000D2E24" w:rsidRPr="00594559">
        <w:rPr>
          <w:lang w:val="en-GB"/>
        </w:rPr>
        <w:t xml:space="preserve"> </w:t>
      </w:r>
      <w:r w:rsidRPr="00594559">
        <w:rPr>
          <w:lang w:val="en-GB"/>
        </w:rPr>
        <w:t>that diffuse throughout the society. While relying on access money to coordinate investment and governance comes with risks and inefficiencies,</w:t>
      </w:r>
      <w:r w:rsidRPr="00594559">
        <w:rPr>
          <w:rStyle w:val="FootnoteReference"/>
          <w:lang w:val="en-GB"/>
        </w:rPr>
        <w:footnoteReference w:id="30"/>
      </w:r>
      <w:r w:rsidRPr="00594559">
        <w:rPr>
          <w:lang w:val="en-GB"/>
        </w:rPr>
        <w:t xml:space="preserve"> China has </w:t>
      </w:r>
      <w:r w:rsidR="0085302D">
        <w:rPr>
          <w:lang w:val="en-GB"/>
        </w:rPr>
        <w:t>mitigated these risks by tying</w:t>
      </w:r>
      <w:r w:rsidRPr="00594559">
        <w:rPr>
          <w:lang w:val="en-GB"/>
        </w:rPr>
        <w:t xml:space="preserve"> collective benefits to personal enrichment. Other scholars have tended to characterise access money</w:t>
      </w:r>
      <w:r w:rsidR="00E77EC7">
        <w:rPr>
          <w:lang w:val="en-GB"/>
        </w:rPr>
        <w:t xml:space="preserve"> (commonly called ‘grand corruption’)</w:t>
      </w:r>
      <w:r w:rsidRPr="00594559">
        <w:rPr>
          <w:lang w:val="en-GB"/>
        </w:rPr>
        <w:t xml:space="preserve"> as destructive.</w:t>
      </w:r>
      <w:r w:rsidRPr="00594559">
        <w:rPr>
          <w:rStyle w:val="FootnoteReference"/>
          <w:lang w:val="en-GB"/>
        </w:rPr>
        <w:footnoteReference w:id="31"/>
      </w:r>
      <w:r w:rsidRPr="00594559">
        <w:rPr>
          <w:lang w:val="en-GB"/>
        </w:rPr>
        <w:t xml:space="preserve"> Ang is sensitive to this perception, and counters that access money in China is more </w:t>
      </w:r>
      <w:r w:rsidR="00CC596E" w:rsidRPr="00594559">
        <w:rPr>
          <w:lang w:val="en-GB"/>
        </w:rPr>
        <w:t>a</w:t>
      </w:r>
      <w:r w:rsidRPr="00594559">
        <w:rPr>
          <w:lang w:val="en-GB"/>
        </w:rPr>
        <w:t xml:space="preserve">kin to the coordinating role </w:t>
      </w:r>
      <w:r w:rsidR="00B53228" w:rsidRPr="00594559">
        <w:rPr>
          <w:lang w:val="en-GB"/>
        </w:rPr>
        <w:t xml:space="preserve">that </w:t>
      </w:r>
      <w:r w:rsidR="00AD400B" w:rsidRPr="00594559">
        <w:rPr>
          <w:lang w:val="en-GB"/>
        </w:rPr>
        <w:t>wealth-for-influence exchanges</w:t>
      </w:r>
      <w:r w:rsidRPr="00594559">
        <w:rPr>
          <w:lang w:val="en-GB"/>
        </w:rPr>
        <w:t xml:space="preserve"> play in developed nations such as the US and Singapore</w:t>
      </w:r>
      <w:r w:rsidR="00B76543">
        <w:rPr>
          <w:lang w:val="en-GB"/>
        </w:rPr>
        <w:t>.</w:t>
      </w:r>
      <w:r w:rsidR="00B76543" w:rsidRPr="00B76543">
        <w:rPr>
          <w:rStyle w:val="FootnoteReference"/>
          <w:lang w:val="en-GB"/>
        </w:rPr>
        <w:t xml:space="preserve"> </w:t>
      </w:r>
      <w:r w:rsidR="00B76543" w:rsidRPr="00594559">
        <w:rPr>
          <w:rStyle w:val="FootnoteReference"/>
          <w:lang w:val="en-GB"/>
        </w:rPr>
        <w:footnoteReference w:id="32"/>
      </w:r>
      <w:r w:rsidR="00B76543">
        <w:rPr>
          <w:lang w:val="en-GB"/>
        </w:rPr>
        <w:t xml:space="preserve"> This comparison </w:t>
      </w:r>
      <w:r w:rsidR="007277CB">
        <w:rPr>
          <w:lang w:val="en-GB"/>
        </w:rPr>
        <w:t>implies</w:t>
      </w:r>
      <w:r w:rsidR="00105F3F">
        <w:rPr>
          <w:lang w:val="en-GB"/>
        </w:rPr>
        <w:t xml:space="preserve"> that</w:t>
      </w:r>
      <w:r w:rsidR="00B76543">
        <w:rPr>
          <w:lang w:val="en-GB"/>
        </w:rPr>
        <w:t xml:space="preserve"> Ang is describing institutional as well as conventional corruption in China</w:t>
      </w:r>
      <w:r w:rsidR="00105F3F">
        <w:rPr>
          <w:lang w:val="en-GB"/>
        </w:rPr>
        <w:t xml:space="preserve">. </w:t>
      </w:r>
      <w:r w:rsidR="00853C10">
        <w:rPr>
          <w:lang w:val="en-GB"/>
        </w:rPr>
        <w:t>I</w:t>
      </w:r>
      <w:r w:rsidR="00105F3F">
        <w:rPr>
          <w:lang w:val="en-GB"/>
        </w:rPr>
        <w:t>f access money i</w:t>
      </w:r>
      <w:r w:rsidR="00AD7EA8">
        <w:rPr>
          <w:lang w:val="en-GB"/>
        </w:rPr>
        <w:t>s not merely</w:t>
      </w:r>
      <w:r w:rsidR="00105F3F">
        <w:rPr>
          <w:lang w:val="en-GB"/>
        </w:rPr>
        <w:t xml:space="preserve"> personal enrichment, but </w:t>
      </w:r>
      <w:r w:rsidR="00DB7B7C">
        <w:rPr>
          <w:lang w:val="en-GB"/>
        </w:rPr>
        <w:t xml:space="preserve">standard mode of Chinese governance </w:t>
      </w:r>
      <w:r w:rsidR="007E7735">
        <w:rPr>
          <w:lang w:val="en-GB"/>
        </w:rPr>
        <w:t>(as opposed to officials performing their roles with civic integrity)</w:t>
      </w:r>
      <w:r w:rsidR="00105F3F">
        <w:rPr>
          <w:lang w:val="en-GB"/>
        </w:rPr>
        <w:t>, it indicates that</w:t>
      </w:r>
      <w:r w:rsidR="00DB7B7C">
        <w:rPr>
          <w:lang w:val="en-GB"/>
        </w:rPr>
        <w:t xml:space="preserve"> p</w:t>
      </w:r>
      <w:r w:rsidR="00105F3F">
        <w:rPr>
          <w:lang w:val="en-GB"/>
        </w:rPr>
        <w:t xml:space="preserve">olitical </w:t>
      </w:r>
      <w:r w:rsidR="00DB7B7C">
        <w:rPr>
          <w:lang w:val="en-GB"/>
        </w:rPr>
        <w:t>norms</w:t>
      </w:r>
      <w:r w:rsidR="00105F3F">
        <w:rPr>
          <w:lang w:val="en-GB"/>
        </w:rPr>
        <w:t xml:space="preserve"> in China are misaligned.</w:t>
      </w:r>
      <w:r w:rsidR="007277CB">
        <w:rPr>
          <w:lang w:val="en-GB"/>
        </w:rPr>
        <w:t xml:space="preserve"> </w:t>
      </w:r>
    </w:p>
    <w:p w14:paraId="296993E5" w14:textId="709F7B82" w:rsidR="00BC77E9" w:rsidRDefault="00973E6E" w:rsidP="00BC77E9">
      <w:pPr>
        <w:rPr>
          <w:lang w:val="en-GB"/>
        </w:rPr>
      </w:pPr>
      <w:r>
        <w:rPr>
          <w:lang w:val="en-GB"/>
        </w:rPr>
        <w:t>M</w:t>
      </w:r>
      <w:r w:rsidR="00C673AE">
        <w:rPr>
          <w:lang w:val="en-GB"/>
        </w:rPr>
        <w:t xml:space="preserve">uch of Ang’s </w:t>
      </w:r>
      <w:r w:rsidR="00B4430D">
        <w:rPr>
          <w:lang w:val="en-GB"/>
        </w:rPr>
        <w:t>empi</w:t>
      </w:r>
      <w:r w:rsidR="00D8511D">
        <w:rPr>
          <w:lang w:val="en-GB"/>
        </w:rPr>
        <w:t xml:space="preserve">rical </w:t>
      </w:r>
      <w:r w:rsidR="00C673AE">
        <w:rPr>
          <w:lang w:val="en-GB"/>
        </w:rPr>
        <w:t xml:space="preserve">measurement </w:t>
      </w:r>
      <w:r w:rsidR="00D8511D">
        <w:rPr>
          <w:lang w:val="en-GB"/>
        </w:rPr>
        <w:t>rel</w:t>
      </w:r>
      <w:r w:rsidR="000167C6">
        <w:rPr>
          <w:lang w:val="en-GB"/>
        </w:rPr>
        <w:t>ies</w:t>
      </w:r>
      <w:r w:rsidR="00D8511D">
        <w:rPr>
          <w:lang w:val="en-GB"/>
        </w:rPr>
        <w:t xml:space="preserve"> on</w:t>
      </w:r>
      <w:r w:rsidR="00C673AE">
        <w:rPr>
          <w:lang w:val="en-GB"/>
        </w:rPr>
        <w:t xml:space="preserve"> </w:t>
      </w:r>
      <w:r w:rsidR="003179BE">
        <w:rPr>
          <w:lang w:val="en-GB"/>
        </w:rPr>
        <w:t>established scholarly</w:t>
      </w:r>
      <w:r w:rsidR="00D8511D">
        <w:rPr>
          <w:lang w:val="en-GB"/>
        </w:rPr>
        <w:t xml:space="preserve"> proxies for </w:t>
      </w:r>
      <w:r w:rsidR="00611E5A">
        <w:rPr>
          <w:lang w:val="en-GB"/>
        </w:rPr>
        <w:t>individual</w:t>
      </w:r>
      <w:r w:rsidR="00402D49">
        <w:rPr>
          <w:lang w:val="en-GB"/>
        </w:rPr>
        <w:t xml:space="preserve"> norm violations</w:t>
      </w:r>
      <w:r w:rsidR="00C673AE">
        <w:rPr>
          <w:lang w:val="en-GB"/>
        </w:rPr>
        <w:t xml:space="preserve">. </w:t>
      </w:r>
      <w:r w:rsidR="002B338C" w:rsidRPr="00594559">
        <w:rPr>
          <w:lang w:val="en-GB"/>
        </w:rPr>
        <w:t xml:space="preserve">The most </w:t>
      </w:r>
      <w:r w:rsidR="002B2C09">
        <w:rPr>
          <w:lang w:val="en-GB"/>
        </w:rPr>
        <w:t>intriguing</w:t>
      </w:r>
      <w:r w:rsidR="002B338C" w:rsidRPr="00594559">
        <w:rPr>
          <w:lang w:val="en-GB"/>
        </w:rPr>
        <w:t xml:space="preserve"> </w:t>
      </w:r>
      <w:r w:rsidR="00BC77E9">
        <w:rPr>
          <w:lang w:val="en-GB"/>
        </w:rPr>
        <w:t xml:space="preserve">piece of evidence </w:t>
      </w:r>
      <w:r w:rsidR="006522DF">
        <w:rPr>
          <w:lang w:val="en-GB"/>
        </w:rPr>
        <w:t xml:space="preserve">is </w:t>
      </w:r>
      <w:r w:rsidR="002B338C" w:rsidRPr="00594559">
        <w:rPr>
          <w:lang w:val="en-GB"/>
        </w:rPr>
        <w:t>a quantitative analysis of corruption prosecutions. Embezzlement (theft-like and socially damaging) prosecutions have declined even as bribery (the core of access money) prosecutions have correspondingly risen.</w:t>
      </w:r>
      <w:r w:rsidR="002B338C" w:rsidRPr="00594559">
        <w:rPr>
          <w:rStyle w:val="FootnoteReference"/>
          <w:lang w:val="en-GB"/>
        </w:rPr>
        <w:footnoteReference w:id="33"/>
      </w:r>
      <w:r w:rsidR="002B338C" w:rsidRPr="00594559">
        <w:rPr>
          <w:lang w:val="en-GB"/>
        </w:rPr>
        <w:t xml:space="preserve"> This is bolstered by a quantitative analysis of media mentions of corrupt conduct</w:t>
      </w:r>
      <w:r w:rsidR="002B338C" w:rsidRPr="00594559">
        <w:rPr>
          <w:rStyle w:val="FootnoteReference"/>
          <w:lang w:val="en-GB"/>
        </w:rPr>
        <w:footnoteReference w:id="34"/>
      </w:r>
      <w:r w:rsidR="002B338C" w:rsidRPr="00594559">
        <w:rPr>
          <w:lang w:val="en-GB"/>
        </w:rPr>
        <w:t xml:space="preserve"> and case studies of high-profile prosecutions.</w:t>
      </w:r>
      <w:r w:rsidR="002B338C" w:rsidRPr="00594559">
        <w:rPr>
          <w:rStyle w:val="FootnoteReference"/>
          <w:lang w:val="en-GB"/>
        </w:rPr>
        <w:footnoteReference w:id="35"/>
      </w:r>
      <w:r w:rsidR="002B338C" w:rsidRPr="00594559">
        <w:rPr>
          <w:lang w:val="en-GB"/>
        </w:rPr>
        <w:t xml:space="preserve"> </w:t>
      </w:r>
      <w:r w:rsidR="00BC77E9">
        <w:rPr>
          <w:lang w:val="en-GB"/>
        </w:rPr>
        <w:t>Prosecutions as a correlate of corruption assum</w:t>
      </w:r>
      <w:r w:rsidR="00E30110">
        <w:rPr>
          <w:lang w:val="en-GB"/>
        </w:rPr>
        <w:t>es</w:t>
      </w:r>
      <w:r w:rsidR="00BC77E9">
        <w:rPr>
          <w:lang w:val="en-GB"/>
        </w:rPr>
        <w:t xml:space="preserve"> that illegality of individual conduct tracks norm-violation. Likewise, media mentions reflect perceptions of corruption, a standard mechanism for measuring individual norm-</w:t>
      </w:r>
      <w:r w:rsidR="00B4430D">
        <w:rPr>
          <w:lang w:val="en-GB"/>
        </w:rPr>
        <w:t>violation</w:t>
      </w:r>
      <w:r w:rsidR="00BC77E9">
        <w:rPr>
          <w:lang w:val="en-GB"/>
        </w:rPr>
        <w:t>.</w:t>
      </w:r>
    </w:p>
    <w:p w14:paraId="5EE1EB28" w14:textId="5ECC4E74" w:rsidR="00553BE8" w:rsidRDefault="00F3173B" w:rsidP="002B338C">
      <w:pPr>
        <w:rPr>
          <w:lang w:val="en-GB"/>
        </w:rPr>
      </w:pPr>
      <w:r>
        <w:rPr>
          <w:lang w:val="en-GB"/>
        </w:rPr>
        <w:t xml:space="preserve">However, Ang’s own </w:t>
      </w:r>
      <w:r w:rsidR="00A871F5">
        <w:rPr>
          <w:lang w:val="en-GB"/>
        </w:rPr>
        <w:t>sophisticated</w:t>
      </w:r>
      <w:r>
        <w:rPr>
          <w:lang w:val="en-GB"/>
        </w:rPr>
        <w:t xml:space="preserve"> analysis of access money raises questions of if the practice </w:t>
      </w:r>
      <w:r w:rsidR="00585821">
        <w:rPr>
          <w:lang w:val="en-GB"/>
        </w:rPr>
        <w:t xml:space="preserve">violates the norms that </w:t>
      </w:r>
      <w:r w:rsidR="006D1437">
        <w:rPr>
          <w:lang w:val="en-GB"/>
        </w:rPr>
        <w:t>undergird Chinese politics</w:t>
      </w:r>
      <w:r>
        <w:rPr>
          <w:lang w:val="en-GB"/>
        </w:rPr>
        <w:t xml:space="preserve">. </w:t>
      </w:r>
      <w:r w:rsidR="00E77EC2">
        <w:rPr>
          <w:lang w:val="en-GB"/>
        </w:rPr>
        <w:t>She recounts how</w:t>
      </w:r>
      <w:r w:rsidR="0040015D" w:rsidRPr="00594559">
        <w:rPr>
          <w:lang w:val="en-GB"/>
        </w:rPr>
        <w:t xml:space="preserve"> </w:t>
      </w:r>
      <w:r w:rsidR="002B338C" w:rsidRPr="00594559">
        <w:rPr>
          <w:lang w:val="en-GB"/>
        </w:rPr>
        <w:t>access money</w:t>
      </w:r>
      <w:r w:rsidR="0040015D" w:rsidRPr="00594559">
        <w:rPr>
          <w:lang w:val="en-GB"/>
        </w:rPr>
        <w:t>’s prevalence</w:t>
      </w:r>
      <w:r w:rsidR="002B338C" w:rsidRPr="00594559">
        <w:rPr>
          <w:lang w:val="en-GB"/>
        </w:rPr>
        <w:t xml:space="preserve"> is a matter of state policy</w:t>
      </w:r>
      <w:r w:rsidR="00E77EC2">
        <w:rPr>
          <w:lang w:val="en-GB"/>
        </w:rPr>
        <w:t>:</w:t>
      </w:r>
      <w:r w:rsidR="002B338C" w:rsidRPr="00594559">
        <w:rPr>
          <w:lang w:val="en-GB"/>
        </w:rPr>
        <w:t xml:space="preserve"> the Chinese government has incentivised officials to self-enrich through access money, and in parallel discouraged </w:t>
      </w:r>
      <w:r w:rsidR="009C76A2">
        <w:rPr>
          <w:lang w:val="en-GB"/>
        </w:rPr>
        <w:t xml:space="preserve">self-enrichment through theft-like </w:t>
      </w:r>
      <w:r w:rsidR="002B338C" w:rsidRPr="00594559">
        <w:rPr>
          <w:lang w:val="en-GB"/>
        </w:rPr>
        <w:t xml:space="preserve">embezzlement. </w:t>
      </w:r>
      <w:r w:rsidR="00553BE8">
        <w:rPr>
          <w:lang w:val="en-GB"/>
        </w:rPr>
        <w:t xml:space="preserve">When conduct is </w:t>
      </w:r>
      <w:r w:rsidR="00DA3338">
        <w:rPr>
          <w:lang w:val="en-GB"/>
        </w:rPr>
        <w:t>promoted as state policy</w:t>
      </w:r>
      <w:r w:rsidR="00553BE8">
        <w:rPr>
          <w:lang w:val="en-GB"/>
        </w:rPr>
        <w:t xml:space="preserve">, it </w:t>
      </w:r>
      <w:r w:rsidR="00EF1DDF">
        <w:rPr>
          <w:lang w:val="en-GB"/>
        </w:rPr>
        <w:t xml:space="preserve">queries </w:t>
      </w:r>
      <w:r w:rsidR="00DA7201">
        <w:rPr>
          <w:lang w:val="en-GB"/>
        </w:rPr>
        <w:t>if the conduct</w:t>
      </w:r>
      <w:r w:rsidR="00226DCD">
        <w:rPr>
          <w:lang w:val="en-GB"/>
        </w:rPr>
        <w:t xml:space="preserve"> violates norms of individual civic integrity</w:t>
      </w:r>
      <w:r w:rsidR="00553BE8">
        <w:rPr>
          <w:lang w:val="en-GB"/>
        </w:rPr>
        <w:t>. Rather</w:t>
      </w:r>
      <w:r w:rsidR="00767D27">
        <w:rPr>
          <w:lang w:val="en-GB"/>
        </w:rPr>
        <w:t>, the proper category appears to be</w:t>
      </w:r>
      <w:r w:rsidR="00553BE8">
        <w:rPr>
          <w:lang w:val="en-GB"/>
        </w:rPr>
        <w:t xml:space="preserve"> institutional corruption, in which the norms </w:t>
      </w:r>
      <w:r w:rsidR="00767D27">
        <w:rPr>
          <w:lang w:val="en-GB"/>
        </w:rPr>
        <w:t>internal to</w:t>
      </w:r>
      <w:r w:rsidR="00553BE8">
        <w:rPr>
          <w:lang w:val="en-GB"/>
        </w:rPr>
        <w:t xml:space="preserve"> politic</w:t>
      </w:r>
      <w:r w:rsidR="00767D27">
        <w:rPr>
          <w:lang w:val="en-GB"/>
        </w:rPr>
        <w:t>al practice are defective</w:t>
      </w:r>
      <w:r w:rsidR="00553BE8">
        <w:rPr>
          <w:lang w:val="en-GB"/>
        </w:rPr>
        <w:t xml:space="preserve">. Of course, mere state condonement of a given activity is not enough to </w:t>
      </w:r>
      <w:r w:rsidR="00C0015B">
        <w:rPr>
          <w:lang w:val="en-GB"/>
        </w:rPr>
        <w:t xml:space="preserve">complete alleviate concerns of conventional corruption (even if it also indicates institutional corruption). It may be that access money both violates normative expectations of </w:t>
      </w:r>
      <w:r w:rsidR="00D64CFE">
        <w:rPr>
          <w:lang w:val="en-GB"/>
        </w:rPr>
        <w:t>personal</w:t>
      </w:r>
      <w:r w:rsidR="00C0015B">
        <w:rPr>
          <w:lang w:val="en-GB"/>
        </w:rPr>
        <w:t xml:space="preserve"> civic </w:t>
      </w:r>
      <w:proofErr w:type="gramStart"/>
      <w:r w:rsidR="00C0015B">
        <w:rPr>
          <w:lang w:val="en-GB"/>
        </w:rPr>
        <w:t>duty, and</w:t>
      </w:r>
      <w:proofErr w:type="gramEnd"/>
      <w:r w:rsidR="00C0015B">
        <w:rPr>
          <w:lang w:val="en-GB"/>
        </w:rPr>
        <w:t xml:space="preserve"> is indicative of a political system that is misaligned.</w:t>
      </w:r>
      <w:r w:rsidR="003C768B">
        <w:rPr>
          <w:lang w:val="en-GB"/>
        </w:rPr>
        <w:t xml:space="preserve"> Indeed, a</w:t>
      </w:r>
      <w:r w:rsidR="003C768B" w:rsidRPr="00594559">
        <w:rPr>
          <w:lang w:val="en-GB"/>
        </w:rPr>
        <w:t xml:space="preserve"> polity in which </w:t>
      </w:r>
      <w:r w:rsidR="00EF1DDF">
        <w:rPr>
          <w:lang w:val="en-GB"/>
        </w:rPr>
        <w:t xml:space="preserve">both </w:t>
      </w:r>
      <w:r w:rsidR="003C768B" w:rsidRPr="00594559">
        <w:rPr>
          <w:lang w:val="en-GB"/>
        </w:rPr>
        <w:t xml:space="preserve">conventional and institutional corruption are </w:t>
      </w:r>
      <w:r w:rsidR="00795C48">
        <w:rPr>
          <w:lang w:val="en-GB"/>
        </w:rPr>
        <w:t>rife</w:t>
      </w:r>
      <w:r w:rsidR="003C768B" w:rsidRPr="00594559">
        <w:rPr>
          <w:lang w:val="en-GB"/>
        </w:rPr>
        <w:t xml:space="preserve"> typically suggests a weak or failing state.</w:t>
      </w:r>
      <w:r w:rsidR="003C768B" w:rsidRPr="00594559">
        <w:rPr>
          <w:rStyle w:val="FootnoteReference"/>
          <w:lang w:val="en-GB"/>
        </w:rPr>
        <w:footnoteReference w:id="36"/>
      </w:r>
    </w:p>
    <w:p w14:paraId="008A52BA" w14:textId="0F7D1381" w:rsidR="002B338C" w:rsidRDefault="003C768B" w:rsidP="002B338C">
      <w:pPr>
        <w:rPr>
          <w:lang w:val="en-GB"/>
        </w:rPr>
      </w:pPr>
      <w:r>
        <w:rPr>
          <w:lang w:val="en-GB"/>
        </w:rPr>
        <w:t xml:space="preserve">Yet China </w:t>
      </w:r>
      <w:r w:rsidR="0008152A">
        <w:rPr>
          <w:lang w:val="en-GB"/>
        </w:rPr>
        <w:t>is</w:t>
      </w:r>
      <w:r>
        <w:rPr>
          <w:lang w:val="en-GB"/>
        </w:rPr>
        <w:t xml:space="preserve"> flourishing rather than faltering. </w:t>
      </w:r>
      <w:r w:rsidR="005D6EFF">
        <w:rPr>
          <w:lang w:val="en-GB"/>
        </w:rPr>
        <w:t>Moreover, t</w:t>
      </w:r>
      <w:r w:rsidR="00EB2220">
        <w:rPr>
          <w:lang w:val="en-GB"/>
        </w:rPr>
        <w:t xml:space="preserve">he broader role that Ang attributes to access money in </w:t>
      </w:r>
      <w:proofErr w:type="gramStart"/>
      <w:r w:rsidR="00555486">
        <w:rPr>
          <w:lang w:val="en-GB"/>
        </w:rPr>
        <w:t>this flourishing c</w:t>
      </w:r>
      <w:r w:rsidR="00EB2220">
        <w:rPr>
          <w:lang w:val="en-GB"/>
        </w:rPr>
        <w:t>hallenges</w:t>
      </w:r>
      <w:proofErr w:type="gramEnd"/>
      <w:r w:rsidR="00EB2220">
        <w:rPr>
          <w:lang w:val="en-GB"/>
        </w:rPr>
        <w:t xml:space="preserve"> the characterisation of access money as either conventionally or institutionally corrupt. Ang observes how access money h</w:t>
      </w:r>
      <w:r w:rsidR="002B338C" w:rsidRPr="00594559">
        <w:rPr>
          <w:lang w:val="en-GB"/>
        </w:rPr>
        <w:t>as coordinate</w:t>
      </w:r>
      <w:r w:rsidR="00EB2220">
        <w:rPr>
          <w:lang w:val="en-GB"/>
        </w:rPr>
        <w:t>d</w:t>
      </w:r>
      <w:r w:rsidR="002B338C" w:rsidRPr="00594559">
        <w:rPr>
          <w:lang w:val="en-GB"/>
        </w:rPr>
        <w:t xml:space="preserve"> the personal interest in self-enrichment with conduct that advances the interests of the entire society. </w:t>
      </w:r>
      <w:r w:rsidR="00D27CB4">
        <w:rPr>
          <w:lang w:val="en-GB"/>
        </w:rPr>
        <w:t>As c</w:t>
      </w:r>
      <w:r w:rsidR="002B338C" w:rsidRPr="00594559">
        <w:rPr>
          <w:lang w:val="en-GB"/>
        </w:rPr>
        <w:t xml:space="preserve">orruption is typically destructive </w:t>
      </w:r>
      <w:r w:rsidR="00D27CB4">
        <w:rPr>
          <w:lang w:val="en-GB"/>
        </w:rPr>
        <w:t xml:space="preserve">when used to ‘top-up’ salaries by undercompensated </w:t>
      </w:r>
      <w:r w:rsidR="002B338C" w:rsidRPr="00594559">
        <w:rPr>
          <w:lang w:val="en-GB"/>
        </w:rPr>
        <w:t>government workers</w:t>
      </w:r>
      <w:r w:rsidR="00D27CB4">
        <w:rPr>
          <w:lang w:val="en-GB"/>
        </w:rPr>
        <w:t>,</w:t>
      </w:r>
      <w:r w:rsidR="00D27CB4" w:rsidRPr="00594559">
        <w:rPr>
          <w:rStyle w:val="FootnoteReference"/>
          <w:lang w:val="en-GB"/>
        </w:rPr>
        <w:footnoteReference w:id="37"/>
      </w:r>
      <w:r w:rsidR="00D27CB4">
        <w:rPr>
          <w:lang w:val="en-GB"/>
        </w:rPr>
        <w:t xml:space="preserve"> t</w:t>
      </w:r>
      <w:r w:rsidR="00D27CB4" w:rsidRPr="00594559">
        <w:rPr>
          <w:lang w:val="en-GB"/>
        </w:rPr>
        <w:t xml:space="preserve">his is a remarkable </w:t>
      </w:r>
      <w:r w:rsidR="00D27CB4">
        <w:rPr>
          <w:lang w:val="en-GB"/>
        </w:rPr>
        <w:t>outcome and one of Ang’s more novel observations.</w:t>
      </w:r>
      <w:r w:rsidR="00AC1A8A" w:rsidRPr="00AC1A8A">
        <w:rPr>
          <w:rStyle w:val="FootnoteReference"/>
          <w:lang w:val="en-GB"/>
        </w:rPr>
        <w:t xml:space="preserve"> </w:t>
      </w:r>
      <w:r w:rsidR="00AC1A8A" w:rsidRPr="00594559">
        <w:rPr>
          <w:rStyle w:val="FootnoteReference"/>
          <w:lang w:val="en-GB"/>
        </w:rPr>
        <w:footnoteReference w:id="38"/>
      </w:r>
      <w:r w:rsidR="002B338C" w:rsidRPr="00594559">
        <w:rPr>
          <w:lang w:val="en-GB"/>
        </w:rPr>
        <w:t xml:space="preserve"> </w:t>
      </w:r>
      <w:r w:rsidR="00D27CB4">
        <w:rPr>
          <w:lang w:val="en-GB"/>
        </w:rPr>
        <w:t xml:space="preserve">When workers </w:t>
      </w:r>
      <w:r w:rsidR="002B338C" w:rsidRPr="00594559">
        <w:rPr>
          <w:lang w:val="en-GB"/>
        </w:rPr>
        <w:t>endure bad professional circumstances such as low pay, and react by exploiting their powers to extort money from private citizens</w:t>
      </w:r>
      <w:r w:rsidR="00D27CB4">
        <w:rPr>
          <w:lang w:val="en-GB"/>
        </w:rPr>
        <w:t>, it</w:t>
      </w:r>
      <w:r w:rsidR="002B338C" w:rsidRPr="00594559">
        <w:rPr>
          <w:lang w:val="en-GB"/>
        </w:rPr>
        <w:t xml:space="preserve"> can yield a self-reinforcing spiral, harm</w:t>
      </w:r>
      <w:r w:rsidR="00D27CB4">
        <w:rPr>
          <w:lang w:val="en-GB"/>
        </w:rPr>
        <w:t>ing</w:t>
      </w:r>
      <w:r w:rsidR="002B338C" w:rsidRPr="00594559">
        <w:rPr>
          <w:lang w:val="en-GB"/>
        </w:rPr>
        <w:t xml:space="preserve"> growth (</w:t>
      </w:r>
      <w:r w:rsidR="009C76A2">
        <w:rPr>
          <w:lang w:val="en-GB"/>
        </w:rPr>
        <w:t xml:space="preserve">by </w:t>
      </w:r>
      <w:r w:rsidR="002B338C" w:rsidRPr="00594559">
        <w:rPr>
          <w:lang w:val="en-GB"/>
        </w:rPr>
        <w:t>preventing development of a tax base)</w:t>
      </w:r>
      <w:r w:rsidR="00D27CB4">
        <w:rPr>
          <w:lang w:val="en-GB"/>
        </w:rPr>
        <w:t>, further reducing government funds,</w:t>
      </w:r>
      <w:r w:rsidR="002B338C" w:rsidRPr="00594559">
        <w:rPr>
          <w:lang w:val="en-GB"/>
        </w:rPr>
        <w:t xml:space="preserve"> and erod</w:t>
      </w:r>
      <w:r w:rsidR="00D27CB4">
        <w:rPr>
          <w:lang w:val="en-GB"/>
        </w:rPr>
        <w:t>ing</w:t>
      </w:r>
      <w:r w:rsidR="002B338C" w:rsidRPr="00594559">
        <w:rPr>
          <w:lang w:val="en-GB"/>
        </w:rPr>
        <w:t xml:space="preserve"> norms of civic cooperation. But “China charted an usual pathway out of this vicious cycle[, allowing] street-level bureaucrats to extract some payments to top up their paltry formal salaries, while also aligning their financial incentives [fringe benefits and performance bonuses] with long-term economic development objectives.”</w:t>
      </w:r>
      <w:r w:rsidR="002B338C" w:rsidRPr="00594559">
        <w:rPr>
          <w:rStyle w:val="FootnoteReference"/>
          <w:lang w:val="en-GB"/>
        </w:rPr>
        <w:footnoteReference w:id="39"/>
      </w:r>
      <w:r w:rsidR="002B338C" w:rsidRPr="00594559">
        <w:rPr>
          <w:lang w:val="en-GB"/>
        </w:rPr>
        <w:t xml:space="preserve"> This “profit-sharing” encouraged officials to self-enrich through behaviour that generates financial investment.</w:t>
      </w:r>
      <w:r w:rsidR="002B338C" w:rsidRPr="00594559">
        <w:rPr>
          <w:rStyle w:val="FootnoteReference"/>
          <w:lang w:val="en-GB"/>
        </w:rPr>
        <w:footnoteReference w:id="40"/>
      </w:r>
      <w:r w:rsidR="002B338C" w:rsidRPr="00594559">
        <w:rPr>
          <w:lang w:val="en-GB"/>
        </w:rPr>
        <w:t xml:space="preserve"> </w:t>
      </w:r>
      <w:r w:rsidR="00CE38A7">
        <w:rPr>
          <w:lang w:val="en-GB"/>
        </w:rPr>
        <w:t>Pr</w:t>
      </w:r>
      <w:r w:rsidR="00903B36" w:rsidRPr="00594559">
        <w:rPr>
          <w:lang w:val="en-GB"/>
        </w:rPr>
        <w:t xml:space="preserve">ofit-sharing </w:t>
      </w:r>
      <w:r w:rsidR="00233552">
        <w:rPr>
          <w:lang w:val="en-GB"/>
        </w:rPr>
        <w:t>through access money</w:t>
      </w:r>
      <w:r w:rsidR="00903B36" w:rsidRPr="00594559">
        <w:rPr>
          <w:lang w:val="en-GB"/>
        </w:rPr>
        <w:t xml:space="preserve"> </w:t>
      </w:r>
      <w:r w:rsidR="00CE38A7">
        <w:rPr>
          <w:lang w:val="en-GB"/>
        </w:rPr>
        <w:t>i</w:t>
      </w:r>
      <w:r w:rsidR="00903B36" w:rsidRPr="00594559">
        <w:rPr>
          <w:lang w:val="en-GB"/>
        </w:rPr>
        <w:t xml:space="preserve">s a desirable </w:t>
      </w:r>
      <w:r w:rsidR="00CE38A7">
        <w:rPr>
          <w:lang w:val="en-GB"/>
        </w:rPr>
        <w:t>political practice</w:t>
      </w:r>
      <w:r w:rsidR="00903B36" w:rsidRPr="00594559">
        <w:rPr>
          <w:lang w:val="en-GB"/>
        </w:rPr>
        <w:t>, pulling China out of a vicious cycle of apathetic and alienated governance that</w:t>
      </w:r>
      <w:r w:rsidR="00060E53">
        <w:rPr>
          <w:lang w:val="en-GB"/>
        </w:rPr>
        <w:t xml:space="preserve"> afflicts</w:t>
      </w:r>
      <w:r w:rsidR="00903B36" w:rsidRPr="00594559">
        <w:rPr>
          <w:lang w:val="en-GB"/>
        </w:rPr>
        <w:t xml:space="preserve"> many developing countries. </w:t>
      </w:r>
    </w:p>
    <w:p w14:paraId="65B85903" w14:textId="56BC6B1D" w:rsidR="002149CD" w:rsidRDefault="00A662BA" w:rsidP="002B338C">
      <w:pPr>
        <w:rPr>
          <w:lang w:val="en-GB"/>
        </w:rPr>
      </w:pPr>
      <w:r w:rsidRPr="00594559">
        <w:rPr>
          <w:lang w:val="en-GB"/>
        </w:rPr>
        <w:t xml:space="preserve">That Ang </w:t>
      </w:r>
      <w:r w:rsidR="00050B9B" w:rsidRPr="00594559">
        <w:rPr>
          <w:lang w:val="en-GB"/>
        </w:rPr>
        <w:t>describes</w:t>
      </w:r>
      <w:r w:rsidRPr="00594559">
        <w:rPr>
          <w:lang w:val="en-GB"/>
        </w:rPr>
        <w:t xml:space="preserve"> access money as</w:t>
      </w:r>
      <w:r w:rsidR="004C4101" w:rsidRPr="00594559">
        <w:rPr>
          <w:lang w:val="en-GB"/>
        </w:rPr>
        <w:t xml:space="preserve"> i)</w:t>
      </w:r>
      <w:r w:rsidR="007C3DAA">
        <w:rPr>
          <w:lang w:val="en-GB"/>
        </w:rPr>
        <w:t xml:space="preserve"> widespread</w:t>
      </w:r>
      <w:r w:rsidR="00C1707C">
        <w:rPr>
          <w:lang w:val="en-GB"/>
        </w:rPr>
        <w:t xml:space="preserve"> and ostensibly accepted as an individual practice</w:t>
      </w:r>
      <w:r w:rsidR="004C4101" w:rsidRPr="00594559">
        <w:rPr>
          <w:lang w:val="en-GB"/>
        </w:rPr>
        <w:t>; ii)</w:t>
      </w:r>
      <w:r w:rsidRPr="00594559">
        <w:rPr>
          <w:lang w:val="en-GB"/>
        </w:rPr>
        <w:t xml:space="preserve"> condoned and even encouraged by </w:t>
      </w:r>
      <w:r w:rsidR="004C4101" w:rsidRPr="00594559">
        <w:rPr>
          <w:lang w:val="en-GB"/>
        </w:rPr>
        <w:t xml:space="preserve">the </w:t>
      </w:r>
      <w:r w:rsidRPr="00594559">
        <w:rPr>
          <w:lang w:val="en-GB"/>
        </w:rPr>
        <w:t>state</w:t>
      </w:r>
      <w:r w:rsidR="004C4101" w:rsidRPr="00594559">
        <w:rPr>
          <w:lang w:val="en-GB"/>
        </w:rPr>
        <w:t>; and iii) beneficial for social development</w:t>
      </w:r>
      <w:r w:rsidRPr="00594559">
        <w:rPr>
          <w:lang w:val="en-GB"/>
        </w:rPr>
        <w:t xml:space="preserve"> raises</w:t>
      </w:r>
      <w:r w:rsidR="00050B9B" w:rsidRPr="00594559">
        <w:rPr>
          <w:lang w:val="en-GB"/>
        </w:rPr>
        <w:t xml:space="preserve"> a puzzle regarding its </w:t>
      </w:r>
      <w:r w:rsidR="00233552">
        <w:rPr>
          <w:lang w:val="en-GB"/>
        </w:rPr>
        <w:t>normative status</w:t>
      </w:r>
      <w:r w:rsidR="00CD556D" w:rsidRPr="00594559">
        <w:rPr>
          <w:lang w:val="en-GB"/>
        </w:rPr>
        <w:t>.</w:t>
      </w:r>
      <w:r w:rsidR="00B44CBD" w:rsidRPr="00594559">
        <w:rPr>
          <w:lang w:val="en-GB"/>
        </w:rPr>
        <w:t xml:space="preserve"> </w:t>
      </w:r>
      <w:r w:rsidR="00436D8E">
        <w:rPr>
          <w:lang w:val="en-GB"/>
        </w:rPr>
        <w:t>T</w:t>
      </w:r>
      <w:r w:rsidR="002149CD">
        <w:rPr>
          <w:lang w:val="en-GB"/>
        </w:rPr>
        <w:t>he defining feature of conventional corruption is</w:t>
      </w:r>
      <w:r w:rsidR="00F4686A">
        <w:rPr>
          <w:lang w:val="en-GB"/>
        </w:rPr>
        <w:t xml:space="preserve"> self-enriching violation of norms of public duty. </w:t>
      </w:r>
      <w:r w:rsidR="0017626D">
        <w:rPr>
          <w:lang w:val="en-GB"/>
        </w:rPr>
        <w:t xml:space="preserve">While access money transactions </w:t>
      </w:r>
      <w:r w:rsidR="00C31471">
        <w:rPr>
          <w:lang w:val="en-GB"/>
        </w:rPr>
        <w:t>present as</w:t>
      </w:r>
      <w:r w:rsidR="0017626D">
        <w:rPr>
          <w:lang w:val="en-GB"/>
        </w:rPr>
        <w:t xml:space="preserve"> </w:t>
      </w:r>
      <w:r w:rsidR="00436D8E">
        <w:rPr>
          <w:lang w:val="en-GB"/>
        </w:rPr>
        <w:t>exploitation of public power for</w:t>
      </w:r>
      <w:r w:rsidR="0017626D">
        <w:rPr>
          <w:lang w:val="en-GB"/>
        </w:rPr>
        <w:t xml:space="preserve"> self-enrichment and satisfy at least one of</w:t>
      </w:r>
      <w:r w:rsidR="00436D8E">
        <w:rPr>
          <w:lang w:val="en-GB"/>
        </w:rPr>
        <w:t xml:space="preserve"> the commonly used proxies</w:t>
      </w:r>
      <w:r w:rsidR="0017626D">
        <w:rPr>
          <w:lang w:val="en-GB"/>
        </w:rPr>
        <w:t xml:space="preserve"> (</w:t>
      </w:r>
      <w:r w:rsidR="00436D8E">
        <w:rPr>
          <w:lang w:val="en-GB"/>
        </w:rPr>
        <w:t>illegality</w:t>
      </w:r>
      <w:r w:rsidR="0017626D">
        <w:rPr>
          <w:lang w:val="en-GB"/>
        </w:rPr>
        <w:t>)</w:t>
      </w:r>
      <w:r w:rsidR="003C768B">
        <w:rPr>
          <w:lang w:val="en-GB"/>
        </w:rPr>
        <w:t>,</w:t>
      </w:r>
      <w:r w:rsidR="00AC1A8A">
        <w:rPr>
          <w:rStyle w:val="FootnoteReference"/>
          <w:lang w:val="en-GB"/>
        </w:rPr>
        <w:footnoteReference w:id="41"/>
      </w:r>
      <w:r w:rsidR="003C768B">
        <w:rPr>
          <w:lang w:val="en-GB"/>
        </w:rPr>
        <w:t xml:space="preserve"> critical reflection </w:t>
      </w:r>
      <w:r w:rsidR="00AC1A8A">
        <w:rPr>
          <w:lang w:val="en-GB"/>
        </w:rPr>
        <w:t xml:space="preserve">queries if it </w:t>
      </w:r>
      <w:r w:rsidR="000439EB">
        <w:rPr>
          <w:lang w:val="en-GB"/>
        </w:rPr>
        <w:t>is norm-violative</w:t>
      </w:r>
      <w:r w:rsidR="002872A6">
        <w:rPr>
          <w:lang w:val="en-GB"/>
        </w:rPr>
        <w:t xml:space="preserve"> within China</w:t>
      </w:r>
      <w:r w:rsidR="000439EB">
        <w:rPr>
          <w:lang w:val="en-GB"/>
        </w:rPr>
        <w:t xml:space="preserve">. </w:t>
      </w:r>
      <w:r w:rsidR="004C5264">
        <w:rPr>
          <w:lang w:val="en-GB"/>
        </w:rPr>
        <w:t>When a practice is accepted by</w:t>
      </w:r>
      <w:r w:rsidR="00F366D3">
        <w:rPr>
          <w:lang w:val="en-GB"/>
        </w:rPr>
        <w:t xml:space="preserve"> </w:t>
      </w:r>
      <w:r w:rsidR="004C5264">
        <w:rPr>
          <w:lang w:val="en-GB"/>
        </w:rPr>
        <w:t>constituent members of a polity</w:t>
      </w:r>
      <w:r w:rsidR="00F366D3">
        <w:rPr>
          <w:lang w:val="en-GB"/>
        </w:rPr>
        <w:t>,</w:t>
      </w:r>
      <w:r w:rsidR="004C5264">
        <w:rPr>
          <w:lang w:val="en-GB"/>
        </w:rPr>
        <w:t xml:space="preserve"> </w:t>
      </w:r>
      <w:r w:rsidR="004C5264">
        <w:rPr>
          <w:i/>
          <w:iCs/>
          <w:lang w:val="en-GB"/>
        </w:rPr>
        <w:t>de facto</w:t>
      </w:r>
      <w:r w:rsidR="004C5264">
        <w:rPr>
          <w:lang w:val="en-GB"/>
        </w:rPr>
        <w:t xml:space="preserve"> as a matter of state polity</w:t>
      </w:r>
      <w:r w:rsidR="00F366D3">
        <w:rPr>
          <w:lang w:val="en-GB"/>
        </w:rPr>
        <w:t>,</w:t>
      </w:r>
      <w:r w:rsidR="00903803">
        <w:rPr>
          <w:lang w:val="en-GB"/>
        </w:rPr>
        <w:t xml:space="preserve"> </w:t>
      </w:r>
      <w:r w:rsidR="004C5264" w:rsidRPr="00903803">
        <w:rPr>
          <w:i/>
          <w:iCs/>
          <w:lang w:val="en-GB"/>
        </w:rPr>
        <w:t>and</w:t>
      </w:r>
      <w:r w:rsidR="004C5264">
        <w:rPr>
          <w:lang w:val="en-GB"/>
        </w:rPr>
        <w:t xml:space="preserve"> benefits social development, it</w:t>
      </w:r>
      <w:r w:rsidR="00F366D3">
        <w:rPr>
          <w:lang w:val="en-GB"/>
        </w:rPr>
        <w:t>s</w:t>
      </w:r>
      <w:r w:rsidR="004C5264">
        <w:rPr>
          <w:lang w:val="en-GB"/>
        </w:rPr>
        <w:t xml:space="preserve"> norm-violative status</w:t>
      </w:r>
      <w:r w:rsidR="00F366D3">
        <w:rPr>
          <w:lang w:val="en-GB"/>
        </w:rPr>
        <w:t xml:space="preserve"> is unclear</w:t>
      </w:r>
      <w:r w:rsidR="004C5264">
        <w:rPr>
          <w:lang w:val="en-GB"/>
        </w:rPr>
        <w:t>.</w:t>
      </w:r>
      <w:r w:rsidR="0068424E">
        <w:rPr>
          <w:lang w:val="en-GB"/>
        </w:rPr>
        <w:t xml:space="preserve"> </w:t>
      </w:r>
      <w:r w:rsidR="00D2517A">
        <w:rPr>
          <w:lang w:val="en-GB"/>
        </w:rPr>
        <w:t>T</w:t>
      </w:r>
      <w:r w:rsidR="0068424E">
        <w:rPr>
          <w:lang w:val="en-GB"/>
        </w:rPr>
        <w:t xml:space="preserve">he widely condoned use of access money as a salary supplement is especially instructive; it acts as a bonus that not only tops up officials’ </w:t>
      </w:r>
      <w:proofErr w:type="gramStart"/>
      <w:r w:rsidR="0068424E">
        <w:rPr>
          <w:lang w:val="en-GB"/>
        </w:rPr>
        <w:t>incomes</w:t>
      </w:r>
      <w:r w:rsidR="004964E3">
        <w:rPr>
          <w:lang w:val="en-GB"/>
        </w:rPr>
        <w:t>,</w:t>
      </w:r>
      <w:r w:rsidR="0068424E">
        <w:rPr>
          <w:lang w:val="en-GB"/>
        </w:rPr>
        <w:t xml:space="preserve"> </w:t>
      </w:r>
      <w:r w:rsidR="00592102">
        <w:rPr>
          <w:lang w:val="en-GB"/>
        </w:rPr>
        <w:t>but</w:t>
      </w:r>
      <w:proofErr w:type="gramEnd"/>
      <w:r w:rsidR="00592102">
        <w:rPr>
          <w:lang w:val="en-GB"/>
        </w:rPr>
        <w:t xml:space="preserve"> </w:t>
      </w:r>
      <w:r w:rsidR="004964E3">
        <w:rPr>
          <w:lang w:val="en-GB"/>
        </w:rPr>
        <w:t>encourag</w:t>
      </w:r>
      <w:r w:rsidR="00592102">
        <w:rPr>
          <w:lang w:val="en-GB"/>
        </w:rPr>
        <w:t>es</w:t>
      </w:r>
      <w:r w:rsidR="004964E3">
        <w:rPr>
          <w:lang w:val="en-GB"/>
        </w:rPr>
        <w:t xml:space="preserve"> officials to promote </w:t>
      </w:r>
      <w:r w:rsidR="008D45A1">
        <w:rPr>
          <w:lang w:val="en-GB"/>
        </w:rPr>
        <w:t xml:space="preserve">society-wide </w:t>
      </w:r>
      <w:r w:rsidR="004964E3">
        <w:rPr>
          <w:lang w:val="en-GB"/>
        </w:rPr>
        <w:t>economic development which trickles down to constituents</w:t>
      </w:r>
      <w:r w:rsidR="0068424E">
        <w:rPr>
          <w:lang w:val="en-GB"/>
        </w:rPr>
        <w:t>.</w:t>
      </w:r>
      <w:r w:rsidR="004C5264">
        <w:rPr>
          <w:lang w:val="en-GB"/>
        </w:rPr>
        <w:t xml:space="preserve"> </w:t>
      </w:r>
      <w:r w:rsidR="00171603">
        <w:rPr>
          <w:lang w:val="en-GB"/>
        </w:rPr>
        <w:t>While Ang points to perception of Chinese corruption, these are based on outside experts’ perceptions, a means of informing the norms that has been challenged even if widely used in the scholarship.</w:t>
      </w:r>
      <w:r w:rsidR="00171603" w:rsidRPr="00594559">
        <w:rPr>
          <w:rStyle w:val="FootnoteReference"/>
          <w:lang w:val="en-GB"/>
        </w:rPr>
        <w:footnoteReference w:id="42"/>
      </w:r>
      <w:r w:rsidR="00171603">
        <w:rPr>
          <w:lang w:val="en-GB"/>
        </w:rPr>
        <w:t xml:space="preserve"> </w:t>
      </w:r>
      <w:r w:rsidR="005658BA">
        <w:rPr>
          <w:lang w:val="en-GB"/>
        </w:rPr>
        <w:t xml:space="preserve">Furthermore such expert perceptions might </w:t>
      </w:r>
      <w:r w:rsidR="007D1979">
        <w:rPr>
          <w:lang w:val="en-GB"/>
        </w:rPr>
        <w:t>deploy</w:t>
      </w:r>
      <w:r w:rsidR="005658BA">
        <w:rPr>
          <w:lang w:val="en-GB"/>
        </w:rPr>
        <w:t xml:space="preserve"> </w:t>
      </w:r>
      <w:r w:rsidR="00791F09">
        <w:rPr>
          <w:lang w:val="en-GB"/>
        </w:rPr>
        <w:t xml:space="preserve">generically </w:t>
      </w:r>
      <w:r w:rsidR="005658BA">
        <w:rPr>
          <w:lang w:val="en-GB"/>
        </w:rPr>
        <w:t xml:space="preserve">conventional </w:t>
      </w:r>
      <w:r w:rsidR="00791F09">
        <w:rPr>
          <w:lang w:val="en-GB"/>
        </w:rPr>
        <w:t>definitions</w:t>
      </w:r>
      <w:r w:rsidR="005658BA">
        <w:rPr>
          <w:lang w:val="en-GB"/>
        </w:rPr>
        <w:t xml:space="preserve"> of corruption, rather than </w:t>
      </w:r>
      <w:r w:rsidR="007D1979">
        <w:rPr>
          <w:lang w:val="en-GB"/>
        </w:rPr>
        <w:t>incorporate</w:t>
      </w:r>
      <w:r w:rsidR="00A67345">
        <w:rPr>
          <w:lang w:val="en-GB"/>
        </w:rPr>
        <w:t xml:space="preserve"> </w:t>
      </w:r>
      <w:r w:rsidR="005658BA">
        <w:rPr>
          <w:lang w:val="en-GB"/>
        </w:rPr>
        <w:t xml:space="preserve">unique norms of Chinese governance. </w:t>
      </w:r>
      <w:r w:rsidR="00171603">
        <w:rPr>
          <w:lang w:val="en-GB"/>
        </w:rPr>
        <w:t xml:space="preserve">The totality of her description </w:t>
      </w:r>
      <w:r w:rsidR="000A5A28">
        <w:rPr>
          <w:lang w:val="en-GB"/>
        </w:rPr>
        <w:t>destabilises</w:t>
      </w:r>
      <w:r w:rsidR="00171603">
        <w:rPr>
          <w:lang w:val="en-GB"/>
        </w:rPr>
        <w:t xml:space="preserve"> the individual norm-violativ</w:t>
      </w:r>
      <w:r w:rsidR="00E66A82">
        <w:rPr>
          <w:lang w:val="en-GB"/>
        </w:rPr>
        <w:t>e status</w:t>
      </w:r>
      <w:r w:rsidR="00171603">
        <w:rPr>
          <w:lang w:val="en-GB"/>
        </w:rPr>
        <w:t xml:space="preserve"> of </w:t>
      </w:r>
      <w:r w:rsidR="00CE6BF3">
        <w:rPr>
          <w:lang w:val="en-GB"/>
        </w:rPr>
        <w:t xml:space="preserve">individual </w:t>
      </w:r>
      <w:r w:rsidR="00A0464A">
        <w:rPr>
          <w:lang w:val="en-GB"/>
        </w:rPr>
        <w:t xml:space="preserve">access money transactions, even if by standard </w:t>
      </w:r>
      <w:r w:rsidR="004B30E8">
        <w:rPr>
          <w:lang w:val="en-GB"/>
        </w:rPr>
        <w:t xml:space="preserve">generic </w:t>
      </w:r>
      <w:r w:rsidR="00A0464A">
        <w:rPr>
          <w:lang w:val="en-GB"/>
        </w:rPr>
        <w:t xml:space="preserve">definitions and expert perceptions </w:t>
      </w:r>
      <w:r w:rsidR="00D45F62">
        <w:rPr>
          <w:lang w:val="en-GB"/>
        </w:rPr>
        <w:t>they are</w:t>
      </w:r>
      <w:r w:rsidR="00A0464A">
        <w:rPr>
          <w:lang w:val="en-GB"/>
        </w:rPr>
        <w:t xml:space="preserve"> </w:t>
      </w:r>
      <w:r w:rsidR="0047565E">
        <w:rPr>
          <w:lang w:val="en-GB"/>
        </w:rPr>
        <w:t>corrupt</w:t>
      </w:r>
      <w:r w:rsidR="00A0464A">
        <w:rPr>
          <w:lang w:val="en-GB"/>
        </w:rPr>
        <w:t>.</w:t>
      </w:r>
    </w:p>
    <w:p w14:paraId="48D66FE6" w14:textId="0165A862" w:rsidR="004C5264" w:rsidRDefault="00B74C53" w:rsidP="002B338C">
      <w:pPr>
        <w:rPr>
          <w:lang w:val="en-GB"/>
        </w:rPr>
      </w:pPr>
      <w:r>
        <w:rPr>
          <w:lang w:val="en-GB"/>
        </w:rPr>
        <w:t>There is an</w:t>
      </w:r>
      <w:r w:rsidR="008066FA">
        <w:rPr>
          <w:lang w:val="en-GB"/>
        </w:rPr>
        <w:t xml:space="preserve"> initial</w:t>
      </w:r>
      <w:r>
        <w:rPr>
          <w:lang w:val="en-GB"/>
        </w:rPr>
        <w:t xml:space="preserve"> appeal to categorising</w:t>
      </w:r>
      <w:r w:rsidR="002C3E46">
        <w:rPr>
          <w:lang w:val="en-GB"/>
        </w:rPr>
        <w:t xml:space="preserve"> </w:t>
      </w:r>
      <w:r w:rsidR="00C80EAC">
        <w:rPr>
          <w:lang w:val="en-GB"/>
        </w:rPr>
        <w:t xml:space="preserve">access money </w:t>
      </w:r>
      <w:r>
        <w:rPr>
          <w:lang w:val="en-GB"/>
        </w:rPr>
        <w:t>as a</w:t>
      </w:r>
      <w:r w:rsidR="00C80EAC">
        <w:rPr>
          <w:lang w:val="en-GB"/>
        </w:rPr>
        <w:t xml:space="preserve"> symptom of institutional corruption</w:t>
      </w:r>
      <w:r w:rsidR="008D3220">
        <w:rPr>
          <w:lang w:val="en-GB"/>
        </w:rPr>
        <w:t xml:space="preserve">. </w:t>
      </w:r>
      <w:r w:rsidR="003D0C0F">
        <w:rPr>
          <w:lang w:val="en-GB"/>
        </w:rPr>
        <w:t>A</w:t>
      </w:r>
      <w:r w:rsidR="00484570">
        <w:rPr>
          <w:lang w:val="en-GB"/>
        </w:rPr>
        <w:t xml:space="preserve">s </w:t>
      </w:r>
      <w:r w:rsidR="00401CB7">
        <w:rPr>
          <w:lang w:val="en-GB"/>
        </w:rPr>
        <w:t>an</w:t>
      </w:r>
      <w:r w:rsidR="00484570">
        <w:rPr>
          <w:lang w:val="en-GB"/>
        </w:rPr>
        <w:t xml:space="preserve"> </w:t>
      </w:r>
      <w:r w:rsidR="003D0C0F">
        <w:rPr>
          <w:lang w:val="en-GB"/>
        </w:rPr>
        <w:t xml:space="preserve">established </w:t>
      </w:r>
      <w:r w:rsidR="00484570">
        <w:rPr>
          <w:lang w:val="en-GB"/>
        </w:rPr>
        <w:t>p</w:t>
      </w:r>
      <w:r w:rsidR="002764C4">
        <w:rPr>
          <w:lang w:val="en-GB"/>
        </w:rPr>
        <w:t xml:space="preserve">ractice that achieves governance by appealing </w:t>
      </w:r>
      <w:r w:rsidR="003D0C0F">
        <w:rPr>
          <w:lang w:val="en-GB"/>
        </w:rPr>
        <w:t>to the self-interest of officials</w:t>
      </w:r>
      <w:r w:rsidR="002764C4">
        <w:rPr>
          <w:lang w:val="en-GB"/>
        </w:rPr>
        <w:t xml:space="preserve"> rather than relying on civic integrity</w:t>
      </w:r>
      <w:r w:rsidR="008D3220">
        <w:rPr>
          <w:lang w:val="en-GB"/>
        </w:rPr>
        <w:t xml:space="preserve">, access money fits the </w:t>
      </w:r>
      <w:r w:rsidR="00401CB7">
        <w:rPr>
          <w:lang w:val="en-GB"/>
        </w:rPr>
        <w:t>general definition</w:t>
      </w:r>
      <w:r w:rsidR="00484570">
        <w:rPr>
          <w:lang w:val="en-GB"/>
        </w:rPr>
        <w:t xml:space="preserve">. </w:t>
      </w:r>
      <w:r w:rsidR="00AF3293">
        <w:rPr>
          <w:lang w:val="en-GB"/>
        </w:rPr>
        <w:t>But t</w:t>
      </w:r>
      <w:r w:rsidR="002C3E46">
        <w:rPr>
          <w:lang w:val="en-GB"/>
        </w:rPr>
        <w:t>his claim</w:t>
      </w:r>
      <w:r w:rsidR="00C80EAC">
        <w:rPr>
          <w:lang w:val="en-GB"/>
        </w:rPr>
        <w:t xml:space="preserve"> is </w:t>
      </w:r>
      <w:r w:rsidR="008E1433">
        <w:rPr>
          <w:lang w:val="en-GB"/>
        </w:rPr>
        <w:t xml:space="preserve">likewise </w:t>
      </w:r>
      <w:r w:rsidR="00C80EAC">
        <w:rPr>
          <w:lang w:val="en-GB"/>
        </w:rPr>
        <w:t xml:space="preserve">complicated by Ang’s holistic description of Chinese governance. </w:t>
      </w:r>
      <w:r w:rsidR="008E1433" w:rsidRPr="00594559">
        <w:rPr>
          <w:lang w:val="en-GB"/>
        </w:rPr>
        <w:t>Ang’s (mostly) laudatory</w:t>
      </w:r>
      <w:r w:rsidR="00166D1F">
        <w:rPr>
          <w:lang w:val="en-GB"/>
        </w:rPr>
        <w:t>,</w:t>
      </w:r>
      <w:r w:rsidR="008E1433">
        <w:rPr>
          <w:lang w:val="en-GB"/>
        </w:rPr>
        <w:t xml:space="preserve"> socially integrated </w:t>
      </w:r>
      <w:r w:rsidR="008E1433" w:rsidRPr="00594559">
        <w:rPr>
          <w:lang w:val="en-GB"/>
        </w:rPr>
        <w:t xml:space="preserve">description of access money suggests </w:t>
      </w:r>
      <w:r w:rsidR="008E1433">
        <w:rPr>
          <w:lang w:val="en-GB"/>
        </w:rPr>
        <w:t>the practice</w:t>
      </w:r>
      <w:r w:rsidR="008E1433" w:rsidRPr="00594559">
        <w:rPr>
          <w:lang w:val="en-GB"/>
        </w:rPr>
        <w:t xml:space="preserve"> </w:t>
      </w:r>
      <w:r w:rsidR="008E1433">
        <w:rPr>
          <w:lang w:val="en-GB"/>
        </w:rPr>
        <w:t xml:space="preserve">does not indicate </w:t>
      </w:r>
      <w:r w:rsidR="008E1433" w:rsidRPr="00594559">
        <w:rPr>
          <w:lang w:val="en-GB"/>
        </w:rPr>
        <w:t xml:space="preserve">systemic decay, but </w:t>
      </w:r>
      <w:r w:rsidR="008B5E79">
        <w:rPr>
          <w:lang w:val="en-GB"/>
        </w:rPr>
        <w:t>a</w:t>
      </w:r>
      <w:r w:rsidR="008E1433" w:rsidRPr="00594559">
        <w:rPr>
          <w:lang w:val="en-GB"/>
        </w:rPr>
        <w:t xml:space="preserve"> “normal” or “sound” condition of governance</w:t>
      </w:r>
      <w:r w:rsidR="008E1433">
        <w:rPr>
          <w:lang w:val="en-GB"/>
        </w:rPr>
        <w:t>.</w:t>
      </w:r>
      <w:r w:rsidR="008B5E79">
        <w:rPr>
          <w:lang w:val="en-GB"/>
        </w:rPr>
        <w:t xml:space="preserve"> This may not be the case, but </w:t>
      </w:r>
      <w:r w:rsidR="00F96FEC">
        <w:rPr>
          <w:lang w:val="en-GB"/>
        </w:rPr>
        <w:t>to argue this</w:t>
      </w:r>
      <w:r w:rsidR="008B5E79">
        <w:rPr>
          <w:lang w:val="en-GB"/>
        </w:rPr>
        <w:t xml:space="preserve"> Ang </w:t>
      </w:r>
      <w:r w:rsidR="008566E9">
        <w:rPr>
          <w:lang w:val="en-GB"/>
        </w:rPr>
        <w:t>must</w:t>
      </w:r>
      <w:r w:rsidR="008B5E79">
        <w:rPr>
          <w:lang w:val="en-GB"/>
        </w:rPr>
        <w:t xml:space="preserve"> specify to what terms of governance China </w:t>
      </w:r>
      <w:r w:rsidR="008B5E79">
        <w:rPr>
          <w:i/>
          <w:iCs/>
          <w:lang w:val="en-GB"/>
        </w:rPr>
        <w:t>should</w:t>
      </w:r>
      <w:r w:rsidR="008B5E79">
        <w:rPr>
          <w:lang w:val="en-GB"/>
        </w:rPr>
        <w:t xml:space="preserve"> conform. </w:t>
      </w:r>
      <w:r w:rsidR="008B5E79" w:rsidRPr="00594559">
        <w:rPr>
          <w:lang w:val="en-GB"/>
        </w:rPr>
        <w:t xml:space="preserve">In polities where there is broad consensus regarding legitimate civic norms, </w:t>
      </w:r>
      <w:r w:rsidR="00A31605">
        <w:rPr>
          <w:lang w:val="en-GB"/>
        </w:rPr>
        <w:t xml:space="preserve">an argument for institutional corruption </w:t>
      </w:r>
      <w:r w:rsidR="008B5E79" w:rsidRPr="00594559">
        <w:rPr>
          <w:lang w:val="en-GB"/>
        </w:rPr>
        <w:t xml:space="preserve">may require less </w:t>
      </w:r>
      <w:r w:rsidR="00F15A7E">
        <w:rPr>
          <w:lang w:val="en-GB"/>
        </w:rPr>
        <w:t>normative groundwork</w:t>
      </w:r>
      <w:r w:rsidR="00303F84">
        <w:rPr>
          <w:lang w:val="en-GB"/>
        </w:rPr>
        <w:t>.</w:t>
      </w:r>
      <w:r w:rsidR="00303F84">
        <w:rPr>
          <w:rStyle w:val="FootnoteReference"/>
          <w:lang w:val="en-GB"/>
        </w:rPr>
        <w:footnoteReference w:id="43"/>
      </w:r>
      <w:r w:rsidR="008B5E79" w:rsidRPr="00594559">
        <w:rPr>
          <w:lang w:val="en-GB"/>
        </w:rPr>
        <w:t xml:space="preserve"> Lessig and Teachout, for example, can advert to </w:t>
      </w:r>
      <w:r w:rsidR="00A31605">
        <w:rPr>
          <w:lang w:val="en-GB"/>
        </w:rPr>
        <w:t>widely accepted principles of</w:t>
      </w:r>
      <w:r w:rsidR="008B5E79" w:rsidRPr="00594559">
        <w:rPr>
          <w:lang w:val="en-GB"/>
        </w:rPr>
        <w:t xml:space="preserve"> liberal democracy </w:t>
      </w:r>
      <w:r w:rsidR="00A31605">
        <w:rPr>
          <w:lang w:val="en-GB"/>
        </w:rPr>
        <w:t>to describe</w:t>
      </w:r>
      <w:r w:rsidR="008B5E79" w:rsidRPr="00594559">
        <w:rPr>
          <w:lang w:val="en-GB"/>
        </w:rPr>
        <w:t xml:space="preserve"> how </w:t>
      </w:r>
      <w:r w:rsidR="00A31605">
        <w:rPr>
          <w:lang w:val="en-GB"/>
        </w:rPr>
        <w:t xml:space="preserve">plutocratic deviance of </w:t>
      </w:r>
      <w:r w:rsidR="008B5E79" w:rsidRPr="00594559">
        <w:rPr>
          <w:lang w:val="en-GB"/>
        </w:rPr>
        <w:t xml:space="preserve">American constitutional governance </w:t>
      </w:r>
      <w:r w:rsidR="00A31605">
        <w:rPr>
          <w:lang w:val="en-GB"/>
        </w:rPr>
        <w:t>from popular accountability is corrupt</w:t>
      </w:r>
      <w:r w:rsidR="008B5E79" w:rsidRPr="00594559">
        <w:rPr>
          <w:lang w:val="en-GB"/>
        </w:rPr>
        <w:t>.</w:t>
      </w:r>
      <w:r w:rsidR="008B5E79" w:rsidRPr="00594559">
        <w:rPr>
          <w:rStyle w:val="FootnoteReference"/>
          <w:lang w:val="en-GB"/>
        </w:rPr>
        <w:footnoteReference w:id="44"/>
      </w:r>
      <w:r w:rsidR="008B5E79" w:rsidRPr="00594559">
        <w:rPr>
          <w:lang w:val="en-GB"/>
        </w:rPr>
        <w:t xml:space="preserve"> The baseline of healthy Chinese governance is not as clear, particularly given that </w:t>
      </w:r>
      <w:r w:rsidR="008B5E79">
        <w:rPr>
          <w:lang w:val="en-GB"/>
        </w:rPr>
        <w:t>Ang</w:t>
      </w:r>
      <w:r w:rsidR="008B5E79" w:rsidRPr="00594559">
        <w:rPr>
          <w:lang w:val="en-GB"/>
        </w:rPr>
        <w:t xml:space="preserve"> describes a regime flourishing thanks to a practice that she paradoxically </w:t>
      </w:r>
      <w:r w:rsidR="00744B0B">
        <w:rPr>
          <w:lang w:val="en-GB"/>
        </w:rPr>
        <w:t>categori</w:t>
      </w:r>
      <w:r w:rsidR="00B3349A">
        <w:rPr>
          <w:lang w:val="en-GB"/>
        </w:rPr>
        <w:t>s</w:t>
      </w:r>
      <w:r w:rsidR="00744B0B">
        <w:rPr>
          <w:lang w:val="en-GB"/>
        </w:rPr>
        <w:t>es</w:t>
      </w:r>
      <w:r w:rsidR="008B5E79" w:rsidRPr="00594559">
        <w:rPr>
          <w:lang w:val="en-GB"/>
        </w:rPr>
        <w:t xml:space="preserve"> as corrupt. She could </w:t>
      </w:r>
      <w:r w:rsidR="008B5E79">
        <w:rPr>
          <w:lang w:val="en-GB"/>
        </w:rPr>
        <w:t xml:space="preserve">argue that access money is corrupt because it violates some terms of ‘ideal’ governance, </w:t>
      </w:r>
      <w:r w:rsidR="008B5E79" w:rsidRPr="00594559">
        <w:rPr>
          <w:lang w:val="en-GB"/>
        </w:rPr>
        <w:t>buttress</w:t>
      </w:r>
      <w:r w:rsidR="008B5E79">
        <w:rPr>
          <w:lang w:val="en-GB"/>
        </w:rPr>
        <w:t>ing</w:t>
      </w:r>
      <w:r w:rsidR="008B5E79" w:rsidRPr="00594559">
        <w:rPr>
          <w:lang w:val="en-GB"/>
        </w:rPr>
        <w:t xml:space="preserve"> her </w:t>
      </w:r>
      <w:r w:rsidR="008B5E79">
        <w:rPr>
          <w:lang w:val="en-GB"/>
        </w:rPr>
        <w:t>analysis with</w:t>
      </w:r>
      <w:r w:rsidR="008B5E79" w:rsidRPr="00594559">
        <w:rPr>
          <w:lang w:val="en-GB"/>
        </w:rPr>
        <w:t xml:space="preserve"> norms of liberal market democracy</w:t>
      </w:r>
      <w:r w:rsidR="008B5E79">
        <w:rPr>
          <w:lang w:val="en-GB"/>
        </w:rPr>
        <w:t xml:space="preserve"> that</w:t>
      </w:r>
      <w:r w:rsidR="008B5E79" w:rsidRPr="00594559">
        <w:rPr>
          <w:lang w:val="en-GB"/>
        </w:rPr>
        <w:t xml:space="preserve"> explain why self-enriching payoffs are inefficient economically and irresponsible politically. </w:t>
      </w:r>
      <w:r w:rsidR="008B5E79">
        <w:rPr>
          <w:lang w:val="en-GB"/>
        </w:rPr>
        <w:t>Indeed, if Ang adopted typical liberal democratic norms, she might be able to declare access money an unequivocal sign of institutional corruption.</w:t>
      </w:r>
      <w:r w:rsidR="008B5E79">
        <w:rPr>
          <w:rStyle w:val="FootnoteReference"/>
          <w:lang w:val="en-GB"/>
        </w:rPr>
        <w:footnoteReference w:id="45"/>
      </w:r>
      <w:r w:rsidR="008B5E79">
        <w:rPr>
          <w:lang w:val="en-GB"/>
        </w:rPr>
        <w:t xml:space="preserve"> </w:t>
      </w:r>
      <w:r w:rsidR="008B5E79" w:rsidRPr="00594559">
        <w:rPr>
          <w:lang w:val="en-GB"/>
        </w:rPr>
        <w:t>Ang wisely hesitates to do so – it would impose alien values</w:t>
      </w:r>
      <w:r w:rsidR="008B5E79" w:rsidRPr="00594559">
        <w:rPr>
          <w:rStyle w:val="FootnoteReference"/>
          <w:lang w:val="en-GB"/>
        </w:rPr>
        <w:footnoteReference w:id="46"/>
      </w:r>
      <w:r w:rsidR="008B5E79" w:rsidRPr="00594559">
        <w:rPr>
          <w:lang w:val="en-GB"/>
        </w:rPr>
        <w:t xml:space="preserve"> and muddy her core thesis.</w:t>
      </w:r>
      <w:r w:rsidR="00B54192">
        <w:rPr>
          <w:lang w:val="en-GB"/>
        </w:rPr>
        <w:t xml:space="preserve"> The illegality of access money may indicate institutional corruption, insofar as</w:t>
      </w:r>
      <w:r w:rsidR="00B54192" w:rsidRPr="00594559">
        <w:rPr>
          <w:lang w:val="en-GB"/>
        </w:rPr>
        <w:t xml:space="preserve"> divergence between articulated legal rules and substantive norms</w:t>
      </w:r>
      <w:r w:rsidR="00B54192">
        <w:rPr>
          <w:lang w:val="en-GB"/>
        </w:rPr>
        <w:t xml:space="preserve"> indicate</w:t>
      </w:r>
      <w:r w:rsidR="002A0BFB">
        <w:rPr>
          <w:lang w:val="en-GB"/>
        </w:rPr>
        <w:t>s</w:t>
      </w:r>
      <w:r w:rsidR="00B54192">
        <w:rPr>
          <w:lang w:val="en-GB"/>
        </w:rPr>
        <w:t xml:space="preserve"> a political structure that does not perform its asserted role (a point reinforced by evidence that corruption prosecutions in China are often pretextual and politically motivated).</w:t>
      </w:r>
      <w:r w:rsidR="00B54192" w:rsidRPr="00594559">
        <w:rPr>
          <w:rStyle w:val="FootnoteReference"/>
          <w:lang w:val="en-GB"/>
        </w:rPr>
        <w:footnoteReference w:id="47"/>
      </w:r>
      <w:r w:rsidR="00B54192">
        <w:rPr>
          <w:lang w:val="en-GB"/>
        </w:rPr>
        <w:t xml:space="preserve"> It may also demonstrate how formal law and ‘true’ norms of political integrity can cleave apart at the core. But </w:t>
      </w:r>
      <w:r w:rsidR="00410620">
        <w:rPr>
          <w:lang w:val="en-GB"/>
        </w:rPr>
        <w:t>these</w:t>
      </w:r>
      <w:r w:rsidR="006C7D75">
        <w:rPr>
          <w:lang w:val="en-GB"/>
        </w:rPr>
        <w:t xml:space="preserve"> deficienc</w:t>
      </w:r>
      <w:r w:rsidR="00410620">
        <w:rPr>
          <w:lang w:val="en-GB"/>
        </w:rPr>
        <w:t>ies are</w:t>
      </w:r>
      <w:r w:rsidR="00B54192">
        <w:rPr>
          <w:lang w:val="en-GB"/>
        </w:rPr>
        <w:t xml:space="preserve"> distinct from the role of access money</w:t>
      </w:r>
      <w:r w:rsidR="006C7D75">
        <w:rPr>
          <w:lang w:val="en-GB"/>
        </w:rPr>
        <w:t>, and Ang does not exp</w:t>
      </w:r>
      <w:r w:rsidR="002A0BFB">
        <w:rPr>
          <w:lang w:val="en-GB"/>
        </w:rPr>
        <w:t>lore much how it may indicate a distinct type of structural corruption in China</w:t>
      </w:r>
      <w:r w:rsidR="00B54192">
        <w:rPr>
          <w:lang w:val="en-GB"/>
        </w:rPr>
        <w:t>.</w:t>
      </w:r>
    </w:p>
    <w:p w14:paraId="4B2F2C0E" w14:textId="4B47B98D" w:rsidR="00D65817" w:rsidRDefault="006C7D75" w:rsidP="00A7289D">
      <w:pPr>
        <w:rPr>
          <w:lang w:val="en-GB"/>
        </w:rPr>
      </w:pPr>
      <w:r>
        <w:rPr>
          <w:lang w:val="en-GB"/>
        </w:rPr>
        <w:t xml:space="preserve">The ironic upshot of Ang’s insightful analysis of </w:t>
      </w:r>
      <w:r w:rsidR="00AD538F">
        <w:rPr>
          <w:lang w:val="en-GB"/>
        </w:rPr>
        <w:t>conventionally corrupt behaviour in China</w:t>
      </w:r>
      <w:r>
        <w:rPr>
          <w:lang w:val="en-GB"/>
        </w:rPr>
        <w:t xml:space="preserve"> is to undermine the classification of </w:t>
      </w:r>
      <w:r w:rsidR="00551067">
        <w:rPr>
          <w:lang w:val="en-GB"/>
        </w:rPr>
        <w:t>access money</w:t>
      </w:r>
      <w:r>
        <w:rPr>
          <w:lang w:val="en-GB"/>
        </w:rPr>
        <w:t xml:space="preserve"> as either conventionally or institutionally corrupt. </w:t>
      </w:r>
      <w:r w:rsidR="00D46C7E">
        <w:rPr>
          <w:lang w:val="en-GB"/>
        </w:rPr>
        <w:t>T</w:t>
      </w:r>
      <w:r w:rsidR="00871AD8">
        <w:rPr>
          <w:lang w:val="en-GB"/>
        </w:rPr>
        <w:t>his is a result of</w:t>
      </w:r>
      <w:r>
        <w:rPr>
          <w:lang w:val="en-GB"/>
        </w:rPr>
        <w:t xml:space="preserve"> Ang’s own </w:t>
      </w:r>
      <w:r w:rsidR="00871AD8">
        <w:rPr>
          <w:lang w:val="en-GB"/>
        </w:rPr>
        <w:t xml:space="preserve">willingness to critically examine the frequently elided normative underpinnings of </w:t>
      </w:r>
      <w:r w:rsidR="00C07DC9">
        <w:rPr>
          <w:lang w:val="en-GB"/>
        </w:rPr>
        <w:t>the</w:t>
      </w:r>
      <w:r w:rsidR="00871AD8">
        <w:rPr>
          <w:lang w:val="en-GB"/>
        </w:rPr>
        <w:t xml:space="preserve"> conventional definition</w:t>
      </w:r>
      <w:r>
        <w:rPr>
          <w:lang w:val="en-GB"/>
        </w:rPr>
        <w:t>.</w:t>
      </w:r>
      <w:r w:rsidR="000C138E">
        <w:rPr>
          <w:rStyle w:val="FootnoteReference"/>
          <w:lang w:val="en-GB"/>
        </w:rPr>
        <w:footnoteReference w:id="48"/>
      </w:r>
      <w:r>
        <w:rPr>
          <w:lang w:val="en-GB"/>
        </w:rPr>
        <w:t xml:space="preserve"> Were she to </w:t>
      </w:r>
      <w:r w:rsidR="00871AD8">
        <w:rPr>
          <w:lang w:val="en-GB"/>
        </w:rPr>
        <w:t xml:space="preserve">adopt </w:t>
      </w:r>
      <w:r w:rsidR="004B1375">
        <w:rPr>
          <w:lang w:val="en-GB"/>
        </w:rPr>
        <w:t>an</w:t>
      </w:r>
      <w:r w:rsidR="00871AD8">
        <w:rPr>
          <w:lang w:val="en-GB"/>
        </w:rPr>
        <w:t xml:space="preserve"> analytically complacent</w:t>
      </w:r>
      <w:r w:rsidR="006D547B">
        <w:rPr>
          <w:lang w:val="en-GB"/>
        </w:rPr>
        <w:t xml:space="preserve"> (or resigned)</w:t>
      </w:r>
      <w:r w:rsidR="00871AD8">
        <w:rPr>
          <w:lang w:val="en-GB"/>
        </w:rPr>
        <w:t xml:space="preserve"> conventional approach,</w:t>
      </w:r>
      <w:r w:rsidR="006558C9">
        <w:rPr>
          <w:rStyle w:val="FootnoteReference"/>
          <w:lang w:val="en-GB"/>
        </w:rPr>
        <w:footnoteReference w:id="49"/>
      </w:r>
      <w:r w:rsidR="00871AD8">
        <w:rPr>
          <w:lang w:val="en-GB"/>
        </w:rPr>
        <w:t xml:space="preserve"> and </w:t>
      </w:r>
      <w:r w:rsidR="00AD538F">
        <w:rPr>
          <w:lang w:val="en-GB"/>
        </w:rPr>
        <w:t xml:space="preserve">uncritically </w:t>
      </w:r>
      <w:r w:rsidR="005A5886">
        <w:rPr>
          <w:lang w:val="en-GB"/>
        </w:rPr>
        <w:t xml:space="preserve">correlate corruption to </w:t>
      </w:r>
      <w:r w:rsidR="00AD538F">
        <w:rPr>
          <w:lang w:val="en-GB"/>
        </w:rPr>
        <w:t>a</w:t>
      </w:r>
      <w:r w:rsidR="005A5886">
        <w:rPr>
          <w:lang w:val="en-GB"/>
        </w:rPr>
        <w:t xml:space="preserve"> standard proxies of</w:t>
      </w:r>
      <w:r>
        <w:rPr>
          <w:lang w:val="en-GB"/>
        </w:rPr>
        <w:t xml:space="preserve"> law-breaking or public opinion, she could rely on a conventional account with </w:t>
      </w:r>
      <w:r w:rsidR="00CF5EBF">
        <w:rPr>
          <w:lang w:val="en-GB"/>
        </w:rPr>
        <w:t>few complications</w:t>
      </w:r>
      <w:r>
        <w:rPr>
          <w:lang w:val="en-GB"/>
        </w:rPr>
        <w:t xml:space="preserve">. </w:t>
      </w:r>
      <w:r w:rsidR="00821C9F">
        <w:rPr>
          <w:lang w:val="en-GB"/>
        </w:rPr>
        <w:t>H</w:t>
      </w:r>
      <w:r>
        <w:rPr>
          <w:lang w:val="en-GB"/>
        </w:rPr>
        <w:t xml:space="preserve">er willingness to </w:t>
      </w:r>
      <w:r w:rsidR="00CC2F4B">
        <w:rPr>
          <w:lang w:val="en-GB"/>
        </w:rPr>
        <w:t>investigate</w:t>
      </w:r>
      <w:r>
        <w:rPr>
          <w:lang w:val="en-GB"/>
        </w:rPr>
        <w:t xml:space="preserve"> the nature of the category, inspired by the institutional a</w:t>
      </w:r>
      <w:r w:rsidR="006878E8">
        <w:rPr>
          <w:lang w:val="en-GB"/>
        </w:rPr>
        <w:t>pproach</w:t>
      </w:r>
      <w:r>
        <w:rPr>
          <w:lang w:val="en-GB"/>
        </w:rPr>
        <w:t>, destabilises it</w:t>
      </w:r>
      <w:r w:rsidR="001F041C">
        <w:rPr>
          <w:lang w:val="en-GB"/>
        </w:rPr>
        <w:t xml:space="preserve"> by</w:t>
      </w:r>
      <w:r w:rsidR="00F565F1">
        <w:rPr>
          <w:lang w:val="en-GB"/>
        </w:rPr>
        <w:t xml:space="preserve"> </w:t>
      </w:r>
      <w:r w:rsidR="00CC2F4B">
        <w:rPr>
          <w:lang w:val="en-GB"/>
        </w:rPr>
        <w:t>querying</w:t>
      </w:r>
      <w:r w:rsidR="00F565F1">
        <w:rPr>
          <w:lang w:val="en-GB"/>
        </w:rPr>
        <w:t xml:space="preserve"> </w:t>
      </w:r>
      <w:r w:rsidR="00CC2F4B">
        <w:rPr>
          <w:lang w:val="en-GB"/>
        </w:rPr>
        <w:t xml:space="preserve">the </w:t>
      </w:r>
      <w:r w:rsidR="00F565F1">
        <w:rPr>
          <w:lang w:val="en-GB"/>
        </w:rPr>
        <w:t>substan</w:t>
      </w:r>
      <w:r w:rsidR="00CC2F4B">
        <w:rPr>
          <w:lang w:val="en-GB"/>
        </w:rPr>
        <w:t>tive</w:t>
      </w:r>
      <w:r w:rsidR="00F565F1">
        <w:rPr>
          <w:lang w:val="en-GB"/>
        </w:rPr>
        <w:t xml:space="preserve"> norms at issue</w:t>
      </w:r>
      <w:r>
        <w:rPr>
          <w:lang w:val="en-GB"/>
        </w:rPr>
        <w:t xml:space="preserve">. </w:t>
      </w:r>
      <w:r w:rsidR="00F565F1">
        <w:rPr>
          <w:lang w:val="en-GB"/>
        </w:rPr>
        <w:t>Yet her turn to the institutional a</w:t>
      </w:r>
      <w:r w:rsidR="006878E8">
        <w:rPr>
          <w:lang w:val="en-GB"/>
        </w:rPr>
        <w:t>pproach</w:t>
      </w:r>
      <w:r w:rsidR="00F565F1">
        <w:rPr>
          <w:lang w:val="en-GB"/>
        </w:rPr>
        <w:t xml:space="preserve"> does not widen the</w:t>
      </w:r>
      <w:r w:rsidR="00145F2D">
        <w:rPr>
          <w:lang w:val="en-GB"/>
        </w:rPr>
        <w:t xml:space="preserve"> net of identifying corruption in </w:t>
      </w:r>
      <w:proofErr w:type="gramStart"/>
      <w:r w:rsidR="00145F2D">
        <w:rPr>
          <w:lang w:val="en-GB"/>
        </w:rPr>
        <w:t>China</w:t>
      </w:r>
      <w:r w:rsidR="00F565F1">
        <w:rPr>
          <w:lang w:val="en-GB"/>
        </w:rPr>
        <w:t>, but</w:t>
      </w:r>
      <w:proofErr w:type="gramEnd"/>
      <w:r w:rsidR="00F565F1">
        <w:rPr>
          <w:lang w:val="en-GB"/>
        </w:rPr>
        <w:t xml:space="preserve"> narrows it</w:t>
      </w:r>
      <w:r w:rsidR="00F163FE">
        <w:rPr>
          <w:lang w:val="en-GB"/>
        </w:rPr>
        <w:t xml:space="preserve">: it is critical application of the institutional lens that shows that access money might align with good governance. </w:t>
      </w:r>
      <w:r w:rsidR="00F565F1">
        <w:rPr>
          <w:lang w:val="en-GB"/>
        </w:rPr>
        <w:t xml:space="preserve"> </w:t>
      </w:r>
      <w:r w:rsidR="00B160A9" w:rsidRPr="00594559">
        <w:rPr>
          <w:lang w:val="en-GB"/>
        </w:rPr>
        <w:t xml:space="preserve">The result of Ang’s engagement with the institutional account is to highlight the </w:t>
      </w:r>
      <w:r w:rsidR="000C2E67">
        <w:rPr>
          <w:lang w:val="en-GB"/>
        </w:rPr>
        <w:t>reliance of even</w:t>
      </w:r>
      <w:r w:rsidR="00F163FE">
        <w:rPr>
          <w:lang w:val="en-GB"/>
        </w:rPr>
        <w:t xml:space="preserve"> conventional ideas of corruption</w:t>
      </w:r>
      <w:r w:rsidR="000C2E67">
        <w:rPr>
          <w:lang w:val="en-GB"/>
        </w:rPr>
        <w:t xml:space="preserve"> upon substantive norms</w:t>
      </w:r>
      <w:r w:rsidR="00B160A9" w:rsidRPr="00594559">
        <w:rPr>
          <w:lang w:val="en-GB"/>
        </w:rPr>
        <w:t>.</w:t>
      </w:r>
      <w:r w:rsidR="00A7289D">
        <w:rPr>
          <w:lang w:val="en-GB"/>
        </w:rPr>
        <w:t xml:space="preserve"> </w:t>
      </w:r>
      <w:r w:rsidR="001B6799">
        <w:rPr>
          <w:lang w:val="en-GB"/>
        </w:rPr>
        <w:t>Her own analysis dr</w:t>
      </w:r>
      <w:r w:rsidR="00971B82">
        <w:rPr>
          <w:lang w:val="en-GB"/>
        </w:rPr>
        <w:t>aws out these tensions, rather than resolves them</w:t>
      </w:r>
      <w:r w:rsidR="004E4B1E" w:rsidRPr="00594559">
        <w:rPr>
          <w:lang w:val="en-GB"/>
        </w:rPr>
        <w:t xml:space="preserve">. </w:t>
      </w:r>
      <w:r w:rsidR="00A7289D">
        <w:rPr>
          <w:lang w:val="en-GB"/>
        </w:rPr>
        <w:t>B</w:t>
      </w:r>
      <w:r w:rsidR="000A52EC">
        <w:rPr>
          <w:lang w:val="en-GB"/>
        </w:rPr>
        <w:t xml:space="preserve">ecause Ang does not specify </w:t>
      </w:r>
      <w:r w:rsidR="00C0399D">
        <w:rPr>
          <w:lang w:val="en-GB"/>
        </w:rPr>
        <w:t>substantive</w:t>
      </w:r>
      <w:r w:rsidR="000A52EC">
        <w:rPr>
          <w:lang w:val="en-GB"/>
        </w:rPr>
        <w:t xml:space="preserve"> norms of integrity for China</w:t>
      </w:r>
      <w:r w:rsidR="00D65817">
        <w:rPr>
          <w:lang w:val="en-GB"/>
        </w:rPr>
        <w:t xml:space="preserve"> nor advert</w:t>
      </w:r>
      <w:r w:rsidR="004C0BE9">
        <w:rPr>
          <w:lang w:val="en-GB"/>
        </w:rPr>
        <w:t xml:space="preserve"> to </w:t>
      </w:r>
      <w:r w:rsidR="00C0399D">
        <w:rPr>
          <w:lang w:val="en-GB"/>
        </w:rPr>
        <w:t>universal principles</w:t>
      </w:r>
      <w:r w:rsidR="004C0BE9">
        <w:rPr>
          <w:lang w:val="en-GB"/>
        </w:rPr>
        <w:t xml:space="preserve"> of good governance</w:t>
      </w:r>
      <w:r w:rsidR="000A52EC">
        <w:rPr>
          <w:lang w:val="en-GB"/>
        </w:rPr>
        <w:t>, she</w:t>
      </w:r>
      <w:r w:rsidR="004E4B1E" w:rsidRPr="00594559">
        <w:rPr>
          <w:lang w:val="en-GB"/>
        </w:rPr>
        <w:t xml:space="preserve"> rel</w:t>
      </w:r>
      <w:r w:rsidR="000A52EC">
        <w:rPr>
          <w:lang w:val="en-GB"/>
        </w:rPr>
        <w:t>ies upon the default,</w:t>
      </w:r>
      <w:r w:rsidR="004E4B1E" w:rsidRPr="00594559">
        <w:rPr>
          <w:lang w:val="en-GB"/>
        </w:rPr>
        <w:t xml:space="preserve"> individual-conduct oriented</w:t>
      </w:r>
      <w:r w:rsidR="004C0BE9">
        <w:rPr>
          <w:lang w:val="en-GB"/>
        </w:rPr>
        <w:t>, normative</w:t>
      </w:r>
      <w:r w:rsidR="00180212">
        <w:rPr>
          <w:lang w:val="en-GB"/>
        </w:rPr>
        <w:t>ly</w:t>
      </w:r>
      <w:r w:rsidR="004C0BE9">
        <w:rPr>
          <w:lang w:val="en-GB"/>
        </w:rPr>
        <w:t xml:space="preserve"> indeterminate</w:t>
      </w:r>
      <w:r w:rsidR="004E4B1E" w:rsidRPr="00594559">
        <w:rPr>
          <w:lang w:val="en-GB"/>
        </w:rPr>
        <w:t xml:space="preserve"> definition. </w:t>
      </w:r>
      <w:r w:rsidR="00C71095">
        <w:rPr>
          <w:lang w:val="en-GB"/>
        </w:rPr>
        <w:t>Th</w:t>
      </w:r>
      <w:r w:rsidR="009C04EA">
        <w:rPr>
          <w:lang w:val="en-GB"/>
        </w:rPr>
        <w:t>is</w:t>
      </w:r>
      <w:r w:rsidR="00C71095">
        <w:rPr>
          <w:lang w:val="en-GB"/>
        </w:rPr>
        <w:t xml:space="preserve"> conventional approach is useful </w:t>
      </w:r>
      <w:r w:rsidR="00D62A27">
        <w:rPr>
          <w:lang w:val="en-GB"/>
        </w:rPr>
        <w:t xml:space="preserve">for her </w:t>
      </w:r>
      <w:r w:rsidR="00C71095">
        <w:rPr>
          <w:lang w:val="en-GB"/>
        </w:rPr>
        <w:t xml:space="preserve">precisely because it does not require </w:t>
      </w:r>
      <w:r w:rsidR="005E1CA8">
        <w:rPr>
          <w:lang w:val="en-GB"/>
        </w:rPr>
        <w:t>normative foundationalism</w:t>
      </w:r>
      <w:r w:rsidR="00C71095">
        <w:rPr>
          <w:lang w:val="en-GB"/>
        </w:rPr>
        <w:t>.</w:t>
      </w:r>
      <w:r w:rsidR="00B51D8E">
        <w:rPr>
          <w:lang w:val="en-GB"/>
        </w:rPr>
        <w:t xml:space="preserve"> But </w:t>
      </w:r>
      <w:r w:rsidR="00DB4566">
        <w:rPr>
          <w:lang w:val="en-GB"/>
        </w:rPr>
        <w:t>her own novel conclusions</w:t>
      </w:r>
      <w:r w:rsidR="00B51D8E">
        <w:rPr>
          <w:lang w:val="en-GB"/>
        </w:rPr>
        <w:t xml:space="preserve"> undermine </w:t>
      </w:r>
      <w:r w:rsidR="001B6799">
        <w:rPr>
          <w:lang w:val="en-GB"/>
        </w:rPr>
        <w:t>her</w:t>
      </w:r>
      <w:r w:rsidR="00B51D8E">
        <w:rPr>
          <w:lang w:val="en-GB"/>
        </w:rPr>
        <w:t xml:space="preserve"> </w:t>
      </w:r>
      <w:r w:rsidR="001E28A1">
        <w:rPr>
          <w:lang w:val="en-GB"/>
        </w:rPr>
        <w:t xml:space="preserve">application </w:t>
      </w:r>
      <w:r w:rsidR="00745483">
        <w:rPr>
          <w:lang w:val="en-GB"/>
        </w:rPr>
        <w:t xml:space="preserve">of </w:t>
      </w:r>
      <w:r w:rsidR="001B6799">
        <w:rPr>
          <w:lang w:val="en-GB"/>
        </w:rPr>
        <w:t>it.</w:t>
      </w:r>
      <w:r w:rsidR="00B160A9">
        <w:rPr>
          <w:lang w:val="en-GB"/>
        </w:rPr>
        <w:t xml:space="preserve"> </w:t>
      </w:r>
    </w:p>
    <w:p w14:paraId="2ABF7E33" w14:textId="77777777" w:rsidR="002B338C" w:rsidRPr="00594559" w:rsidRDefault="002B338C" w:rsidP="002B338C">
      <w:pPr>
        <w:rPr>
          <w:lang w:val="en-GB"/>
        </w:rPr>
      </w:pPr>
      <w:r w:rsidRPr="00594559">
        <w:rPr>
          <w:lang w:val="en-GB"/>
        </w:rPr>
        <w:t>III. America beset by greed: the appeal and limitations of institutional corruption</w:t>
      </w:r>
    </w:p>
    <w:p w14:paraId="0F59275F" w14:textId="2EA773F2" w:rsidR="002B338C" w:rsidRPr="00594559" w:rsidRDefault="003F161A" w:rsidP="002B338C">
      <w:pPr>
        <w:rPr>
          <w:lang w:val="en-GB"/>
        </w:rPr>
      </w:pPr>
      <w:r>
        <w:rPr>
          <w:lang w:val="en-GB"/>
        </w:rPr>
        <w:t>W</w:t>
      </w:r>
      <w:r w:rsidR="008D31D8">
        <w:rPr>
          <w:lang w:val="en-GB"/>
        </w:rPr>
        <w:t>ith</w:t>
      </w:r>
      <w:r>
        <w:rPr>
          <w:lang w:val="en-GB"/>
        </w:rPr>
        <w:t xml:space="preserve"> its</w:t>
      </w:r>
      <w:r w:rsidR="008D31D8">
        <w:rPr>
          <w:lang w:val="en-GB"/>
        </w:rPr>
        <w:t xml:space="preserve"> comprehensive moral vision, </w:t>
      </w:r>
      <w:r w:rsidR="002B338C" w:rsidRPr="00594559">
        <w:rPr>
          <w:i/>
          <w:iCs/>
          <w:lang w:val="en-GB"/>
        </w:rPr>
        <w:t>Tyranny of Greed</w:t>
      </w:r>
      <w:r w:rsidR="008D31D8">
        <w:rPr>
          <w:i/>
          <w:iCs/>
          <w:lang w:val="en-GB"/>
        </w:rPr>
        <w:t xml:space="preserve"> </w:t>
      </w:r>
      <w:r w:rsidR="008D31D8">
        <w:rPr>
          <w:lang w:val="en-GB"/>
        </w:rPr>
        <w:t>un</w:t>
      </w:r>
      <w:r w:rsidR="00A46E12">
        <w:rPr>
          <w:lang w:val="en-GB"/>
        </w:rPr>
        <w:t>abashedly commits to the institutional approach</w:t>
      </w:r>
      <w:r w:rsidR="002B338C" w:rsidRPr="00594559">
        <w:rPr>
          <w:lang w:val="en-GB"/>
        </w:rPr>
        <w:t xml:space="preserve">. </w:t>
      </w:r>
      <w:r w:rsidR="00A45BCF">
        <w:rPr>
          <w:lang w:val="en-GB"/>
        </w:rPr>
        <w:t xml:space="preserve">It </w:t>
      </w:r>
      <w:r w:rsidR="0099496F">
        <w:rPr>
          <w:lang w:val="en-GB"/>
        </w:rPr>
        <w:t>exemplifies</w:t>
      </w:r>
      <w:r w:rsidR="00A45BCF">
        <w:rPr>
          <w:lang w:val="en-GB"/>
        </w:rPr>
        <w:t xml:space="preserve"> </w:t>
      </w:r>
      <w:r w:rsidR="00C25A40">
        <w:rPr>
          <w:lang w:val="en-GB"/>
        </w:rPr>
        <w:t xml:space="preserve">how </w:t>
      </w:r>
      <w:r w:rsidR="00A45BCF">
        <w:rPr>
          <w:lang w:val="en-GB"/>
        </w:rPr>
        <w:t xml:space="preserve">a dedicated institutional approach </w:t>
      </w:r>
      <w:r w:rsidR="00C25A40">
        <w:rPr>
          <w:lang w:val="en-GB"/>
        </w:rPr>
        <w:t xml:space="preserve">relies </w:t>
      </w:r>
      <w:r w:rsidR="00A45BCF">
        <w:rPr>
          <w:lang w:val="en-GB"/>
        </w:rPr>
        <w:t>on a</w:t>
      </w:r>
      <w:r w:rsidR="00D17869">
        <w:rPr>
          <w:lang w:val="en-GB"/>
        </w:rPr>
        <w:t xml:space="preserve"> substantive moral</w:t>
      </w:r>
      <w:r w:rsidR="00A45BCF">
        <w:rPr>
          <w:lang w:val="en-GB"/>
        </w:rPr>
        <w:t xml:space="preserve"> vision. </w:t>
      </w:r>
      <w:proofErr w:type="spellStart"/>
      <w:r w:rsidR="002B338C" w:rsidRPr="00594559">
        <w:rPr>
          <w:lang w:val="en-GB"/>
        </w:rPr>
        <w:t>Kuhner</w:t>
      </w:r>
      <w:proofErr w:type="spellEnd"/>
      <w:r w:rsidR="002B338C" w:rsidRPr="00594559">
        <w:rPr>
          <w:lang w:val="en-GB"/>
        </w:rPr>
        <w:t xml:space="preserve"> asks “In what kind of democracy could Donald Trump become president?”</w:t>
      </w:r>
      <w:r w:rsidR="002B338C" w:rsidRPr="00594559">
        <w:rPr>
          <w:rStyle w:val="FootnoteReference"/>
          <w:lang w:val="en-GB"/>
        </w:rPr>
        <w:footnoteReference w:id="50"/>
      </w:r>
      <w:r w:rsidR="002B338C" w:rsidRPr="00594559">
        <w:rPr>
          <w:lang w:val="en-GB"/>
        </w:rPr>
        <w:t xml:space="preserve"> Rather than typical social scientific</w:t>
      </w:r>
      <w:r w:rsidR="002B338C" w:rsidRPr="00594559">
        <w:rPr>
          <w:rStyle w:val="FootnoteReference"/>
          <w:lang w:val="en-GB"/>
        </w:rPr>
        <w:footnoteReference w:id="51"/>
      </w:r>
      <w:r w:rsidR="002B338C" w:rsidRPr="00594559">
        <w:rPr>
          <w:lang w:val="en-GB"/>
        </w:rPr>
        <w:t xml:space="preserve"> or constitutional explanations</w:t>
      </w:r>
      <w:r w:rsidR="0004040E">
        <w:rPr>
          <w:lang w:val="en-GB"/>
        </w:rPr>
        <w:t>,</w:t>
      </w:r>
      <w:r w:rsidR="002B338C" w:rsidRPr="00594559">
        <w:rPr>
          <w:rStyle w:val="FootnoteReference"/>
          <w:lang w:val="en-GB"/>
        </w:rPr>
        <w:footnoteReference w:id="52"/>
      </w:r>
      <w:r w:rsidR="002B338C" w:rsidRPr="00594559">
        <w:rPr>
          <w:lang w:val="en-GB"/>
        </w:rPr>
        <w:t xml:space="preserve"> </w:t>
      </w:r>
      <w:proofErr w:type="spellStart"/>
      <w:r w:rsidR="002B338C" w:rsidRPr="00594559">
        <w:rPr>
          <w:lang w:val="en-GB"/>
        </w:rPr>
        <w:t>Kuhner</w:t>
      </w:r>
      <w:proofErr w:type="spellEnd"/>
      <w:r w:rsidR="002B338C" w:rsidRPr="00594559">
        <w:rPr>
          <w:lang w:val="en-GB"/>
        </w:rPr>
        <w:t xml:space="preserve"> turns to political theology: Trump is a demon of greed, “Mammon”,</w:t>
      </w:r>
      <w:r w:rsidR="002B338C" w:rsidRPr="00594559">
        <w:rPr>
          <w:rStyle w:val="FootnoteReference"/>
          <w:lang w:val="en-GB"/>
        </w:rPr>
        <w:footnoteReference w:id="53"/>
      </w:r>
      <w:r w:rsidR="002B338C" w:rsidRPr="00594559">
        <w:rPr>
          <w:lang w:val="en-GB"/>
        </w:rPr>
        <w:t xml:space="preserve"> “the Antichrist”.</w:t>
      </w:r>
      <w:r w:rsidR="002B338C" w:rsidRPr="00594559">
        <w:rPr>
          <w:rStyle w:val="FootnoteReference"/>
          <w:lang w:val="en-GB"/>
        </w:rPr>
        <w:footnoteReference w:id="54"/>
      </w:r>
      <w:r w:rsidR="002B338C" w:rsidRPr="00594559">
        <w:rPr>
          <w:lang w:val="en-GB"/>
        </w:rPr>
        <w:t xml:space="preserve"> </w:t>
      </w:r>
      <w:r w:rsidR="00F655EE">
        <w:rPr>
          <w:lang w:val="en-GB"/>
        </w:rPr>
        <w:t>He recounts</w:t>
      </w:r>
      <w:r w:rsidR="002B338C" w:rsidRPr="00594559">
        <w:rPr>
          <w:lang w:val="en-GB"/>
        </w:rPr>
        <w:t xml:space="preserve"> Trump’s personal history and character (crass materialism, relentless self-promotion, sexual crudeness, an affinity for plutocrats).</w:t>
      </w:r>
      <w:r w:rsidR="002B338C" w:rsidRPr="00594559">
        <w:rPr>
          <w:rStyle w:val="FootnoteReference"/>
          <w:lang w:val="en-GB"/>
        </w:rPr>
        <w:footnoteReference w:id="55"/>
      </w:r>
      <w:r w:rsidR="002B338C" w:rsidRPr="00594559">
        <w:rPr>
          <w:lang w:val="en-GB"/>
        </w:rPr>
        <w:t xml:space="preserve"> Yet </w:t>
      </w:r>
      <w:proofErr w:type="spellStart"/>
      <w:r w:rsidR="002B338C" w:rsidRPr="00594559">
        <w:rPr>
          <w:lang w:val="en-GB"/>
        </w:rPr>
        <w:t>Kuhner’s</w:t>
      </w:r>
      <w:proofErr w:type="spellEnd"/>
      <w:r w:rsidR="002B338C" w:rsidRPr="00594559">
        <w:rPr>
          <w:lang w:val="en-GB"/>
        </w:rPr>
        <w:t xml:space="preserve"> real interest in Trump is analogical. Trump possesses none of the mystical</w:t>
      </w:r>
      <w:r w:rsidR="0003500A">
        <w:rPr>
          <w:lang w:val="en-GB"/>
        </w:rPr>
        <w:t xml:space="preserve"> </w:t>
      </w:r>
      <w:r w:rsidR="002B338C" w:rsidRPr="00594559">
        <w:rPr>
          <w:lang w:val="en-GB"/>
        </w:rPr>
        <w:t>power by which Mephistopheles tempted Faust. Trump was elected president because his all-consuming avarice matches the “fundamental disorder”</w:t>
      </w:r>
      <w:r w:rsidR="002B338C" w:rsidRPr="00594559">
        <w:rPr>
          <w:rStyle w:val="FootnoteReference"/>
          <w:lang w:val="en-GB"/>
        </w:rPr>
        <w:footnoteReference w:id="56"/>
      </w:r>
      <w:r w:rsidR="002B338C" w:rsidRPr="00594559">
        <w:rPr>
          <w:lang w:val="en-GB"/>
        </w:rPr>
        <w:t xml:space="preserve"> of America. Like Trump, America is tainted by greed, “from the plantation owners who pulled the strings of Southern governments to the great industrialists who influenced both major political parties for decades”.</w:t>
      </w:r>
      <w:r w:rsidR="002B338C" w:rsidRPr="00594559">
        <w:rPr>
          <w:rStyle w:val="FootnoteReference"/>
          <w:lang w:val="en-GB"/>
        </w:rPr>
        <w:footnoteReference w:id="57"/>
      </w:r>
      <w:r w:rsidR="002B338C" w:rsidRPr="00594559">
        <w:rPr>
          <w:lang w:val="en-GB"/>
        </w:rPr>
        <w:t xml:space="preserve"> Trump’s appetitive disregard of civic norms and moral decency parallels the </w:t>
      </w:r>
      <w:r w:rsidR="00C35551">
        <w:rPr>
          <w:lang w:val="en-GB"/>
        </w:rPr>
        <w:t>deterioration</w:t>
      </w:r>
      <w:r w:rsidR="002B338C" w:rsidRPr="00594559">
        <w:rPr>
          <w:lang w:val="en-GB"/>
        </w:rPr>
        <w:t xml:space="preserve"> of Americans into morally delimited beings, “single-minded in their pursuit of economic self-interest.”</w:t>
      </w:r>
      <w:r w:rsidR="002B338C" w:rsidRPr="00594559">
        <w:rPr>
          <w:rStyle w:val="FootnoteReference"/>
          <w:lang w:val="en-GB"/>
        </w:rPr>
        <w:footnoteReference w:id="58"/>
      </w:r>
      <w:r w:rsidR="002B338C" w:rsidRPr="00594559">
        <w:rPr>
          <w:lang w:val="en-GB"/>
        </w:rPr>
        <w:t xml:space="preserve"> Trump’s mastery of artifice and illusion </w:t>
      </w:r>
      <w:r w:rsidR="003452B2">
        <w:rPr>
          <w:lang w:val="en-GB"/>
        </w:rPr>
        <w:t>suits</w:t>
      </w:r>
      <w:r w:rsidR="002B338C" w:rsidRPr="00594559">
        <w:rPr>
          <w:lang w:val="en-GB"/>
        </w:rPr>
        <w:t xml:space="preserve"> the manipulative and degraded media environment.</w:t>
      </w:r>
      <w:r w:rsidR="002B338C" w:rsidRPr="00594559">
        <w:rPr>
          <w:rStyle w:val="FootnoteReference"/>
          <w:lang w:val="en-GB"/>
        </w:rPr>
        <w:footnoteReference w:id="59"/>
      </w:r>
      <w:r w:rsidR="002B338C" w:rsidRPr="00594559">
        <w:rPr>
          <w:lang w:val="en-GB"/>
        </w:rPr>
        <w:t xml:space="preserve"> Trump’s vast and lineal wealth </w:t>
      </w:r>
      <w:r w:rsidR="003452B2">
        <w:rPr>
          <w:lang w:val="en-GB"/>
        </w:rPr>
        <w:t>exemplifies</w:t>
      </w:r>
      <w:r w:rsidR="002B338C" w:rsidRPr="00594559">
        <w:rPr>
          <w:lang w:val="en-GB"/>
        </w:rPr>
        <w:t xml:space="preserve"> the </w:t>
      </w:r>
      <w:r w:rsidR="003452B2">
        <w:rPr>
          <w:lang w:val="en-GB"/>
        </w:rPr>
        <w:t xml:space="preserve">scourge of American economic </w:t>
      </w:r>
      <w:r w:rsidR="002B338C" w:rsidRPr="00594559">
        <w:rPr>
          <w:lang w:val="en-GB"/>
        </w:rPr>
        <w:t>inequality</w:t>
      </w:r>
      <w:r w:rsidR="003452B2">
        <w:rPr>
          <w:lang w:val="en-GB"/>
        </w:rPr>
        <w:t>,</w:t>
      </w:r>
      <w:r w:rsidR="002B338C" w:rsidRPr="00594559">
        <w:rPr>
          <w:rStyle w:val="FootnoteReference"/>
          <w:lang w:val="en-GB"/>
        </w:rPr>
        <w:footnoteReference w:id="60"/>
      </w:r>
      <w:r w:rsidR="002B338C" w:rsidRPr="00594559">
        <w:rPr>
          <w:lang w:val="en-GB"/>
        </w:rPr>
        <w:t xml:space="preserve"> </w:t>
      </w:r>
      <w:r w:rsidR="003452B2">
        <w:rPr>
          <w:lang w:val="en-GB"/>
        </w:rPr>
        <w:t xml:space="preserve">and his </w:t>
      </w:r>
      <w:r w:rsidR="002B338C" w:rsidRPr="00594559">
        <w:rPr>
          <w:lang w:val="en-GB"/>
        </w:rPr>
        <w:t xml:space="preserve">self-aggrandising, appetitive egoism had popular appeal because it </w:t>
      </w:r>
      <w:r w:rsidR="003452B2">
        <w:rPr>
          <w:lang w:val="en-GB"/>
        </w:rPr>
        <w:t>matched</w:t>
      </w:r>
      <w:r w:rsidR="002B338C" w:rsidRPr="00594559">
        <w:rPr>
          <w:lang w:val="en-GB"/>
        </w:rPr>
        <w:t xml:space="preserve"> voters’ feelings of powerless</w:t>
      </w:r>
      <w:r w:rsidR="003B2B94">
        <w:rPr>
          <w:lang w:val="en-GB"/>
        </w:rPr>
        <w:t>ness</w:t>
      </w:r>
      <w:r w:rsidR="002B338C" w:rsidRPr="00594559">
        <w:rPr>
          <w:lang w:val="en-GB"/>
        </w:rPr>
        <w:t xml:space="preserve"> and moral aimlessness under neoliberalism. </w:t>
      </w:r>
    </w:p>
    <w:p w14:paraId="0D8D5DF0" w14:textId="4537BEF2" w:rsidR="00CD49FC" w:rsidRDefault="0003500A" w:rsidP="002B338C">
      <w:pPr>
        <w:rPr>
          <w:lang w:val="en-GB"/>
        </w:rPr>
      </w:pPr>
      <w:r>
        <w:rPr>
          <w:lang w:val="en-GB"/>
        </w:rPr>
        <w:t>S</w:t>
      </w:r>
      <w:r w:rsidR="002B338C" w:rsidRPr="00594559">
        <w:rPr>
          <w:lang w:val="en-GB"/>
        </w:rPr>
        <w:t xml:space="preserve">ubstantively, </w:t>
      </w:r>
      <w:r w:rsidR="002B338C" w:rsidRPr="00594559">
        <w:rPr>
          <w:i/>
          <w:iCs/>
          <w:lang w:val="en-GB"/>
        </w:rPr>
        <w:t xml:space="preserve">Tyranny of Greed </w:t>
      </w:r>
      <w:r w:rsidR="002B338C" w:rsidRPr="00594559">
        <w:rPr>
          <w:lang w:val="en-GB"/>
        </w:rPr>
        <w:t>indicts America</w:t>
      </w:r>
      <w:r w:rsidR="00211242">
        <w:rPr>
          <w:lang w:val="en-GB"/>
        </w:rPr>
        <w:t>n society</w:t>
      </w:r>
      <w:r w:rsidR="002B338C" w:rsidRPr="00594559">
        <w:rPr>
          <w:lang w:val="en-GB"/>
        </w:rPr>
        <w:t xml:space="preserve"> for </w:t>
      </w:r>
      <w:r w:rsidR="00E96A6B">
        <w:rPr>
          <w:lang w:val="en-GB"/>
        </w:rPr>
        <w:t>deviating</w:t>
      </w:r>
      <w:r w:rsidR="00680943">
        <w:rPr>
          <w:lang w:val="en-GB"/>
        </w:rPr>
        <w:t xml:space="preserve"> </w:t>
      </w:r>
      <w:r w:rsidR="00E96A6B">
        <w:rPr>
          <w:lang w:val="en-GB"/>
        </w:rPr>
        <w:t>from</w:t>
      </w:r>
      <w:r w:rsidR="002B338C" w:rsidRPr="00594559">
        <w:rPr>
          <w:lang w:val="en-GB"/>
        </w:rPr>
        <w:t xml:space="preserve"> egalitarian civic virtue.</w:t>
      </w:r>
      <w:r w:rsidR="009B4B35">
        <w:rPr>
          <w:lang w:val="en-GB"/>
        </w:rPr>
        <w:t xml:space="preserve"> </w:t>
      </w:r>
      <w:r w:rsidR="009B4B35" w:rsidRPr="00594559">
        <w:rPr>
          <w:lang w:val="en-GB"/>
        </w:rPr>
        <w:t xml:space="preserve"> </w:t>
      </w:r>
      <w:proofErr w:type="spellStart"/>
      <w:r w:rsidR="002B338C" w:rsidRPr="00594559">
        <w:rPr>
          <w:lang w:val="en-GB"/>
        </w:rPr>
        <w:t>Kuhner’s</w:t>
      </w:r>
      <w:proofErr w:type="spellEnd"/>
      <w:r w:rsidR="002B338C" w:rsidRPr="00594559">
        <w:rPr>
          <w:lang w:val="en-GB"/>
        </w:rPr>
        <w:t xml:space="preserve"> theological framing fits</w:t>
      </w:r>
      <w:r w:rsidR="00BF426F">
        <w:rPr>
          <w:lang w:val="en-GB"/>
        </w:rPr>
        <w:t xml:space="preserve"> the institutional approach</w:t>
      </w:r>
      <w:r w:rsidR="002B338C" w:rsidRPr="00594559">
        <w:rPr>
          <w:lang w:val="en-GB"/>
        </w:rPr>
        <w:t xml:space="preserve"> because theology claims substantive moral knowledge. The need </w:t>
      </w:r>
      <w:r w:rsidR="00BF426F">
        <w:rPr>
          <w:lang w:val="en-GB"/>
        </w:rPr>
        <w:t xml:space="preserve">for moral substance to </w:t>
      </w:r>
      <w:r w:rsidR="00C32546">
        <w:rPr>
          <w:lang w:val="en-GB"/>
        </w:rPr>
        <w:t xml:space="preserve">fully define </w:t>
      </w:r>
      <w:r w:rsidR="002B338C" w:rsidRPr="00594559">
        <w:rPr>
          <w:lang w:val="en-GB"/>
        </w:rPr>
        <w:t>corruption is a familiar one to both conventional and institutional corruption scholars.</w:t>
      </w:r>
      <w:r w:rsidR="002B338C" w:rsidRPr="00594559">
        <w:rPr>
          <w:rStyle w:val="FootnoteReference"/>
          <w:lang w:val="en-GB"/>
        </w:rPr>
        <w:footnoteReference w:id="61"/>
      </w:r>
      <w:r w:rsidR="002B338C" w:rsidRPr="00594559">
        <w:rPr>
          <w:lang w:val="en-GB"/>
        </w:rPr>
        <w:t xml:space="preserve"> </w:t>
      </w:r>
      <w:proofErr w:type="spellStart"/>
      <w:r w:rsidR="002B338C" w:rsidRPr="00594559">
        <w:rPr>
          <w:lang w:val="en-GB"/>
        </w:rPr>
        <w:t>Kuhner’s</w:t>
      </w:r>
      <w:proofErr w:type="spellEnd"/>
      <w:r w:rsidR="002B338C" w:rsidRPr="00594559">
        <w:rPr>
          <w:lang w:val="en-GB"/>
        </w:rPr>
        <w:t xml:space="preserve"> treatment is remarkable </w:t>
      </w:r>
      <w:r w:rsidR="00990121" w:rsidRPr="00594559">
        <w:rPr>
          <w:lang w:val="en-GB"/>
        </w:rPr>
        <w:t>for</w:t>
      </w:r>
      <w:r w:rsidR="00BF426F">
        <w:rPr>
          <w:lang w:val="en-GB"/>
        </w:rPr>
        <w:t xml:space="preserve"> so forthrightly</w:t>
      </w:r>
      <w:r w:rsidR="002B338C" w:rsidRPr="00594559">
        <w:rPr>
          <w:lang w:val="en-GB"/>
        </w:rPr>
        <w:t xml:space="preserve"> ris</w:t>
      </w:r>
      <w:r w:rsidR="00990121" w:rsidRPr="00594559">
        <w:rPr>
          <w:lang w:val="en-GB"/>
        </w:rPr>
        <w:t>ing</w:t>
      </w:r>
      <w:r w:rsidR="002B338C" w:rsidRPr="00594559">
        <w:rPr>
          <w:lang w:val="en-GB"/>
        </w:rPr>
        <w:t xml:space="preserve"> to the challenge</w:t>
      </w:r>
      <w:r w:rsidR="00BF426F">
        <w:rPr>
          <w:lang w:val="en-GB"/>
        </w:rPr>
        <w:t>.</w:t>
      </w:r>
      <w:r w:rsidR="000F10BB">
        <w:rPr>
          <w:lang w:val="en-GB"/>
        </w:rPr>
        <w:t xml:space="preserve"> </w:t>
      </w:r>
      <w:r w:rsidR="001A729E">
        <w:rPr>
          <w:lang w:val="en-GB"/>
        </w:rPr>
        <w:t>With its</w:t>
      </w:r>
      <w:r w:rsidR="000F10BB">
        <w:rPr>
          <w:lang w:val="en-GB"/>
        </w:rPr>
        <w:t xml:space="preserve"> </w:t>
      </w:r>
      <w:r w:rsidR="00AB0A1C">
        <w:rPr>
          <w:lang w:val="en-GB"/>
        </w:rPr>
        <w:t>singular</w:t>
      </w:r>
      <w:r w:rsidR="000F10BB">
        <w:rPr>
          <w:lang w:val="en-GB"/>
        </w:rPr>
        <w:t xml:space="preserve"> and system-</w:t>
      </w:r>
      <w:r w:rsidR="00AB0A1C">
        <w:rPr>
          <w:lang w:val="en-GB"/>
        </w:rPr>
        <w:t>defining</w:t>
      </w:r>
      <w:r w:rsidR="000F10BB">
        <w:rPr>
          <w:lang w:val="en-GB"/>
        </w:rPr>
        <w:t xml:space="preserve"> critiqu</w:t>
      </w:r>
      <w:r w:rsidR="00AB0A1C">
        <w:rPr>
          <w:lang w:val="en-GB"/>
        </w:rPr>
        <w:t>e</w:t>
      </w:r>
      <w:r w:rsidR="001A729E">
        <w:rPr>
          <w:lang w:val="en-GB"/>
        </w:rPr>
        <w:t xml:space="preserve">, </w:t>
      </w:r>
      <w:r w:rsidR="002B338C" w:rsidRPr="00594559">
        <w:rPr>
          <w:i/>
          <w:iCs/>
          <w:lang w:val="en-GB"/>
        </w:rPr>
        <w:t xml:space="preserve">Tyranny of Greed </w:t>
      </w:r>
      <w:r w:rsidR="000F10BB">
        <w:rPr>
          <w:lang w:val="en-GB"/>
        </w:rPr>
        <w:t>leve</w:t>
      </w:r>
      <w:r w:rsidR="00272AD0">
        <w:rPr>
          <w:lang w:val="en-GB"/>
        </w:rPr>
        <w:t>l</w:t>
      </w:r>
      <w:r w:rsidR="000F10BB">
        <w:rPr>
          <w:lang w:val="en-GB"/>
        </w:rPr>
        <w:t xml:space="preserve">s </w:t>
      </w:r>
      <w:r w:rsidR="00AB0A1C">
        <w:rPr>
          <w:lang w:val="en-GB"/>
        </w:rPr>
        <w:t>a claim that widely held</w:t>
      </w:r>
      <w:r w:rsidR="00AB0A1C" w:rsidRPr="00594559">
        <w:rPr>
          <w:lang w:val="en-GB"/>
        </w:rPr>
        <w:t xml:space="preserve"> norms</w:t>
      </w:r>
      <w:r w:rsidR="00AB0A1C">
        <w:rPr>
          <w:lang w:val="en-GB"/>
        </w:rPr>
        <w:t xml:space="preserve"> </w:t>
      </w:r>
      <w:r w:rsidR="009152AF">
        <w:rPr>
          <w:lang w:val="en-GB"/>
        </w:rPr>
        <w:t xml:space="preserve">and accepted practices of </w:t>
      </w:r>
      <w:r w:rsidR="00061E2E">
        <w:rPr>
          <w:lang w:val="en-GB"/>
        </w:rPr>
        <w:t xml:space="preserve">American </w:t>
      </w:r>
      <w:r w:rsidR="009152AF">
        <w:rPr>
          <w:lang w:val="en-GB"/>
        </w:rPr>
        <w:t>governance have cleaved apart from moral integrity and justice</w:t>
      </w:r>
      <w:r w:rsidR="00AB0A1C" w:rsidRPr="00594559">
        <w:rPr>
          <w:lang w:val="en-GB"/>
        </w:rPr>
        <w:t>.</w:t>
      </w:r>
      <w:r w:rsidR="00AB0A1C" w:rsidRPr="00594559">
        <w:rPr>
          <w:rStyle w:val="FootnoteReference"/>
          <w:lang w:val="en-GB"/>
        </w:rPr>
        <w:footnoteReference w:id="62"/>
      </w:r>
      <w:r w:rsidR="00AB0A1C" w:rsidRPr="00594559">
        <w:rPr>
          <w:lang w:val="en-GB"/>
        </w:rPr>
        <w:t xml:space="preserve"> </w:t>
      </w:r>
    </w:p>
    <w:p w14:paraId="78225F3F" w14:textId="527ED8AB" w:rsidR="001503BA" w:rsidRDefault="00AB0A1C" w:rsidP="002B338C">
      <w:pPr>
        <w:rPr>
          <w:lang w:val="en-GB"/>
        </w:rPr>
      </w:pPr>
      <w:r>
        <w:rPr>
          <w:lang w:val="en-GB"/>
        </w:rPr>
        <w:t>Trump</w:t>
      </w:r>
      <w:r w:rsidR="00C43A01">
        <w:rPr>
          <w:lang w:val="en-GB"/>
        </w:rPr>
        <w:t>’s ascendance to the presidency despite his own rotten characters</w:t>
      </w:r>
      <w:r>
        <w:rPr>
          <w:lang w:val="en-GB"/>
        </w:rPr>
        <w:t xml:space="preserve"> exemplifies </w:t>
      </w:r>
      <w:r w:rsidR="00A14E94">
        <w:rPr>
          <w:lang w:val="en-GB"/>
        </w:rPr>
        <w:t>America’s</w:t>
      </w:r>
      <w:r w:rsidR="00274162">
        <w:rPr>
          <w:lang w:val="en-GB"/>
        </w:rPr>
        <w:t xml:space="preserve"> institutional failure</w:t>
      </w:r>
      <w:r w:rsidR="00C43A01">
        <w:rPr>
          <w:lang w:val="en-GB"/>
        </w:rPr>
        <w:t xml:space="preserve">. </w:t>
      </w:r>
      <w:proofErr w:type="spellStart"/>
      <w:r w:rsidR="00C43A01">
        <w:rPr>
          <w:lang w:val="en-GB"/>
        </w:rPr>
        <w:t>Kuhner</w:t>
      </w:r>
      <w:proofErr w:type="spellEnd"/>
      <w:r w:rsidR="00C43A01">
        <w:rPr>
          <w:lang w:val="en-GB"/>
        </w:rPr>
        <w:t xml:space="preserve"> develops this through</w:t>
      </w:r>
      <w:r>
        <w:rPr>
          <w:lang w:val="en-GB"/>
        </w:rPr>
        <w:t xml:space="preserve"> a totalising mode of analysis </w:t>
      </w:r>
      <w:r w:rsidR="00C43A01">
        <w:rPr>
          <w:lang w:val="en-GB"/>
        </w:rPr>
        <w:t>that</w:t>
      </w:r>
      <w:r>
        <w:rPr>
          <w:lang w:val="en-GB"/>
        </w:rPr>
        <w:t xml:space="preserve"> perceiv</w:t>
      </w:r>
      <w:r w:rsidR="00C43A01">
        <w:rPr>
          <w:lang w:val="en-GB"/>
        </w:rPr>
        <w:t>es</w:t>
      </w:r>
      <w:r>
        <w:rPr>
          <w:lang w:val="en-GB"/>
        </w:rPr>
        <w:t xml:space="preserve"> symptoms of </w:t>
      </w:r>
      <w:r w:rsidR="00F95C12">
        <w:rPr>
          <w:lang w:val="en-GB"/>
        </w:rPr>
        <w:t>Trump’s</w:t>
      </w:r>
      <w:r>
        <w:rPr>
          <w:lang w:val="en-GB"/>
        </w:rPr>
        <w:t xml:space="preserve"> corruption in conduct that is</w:t>
      </w:r>
      <w:r w:rsidR="002B338C" w:rsidRPr="00594559">
        <w:rPr>
          <w:lang w:val="en-GB"/>
        </w:rPr>
        <w:t xml:space="preserve"> sleazy or distasteful a</w:t>
      </w:r>
      <w:r>
        <w:rPr>
          <w:lang w:val="en-GB"/>
        </w:rPr>
        <w:t xml:space="preserve">s well as deviations from </w:t>
      </w:r>
      <w:r w:rsidR="009D1BD4">
        <w:rPr>
          <w:lang w:val="en-GB"/>
        </w:rPr>
        <w:t>political integrity</w:t>
      </w:r>
      <w:r>
        <w:rPr>
          <w:lang w:val="en-GB"/>
        </w:rPr>
        <w:t xml:space="preserve"> or </w:t>
      </w:r>
      <w:r w:rsidR="0018437D">
        <w:rPr>
          <w:lang w:val="en-GB"/>
        </w:rPr>
        <w:t>legality</w:t>
      </w:r>
      <w:r w:rsidR="002B338C" w:rsidRPr="00594559">
        <w:rPr>
          <w:lang w:val="en-GB"/>
        </w:rPr>
        <w:t>. Trump’s licentiousness and misogynis</w:t>
      </w:r>
      <w:r w:rsidR="00E1288E">
        <w:rPr>
          <w:lang w:val="en-GB"/>
        </w:rPr>
        <w:t xml:space="preserve">m </w:t>
      </w:r>
      <w:r w:rsidR="002B338C" w:rsidRPr="00594559">
        <w:rPr>
          <w:lang w:val="en-GB"/>
        </w:rPr>
        <w:t>is classed along with accusation of sexual assault;</w:t>
      </w:r>
      <w:r w:rsidR="002B338C" w:rsidRPr="00594559">
        <w:rPr>
          <w:rStyle w:val="FootnoteReference"/>
          <w:lang w:val="en-GB"/>
        </w:rPr>
        <w:footnoteReference w:id="63"/>
      </w:r>
      <w:r w:rsidR="002B338C" w:rsidRPr="00594559">
        <w:rPr>
          <w:lang w:val="en-GB"/>
        </w:rPr>
        <w:t xml:space="preserve"> his tendency for brazen self-promotion and selling a diverse line of shoddy products is classed along with allegations of fraud and illicit self-dealing. </w:t>
      </w:r>
      <w:r w:rsidR="00272306">
        <w:rPr>
          <w:lang w:val="en-GB"/>
        </w:rPr>
        <w:t xml:space="preserve">Using Trump’s moral character to reflect upon the American polity, </w:t>
      </w:r>
      <w:proofErr w:type="spellStart"/>
      <w:r w:rsidR="00272306">
        <w:rPr>
          <w:lang w:val="en-GB"/>
        </w:rPr>
        <w:t>Kuhner</w:t>
      </w:r>
      <w:proofErr w:type="spellEnd"/>
      <w:r w:rsidR="00272306">
        <w:rPr>
          <w:lang w:val="en-GB"/>
        </w:rPr>
        <w:t xml:space="preserve"> shows how Trump has exploited the degradation of American institutions to achieve personally corrupt ends. </w:t>
      </w:r>
      <w:r w:rsidR="002B338C" w:rsidRPr="00594559">
        <w:rPr>
          <w:lang w:val="en-GB"/>
        </w:rPr>
        <w:t xml:space="preserve">Trump has leveraged </w:t>
      </w:r>
      <w:r w:rsidR="0076562F" w:rsidRPr="00594559">
        <w:rPr>
          <w:lang w:val="en-GB"/>
        </w:rPr>
        <w:t>the legal system in particular</w:t>
      </w:r>
      <w:r w:rsidR="00217D41">
        <w:rPr>
          <w:lang w:val="en-GB"/>
        </w:rPr>
        <w:t>, exploiting</w:t>
      </w:r>
      <w:r w:rsidR="002B338C" w:rsidRPr="00594559">
        <w:rPr>
          <w:lang w:val="en-GB"/>
        </w:rPr>
        <w:t xml:space="preserve"> confidentiality settlements and protracted litigation</w:t>
      </w:r>
      <w:r w:rsidR="00217D41">
        <w:rPr>
          <w:lang w:val="en-GB"/>
        </w:rPr>
        <w:t xml:space="preserve"> to avoid justice</w:t>
      </w:r>
      <w:r w:rsidR="002B338C" w:rsidRPr="00594559">
        <w:rPr>
          <w:lang w:val="en-GB"/>
        </w:rPr>
        <w:t xml:space="preserve"> and achieving formal </w:t>
      </w:r>
      <w:r w:rsidR="00217D41">
        <w:rPr>
          <w:lang w:val="en-GB"/>
        </w:rPr>
        <w:t>rule-</w:t>
      </w:r>
      <w:r w:rsidR="002B338C" w:rsidRPr="00594559">
        <w:rPr>
          <w:lang w:val="en-GB"/>
        </w:rPr>
        <w:t>compliance but wicked self-enrichment through constructs such as trusts.</w:t>
      </w:r>
      <w:r w:rsidR="002B338C" w:rsidRPr="00594559">
        <w:rPr>
          <w:rStyle w:val="FootnoteReference"/>
          <w:lang w:val="en-GB"/>
        </w:rPr>
        <w:footnoteReference w:id="64"/>
      </w:r>
      <w:r w:rsidR="002B338C" w:rsidRPr="00594559">
        <w:rPr>
          <w:lang w:val="en-GB"/>
        </w:rPr>
        <w:t xml:space="preserve"> Trump’s use of </w:t>
      </w:r>
      <w:r w:rsidR="003B38F6" w:rsidRPr="00594559">
        <w:rPr>
          <w:lang w:val="en-GB"/>
        </w:rPr>
        <w:t>formal</w:t>
      </w:r>
      <w:r w:rsidR="002B338C" w:rsidRPr="00594559">
        <w:rPr>
          <w:lang w:val="en-GB"/>
        </w:rPr>
        <w:t xml:space="preserve"> machinations to evade appropriate moral consequences do not exonerate him, but rather condemns the system that </w:t>
      </w:r>
      <w:r w:rsidR="009A55BF">
        <w:rPr>
          <w:lang w:val="en-GB"/>
        </w:rPr>
        <w:t xml:space="preserve">has </w:t>
      </w:r>
      <w:r w:rsidR="002B338C" w:rsidRPr="00594559">
        <w:rPr>
          <w:lang w:val="en-GB"/>
        </w:rPr>
        <w:t>fail</w:t>
      </w:r>
      <w:r w:rsidR="009A55BF">
        <w:rPr>
          <w:lang w:val="en-GB"/>
        </w:rPr>
        <w:t>ed</w:t>
      </w:r>
      <w:r w:rsidR="002B338C" w:rsidRPr="00594559">
        <w:rPr>
          <w:lang w:val="en-GB"/>
        </w:rPr>
        <w:t xml:space="preserve"> to discipline him. </w:t>
      </w:r>
    </w:p>
    <w:p w14:paraId="6E148CFD" w14:textId="7A7A7335" w:rsidR="002B338C" w:rsidRPr="00594559" w:rsidRDefault="002C1D27" w:rsidP="002B338C">
      <w:pPr>
        <w:rPr>
          <w:lang w:val="en-GB"/>
        </w:rPr>
      </w:pPr>
      <w:proofErr w:type="spellStart"/>
      <w:r>
        <w:rPr>
          <w:lang w:val="en-GB"/>
        </w:rPr>
        <w:t>Kuhner</w:t>
      </w:r>
      <w:proofErr w:type="spellEnd"/>
      <w:r w:rsidR="00FF0A16">
        <w:rPr>
          <w:lang w:val="en-GB"/>
        </w:rPr>
        <w:t xml:space="preserve"> </w:t>
      </w:r>
      <w:r w:rsidR="004E2C5B">
        <w:rPr>
          <w:lang w:val="en-GB"/>
        </w:rPr>
        <w:t>treats</w:t>
      </w:r>
      <w:r w:rsidR="00FF0A16">
        <w:rPr>
          <w:lang w:val="en-GB"/>
        </w:rPr>
        <w:t xml:space="preserve"> Trump</w:t>
      </w:r>
      <w:r w:rsidR="004E2C5B">
        <w:rPr>
          <w:lang w:val="en-GB"/>
        </w:rPr>
        <w:t xml:space="preserve"> and</w:t>
      </w:r>
      <w:r w:rsidR="00547EE1">
        <w:rPr>
          <w:lang w:val="en-GB"/>
        </w:rPr>
        <w:t xml:space="preserve"> his </w:t>
      </w:r>
      <w:r w:rsidR="004E2C5B">
        <w:rPr>
          <w:lang w:val="en-GB"/>
        </w:rPr>
        <w:t>success as a representative symbol of</w:t>
      </w:r>
      <w:r>
        <w:rPr>
          <w:lang w:val="en-GB"/>
        </w:rPr>
        <w:t xml:space="preserve"> the systemic decay of American institutions</w:t>
      </w:r>
      <w:r w:rsidR="002B338C" w:rsidRPr="00594559">
        <w:rPr>
          <w:lang w:val="en-GB"/>
        </w:rPr>
        <w:t xml:space="preserve">. </w:t>
      </w:r>
      <w:r w:rsidR="00C94927">
        <w:rPr>
          <w:lang w:val="en-GB"/>
        </w:rPr>
        <w:t xml:space="preserve">Given the respect normally afforded the American legal system, </w:t>
      </w:r>
      <w:r w:rsidR="00C07101">
        <w:rPr>
          <w:lang w:val="en-GB"/>
        </w:rPr>
        <w:t>his</w:t>
      </w:r>
      <w:r w:rsidR="00A73851" w:rsidRPr="00594559">
        <w:rPr>
          <w:lang w:val="en-GB"/>
        </w:rPr>
        <w:t xml:space="preserve"> </w:t>
      </w:r>
      <w:r w:rsidR="00374221">
        <w:rPr>
          <w:lang w:val="en-GB"/>
        </w:rPr>
        <w:t xml:space="preserve">boldest </w:t>
      </w:r>
      <w:r w:rsidR="001705EF">
        <w:rPr>
          <w:lang w:val="en-GB"/>
        </w:rPr>
        <w:t>claim</w:t>
      </w:r>
      <w:r w:rsidR="00C94927">
        <w:rPr>
          <w:lang w:val="en-GB"/>
        </w:rPr>
        <w:t>s</w:t>
      </w:r>
      <w:r w:rsidR="001705EF">
        <w:rPr>
          <w:lang w:val="en-GB"/>
        </w:rPr>
        <w:t xml:space="preserve"> </w:t>
      </w:r>
      <w:r w:rsidR="00C94927">
        <w:rPr>
          <w:lang w:val="en-GB"/>
        </w:rPr>
        <w:t>are</w:t>
      </w:r>
      <w:r w:rsidR="001705EF">
        <w:rPr>
          <w:lang w:val="en-GB"/>
        </w:rPr>
        <w:t xml:space="preserve"> directed against </w:t>
      </w:r>
      <w:r w:rsidR="00A73851" w:rsidRPr="00594559">
        <w:rPr>
          <w:lang w:val="en-GB"/>
        </w:rPr>
        <w:t xml:space="preserve">the </w:t>
      </w:r>
      <w:r w:rsidR="00C94927">
        <w:rPr>
          <w:lang w:val="en-GB"/>
        </w:rPr>
        <w:t>judiciary</w:t>
      </w:r>
      <w:r w:rsidR="00A73851" w:rsidRPr="00594559">
        <w:rPr>
          <w:lang w:val="en-GB"/>
        </w:rPr>
        <w:t xml:space="preserve">. </w:t>
      </w:r>
      <w:proofErr w:type="spellStart"/>
      <w:r w:rsidR="006860FF">
        <w:rPr>
          <w:lang w:val="en-GB"/>
        </w:rPr>
        <w:t>Kuhner</w:t>
      </w:r>
      <w:proofErr w:type="spellEnd"/>
      <w:r w:rsidR="006860FF">
        <w:rPr>
          <w:lang w:val="en-GB"/>
        </w:rPr>
        <w:t xml:space="preserve"> declares that t</w:t>
      </w:r>
      <w:r w:rsidR="002B338C" w:rsidRPr="00594559">
        <w:rPr>
          <w:lang w:val="en-GB"/>
        </w:rPr>
        <w:t xml:space="preserve">he Supreme Court’s </w:t>
      </w:r>
      <w:r w:rsidR="009A55BF">
        <w:rPr>
          <w:lang w:val="en-GB"/>
        </w:rPr>
        <w:t>undermining of campaign finance regulation and of</w:t>
      </w:r>
      <w:r w:rsidR="002B338C" w:rsidRPr="00594559">
        <w:rPr>
          <w:lang w:val="en-GB"/>
        </w:rPr>
        <w:t xml:space="preserve"> protections for minority voters illustrate</w:t>
      </w:r>
      <w:r w:rsidR="0007472D">
        <w:rPr>
          <w:lang w:val="en-GB"/>
        </w:rPr>
        <w:t>s</w:t>
      </w:r>
      <w:r w:rsidR="002B338C" w:rsidRPr="00594559">
        <w:rPr>
          <w:lang w:val="en-GB"/>
        </w:rPr>
        <w:t xml:space="preserve"> that</w:t>
      </w:r>
      <w:r w:rsidR="00C85F70">
        <w:rPr>
          <w:lang w:val="en-GB"/>
        </w:rPr>
        <w:t xml:space="preserve"> </w:t>
      </w:r>
      <w:r w:rsidR="002B338C" w:rsidRPr="00594559">
        <w:rPr>
          <w:lang w:val="en-GB"/>
        </w:rPr>
        <w:t xml:space="preserve">doctrine and </w:t>
      </w:r>
      <w:r w:rsidR="00C85F70">
        <w:rPr>
          <w:lang w:val="en-GB"/>
        </w:rPr>
        <w:t>m</w:t>
      </w:r>
      <w:r w:rsidR="002B338C" w:rsidRPr="00594559">
        <w:rPr>
          <w:lang w:val="en-GB"/>
        </w:rPr>
        <w:t xml:space="preserve">oral </w:t>
      </w:r>
      <w:r w:rsidR="00C85F70">
        <w:rPr>
          <w:lang w:val="en-GB"/>
        </w:rPr>
        <w:t>integrity</w:t>
      </w:r>
      <w:r w:rsidR="002B338C" w:rsidRPr="00594559">
        <w:rPr>
          <w:lang w:val="en-GB"/>
        </w:rPr>
        <w:t xml:space="preserve"> </w:t>
      </w:r>
      <w:r w:rsidR="00410A50">
        <w:rPr>
          <w:lang w:val="en-GB"/>
        </w:rPr>
        <w:t>are misaligned</w:t>
      </w:r>
      <w:r w:rsidR="002B338C" w:rsidRPr="00594559">
        <w:rPr>
          <w:lang w:val="en-GB"/>
        </w:rPr>
        <w:t>.</w:t>
      </w:r>
      <w:r w:rsidR="00EF63AA" w:rsidRPr="00594559">
        <w:rPr>
          <w:rStyle w:val="FootnoteReference"/>
          <w:lang w:val="en-GB"/>
        </w:rPr>
        <w:footnoteReference w:id="65"/>
      </w:r>
      <w:r w:rsidR="002B338C" w:rsidRPr="00594559">
        <w:rPr>
          <w:lang w:val="en-GB"/>
        </w:rPr>
        <w:t xml:space="preserve"> </w:t>
      </w:r>
      <w:proofErr w:type="spellStart"/>
      <w:r w:rsidR="002B338C" w:rsidRPr="00594559">
        <w:rPr>
          <w:lang w:val="en-GB"/>
        </w:rPr>
        <w:t>Kuhner</w:t>
      </w:r>
      <w:proofErr w:type="spellEnd"/>
      <w:r w:rsidR="002B338C" w:rsidRPr="00594559">
        <w:rPr>
          <w:lang w:val="en-GB"/>
        </w:rPr>
        <w:t xml:space="preserve"> directs </w:t>
      </w:r>
      <w:r w:rsidR="00566B47" w:rsidRPr="00594559">
        <w:rPr>
          <w:lang w:val="en-GB"/>
        </w:rPr>
        <w:t>especial</w:t>
      </w:r>
      <w:r w:rsidR="002B338C" w:rsidRPr="00594559">
        <w:rPr>
          <w:lang w:val="en-GB"/>
        </w:rPr>
        <w:t xml:space="preserve"> vitriol towards</w:t>
      </w:r>
      <w:r w:rsidR="00574D76">
        <w:rPr>
          <w:lang w:val="en-GB"/>
        </w:rPr>
        <w:t xml:space="preserve"> </w:t>
      </w:r>
      <w:r w:rsidR="002B338C" w:rsidRPr="00594559">
        <w:rPr>
          <w:lang w:val="en-GB"/>
        </w:rPr>
        <w:t>recent campaign finance d</w:t>
      </w:r>
      <w:r w:rsidR="00574D76">
        <w:rPr>
          <w:lang w:val="en-GB"/>
        </w:rPr>
        <w:t>ecisions</w:t>
      </w:r>
      <w:r w:rsidR="002B338C" w:rsidRPr="00594559">
        <w:rPr>
          <w:lang w:val="en-GB"/>
        </w:rPr>
        <w:t xml:space="preserve">. In </w:t>
      </w:r>
      <w:proofErr w:type="spellStart"/>
      <w:r w:rsidR="002B338C" w:rsidRPr="00594559">
        <w:rPr>
          <w:lang w:val="en-GB"/>
        </w:rPr>
        <w:t>Kuhner’s</w:t>
      </w:r>
      <w:proofErr w:type="spellEnd"/>
      <w:r w:rsidR="002B338C" w:rsidRPr="00594559">
        <w:rPr>
          <w:lang w:val="en-GB"/>
        </w:rPr>
        <w:t xml:space="preserve"> view, the Court lioni</w:t>
      </w:r>
      <w:r w:rsidR="00B3349A">
        <w:rPr>
          <w:lang w:val="en-GB"/>
        </w:rPr>
        <w:t>s</w:t>
      </w:r>
      <w:r w:rsidR="002B338C" w:rsidRPr="00594559">
        <w:rPr>
          <w:lang w:val="en-GB"/>
        </w:rPr>
        <w:t>es greed by</w:t>
      </w:r>
      <w:r w:rsidR="00E87491" w:rsidRPr="00594559">
        <w:rPr>
          <w:lang w:val="en-GB"/>
        </w:rPr>
        <w:t xml:space="preserve"> (in)famously denying the wrongfulness </w:t>
      </w:r>
      <w:r w:rsidR="00AF0183" w:rsidRPr="00594559">
        <w:rPr>
          <w:lang w:val="en-GB"/>
        </w:rPr>
        <w:t xml:space="preserve">or illegality </w:t>
      </w:r>
      <w:r w:rsidR="00E87491" w:rsidRPr="00594559">
        <w:rPr>
          <w:lang w:val="en-GB"/>
        </w:rPr>
        <w:t xml:space="preserve">of </w:t>
      </w:r>
      <w:r w:rsidR="00DE0E44" w:rsidRPr="00594559">
        <w:rPr>
          <w:lang w:val="en-GB"/>
        </w:rPr>
        <w:t>obtaining political influence over public officials</w:t>
      </w:r>
      <w:r w:rsidR="00E87491" w:rsidRPr="00594559">
        <w:rPr>
          <w:lang w:val="en-GB"/>
        </w:rPr>
        <w:t xml:space="preserve"> through wealth</w:t>
      </w:r>
      <w:r w:rsidR="002B338C" w:rsidRPr="00594559">
        <w:rPr>
          <w:lang w:val="en-GB"/>
        </w:rPr>
        <w:t>.</w:t>
      </w:r>
      <w:r w:rsidR="00E87491" w:rsidRPr="00594559">
        <w:rPr>
          <w:rStyle w:val="FootnoteReference"/>
          <w:lang w:val="en-GB"/>
        </w:rPr>
        <w:footnoteReference w:id="66"/>
      </w:r>
      <w:r w:rsidR="002B338C" w:rsidRPr="00594559">
        <w:rPr>
          <w:lang w:val="en-GB"/>
        </w:rPr>
        <w:t xml:space="preserve"> The problematic consequences of the American campaign finance regime have been well-documented</w:t>
      </w:r>
      <w:r w:rsidR="00A14E94">
        <w:rPr>
          <w:lang w:val="en-GB"/>
        </w:rPr>
        <w:t xml:space="preserve"> </w:t>
      </w:r>
      <w:r w:rsidR="002B338C" w:rsidRPr="00594559">
        <w:rPr>
          <w:lang w:val="en-GB"/>
        </w:rPr>
        <w:t xml:space="preserve">by </w:t>
      </w:r>
      <w:proofErr w:type="spellStart"/>
      <w:r w:rsidR="002B338C" w:rsidRPr="00594559">
        <w:rPr>
          <w:lang w:val="en-GB"/>
        </w:rPr>
        <w:t>Kuhner</w:t>
      </w:r>
      <w:r w:rsidR="00A14E94">
        <w:rPr>
          <w:lang w:val="en-GB"/>
        </w:rPr>
        <w:t>’s</w:t>
      </w:r>
      <w:proofErr w:type="spellEnd"/>
      <w:r w:rsidR="00A14E94">
        <w:rPr>
          <w:lang w:val="en-GB"/>
        </w:rPr>
        <w:t xml:space="preserve"> earlier work</w:t>
      </w:r>
      <w:r w:rsidR="002B338C" w:rsidRPr="00594559">
        <w:rPr>
          <w:rStyle w:val="FootnoteReference"/>
          <w:lang w:val="en-GB"/>
        </w:rPr>
        <w:footnoteReference w:id="67"/>
      </w:r>
      <w:r w:rsidR="002B338C" w:rsidRPr="00594559">
        <w:rPr>
          <w:lang w:val="en-GB"/>
        </w:rPr>
        <w:t xml:space="preserve"> and by others</w:t>
      </w:r>
      <w:r w:rsidR="00A14E94">
        <w:rPr>
          <w:lang w:val="en-GB"/>
        </w:rPr>
        <w:t>.</w:t>
      </w:r>
      <w:r w:rsidR="002B338C" w:rsidRPr="00594559">
        <w:rPr>
          <w:rStyle w:val="FootnoteReference"/>
          <w:lang w:val="en-GB"/>
        </w:rPr>
        <w:footnoteReference w:id="68"/>
      </w:r>
      <w:r w:rsidR="002B338C" w:rsidRPr="00594559">
        <w:rPr>
          <w:lang w:val="en-GB"/>
        </w:rPr>
        <w:t xml:space="preserve"> However, </w:t>
      </w:r>
      <w:proofErr w:type="spellStart"/>
      <w:r w:rsidR="002B338C" w:rsidRPr="00594559">
        <w:rPr>
          <w:lang w:val="en-GB"/>
        </w:rPr>
        <w:t>Kuhner</w:t>
      </w:r>
      <w:proofErr w:type="spellEnd"/>
      <w:r w:rsidR="002B338C" w:rsidRPr="00594559">
        <w:rPr>
          <w:lang w:val="en-GB"/>
        </w:rPr>
        <w:t xml:space="preserve"> attribut</w:t>
      </w:r>
      <w:r w:rsidR="000E1612">
        <w:rPr>
          <w:lang w:val="en-GB"/>
        </w:rPr>
        <w:t>es the</w:t>
      </w:r>
      <w:r w:rsidR="002B338C" w:rsidRPr="00594559">
        <w:rPr>
          <w:lang w:val="en-GB"/>
        </w:rPr>
        <w:t xml:space="preserve"> </w:t>
      </w:r>
      <w:r w:rsidR="000E1612">
        <w:rPr>
          <w:lang w:val="en-GB"/>
        </w:rPr>
        <w:t xml:space="preserve">legal outcomes </w:t>
      </w:r>
      <w:r w:rsidR="002B338C" w:rsidRPr="00594559">
        <w:rPr>
          <w:lang w:val="en-GB"/>
        </w:rPr>
        <w:t xml:space="preserve">to the moral corruption of the </w:t>
      </w:r>
      <w:r w:rsidR="000C143B">
        <w:rPr>
          <w:lang w:val="en-GB"/>
        </w:rPr>
        <w:t>judiciary, specifically the</w:t>
      </w:r>
      <w:r w:rsidR="002B338C" w:rsidRPr="00594559">
        <w:rPr>
          <w:lang w:val="en-GB"/>
        </w:rPr>
        <w:t xml:space="preserve"> political self-interest of the conservative </w:t>
      </w:r>
      <w:r w:rsidR="00212B4F">
        <w:rPr>
          <w:lang w:val="en-GB"/>
        </w:rPr>
        <w:t>justices</w:t>
      </w:r>
      <w:r w:rsidR="002B338C" w:rsidRPr="00594559">
        <w:rPr>
          <w:lang w:val="en-GB"/>
        </w:rPr>
        <w:t>. Other scholars have observed that judges may be influenced by ideology,</w:t>
      </w:r>
      <w:r w:rsidR="002B338C" w:rsidRPr="00594559">
        <w:rPr>
          <w:rStyle w:val="FootnoteReference"/>
          <w:lang w:val="en-GB"/>
        </w:rPr>
        <w:footnoteReference w:id="69"/>
      </w:r>
      <w:r w:rsidR="002B338C" w:rsidRPr="00594559">
        <w:rPr>
          <w:lang w:val="en-GB"/>
        </w:rPr>
        <w:t xml:space="preserve"> and how, if true, this is problematic for the constitutional order.</w:t>
      </w:r>
      <w:r w:rsidR="002B338C" w:rsidRPr="00594559">
        <w:rPr>
          <w:rStyle w:val="FootnoteReference"/>
          <w:lang w:val="en-GB"/>
        </w:rPr>
        <w:footnoteReference w:id="70"/>
      </w:r>
      <w:r w:rsidR="002B338C" w:rsidRPr="00594559">
        <w:rPr>
          <w:lang w:val="en-GB"/>
        </w:rPr>
        <w:t xml:space="preserve"> But </w:t>
      </w:r>
      <w:proofErr w:type="spellStart"/>
      <w:r w:rsidR="002B338C" w:rsidRPr="00594559">
        <w:rPr>
          <w:lang w:val="en-GB"/>
        </w:rPr>
        <w:t>Kuhner</w:t>
      </w:r>
      <w:proofErr w:type="spellEnd"/>
      <w:r w:rsidR="002B338C" w:rsidRPr="00594559">
        <w:rPr>
          <w:lang w:val="en-GB"/>
        </w:rPr>
        <w:t xml:space="preserve"> is unique is indicting the judges as </w:t>
      </w:r>
      <w:r w:rsidR="00B34D5B">
        <w:rPr>
          <w:lang w:val="en-GB"/>
        </w:rPr>
        <w:t>having relinquished</w:t>
      </w:r>
      <w:r w:rsidR="002B338C" w:rsidRPr="00594559">
        <w:rPr>
          <w:lang w:val="en-GB"/>
        </w:rPr>
        <w:t xml:space="preserve"> integrity, as opposed to merely engaging in inaccurate</w:t>
      </w:r>
      <w:r w:rsidR="00335B06">
        <w:rPr>
          <w:lang w:val="en-GB"/>
        </w:rPr>
        <w:t xml:space="preserve"> or ideologically inflected</w:t>
      </w:r>
      <w:r w:rsidR="002B338C" w:rsidRPr="00594559">
        <w:rPr>
          <w:lang w:val="en-GB"/>
        </w:rPr>
        <w:t xml:space="preserve"> constitutional reasoning.</w:t>
      </w:r>
    </w:p>
    <w:p w14:paraId="19144CE1" w14:textId="7468AC3E" w:rsidR="00762804" w:rsidRDefault="002B338C" w:rsidP="002B338C">
      <w:pPr>
        <w:rPr>
          <w:lang w:val="en-GB"/>
        </w:rPr>
      </w:pPr>
      <w:r w:rsidRPr="00594559">
        <w:rPr>
          <w:lang w:val="en-GB"/>
        </w:rPr>
        <w:t xml:space="preserve">This critique of the American Supreme Court clarifies why institutional corruption </w:t>
      </w:r>
      <w:r w:rsidR="00116EDB">
        <w:rPr>
          <w:lang w:val="en-GB"/>
        </w:rPr>
        <w:t>compels</w:t>
      </w:r>
      <w:r w:rsidRPr="00594559">
        <w:rPr>
          <w:lang w:val="en-GB"/>
        </w:rPr>
        <w:t xml:space="preserve"> differentiat</w:t>
      </w:r>
      <w:r w:rsidR="00116EDB">
        <w:rPr>
          <w:lang w:val="en-GB"/>
        </w:rPr>
        <w:t>ion</w:t>
      </w:r>
      <w:r w:rsidRPr="00594559">
        <w:rPr>
          <w:lang w:val="en-GB"/>
        </w:rPr>
        <w:t xml:space="preserve"> between </w:t>
      </w:r>
      <w:r w:rsidR="009777F4" w:rsidRPr="00594559">
        <w:rPr>
          <w:lang w:val="en-GB"/>
        </w:rPr>
        <w:t>unreflective assertions regarding instances of corrupt conduct</w:t>
      </w:r>
      <w:r w:rsidR="0019481C">
        <w:rPr>
          <w:lang w:val="en-GB"/>
        </w:rPr>
        <w:t>,</w:t>
      </w:r>
      <w:r w:rsidR="009777F4" w:rsidRPr="00594559">
        <w:rPr>
          <w:lang w:val="en-GB"/>
        </w:rPr>
        <w:t xml:space="preserve"> its manifestation in law,</w:t>
      </w:r>
      <w:r w:rsidRPr="00594559">
        <w:rPr>
          <w:lang w:val="en-GB"/>
        </w:rPr>
        <w:t xml:space="preserve"> and </w:t>
      </w:r>
      <w:r w:rsidR="009777F4" w:rsidRPr="00594559">
        <w:rPr>
          <w:lang w:val="en-GB"/>
        </w:rPr>
        <w:t xml:space="preserve">the genuine corruption of a </w:t>
      </w:r>
      <w:r w:rsidR="00116EDB">
        <w:rPr>
          <w:lang w:val="en-GB"/>
        </w:rPr>
        <w:t>polity</w:t>
      </w:r>
      <w:r w:rsidRPr="00594559">
        <w:rPr>
          <w:lang w:val="en-GB"/>
        </w:rPr>
        <w:t xml:space="preserve">. </w:t>
      </w:r>
      <w:proofErr w:type="spellStart"/>
      <w:r w:rsidRPr="00594559">
        <w:rPr>
          <w:lang w:val="en-GB"/>
        </w:rPr>
        <w:t>Kuhner</w:t>
      </w:r>
      <w:proofErr w:type="spellEnd"/>
      <w:r w:rsidRPr="00594559">
        <w:rPr>
          <w:lang w:val="en-GB"/>
        </w:rPr>
        <w:t xml:space="preserve"> does not suggest that conservative Supreme Court justices have </w:t>
      </w:r>
      <w:r w:rsidR="004030B0">
        <w:rPr>
          <w:lang w:val="en-GB"/>
        </w:rPr>
        <w:t>participated in e</w:t>
      </w:r>
      <w:r w:rsidRPr="00594559">
        <w:rPr>
          <w:lang w:val="en-GB"/>
        </w:rPr>
        <w:t xml:space="preserve">xplicit </w:t>
      </w:r>
      <w:r w:rsidRPr="00594559">
        <w:rPr>
          <w:i/>
          <w:iCs/>
          <w:lang w:val="en-GB"/>
        </w:rPr>
        <w:t>quid pro quo</w:t>
      </w:r>
      <w:r w:rsidRPr="00594559">
        <w:rPr>
          <w:lang w:val="en-GB"/>
        </w:rPr>
        <w:t xml:space="preserve"> </w:t>
      </w:r>
      <w:r w:rsidR="004030B0">
        <w:rPr>
          <w:lang w:val="en-GB"/>
        </w:rPr>
        <w:t xml:space="preserve">bribery </w:t>
      </w:r>
      <w:r w:rsidRPr="00594559">
        <w:rPr>
          <w:lang w:val="en-GB"/>
        </w:rPr>
        <w:t>that would constitute a crime</w:t>
      </w:r>
      <w:r w:rsidR="000E1284">
        <w:rPr>
          <w:lang w:val="en-GB"/>
        </w:rPr>
        <w:t xml:space="preserve"> or</w:t>
      </w:r>
      <w:r w:rsidR="0007472D">
        <w:rPr>
          <w:lang w:val="en-GB"/>
        </w:rPr>
        <w:t xml:space="preserve"> </w:t>
      </w:r>
      <w:r w:rsidR="000B0B5F">
        <w:rPr>
          <w:lang w:val="en-GB"/>
        </w:rPr>
        <w:t xml:space="preserve">a </w:t>
      </w:r>
      <w:r w:rsidR="0024534E">
        <w:rPr>
          <w:lang w:val="en-GB"/>
        </w:rPr>
        <w:t>conventionally corrupt trade of</w:t>
      </w:r>
      <w:r w:rsidR="0007472D">
        <w:rPr>
          <w:lang w:val="en-GB"/>
        </w:rPr>
        <w:t xml:space="preserve"> public power for private gain</w:t>
      </w:r>
      <w:r w:rsidRPr="00594559">
        <w:rPr>
          <w:lang w:val="en-GB"/>
        </w:rPr>
        <w:t xml:space="preserve">. </w:t>
      </w:r>
      <w:r w:rsidR="00041A2E">
        <w:rPr>
          <w:lang w:val="en-GB"/>
        </w:rPr>
        <w:t>Rather</w:t>
      </w:r>
      <w:r w:rsidR="00A76FA1">
        <w:rPr>
          <w:lang w:val="en-GB"/>
        </w:rPr>
        <w:t>,</w:t>
      </w:r>
      <w:r w:rsidR="00041A2E">
        <w:rPr>
          <w:lang w:val="en-GB"/>
        </w:rPr>
        <w:t xml:space="preserve"> </w:t>
      </w:r>
      <w:r w:rsidR="00A76FA1">
        <w:rPr>
          <w:lang w:val="en-GB"/>
        </w:rPr>
        <w:t>l</w:t>
      </w:r>
      <w:r w:rsidRPr="00594559">
        <w:rPr>
          <w:lang w:val="en-GB"/>
        </w:rPr>
        <w:t xml:space="preserve">ike the rest of America, Supreme Court judges have been pervaded by greed, their cognitive processes and personal characters distorted. </w:t>
      </w:r>
      <w:r w:rsidR="00046243">
        <w:rPr>
          <w:lang w:val="en-GB"/>
        </w:rPr>
        <w:t>Through this moral lapse,</w:t>
      </w:r>
      <w:r w:rsidR="00A76FA1">
        <w:rPr>
          <w:lang w:val="en-GB"/>
        </w:rPr>
        <w:t xml:space="preserve"> norms of judicial reasoning have become corrupted, such that judges cease to</w:t>
      </w:r>
      <w:r w:rsidR="00A76FA1" w:rsidRPr="00594559">
        <w:rPr>
          <w:lang w:val="en-GB"/>
        </w:rPr>
        <w:t xml:space="preserve"> differentiate between appropriate and inappropriate behaviour</w:t>
      </w:r>
      <w:r w:rsidR="00A76FA1">
        <w:rPr>
          <w:lang w:val="en-GB"/>
        </w:rPr>
        <w:t>,</w:t>
      </w:r>
      <w:r w:rsidR="00A76FA1" w:rsidRPr="00594559">
        <w:rPr>
          <w:lang w:val="en-GB"/>
        </w:rPr>
        <w:t xml:space="preserve"> </w:t>
      </w:r>
      <w:r w:rsidR="00A76FA1">
        <w:rPr>
          <w:lang w:val="en-GB"/>
        </w:rPr>
        <w:t>and</w:t>
      </w:r>
      <w:r w:rsidR="00A76FA1" w:rsidRPr="00594559">
        <w:rPr>
          <w:lang w:val="en-GB"/>
        </w:rPr>
        <w:t xml:space="preserve"> </w:t>
      </w:r>
      <w:r w:rsidR="00A76FA1">
        <w:rPr>
          <w:lang w:val="en-GB"/>
        </w:rPr>
        <w:t>their decisions no longer advance</w:t>
      </w:r>
      <w:r w:rsidR="00A76FA1" w:rsidRPr="00594559">
        <w:rPr>
          <w:lang w:val="en-GB"/>
        </w:rPr>
        <w:t xml:space="preserve"> </w:t>
      </w:r>
      <w:r w:rsidR="00A76FA1">
        <w:rPr>
          <w:lang w:val="en-GB"/>
        </w:rPr>
        <w:t>political</w:t>
      </w:r>
      <w:r w:rsidR="00A76FA1" w:rsidRPr="00594559">
        <w:rPr>
          <w:lang w:val="en-GB"/>
        </w:rPr>
        <w:t xml:space="preserve"> integrity. </w:t>
      </w:r>
      <w:r w:rsidR="007B34F3">
        <w:rPr>
          <w:lang w:val="en-GB"/>
        </w:rPr>
        <w:t>W</w:t>
      </w:r>
      <w:r w:rsidR="00AB051A">
        <w:rPr>
          <w:lang w:val="en-GB"/>
        </w:rPr>
        <w:t>hat appear, internal to the American legal system, to be the reasonable outcomes of common law process are by true moral lights corrupt outcomes.</w:t>
      </w:r>
    </w:p>
    <w:p w14:paraId="2571C2F8" w14:textId="71865144" w:rsidR="002B338C" w:rsidRPr="00594559" w:rsidRDefault="002B338C" w:rsidP="002B338C">
      <w:pPr>
        <w:rPr>
          <w:lang w:val="en-GB"/>
        </w:rPr>
      </w:pPr>
      <w:r w:rsidRPr="00594559">
        <w:rPr>
          <w:lang w:val="en-GB"/>
        </w:rPr>
        <w:t xml:space="preserve">Much as the Supreme Court </w:t>
      </w:r>
      <w:r w:rsidR="005A3527">
        <w:rPr>
          <w:lang w:val="en-GB"/>
        </w:rPr>
        <w:t xml:space="preserve">produced legal reasoning tainted </w:t>
      </w:r>
      <w:r w:rsidR="00BD13A6">
        <w:rPr>
          <w:lang w:val="en-GB"/>
        </w:rPr>
        <w:t>by greed</w:t>
      </w:r>
      <w:r w:rsidRPr="00594559">
        <w:rPr>
          <w:lang w:val="en-GB"/>
        </w:rPr>
        <w:t>, voters tainted by avaric</w:t>
      </w:r>
      <w:r w:rsidR="009270FA">
        <w:rPr>
          <w:lang w:val="en-GB"/>
        </w:rPr>
        <w:t>e</w:t>
      </w:r>
      <w:r w:rsidRPr="00594559">
        <w:rPr>
          <w:lang w:val="en-GB"/>
        </w:rPr>
        <w:t xml:space="preserve"> selected Trump. </w:t>
      </w:r>
      <w:r w:rsidR="009270FA">
        <w:rPr>
          <w:lang w:val="en-GB"/>
        </w:rPr>
        <w:t>Like the tainting of judges, this occurred as a deviation internal to reason, rather than as a rational but normatively transgressive transactions;</w:t>
      </w:r>
      <w:r w:rsidR="0090538F">
        <w:rPr>
          <w:lang w:val="en-GB"/>
        </w:rPr>
        <w:t xml:space="preserve"> </w:t>
      </w:r>
      <w:r w:rsidR="009270FA">
        <w:rPr>
          <w:lang w:val="en-GB"/>
        </w:rPr>
        <w:t>voters</w:t>
      </w:r>
      <w:r w:rsidR="0090538F">
        <w:rPr>
          <w:lang w:val="en-GB"/>
        </w:rPr>
        <w:t xml:space="preserve"> selected Trump because they have</w:t>
      </w:r>
      <w:r w:rsidR="009270FA">
        <w:rPr>
          <w:lang w:val="en-GB"/>
        </w:rPr>
        <w:t xml:space="preserve"> internalised</w:t>
      </w:r>
      <w:r w:rsidR="0090538F">
        <w:rPr>
          <w:lang w:val="en-GB"/>
        </w:rPr>
        <w:t xml:space="preserve"> deviant political </w:t>
      </w:r>
      <w:r w:rsidR="009270FA">
        <w:rPr>
          <w:lang w:val="en-GB"/>
        </w:rPr>
        <w:t>morality</w:t>
      </w:r>
      <w:r w:rsidR="0090538F">
        <w:rPr>
          <w:lang w:val="en-GB"/>
        </w:rPr>
        <w:t xml:space="preserve">. </w:t>
      </w:r>
      <w:r w:rsidRPr="00594559">
        <w:rPr>
          <w:lang w:val="en-GB"/>
        </w:rPr>
        <w:t>The root of the problem is distortion of the cognitively and socially constructed reality which members of a community experience.</w:t>
      </w:r>
      <w:r w:rsidRPr="00594559">
        <w:rPr>
          <w:rStyle w:val="FootnoteReference"/>
          <w:lang w:val="en-GB"/>
        </w:rPr>
        <w:footnoteReference w:id="71"/>
      </w:r>
      <w:r w:rsidRPr="00594559">
        <w:rPr>
          <w:lang w:val="en-GB"/>
        </w:rPr>
        <w:t xml:space="preserve"> Such contextualising distortions makes a conventional view of corruption inadequate.</w:t>
      </w:r>
      <w:r w:rsidR="00073B6F">
        <w:rPr>
          <w:lang w:val="en-GB"/>
        </w:rPr>
        <w:t xml:space="preserve"> The problem is not that established norms </w:t>
      </w:r>
      <w:r w:rsidR="00E31A82">
        <w:rPr>
          <w:lang w:val="en-GB"/>
        </w:rPr>
        <w:t xml:space="preserve">of </w:t>
      </w:r>
      <w:r w:rsidR="005207C8">
        <w:rPr>
          <w:lang w:val="en-GB"/>
        </w:rPr>
        <w:t>integrity</w:t>
      </w:r>
      <w:r w:rsidR="00E31A82">
        <w:rPr>
          <w:lang w:val="en-GB"/>
        </w:rPr>
        <w:t xml:space="preserve"> </w:t>
      </w:r>
      <w:r w:rsidR="00073B6F">
        <w:rPr>
          <w:lang w:val="en-GB"/>
        </w:rPr>
        <w:t xml:space="preserve">are contravened, but rather that every possible source of established norms – the state apparatus, the legal system, citizens’ beliefs – </w:t>
      </w:r>
      <w:r w:rsidR="001D0651">
        <w:rPr>
          <w:lang w:val="en-GB"/>
        </w:rPr>
        <w:t xml:space="preserve">is deficient and thus incapable of articulating a legitimate notion of </w:t>
      </w:r>
      <w:r w:rsidR="00D82CA5">
        <w:rPr>
          <w:lang w:val="en-GB"/>
        </w:rPr>
        <w:t>integrity</w:t>
      </w:r>
      <w:r w:rsidR="00073B6F">
        <w:rPr>
          <w:lang w:val="en-GB"/>
        </w:rPr>
        <w:t>.</w:t>
      </w:r>
      <w:r w:rsidR="00382D16">
        <w:rPr>
          <w:lang w:val="en-GB"/>
        </w:rPr>
        <w:t xml:space="preserve"> </w:t>
      </w:r>
      <w:proofErr w:type="spellStart"/>
      <w:r w:rsidR="00BF26E8">
        <w:rPr>
          <w:lang w:val="en-GB"/>
        </w:rPr>
        <w:t>Kuhner</w:t>
      </w:r>
      <w:proofErr w:type="spellEnd"/>
      <w:r w:rsidR="00BF26E8">
        <w:rPr>
          <w:lang w:val="en-GB"/>
        </w:rPr>
        <w:t xml:space="preserve"> thereby</w:t>
      </w:r>
      <w:r w:rsidR="00382D16">
        <w:rPr>
          <w:lang w:val="en-GB"/>
        </w:rPr>
        <w:t xml:space="preserve"> offers a valuable insight into the ontology of institutional corruption. It operates by bad values infiltrating </w:t>
      </w:r>
      <w:r w:rsidR="003C473B">
        <w:rPr>
          <w:lang w:val="en-GB"/>
        </w:rPr>
        <w:t>the rationality</w:t>
      </w:r>
      <w:r w:rsidR="00382D16">
        <w:rPr>
          <w:lang w:val="en-GB"/>
        </w:rPr>
        <w:t xml:space="preserve"> of </w:t>
      </w:r>
      <w:r w:rsidR="00420B02">
        <w:rPr>
          <w:lang w:val="en-GB"/>
        </w:rPr>
        <w:t xml:space="preserve">participants in </w:t>
      </w:r>
      <w:r w:rsidR="00382D16">
        <w:rPr>
          <w:lang w:val="en-GB"/>
        </w:rPr>
        <w:t xml:space="preserve">social organisation. </w:t>
      </w:r>
    </w:p>
    <w:p w14:paraId="0F2CB96F" w14:textId="2CC239A2" w:rsidR="00046F71" w:rsidRPr="00594559" w:rsidRDefault="0016544B" w:rsidP="002B338C">
      <w:pPr>
        <w:rPr>
          <w:lang w:val="en-GB"/>
        </w:rPr>
      </w:pPr>
      <w:proofErr w:type="spellStart"/>
      <w:r>
        <w:rPr>
          <w:lang w:val="en-GB"/>
        </w:rPr>
        <w:t>Kuhner’s</w:t>
      </w:r>
      <w:proofErr w:type="spellEnd"/>
      <w:r>
        <w:rPr>
          <w:lang w:val="en-GB"/>
        </w:rPr>
        <w:t xml:space="preserve"> indifference to</w:t>
      </w:r>
      <w:r w:rsidR="00A237D2" w:rsidRPr="00594559">
        <w:rPr>
          <w:lang w:val="en-GB"/>
        </w:rPr>
        <w:t xml:space="preserve"> </w:t>
      </w:r>
      <w:r w:rsidR="00A84785" w:rsidRPr="00594559">
        <w:rPr>
          <w:lang w:val="en-GB"/>
        </w:rPr>
        <w:t>widely held</w:t>
      </w:r>
      <w:r w:rsidR="00A237D2" w:rsidRPr="00594559">
        <w:rPr>
          <w:lang w:val="en-GB"/>
        </w:rPr>
        <w:t xml:space="preserve"> norms and </w:t>
      </w:r>
      <w:r w:rsidR="00A84785" w:rsidRPr="00594559">
        <w:rPr>
          <w:lang w:val="en-GB"/>
        </w:rPr>
        <w:t xml:space="preserve">established </w:t>
      </w:r>
      <w:r w:rsidR="00A237D2" w:rsidRPr="00594559">
        <w:rPr>
          <w:lang w:val="en-GB"/>
        </w:rPr>
        <w:t>rules</w:t>
      </w:r>
      <w:r>
        <w:rPr>
          <w:lang w:val="en-GB"/>
        </w:rPr>
        <w:t xml:space="preserve"> shows the </w:t>
      </w:r>
      <w:r w:rsidR="00C10592">
        <w:rPr>
          <w:lang w:val="en-GB"/>
        </w:rPr>
        <w:t xml:space="preserve">paired </w:t>
      </w:r>
      <w:r w:rsidR="005842AC">
        <w:rPr>
          <w:lang w:val="en-GB"/>
        </w:rPr>
        <w:t>virtue</w:t>
      </w:r>
      <w:r>
        <w:rPr>
          <w:lang w:val="en-GB"/>
        </w:rPr>
        <w:t xml:space="preserve"> and frailty of the institutional </w:t>
      </w:r>
      <w:r w:rsidR="003C6F68">
        <w:rPr>
          <w:lang w:val="en-GB"/>
        </w:rPr>
        <w:t>approach</w:t>
      </w:r>
      <w:r w:rsidR="00046F71" w:rsidRPr="00594559">
        <w:rPr>
          <w:lang w:val="en-GB"/>
        </w:rPr>
        <w:t xml:space="preserve">. </w:t>
      </w:r>
      <w:r w:rsidR="00A65323">
        <w:rPr>
          <w:lang w:val="en-GB"/>
        </w:rPr>
        <w:t>The</w:t>
      </w:r>
      <w:r w:rsidR="00A84785" w:rsidRPr="00594559">
        <w:rPr>
          <w:lang w:val="en-GB"/>
        </w:rPr>
        <w:t xml:space="preserve"> capacity to </w:t>
      </w:r>
      <w:r w:rsidR="00A65323">
        <w:rPr>
          <w:lang w:val="en-GB"/>
        </w:rPr>
        <w:t>define</w:t>
      </w:r>
      <w:r w:rsidR="00A84785" w:rsidRPr="00594559">
        <w:rPr>
          <w:lang w:val="en-GB"/>
        </w:rPr>
        <w:t xml:space="preserve"> corruption</w:t>
      </w:r>
      <w:r w:rsidR="009C0DF7">
        <w:rPr>
          <w:lang w:val="en-GB"/>
        </w:rPr>
        <w:t xml:space="preserve"> through reference to a substantive morality, and</w:t>
      </w:r>
      <w:r w:rsidR="00A84785" w:rsidRPr="00594559">
        <w:rPr>
          <w:lang w:val="en-GB"/>
        </w:rPr>
        <w:t xml:space="preserve"> independent of established practices</w:t>
      </w:r>
      <w:r w:rsidR="009C0DF7">
        <w:rPr>
          <w:lang w:val="en-GB"/>
        </w:rPr>
        <w:t>,</w:t>
      </w:r>
      <w:r w:rsidR="00A84785" w:rsidRPr="00594559">
        <w:rPr>
          <w:lang w:val="en-GB"/>
        </w:rPr>
        <w:t xml:space="preserve"> enables critique of entrenched pathologi</w:t>
      </w:r>
      <w:r w:rsidR="005842AC">
        <w:rPr>
          <w:lang w:val="en-GB"/>
        </w:rPr>
        <w:t>es</w:t>
      </w:r>
      <w:r w:rsidR="005620FB" w:rsidRPr="00594559">
        <w:rPr>
          <w:lang w:val="en-GB"/>
        </w:rPr>
        <w:t xml:space="preserve"> which have become internalised as conventional norms and rules</w:t>
      </w:r>
      <w:r w:rsidR="00A84785" w:rsidRPr="00594559">
        <w:rPr>
          <w:lang w:val="en-GB"/>
        </w:rPr>
        <w:t>.</w:t>
      </w:r>
      <w:r w:rsidR="00A84785" w:rsidRPr="00594559">
        <w:rPr>
          <w:rStyle w:val="FootnoteReference"/>
          <w:lang w:val="en-GB"/>
        </w:rPr>
        <w:footnoteReference w:id="72"/>
      </w:r>
      <w:r w:rsidR="00A84785" w:rsidRPr="00594559">
        <w:rPr>
          <w:lang w:val="en-GB"/>
        </w:rPr>
        <w:t xml:space="preserve"> </w:t>
      </w:r>
      <w:r w:rsidR="00205131">
        <w:rPr>
          <w:lang w:val="en-GB"/>
        </w:rPr>
        <w:t>It also demonstrates</w:t>
      </w:r>
      <w:r w:rsidR="00DA16D5">
        <w:rPr>
          <w:lang w:val="en-GB"/>
        </w:rPr>
        <w:t xml:space="preserve"> that</w:t>
      </w:r>
      <w:r w:rsidR="00205131">
        <w:rPr>
          <w:lang w:val="en-GB"/>
        </w:rPr>
        <w:t xml:space="preserve"> the</w:t>
      </w:r>
      <w:r w:rsidR="005620FB" w:rsidRPr="00594559">
        <w:rPr>
          <w:lang w:val="en-GB"/>
        </w:rPr>
        <w:t xml:space="preserve"> institutional critique </w:t>
      </w:r>
      <w:r w:rsidR="000072A9">
        <w:rPr>
          <w:lang w:val="en-GB"/>
        </w:rPr>
        <w:t>necessarily</w:t>
      </w:r>
      <w:r w:rsidR="005842AC">
        <w:rPr>
          <w:lang w:val="en-GB"/>
        </w:rPr>
        <w:t xml:space="preserve"> assert</w:t>
      </w:r>
      <w:r w:rsidR="000072A9">
        <w:rPr>
          <w:lang w:val="en-GB"/>
        </w:rPr>
        <w:t>s</w:t>
      </w:r>
      <w:r w:rsidR="005842AC">
        <w:rPr>
          <w:lang w:val="en-GB"/>
        </w:rPr>
        <w:t xml:space="preserve"> </w:t>
      </w:r>
      <w:r w:rsidR="000072A9">
        <w:rPr>
          <w:lang w:val="en-GB"/>
        </w:rPr>
        <w:t xml:space="preserve">a </w:t>
      </w:r>
      <w:r w:rsidR="00DD3DE1">
        <w:rPr>
          <w:lang w:val="en-GB"/>
        </w:rPr>
        <w:t>substantive moral</w:t>
      </w:r>
      <w:r w:rsidR="000072A9">
        <w:rPr>
          <w:lang w:val="en-GB"/>
        </w:rPr>
        <w:t xml:space="preserve"> vision regarding the organisation of the polity at issue</w:t>
      </w:r>
      <w:r w:rsidR="00B52F91" w:rsidRPr="00594559">
        <w:rPr>
          <w:lang w:val="en-GB"/>
        </w:rPr>
        <w:t xml:space="preserve">. </w:t>
      </w:r>
      <w:r w:rsidR="00512544">
        <w:rPr>
          <w:lang w:val="en-GB"/>
        </w:rPr>
        <w:t xml:space="preserve">The </w:t>
      </w:r>
      <w:r w:rsidR="00CF4E23" w:rsidRPr="00594559">
        <w:rPr>
          <w:lang w:val="en-GB"/>
        </w:rPr>
        <w:t xml:space="preserve">institutional </w:t>
      </w:r>
      <w:r w:rsidR="00501726">
        <w:rPr>
          <w:lang w:val="en-GB"/>
        </w:rPr>
        <w:t>conception</w:t>
      </w:r>
      <w:r w:rsidR="00512544">
        <w:rPr>
          <w:lang w:val="en-GB"/>
        </w:rPr>
        <w:t xml:space="preserve"> of corruption</w:t>
      </w:r>
      <w:r w:rsidR="00CF4E23" w:rsidRPr="00594559">
        <w:rPr>
          <w:lang w:val="en-GB"/>
        </w:rPr>
        <w:t xml:space="preserve"> thus lacks the cross-contextual applicability of conventional </w:t>
      </w:r>
      <w:r w:rsidR="00501726">
        <w:rPr>
          <w:lang w:val="en-GB"/>
        </w:rPr>
        <w:t>definitions</w:t>
      </w:r>
      <w:r w:rsidR="00CF4E23" w:rsidRPr="00594559">
        <w:rPr>
          <w:lang w:val="en-GB"/>
        </w:rPr>
        <w:t xml:space="preserve">. </w:t>
      </w:r>
      <w:r w:rsidR="000072A9">
        <w:rPr>
          <w:lang w:val="en-GB"/>
        </w:rPr>
        <w:t>Furthermore,</w:t>
      </w:r>
      <w:r w:rsidR="00501726">
        <w:rPr>
          <w:lang w:val="en-GB"/>
        </w:rPr>
        <w:t xml:space="preserve"> </w:t>
      </w:r>
      <w:r w:rsidR="000072A9">
        <w:rPr>
          <w:lang w:val="en-GB"/>
        </w:rPr>
        <w:t>a</w:t>
      </w:r>
      <w:r w:rsidR="00501726">
        <w:rPr>
          <w:lang w:val="en-GB"/>
        </w:rPr>
        <w:t>n</w:t>
      </w:r>
      <w:r w:rsidR="00CF4E23" w:rsidRPr="00594559">
        <w:rPr>
          <w:lang w:val="en-GB"/>
        </w:rPr>
        <w:t xml:space="preserve"> institutional </w:t>
      </w:r>
      <w:r w:rsidR="00836FC8" w:rsidRPr="00594559">
        <w:rPr>
          <w:lang w:val="en-GB"/>
        </w:rPr>
        <w:t xml:space="preserve">claim of corruption is only as convincing as the </w:t>
      </w:r>
      <w:r w:rsidR="00501726">
        <w:rPr>
          <w:lang w:val="en-GB"/>
        </w:rPr>
        <w:t xml:space="preserve">specific </w:t>
      </w:r>
      <w:r w:rsidR="00836FC8" w:rsidRPr="00594559">
        <w:rPr>
          <w:lang w:val="en-GB"/>
        </w:rPr>
        <w:t>moral vision</w:t>
      </w:r>
      <w:r w:rsidR="004064C8">
        <w:rPr>
          <w:lang w:val="en-GB"/>
        </w:rPr>
        <w:t>,</w:t>
      </w:r>
      <w:r w:rsidR="00501726">
        <w:rPr>
          <w:lang w:val="en-GB"/>
        </w:rPr>
        <w:t xml:space="preserve"> rather than appealing to quasi-universal </w:t>
      </w:r>
      <w:r w:rsidR="004064C8">
        <w:rPr>
          <w:lang w:val="en-GB"/>
        </w:rPr>
        <w:t>and less contestable (if indeterminate)</w:t>
      </w:r>
      <w:r w:rsidR="00501726">
        <w:rPr>
          <w:lang w:val="en-GB"/>
        </w:rPr>
        <w:t xml:space="preserve"> </w:t>
      </w:r>
      <w:r w:rsidR="00527B6E">
        <w:rPr>
          <w:lang w:val="en-GB"/>
        </w:rPr>
        <w:t>standards</w:t>
      </w:r>
      <w:r w:rsidR="00501726">
        <w:rPr>
          <w:lang w:val="en-GB"/>
        </w:rPr>
        <w:t xml:space="preserve"> of public</w:t>
      </w:r>
      <w:r w:rsidR="004064C8">
        <w:rPr>
          <w:lang w:val="en-GB"/>
        </w:rPr>
        <w:t xml:space="preserve"> integrity</w:t>
      </w:r>
      <w:r w:rsidR="00501726">
        <w:rPr>
          <w:lang w:val="en-GB"/>
        </w:rPr>
        <w:t xml:space="preserve">. </w:t>
      </w:r>
      <w:proofErr w:type="spellStart"/>
      <w:r w:rsidR="00836FC8" w:rsidRPr="00594559">
        <w:rPr>
          <w:lang w:val="en-GB"/>
        </w:rPr>
        <w:t>Kuhner’s</w:t>
      </w:r>
      <w:proofErr w:type="spellEnd"/>
      <w:r w:rsidR="00836FC8" w:rsidRPr="00594559">
        <w:rPr>
          <w:lang w:val="en-GB"/>
        </w:rPr>
        <w:t xml:space="preserve"> </w:t>
      </w:r>
      <w:r w:rsidR="00501726">
        <w:rPr>
          <w:lang w:val="en-GB"/>
        </w:rPr>
        <w:t xml:space="preserve">own </w:t>
      </w:r>
      <w:r w:rsidR="00A9195C" w:rsidRPr="00594559">
        <w:rPr>
          <w:lang w:val="en-GB"/>
        </w:rPr>
        <w:t>totalising commitment</w:t>
      </w:r>
      <w:r w:rsidR="0026332B">
        <w:rPr>
          <w:lang w:val="en-GB"/>
        </w:rPr>
        <w:t xml:space="preserve"> to a moralised vision shows these limitations</w:t>
      </w:r>
      <w:r w:rsidR="00C8429A" w:rsidRPr="00594559">
        <w:rPr>
          <w:lang w:val="en-GB"/>
        </w:rPr>
        <w:t>.</w:t>
      </w:r>
      <w:r w:rsidR="00B52F91" w:rsidRPr="00594559">
        <w:rPr>
          <w:lang w:val="en-GB"/>
        </w:rPr>
        <w:t xml:space="preserve"> </w:t>
      </w:r>
      <w:r w:rsidR="00501726">
        <w:rPr>
          <w:lang w:val="en-GB"/>
        </w:rPr>
        <w:t xml:space="preserve">His condemnation is only as valid as the assertion that neoliberal economic self-interest is a pathology in a just democracy. </w:t>
      </w:r>
      <w:proofErr w:type="gramStart"/>
      <w:r w:rsidR="00501726">
        <w:rPr>
          <w:lang w:val="en-GB"/>
        </w:rPr>
        <w:t>Moreover</w:t>
      </w:r>
      <w:proofErr w:type="gramEnd"/>
      <w:r w:rsidR="00501726">
        <w:rPr>
          <w:lang w:val="en-GB"/>
        </w:rPr>
        <w:t xml:space="preserve"> his </w:t>
      </w:r>
      <w:r w:rsidR="00155E8F">
        <w:rPr>
          <w:lang w:val="en-GB"/>
        </w:rPr>
        <w:t xml:space="preserve">principled account lacks </w:t>
      </w:r>
      <w:r w:rsidR="00501726">
        <w:rPr>
          <w:lang w:val="en-GB"/>
        </w:rPr>
        <w:t xml:space="preserve">general applicability beyond America under </w:t>
      </w:r>
      <w:r w:rsidR="002C2062">
        <w:rPr>
          <w:lang w:val="en-GB"/>
        </w:rPr>
        <w:t>the Trump presidency</w:t>
      </w:r>
      <w:r w:rsidR="00501726">
        <w:rPr>
          <w:lang w:val="en-GB"/>
        </w:rPr>
        <w:t>.</w:t>
      </w:r>
      <w:r w:rsidR="002E0B54">
        <w:rPr>
          <w:lang w:val="en-GB"/>
        </w:rPr>
        <w:t xml:space="preserve"> It is difficult to generalise </w:t>
      </w:r>
      <w:r w:rsidR="00782126">
        <w:rPr>
          <w:lang w:val="en-GB"/>
        </w:rPr>
        <w:t xml:space="preserve">cross-cultural </w:t>
      </w:r>
      <w:r w:rsidR="00274FE5">
        <w:rPr>
          <w:lang w:val="en-GB"/>
        </w:rPr>
        <w:t xml:space="preserve">standards of behaviour </w:t>
      </w:r>
      <w:r w:rsidR="00782126">
        <w:rPr>
          <w:lang w:val="en-GB"/>
        </w:rPr>
        <w:t>if the bedrock of American corruption is that</w:t>
      </w:r>
      <w:r w:rsidR="002E0B54">
        <w:rPr>
          <w:lang w:val="en-GB"/>
        </w:rPr>
        <w:t xml:space="preserve"> citizens are </w:t>
      </w:r>
      <w:r w:rsidR="00782126">
        <w:rPr>
          <w:lang w:val="en-GB"/>
        </w:rPr>
        <w:t xml:space="preserve">materialist </w:t>
      </w:r>
      <w:r w:rsidR="002E0B54">
        <w:rPr>
          <w:lang w:val="en-GB"/>
        </w:rPr>
        <w:t xml:space="preserve">neoliberal drones. </w:t>
      </w:r>
    </w:p>
    <w:p w14:paraId="0485031C" w14:textId="3CD660F9" w:rsidR="002B338C" w:rsidRDefault="002B338C" w:rsidP="002B338C">
      <w:pPr>
        <w:rPr>
          <w:lang w:val="en-GB"/>
        </w:rPr>
      </w:pPr>
      <w:r w:rsidRPr="00594559">
        <w:rPr>
          <w:lang w:val="en-GB"/>
        </w:rPr>
        <w:t>IV. Corruption</w:t>
      </w:r>
      <w:r w:rsidR="00CC2E6D">
        <w:rPr>
          <w:lang w:val="en-GB"/>
        </w:rPr>
        <w:t>, moral certitude</w:t>
      </w:r>
      <w:r w:rsidR="00426371">
        <w:rPr>
          <w:lang w:val="en-GB"/>
        </w:rPr>
        <w:t>,</w:t>
      </w:r>
      <w:r w:rsidR="002B1D9B">
        <w:rPr>
          <w:lang w:val="en-GB"/>
        </w:rPr>
        <w:t xml:space="preserve"> and </w:t>
      </w:r>
      <w:r w:rsidR="00AD4E07">
        <w:rPr>
          <w:lang w:val="en-GB"/>
        </w:rPr>
        <w:t>personal culpability</w:t>
      </w:r>
    </w:p>
    <w:p w14:paraId="469EC740" w14:textId="2980DAFE" w:rsidR="006E79B7" w:rsidRDefault="001D2D32" w:rsidP="002B338C">
      <w:pPr>
        <w:rPr>
          <w:lang w:val="en-GB"/>
        </w:rPr>
      </w:pPr>
      <w:r>
        <w:rPr>
          <w:lang w:val="en-GB"/>
        </w:rPr>
        <w:t xml:space="preserve">Ang and </w:t>
      </w:r>
      <w:proofErr w:type="spellStart"/>
      <w:r>
        <w:rPr>
          <w:lang w:val="en-GB"/>
        </w:rPr>
        <w:t>Kuhner</w:t>
      </w:r>
      <w:proofErr w:type="spellEnd"/>
      <w:r>
        <w:rPr>
          <w:lang w:val="en-GB"/>
        </w:rPr>
        <w:t xml:space="preserve"> demonstrate</w:t>
      </w:r>
      <w:r w:rsidR="00FB5826">
        <w:rPr>
          <w:lang w:val="en-GB"/>
        </w:rPr>
        <w:t xml:space="preserve">, contra to the claim of some institutional corruption </w:t>
      </w:r>
      <w:r w:rsidR="00614318">
        <w:rPr>
          <w:lang w:val="en-GB"/>
        </w:rPr>
        <w:t>scholars</w:t>
      </w:r>
      <w:r w:rsidR="00FB5826">
        <w:rPr>
          <w:lang w:val="en-GB"/>
        </w:rPr>
        <w:t>,</w:t>
      </w:r>
      <w:r w:rsidR="00FB5826">
        <w:rPr>
          <w:rStyle w:val="FootnoteReference"/>
          <w:lang w:val="en-GB"/>
        </w:rPr>
        <w:footnoteReference w:id="73"/>
      </w:r>
      <w:r>
        <w:rPr>
          <w:lang w:val="en-GB"/>
        </w:rPr>
        <w:t xml:space="preserve"> </w:t>
      </w:r>
      <w:r w:rsidR="00852490">
        <w:rPr>
          <w:lang w:val="en-GB"/>
        </w:rPr>
        <w:t>that</w:t>
      </w:r>
      <w:r w:rsidR="00B06736">
        <w:rPr>
          <w:lang w:val="en-GB"/>
        </w:rPr>
        <w:t xml:space="preserve"> a robustly developed account of</w:t>
      </w:r>
      <w:r>
        <w:rPr>
          <w:lang w:val="en-GB"/>
        </w:rPr>
        <w:t xml:space="preserve"> institutional</w:t>
      </w:r>
      <w:r w:rsidR="00D11BCA">
        <w:rPr>
          <w:lang w:val="en-GB"/>
        </w:rPr>
        <w:t xml:space="preserve"> corruption </w:t>
      </w:r>
      <w:r w:rsidR="00F80B52">
        <w:rPr>
          <w:lang w:val="en-GB"/>
        </w:rPr>
        <w:t>entails</w:t>
      </w:r>
      <w:r w:rsidR="00D11BCA">
        <w:rPr>
          <w:lang w:val="en-GB"/>
        </w:rPr>
        <w:t xml:space="preserve"> a substantive vision of good </w:t>
      </w:r>
      <w:r w:rsidR="001D369F">
        <w:rPr>
          <w:lang w:val="en-GB"/>
        </w:rPr>
        <w:t xml:space="preserve">governance. </w:t>
      </w:r>
      <w:r w:rsidR="007C45DE">
        <w:rPr>
          <w:lang w:val="en-GB"/>
        </w:rPr>
        <w:t>M</w:t>
      </w:r>
      <w:r w:rsidR="00221F1D">
        <w:rPr>
          <w:lang w:val="en-GB"/>
        </w:rPr>
        <w:t>uch of the institutional corruption scholarship</w:t>
      </w:r>
      <w:r w:rsidR="00D95556">
        <w:rPr>
          <w:lang w:val="en-GB"/>
        </w:rPr>
        <w:t xml:space="preserve"> </w:t>
      </w:r>
      <w:r w:rsidR="007C45DE">
        <w:rPr>
          <w:lang w:val="en-GB"/>
        </w:rPr>
        <w:t xml:space="preserve">introduces its substantive commitments by </w:t>
      </w:r>
      <w:r w:rsidR="00221F1D">
        <w:rPr>
          <w:lang w:val="en-GB"/>
        </w:rPr>
        <w:t xml:space="preserve">presuming the </w:t>
      </w:r>
      <w:r w:rsidR="00373E0B">
        <w:rPr>
          <w:lang w:val="en-GB"/>
        </w:rPr>
        <w:t>legitimacy</w:t>
      </w:r>
      <w:r w:rsidR="00221F1D">
        <w:rPr>
          <w:lang w:val="en-GB"/>
        </w:rPr>
        <w:t xml:space="preserve"> </w:t>
      </w:r>
      <w:r w:rsidR="00373E0B">
        <w:rPr>
          <w:lang w:val="en-GB"/>
        </w:rPr>
        <w:t xml:space="preserve">of </w:t>
      </w:r>
      <w:r w:rsidR="00221F1D">
        <w:rPr>
          <w:lang w:val="en-GB"/>
        </w:rPr>
        <w:t>liberal democracy</w:t>
      </w:r>
      <w:r w:rsidR="00160589">
        <w:rPr>
          <w:lang w:val="en-GB"/>
        </w:rPr>
        <w:t>,</w:t>
      </w:r>
      <w:r w:rsidR="00B57102">
        <w:rPr>
          <w:rStyle w:val="FootnoteReference"/>
          <w:lang w:val="en-GB"/>
        </w:rPr>
        <w:footnoteReference w:id="74"/>
      </w:r>
      <w:r w:rsidR="00221F1D">
        <w:rPr>
          <w:lang w:val="en-GB"/>
        </w:rPr>
        <w:t xml:space="preserve"> </w:t>
      </w:r>
      <w:r w:rsidR="00160589">
        <w:rPr>
          <w:lang w:val="en-GB"/>
        </w:rPr>
        <w:t>and indeed, this presumption may constrain how widely the institutional conception has been applied.</w:t>
      </w:r>
      <w:r w:rsidR="00160589">
        <w:rPr>
          <w:rStyle w:val="FootnoteReference"/>
          <w:lang w:val="en-GB"/>
        </w:rPr>
        <w:footnoteReference w:id="75"/>
      </w:r>
      <w:r w:rsidR="00160589">
        <w:rPr>
          <w:lang w:val="en-GB"/>
        </w:rPr>
        <w:t xml:space="preserve"> </w:t>
      </w:r>
      <w:r w:rsidR="00221F1D">
        <w:rPr>
          <w:lang w:val="en-GB"/>
        </w:rPr>
        <w:t xml:space="preserve">Neither Ang nor </w:t>
      </w:r>
      <w:proofErr w:type="spellStart"/>
      <w:r w:rsidR="00221F1D">
        <w:rPr>
          <w:lang w:val="en-GB"/>
        </w:rPr>
        <w:t>Kuhner</w:t>
      </w:r>
      <w:proofErr w:type="spellEnd"/>
      <w:r w:rsidR="00221F1D">
        <w:rPr>
          <w:lang w:val="en-GB"/>
        </w:rPr>
        <w:t xml:space="preserve"> </w:t>
      </w:r>
      <w:r w:rsidR="00146DD6">
        <w:rPr>
          <w:lang w:val="en-GB"/>
        </w:rPr>
        <w:t>can do so</w:t>
      </w:r>
      <w:r w:rsidR="00221F1D">
        <w:rPr>
          <w:lang w:val="en-GB"/>
        </w:rPr>
        <w:t xml:space="preserve">, Ang because China is not </w:t>
      </w:r>
      <w:r w:rsidR="00D95556">
        <w:rPr>
          <w:lang w:val="en-GB"/>
        </w:rPr>
        <w:t xml:space="preserve">a </w:t>
      </w:r>
      <w:r w:rsidR="00221F1D">
        <w:rPr>
          <w:lang w:val="en-GB"/>
        </w:rPr>
        <w:t>liberal democratic</w:t>
      </w:r>
      <w:r w:rsidR="00D95556">
        <w:rPr>
          <w:lang w:val="en-GB"/>
        </w:rPr>
        <w:t xml:space="preserve"> state</w:t>
      </w:r>
      <w:r w:rsidR="00221F1D">
        <w:rPr>
          <w:lang w:val="en-GB"/>
        </w:rPr>
        <w:t xml:space="preserve"> and </w:t>
      </w:r>
      <w:proofErr w:type="spellStart"/>
      <w:r w:rsidR="00221F1D">
        <w:rPr>
          <w:lang w:val="en-GB"/>
        </w:rPr>
        <w:t>Kuhner</w:t>
      </w:r>
      <w:proofErr w:type="spellEnd"/>
      <w:r w:rsidR="00221F1D">
        <w:rPr>
          <w:lang w:val="en-GB"/>
        </w:rPr>
        <w:t xml:space="preserve"> because he </w:t>
      </w:r>
      <w:r w:rsidR="008E38BB">
        <w:rPr>
          <w:lang w:val="en-GB"/>
        </w:rPr>
        <w:t>claims</w:t>
      </w:r>
      <w:r w:rsidR="00221F1D">
        <w:rPr>
          <w:lang w:val="en-GB"/>
        </w:rPr>
        <w:t xml:space="preserve"> </w:t>
      </w:r>
      <w:r w:rsidR="003078C3">
        <w:rPr>
          <w:lang w:val="en-GB"/>
        </w:rPr>
        <w:t>America</w:t>
      </w:r>
      <w:r w:rsidR="002C7724">
        <w:rPr>
          <w:lang w:val="en-GB"/>
        </w:rPr>
        <w:t xml:space="preserve"> under Trump</w:t>
      </w:r>
      <w:r w:rsidR="003078C3">
        <w:rPr>
          <w:lang w:val="en-GB"/>
        </w:rPr>
        <w:t xml:space="preserve"> </w:t>
      </w:r>
      <w:r w:rsidR="008E38BB">
        <w:rPr>
          <w:lang w:val="en-GB"/>
        </w:rPr>
        <w:t>fails</w:t>
      </w:r>
      <w:r w:rsidR="003078C3">
        <w:rPr>
          <w:lang w:val="en-GB"/>
        </w:rPr>
        <w:t xml:space="preserve"> to qualify as a sound</w:t>
      </w:r>
      <w:r w:rsidR="00221F1D">
        <w:rPr>
          <w:lang w:val="en-GB"/>
        </w:rPr>
        <w:t xml:space="preserve"> liberal </w:t>
      </w:r>
      <w:r w:rsidR="00D95556">
        <w:rPr>
          <w:lang w:val="en-GB"/>
        </w:rPr>
        <w:t xml:space="preserve">democracy. </w:t>
      </w:r>
      <w:r w:rsidR="00D81209">
        <w:rPr>
          <w:lang w:val="en-GB"/>
        </w:rPr>
        <w:t>B</w:t>
      </w:r>
      <w:r w:rsidR="006E79B7">
        <w:rPr>
          <w:lang w:val="en-GB"/>
        </w:rPr>
        <w:t>oth</w:t>
      </w:r>
      <w:r w:rsidR="003419A0">
        <w:rPr>
          <w:lang w:val="en-GB"/>
        </w:rPr>
        <w:t xml:space="preserve"> explicitly</w:t>
      </w:r>
      <w:r w:rsidR="00D95556">
        <w:rPr>
          <w:lang w:val="en-GB"/>
        </w:rPr>
        <w:t xml:space="preserve"> </w:t>
      </w:r>
      <w:r w:rsidR="006E79B7">
        <w:rPr>
          <w:lang w:val="en-GB"/>
        </w:rPr>
        <w:t>elicit the</w:t>
      </w:r>
      <w:r w:rsidR="00D95556">
        <w:rPr>
          <w:lang w:val="en-GB"/>
        </w:rPr>
        <w:t xml:space="preserve"> reliance</w:t>
      </w:r>
      <w:r w:rsidR="006E79B7">
        <w:rPr>
          <w:lang w:val="en-GB"/>
        </w:rPr>
        <w:t xml:space="preserve"> of institutional corruption</w:t>
      </w:r>
      <w:r w:rsidR="00D95556">
        <w:rPr>
          <w:lang w:val="en-GB"/>
        </w:rPr>
        <w:t xml:space="preserve"> on </w:t>
      </w:r>
      <w:r w:rsidR="00F327CF">
        <w:rPr>
          <w:lang w:val="en-GB"/>
        </w:rPr>
        <w:t xml:space="preserve">foundational political morality. </w:t>
      </w:r>
      <w:r w:rsidR="0056416C">
        <w:rPr>
          <w:lang w:val="en-GB"/>
        </w:rPr>
        <w:t xml:space="preserve">In doing so, they reveal how institutional corruption, as a mode of analysis, could be applied far more broadly, but also </w:t>
      </w:r>
      <w:r w:rsidR="00DA58E7">
        <w:rPr>
          <w:lang w:val="en-GB"/>
        </w:rPr>
        <w:t>its</w:t>
      </w:r>
      <w:r w:rsidR="0056416C">
        <w:rPr>
          <w:lang w:val="en-GB"/>
        </w:rPr>
        <w:t xml:space="preserve"> demanding </w:t>
      </w:r>
      <w:r w:rsidR="00DA58E7">
        <w:rPr>
          <w:lang w:val="en-GB"/>
        </w:rPr>
        <w:t xml:space="preserve">prerequisite of a substantive moral account of good governance </w:t>
      </w:r>
      <w:r w:rsidR="00C41EC5">
        <w:rPr>
          <w:lang w:val="en-GB"/>
        </w:rPr>
        <w:t>when it is deployed</w:t>
      </w:r>
      <w:r w:rsidR="0056416C">
        <w:rPr>
          <w:lang w:val="en-GB"/>
        </w:rPr>
        <w:t>.</w:t>
      </w:r>
    </w:p>
    <w:p w14:paraId="023B3E1A" w14:textId="0C47B1A7" w:rsidR="00B8412A" w:rsidRDefault="006E79B7" w:rsidP="002B338C">
      <w:pPr>
        <w:rPr>
          <w:lang w:val="en-GB"/>
        </w:rPr>
      </w:pPr>
      <w:r>
        <w:rPr>
          <w:lang w:val="en-GB"/>
        </w:rPr>
        <w:t xml:space="preserve">The reliance of institutional corruption on </w:t>
      </w:r>
      <w:r w:rsidR="00343628">
        <w:rPr>
          <w:lang w:val="en-GB"/>
        </w:rPr>
        <w:t>substantive</w:t>
      </w:r>
      <w:r>
        <w:rPr>
          <w:lang w:val="en-GB"/>
        </w:rPr>
        <w:t xml:space="preserve"> morality</w:t>
      </w:r>
      <w:r w:rsidR="001D2D32">
        <w:rPr>
          <w:lang w:val="en-GB"/>
        </w:rPr>
        <w:t xml:space="preserve"> answers the bedrock challenge that </w:t>
      </w:r>
      <w:r w:rsidR="001F12F9">
        <w:rPr>
          <w:lang w:val="en-GB"/>
        </w:rPr>
        <w:t>bedevil</w:t>
      </w:r>
      <w:r w:rsidR="00AA4340">
        <w:rPr>
          <w:lang w:val="en-GB"/>
        </w:rPr>
        <w:t>s</w:t>
      </w:r>
      <w:r w:rsidR="001D2D32">
        <w:rPr>
          <w:lang w:val="en-GB"/>
        </w:rPr>
        <w:t xml:space="preserve"> the conventional </w:t>
      </w:r>
      <w:r w:rsidR="009318A4">
        <w:rPr>
          <w:lang w:val="en-GB"/>
        </w:rPr>
        <w:t xml:space="preserve">approach: how should the norms that delineate corruption be </w:t>
      </w:r>
      <w:r w:rsidR="00AA4340">
        <w:rPr>
          <w:lang w:val="en-GB"/>
        </w:rPr>
        <w:t>ultimately informed</w:t>
      </w:r>
      <w:r w:rsidR="009318A4">
        <w:rPr>
          <w:lang w:val="en-GB"/>
        </w:rPr>
        <w:t xml:space="preserve">? </w:t>
      </w:r>
      <w:r w:rsidR="001E3BB9">
        <w:rPr>
          <w:lang w:val="en-GB"/>
        </w:rPr>
        <w:t xml:space="preserve">The institutional answer is to </w:t>
      </w:r>
      <w:r w:rsidR="00586AC3">
        <w:rPr>
          <w:lang w:val="en-GB"/>
        </w:rPr>
        <w:t xml:space="preserve">substantively </w:t>
      </w:r>
      <w:r w:rsidR="001E3BB9">
        <w:rPr>
          <w:lang w:val="en-GB"/>
        </w:rPr>
        <w:t xml:space="preserve">define the </w:t>
      </w:r>
      <w:r w:rsidR="00824F56">
        <w:rPr>
          <w:lang w:val="en-GB"/>
        </w:rPr>
        <w:t>values and practices of good governance</w:t>
      </w:r>
      <w:r w:rsidR="001E3BB9">
        <w:rPr>
          <w:lang w:val="en-GB"/>
        </w:rPr>
        <w:t>. This is a radical transformation in</w:t>
      </w:r>
      <w:r w:rsidR="00B67494">
        <w:rPr>
          <w:lang w:val="en-GB"/>
        </w:rPr>
        <w:t xml:space="preserve"> the</w:t>
      </w:r>
      <w:r w:rsidR="001E3BB9">
        <w:rPr>
          <w:lang w:val="en-GB"/>
        </w:rPr>
        <w:t xml:space="preserve"> </w:t>
      </w:r>
      <w:r w:rsidR="00F91DB7">
        <w:rPr>
          <w:lang w:val="en-GB"/>
        </w:rPr>
        <w:t>function</w:t>
      </w:r>
      <w:r w:rsidR="001E3BB9">
        <w:rPr>
          <w:lang w:val="en-GB"/>
        </w:rPr>
        <w:t xml:space="preserve"> of corruption</w:t>
      </w:r>
      <w:r w:rsidR="00F91DB7">
        <w:rPr>
          <w:lang w:val="en-GB"/>
        </w:rPr>
        <w:t xml:space="preserve"> as a social science </w:t>
      </w:r>
      <w:r w:rsidR="005F6962">
        <w:rPr>
          <w:lang w:val="en-GB"/>
        </w:rPr>
        <w:t xml:space="preserve">and legal </w:t>
      </w:r>
      <w:r w:rsidR="00F91DB7">
        <w:rPr>
          <w:lang w:val="en-GB"/>
        </w:rPr>
        <w:t>tool</w:t>
      </w:r>
      <w:r w:rsidR="001E3BB9">
        <w:rPr>
          <w:lang w:val="en-GB"/>
        </w:rPr>
        <w:t xml:space="preserve">. </w:t>
      </w:r>
      <w:r w:rsidR="00797822">
        <w:rPr>
          <w:lang w:val="en-GB"/>
        </w:rPr>
        <w:t>T</w:t>
      </w:r>
      <w:r w:rsidR="00B37E5E">
        <w:rPr>
          <w:lang w:val="en-GB"/>
        </w:rPr>
        <w:t>he traditional</w:t>
      </w:r>
      <w:r w:rsidR="00797822">
        <w:rPr>
          <w:lang w:val="en-GB"/>
        </w:rPr>
        <w:t xml:space="preserve"> idea of corruption</w:t>
      </w:r>
      <w:r w:rsidR="001E3BB9">
        <w:rPr>
          <w:lang w:val="en-GB"/>
        </w:rPr>
        <w:t xml:space="preserve"> </w:t>
      </w:r>
      <w:r w:rsidR="00B37E5E">
        <w:rPr>
          <w:lang w:val="en-GB"/>
        </w:rPr>
        <w:t>indicates</w:t>
      </w:r>
      <w:r w:rsidR="00A267E9">
        <w:rPr>
          <w:lang w:val="en-GB"/>
        </w:rPr>
        <w:t xml:space="preserve"> genera</w:t>
      </w:r>
      <w:r w:rsidR="005F15A5">
        <w:rPr>
          <w:lang w:val="en-GB"/>
        </w:rPr>
        <w:t>l</w:t>
      </w:r>
      <w:r w:rsidR="00797822">
        <w:rPr>
          <w:lang w:val="en-GB"/>
        </w:rPr>
        <w:t xml:space="preserve"> character</w:t>
      </w:r>
      <w:r w:rsidR="00B37E5E">
        <w:rPr>
          <w:lang w:val="en-GB"/>
        </w:rPr>
        <w:t>i</w:t>
      </w:r>
      <w:r w:rsidR="00797822">
        <w:rPr>
          <w:lang w:val="en-GB"/>
        </w:rPr>
        <w:t>stic</w:t>
      </w:r>
      <w:r w:rsidR="00A267E9">
        <w:rPr>
          <w:lang w:val="en-GB"/>
        </w:rPr>
        <w:t>s</w:t>
      </w:r>
      <w:r w:rsidR="00797822">
        <w:rPr>
          <w:lang w:val="en-GB"/>
        </w:rPr>
        <w:t xml:space="preserve"> (</w:t>
      </w:r>
      <w:r w:rsidR="00B37E5E">
        <w:rPr>
          <w:lang w:val="en-GB"/>
        </w:rPr>
        <w:t>misuse</w:t>
      </w:r>
      <w:r w:rsidR="00797822">
        <w:rPr>
          <w:lang w:val="en-GB"/>
        </w:rPr>
        <w:t xml:space="preserve"> of </w:t>
      </w:r>
      <w:r w:rsidR="00B37E5E">
        <w:rPr>
          <w:lang w:val="en-GB"/>
        </w:rPr>
        <w:t>civic power for private gain</w:t>
      </w:r>
      <w:r w:rsidR="00797822">
        <w:rPr>
          <w:lang w:val="en-GB"/>
        </w:rPr>
        <w:t>)</w:t>
      </w:r>
      <w:r w:rsidR="00A267E9">
        <w:rPr>
          <w:lang w:val="en-GB"/>
        </w:rPr>
        <w:t xml:space="preserve"> of conduct</w:t>
      </w:r>
      <w:r w:rsidR="00797822">
        <w:rPr>
          <w:lang w:val="en-GB"/>
        </w:rPr>
        <w:t>,</w:t>
      </w:r>
      <w:r w:rsidR="005F6962">
        <w:rPr>
          <w:rStyle w:val="FootnoteReference"/>
          <w:lang w:val="en-GB"/>
        </w:rPr>
        <w:footnoteReference w:id="76"/>
      </w:r>
      <w:r w:rsidR="00797822">
        <w:rPr>
          <w:lang w:val="en-GB"/>
        </w:rPr>
        <w:t xml:space="preserve"> but </w:t>
      </w:r>
      <w:r w:rsidR="00B37E5E">
        <w:rPr>
          <w:lang w:val="en-GB"/>
        </w:rPr>
        <w:t>does not</w:t>
      </w:r>
      <w:r w:rsidR="005F15A5">
        <w:rPr>
          <w:lang w:val="en-GB"/>
        </w:rPr>
        <w:t xml:space="preserve"> fully</w:t>
      </w:r>
      <w:r w:rsidR="004842A2">
        <w:rPr>
          <w:lang w:val="en-GB"/>
        </w:rPr>
        <w:t xml:space="preserve"> </w:t>
      </w:r>
      <w:r w:rsidR="00103859">
        <w:rPr>
          <w:lang w:val="en-GB"/>
        </w:rPr>
        <w:t>specify the norms at issue</w:t>
      </w:r>
      <w:r w:rsidR="00797822">
        <w:rPr>
          <w:lang w:val="en-GB"/>
        </w:rPr>
        <w:t>. This</w:t>
      </w:r>
      <w:r w:rsidR="00F00312">
        <w:rPr>
          <w:lang w:val="en-GB"/>
        </w:rPr>
        <w:t xml:space="preserve"> lack of specification generates</w:t>
      </w:r>
      <w:r w:rsidR="00797822">
        <w:rPr>
          <w:lang w:val="en-GB"/>
        </w:rPr>
        <w:t xml:space="preserve"> </w:t>
      </w:r>
      <w:r w:rsidR="00D600D1">
        <w:rPr>
          <w:lang w:val="en-GB"/>
        </w:rPr>
        <w:t>its</w:t>
      </w:r>
      <w:r w:rsidR="00B37E5E">
        <w:rPr>
          <w:lang w:val="en-GB"/>
        </w:rPr>
        <w:t xml:space="preserve"> indeterminate </w:t>
      </w:r>
      <w:proofErr w:type="gramStart"/>
      <w:r w:rsidR="00B37E5E">
        <w:rPr>
          <w:lang w:val="en-GB"/>
        </w:rPr>
        <w:t>boundaries</w:t>
      </w:r>
      <w:r w:rsidR="00704A9D">
        <w:rPr>
          <w:lang w:val="en-GB"/>
        </w:rPr>
        <w:t>, and</w:t>
      </w:r>
      <w:proofErr w:type="gramEnd"/>
      <w:r w:rsidR="00704A9D">
        <w:rPr>
          <w:lang w:val="en-GB"/>
        </w:rPr>
        <w:t xml:space="preserve"> </w:t>
      </w:r>
      <w:r w:rsidR="00E627DB">
        <w:rPr>
          <w:lang w:val="en-GB"/>
        </w:rPr>
        <w:t xml:space="preserve">means </w:t>
      </w:r>
      <w:r w:rsidR="002F41E2">
        <w:rPr>
          <w:lang w:val="en-GB"/>
        </w:rPr>
        <w:t xml:space="preserve">that </w:t>
      </w:r>
      <w:r w:rsidR="00E627DB">
        <w:rPr>
          <w:lang w:val="en-GB"/>
        </w:rPr>
        <w:t xml:space="preserve">the conventional conception </w:t>
      </w:r>
      <w:r w:rsidR="00704A9D">
        <w:rPr>
          <w:lang w:val="en-GB"/>
        </w:rPr>
        <w:t xml:space="preserve">fails to offer a </w:t>
      </w:r>
      <w:r w:rsidR="0021360B">
        <w:rPr>
          <w:lang w:val="en-GB"/>
        </w:rPr>
        <w:t>bedrock</w:t>
      </w:r>
      <w:r w:rsidR="009B5467">
        <w:rPr>
          <w:lang w:val="en-GB"/>
        </w:rPr>
        <w:t xml:space="preserve"> moral</w:t>
      </w:r>
      <w:r w:rsidR="00704A9D">
        <w:rPr>
          <w:lang w:val="en-GB"/>
        </w:rPr>
        <w:t xml:space="preserve"> ontology of why corrupt conduct is wrongful</w:t>
      </w:r>
      <w:r w:rsidR="00B37E5E">
        <w:rPr>
          <w:lang w:val="en-GB"/>
        </w:rPr>
        <w:t xml:space="preserve">. Yet this lack of </w:t>
      </w:r>
      <w:r w:rsidR="00682903">
        <w:rPr>
          <w:lang w:val="en-GB"/>
        </w:rPr>
        <w:t>normative</w:t>
      </w:r>
      <w:r w:rsidR="00B37E5E">
        <w:rPr>
          <w:lang w:val="en-GB"/>
        </w:rPr>
        <w:t xml:space="preserve"> specification and the indeterminate boundaries yield a concept that can be applied across polities</w:t>
      </w:r>
      <w:r w:rsidR="004842A2">
        <w:rPr>
          <w:lang w:val="en-GB"/>
        </w:rPr>
        <w:t xml:space="preserve"> and which</w:t>
      </w:r>
      <w:r w:rsidR="00E861E1">
        <w:rPr>
          <w:lang w:val="en-GB"/>
        </w:rPr>
        <w:t xml:space="preserve"> can be adapted</w:t>
      </w:r>
      <w:r w:rsidR="00A819B5">
        <w:rPr>
          <w:lang w:val="en-GB"/>
        </w:rPr>
        <w:t xml:space="preserve"> or modulated</w:t>
      </w:r>
      <w:r w:rsidR="00E861E1">
        <w:rPr>
          <w:lang w:val="en-GB"/>
        </w:rPr>
        <w:t xml:space="preserve"> within a polity</w:t>
      </w:r>
      <w:r w:rsidR="00B37E5E">
        <w:rPr>
          <w:lang w:val="en-GB"/>
        </w:rPr>
        <w:t xml:space="preserve">. </w:t>
      </w:r>
      <w:r w:rsidR="00C077B1" w:rsidRPr="00594559">
        <w:rPr>
          <w:lang w:val="en-GB"/>
        </w:rPr>
        <w:t xml:space="preserve">By </w:t>
      </w:r>
      <w:r w:rsidR="00B37E5E">
        <w:rPr>
          <w:lang w:val="en-GB"/>
        </w:rPr>
        <w:t xml:space="preserve">defining corruption by </w:t>
      </w:r>
      <w:r w:rsidR="00871C70">
        <w:rPr>
          <w:lang w:val="en-GB"/>
        </w:rPr>
        <w:t xml:space="preserve">direct </w:t>
      </w:r>
      <w:r w:rsidR="009155AE">
        <w:rPr>
          <w:lang w:val="en-GB"/>
        </w:rPr>
        <w:t>reference to</w:t>
      </w:r>
      <w:r w:rsidR="00B03284" w:rsidRPr="00594559">
        <w:rPr>
          <w:lang w:val="en-GB"/>
        </w:rPr>
        <w:t xml:space="preserve"> </w:t>
      </w:r>
      <w:r w:rsidR="00C077B1" w:rsidRPr="00594559">
        <w:rPr>
          <w:lang w:val="en-GB"/>
        </w:rPr>
        <w:t>substantive moral</w:t>
      </w:r>
      <w:r w:rsidR="00B37E5E">
        <w:rPr>
          <w:lang w:val="en-GB"/>
        </w:rPr>
        <w:t>ity</w:t>
      </w:r>
      <w:r w:rsidR="00022EFC" w:rsidRPr="00594559">
        <w:rPr>
          <w:lang w:val="en-GB"/>
        </w:rPr>
        <w:t xml:space="preserve">, institutional corruption </w:t>
      </w:r>
      <w:r w:rsidR="003D3BC1">
        <w:rPr>
          <w:lang w:val="en-GB"/>
        </w:rPr>
        <w:t xml:space="preserve">resolves these problems of moral specification and indeterminacy. Yet it also relinquishes </w:t>
      </w:r>
      <w:r w:rsidR="00022EFC" w:rsidRPr="00594559">
        <w:rPr>
          <w:lang w:val="en-GB"/>
        </w:rPr>
        <w:t xml:space="preserve">the </w:t>
      </w:r>
      <w:r w:rsidR="00174AA8" w:rsidRPr="00594559">
        <w:rPr>
          <w:lang w:val="en-GB"/>
        </w:rPr>
        <w:t xml:space="preserve">analytic </w:t>
      </w:r>
      <w:r w:rsidR="00022EFC" w:rsidRPr="00594559">
        <w:rPr>
          <w:lang w:val="en-GB"/>
        </w:rPr>
        <w:t>universality of corruption</w:t>
      </w:r>
      <w:r w:rsidR="00E82EFB">
        <w:rPr>
          <w:lang w:val="en-GB"/>
        </w:rPr>
        <w:t xml:space="preserve"> and deprives it of </w:t>
      </w:r>
      <w:r w:rsidR="003E0591">
        <w:rPr>
          <w:lang w:val="en-GB"/>
        </w:rPr>
        <w:t>intrinsic flexibility</w:t>
      </w:r>
      <w:r w:rsidR="00022EFC" w:rsidRPr="00594559">
        <w:rPr>
          <w:lang w:val="en-GB"/>
        </w:rPr>
        <w:t xml:space="preserve">. </w:t>
      </w:r>
    </w:p>
    <w:p w14:paraId="6860106C" w14:textId="456FD8E8" w:rsidR="00DB5C97" w:rsidRDefault="001E3B7E" w:rsidP="002B338C">
      <w:pPr>
        <w:rPr>
          <w:lang w:val="en-GB"/>
        </w:rPr>
      </w:pPr>
      <w:r>
        <w:rPr>
          <w:lang w:val="en-GB"/>
        </w:rPr>
        <w:t>Conventional and institutional corruption do not offer an exclusive choice, especially given that</w:t>
      </w:r>
      <w:r w:rsidR="00237C9E">
        <w:rPr>
          <w:lang w:val="en-GB"/>
        </w:rPr>
        <w:t xml:space="preserve"> institutional </w:t>
      </w:r>
      <w:r>
        <w:rPr>
          <w:lang w:val="en-GB"/>
        </w:rPr>
        <w:t>corruption is meant</w:t>
      </w:r>
      <w:r w:rsidR="00237C9E">
        <w:rPr>
          <w:lang w:val="en-GB"/>
        </w:rPr>
        <w:t xml:space="preserve"> </w:t>
      </w:r>
      <w:r w:rsidR="008E5056">
        <w:rPr>
          <w:lang w:val="en-GB"/>
        </w:rPr>
        <w:t>to identify</w:t>
      </w:r>
      <w:r w:rsidR="00237C9E">
        <w:rPr>
          <w:lang w:val="en-GB"/>
        </w:rPr>
        <w:t xml:space="preserve"> systemic </w:t>
      </w:r>
      <w:r w:rsidR="00212CF8">
        <w:rPr>
          <w:lang w:val="en-GB"/>
        </w:rPr>
        <w:t>deficiencies</w:t>
      </w:r>
      <w:r w:rsidR="00237C9E">
        <w:rPr>
          <w:lang w:val="en-GB"/>
        </w:rPr>
        <w:t xml:space="preserve"> rather than individual wrongdoing. </w:t>
      </w:r>
      <w:r w:rsidR="0043185E">
        <w:rPr>
          <w:lang w:val="en-GB"/>
        </w:rPr>
        <w:t>Yet</w:t>
      </w:r>
      <w:r w:rsidR="00746BC5">
        <w:rPr>
          <w:lang w:val="en-GB"/>
        </w:rPr>
        <w:t xml:space="preserve"> </w:t>
      </w:r>
      <w:r w:rsidR="006F6D3E">
        <w:rPr>
          <w:lang w:val="en-GB"/>
        </w:rPr>
        <w:t>t</w:t>
      </w:r>
      <w:r w:rsidR="0079547D">
        <w:rPr>
          <w:lang w:val="en-GB"/>
        </w:rPr>
        <w:t xml:space="preserve">he accounts of Ang and </w:t>
      </w:r>
      <w:proofErr w:type="spellStart"/>
      <w:r w:rsidR="0079547D">
        <w:rPr>
          <w:lang w:val="en-GB"/>
        </w:rPr>
        <w:t>Kuhner</w:t>
      </w:r>
      <w:proofErr w:type="spellEnd"/>
      <w:r w:rsidR="0079547D">
        <w:rPr>
          <w:lang w:val="en-GB"/>
        </w:rPr>
        <w:t xml:space="preserve"> show how the two </w:t>
      </w:r>
      <w:r w:rsidR="006F6CF1">
        <w:rPr>
          <w:lang w:val="en-GB"/>
        </w:rPr>
        <w:t xml:space="preserve">approaches </w:t>
      </w:r>
      <w:r w:rsidR="0079547D">
        <w:rPr>
          <w:lang w:val="en-GB"/>
        </w:rPr>
        <w:t xml:space="preserve">can be in tension: where an institutional account is </w:t>
      </w:r>
      <w:r w:rsidR="006F6D3E">
        <w:rPr>
          <w:lang w:val="en-GB"/>
        </w:rPr>
        <w:t>extensively</w:t>
      </w:r>
      <w:r w:rsidR="0079547D">
        <w:rPr>
          <w:lang w:val="en-GB"/>
        </w:rPr>
        <w:t xml:space="preserve"> developed, </w:t>
      </w:r>
      <w:r w:rsidR="004E053A">
        <w:rPr>
          <w:lang w:val="en-GB"/>
        </w:rPr>
        <w:t>it</w:t>
      </w:r>
      <w:r w:rsidR="00470135">
        <w:rPr>
          <w:lang w:val="en-GB"/>
        </w:rPr>
        <w:t xml:space="preserve"> comprehensively</w:t>
      </w:r>
      <w:r w:rsidR="00B2318D">
        <w:rPr>
          <w:lang w:val="en-GB"/>
        </w:rPr>
        <w:t xml:space="preserve"> inform</w:t>
      </w:r>
      <w:r w:rsidR="004E053A">
        <w:rPr>
          <w:lang w:val="en-GB"/>
        </w:rPr>
        <w:t>s</w:t>
      </w:r>
      <w:r w:rsidR="00B2318D">
        <w:rPr>
          <w:lang w:val="en-GB"/>
        </w:rPr>
        <w:t xml:space="preserve"> norms of political conduct. </w:t>
      </w:r>
      <w:r w:rsidR="000F4412">
        <w:rPr>
          <w:lang w:val="en-GB"/>
        </w:rPr>
        <w:t>This would include a</w:t>
      </w:r>
      <w:r w:rsidR="0097107F">
        <w:rPr>
          <w:lang w:val="en-GB"/>
        </w:rPr>
        <w:t xml:space="preserve">n </w:t>
      </w:r>
      <w:r w:rsidR="000F4412">
        <w:rPr>
          <w:lang w:val="en-GB"/>
        </w:rPr>
        <w:t>account of when persons deviate from their civic duties through misuse of public power</w:t>
      </w:r>
      <w:r w:rsidR="00470135">
        <w:rPr>
          <w:lang w:val="en-GB"/>
        </w:rPr>
        <w:t xml:space="preserve"> for private gain</w:t>
      </w:r>
      <w:r w:rsidR="000F4412">
        <w:rPr>
          <w:lang w:val="en-GB"/>
        </w:rPr>
        <w:t>.</w:t>
      </w:r>
      <w:r w:rsidR="00F44E1D">
        <w:rPr>
          <w:lang w:val="en-GB"/>
        </w:rPr>
        <w:t xml:space="preserve"> In </w:t>
      </w:r>
      <w:r w:rsidR="00470135">
        <w:rPr>
          <w:lang w:val="en-GB"/>
        </w:rPr>
        <w:t>other words</w:t>
      </w:r>
      <w:r w:rsidR="00F44E1D">
        <w:rPr>
          <w:lang w:val="en-GB"/>
        </w:rPr>
        <w:t xml:space="preserve">, a fully developed institutional account will </w:t>
      </w:r>
      <w:r w:rsidR="00CB299E">
        <w:rPr>
          <w:lang w:val="en-GB"/>
        </w:rPr>
        <w:t xml:space="preserve">lay out the terms of good governance for a polity. In doing so it will </w:t>
      </w:r>
      <w:r w:rsidR="00F44E1D">
        <w:rPr>
          <w:lang w:val="en-GB"/>
        </w:rPr>
        <w:t xml:space="preserve">not only describe systemic pathologies, but also indicate when </w:t>
      </w:r>
      <w:r w:rsidR="00470135">
        <w:rPr>
          <w:lang w:val="en-GB"/>
        </w:rPr>
        <w:t xml:space="preserve">individuals have </w:t>
      </w:r>
      <w:r w:rsidR="00964A10">
        <w:rPr>
          <w:lang w:val="en-GB"/>
        </w:rPr>
        <w:t>violated norms by using state power to achieve</w:t>
      </w:r>
      <w:r w:rsidR="00470135">
        <w:rPr>
          <w:lang w:val="en-GB"/>
        </w:rPr>
        <w:t xml:space="preserve"> self-enrichment.</w:t>
      </w:r>
      <w:r w:rsidR="000F4412">
        <w:rPr>
          <w:lang w:val="en-GB"/>
        </w:rPr>
        <w:t xml:space="preserve"> </w:t>
      </w:r>
      <w:r w:rsidR="00B2318D">
        <w:rPr>
          <w:lang w:val="en-GB"/>
        </w:rPr>
        <w:t xml:space="preserve">This would </w:t>
      </w:r>
      <w:r w:rsidR="000D3FFB">
        <w:rPr>
          <w:lang w:val="en-GB"/>
        </w:rPr>
        <w:t xml:space="preserve">make the </w:t>
      </w:r>
      <w:r w:rsidR="00397E8B">
        <w:rPr>
          <w:lang w:val="en-GB"/>
        </w:rPr>
        <w:t>functionally-useful-but-normatively-indeterminate</w:t>
      </w:r>
      <w:r w:rsidR="000D3FFB">
        <w:rPr>
          <w:lang w:val="en-GB"/>
        </w:rPr>
        <w:t xml:space="preserve"> </w:t>
      </w:r>
      <w:r w:rsidR="007460C9">
        <w:rPr>
          <w:lang w:val="en-GB"/>
        </w:rPr>
        <w:t xml:space="preserve">conventional </w:t>
      </w:r>
      <w:r w:rsidR="00470135">
        <w:rPr>
          <w:lang w:val="en-GB"/>
        </w:rPr>
        <w:t>definition</w:t>
      </w:r>
      <w:r w:rsidR="007460C9">
        <w:rPr>
          <w:lang w:val="en-GB"/>
        </w:rPr>
        <w:t xml:space="preserve"> </w:t>
      </w:r>
      <w:r w:rsidR="000F4412">
        <w:rPr>
          <w:lang w:val="en-GB"/>
        </w:rPr>
        <w:t>superfluous</w:t>
      </w:r>
      <w:r w:rsidR="007460C9">
        <w:rPr>
          <w:lang w:val="en-GB"/>
        </w:rPr>
        <w:t>.</w:t>
      </w:r>
      <w:r w:rsidR="006526E8">
        <w:rPr>
          <w:lang w:val="en-GB"/>
        </w:rPr>
        <w:t xml:space="preserve"> This </w:t>
      </w:r>
      <w:r w:rsidR="008F19DD">
        <w:rPr>
          <w:lang w:val="en-GB"/>
        </w:rPr>
        <w:t>suggests</w:t>
      </w:r>
      <w:r w:rsidR="006526E8">
        <w:rPr>
          <w:lang w:val="en-GB"/>
        </w:rPr>
        <w:t xml:space="preserve"> the following</w:t>
      </w:r>
      <w:r w:rsidR="00186DB5">
        <w:rPr>
          <w:lang w:val="en-GB"/>
        </w:rPr>
        <w:t xml:space="preserve">: </w:t>
      </w:r>
      <w:r w:rsidR="006526E8">
        <w:rPr>
          <w:lang w:val="en-GB"/>
        </w:rPr>
        <w:t>where an institutio</w:t>
      </w:r>
      <w:r w:rsidR="00B228F5">
        <w:rPr>
          <w:lang w:val="en-GB"/>
        </w:rPr>
        <w:t xml:space="preserve">nal account that specifies substantive norms of integrity </w:t>
      </w:r>
      <w:r w:rsidR="00E26490">
        <w:rPr>
          <w:lang w:val="en-GB"/>
        </w:rPr>
        <w:t>is available</w:t>
      </w:r>
      <w:r w:rsidR="00B228F5">
        <w:rPr>
          <w:lang w:val="en-GB"/>
        </w:rPr>
        <w:t xml:space="preserve">, it should be deployed </w:t>
      </w:r>
      <w:r w:rsidR="002B1D9B">
        <w:rPr>
          <w:lang w:val="en-GB"/>
        </w:rPr>
        <w:t>to identify both individual instances of corruption as well as systemic deterioration</w:t>
      </w:r>
      <w:r w:rsidR="00B228F5">
        <w:rPr>
          <w:lang w:val="en-GB"/>
        </w:rPr>
        <w:t xml:space="preserve">; </w:t>
      </w:r>
      <w:r w:rsidR="00186DB5">
        <w:rPr>
          <w:lang w:val="en-GB"/>
        </w:rPr>
        <w:t>but where such a full account is lacking,</w:t>
      </w:r>
      <w:r w:rsidR="002B1D9B">
        <w:rPr>
          <w:lang w:val="en-GB"/>
        </w:rPr>
        <w:t xml:space="preserve"> or there is the need for cross-polity </w:t>
      </w:r>
      <w:r w:rsidR="00186DB5">
        <w:rPr>
          <w:lang w:val="en-GB"/>
        </w:rPr>
        <w:t xml:space="preserve">comparison, the conventional account offers a </w:t>
      </w:r>
      <w:r w:rsidR="002B1D9B">
        <w:rPr>
          <w:lang w:val="en-GB"/>
        </w:rPr>
        <w:t>useful</w:t>
      </w:r>
      <w:r w:rsidR="00186DB5">
        <w:rPr>
          <w:lang w:val="en-GB"/>
        </w:rPr>
        <w:t xml:space="preserve"> if under-specified definition.</w:t>
      </w:r>
      <w:r w:rsidR="002A795E">
        <w:rPr>
          <w:lang w:val="en-GB"/>
        </w:rPr>
        <w:t xml:space="preserve"> </w:t>
      </w:r>
    </w:p>
    <w:p w14:paraId="5DA87B5A" w14:textId="53E9307D" w:rsidR="00C03B9F" w:rsidRDefault="006207F1" w:rsidP="003C614E">
      <w:pPr>
        <w:rPr>
          <w:lang w:val="en-GB"/>
        </w:rPr>
      </w:pPr>
      <w:r>
        <w:rPr>
          <w:lang w:val="en-GB"/>
        </w:rPr>
        <w:t xml:space="preserve">Prioritising the institutional account, however, </w:t>
      </w:r>
      <w:r w:rsidR="00DF5960">
        <w:rPr>
          <w:lang w:val="en-GB"/>
        </w:rPr>
        <w:t>comes at a cost</w:t>
      </w:r>
      <w:r>
        <w:rPr>
          <w:lang w:val="en-GB"/>
        </w:rPr>
        <w:t xml:space="preserve">. </w:t>
      </w:r>
      <w:r w:rsidR="004C358C">
        <w:rPr>
          <w:lang w:val="en-GB"/>
        </w:rPr>
        <w:t>I</w:t>
      </w:r>
      <w:r w:rsidRPr="00594559">
        <w:rPr>
          <w:lang w:val="en-GB"/>
        </w:rPr>
        <w:t xml:space="preserve">nstitutional corruption </w:t>
      </w:r>
      <w:r w:rsidR="008E6253">
        <w:rPr>
          <w:lang w:val="en-GB"/>
        </w:rPr>
        <w:t xml:space="preserve">can </w:t>
      </w:r>
      <w:r w:rsidRPr="00594559">
        <w:rPr>
          <w:lang w:val="en-GB"/>
        </w:rPr>
        <w:t>marginalise the role of individual freedom</w:t>
      </w:r>
      <w:r w:rsidR="00CD767A">
        <w:rPr>
          <w:lang w:val="en-GB"/>
        </w:rPr>
        <w:t xml:space="preserve"> in the identification of corruption</w:t>
      </w:r>
      <w:r w:rsidRPr="00594559">
        <w:rPr>
          <w:lang w:val="en-GB"/>
        </w:rPr>
        <w:t>.</w:t>
      </w:r>
      <w:r w:rsidR="007E7203">
        <w:rPr>
          <w:lang w:val="en-GB"/>
        </w:rPr>
        <w:t xml:space="preserve"> It </w:t>
      </w:r>
      <w:r w:rsidR="00BC55A4">
        <w:rPr>
          <w:lang w:val="en-GB"/>
        </w:rPr>
        <w:t>identifies conduct as corrupt when it contributes to the deviation of a polity from normatively legitimate governance</w:t>
      </w:r>
      <w:r w:rsidRPr="00594559">
        <w:rPr>
          <w:lang w:val="en-GB"/>
        </w:rPr>
        <w:t xml:space="preserve">, regardless of if such deviation is intentional or culpable. </w:t>
      </w:r>
      <w:r w:rsidR="0058042A">
        <w:rPr>
          <w:lang w:val="en-GB"/>
        </w:rPr>
        <w:t>This is because the marker of institutional corruption is the</w:t>
      </w:r>
      <w:r w:rsidR="00321CD6">
        <w:rPr>
          <w:lang w:val="en-GB"/>
        </w:rPr>
        <w:t xml:space="preserve"> collective</w:t>
      </w:r>
      <w:r w:rsidR="0058042A">
        <w:rPr>
          <w:lang w:val="en-GB"/>
        </w:rPr>
        <w:t xml:space="preserve"> normalisation of deviant </w:t>
      </w:r>
      <w:r w:rsidR="00321CD6">
        <w:rPr>
          <w:lang w:val="en-GB"/>
        </w:rPr>
        <w:t xml:space="preserve">conduct as part of </w:t>
      </w:r>
      <w:r w:rsidR="000E1CAC">
        <w:rPr>
          <w:lang w:val="en-GB"/>
        </w:rPr>
        <w:t>governance</w:t>
      </w:r>
      <w:r w:rsidR="0058042A">
        <w:rPr>
          <w:lang w:val="en-GB"/>
        </w:rPr>
        <w:t xml:space="preserve">. </w:t>
      </w:r>
      <w:r>
        <w:rPr>
          <w:lang w:val="en-GB"/>
        </w:rPr>
        <w:t xml:space="preserve">As </w:t>
      </w:r>
      <w:r w:rsidRPr="00594559">
        <w:rPr>
          <w:lang w:val="en-GB"/>
        </w:rPr>
        <w:t xml:space="preserve">Thompson </w:t>
      </w:r>
      <w:r>
        <w:rPr>
          <w:lang w:val="en-GB"/>
        </w:rPr>
        <w:t>observes,</w:t>
      </w:r>
      <w:r w:rsidRPr="00594559">
        <w:rPr>
          <w:lang w:val="en-GB"/>
        </w:rPr>
        <w:t xml:space="preserve"> while the personal gain of </w:t>
      </w:r>
      <w:r w:rsidR="0098421F">
        <w:rPr>
          <w:lang w:val="en-GB"/>
        </w:rPr>
        <w:t>conventional</w:t>
      </w:r>
      <w:r w:rsidRPr="00594559">
        <w:rPr>
          <w:lang w:val="en-GB"/>
        </w:rPr>
        <w:t xml:space="preserve"> corruption reflects bad motive</w:t>
      </w:r>
      <w:r w:rsidR="0098421F">
        <w:rPr>
          <w:lang w:val="en-GB"/>
        </w:rPr>
        <w:t xml:space="preserve"> through norm-defiance</w:t>
      </w:r>
      <w:r w:rsidRPr="00594559">
        <w:rPr>
          <w:lang w:val="en-GB"/>
        </w:rPr>
        <w:t>, “in institutional corruption the connection runs through the practices and norms of the legislature…An individual member may (even knowingly) contribute to such a tendency without having the corrupt motive that characterizes individual corruption.”</w:t>
      </w:r>
      <w:r w:rsidRPr="00594559">
        <w:rPr>
          <w:rStyle w:val="FootnoteReference"/>
          <w:lang w:val="en-GB"/>
        </w:rPr>
        <w:footnoteReference w:id="77"/>
      </w:r>
      <w:r w:rsidRPr="00594559">
        <w:rPr>
          <w:lang w:val="en-GB"/>
        </w:rPr>
        <w:t xml:space="preserve"> </w:t>
      </w:r>
      <w:proofErr w:type="spellStart"/>
      <w:r w:rsidRPr="00594559">
        <w:rPr>
          <w:lang w:val="en-GB"/>
        </w:rPr>
        <w:t>Kuhner</w:t>
      </w:r>
      <w:proofErr w:type="spellEnd"/>
      <w:r w:rsidRPr="00594559">
        <w:rPr>
          <w:lang w:val="en-GB"/>
        </w:rPr>
        <w:t xml:space="preserve"> incorporates ‘innocent’ corruption into his narrative with characteristic radicalness: the taint he describes inheres in externally determined persons’ character, and thus it would be perverse to hold them individually responsible. For Trump this inhering of corruption in character is spiritual. As Trump is a demon, he is intrinsically evil; by </w:t>
      </w:r>
      <w:proofErr w:type="spellStart"/>
      <w:r w:rsidRPr="00594559">
        <w:rPr>
          <w:lang w:val="en-GB"/>
        </w:rPr>
        <w:t>Kuhner’s</w:t>
      </w:r>
      <w:proofErr w:type="spellEnd"/>
      <w:r w:rsidRPr="00594559">
        <w:rPr>
          <w:lang w:val="en-GB"/>
        </w:rPr>
        <w:t xml:space="preserve"> characterisation, it seems impossible that he could have behaved otherwise. For rank-and-file Americans, the distortion is not as damning, but still a matter of involuntary, situational character. Americans are corrupt because they have been “socialized under neoliberal conditions.”</w:t>
      </w:r>
      <w:r w:rsidRPr="00594559">
        <w:rPr>
          <w:rStyle w:val="FootnoteReference"/>
          <w:lang w:val="en-GB"/>
        </w:rPr>
        <w:footnoteReference w:id="78"/>
      </w:r>
      <w:r w:rsidRPr="00594559">
        <w:rPr>
          <w:lang w:val="en-GB"/>
        </w:rPr>
        <w:t xml:space="preserve"> The institution is both the thing that is corrupted, and the source of corruption for individuals who live within it.</w:t>
      </w:r>
      <w:r w:rsidR="0098421F">
        <w:rPr>
          <w:lang w:val="en-GB"/>
        </w:rPr>
        <w:t xml:space="preserve"> </w:t>
      </w:r>
      <w:r w:rsidR="00762D3F">
        <w:rPr>
          <w:lang w:val="en-GB"/>
        </w:rPr>
        <w:t xml:space="preserve">Ang’s blended account likewise reflects this </w:t>
      </w:r>
      <w:proofErr w:type="spellStart"/>
      <w:r w:rsidR="00762D3F">
        <w:rPr>
          <w:lang w:val="en-GB"/>
        </w:rPr>
        <w:t>tradeoff</w:t>
      </w:r>
      <w:proofErr w:type="spellEnd"/>
      <w:r w:rsidR="00762D3F">
        <w:rPr>
          <w:lang w:val="en-GB"/>
        </w:rPr>
        <w:t xml:space="preserve"> between moral certitude and individual culpability. </w:t>
      </w:r>
      <w:r w:rsidR="00141F9B">
        <w:rPr>
          <w:lang w:val="en-GB"/>
        </w:rPr>
        <w:t>A</w:t>
      </w:r>
      <w:r w:rsidR="00762D3F" w:rsidRPr="00594559">
        <w:rPr>
          <w:lang w:val="en-GB"/>
        </w:rPr>
        <w:t xml:space="preserve"> conventional </w:t>
      </w:r>
      <w:r w:rsidR="00806C51">
        <w:rPr>
          <w:lang w:val="en-GB"/>
        </w:rPr>
        <w:t>definition</w:t>
      </w:r>
      <w:r w:rsidR="00141F9B">
        <w:rPr>
          <w:lang w:val="en-GB"/>
        </w:rPr>
        <w:t xml:space="preserve"> could condemn</w:t>
      </w:r>
      <w:r w:rsidR="00762D3F" w:rsidRPr="00594559">
        <w:rPr>
          <w:lang w:val="en-GB"/>
        </w:rPr>
        <w:t xml:space="preserve"> </w:t>
      </w:r>
      <w:r w:rsidR="00F45AEB">
        <w:rPr>
          <w:lang w:val="en-GB"/>
        </w:rPr>
        <w:t xml:space="preserve">access money transactions </w:t>
      </w:r>
      <w:proofErr w:type="spellStart"/>
      <w:r w:rsidR="00F45AEB">
        <w:rPr>
          <w:lang w:val="en-GB"/>
        </w:rPr>
        <w:t>uncontroversially</w:t>
      </w:r>
      <w:proofErr w:type="spellEnd"/>
      <w:r w:rsidR="00F45AEB">
        <w:rPr>
          <w:lang w:val="en-GB"/>
        </w:rPr>
        <w:t xml:space="preserve"> </w:t>
      </w:r>
      <w:r w:rsidR="00141F9B">
        <w:rPr>
          <w:lang w:val="en-GB"/>
        </w:rPr>
        <w:t xml:space="preserve">as </w:t>
      </w:r>
      <w:r w:rsidR="00B64896">
        <w:rPr>
          <w:lang w:val="en-GB"/>
        </w:rPr>
        <w:t>the highly familiar</w:t>
      </w:r>
      <w:r w:rsidR="00141F9B">
        <w:rPr>
          <w:lang w:val="en-GB"/>
        </w:rPr>
        <w:t xml:space="preserve"> public-for-private trade of bribery</w:t>
      </w:r>
      <w:r w:rsidR="00762D3F" w:rsidRPr="00594559">
        <w:rPr>
          <w:lang w:val="en-GB"/>
        </w:rPr>
        <w:t xml:space="preserve">. However, the more </w:t>
      </w:r>
      <w:r w:rsidR="00255674">
        <w:rPr>
          <w:lang w:val="en-GB"/>
        </w:rPr>
        <w:t xml:space="preserve">Ang </w:t>
      </w:r>
      <w:r w:rsidR="002E73C0">
        <w:rPr>
          <w:lang w:val="en-GB"/>
        </w:rPr>
        <w:t>incorporates an institutional conceptualisation</w:t>
      </w:r>
      <w:r w:rsidR="00762D3F" w:rsidRPr="00594559">
        <w:rPr>
          <w:lang w:val="en-GB"/>
        </w:rPr>
        <w:t>, the less fair it is to</w:t>
      </w:r>
      <w:r w:rsidR="00262FA0">
        <w:rPr>
          <w:lang w:val="en-GB"/>
        </w:rPr>
        <w:t xml:space="preserve"> morally</w:t>
      </w:r>
      <w:r w:rsidR="00762D3F" w:rsidRPr="00594559">
        <w:rPr>
          <w:lang w:val="en-GB"/>
        </w:rPr>
        <w:t xml:space="preserve"> condemn </w:t>
      </w:r>
      <w:r w:rsidR="00C03B9F">
        <w:rPr>
          <w:lang w:val="en-GB"/>
        </w:rPr>
        <w:t xml:space="preserve">individuals </w:t>
      </w:r>
      <w:r w:rsidR="00762D3F" w:rsidRPr="00594559">
        <w:rPr>
          <w:lang w:val="en-GB"/>
        </w:rPr>
        <w:t xml:space="preserve">for participating in access money. </w:t>
      </w:r>
      <w:r w:rsidR="00711067">
        <w:rPr>
          <w:lang w:val="en-GB"/>
        </w:rPr>
        <w:t>By Ang</w:t>
      </w:r>
      <w:r w:rsidR="003110E6">
        <w:rPr>
          <w:lang w:val="en-GB"/>
        </w:rPr>
        <w:t>’s account</w:t>
      </w:r>
      <w:r w:rsidR="00711067">
        <w:rPr>
          <w:lang w:val="en-GB"/>
        </w:rPr>
        <w:t xml:space="preserve">, participation in access money is </w:t>
      </w:r>
      <w:r w:rsidR="003110E6">
        <w:rPr>
          <w:lang w:val="en-GB"/>
        </w:rPr>
        <w:t xml:space="preserve">a legitimate aspect of Chinese governance, </w:t>
      </w:r>
      <w:r w:rsidR="0007175D">
        <w:rPr>
          <w:lang w:val="en-GB"/>
        </w:rPr>
        <w:t xml:space="preserve">and participation </w:t>
      </w:r>
      <w:r w:rsidR="00EB0C2B">
        <w:rPr>
          <w:lang w:val="en-GB"/>
        </w:rPr>
        <w:t>i</w:t>
      </w:r>
      <w:r w:rsidR="00762D3F" w:rsidRPr="00594559">
        <w:rPr>
          <w:lang w:val="en-GB"/>
        </w:rPr>
        <w:t>n access money transactions</w:t>
      </w:r>
      <w:r w:rsidR="0059001C">
        <w:rPr>
          <w:lang w:val="en-GB"/>
        </w:rPr>
        <w:t xml:space="preserve"> </w:t>
      </w:r>
      <w:r w:rsidR="0007175D">
        <w:rPr>
          <w:lang w:val="en-GB"/>
        </w:rPr>
        <w:t>could</w:t>
      </w:r>
      <w:r w:rsidR="0059001C">
        <w:rPr>
          <w:lang w:val="en-GB"/>
        </w:rPr>
        <w:t xml:space="preserve"> be characterised as </w:t>
      </w:r>
      <w:r w:rsidR="0007175D">
        <w:rPr>
          <w:lang w:val="en-GB"/>
        </w:rPr>
        <w:t>blameless</w:t>
      </w:r>
      <w:r w:rsidR="0059001C">
        <w:rPr>
          <w:lang w:val="en-GB"/>
        </w:rPr>
        <w:t xml:space="preserve">. It may be that the entire Chinese system is </w:t>
      </w:r>
      <w:r w:rsidR="000A7C26">
        <w:rPr>
          <w:lang w:val="en-GB"/>
        </w:rPr>
        <w:t xml:space="preserve">institutionally </w:t>
      </w:r>
      <w:r w:rsidR="0059001C">
        <w:rPr>
          <w:lang w:val="en-GB"/>
        </w:rPr>
        <w:t xml:space="preserve">corrupted (though this would require a substantive view that Ang does not articulate), such that access money transactions are still </w:t>
      </w:r>
      <w:r w:rsidR="000A7C26">
        <w:rPr>
          <w:lang w:val="en-GB"/>
        </w:rPr>
        <w:t>ultimately</w:t>
      </w:r>
      <w:r w:rsidR="0059001C">
        <w:rPr>
          <w:lang w:val="en-GB"/>
        </w:rPr>
        <w:t xml:space="preserve"> wrongful.</w:t>
      </w:r>
      <w:r w:rsidR="00C03B9F">
        <w:rPr>
          <w:lang w:val="en-GB"/>
        </w:rPr>
        <w:t xml:space="preserve"> But this cannot be used to attribute bad intent to individual actors operating within that system</w:t>
      </w:r>
      <w:r w:rsidR="000A7C26">
        <w:rPr>
          <w:lang w:val="en-GB"/>
        </w:rPr>
        <w:t>.</w:t>
      </w:r>
    </w:p>
    <w:p w14:paraId="3F6B1D19" w14:textId="43EDFA18" w:rsidR="00711067" w:rsidRDefault="00C03B9F" w:rsidP="003C614E">
      <w:pPr>
        <w:rPr>
          <w:lang w:val="en-GB"/>
        </w:rPr>
      </w:pPr>
      <w:r>
        <w:rPr>
          <w:lang w:val="en-GB"/>
        </w:rPr>
        <w:t>W</w:t>
      </w:r>
      <w:r w:rsidR="0059001C">
        <w:rPr>
          <w:lang w:val="en-GB"/>
        </w:rPr>
        <w:t xml:space="preserve">ithout individual culpability, </w:t>
      </w:r>
      <w:r w:rsidR="001D2B41">
        <w:rPr>
          <w:lang w:val="en-GB"/>
        </w:rPr>
        <w:t xml:space="preserve">persons </w:t>
      </w:r>
      <w:r w:rsidR="008F0833">
        <w:rPr>
          <w:lang w:val="en-GB"/>
        </w:rPr>
        <w:t>engaging in</w:t>
      </w:r>
      <w:r w:rsidR="00AA7F54">
        <w:rPr>
          <w:lang w:val="en-GB"/>
        </w:rPr>
        <w:t xml:space="preserve"> accepted </w:t>
      </w:r>
      <w:r w:rsidR="008F0833">
        <w:rPr>
          <w:lang w:val="en-GB"/>
        </w:rPr>
        <w:t xml:space="preserve">but institutionally corrupt </w:t>
      </w:r>
      <w:r w:rsidR="00AA7F54">
        <w:rPr>
          <w:lang w:val="en-GB"/>
        </w:rPr>
        <w:t>practice</w:t>
      </w:r>
      <w:r w:rsidR="0003160A">
        <w:rPr>
          <w:lang w:val="en-GB"/>
        </w:rPr>
        <w:t>s in</w:t>
      </w:r>
      <w:r>
        <w:rPr>
          <w:lang w:val="en-GB"/>
        </w:rPr>
        <w:t xml:space="preserve"> a corrupted system </w:t>
      </w:r>
      <w:r w:rsidR="0059001C">
        <w:rPr>
          <w:lang w:val="en-GB"/>
        </w:rPr>
        <w:t xml:space="preserve">cannot be </w:t>
      </w:r>
      <w:r w:rsidR="0015382A">
        <w:rPr>
          <w:lang w:val="en-GB"/>
        </w:rPr>
        <w:t>blamed as the same way as those who violate civic norms to self-enrich</w:t>
      </w:r>
      <w:r w:rsidR="0059001C">
        <w:rPr>
          <w:lang w:val="en-GB"/>
        </w:rPr>
        <w:t xml:space="preserve">. </w:t>
      </w:r>
      <w:r w:rsidR="00B409CC">
        <w:rPr>
          <w:lang w:val="en-GB"/>
        </w:rPr>
        <w:t xml:space="preserve">The </w:t>
      </w:r>
      <w:r w:rsidR="00EB5E2F">
        <w:rPr>
          <w:lang w:val="en-GB"/>
        </w:rPr>
        <w:t>explanation for</w:t>
      </w:r>
      <w:r w:rsidR="00B409CC">
        <w:rPr>
          <w:lang w:val="en-GB"/>
        </w:rPr>
        <w:t xml:space="preserve"> </w:t>
      </w:r>
      <w:r w:rsidR="0015382A">
        <w:rPr>
          <w:lang w:val="en-GB"/>
        </w:rPr>
        <w:t>the possibility of corrupt but innocent conduct through institutional corruption is</w:t>
      </w:r>
      <w:r w:rsidR="00B409CC">
        <w:rPr>
          <w:lang w:val="en-GB"/>
        </w:rPr>
        <w:t xml:space="preserve"> deontological. </w:t>
      </w:r>
      <w:r w:rsidR="003B11A7">
        <w:rPr>
          <w:lang w:val="en-GB"/>
        </w:rPr>
        <w:t>S</w:t>
      </w:r>
      <w:r w:rsidR="00B409CC">
        <w:rPr>
          <w:lang w:val="en-GB"/>
        </w:rPr>
        <w:t>uch a violation may not reflect a free choice to violate a norm, but simply the bad luck of failing to accord with the ‘right’ systemic values</w:t>
      </w:r>
      <w:r w:rsidR="003B11A7">
        <w:rPr>
          <w:lang w:val="en-GB"/>
        </w:rPr>
        <w:t xml:space="preserve"> while engaging in normalised practices of governance. T</w:t>
      </w:r>
      <w:r w:rsidR="00B409CC">
        <w:rPr>
          <w:lang w:val="en-GB"/>
        </w:rPr>
        <w:t xml:space="preserve">he ‘corrupt’ actor is not immoral, but </w:t>
      </w:r>
      <w:r w:rsidR="003B11A7">
        <w:rPr>
          <w:lang w:val="en-GB"/>
        </w:rPr>
        <w:t xml:space="preserve">(insofar as their conduct may be condemned) </w:t>
      </w:r>
      <w:r w:rsidR="00B409CC">
        <w:rPr>
          <w:lang w:val="en-GB"/>
        </w:rPr>
        <w:t>just</w:t>
      </w:r>
      <w:r w:rsidR="003B11A7">
        <w:rPr>
          <w:lang w:val="en-GB"/>
        </w:rPr>
        <w:t xml:space="preserve"> morally</w:t>
      </w:r>
      <w:r w:rsidR="00B409CC">
        <w:rPr>
          <w:lang w:val="en-GB"/>
        </w:rPr>
        <w:t xml:space="preserve"> unlucky.</w:t>
      </w:r>
      <w:r>
        <w:rPr>
          <w:lang w:val="en-GB"/>
        </w:rPr>
        <w:t xml:space="preserve"> </w:t>
      </w:r>
      <w:proofErr w:type="gramStart"/>
      <w:r>
        <w:rPr>
          <w:lang w:val="en-GB"/>
        </w:rPr>
        <w:t>Thus</w:t>
      </w:r>
      <w:proofErr w:type="gramEnd"/>
      <w:r>
        <w:rPr>
          <w:lang w:val="en-GB"/>
        </w:rPr>
        <w:t xml:space="preserve"> institutional corruption faces a dilemma: either avoid individual judgments, or fail to respect individual free will.</w:t>
      </w:r>
    </w:p>
    <w:p w14:paraId="7FBF928F" w14:textId="150B8A09" w:rsidR="00BE70F4" w:rsidRPr="00594559" w:rsidRDefault="00BE70F4" w:rsidP="00BE70F4">
      <w:pPr>
        <w:rPr>
          <w:lang w:val="en-GB"/>
        </w:rPr>
      </w:pPr>
      <w:r w:rsidRPr="00594559">
        <w:rPr>
          <w:lang w:val="en-GB"/>
        </w:rPr>
        <w:t xml:space="preserve">V. </w:t>
      </w:r>
      <w:r w:rsidR="00B409CC">
        <w:rPr>
          <w:lang w:val="en-GB"/>
        </w:rPr>
        <w:t>Conceptions of c</w:t>
      </w:r>
      <w:r>
        <w:rPr>
          <w:lang w:val="en-GB"/>
        </w:rPr>
        <w:t>orruption</w:t>
      </w:r>
      <w:r w:rsidR="00577905">
        <w:rPr>
          <w:lang w:val="en-GB"/>
        </w:rPr>
        <w:t xml:space="preserve"> and rule of law</w:t>
      </w:r>
    </w:p>
    <w:p w14:paraId="674E0B18" w14:textId="5B4A9446" w:rsidR="00243BCE" w:rsidRDefault="007A122E" w:rsidP="006207F1">
      <w:pPr>
        <w:rPr>
          <w:iCs/>
          <w:lang w:val="en-GB"/>
        </w:rPr>
      </w:pPr>
      <w:r>
        <w:rPr>
          <w:iCs/>
          <w:lang w:val="en-GB"/>
        </w:rPr>
        <w:t>Because it hangs less on</w:t>
      </w:r>
      <w:r w:rsidR="00B409CC">
        <w:rPr>
          <w:iCs/>
          <w:lang w:val="en-GB"/>
        </w:rPr>
        <w:t xml:space="preserve"> personal moral culpability</w:t>
      </w:r>
      <w:r>
        <w:rPr>
          <w:iCs/>
          <w:lang w:val="en-GB"/>
        </w:rPr>
        <w:t xml:space="preserve">, </w:t>
      </w:r>
      <w:r w:rsidR="00B409CC">
        <w:rPr>
          <w:iCs/>
          <w:lang w:val="en-GB"/>
        </w:rPr>
        <w:t xml:space="preserve">the institutional view </w:t>
      </w:r>
      <w:r>
        <w:rPr>
          <w:iCs/>
          <w:lang w:val="en-GB"/>
        </w:rPr>
        <w:t>may be less</w:t>
      </w:r>
      <w:r w:rsidR="00B409CC">
        <w:rPr>
          <w:iCs/>
          <w:lang w:val="en-GB"/>
        </w:rPr>
        <w:t xml:space="preserve"> compatib</w:t>
      </w:r>
      <w:r>
        <w:rPr>
          <w:iCs/>
          <w:lang w:val="en-GB"/>
        </w:rPr>
        <w:t>le</w:t>
      </w:r>
      <w:r w:rsidR="00B409CC">
        <w:rPr>
          <w:iCs/>
          <w:lang w:val="en-GB"/>
        </w:rPr>
        <w:t xml:space="preserve"> with rule of law.</w:t>
      </w:r>
      <w:r w:rsidR="00E55E73">
        <w:rPr>
          <w:iCs/>
          <w:lang w:val="en-GB"/>
        </w:rPr>
        <w:t xml:space="preserve"> </w:t>
      </w:r>
      <w:r w:rsidR="00365674">
        <w:rPr>
          <w:iCs/>
          <w:lang w:val="en-GB"/>
        </w:rPr>
        <w:t xml:space="preserve">Rule of law demands that </w:t>
      </w:r>
      <w:r w:rsidR="00D91636">
        <w:rPr>
          <w:iCs/>
          <w:lang w:val="en-GB"/>
        </w:rPr>
        <w:t>rules</w:t>
      </w:r>
      <w:r w:rsidR="00365674">
        <w:rPr>
          <w:iCs/>
          <w:lang w:val="en-GB"/>
        </w:rPr>
        <w:t xml:space="preserve"> be ex ante, stable, and accessible to those whom they govern</w:t>
      </w:r>
      <w:r w:rsidR="000025FB">
        <w:rPr>
          <w:iCs/>
          <w:lang w:val="en-GB"/>
        </w:rPr>
        <w:t>. In doing so it</w:t>
      </w:r>
      <w:r w:rsidR="0026185C">
        <w:rPr>
          <w:iCs/>
          <w:lang w:val="en-GB"/>
        </w:rPr>
        <w:t xml:space="preserve"> </w:t>
      </w:r>
      <w:r w:rsidR="00F75D22">
        <w:rPr>
          <w:iCs/>
          <w:lang w:val="en-GB"/>
        </w:rPr>
        <w:t>p</w:t>
      </w:r>
      <w:r w:rsidR="0026185C">
        <w:rPr>
          <w:iCs/>
          <w:lang w:val="en-GB"/>
        </w:rPr>
        <w:t>rotect</w:t>
      </w:r>
      <w:r w:rsidR="00F75D22">
        <w:rPr>
          <w:iCs/>
          <w:lang w:val="en-GB"/>
        </w:rPr>
        <w:t>s</w:t>
      </w:r>
      <w:r w:rsidR="006A5CBC">
        <w:rPr>
          <w:iCs/>
          <w:lang w:val="en-GB"/>
        </w:rPr>
        <w:t xml:space="preserve"> individual liberty</w:t>
      </w:r>
      <w:r w:rsidR="00365674">
        <w:rPr>
          <w:iCs/>
          <w:lang w:val="en-GB"/>
        </w:rPr>
        <w:t xml:space="preserve">. </w:t>
      </w:r>
      <w:r w:rsidR="0026185C">
        <w:rPr>
          <w:iCs/>
          <w:lang w:val="en-GB"/>
        </w:rPr>
        <w:t xml:space="preserve">Defined as individual violations of widely held expectations of civic duty, conventional </w:t>
      </w:r>
      <w:r w:rsidR="0099712B">
        <w:rPr>
          <w:iCs/>
          <w:lang w:val="en-GB"/>
        </w:rPr>
        <w:t>identification of corruption</w:t>
      </w:r>
      <w:r w:rsidR="0026185C">
        <w:rPr>
          <w:iCs/>
          <w:lang w:val="en-GB"/>
        </w:rPr>
        <w:t xml:space="preserve"> tend</w:t>
      </w:r>
      <w:r w:rsidR="007E74FE">
        <w:rPr>
          <w:iCs/>
          <w:lang w:val="en-GB"/>
        </w:rPr>
        <w:t>s</w:t>
      </w:r>
      <w:r w:rsidR="0026185C">
        <w:rPr>
          <w:iCs/>
          <w:lang w:val="en-GB"/>
        </w:rPr>
        <w:t xml:space="preserve"> to be readily accessible and familiar in substance and form.</w:t>
      </w:r>
      <w:r w:rsidR="00CE4F4D">
        <w:rPr>
          <w:iCs/>
          <w:lang w:val="en-GB"/>
        </w:rPr>
        <w:t xml:space="preserve"> </w:t>
      </w:r>
      <w:r w:rsidR="007E74FE">
        <w:rPr>
          <w:iCs/>
          <w:lang w:val="en-GB"/>
        </w:rPr>
        <w:t>It</w:t>
      </w:r>
      <w:r w:rsidR="00CE4F4D">
        <w:rPr>
          <w:iCs/>
          <w:lang w:val="en-GB"/>
        </w:rPr>
        <w:t xml:space="preserve"> thus can satisfy rule of law requirements</w:t>
      </w:r>
      <w:r w:rsidR="004D3122">
        <w:rPr>
          <w:iCs/>
          <w:lang w:val="en-GB"/>
        </w:rPr>
        <w:t xml:space="preserve"> </w:t>
      </w:r>
      <w:r w:rsidR="00F84CB2">
        <w:rPr>
          <w:iCs/>
          <w:lang w:val="en-GB"/>
        </w:rPr>
        <w:t>when directly asserted against a person</w:t>
      </w:r>
      <w:r w:rsidR="004D3122">
        <w:rPr>
          <w:iCs/>
          <w:lang w:val="en-GB"/>
        </w:rPr>
        <w:t xml:space="preserve"> as a norm violation, or when used to inform legal anti-corruption enforcement</w:t>
      </w:r>
      <w:r w:rsidR="00FC08C1">
        <w:rPr>
          <w:iCs/>
          <w:lang w:val="en-GB"/>
        </w:rPr>
        <w:t xml:space="preserve">. </w:t>
      </w:r>
      <w:r w:rsidR="002E4D9B">
        <w:rPr>
          <w:iCs/>
          <w:lang w:val="en-GB"/>
        </w:rPr>
        <w:t>Because of this conformity to rule of law, i</w:t>
      </w:r>
      <w:r w:rsidR="00E71B30">
        <w:rPr>
          <w:iCs/>
          <w:lang w:val="en-GB"/>
        </w:rPr>
        <w:t>f a state generally respects rule of law,</w:t>
      </w:r>
      <w:r w:rsidR="00CE4F4D">
        <w:rPr>
          <w:iCs/>
          <w:lang w:val="en-GB"/>
        </w:rPr>
        <w:t xml:space="preserve"> </w:t>
      </w:r>
      <w:r w:rsidR="002E4D9B">
        <w:rPr>
          <w:iCs/>
          <w:lang w:val="en-GB"/>
        </w:rPr>
        <w:t xml:space="preserve">reliance on conventional </w:t>
      </w:r>
      <w:r w:rsidR="00FC08C1">
        <w:rPr>
          <w:iCs/>
          <w:lang w:val="en-GB"/>
        </w:rPr>
        <w:t>definitions of corrup</w:t>
      </w:r>
      <w:r w:rsidR="004D3122">
        <w:rPr>
          <w:iCs/>
          <w:lang w:val="en-GB"/>
        </w:rPr>
        <w:t xml:space="preserve">tion </w:t>
      </w:r>
      <w:r w:rsidR="009E2126">
        <w:rPr>
          <w:iCs/>
          <w:lang w:val="en-GB"/>
        </w:rPr>
        <w:t>is</w:t>
      </w:r>
      <w:r w:rsidR="00FC08C1">
        <w:rPr>
          <w:iCs/>
          <w:lang w:val="en-GB"/>
        </w:rPr>
        <w:t xml:space="preserve"> </w:t>
      </w:r>
      <w:r w:rsidR="00CE4F4D">
        <w:rPr>
          <w:iCs/>
          <w:lang w:val="en-GB"/>
        </w:rPr>
        <w:t>less likely</w:t>
      </w:r>
      <w:r w:rsidR="00D829EE">
        <w:rPr>
          <w:iCs/>
          <w:lang w:val="en-GB"/>
        </w:rPr>
        <w:t xml:space="preserve"> </w:t>
      </w:r>
      <w:r w:rsidR="00CE4F4D">
        <w:rPr>
          <w:iCs/>
          <w:lang w:val="en-GB"/>
        </w:rPr>
        <w:t>to intrude upon liberty</w:t>
      </w:r>
      <w:r w:rsidR="00D829EE">
        <w:rPr>
          <w:iCs/>
          <w:lang w:val="en-GB"/>
        </w:rPr>
        <w:t xml:space="preserve"> of individual persons</w:t>
      </w:r>
      <w:r w:rsidR="00CE4F4D">
        <w:rPr>
          <w:iCs/>
          <w:lang w:val="en-GB"/>
        </w:rPr>
        <w:t>.</w:t>
      </w:r>
      <w:r w:rsidR="0026185C">
        <w:rPr>
          <w:iCs/>
          <w:lang w:val="en-GB"/>
        </w:rPr>
        <w:t xml:space="preserve"> I</w:t>
      </w:r>
      <w:r w:rsidR="00365674">
        <w:rPr>
          <w:iCs/>
          <w:lang w:val="en-GB"/>
        </w:rPr>
        <w:t>nstitutional corruption</w:t>
      </w:r>
      <w:r w:rsidR="0026185C">
        <w:rPr>
          <w:iCs/>
          <w:lang w:val="en-GB"/>
        </w:rPr>
        <w:t xml:space="preserve"> enquires into the organising values of an entire </w:t>
      </w:r>
      <w:proofErr w:type="gramStart"/>
      <w:r w:rsidR="0026185C">
        <w:rPr>
          <w:iCs/>
          <w:lang w:val="en-GB"/>
        </w:rPr>
        <w:t>polity, and</w:t>
      </w:r>
      <w:proofErr w:type="gramEnd"/>
      <w:r w:rsidR="0026185C">
        <w:rPr>
          <w:iCs/>
          <w:lang w:val="en-GB"/>
        </w:rPr>
        <w:t xml:space="preserve"> </w:t>
      </w:r>
      <w:r w:rsidR="00365674">
        <w:rPr>
          <w:iCs/>
          <w:lang w:val="en-GB"/>
        </w:rPr>
        <w:t>can identify corr</w:t>
      </w:r>
      <w:r w:rsidR="0026185C">
        <w:rPr>
          <w:iCs/>
          <w:lang w:val="en-GB"/>
        </w:rPr>
        <w:t>upt behaviour</w:t>
      </w:r>
      <w:r w:rsidR="00365674">
        <w:rPr>
          <w:iCs/>
          <w:lang w:val="en-GB"/>
        </w:rPr>
        <w:t xml:space="preserve"> even where there is no intentional wrongdoing</w:t>
      </w:r>
      <w:r w:rsidR="00424AF6">
        <w:rPr>
          <w:iCs/>
          <w:lang w:val="en-GB"/>
        </w:rPr>
        <w:t xml:space="preserve">. </w:t>
      </w:r>
      <w:r w:rsidR="00BF06D4">
        <w:rPr>
          <w:iCs/>
          <w:lang w:val="en-GB"/>
        </w:rPr>
        <w:t>L</w:t>
      </w:r>
      <w:r w:rsidR="00424AF6">
        <w:rPr>
          <w:iCs/>
          <w:lang w:val="en-GB"/>
        </w:rPr>
        <w:t xml:space="preserve">ess </w:t>
      </w:r>
      <w:r w:rsidR="00BF06D4">
        <w:rPr>
          <w:iCs/>
          <w:lang w:val="en-GB"/>
        </w:rPr>
        <w:t xml:space="preserve">necessarily </w:t>
      </w:r>
      <w:r w:rsidR="00424AF6">
        <w:rPr>
          <w:iCs/>
          <w:lang w:val="en-GB"/>
        </w:rPr>
        <w:t>perceptible to those in a polity</w:t>
      </w:r>
      <w:r w:rsidR="00BF06D4">
        <w:rPr>
          <w:iCs/>
          <w:lang w:val="en-GB"/>
        </w:rPr>
        <w:t xml:space="preserve"> (who may themselves, as </w:t>
      </w:r>
      <w:proofErr w:type="spellStart"/>
      <w:r w:rsidR="00BF06D4">
        <w:rPr>
          <w:iCs/>
          <w:lang w:val="en-GB"/>
        </w:rPr>
        <w:t>Kuhner</w:t>
      </w:r>
      <w:proofErr w:type="spellEnd"/>
      <w:r w:rsidR="00BF06D4">
        <w:rPr>
          <w:iCs/>
          <w:lang w:val="en-GB"/>
        </w:rPr>
        <w:t xml:space="preserve"> demonstrates, labour under false moral worldviews)</w:t>
      </w:r>
      <w:r w:rsidR="00424AF6">
        <w:rPr>
          <w:iCs/>
          <w:lang w:val="en-GB"/>
        </w:rPr>
        <w:t xml:space="preserve"> and less focused on individual wrongdoing, </w:t>
      </w:r>
      <w:r w:rsidR="00BF06D4">
        <w:rPr>
          <w:iCs/>
          <w:lang w:val="en-GB"/>
        </w:rPr>
        <w:t>it is</w:t>
      </w:r>
      <w:r w:rsidR="00424AF6">
        <w:rPr>
          <w:iCs/>
          <w:lang w:val="en-GB"/>
        </w:rPr>
        <w:t xml:space="preserve"> less innately compatible with rule of law</w:t>
      </w:r>
      <w:r w:rsidR="00344DA1">
        <w:rPr>
          <w:iCs/>
          <w:lang w:val="en-GB"/>
        </w:rPr>
        <w:t xml:space="preserve"> values</w:t>
      </w:r>
      <w:r w:rsidR="002E4D9B">
        <w:rPr>
          <w:iCs/>
          <w:lang w:val="en-GB"/>
        </w:rPr>
        <w:t xml:space="preserve"> if used to direct charges of corruption</w:t>
      </w:r>
      <w:r w:rsidR="00365674">
        <w:rPr>
          <w:iCs/>
          <w:lang w:val="en-GB"/>
        </w:rPr>
        <w:t xml:space="preserve">. </w:t>
      </w:r>
      <w:r w:rsidR="00F84CB2">
        <w:rPr>
          <w:iCs/>
          <w:lang w:val="en-GB"/>
        </w:rPr>
        <w:t xml:space="preserve">The completeness of the moral account that characterises the </w:t>
      </w:r>
      <w:r w:rsidR="002D2441">
        <w:rPr>
          <w:iCs/>
          <w:lang w:val="en-GB"/>
        </w:rPr>
        <w:t xml:space="preserve">institutional approach </w:t>
      </w:r>
      <w:r w:rsidR="00F84CB2">
        <w:rPr>
          <w:iCs/>
          <w:lang w:val="en-GB"/>
        </w:rPr>
        <w:t>thus means, if used as the mechanism for anti-corruption enforcement, it can infringe on liberty</w:t>
      </w:r>
      <w:r w:rsidR="002D2441">
        <w:rPr>
          <w:iCs/>
          <w:lang w:val="en-GB"/>
        </w:rPr>
        <w:t xml:space="preserve">. </w:t>
      </w:r>
      <w:r w:rsidR="00243BCE">
        <w:rPr>
          <w:iCs/>
          <w:lang w:val="en-GB"/>
        </w:rPr>
        <w:t>Law is central –</w:t>
      </w:r>
      <w:r w:rsidR="0003160A">
        <w:rPr>
          <w:iCs/>
          <w:lang w:val="en-GB"/>
        </w:rPr>
        <w:t xml:space="preserve"> </w:t>
      </w:r>
      <w:r w:rsidR="00243BCE">
        <w:rPr>
          <w:iCs/>
          <w:lang w:val="en-GB"/>
        </w:rPr>
        <w:t xml:space="preserve">as a methodological source and as a subject of critique, respectively – for Ang and </w:t>
      </w:r>
      <w:proofErr w:type="spellStart"/>
      <w:r w:rsidR="00243BCE">
        <w:rPr>
          <w:iCs/>
          <w:lang w:val="en-GB"/>
        </w:rPr>
        <w:t>Kuhner</w:t>
      </w:r>
      <w:proofErr w:type="spellEnd"/>
      <w:r w:rsidR="00243BCE">
        <w:rPr>
          <w:iCs/>
          <w:lang w:val="en-GB"/>
        </w:rPr>
        <w:t>, and their own engagements with law evoke these problems.</w:t>
      </w:r>
      <w:r w:rsidR="00766723">
        <w:rPr>
          <w:iCs/>
          <w:lang w:val="en-GB"/>
        </w:rPr>
        <w:t xml:space="preserve"> They offer a valuable perspective on a debate within the corruption scholarship: if the </w:t>
      </w:r>
      <w:r w:rsidR="00751912">
        <w:rPr>
          <w:iCs/>
          <w:lang w:val="en-GB"/>
        </w:rPr>
        <w:t>power</w:t>
      </w:r>
      <w:r w:rsidR="00766723">
        <w:rPr>
          <w:iCs/>
          <w:lang w:val="en-GB"/>
        </w:rPr>
        <w:t xml:space="preserve"> of a</w:t>
      </w:r>
      <w:r w:rsidR="00751912">
        <w:rPr>
          <w:iCs/>
          <w:lang w:val="en-GB"/>
        </w:rPr>
        <w:t>n explicitly</w:t>
      </w:r>
      <w:r w:rsidR="00766723">
        <w:rPr>
          <w:iCs/>
          <w:lang w:val="en-GB"/>
        </w:rPr>
        <w:t xml:space="preserve"> moralising</w:t>
      </w:r>
      <w:r w:rsidR="00751912">
        <w:rPr>
          <w:iCs/>
          <w:lang w:val="en-GB"/>
        </w:rPr>
        <w:t xml:space="preserve"> institutional </w:t>
      </w:r>
      <w:r w:rsidR="00766723">
        <w:rPr>
          <w:iCs/>
          <w:lang w:val="en-GB"/>
        </w:rPr>
        <w:t xml:space="preserve">ideal of corruption is worth </w:t>
      </w:r>
      <w:r w:rsidR="000A2E61">
        <w:rPr>
          <w:iCs/>
          <w:lang w:val="en-GB"/>
        </w:rPr>
        <w:t>weakening</w:t>
      </w:r>
      <w:r w:rsidR="00766723">
        <w:rPr>
          <w:iCs/>
          <w:lang w:val="en-GB"/>
        </w:rPr>
        <w:t xml:space="preserve"> rule of law protections.</w:t>
      </w:r>
      <w:r w:rsidR="00766723">
        <w:rPr>
          <w:rStyle w:val="FootnoteReference"/>
          <w:iCs/>
          <w:lang w:val="en-GB"/>
        </w:rPr>
        <w:footnoteReference w:id="79"/>
      </w:r>
    </w:p>
    <w:p w14:paraId="6781287C" w14:textId="04622340" w:rsidR="00365674" w:rsidRDefault="00365674" w:rsidP="006207F1">
      <w:pPr>
        <w:rPr>
          <w:iCs/>
          <w:lang w:val="en-GB"/>
        </w:rPr>
      </w:pPr>
      <w:r w:rsidRPr="00594559">
        <w:rPr>
          <w:lang w:val="en-GB"/>
        </w:rPr>
        <w:t>Rule of law is a contested and subtle concept, but two of its widely-agreed upon features are prominent in anticorruption law: fairness and neutrality of arbitration,</w:t>
      </w:r>
      <w:r w:rsidRPr="00594559">
        <w:rPr>
          <w:rStyle w:val="FootnoteReference"/>
          <w:lang w:val="en-GB"/>
        </w:rPr>
        <w:footnoteReference w:id="80"/>
      </w:r>
      <w:r w:rsidRPr="00594559">
        <w:rPr>
          <w:lang w:val="en-GB"/>
        </w:rPr>
        <w:t xml:space="preserve"> and clarity of enunciated </w:t>
      </w:r>
      <w:r w:rsidR="000025FB">
        <w:rPr>
          <w:lang w:val="en-GB"/>
        </w:rPr>
        <w:t>rules</w:t>
      </w:r>
      <w:r w:rsidRPr="00594559">
        <w:rPr>
          <w:lang w:val="en-GB"/>
        </w:rPr>
        <w:t>.</w:t>
      </w:r>
      <w:r w:rsidRPr="00594559">
        <w:rPr>
          <w:rStyle w:val="FootnoteReference"/>
          <w:lang w:val="en-GB"/>
        </w:rPr>
        <w:footnoteReference w:id="81"/>
      </w:r>
      <w:r w:rsidRPr="00594559">
        <w:rPr>
          <w:lang w:val="en-GB"/>
        </w:rPr>
        <w:t xml:space="preserve"> </w:t>
      </w:r>
      <w:r w:rsidR="00396701">
        <w:rPr>
          <w:lang w:val="en-GB"/>
        </w:rPr>
        <w:t>Conventional c</w:t>
      </w:r>
      <w:r w:rsidRPr="00594559">
        <w:rPr>
          <w:lang w:val="en-GB"/>
        </w:rPr>
        <w:t xml:space="preserve">orruption scholarship has emphasised </w:t>
      </w:r>
      <w:r w:rsidR="00C11A9E">
        <w:rPr>
          <w:lang w:val="en-GB"/>
        </w:rPr>
        <w:t xml:space="preserve">the first feature: </w:t>
      </w:r>
      <w:r w:rsidRPr="00594559">
        <w:rPr>
          <w:lang w:val="en-GB"/>
        </w:rPr>
        <w:t>application of anticorruption law must reflect “impartial[</w:t>
      </w:r>
      <w:proofErr w:type="spellStart"/>
      <w:r w:rsidRPr="00594559">
        <w:rPr>
          <w:lang w:val="en-GB"/>
        </w:rPr>
        <w:t>ity</w:t>
      </w:r>
      <w:proofErr w:type="spellEnd"/>
      <w:r w:rsidRPr="00594559">
        <w:rPr>
          <w:lang w:val="en-GB"/>
        </w:rPr>
        <w:t>]”, “competence”, and “honesty”</w:t>
      </w:r>
      <w:r w:rsidR="00565B49">
        <w:rPr>
          <w:lang w:val="en-GB"/>
        </w:rPr>
        <w:t xml:space="preserve"> by those responsible for enforcing it</w:t>
      </w:r>
      <w:r w:rsidRPr="00594559">
        <w:rPr>
          <w:lang w:val="en-GB"/>
        </w:rPr>
        <w:t>.</w:t>
      </w:r>
      <w:r w:rsidRPr="00594559">
        <w:rPr>
          <w:rStyle w:val="FootnoteReference"/>
          <w:lang w:val="en-GB"/>
        </w:rPr>
        <w:footnoteReference w:id="82"/>
      </w:r>
      <w:r w:rsidRPr="00594559">
        <w:rPr>
          <w:lang w:val="en-GB"/>
        </w:rPr>
        <w:t xml:space="preserve"> </w:t>
      </w:r>
      <w:r w:rsidR="00B52904">
        <w:rPr>
          <w:lang w:val="en-GB"/>
        </w:rPr>
        <w:t>B</w:t>
      </w:r>
      <w:r w:rsidRPr="00594559">
        <w:rPr>
          <w:lang w:val="en-GB"/>
        </w:rPr>
        <w:t>ecause anti-corruption law can be weaponised to “</w:t>
      </w:r>
      <w:proofErr w:type="spellStart"/>
      <w:r w:rsidRPr="00594559">
        <w:rPr>
          <w:lang w:val="en-GB"/>
        </w:rPr>
        <w:t>neutralis</w:t>
      </w:r>
      <w:proofErr w:type="spellEnd"/>
      <w:r w:rsidRPr="00594559">
        <w:rPr>
          <w:lang w:val="en-GB"/>
        </w:rPr>
        <w:t>[e] political opponents”</w:t>
      </w:r>
      <w:r w:rsidRPr="00594559">
        <w:rPr>
          <w:rStyle w:val="FootnoteReference"/>
          <w:lang w:val="en-GB"/>
        </w:rPr>
        <w:footnoteReference w:id="83"/>
      </w:r>
      <w:r w:rsidRPr="00594559">
        <w:rPr>
          <w:lang w:val="en-GB"/>
        </w:rPr>
        <w:t>, it is especially important in anticorruption arbitration “to distinguish strong, legitimate cases from those that are weak or politically motivated.”</w:t>
      </w:r>
      <w:r w:rsidRPr="00594559">
        <w:rPr>
          <w:rStyle w:val="FootnoteReference"/>
          <w:lang w:val="en-GB"/>
        </w:rPr>
        <w:footnoteReference w:id="84"/>
      </w:r>
      <w:r w:rsidRPr="00594559">
        <w:rPr>
          <w:lang w:val="en-GB"/>
        </w:rPr>
        <w:t xml:space="preserve"> Corruption scholarship has traditionally been less focused on the procedural requirements of rule of law, but as Susan Rose-Ackerman has noted “well-drafted, relatively clear, and generally available”</w:t>
      </w:r>
      <w:r w:rsidRPr="00594559">
        <w:rPr>
          <w:rStyle w:val="FootnoteReference"/>
          <w:lang w:val="en-GB"/>
        </w:rPr>
        <w:footnoteReference w:id="85"/>
      </w:r>
      <w:r w:rsidRPr="00594559">
        <w:rPr>
          <w:lang w:val="en-GB"/>
        </w:rPr>
        <w:t xml:space="preserve"> </w:t>
      </w:r>
      <w:r w:rsidR="00B83E8E">
        <w:rPr>
          <w:lang w:val="en-GB"/>
        </w:rPr>
        <w:t xml:space="preserve">rules </w:t>
      </w:r>
      <w:r w:rsidRPr="00594559">
        <w:rPr>
          <w:lang w:val="en-GB"/>
        </w:rPr>
        <w:t>facilitate combatting corruption, by making accessible the norms of public-</w:t>
      </w:r>
      <w:proofErr w:type="spellStart"/>
      <w:r w:rsidRPr="00594559">
        <w:rPr>
          <w:lang w:val="en-GB"/>
        </w:rPr>
        <w:t>regardingness</w:t>
      </w:r>
      <w:proofErr w:type="spellEnd"/>
      <w:r w:rsidRPr="00594559">
        <w:rPr>
          <w:lang w:val="en-GB"/>
        </w:rPr>
        <w:t>. These rule of law features are also essential if c</w:t>
      </w:r>
      <w:r>
        <w:rPr>
          <w:lang w:val="en-GB"/>
        </w:rPr>
        <w:t>harges of corruption are</w:t>
      </w:r>
      <w:r w:rsidRPr="00594559">
        <w:rPr>
          <w:lang w:val="en-GB"/>
        </w:rPr>
        <w:t xml:space="preserve"> to track individual moral responsibility. Laws implemented by a partisan enforcer or which are vague and ill-defined say little about the moral standing of violators.</w:t>
      </w:r>
    </w:p>
    <w:p w14:paraId="4623E7CA" w14:textId="2BDE1435" w:rsidR="00CD5694" w:rsidRDefault="00112084" w:rsidP="00F5000C">
      <w:pPr>
        <w:rPr>
          <w:lang w:val="en-GB"/>
        </w:rPr>
      </w:pPr>
      <w:r>
        <w:rPr>
          <w:iCs/>
          <w:lang w:val="en-GB"/>
        </w:rPr>
        <w:t>C</w:t>
      </w:r>
      <w:r w:rsidR="00212103">
        <w:rPr>
          <w:iCs/>
          <w:lang w:val="en-GB"/>
        </w:rPr>
        <w:t>onventional corruption</w:t>
      </w:r>
      <w:r w:rsidR="00BF2BED">
        <w:rPr>
          <w:iCs/>
          <w:lang w:val="en-GB"/>
        </w:rPr>
        <w:t xml:space="preserve"> has the potential</w:t>
      </w:r>
      <w:r w:rsidR="00212103">
        <w:rPr>
          <w:iCs/>
          <w:lang w:val="en-GB"/>
        </w:rPr>
        <w:t xml:space="preserve"> to </w:t>
      </w:r>
      <w:r w:rsidR="00BF2BED">
        <w:rPr>
          <w:iCs/>
          <w:lang w:val="en-GB"/>
        </w:rPr>
        <w:t xml:space="preserve">readily </w:t>
      </w:r>
      <w:r w:rsidR="00212103">
        <w:rPr>
          <w:iCs/>
          <w:lang w:val="en-GB"/>
        </w:rPr>
        <w:t>conform to rule of law</w:t>
      </w:r>
      <w:r w:rsidR="00D6679F">
        <w:rPr>
          <w:iCs/>
          <w:lang w:val="en-GB"/>
        </w:rPr>
        <w:t xml:space="preserve"> proceduralism</w:t>
      </w:r>
      <w:r w:rsidR="00212103">
        <w:rPr>
          <w:iCs/>
          <w:lang w:val="en-GB"/>
        </w:rPr>
        <w:t>.</w:t>
      </w:r>
      <w:r w:rsidR="00BF2BED">
        <w:rPr>
          <w:iCs/>
          <w:lang w:val="en-GB"/>
        </w:rPr>
        <w:t xml:space="preserve"> </w:t>
      </w:r>
      <w:r w:rsidR="00AB0E34">
        <w:rPr>
          <w:iCs/>
          <w:lang w:val="en-GB"/>
        </w:rPr>
        <w:t>C</w:t>
      </w:r>
      <w:r w:rsidR="008B11EC">
        <w:rPr>
          <w:iCs/>
          <w:lang w:val="en-GB"/>
        </w:rPr>
        <w:t>onventional corruption is conceived as</w:t>
      </w:r>
      <w:r w:rsidR="008E68DF">
        <w:rPr>
          <w:iCs/>
          <w:lang w:val="en-GB"/>
        </w:rPr>
        <w:t xml:space="preserve"> </w:t>
      </w:r>
      <w:r w:rsidR="000A2E61">
        <w:rPr>
          <w:iCs/>
          <w:lang w:val="en-GB"/>
        </w:rPr>
        <w:t>culpable</w:t>
      </w:r>
      <w:r w:rsidR="00DD64A5">
        <w:rPr>
          <w:iCs/>
          <w:lang w:val="en-GB"/>
        </w:rPr>
        <w:t xml:space="preserve"> </w:t>
      </w:r>
      <w:r w:rsidR="008E68DF">
        <w:rPr>
          <w:iCs/>
          <w:lang w:val="en-GB"/>
        </w:rPr>
        <w:t>individual behaviour</w:t>
      </w:r>
      <w:r w:rsidR="00D6679F">
        <w:rPr>
          <w:iCs/>
          <w:lang w:val="en-GB"/>
        </w:rPr>
        <w:t xml:space="preserve"> </w:t>
      </w:r>
      <w:r w:rsidR="00A33699">
        <w:rPr>
          <w:iCs/>
          <w:lang w:val="en-GB"/>
        </w:rPr>
        <w:t>motivated</w:t>
      </w:r>
      <w:r w:rsidR="00D37480">
        <w:rPr>
          <w:iCs/>
          <w:lang w:val="en-GB"/>
        </w:rPr>
        <w:t xml:space="preserve"> by</w:t>
      </w:r>
      <w:r w:rsidR="00FB3C1A">
        <w:rPr>
          <w:iCs/>
          <w:lang w:val="en-GB"/>
        </w:rPr>
        <w:t xml:space="preserve"> wilful bad intent</w:t>
      </w:r>
      <w:r w:rsidR="00D6679F">
        <w:rPr>
          <w:iCs/>
          <w:lang w:val="en-GB"/>
        </w:rPr>
        <w:t xml:space="preserve">. </w:t>
      </w:r>
      <w:r w:rsidR="001E7344">
        <w:rPr>
          <w:iCs/>
          <w:lang w:val="en-GB"/>
        </w:rPr>
        <w:t>T</w:t>
      </w:r>
      <w:r w:rsidR="00730CBB">
        <w:rPr>
          <w:iCs/>
          <w:lang w:val="en-GB"/>
        </w:rPr>
        <w:t>h</w:t>
      </w:r>
      <w:r w:rsidR="008B11EC">
        <w:rPr>
          <w:iCs/>
          <w:lang w:val="en-GB"/>
        </w:rPr>
        <w:t xml:space="preserve">e </w:t>
      </w:r>
      <w:r w:rsidR="00BB3AB5">
        <w:rPr>
          <w:iCs/>
          <w:lang w:val="en-GB"/>
        </w:rPr>
        <w:t>norm-violation that comprises it</w:t>
      </w:r>
      <w:r w:rsidR="008B11EC">
        <w:rPr>
          <w:iCs/>
          <w:lang w:val="en-GB"/>
        </w:rPr>
        <w:t>,</w:t>
      </w:r>
      <w:r w:rsidR="00730CBB">
        <w:rPr>
          <w:iCs/>
          <w:lang w:val="en-GB"/>
        </w:rPr>
        <w:t xml:space="preserve"> exploitation of public power for private gain</w:t>
      </w:r>
      <w:r w:rsidR="008B11EC">
        <w:rPr>
          <w:iCs/>
          <w:lang w:val="en-GB"/>
        </w:rPr>
        <w:t>,</w:t>
      </w:r>
      <w:r w:rsidR="00730CBB">
        <w:rPr>
          <w:iCs/>
          <w:lang w:val="en-GB"/>
        </w:rPr>
        <w:t xml:space="preserve"> </w:t>
      </w:r>
      <w:r w:rsidR="00F67C1A">
        <w:rPr>
          <w:iCs/>
          <w:lang w:val="en-GB"/>
        </w:rPr>
        <w:t xml:space="preserve">is familiar and broadly condemned. </w:t>
      </w:r>
      <w:r w:rsidR="00A33699">
        <w:rPr>
          <w:iCs/>
          <w:lang w:val="en-GB"/>
        </w:rPr>
        <w:t>Further</w:t>
      </w:r>
      <w:r w:rsidR="002508A0">
        <w:rPr>
          <w:iCs/>
          <w:lang w:val="en-GB"/>
        </w:rPr>
        <w:t>, t</w:t>
      </w:r>
      <w:r w:rsidR="00CD5694">
        <w:rPr>
          <w:iCs/>
          <w:lang w:val="en-GB"/>
        </w:rPr>
        <w:t xml:space="preserve">he norms that inform conventional definitions </w:t>
      </w:r>
      <w:r w:rsidR="00087492">
        <w:rPr>
          <w:iCs/>
          <w:lang w:val="en-GB"/>
        </w:rPr>
        <w:t>tend to be derived from or related to</w:t>
      </w:r>
      <w:r w:rsidR="00CD5694">
        <w:rPr>
          <w:iCs/>
          <w:lang w:val="en-GB"/>
        </w:rPr>
        <w:t xml:space="preserve"> the </w:t>
      </w:r>
      <w:r w:rsidR="00A33699">
        <w:rPr>
          <w:iCs/>
          <w:lang w:val="en-GB"/>
        </w:rPr>
        <w:t xml:space="preserve">popular </w:t>
      </w:r>
      <w:r w:rsidR="00CD5694">
        <w:rPr>
          <w:iCs/>
          <w:lang w:val="en-GB"/>
        </w:rPr>
        <w:t>views within the polity: widely held views of public interest or public welfare, or laws that articulate anti-corruption</w:t>
      </w:r>
      <w:r w:rsidR="00BB3AB5">
        <w:rPr>
          <w:iCs/>
          <w:lang w:val="en-GB"/>
        </w:rPr>
        <w:t xml:space="preserve"> (at least where there is rule of law integrity within a polity generally, and laws have some correspondence to popular will)</w:t>
      </w:r>
      <w:r w:rsidR="00CD5694">
        <w:rPr>
          <w:iCs/>
          <w:lang w:val="en-GB"/>
        </w:rPr>
        <w:t xml:space="preserve">. While these </w:t>
      </w:r>
      <w:r w:rsidR="009E5FF3">
        <w:rPr>
          <w:iCs/>
          <w:lang w:val="en-GB"/>
        </w:rPr>
        <w:t xml:space="preserve">sources </w:t>
      </w:r>
      <w:r w:rsidR="00CD5694">
        <w:rPr>
          <w:iCs/>
          <w:lang w:val="en-GB"/>
        </w:rPr>
        <w:t xml:space="preserve">are </w:t>
      </w:r>
      <w:r w:rsidR="00BB3AB5">
        <w:rPr>
          <w:iCs/>
          <w:lang w:val="en-GB"/>
        </w:rPr>
        <w:t>not wholly</w:t>
      </w:r>
      <w:r w:rsidR="00105FD7">
        <w:rPr>
          <w:iCs/>
          <w:lang w:val="en-GB"/>
        </w:rPr>
        <w:t xml:space="preserve"> </w:t>
      </w:r>
      <w:r w:rsidR="00CD5694">
        <w:rPr>
          <w:iCs/>
          <w:lang w:val="en-GB"/>
        </w:rPr>
        <w:t>determinate</w:t>
      </w:r>
      <w:r w:rsidR="00BB3AB5">
        <w:rPr>
          <w:iCs/>
          <w:lang w:val="en-GB"/>
        </w:rPr>
        <w:t xml:space="preserve"> or normatively fully informed</w:t>
      </w:r>
      <w:r w:rsidR="00CD5694">
        <w:rPr>
          <w:iCs/>
          <w:lang w:val="en-GB"/>
        </w:rPr>
        <w:t>, the</w:t>
      </w:r>
      <w:r w:rsidR="00A54050">
        <w:rPr>
          <w:iCs/>
          <w:lang w:val="en-GB"/>
        </w:rPr>
        <w:t>y</w:t>
      </w:r>
      <w:r w:rsidR="00105FD7">
        <w:rPr>
          <w:iCs/>
          <w:lang w:val="en-GB"/>
        </w:rPr>
        <w:t xml:space="preserve"> derive from and are familiar to the constituent members of the polity. </w:t>
      </w:r>
      <w:r w:rsidR="00301A4C">
        <w:rPr>
          <w:iCs/>
          <w:lang w:val="en-GB"/>
        </w:rPr>
        <w:t xml:space="preserve">Together, these attributes – a focus on individual conduct; </w:t>
      </w:r>
      <w:r w:rsidR="002E5876">
        <w:rPr>
          <w:iCs/>
          <w:lang w:val="en-GB"/>
        </w:rPr>
        <w:t>general familiarity of the type of transgression; basis in</w:t>
      </w:r>
      <w:r w:rsidR="00301A4C">
        <w:rPr>
          <w:iCs/>
          <w:lang w:val="en-GB"/>
        </w:rPr>
        <w:t xml:space="preserve"> broadly held norms – make it </w:t>
      </w:r>
      <w:r w:rsidR="00E74099">
        <w:rPr>
          <w:iCs/>
          <w:lang w:val="en-GB"/>
        </w:rPr>
        <w:t>readily possible for</w:t>
      </w:r>
      <w:r w:rsidR="00301A4C">
        <w:rPr>
          <w:iCs/>
          <w:lang w:val="en-GB"/>
        </w:rPr>
        <w:t xml:space="preserve"> </w:t>
      </w:r>
      <w:r w:rsidR="00E74099">
        <w:rPr>
          <w:iCs/>
          <w:lang w:val="en-GB"/>
        </w:rPr>
        <w:t xml:space="preserve">the </w:t>
      </w:r>
      <w:r w:rsidR="00301A4C">
        <w:rPr>
          <w:iCs/>
          <w:lang w:val="en-GB"/>
        </w:rPr>
        <w:t xml:space="preserve">norm-violation that defines conventional corruption </w:t>
      </w:r>
      <w:r w:rsidR="00E74099">
        <w:rPr>
          <w:iCs/>
          <w:lang w:val="en-GB"/>
        </w:rPr>
        <w:t>to</w:t>
      </w:r>
      <w:r w:rsidR="00301A4C">
        <w:rPr>
          <w:iCs/>
          <w:lang w:val="en-GB"/>
        </w:rPr>
        <w:t xml:space="preserve"> satisfy rule of law requirements. </w:t>
      </w:r>
      <w:r w:rsidR="00874B20">
        <w:rPr>
          <w:iCs/>
          <w:lang w:val="en-GB"/>
        </w:rPr>
        <w:t xml:space="preserve">The legal rules themselves will never </w:t>
      </w:r>
      <w:r w:rsidR="0089685A">
        <w:rPr>
          <w:iCs/>
          <w:lang w:val="en-GB"/>
        </w:rPr>
        <w:t xml:space="preserve">fully exhaust </w:t>
      </w:r>
      <w:r w:rsidR="00874B20">
        <w:rPr>
          <w:iCs/>
          <w:lang w:val="en-GB"/>
        </w:rPr>
        <w:t>the</w:t>
      </w:r>
      <w:r w:rsidR="007F015C">
        <w:rPr>
          <w:iCs/>
          <w:lang w:val="en-GB"/>
        </w:rPr>
        <w:t xml:space="preserve"> </w:t>
      </w:r>
      <w:r w:rsidR="0089685A">
        <w:rPr>
          <w:iCs/>
          <w:lang w:val="en-GB"/>
        </w:rPr>
        <w:t>corruption-delineating</w:t>
      </w:r>
      <w:r w:rsidR="00242FB3">
        <w:rPr>
          <w:iCs/>
          <w:lang w:val="en-GB"/>
        </w:rPr>
        <w:t xml:space="preserve"> </w:t>
      </w:r>
      <w:r w:rsidR="00874B20">
        <w:rPr>
          <w:iCs/>
          <w:lang w:val="en-GB"/>
        </w:rPr>
        <w:t>norm.</w:t>
      </w:r>
      <w:r w:rsidR="00874B20">
        <w:rPr>
          <w:rStyle w:val="FootnoteReference"/>
          <w:iCs/>
          <w:lang w:val="en-GB"/>
        </w:rPr>
        <w:footnoteReference w:id="86"/>
      </w:r>
      <w:r w:rsidR="00874B20">
        <w:rPr>
          <w:iCs/>
          <w:lang w:val="en-GB"/>
        </w:rPr>
        <w:t xml:space="preserve"> But if the legal rules seek to advance the familiarly sourced, familiarly formulated, individual-focused expectations of civic conduct, they can bring anti-corruption identification into approximate conformity with </w:t>
      </w:r>
      <w:r w:rsidR="00360C12">
        <w:rPr>
          <w:iCs/>
          <w:lang w:val="en-GB"/>
        </w:rPr>
        <w:t>known expectations, and adjudication can resolve close cases</w:t>
      </w:r>
      <w:r w:rsidR="00874B20">
        <w:rPr>
          <w:iCs/>
          <w:lang w:val="en-GB"/>
        </w:rPr>
        <w:t>.</w:t>
      </w:r>
      <w:r w:rsidR="00731E86">
        <w:rPr>
          <w:rStyle w:val="FootnoteReference"/>
          <w:iCs/>
          <w:lang w:val="en-GB"/>
        </w:rPr>
        <w:footnoteReference w:id="87"/>
      </w:r>
      <w:r w:rsidR="006F22C5" w:rsidRPr="006F22C5">
        <w:rPr>
          <w:lang w:val="en-GB"/>
        </w:rPr>
        <w:t xml:space="preserve"> </w:t>
      </w:r>
      <w:r w:rsidR="006F22C5">
        <w:rPr>
          <w:lang w:val="en-GB"/>
        </w:rPr>
        <w:t>While this is imperfect, t</w:t>
      </w:r>
      <w:r w:rsidR="006F22C5" w:rsidRPr="00DF1BCA">
        <w:rPr>
          <w:lang w:val="en-GB"/>
        </w:rPr>
        <w:t xml:space="preserve">he </w:t>
      </w:r>
      <w:r w:rsidR="00D346A3">
        <w:rPr>
          <w:lang w:val="en-GB"/>
        </w:rPr>
        <w:t>familiarity</w:t>
      </w:r>
      <w:r w:rsidR="006F22C5" w:rsidRPr="00DF1BCA">
        <w:rPr>
          <w:lang w:val="en-GB"/>
        </w:rPr>
        <w:t xml:space="preserve"> that </w:t>
      </w:r>
      <w:r w:rsidR="00D346A3">
        <w:rPr>
          <w:lang w:val="en-GB"/>
        </w:rPr>
        <w:t>conventional definition will</w:t>
      </w:r>
      <w:r w:rsidR="00725EB2">
        <w:rPr>
          <w:lang w:val="en-GB"/>
        </w:rPr>
        <w:t xml:space="preserve"> facilitate</w:t>
      </w:r>
      <w:r w:rsidR="00D346A3">
        <w:rPr>
          <w:lang w:val="en-GB"/>
        </w:rPr>
        <w:t xml:space="preserve"> the rule of law value of preventing</w:t>
      </w:r>
      <w:r w:rsidR="006F22C5" w:rsidRPr="00DF1BCA">
        <w:rPr>
          <w:lang w:val="en-GB"/>
        </w:rPr>
        <w:t xml:space="preserve"> “the government…from stultifying individual efforts by </w:t>
      </w:r>
      <w:r w:rsidR="006F22C5" w:rsidRPr="00DF1BCA">
        <w:rPr>
          <w:i/>
          <w:iCs/>
          <w:lang w:val="en-GB"/>
        </w:rPr>
        <w:t>ad hoc</w:t>
      </w:r>
      <w:r w:rsidR="006F22C5" w:rsidRPr="00DF1BCA">
        <w:rPr>
          <w:lang w:val="en-GB"/>
        </w:rPr>
        <w:t xml:space="preserve"> action.”</w:t>
      </w:r>
      <w:r w:rsidR="006F22C5" w:rsidRPr="00DF1BCA">
        <w:rPr>
          <w:rStyle w:val="FootnoteReference"/>
          <w:lang w:val="en-GB"/>
        </w:rPr>
        <w:footnoteReference w:id="88"/>
      </w:r>
    </w:p>
    <w:p w14:paraId="50C3E913" w14:textId="460B3DAB" w:rsidR="000E73BF" w:rsidRPr="00594559" w:rsidRDefault="007A41FE" w:rsidP="000E73BF">
      <w:pPr>
        <w:rPr>
          <w:lang w:val="en-GB"/>
        </w:rPr>
      </w:pPr>
      <w:r>
        <w:rPr>
          <w:lang w:val="en-GB"/>
        </w:rPr>
        <w:t>This has manifested in the doctrine, as r</w:t>
      </w:r>
      <w:r w:rsidR="009F2902">
        <w:rPr>
          <w:lang w:val="en-GB"/>
        </w:rPr>
        <w:t>ule of law norms have tended</w:t>
      </w:r>
      <w:r w:rsidR="008103D1">
        <w:rPr>
          <w:lang w:val="en-GB"/>
        </w:rPr>
        <w:t xml:space="preserve"> to </w:t>
      </w:r>
      <w:r w:rsidR="00F5000C">
        <w:rPr>
          <w:lang w:val="en-GB"/>
        </w:rPr>
        <w:t xml:space="preserve">confine anti-corruption criminal offenses to </w:t>
      </w:r>
      <w:r w:rsidR="003210F4">
        <w:rPr>
          <w:lang w:val="en-GB"/>
        </w:rPr>
        <w:t xml:space="preserve">traditional </w:t>
      </w:r>
      <w:r w:rsidR="00F5000C">
        <w:rPr>
          <w:lang w:val="en-GB"/>
        </w:rPr>
        <w:t xml:space="preserve">conventional </w:t>
      </w:r>
      <w:r w:rsidR="003210F4">
        <w:rPr>
          <w:lang w:val="en-GB"/>
        </w:rPr>
        <w:t>conceptions</w:t>
      </w:r>
      <w:r w:rsidR="00F5000C">
        <w:rPr>
          <w:lang w:val="en-GB"/>
        </w:rPr>
        <w:t xml:space="preserve"> </w:t>
      </w:r>
      <w:r w:rsidR="003210F4">
        <w:rPr>
          <w:lang w:val="en-GB"/>
        </w:rPr>
        <w:t>of norm-violative</w:t>
      </w:r>
      <w:r w:rsidR="00F5000C">
        <w:rPr>
          <w:lang w:val="en-GB"/>
        </w:rPr>
        <w:t xml:space="preserve"> behaviour</w:t>
      </w:r>
      <w:r w:rsidR="000E73BF" w:rsidRPr="00594559">
        <w:rPr>
          <w:lang w:val="en-GB"/>
        </w:rPr>
        <w:t>. This is especially salient with regards to US anti-corruption law. The Supreme Court has imposed narrow construction on US anti-corruption legislation,</w:t>
      </w:r>
      <w:r w:rsidR="000E73BF" w:rsidRPr="00594559">
        <w:rPr>
          <w:rStyle w:val="FootnoteReference"/>
          <w:lang w:val="en-GB"/>
        </w:rPr>
        <w:footnoteReference w:id="89"/>
      </w:r>
      <w:r w:rsidR="000E73BF" w:rsidRPr="00594559">
        <w:rPr>
          <w:lang w:val="en-GB"/>
        </w:rPr>
        <w:t xml:space="preserve"> exemplified by the treatment of the honest services statute 18 USC 1341 and related provisions. 18 USC 1341 is an extraordinarily broadly worded provision, criminalising “any scheme or artifice to defraud.”</w:t>
      </w:r>
      <w:r w:rsidR="000E73BF" w:rsidRPr="00594559">
        <w:rPr>
          <w:rStyle w:val="FootnoteReference"/>
          <w:lang w:val="en-GB"/>
        </w:rPr>
        <w:footnoteReference w:id="90"/>
      </w:r>
      <w:r w:rsidR="000E73BF" w:rsidRPr="00594559">
        <w:rPr>
          <w:lang w:val="en-GB"/>
        </w:rPr>
        <w:t xml:space="preserve"> Yet in 2010 the Court in </w:t>
      </w:r>
      <w:r w:rsidR="000E73BF" w:rsidRPr="00594559">
        <w:rPr>
          <w:i/>
          <w:iCs/>
          <w:lang w:val="en-GB"/>
        </w:rPr>
        <w:t>Skilling</w:t>
      </w:r>
      <w:r w:rsidR="000E73BF" w:rsidRPr="00594559">
        <w:rPr>
          <w:lang w:val="en-GB"/>
        </w:rPr>
        <w:t xml:space="preserve"> decisively pruned the honest services statute, concluding that it was too vague to capture any wrongdoing other than bribery and receipt of kickbacks.</w:t>
      </w:r>
      <w:r w:rsidR="000E73BF" w:rsidRPr="00594559">
        <w:rPr>
          <w:rStyle w:val="FootnoteReference"/>
          <w:lang w:val="en-GB"/>
        </w:rPr>
        <w:footnoteReference w:id="91"/>
      </w:r>
      <w:r w:rsidR="000E73BF" w:rsidRPr="00594559">
        <w:rPr>
          <w:lang w:val="en-GB"/>
        </w:rPr>
        <w:t xml:space="preserve"> Read broadly, the criminalisation of “intangible right to honest services” legislated by 18 USC 1341 would risk unconstitutional vagueness. The statute could only be saved by construing it to only include transactional bribery-like conduct. This vagueness concern, and the Court’s subsequent enforcement of a transactional definition of corruption, reflects archetypal rule of law norms. A vague law (particularly a vague criminal law, which can confer significant stigma and wreak harm upon individuals) lacks the qualities of clarity, </w:t>
      </w:r>
      <w:proofErr w:type="spellStart"/>
      <w:r w:rsidR="000E73BF" w:rsidRPr="00594559">
        <w:rPr>
          <w:lang w:val="en-GB"/>
        </w:rPr>
        <w:t>prospectivity</w:t>
      </w:r>
      <w:proofErr w:type="spellEnd"/>
      <w:r w:rsidR="000E73BF" w:rsidRPr="00594559">
        <w:rPr>
          <w:lang w:val="en-GB"/>
        </w:rPr>
        <w:t>, and limited scope. In confining the law to clear offenses, the Court acted to advance rule of law proceduralism, and ensure that individuals would only risk criminal sanction when they undertake behaviour that is unequivocally wrongful. A similar interest in clarity was present in the legislative construction of the UK’s Bribery Act 2010, which replaced all statutory and common law bribery offenses with very clearly defined conduct-based offenses,</w:t>
      </w:r>
      <w:r w:rsidR="000E73BF" w:rsidRPr="00594559">
        <w:rPr>
          <w:rStyle w:val="FootnoteReference"/>
          <w:lang w:val="en-GB"/>
        </w:rPr>
        <w:footnoteReference w:id="92"/>
      </w:r>
      <w:r w:rsidR="000E73BF" w:rsidRPr="00594559">
        <w:rPr>
          <w:lang w:val="en-GB"/>
        </w:rPr>
        <w:t xml:space="preserve"> albeit for reasons that reflect a concern in mutual intelligibility rather than a first-order normative concern with rule of law.</w:t>
      </w:r>
      <w:r w:rsidR="000E73BF" w:rsidRPr="00594559">
        <w:rPr>
          <w:rStyle w:val="FootnoteReference"/>
          <w:lang w:val="en-GB"/>
        </w:rPr>
        <w:footnoteReference w:id="93"/>
      </w:r>
      <w:r w:rsidR="000E73BF" w:rsidRPr="00594559">
        <w:rPr>
          <w:lang w:val="en-GB"/>
        </w:rPr>
        <w:t xml:space="preserve"> Laws of such explicit and limited scope allow individuals to know with clarity when their conduct risks criminal sanction, and thus to act freely in practice and with moral autonomy in principle. </w:t>
      </w:r>
    </w:p>
    <w:p w14:paraId="772CA5A1" w14:textId="73631CF7" w:rsidR="009F2C8D" w:rsidRPr="00C07F8F" w:rsidRDefault="00127C8D" w:rsidP="00115D0A">
      <w:pPr>
        <w:tabs>
          <w:tab w:val="right" w:pos="9026"/>
        </w:tabs>
        <w:rPr>
          <w:i/>
          <w:lang w:val="en-GB"/>
        </w:rPr>
      </w:pPr>
      <w:r>
        <w:rPr>
          <w:iCs/>
          <w:lang w:val="en-GB"/>
        </w:rPr>
        <w:t xml:space="preserve">Institutional definitions of corruption have less innate compatibility with rule of law. </w:t>
      </w:r>
      <w:r w:rsidR="00DD0E0E">
        <w:rPr>
          <w:iCs/>
          <w:lang w:val="en-GB"/>
        </w:rPr>
        <w:t xml:space="preserve">Institutional corruption is identified from an external critical perspective that describes the </w:t>
      </w:r>
      <w:r w:rsidR="00142E2E">
        <w:rPr>
          <w:iCs/>
          <w:lang w:val="en-GB"/>
        </w:rPr>
        <w:t>morally legitimate</w:t>
      </w:r>
      <w:r w:rsidR="00DD0E0E">
        <w:rPr>
          <w:iCs/>
          <w:lang w:val="en-GB"/>
        </w:rPr>
        <w:t xml:space="preserve"> arrangement of a political system. </w:t>
      </w:r>
      <w:r w:rsidR="00142E2E" w:rsidRPr="00594559">
        <w:rPr>
          <w:lang w:val="en-GB"/>
        </w:rPr>
        <w:t xml:space="preserve">As </w:t>
      </w:r>
      <w:proofErr w:type="spellStart"/>
      <w:r w:rsidR="00142E2E" w:rsidRPr="00594559">
        <w:rPr>
          <w:lang w:val="en-GB"/>
        </w:rPr>
        <w:t>Underkuffler</w:t>
      </w:r>
      <w:proofErr w:type="spellEnd"/>
      <w:r w:rsidR="00142E2E" w:rsidRPr="00594559">
        <w:rPr>
          <w:lang w:val="en-GB"/>
        </w:rPr>
        <w:t xml:space="preserve"> notes, if corruption is at root a moral failing, </w:t>
      </w:r>
      <w:r w:rsidR="00B072C4">
        <w:rPr>
          <w:lang w:val="en-GB"/>
        </w:rPr>
        <w:t xml:space="preserve">it may be difficult to satisfy </w:t>
      </w:r>
      <w:r w:rsidR="00142E2E" w:rsidRPr="00594559">
        <w:rPr>
          <w:lang w:val="en-GB"/>
        </w:rPr>
        <w:t>the “neutral[</w:t>
      </w:r>
      <w:proofErr w:type="spellStart"/>
      <w:r w:rsidR="00142E2E" w:rsidRPr="00594559">
        <w:rPr>
          <w:lang w:val="en-GB"/>
        </w:rPr>
        <w:t>ity</w:t>
      </w:r>
      <w:proofErr w:type="spellEnd"/>
      <w:r w:rsidR="00142E2E" w:rsidRPr="00594559">
        <w:rPr>
          <w:lang w:val="en-GB"/>
        </w:rPr>
        <w:t>], rational[</w:t>
      </w:r>
      <w:proofErr w:type="spellStart"/>
      <w:r w:rsidR="00142E2E" w:rsidRPr="00594559">
        <w:rPr>
          <w:lang w:val="en-GB"/>
        </w:rPr>
        <w:t>ity</w:t>
      </w:r>
      <w:proofErr w:type="spellEnd"/>
      <w:r w:rsidR="00142E2E" w:rsidRPr="00594559">
        <w:rPr>
          <w:lang w:val="en-GB"/>
        </w:rPr>
        <w:t>], general[</w:t>
      </w:r>
      <w:proofErr w:type="spellStart"/>
      <w:r w:rsidR="00142E2E" w:rsidRPr="00594559">
        <w:rPr>
          <w:lang w:val="en-GB"/>
        </w:rPr>
        <w:t>ity</w:t>
      </w:r>
      <w:proofErr w:type="spellEnd"/>
      <w:r w:rsidR="00142E2E" w:rsidRPr="00594559">
        <w:rPr>
          <w:lang w:val="en-GB"/>
        </w:rPr>
        <w:t>], and impartial[</w:t>
      </w:r>
      <w:proofErr w:type="spellStart"/>
      <w:r w:rsidR="00142E2E" w:rsidRPr="00594559">
        <w:rPr>
          <w:lang w:val="en-GB"/>
        </w:rPr>
        <w:t>ity</w:t>
      </w:r>
      <w:proofErr w:type="spellEnd"/>
      <w:r w:rsidR="00142E2E" w:rsidRPr="00594559">
        <w:rPr>
          <w:lang w:val="en-GB"/>
        </w:rPr>
        <w:t xml:space="preserve">]” </w:t>
      </w:r>
      <w:r w:rsidR="00B072C4">
        <w:rPr>
          <w:lang w:val="en-GB"/>
        </w:rPr>
        <w:t xml:space="preserve">of </w:t>
      </w:r>
      <w:r w:rsidR="00F37B5F">
        <w:rPr>
          <w:lang w:val="en-GB"/>
        </w:rPr>
        <w:t>rule of law in anti-corruption enforcement</w:t>
      </w:r>
      <w:r w:rsidR="00142E2E" w:rsidRPr="00594559">
        <w:rPr>
          <w:lang w:val="en-GB"/>
        </w:rPr>
        <w:t>.</w:t>
      </w:r>
      <w:r w:rsidR="00142E2E" w:rsidRPr="00594559">
        <w:rPr>
          <w:rStyle w:val="FootnoteReference"/>
          <w:lang w:val="en-GB"/>
        </w:rPr>
        <w:footnoteReference w:id="94"/>
      </w:r>
      <w:r w:rsidR="00142E2E" w:rsidRPr="00594559">
        <w:rPr>
          <w:lang w:val="en-GB"/>
        </w:rPr>
        <w:t xml:space="preserve"> </w:t>
      </w:r>
      <w:r w:rsidR="00073456">
        <w:rPr>
          <w:iCs/>
          <w:lang w:val="en-GB"/>
        </w:rPr>
        <w:t xml:space="preserve">By </w:t>
      </w:r>
      <w:r w:rsidR="00FB5187">
        <w:rPr>
          <w:iCs/>
          <w:lang w:val="en-GB"/>
        </w:rPr>
        <w:t>defining corruption</w:t>
      </w:r>
      <w:r w:rsidR="00073456">
        <w:rPr>
          <w:iCs/>
          <w:lang w:val="en-GB"/>
        </w:rPr>
        <w:t xml:space="preserve"> </w:t>
      </w:r>
      <w:r w:rsidR="00A80CB3">
        <w:rPr>
          <w:iCs/>
          <w:lang w:val="en-GB"/>
        </w:rPr>
        <w:t>through</w:t>
      </w:r>
      <w:r w:rsidR="001834B0">
        <w:rPr>
          <w:iCs/>
          <w:lang w:val="en-GB"/>
        </w:rPr>
        <w:t xml:space="preserve"> </w:t>
      </w:r>
      <w:r w:rsidR="00364C52">
        <w:rPr>
          <w:iCs/>
          <w:lang w:val="en-GB"/>
        </w:rPr>
        <w:t xml:space="preserve">a </w:t>
      </w:r>
      <w:r w:rsidR="00A9103F">
        <w:rPr>
          <w:iCs/>
          <w:lang w:val="en-GB"/>
        </w:rPr>
        <w:t>substantive moral</w:t>
      </w:r>
      <w:r w:rsidR="00364C52">
        <w:rPr>
          <w:iCs/>
          <w:lang w:val="en-GB"/>
        </w:rPr>
        <w:t xml:space="preserve"> vision</w:t>
      </w:r>
      <w:r w:rsidR="00A9103F">
        <w:rPr>
          <w:iCs/>
          <w:lang w:val="en-GB"/>
        </w:rPr>
        <w:t xml:space="preserve">, </w:t>
      </w:r>
      <w:r w:rsidR="00C07F8F">
        <w:rPr>
          <w:iCs/>
          <w:lang w:val="en-GB"/>
        </w:rPr>
        <w:t xml:space="preserve">the institutional account </w:t>
      </w:r>
      <w:r w:rsidR="002E1FB1">
        <w:rPr>
          <w:iCs/>
          <w:lang w:val="en-GB"/>
        </w:rPr>
        <w:t>is</w:t>
      </w:r>
      <w:r w:rsidR="00C07F8F">
        <w:rPr>
          <w:iCs/>
          <w:lang w:val="en-GB"/>
        </w:rPr>
        <w:t xml:space="preserve"> not necessarily accessible to</w:t>
      </w:r>
      <w:r w:rsidR="00245506">
        <w:rPr>
          <w:iCs/>
          <w:lang w:val="en-GB"/>
        </w:rPr>
        <w:t>, or defined by reference to the views of,</w:t>
      </w:r>
      <w:r w:rsidR="00C07F8F">
        <w:rPr>
          <w:iCs/>
          <w:lang w:val="en-GB"/>
        </w:rPr>
        <w:t xml:space="preserve"> members of a polity.</w:t>
      </w:r>
      <w:r w:rsidR="00A8230B">
        <w:rPr>
          <w:iCs/>
          <w:lang w:val="en-GB"/>
        </w:rPr>
        <w:t xml:space="preserve"> </w:t>
      </w:r>
      <w:r w:rsidR="00E639EE">
        <w:rPr>
          <w:iCs/>
          <w:lang w:val="en-GB"/>
        </w:rPr>
        <w:t xml:space="preserve">Indeed, where institutional corruption is most pervasive or ingrained, persons are less likely to find </w:t>
      </w:r>
      <w:r w:rsidR="00DB5D9C">
        <w:rPr>
          <w:iCs/>
          <w:lang w:val="en-GB"/>
        </w:rPr>
        <w:t xml:space="preserve">normative standards </w:t>
      </w:r>
      <w:r w:rsidR="00E639EE">
        <w:rPr>
          <w:iCs/>
          <w:lang w:val="en-GB"/>
        </w:rPr>
        <w:t>immediately familiar, as one effect of prevalent institutional corruption is confusion regarding appropriate norms of governance.</w:t>
      </w:r>
      <w:r w:rsidR="00DD0E0E">
        <w:rPr>
          <w:iCs/>
          <w:lang w:val="en-GB"/>
        </w:rPr>
        <w:t xml:space="preserve"> </w:t>
      </w:r>
      <w:r w:rsidR="00D34904">
        <w:rPr>
          <w:iCs/>
          <w:lang w:val="en-GB"/>
        </w:rPr>
        <w:t>L</w:t>
      </w:r>
      <w:r w:rsidR="00A8230B">
        <w:rPr>
          <w:iCs/>
          <w:lang w:val="en-GB"/>
        </w:rPr>
        <w:t>egal code that defines corruption is unsatisfactory, given the impossibility of reducing the norms of integrity to legal rules.</w:t>
      </w:r>
      <w:r w:rsidR="00A8230B">
        <w:rPr>
          <w:rStyle w:val="FootnoteReference"/>
          <w:iCs/>
          <w:lang w:val="en-GB"/>
        </w:rPr>
        <w:footnoteReference w:id="95"/>
      </w:r>
      <w:r w:rsidR="00A8230B">
        <w:rPr>
          <w:iCs/>
          <w:lang w:val="en-GB"/>
        </w:rPr>
        <w:t xml:space="preserve"> </w:t>
      </w:r>
      <w:r w:rsidR="00057936">
        <w:rPr>
          <w:iCs/>
          <w:lang w:val="en-GB"/>
        </w:rPr>
        <w:t>Attempting to fully articulate the norms of institutional corruption through s</w:t>
      </w:r>
      <w:r w:rsidR="00D34904">
        <w:rPr>
          <w:iCs/>
          <w:lang w:val="en-GB"/>
        </w:rPr>
        <w:t>uch codification</w:t>
      </w:r>
      <w:r w:rsidR="00057936">
        <w:rPr>
          <w:iCs/>
          <w:lang w:val="en-GB"/>
        </w:rPr>
        <w:t xml:space="preserve"> will yield the same shortcoming that faces attempts to fully define conventional norms </w:t>
      </w:r>
      <w:r w:rsidR="003F05A9">
        <w:rPr>
          <w:iCs/>
          <w:lang w:val="en-GB"/>
        </w:rPr>
        <w:t>of public-</w:t>
      </w:r>
      <w:proofErr w:type="spellStart"/>
      <w:r w:rsidR="003F05A9">
        <w:rPr>
          <w:iCs/>
          <w:lang w:val="en-GB"/>
        </w:rPr>
        <w:t>regardingness</w:t>
      </w:r>
      <w:proofErr w:type="spellEnd"/>
      <w:r w:rsidR="003F05A9">
        <w:rPr>
          <w:iCs/>
          <w:lang w:val="en-GB"/>
        </w:rPr>
        <w:t xml:space="preserve"> </w:t>
      </w:r>
      <w:r w:rsidR="00057936">
        <w:rPr>
          <w:iCs/>
          <w:lang w:val="en-GB"/>
        </w:rPr>
        <w:t xml:space="preserve">through law. </w:t>
      </w:r>
      <w:r w:rsidR="00DD0E0E">
        <w:rPr>
          <w:iCs/>
          <w:lang w:val="en-GB"/>
        </w:rPr>
        <w:t>Furthermore, the individual behaviours that contribute to i</w:t>
      </w:r>
      <w:r w:rsidR="009B524F">
        <w:rPr>
          <w:iCs/>
          <w:lang w:val="en-GB"/>
        </w:rPr>
        <w:t xml:space="preserve">nstitutional corruption </w:t>
      </w:r>
      <w:r w:rsidR="00DD0E0E">
        <w:rPr>
          <w:iCs/>
          <w:lang w:val="en-GB"/>
        </w:rPr>
        <w:t>do not necessarily demonstrate</w:t>
      </w:r>
      <w:r w:rsidR="009B524F">
        <w:rPr>
          <w:iCs/>
          <w:lang w:val="en-GB"/>
        </w:rPr>
        <w:t xml:space="preserve"> wilful norm or rule violation.</w:t>
      </w:r>
      <w:r w:rsidR="00372D45">
        <w:rPr>
          <w:iCs/>
          <w:lang w:val="en-GB"/>
        </w:rPr>
        <w:t xml:space="preserve"> </w:t>
      </w:r>
      <w:r w:rsidR="00184D65">
        <w:rPr>
          <w:iCs/>
          <w:lang w:val="en-GB"/>
        </w:rPr>
        <w:t>These properties show that c</w:t>
      </w:r>
      <w:r w:rsidR="005C42B0">
        <w:rPr>
          <w:iCs/>
          <w:lang w:val="en-GB"/>
        </w:rPr>
        <w:t>laims</w:t>
      </w:r>
      <w:r w:rsidR="00184D65">
        <w:rPr>
          <w:iCs/>
          <w:lang w:val="en-GB"/>
        </w:rPr>
        <w:t xml:space="preserve"> of institutional corruption</w:t>
      </w:r>
      <w:r w:rsidR="000B1020">
        <w:rPr>
          <w:iCs/>
          <w:lang w:val="en-GB"/>
        </w:rPr>
        <w:t xml:space="preserve"> may be</w:t>
      </w:r>
      <w:r w:rsidR="00184D65">
        <w:rPr>
          <w:iCs/>
          <w:lang w:val="en-GB"/>
        </w:rPr>
        <w:t xml:space="preserve"> </w:t>
      </w:r>
      <w:r w:rsidR="000B1020">
        <w:rPr>
          <w:iCs/>
          <w:lang w:val="en-GB"/>
        </w:rPr>
        <w:t>un</w:t>
      </w:r>
      <w:r w:rsidR="00184D65">
        <w:rPr>
          <w:iCs/>
          <w:lang w:val="en-GB"/>
        </w:rPr>
        <w:t xml:space="preserve">anticipated and </w:t>
      </w:r>
      <w:r w:rsidR="000B1020">
        <w:rPr>
          <w:iCs/>
          <w:lang w:val="en-GB"/>
        </w:rPr>
        <w:t>un</w:t>
      </w:r>
      <w:r w:rsidR="00184D65">
        <w:rPr>
          <w:iCs/>
          <w:lang w:val="en-GB"/>
        </w:rPr>
        <w:t xml:space="preserve">familiar to </w:t>
      </w:r>
      <w:r w:rsidR="008047BC">
        <w:rPr>
          <w:iCs/>
          <w:lang w:val="en-GB"/>
        </w:rPr>
        <w:t xml:space="preserve">particular </w:t>
      </w:r>
      <w:r w:rsidR="00184D65">
        <w:rPr>
          <w:iCs/>
          <w:lang w:val="en-GB"/>
        </w:rPr>
        <w:t xml:space="preserve">persons </w:t>
      </w:r>
      <w:r w:rsidR="004436CA">
        <w:rPr>
          <w:iCs/>
          <w:lang w:val="en-GB"/>
        </w:rPr>
        <w:t>who</w:t>
      </w:r>
      <w:r w:rsidR="008047BC">
        <w:rPr>
          <w:iCs/>
          <w:lang w:val="en-GB"/>
        </w:rPr>
        <w:t xml:space="preserve"> might co</w:t>
      </w:r>
      <w:r w:rsidR="004436CA">
        <w:rPr>
          <w:iCs/>
          <w:lang w:val="en-GB"/>
        </w:rPr>
        <w:t>ndemned</w:t>
      </w:r>
      <w:r w:rsidR="000B1020">
        <w:rPr>
          <w:iCs/>
          <w:lang w:val="en-GB"/>
        </w:rPr>
        <w:t xml:space="preserve"> (rank and file American citizens, for example, might be surprised to learn that, having been tainted by neoliberalism, much of their behaviour is </w:t>
      </w:r>
      <w:r w:rsidR="00BE3B25">
        <w:rPr>
          <w:iCs/>
          <w:lang w:val="en-GB"/>
        </w:rPr>
        <w:t xml:space="preserve">unknowingly </w:t>
      </w:r>
      <w:r w:rsidR="000B1020">
        <w:rPr>
          <w:iCs/>
          <w:lang w:val="en-GB"/>
        </w:rPr>
        <w:t>corrupt</w:t>
      </w:r>
      <w:r w:rsidR="002C7EAD">
        <w:rPr>
          <w:iCs/>
          <w:lang w:val="en-GB"/>
        </w:rPr>
        <w:t>; or Chinese participants in access</w:t>
      </w:r>
      <w:r w:rsidR="00EB626A">
        <w:rPr>
          <w:iCs/>
          <w:lang w:val="en-GB"/>
        </w:rPr>
        <w:t xml:space="preserve"> money might have internalised </w:t>
      </w:r>
      <w:r w:rsidR="002C7EAD">
        <w:rPr>
          <w:iCs/>
          <w:lang w:val="en-GB"/>
        </w:rPr>
        <w:t xml:space="preserve">that </w:t>
      </w:r>
      <w:r w:rsidR="006B67BF">
        <w:rPr>
          <w:iCs/>
          <w:lang w:val="en-GB"/>
        </w:rPr>
        <w:t xml:space="preserve">it </w:t>
      </w:r>
      <w:r w:rsidR="002C7EAD">
        <w:rPr>
          <w:iCs/>
          <w:lang w:val="en-GB"/>
        </w:rPr>
        <w:t>is an acceptable practice</w:t>
      </w:r>
      <w:r w:rsidR="000B1020">
        <w:rPr>
          <w:iCs/>
          <w:lang w:val="en-GB"/>
        </w:rPr>
        <w:t>)</w:t>
      </w:r>
      <w:r w:rsidR="00184D65">
        <w:rPr>
          <w:iCs/>
          <w:lang w:val="en-GB"/>
        </w:rPr>
        <w:t>.</w:t>
      </w:r>
      <w:r w:rsidR="00E44B45">
        <w:rPr>
          <w:iCs/>
          <w:lang w:val="en-GB"/>
        </w:rPr>
        <w:t xml:space="preserve"> This makes it less likely that a </w:t>
      </w:r>
      <w:r w:rsidR="00F0259C">
        <w:rPr>
          <w:iCs/>
          <w:lang w:val="en-GB"/>
        </w:rPr>
        <w:t xml:space="preserve">claim </w:t>
      </w:r>
      <w:r w:rsidR="00296629">
        <w:rPr>
          <w:iCs/>
          <w:lang w:val="en-GB"/>
        </w:rPr>
        <w:t xml:space="preserve">formulated </w:t>
      </w:r>
      <w:r w:rsidR="000B1020">
        <w:rPr>
          <w:iCs/>
          <w:lang w:val="en-GB"/>
        </w:rPr>
        <w:t>by reference to</w:t>
      </w:r>
      <w:r w:rsidR="00E44B45">
        <w:rPr>
          <w:iCs/>
          <w:lang w:val="en-GB"/>
        </w:rPr>
        <w:t xml:space="preserve"> institutional corruption will satisfy rule of law. </w:t>
      </w:r>
      <w:r w:rsidR="00930F0A">
        <w:rPr>
          <w:iCs/>
          <w:lang w:val="en-GB"/>
        </w:rPr>
        <w:t xml:space="preserve">As institutional corruption is focused on systemic integrity, this does not necessarily contravene its own </w:t>
      </w:r>
      <w:r w:rsidR="00ED1090">
        <w:rPr>
          <w:iCs/>
          <w:lang w:val="en-GB"/>
        </w:rPr>
        <w:t>priorities (or its focus on normative completeness</w:t>
      </w:r>
      <w:r w:rsidR="00622534">
        <w:rPr>
          <w:iCs/>
          <w:lang w:val="en-GB"/>
        </w:rPr>
        <w:t xml:space="preserve"> of the definition</w:t>
      </w:r>
      <w:r w:rsidR="00ED1090">
        <w:rPr>
          <w:iCs/>
          <w:lang w:val="en-GB"/>
        </w:rPr>
        <w:t>)</w:t>
      </w:r>
      <w:r w:rsidR="00930F0A">
        <w:rPr>
          <w:iCs/>
          <w:lang w:val="en-GB"/>
        </w:rPr>
        <w:t xml:space="preserve">. </w:t>
      </w:r>
      <w:r w:rsidR="00ED1090">
        <w:rPr>
          <w:iCs/>
          <w:lang w:val="en-GB"/>
        </w:rPr>
        <w:t>But it does elicit a tension with the individual-protecting value of rule of law.</w:t>
      </w:r>
    </w:p>
    <w:p w14:paraId="4EBCD312" w14:textId="2C7B6DC4" w:rsidR="00173573" w:rsidRPr="00C95C4E" w:rsidRDefault="000D44CB" w:rsidP="00173573">
      <w:pPr>
        <w:rPr>
          <w:lang w:val="en-GB"/>
        </w:rPr>
      </w:pPr>
      <w:r>
        <w:rPr>
          <w:iCs/>
          <w:lang w:val="en-GB"/>
        </w:rPr>
        <w:t xml:space="preserve">The accounts of Ang and </w:t>
      </w:r>
      <w:proofErr w:type="spellStart"/>
      <w:r>
        <w:rPr>
          <w:iCs/>
          <w:lang w:val="en-GB"/>
        </w:rPr>
        <w:t>Kuhner</w:t>
      </w:r>
      <w:proofErr w:type="spellEnd"/>
      <w:r>
        <w:rPr>
          <w:iCs/>
          <w:lang w:val="en-GB"/>
        </w:rPr>
        <w:t xml:space="preserve"> reflect this tension between institutional corruption and rule of law</w:t>
      </w:r>
      <w:r w:rsidR="008435E0">
        <w:rPr>
          <w:iCs/>
          <w:lang w:val="en-GB"/>
        </w:rPr>
        <w:t xml:space="preserve"> values.</w:t>
      </w:r>
      <w:r w:rsidR="00EA42C0">
        <w:rPr>
          <w:iCs/>
          <w:lang w:val="en-GB"/>
        </w:rPr>
        <w:t xml:space="preserve"> </w:t>
      </w:r>
      <w:r w:rsidR="007749CF">
        <w:rPr>
          <w:iCs/>
          <w:lang w:val="en-GB"/>
        </w:rPr>
        <w:t>Ang</w:t>
      </w:r>
      <w:r w:rsidR="00CC1AB3">
        <w:rPr>
          <w:iCs/>
          <w:lang w:val="en-GB"/>
        </w:rPr>
        <w:t>’s</w:t>
      </w:r>
      <w:r w:rsidR="007749CF">
        <w:rPr>
          <w:iCs/>
          <w:lang w:val="en-GB"/>
        </w:rPr>
        <w:t xml:space="preserve"> </w:t>
      </w:r>
      <w:r w:rsidR="00CF19DE">
        <w:rPr>
          <w:iCs/>
          <w:lang w:val="en-GB"/>
        </w:rPr>
        <w:t>treats violation of legal rules as equivalent to corruption for her empirical analysis</w:t>
      </w:r>
      <w:r w:rsidR="00E600F2">
        <w:rPr>
          <w:iCs/>
          <w:lang w:val="en-GB"/>
        </w:rPr>
        <w:t>.</w:t>
      </w:r>
      <w:r w:rsidR="00651E84">
        <w:rPr>
          <w:rStyle w:val="FootnoteReference"/>
          <w:iCs/>
          <w:lang w:val="en-GB"/>
        </w:rPr>
        <w:footnoteReference w:id="96"/>
      </w:r>
      <w:r w:rsidR="00E600F2">
        <w:rPr>
          <w:iCs/>
          <w:lang w:val="en-GB"/>
        </w:rPr>
        <w:t xml:space="preserve"> By conventional lights this is an acceptable </w:t>
      </w:r>
      <w:r w:rsidR="002B1DA0">
        <w:rPr>
          <w:iCs/>
          <w:lang w:val="en-GB"/>
        </w:rPr>
        <w:t xml:space="preserve">and oft-used </w:t>
      </w:r>
      <w:r w:rsidR="00E600F2">
        <w:rPr>
          <w:iCs/>
          <w:lang w:val="en-GB"/>
        </w:rPr>
        <w:t>proxy.</w:t>
      </w:r>
      <w:r w:rsidR="002F506E">
        <w:rPr>
          <w:rStyle w:val="FootnoteReference"/>
          <w:iCs/>
          <w:lang w:val="en-GB"/>
        </w:rPr>
        <w:footnoteReference w:id="97"/>
      </w:r>
      <w:r w:rsidR="00E600F2">
        <w:rPr>
          <w:iCs/>
          <w:lang w:val="en-GB"/>
        </w:rPr>
        <w:t xml:space="preserve"> But </w:t>
      </w:r>
      <w:r w:rsidR="00EC77A3">
        <w:rPr>
          <w:iCs/>
          <w:lang w:val="en-GB"/>
        </w:rPr>
        <w:t>the institutional consideration of the broader norms of Chinese governance may suggest that</w:t>
      </w:r>
      <w:r w:rsidR="00E600F2">
        <w:rPr>
          <w:iCs/>
          <w:lang w:val="en-GB"/>
        </w:rPr>
        <w:t xml:space="preserve"> access money is not in fact corrupt, </w:t>
      </w:r>
      <w:r w:rsidR="00EC77A3">
        <w:rPr>
          <w:iCs/>
          <w:lang w:val="en-GB"/>
        </w:rPr>
        <w:t xml:space="preserve">and thus </w:t>
      </w:r>
      <w:r w:rsidR="00E600F2">
        <w:rPr>
          <w:iCs/>
          <w:lang w:val="en-GB"/>
        </w:rPr>
        <w:t xml:space="preserve">these formal </w:t>
      </w:r>
      <w:r w:rsidR="00884BF9">
        <w:rPr>
          <w:iCs/>
          <w:lang w:val="en-GB"/>
        </w:rPr>
        <w:t>indicia of illegality</w:t>
      </w:r>
      <w:r w:rsidR="00E600F2">
        <w:rPr>
          <w:iCs/>
          <w:lang w:val="en-GB"/>
        </w:rPr>
        <w:t xml:space="preserve"> do not track norm-violation.</w:t>
      </w:r>
      <w:r w:rsidR="00CE49A9">
        <w:rPr>
          <w:rStyle w:val="FootnoteReference"/>
          <w:iCs/>
          <w:lang w:val="en-GB"/>
        </w:rPr>
        <w:footnoteReference w:id="98"/>
      </w:r>
      <w:r w:rsidR="00E600F2">
        <w:rPr>
          <w:iCs/>
          <w:lang w:val="en-GB"/>
        </w:rPr>
        <w:t xml:space="preserve"> </w:t>
      </w:r>
      <w:r w:rsidR="007F20A3">
        <w:rPr>
          <w:iCs/>
          <w:lang w:val="en-GB"/>
        </w:rPr>
        <w:t>O</w:t>
      </w:r>
      <w:r w:rsidR="00EC77A3">
        <w:rPr>
          <w:iCs/>
          <w:lang w:val="en-GB"/>
        </w:rPr>
        <w:t>nce Ang adopts a critical institutional frame, it is harder to identify instances of corrupt conduct with clarity (at least without a clear</w:t>
      </w:r>
      <w:r w:rsidR="004436CA">
        <w:rPr>
          <w:iCs/>
          <w:lang w:val="en-GB"/>
        </w:rPr>
        <w:t>ly specified alternative</w:t>
      </w:r>
      <w:r w:rsidR="00EC77A3">
        <w:rPr>
          <w:iCs/>
          <w:lang w:val="en-GB"/>
        </w:rPr>
        <w:t xml:space="preserve"> norms</w:t>
      </w:r>
      <w:r w:rsidR="00EA67DF">
        <w:rPr>
          <w:iCs/>
          <w:lang w:val="en-GB"/>
        </w:rPr>
        <w:t xml:space="preserve"> that inform the institutional frame</w:t>
      </w:r>
      <w:r w:rsidR="00EC77A3">
        <w:rPr>
          <w:iCs/>
          <w:lang w:val="en-GB"/>
        </w:rPr>
        <w:t>). This demonstrates how the institutional frame can</w:t>
      </w:r>
      <w:r w:rsidR="00E600F2">
        <w:rPr>
          <w:iCs/>
          <w:lang w:val="en-GB"/>
        </w:rPr>
        <w:t xml:space="preserve"> undermin</w:t>
      </w:r>
      <w:r w:rsidR="00EC77A3">
        <w:rPr>
          <w:iCs/>
          <w:lang w:val="en-GB"/>
        </w:rPr>
        <w:t>e</w:t>
      </w:r>
      <w:r w:rsidR="00E600F2">
        <w:rPr>
          <w:iCs/>
          <w:lang w:val="en-GB"/>
        </w:rPr>
        <w:t xml:space="preserve"> the </w:t>
      </w:r>
      <w:r w:rsidR="005F3BD0">
        <w:rPr>
          <w:iCs/>
          <w:lang w:val="en-GB"/>
        </w:rPr>
        <w:t>predictability</w:t>
      </w:r>
      <w:r w:rsidR="00E600F2">
        <w:rPr>
          <w:iCs/>
          <w:lang w:val="en-GB"/>
        </w:rPr>
        <w:t xml:space="preserve"> </w:t>
      </w:r>
      <w:r w:rsidR="00EC77A3">
        <w:rPr>
          <w:iCs/>
          <w:lang w:val="en-GB"/>
        </w:rPr>
        <w:t>and stability of identifying</w:t>
      </w:r>
      <w:r w:rsidR="00E600F2">
        <w:rPr>
          <w:iCs/>
          <w:lang w:val="en-GB"/>
        </w:rPr>
        <w:t xml:space="preserve"> corrupt</w:t>
      </w:r>
      <w:r w:rsidR="007F20A3">
        <w:rPr>
          <w:iCs/>
          <w:lang w:val="en-GB"/>
        </w:rPr>
        <w:t xml:space="preserve"> acts</w:t>
      </w:r>
      <w:r w:rsidR="00EC77A3">
        <w:rPr>
          <w:iCs/>
          <w:lang w:val="en-GB"/>
        </w:rPr>
        <w:t xml:space="preserve">, both as </w:t>
      </w:r>
      <w:r w:rsidR="00183820">
        <w:rPr>
          <w:iCs/>
          <w:lang w:val="en-GB"/>
        </w:rPr>
        <w:t>norm-violations</w:t>
      </w:r>
      <w:r w:rsidR="00EC77A3">
        <w:rPr>
          <w:iCs/>
          <w:lang w:val="en-GB"/>
        </w:rPr>
        <w:t xml:space="preserve"> and as correlat</w:t>
      </w:r>
      <w:r w:rsidR="00C506FD">
        <w:rPr>
          <w:iCs/>
          <w:lang w:val="en-GB"/>
        </w:rPr>
        <w:t>ive</w:t>
      </w:r>
      <w:r w:rsidR="00EC77A3">
        <w:rPr>
          <w:iCs/>
          <w:lang w:val="en-GB"/>
        </w:rPr>
        <w:t xml:space="preserve"> of legal violations</w:t>
      </w:r>
      <w:r w:rsidR="00EB3CCA">
        <w:rPr>
          <w:iCs/>
          <w:lang w:val="en-GB"/>
        </w:rPr>
        <w:t xml:space="preserve">, as well as how a fuller normative account may have surprising results for those </w:t>
      </w:r>
      <w:r w:rsidR="00BB721B">
        <w:rPr>
          <w:iCs/>
          <w:lang w:val="en-GB"/>
        </w:rPr>
        <w:t>facing a claim of corrupt conduct</w:t>
      </w:r>
      <w:r w:rsidR="007749CF">
        <w:rPr>
          <w:iCs/>
          <w:lang w:val="en-GB"/>
        </w:rPr>
        <w:t>.</w:t>
      </w:r>
      <w:r w:rsidR="00A061E9">
        <w:rPr>
          <w:iCs/>
          <w:lang w:val="en-GB"/>
        </w:rPr>
        <w:t xml:space="preserve"> The loss of such predictability and stability from deploying an institutional frame is indicative of how it yields a conception that is less likely to accord with rule of law.</w:t>
      </w:r>
      <w:r w:rsidR="007749CF">
        <w:rPr>
          <w:iCs/>
          <w:lang w:val="en-GB"/>
        </w:rPr>
        <w:t xml:space="preserve"> </w:t>
      </w:r>
      <w:r w:rsidR="00E418D2">
        <w:rPr>
          <w:lang w:val="en-GB"/>
        </w:rPr>
        <w:t xml:space="preserve">Intriguingly, Ang’s own </w:t>
      </w:r>
      <w:r w:rsidR="006E25F1">
        <w:rPr>
          <w:lang w:val="en-GB"/>
        </w:rPr>
        <w:t>evidence implies</w:t>
      </w:r>
      <w:r w:rsidR="008F0FF3">
        <w:rPr>
          <w:lang w:val="en-GB"/>
        </w:rPr>
        <w:t xml:space="preserve"> that</w:t>
      </w:r>
      <w:r w:rsidR="00697B8C">
        <w:rPr>
          <w:lang w:val="en-GB"/>
        </w:rPr>
        <w:t xml:space="preserve"> </w:t>
      </w:r>
      <w:r w:rsidR="0016395C">
        <w:rPr>
          <w:lang w:val="en-GB"/>
        </w:rPr>
        <w:t xml:space="preserve">anti-corruption enforcement in China itself </w:t>
      </w:r>
      <w:r w:rsidR="00133C7D">
        <w:rPr>
          <w:lang w:val="en-GB"/>
        </w:rPr>
        <w:t>does</w:t>
      </w:r>
      <w:r w:rsidR="0016395C">
        <w:rPr>
          <w:lang w:val="en-GB"/>
        </w:rPr>
        <w:t xml:space="preserve"> not conform to rule of law</w:t>
      </w:r>
      <w:r w:rsidR="00491321">
        <w:rPr>
          <w:lang w:val="en-GB"/>
        </w:rPr>
        <w:t xml:space="preserve"> (which would be compatible with the </w:t>
      </w:r>
      <w:r w:rsidR="00FE4B26">
        <w:rPr>
          <w:lang w:val="en-GB"/>
        </w:rPr>
        <w:t xml:space="preserve">institutional </w:t>
      </w:r>
      <w:r w:rsidR="00491321">
        <w:rPr>
          <w:lang w:val="en-GB"/>
        </w:rPr>
        <w:t>conclusion that access money is not in fact corrupt, even if it is formally illegal)</w:t>
      </w:r>
      <w:r w:rsidR="003124A6">
        <w:rPr>
          <w:lang w:val="en-GB"/>
        </w:rPr>
        <w:t xml:space="preserve">. </w:t>
      </w:r>
      <w:r w:rsidR="003124A6" w:rsidRPr="00594559">
        <w:rPr>
          <w:lang w:val="en-GB"/>
        </w:rPr>
        <w:t>Ang demonstrates that the political fates of Chinese officials track the political standing of their patrons</w:t>
      </w:r>
      <w:r w:rsidR="003124A6" w:rsidRPr="00594559">
        <w:rPr>
          <w:rStyle w:val="FootnoteReference"/>
          <w:lang w:val="en-GB"/>
        </w:rPr>
        <w:footnoteReference w:id="99"/>
      </w:r>
      <w:r w:rsidR="003124A6" w:rsidRPr="00594559">
        <w:rPr>
          <w:lang w:val="en-GB"/>
        </w:rPr>
        <w:t xml:space="preserve"> rather than corrupt behaviour.</w:t>
      </w:r>
      <w:r w:rsidR="003124A6" w:rsidRPr="00594559">
        <w:rPr>
          <w:rStyle w:val="FootnoteReference"/>
          <w:lang w:val="en-GB"/>
        </w:rPr>
        <w:footnoteReference w:id="100"/>
      </w:r>
      <w:r w:rsidR="00C95C4E">
        <w:rPr>
          <w:lang w:val="en-GB"/>
        </w:rPr>
        <w:t xml:space="preserve"> This suggests</w:t>
      </w:r>
      <w:r w:rsidR="008A46CA">
        <w:rPr>
          <w:lang w:val="en-GB"/>
        </w:rPr>
        <w:t xml:space="preserve"> that</w:t>
      </w:r>
      <w:r w:rsidR="00C95C4E">
        <w:rPr>
          <w:lang w:val="en-GB"/>
        </w:rPr>
        <w:t xml:space="preserve"> anti-corruption </w:t>
      </w:r>
      <w:r w:rsidR="00133C7D">
        <w:rPr>
          <w:lang w:val="en-GB"/>
        </w:rPr>
        <w:t>enforcement</w:t>
      </w:r>
      <w:r w:rsidR="00C95C4E">
        <w:rPr>
          <w:lang w:val="en-GB"/>
        </w:rPr>
        <w:t xml:space="preserve"> </w:t>
      </w:r>
      <w:r w:rsidR="00593C60">
        <w:rPr>
          <w:lang w:val="en-GB"/>
        </w:rPr>
        <w:t xml:space="preserve">in China </w:t>
      </w:r>
      <w:r w:rsidR="00C95C4E">
        <w:rPr>
          <w:lang w:val="en-GB"/>
        </w:rPr>
        <w:t>is politically pretextual</w:t>
      </w:r>
      <w:r w:rsidR="006F7194">
        <w:rPr>
          <w:lang w:val="en-GB"/>
        </w:rPr>
        <w:t xml:space="preserve"> rather than neutral application of </w:t>
      </w:r>
      <w:r w:rsidR="00C95C4E">
        <w:rPr>
          <w:lang w:val="en-GB"/>
        </w:rPr>
        <w:t>law.</w:t>
      </w:r>
      <w:r w:rsidR="00C95C4E">
        <w:rPr>
          <w:rStyle w:val="FootnoteReference"/>
          <w:lang w:val="en-GB"/>
        </w:rPr>
        <w:footnoteReference w:id="101"/>
      </w:r>
      <w:r w:rsidR="00C95C4E">
        <w:rPr>
          <w:lang w:val="en-GB"/>
        </w:rPr>
        <w:t xml:space="preserve"> </w:t>
      </w:r>
      <w:r w:rsidR="00200F58">
        <w:rPr>
          <w:lang w:val="en-GB"/>
        </w:rPr>
        <w:t xml:space="preserve">This may </w:t>
      </w:r>
      <w:r w:rsidR="00063C33">
        <w:rPr>
          <w:lang w:val="en-GB"/>
        </w:rPr>
        <w:t>suggest</w:t>
      </w:r>
      <w:r w:rsidR="00200F58">
        <w:rPr>
          <w:lang w:val="en-GB"/>
        </w:rPr>
        <w:t xml:space="preserve"> some malady in Chinese governance (which may deserve </w:t>
      </w:r>
      <w:r w:rsidR="002C28B5">
        <w:rPr>
          <w:lang w:val="en-GB"/>
        </w:rPr>
        <w:t>being denoted</w:t>
      </w:r>
      <w:r w:rsidR="00200F58">
        <w:rPr>
          <w:lang w:val="en-GB"/>
        </w:rPr>
        <w:t xml:space="preserve"> institutional corruption itself), </w:t>
      </w:r>
      <w:r w:rsidR="001709AB">
        <w:rPr>
          <w:lang w:val="en-GB"/>
        </w:rPr>
        <w:t>and certainly</w:t>
      </w:r>
      <w:r w:rsidR="00200F58">
        <w:rPr>
          <w:lang w:val="en-GB"/>
        </w:rPr>
        <w:t xml:space="preserve"> </w:t>
      </w:r>
      <w:r w:rsidR="00063C33">
        <w:rPr>
          <w:lang w:val="en-GB"/>
        </w:rPr>
        <w:t>indicates</w:t>
      </w:r>
      <w:r w:rsidR="00200F58">
        <w:rPr>
          <w:lang w:val="en-GB"/>
        </w:rPr>
        <w:t xml:space="preserve"> that violation of legal rules does not accurately track corruption. </w:t>
      </w:r>
      <w:proofErr w:type="gramStart"/>
      <w:r w:rsidR="00957E49">
        <w:rPr>
          <w:lang w:val="en-GB"/>
        </w:rPr>
        <w:t>Thus</w:t>
      </w:r>
      <w:proofErr w:type="gramEnd"/>
      <w:r w:rsidR="00957E49">
        <w:rPr>
          <w:lang w:val="en-GB"/>
        </w:rPr>
        <w:t xml:space="preserve"> n</w:t>
      </w:r>
      <w:r w:rsidR="00173573">
        <w:rPr>
          <w:lang w:val="en-GB"/>
        </w:rPr>
        <w:t xml:space="preserve">either </w:t>
      </w:r>
      <w:r w:rsidR="00B6610E">
        <w:rPr>
          <w:lang w:val="en-GB"/>
        </w:rPr>
        <w:t xml:space="preserve">uncritical </w:t>
      </w:r>
      <w:r w:rsidR="007151B8">
        <w:rPr>
          <w:lang w:val="en-GB"/>
        </w:rPr>
        <w:t>conventional</w:t>
      </w:r>
      <w:r w:rsidR="00173573">
        <w:rPr>
          <w:lang w:val="en-GB"/>
        </w:rPr>
        <w:t xml:space="preserve"> </w:t>
      </w:r>
      <w:r w:rsidR="00037BC3">
        <w:rPr>
          <w:lang w:val="en-GB"/>
        </w:rPr>
        <w:t>definitions</w:t>
      </w:r>
      <w:r w:rsidR="00B6610E">
        <w:rPr>
          <w:lang w:val="en-GB"/>
        </w:rPr>
        <w:t xml:space="preserve"> (because access money </w:t>
      </w:r>
      <w:r w:rsidR="004F4715">
        <w:rPr>
          <w:lang w:val="en-GB"/>
        </w:rPr>
        <w:t>is</w:t>
      </w:r>
      <w:r w:rsidR="00B6610E">
        <w:rPr>
          <w:lang w:val="en-GB"/>
        </w:rPr>
        <w:t xml:space="preserve"> corrupt</w:t>
      </w:r>
      <w:r w:rsidR="004F4715">
        <w:rPr>
          <w:lang w:val="en-GB"/>
        </w:rPr>
        <w:t xml:space="preserve"> by the generic conventional definition</w:t>
      </w:r>
      <w:r w:rsidR="00B6610E">
        <w:rPr>
          <w:lang w:val="en-GB"/>
        </w:rPr>
        <w:t xml:space="preserve">, but </w:t>
      </w:r>
      <w:r w:rsidR="004F4715">
        <w:rPr>
          <w:lang w:val="en-GB"/>
        </w:rPr>
        <w:t xml:space="preserve">contestably </w:t>
      </w:r>
      <w:r w:rsidR="00B6610E">
        <w:rPr>
          <w:lang w:val="en-GB"/>
        </w:rPr>
        <w:t xml:space="preserve">not corrupt </w:t>
      </w:r>
      <w:r w:rsidR="004F4715">
        <w:rPr>
          <w:lang w:val="en-GB"/>
        </w:rPr>
        <w:t>through critical consideration of institutional values</w:t>
      </w:r>
      <w:r w:rsidR="00B6610E">
        <w:rPr>
          <w:lang w:val="en-GB"/>
        </w:rPr>
        <w:t>)</w:t>
      </w:r>
      <w:r w:rsidR="00173573">
        <w:rPr>
          <w:lang w:val="en-GB"/>
        </w:rPr>
        <w:t xml:space="preserve"> nor </w:t>
      </w:r>
      <w:r w:rsidR="00D075BD">
        <w:rPr>
          <w:lang w:val="en-GB"/>
        </w:rPr>
        <w:t>formal anti-corruption</w:t>
      </w:r>
      <w:r w:rsidR="00957E49">
        <w:rPr>
          <w:lang w:val="en-GB"/>
        </w:rPr>
        <w:t xml:space="preserve"> rules </w:t>
      </w:r>
      <w:r w:rsidR="00D075BD">
        <w:rPr>
          <w:lang w:val="en-GB"/>
        </w:rPr>
        <w:t>are</w:t>
      </w:r>
      <w:r w:rsidR="00173573">
        <w:rPr>
          <w:lang w:val="en-GB"/>
        </w:rPr>
        <w:t xml:space="preserve"> a reliable indicator</w:t>
      </w:r>
      <w:r w:rsidR="007151B8">
        <w:rPr>
          <w:lang w:val="en-GB"/>
        </w:rPr>
        <w:t xml:space="preserve"> of corruption in China</w:t>
      </w:r>
      <w:r w:rsidR="00173573">
        <w:rPr>
          <w:lang w:val="en-GB"/>
        </w:rPr>
        <w:t>.</w:t>
      </w:r>
      <w:r w:rsidR="007151B8">
        <w:rPr>
          <w:lang w:val="en-GB"/>
        </w:rPr>
        <w:t xml:space="preserve"> </w:t>
      </w:r>
      <w:r w:rsidR="006A6CF6">
        <w:rPr>
          <w:lang w:val="en-GB"/>
        </w:rPr>
        <w:t>If</w:t>
      </w:r>
      <w:r w:rsidR="009D6B6F">
        <w:rPr>
          <w:lang w:val="en-GB"/>
        </w:rPr>
        <w:t xml:space="preserve"> Ang</w:t>
      </w:r>
      <w:r w:rsidR="00A953AF">
        <w:rPr>
          <w:lang w:val="en-GB"/>
        </w:rPr>
        <w:t xml:space="preserve"> uncritically adopted a posited conventional definition</w:t>
      </w:r>
      <w:r w:rsidR="009D6B6F">
        <w:rPr>
          <w:lang w:val="en-GB"/>
        </w:rPr>
        <w:t xml:space="preserve">, these </w:t>
      </w:r>
      <w:r w:rsidR="00A953AF">
        <w:rPr>
          <w:lang w:val="en-GB"/>
        </w:rPr>
        <w:t>complexities</w:t>
      </w:r>
      <w:r w:rsidR="009D6B6F">
        <w:rPr>
          <w:lang w:val="en-GB"/>
        </w:rPr>
        <w:t xml:space="preserve"> would not arise</w:t>
      </w:r>
      <w:r w:rsidR="00A953AF">
        <w:rPr>
          <w:lang w:val="en-GB"/>
        </w:rPr>
        <w:t xml:space="preserve"> (though her analysis would be much less </w:t>
      </w:r>
      <w:r w:rsidR="00740741">
        <w:rPr>
          <w:lang w:val="en-GB"/>
        </w:rPr>
        <w:t>compelling</w:t>
      </w:r>
      <w:r w:rsidR="00A953AF">
        <w:rPr>
          <w:lang w:val="en-GB"/>
        </w:rPr>
        <w:t>)</w:t>
      </w:r>
      <w:r w:rsidR="009D6B6F">
        <w:rPr>
          <w:lang w:val="en-GB"/>
        </w:rPr>
        <w:t xml:space="preserve">. </w:t>
      </w:r>
    </w:p>
    <w:p w14:paraId="49BF55AA" w14:textId="45A1D00B" w:rsidR="00697B8C" w:rsidRPr="00594559" w:rsidRDefault="002C2642" w:rsidP="00697B8C">
      <w:pPr>
        <w:rPr>
          <w:lang w:val="en-GB"/>
        </w:rPr>
      </w:pPr>
      <w:proofErr w:type="spellStart"/>
      <w:r>
        <w:rPr>
          <w:lang w:val="en-GB"/>
        </w:rPr>
        <w:t>Kuhner’s</w:t>
      </w:r>
      <w:proofErr w:type="spellEnd"/>
      <w:r>
        <w:rPr>
          <w:lang w:val="en-GB"/>
        </w:rPr>
        <w:t xml:space="preserve"> own moral</w:t>
      </w:r>
      <w:r w:rsidR="003A06FC">
        <w:rPr>
          <w:lang w:val="en-GB"/>
        </w:rPr>
        <w:t>ising</w:t>
      </w:r>
      <w:r>
        <w:rPr>
          <w:lang w:val="en-GB"/>
        </w:rPr>
        <w:t xml:space="preserve"> analysis makes this tension between rule of law norms and institutional identification of corruption more explicit</w:t>
      </w:r>
      <w:r w:rsidR="00697B8C" w:rsidRPr="00594559">
        <w:rPr>
          <w:lang w:val="en-GB"/>
        </w:rPr>
        <w:t xml:space="preserve">. </w:t>
      </w:r>
      <w:r w:rsidR="003B3312">
        <w:rPr>
          <w:lang w:val="en-GB"/>
        </w:rPr>
        <w:t xml:space="preserve">One </w:t>
      </w:r>
      <w:r w:rsidR="00F96261">
        <w:rPr>
          <w:lang w:val="en-GB"/>
        </w:rPr>
        <w:t>salient</w:t>
      </w:r>
      <w:r w:rsidR="003B3312">
        <w:rPr>
          <w:lang w:val="en-GB"/>
        </w:rPr>
        <w:t xml:space="preserve"> manifestation is his treatment </w:t>
      </w:r>
      <w:r w:rsidR="00883141">
        <w:rPr>
          <w:lang w:val="en-GB"/>
        </w:rPr>
        <w:t>of judicial</w:t>
      </w:r>
      <w:r w:rsidR="003B3312">
        <w:rPr>
          <w:lang w:val="en-GB"/>
        </w:rPr>
        <w:t xml:space="preserve"> reasoning. </w:t>
      </w:r>
      <w:proofErr w:type="spellStart"/>
      <w:r w:rsidR="00697B8C" w:rsidRPr="00594559">
        <w:rPr>
          <w:lang w:val="en-GB"/>
        </w:rPr>
        <w:t>Kuhner’s</w:t>
      </w:r>
      <w:proofErr w:type="spellEnd"/>
      <w:r w:rsidR="00697B8C" w:rsidRPr="00594559">
        <w:rPr>
          <w:lang w:val="en-GB"/>
        </w:rPr>
        <w:t xml:space="preserve"> critique of the campaign finance regime (raising the question of if free speech rights protect campaign expenditures) does not differentiate between good political outcomes and the appropriately neutral constitutional adjudication. He indicts the Supreme Court as corrupt for having the wrong values (serving “greed instead of truth”),</w:t>
      </w:r>
      <w:r w:rsidR="00697B8C" w:rsidRPr="00594559">
        <w:rPr>
          <w:rStyle w:val="FootnoteReference"/>
          <w:lang w:val="en-GB"/>
        </w:rPr>
        <w:footnoteReference w:id="102"/>
      </w:r>
      <w:r w:rsidR="00697B8C" w:rsidRPr="00594559">
        <w:rPr>
          <w:lang w:val="en-GB"/>
        </w:rPr>
        <w:t xml:space="preserve"> rather than framing his critique as the failure to interpret the Constitution inaccurately (the legal interpretation of the Court’s failing). </w:t>
      </w:r>
      <w:proofErr w:type="spellStart"/>
      <w:r w:rsidR="00697B8C" w:rsidRPr="00594559">
        <w:rPr>
          <w:lang w:val="en-GB"/>
        </w:rPr>
        <w:t>Kuhner</w:t>
      </w:r>
      <w:proofErr w:type="spellEnd"/>
      <w:r w:rsidR="00697B8C" w:rsidRPr="00594559">
        <w:rPr>
          <w:lang w:val="en-GB"/>
        </w:rPr>
        <w:t xml:space="preserve"> thus does not differentiate between judges having the correct moral vision, and judges engaging in accurate law-making. His account contains no space for a concept of substantively neutral, as opposed to morally laden, </w:t>
      </w:r>
      <w:r w:rsidR="00BE4CBB">
        <w:rPr>
          <w:lang w:val="en-GB"/>
        </w:rPr>
        <w:t>adjudication</w:t>
      </w:r>
      <w:r w:rsidR="00697B8C" w:rsidRPr="00594559">
        <w:rPr>
          <w:lang w:val="en-GB"/>
        </w:rPr>
        <w:t xml:space="preserve">. </w:t>
      </w:r>
      <w:r w:rsidR="005D1A98">
        <w:rPr>
          <w:lang w:val="en-GB"/>
        </w:rPr>
        <w:t>H</w:t>
      </w:r>
      <w:r w:rsidR="00697B8C" w:rsidRPr="00594559">
        <w:rPr>
          <w:lang w:val="en-GB"/>
        </w:rPr>
        <w:t xml:space="preserve">is solution to the structural decay of corruption is an explicit call for revolution (though his </w:t>
      </w:r>
      <w:r w:rsidR="00697B8C">
        <w:rPr>
          <w:lang w:val="en-GB"/>
        </w:rPr>
        <w:t>proposal of</w:t>
      </w:r>
      <w:r w:rsidR="00697B8C" w:rsidRPr="00594559">
        <w:rPr>
          <w:lang w:val="en-GB"/>
        </w:rPr>
        <w:t xml:space="preserve"> a new “legal architecture”</w:t>
      </w:r>
      <w:r w:rsidR="00697B8C" w:rsidRPr="00594559">
        <w:rPr>
          <w:rStyle w:val="FootnoteReference"/>
          <w:lang w:val="en-GB"/>
        </w:rPr>
        <w:footnoteReference w:id="103"/>
      </w:r>
      <w:r w:rsidR="00697B8C" w:rsidRPr="00594559">
        <w:rPr>
          <w:lang w:val="en-GB"/>
        </w:rPr>
        <w:t xml:space="preserve"> </w:t>
      </w:r>
      <w:r w:rsidR="005D1A98">
        <w:rPr>
          <w:lang w:val="en-GB"/>
        </w:rPr>
        <w:t>with</w:t>
      </w:r>
      <w:r w:rsidR="00697B8C" w:rsidRPr="00594559">
        <w:rPr>
          <w:lang w:val="en-GB"/>
        </w:rPr>
        <w:t xml:space="preserve"> firmer barriers between the public and private sector does not seem to match the ambition of his critique). Revolutionary change precisely defies the characteristics of legal change, operating outside of the </w:t>
      </w:r>
      <w:r w:rsidR="005D1A98">
        <w:rPr>
          <w:lang w:val="en-GB"/>
        </w:rPr>
        <w:t xml:space="preserve">predictable and stable </w:t>
      </w:r>
      <w:r w:rsidR="00697B8C" w:rsidRPr="00594559">
        <w:rPr>
          <w:lang w:val="en-GB"/>
        </w:rPr>
        <w:t>structures of a settled legal system.</w:t>
      </w:r>
    </w:p>
    <w:p w14:paraId="4C462CE1" w14:textId="67D05E4B" w:rsidR="00697B8C" w:rsidRPr="00594559" w:rsidRDefault="00697B8C" w:rsidP="00697B8C">
      <w:pPr>
        <w:rPr>
          <w:lang w:val="en-GB"/>
        </w:rPr>
      </w:pPr>
      <w:r w:rsidRPr="00594559">
        <w:rPr>
          <w:lang w:val="en-GB"/>
        </w:rPr>
        <w:t xml:space="preserve">The final consequence of </w:t>
      </w:r>
      <w:r w:rsidR="00583DDD">
        <w:rPr>
          <w:lang w:val="en-GB"/>
        </w:rPr>
        <w:t>evaluating</w:t>
      </w:r>
      <w:r w:rsidRPr="00594559">
        <w:rPr>
          <w:lang w:val="en-GB"/>
        </w:rPr>
        <w:t xml:space="preserve"> </w:t>
      </w:r>
      <w:proofErr w:type="spellStart"/>
      <w:r w:rsidRPr="00594559">
        <w:rPr>
          <w:lang w:val="en-GB"/>
        </w:rPr>
        <w:t>Kuhner’s</w:t>
      </w:r>
      <w:proofErr w:type="spellEnd"/>
      <w:r w:rsidRPr="00594559">
        <w:rPr>
          <w:lang w:val="en-GB"/>
        </w:rPr>
        <w:t xml:space="preserve"> account </w:t>
      </w:r>
      <w:proofErr w:type="gramStart"/>
      <w:r w:rsidR="00583DDD">
        <w:rPr>
          <w:lang w:val="en-GB"/>
        </w:rPr>
        <w:t>in light of</w:t>
      </w:r>
      <w:proofErr w:type="gramEnd"/>
      <w:r w:rsidR="00583DDD">
        <w:rPr>
          <w:lang w:val="en-GB"/>
        </w:rPr>
        <w:t xml:space="preserve"> </w:t>
      </w:r>
      <w:r w:rsidRPr="00594559">
        <w:rPr>
          <w:lang w:val="en-GB"/>
        </w:rPr>
        <w:t xml:space="preserve">rule of law shows its alarming consequences, at least by typical liberal </w:t>
      </w:r>
      <w:r w:rsidR="00CD4CC0">
        <w:rPr>
          <w:lang w:val="en-GB"/>
        </w:rPr>
        <w:t>values</w:t>
      </w:r>
      <w:r w:rsidRPr="00594559">
        <w:rPr>
          <w:lang w:val="en-GB"/>
        </w:rPr>
        <w:t xml:space="preserve">. He attributes no value to if behaviour conforms to law, and nor could he, given that corruption undermines the moral standing of </w:t>
      </w:r>
      <w:r w:rsidR="009D2013">
        <w:rPr>
          <w:lang w:val="en-GB"/>
        </w:rPr>
        <w:t>formal law</w:t>
      </w:r>
      <w:r w:rsidRPr="00594559">
        <w:rPr>
          <w:lang w:val="en-GB"/>
        </w:rPr>
        <w:t>. Yet not only does this reinforce the detachment between individual guilt and corrupt status, it shows how few protections there are for individuals facing a claim of corruption in the institutional account. There is no answer a person, charged with suffering from greed that deviates from the condition of a ‘healthy’ America, could raise in defence to a charge of institutional corruption – other than an alternative substantive characterisation of the morality of the conduct at issue</w:t>
      </w:r>
      <w:r w:rsidR="00317448">
        <w:rPr>
          <w:lang w:val="en-GB"/>
        </w:rPr>
        <w:t>,</w:t>
      </w:r>
      <w:r w:rsidRPr="00594559">
        <w:rPr>
          <w:lang w:val="en-GB"/>
        </w:rPr>
        <w:t xml:space="preserve"> or </w:t>
      </w:r>
      <w:r w:rsidR="00317448">
        <w:rPr>
          <w:lang w:val="en-GB"/>
        </w:rPr>
        <w:t>by offering an alternate system of</w:t>
      </w:r>
      <w:r w:rsidRPr="00594559">
        <w:rPr>
          <w:lang w:val="en-GB"/>
        </w:rPr>
        <w:t xml:space="preserve"> values. Individual will </w:t>
      </w:r>
      <w:proofErr w:type="gramStart"/>
      <w:r w:rsidRPr="00594559">
        <w:rPr>
          <w:lang w:val="en-GB"/>
        </w:rPr>
        <w:t>is</w:t>
      </w:r>
      <w:proofErr w:type="gramEnd"/>
      <w:r w:rsidRPr="00594559">
        <w:rPr>
          <w:lang w:val="en-GB"/>
        </w:rPr>
        <w:t xml:space="preserve"> not only subsumed to a collective moral judgment, but the capacity of an individual to resist a claim of corruption is lost.</w:t>
      </w:r>
    </w:p>
    <w:p w14:paraId="5412FC11" w14:textId="25E0BDE2" w:rsidR="00602772" w:rsidRDefault="00697B8C" w:rsidP="00602772">
      <w:pPr>
        <w:rPr>
          <w:iCs/>
          <w:lang w:val="en-GB"/>
        </w:rPr>
      </w:pPr>
      <w:proofErr w:type="spellStart"/>
      <w:r w:rsidRPr="00594559">
        <w:rPr>
          <w:lang w:val="en-GB"/>
        </w:rPr>
        <w:t>Kuhner’s</w:t>
      </w:r>
      <w:proofErr w:type="spellEnd"/>
      <w:r w:rsidRPr="00594559">
        <w:rPr>
          <w:lang w:val="en-GB"/>
        </w:rPr>
        <w:t xml:space="preserve"> </w:t>
      </w:r>
      <w:r w:rsidR="008009BB">
        <w:rPr>
          <w:lang w:val="en-GB"/>
        </w:rPr>
        <w:t>value-laden</w:t>
      </w:r>
      <w:r w:rsidRPr="00594559">
        <w:rPr>
          <w:lang w:val="en-GB"/>
        </w:rPr>
        <w:t xml:space="preserve"> notion of corruption, however, returns to the basic paradox facing even the conventional approach. Even a conventional claim ultimately adverts to public norms, and thus moralising is intrinsic to any assertion of corruption. Conflict with the clarity and neutrality of rule of law thus seem</w:t>
      </w:r>
      <w:r w:rsidR="00C54712">
        <w:rPr>
          <w:lang w:val="en-GB"/>
        </w:rPr>
        <w:t>s</w:t>
      </w:r>
      <w:r w:rsidRPr="00594559">
        <w:rPr>
          <w:lang w:val="en-GB"/>
        </w:rPr>
        <w:t xml:space="preserve"> inevitable in identifying corruption.</w:t>
      </w:r>
      <w:r w:rsidRPr="00594559">
        <w:rPr>
          <w:rStyle w:val="FootnoteReference"/>
          <w:lang w:val="en-GB"/>
        </w:rPr>
        <w:footnoteReference w:id="104"/>
      </w:r>
      <w:r w:rsidRPr="00594559">
        <w:rPr>
          <w:lang w:val="en-GB"/>
        </w:rPr>
        <w:t xml:space="preserve"> This elicits the </w:t>
      </w:r>
      <w:r>
        <w:rPr>
          <w:lang w:val="en-GB"/>
        </w:rPr>
        <w:t>bedrock</w:t>
      </w:r>
      <w:r w:rsidRPr="00594559">
        <w:rPr>
          <w:lang w:val="en-GB"/>
        </w:rPr>
        <w:t xml:space="preserve"> dilemma in conceptualising corruption. The conventional conception leaves the moral foundations of corruption unspecified, but by doing allows corruption to be identified by individuals’ adherence to </w:t>
      </w:r>
      <w:r w:rsidR="007671A9">
        <w:rPr>
          <w:lang w:val="en-GB"/>
        </w:rPr>
        <w:t>more readily accessible expectations</w:t>
      </w:r>
      <w:r w:rsidRPr="00594559">
        <w:rPr>
          <w:lang w:val="en-GB"/>
        </w:rPr>
        <w:t>. In doing so, it allows individuals to enjoy the transparency and liberty afforded by rule of law. Conversely, the institutional account</w:t>
      </w:r>
      <w:r w:rsidR="00F82711">
        <w:rPr>
          <w:lang w:val="en-GB"/>
        </w:rPr>
        <w:t xml:space="preserve"> makes judgments</w:t>
      </w:r>
      <w:r w:rsidRPr="00594559">
        <w:rPr>
          <w:lang w:val="en-GB"/>
        </w:rPr>
        <w:t xml:space="preserve"> by conformity</w:t>
      </w:r>
      <w:r w:rsidR="00F82711">
        <w:rPr>
          <w:lang w:val="en-GB"/>
        </w:rPr>
        <w:t xml:space="preserve"> </w:t>
      </w:r>
      <w:r w:rsidRPr="00594559">
        <w:rPr>
          <w:lang w:val="en-GB"/>
        </w:rPr>
        <w:t xml:space="preserve">to a </w:t>
      </w:r>
      <w:r w:rsidR="00D97CC5">
        <w:rPr>
          <w:lang w:val="en-GB"/>
        </w:rPr>
        <w:t>set of external values</w:t>
      </w:r>
      <w:r w:rsidRPr="00594559">
        <w:rPr>
          <w:lang w:val="en-GB"/>
        </w:rPr>
        <w:t xml:space="preserve">. </w:t>
      </w:r>
      <w:r w:rsidR="00F82711">
        <w:rPr>
          <w:lang w:val="en-GB"/>
        </w:rPr>
        <w:t xml:space="preserve">Individual culpability and </w:t>
      </w:r>
      <w:r w:rsidR="00C9304C">
        <w:rPr>
          <w:lang w:val="en-GB"/>
        </w:rPr>
        <w:t>personal opportunity</w:t>
      </w:r>
      <w:r w:rsidR="00F82711">
        <w:rPr>
          <w:lang w:val="en-GB"/>
        </w:rPr>
        <w:t xml:space="preserve"> to recognise these values and thereby conform to norms of integrity</w:t>
      </w:r>
      <w:r w:rsidR="00CB020E">
        <w:rPr>
          <w:lang w:val="en-GB"/>
        </w:rPr>
        <w:t xml:space="preserve"> plays little role in identifying it. </w:t>
      </w:r>
    </w:p>
    <w:p w14:paraId="49F81D60" w14:textId="49143006" w:rsidR="00697B8C" w:rsidRDefault="004C472C">
      <w:pPr>
        <w:rPr>
          <w:iCs/>
          <w:lang w:val="en-GB"/>
        </w:rPr>
      </w:pPr>
      <w:r>
        <w:rPr>
          <w:iCs/>
          <w:lang w:val="en-GB"/>
        </w:rPr>
        <w:t>VI.</w:t>
      </w:r>
      <w:r w:rsidR="009055A2">
        <w:rPr>
          <w:iCs/>
          <w:lang w:val="en-GB"/>
        </w:rPr>
        <w:t xml:space="preserve"> </w:t>
      </w:r>
      <w:r w:rsidR="00BB7EA9">
        <w:rPr>
          <w:iCs/>
          <w:lang w:val="en-GB"/>
        </w:rPr>
        <w:t>Implementing Anti-Corruption and Protecting Personal Freedom</w:t>
      </w:r>
    </w:p>
    <w:p w14:paraId="2536D689" w14:textId="71240B93" w:rsidR="00174994" w:rsidRDefault="005849D4">
      <w:pPr>
        <w:rPr>
          <w:iCs/>
          <w:lang w:val="en-GB"/>
        </w:rPr>
      </w:pPr>
      <w:r>
        <w:rPr>
          <w:iCs/>
          <w:lang w:val="en-GB"/>
        </w:rPr>
        <w:t xml:space="preserve">The </w:t>
      </w:r>
      <w:r w:rsidR="00F658B4">
        <w:rPr>
          <w:iCs/>
          <w:lang w:val="en-GB"/>
        </w:rPr>
        <w:t xml:space="preserve">conceptual </w:t>
      </w:r>
      <w:r>
        <w:rPr>
          <w:iCs/>
          <w:lang w:val="en-GB"/>
        </w:rPr>
        <w:t xml:space="preserve">completeness of the institutional role must be counterbalanced against its possible consequences for personal liberty and moral responsibility. </w:t>
      </w:r>
      <w:r w:rsidR="002C0A15">
        <w:rPr>
          <w:iCs/>
          <w:lang w:val="en-GB"/>
        </w:rPr>
        <w:t xml:space="preserve">That the institutional approach is less compatible with rule of law values </w:t>
      </w:r>
      <w:r w:rsidR="001B4EE1">
        <w:rPr>
          <w:iCs/>
          <w:lang w:val="en-GB"/>
        </w:rPr>
        <w:t>is a call for c</w:t>
      </w:r>
      <w:r w:rsidR="004A69BC">
        <w:rPr>
          <w:iCs/>
          <w:lang w:val="en-GB"/>
        </w:rPr>
        <w:t>ontextualisation of its use</w:t>
      </w:r>
      <w:r w:rsidR="002C0A15">
        <w:rPr>
          <w:iCs/>
          <w:lang w:val="en-GB"/>
        </w:rPr>
        <w:t>.</w:t>
      </w:r>
      <w:r w:rsidR="00CD5F2A">
        <w:rPr>
          <w:iCs/>
          <w:lang w:val="en-GB"/>
        </w:rPr>
        <w:t xml:space="preserve"> </w:t>
      </w:r>
      <w:r w:rsidR="00CD5F2A">
        <w:rPr>
          <w:lang w:val="en-GB"/>
        </w:rPr>
        <w:t>I</w:t>
      </w:r>
      <w:r w:rsidR="00CD5F2A" w:rsidRPr="00DF1BCA">
        <w:rPr>
          <w:lang w:val="en-GB"/>
        </w:rPr>
        <w:t xml:space="preserve">nstitutional </w:t>
      </w:r>
      <w:r w:rsidR="00CD5F2A">
        <w:rPr>
          <w:lang w:val="en-GB"/>
        </w:rPr>
        <w:t xml:space="preserve">identification of corruption </w:t>
      </w:r>
      <w:r w:rsidR="00CD5F2A" w:rsidRPr="00DF1BCA">
        <w:rPr>
          <w:lang w:val="en-GB"/>
        </w:rPr>
        <w:t>subsume</w:t>
      </w:r>
      <w:r w:rsidR="00CD5F2A">
        <w:rPr>
          <w:lang w:val="en-GB"/>
        </w:rPr>
        <w:t>s</w:t>
      </w:r>
      <w:r w:rsidR="00CD5F2A" w:rsidRPr="00DF1BCA">
        <w:rPr>
          <w:lang w:val="en-GB"/>
        </w:rPr>
        <w:t xml:space="preserve"> individual </w:t>
      </w:r>
      <w:r w:rsidR="00CD5F2A">
        <w:rPr>
          <w:lang w:val="en-GB"/>
        </w:rPr>
        <w:t xml:space="preserve">culpability </w:t>
      </w:r>
      <w:r w:rsidR="00CD5F2A" w:rsidRPr="00DF1BCA">
        <w:rPr>
          <w:lang w:val="en-GB"/>
        </w:rPr>
        <w:t>to the asserted teleology of a society.</w:t>
      </w:r>
      <w:r w:rsidR="002C0A15">
        <w:rPr>
          <w:iCs/>
          <w:lang w:val="en-GB"/>
        </w:rPr>
        <w:t xml:space="preserve"> The distinctive value of the institutional approach is to identify when </w:t>
      </w:r>
      <w:r w:rsidR="009A55FD">
        <w:rPr>
          <w:iCs/>
          <w:lang w:val="en-GB"/>
        </w:rPr>
        <w:t>systems themselves are corrupted.</w:t>
      </w:r>
      <w:r w:rsidR="00174994">
        <w:rPr>
          <w:iCs/>
          <w:lang w:val="en-GB"/>
        </w:rPr>
        <w:t xml:space="preserve"> </w:t>
      </w:r>
      <w:r w:rsidR="005138C7">
        <w:rPr>
          <w:iCs/>
          <w:lang w:val="en-GB"/>
        </w:rPr>
        <w:t>In</w:t>
      </w:r>
      <w:r w:rsidR="00174994">
        <w:rPr>
          <w:iCs/>
          <w:lang w:val="en-GB"/>
        </w:rPr>
        <w:t xml:space="preserve"> this role, it can be a valuable tool</w:t>
      </w:r>
      <w:r w:rsidR="005138C7">
        <w:rPr>
          <w:iCs/>
          <w:lang w:val="en-GB"/>
        </w:rPr>
        <w:t xml:space="preserve">, and its </w:t>
      </w:r>
      <w:r w:rsidR="00C60CB6">
        <w:rPr>
          <w:iCs/>
          <w:lang w:val="en-GB"/>
        </w:rPr>
        <w:t xml:space="preserve">weaker </w:t>
      </w:r>
      <w:r w:rsidR="005138C7">
        <w:rPr>
          <w:iCs/>
          <w:lang w:val="en-GB"/>
        </w:rPr>
        <w:t>conformity to rule of law</w:t>
      </w:r>
      <w:r w:rsidR="00927032">
        <w:rPr>
          <w:iCs/>
          <w:lang w:val="en-GB"/>
        </w:rPr>
        <w:t xml:space="preserve"> values</w:t>
      </w:r>
      <w:r w:rsidR="005138C7">
        <w:rPr>
          <w:iCs/>
          <w:lang w:val="en-GB"/>
        </w:rPr>
        <w:t xml:space="preserve"> </w:t>
      </w:r>
      <w:r w:rsidR="00C54712">
        <w:rPr>
          <w:iCs/>
          <w:lang w:val="en-GB"/>
        </w:rPr>
        <w:t xml:space="preserve">is </w:t>
      </w:r>
      <w:r w:rsidR="005138C7">
        <w:rPr>
          <w:iCs/>
          <w:lang w:val="en-GB"/>
        </w:rPr>
        <w:t>less problematic</w:t>
      </w:r>
      <w:r w:rsidR="00174994">
        <w:rPr>
          <w:iCs/>
          <w:lang w:val="en-GB"/>
        </w:rPr>
        <w:t xml:space="preserve">. </w:t>
      </w:r>
    </w:p>
    <w:p w14:paraId="34396DC6" w14:textId="1F72C2FD" w:rsidR="001D0D41" w:rsidRDefault="00550FFA">
      <w:pPr>
        <w:rPr>
          <w:iCs/>
          <w:lang w:val="en-GB"/>
        </w:rPr>
      </w:pPr>
      <w:r>
        <w:rPr>
          <w:iCs/>
          <w:lang w:val="en-GB"/>
        </w:rPr>
        <w:t>I</w:t>
      </w:r>
      <w:r w:rsidR="009E5AFC">
        <w:rPr>
          <w:iCs/>
          <w:lang w:val="en-GB"/>
        </w:rPr>
        <w:t xml:space="preserve">nstitutional corruption is clearly the </w:t>
      </w:r>
      <w:r w:rsidR="00FA138E">
        <w:rPr>
          <w:iCs/>
          <w:lang w:val="en-GB"/>
        </w:rPr>
        <w:t>more valuable</w:t>
      </w:r>
      <w:r w:rsidR="009E5AFC">
        <w:rPr>
          <w:iCs/>
          <w:lang w:val="en-GB"/>
        </w:rPr>
        <w:t xml:space="preserve"> frame </w:t>
      </w:r>
      <w:r w:rsidR="00152990">
        <w:rPr>
          <w:iCs/>
          <w:lang w:val="en-GB"/>
        </w:rPr>
        <w:t xml:space="preserve">where </w:t>
      </w:r>
      <w:r w:rsidR="00E5329F">
        <w:rPr>
          <w:iCs/>
          <w:lang w:val="en-GB"/>
        </w:rPr>
        <w:t>system</w:t>
      </w:r>
      <w:r>
        <w:rPr>
          <w:iCs/>
          <w:lang w:val="en-GB"/>
        </w:rPr>
        <w:t>s</w:t>
      </w:r>
      <w:r w:rsidR="00E5329F">
        <w:rPr>
          <w:iCs/>
          <w:lang w:val="en-GB"/>
        </w:rPr>
        <w:t xml:space="preserve"> of anti-corruption </w:t>
      </w:r>
      <w:r w:rsidR="00152990">
        <w:rPr>
          <w:iCs/>
          <w:lang w:val="en-GB"/>
        </w:rPr>
        <w:t xml:space="preserve">identification </w:t>
      </w:r>
      <w:r w:rsidR="004C5EF5">
        <w:rPr>
          <w:iCs/>
          <w:lang w:val="en-GB"/>
        </w:rPr>
        <w:t xml:space="preserve">or law enforcement </w:t>
      </w:r>
      <w:r>
        <w:rPr>
          <w:iCs/>
          <w:lang w:val="en-GB"/>
        </w:rPr>
        <w:t>are</w:t>
      </w:r>
      <w:r w:rsidR="00E5329F">
        <w:rPr>
          <w:iCs/>
          <w:lang w:val="en-GB"/>
        </w:rPr>
        <w:t xml:space="preserve"> </w:t>
      </w:r>
      <w:r w:rsidR="004C5EF5">
        <w:rPr>
          <w:iCs/>
          <w:lang w:val="en-GB"/>
        </w:rPr>
        <w:t>normatively</w:t>
      </w:r>
      <w:r w:rsidR="00E5329F">
        <w:rPr>
          <w:iCs/>
          <w:lang w:val="en-GB"/>
        </w:rPr>
        <w:t xml:space="preserve"> misaligned. In such </w:t>
      </w:r>
      <w:r>
        <w:rPr>
          <w:iCs/>
          <w:lang w:val="en-GB"/>
        </w:rPr>
        <w:t>contexts</w:t>
      </w:r>
      <w:r w:rsidR="00E5329F">
        <w:rPr>
          <w:iCs/>
          <w:lang w:val="en-GB"/>
        </w:rPr>
        <w:t xml:space="preserve">, </w:t>
      </w:r>
      <w:r w:rsidR="004C5EF5">
        <w:rPr>
          <w:iCs/>
          <w:lang w:val="en-GB"/>
        </w:rPr>
        <w:t>official censure</w:t>
      </w:r>
      <w:r w:rsidR="00152990">
        <w:rPr>
          <w:iCs/>
          <w:lang w:val="en-GB"/>
        </w:rPr>
        <w:t xml:space="preserve"> will not identify </w:t>
      </w:r>
      <w:r w:rsidR="008A3DE5">
        <w:rPr>
          <w:iCs/>
          <w:lang w:val="en-GB"/>
        </w:rPr>
        <w:t>individual instances of corrupt conduct</w:t>
      </w:r>
      <w:r w:rsidR="00152990">
        <w:rPr>
          <w:iCs/>
          <w:lang w:val="en-GB"/>
        </w:rPr>
        <w:t xml:space="preserve">. </w:t>
      </w:r>
      <w:r w:rsidR="004C5EF5">
        <w:rPr>
          <w:iCs/>
          <w:lang w:val="en-GB"/>
        </w:rPr>
        <w:t>In such a misaligned system, deploying</w:t>
      </w:r>
      <w:r w:rsidR="00152990">
        <w:rPr>
          <w:iCs/>
          <w:lang w:val="en-GB"/>
        </w:rPr>
        <w:t xml:space="preserve"> the</w:t>
      </w:r>
      <w:r w:rsidR="00E5329F">
        <w:rPr>
          <w:iCs/>
          <w:lang w:val="en-GB"/>
        </w:rPr>
        <w:t xml:space="preserve"> conventional </w:t>
      </w:r>
      <w:r w:rsidR="004C5EF5">
        <w:rPr>
          <w:iCs/>
          <w:lang w:val="en-GB"/>
        </w:rPr>
        <w:t>definition</w:t>
      </w:r>
      <w:r w:rsidR="00E5329F">
        <w:rPr>
          <w:iCs/>
          <w:lang w:val="en-GB"/>
        </w:rPr>
        <w:t xml:space="preserve"> </w:t>
      </w:r>
      <w:r w:rsidR="008A3DE5">
        <w:rPr>
          <w:iCs/>
          <w:lang w:val="en-GB"/>
        </w:rPr>
        <w:t>does</w:t>
      </w:r>
      <w:r w:rsidR="00E5329F">
        <w:rPr>
          <w:iCs/>
          <w:lang w:val="en-GB"/>
        </w:rPr>
        <w:t xml:space="preserve"> not </w:t>
      </w:r>
      <w:r w:rsidR="004C5EF5">
        <w:rPr>
          <w:iCs/>
          <w:lang w:val="en-GB"/>
        </w:rPr>
        <w:t>offer</w:t>
      </w:r>
      <w:r w:rsidR="00E5329F">
        <w:rPr>
          <w:iCs/>
          <w:lang w:val="en-GB"/>
        </w:rPr>
        <w:t xml:space="preserve"> rule of law </w:t>
      </w:r>
      <w:r w:rsidR="004C5EF5">
        <w:rPr>
          <w:iCs/>
          <w:lang w:val="en-GB"/>
        </w:rPr>
        <w:t xml:space="preserve">conformity, because </w:t>
      </w:r>
      <w:r w:rsidR="00152990">
        <w:rPr>
          <w:iCs/>
          <w:lang w:val="en-GB"/>
        </w:rPr>
        <w:t xml:space="preserve">formal </w:t>
      </w:r>
      <w:r w:rsidR="002B2E35">
        <w:rPr>
          <w:iCs/>
          <w:lang w:val="en-GB"/>
        </w:rPr>
        <w:t>charges</w:t>
      </w:r>
      <w:r w:rsidR="00152990">
        <w:rPr>
          <w:iCs/>
          <w:lang w:val="en-GB"/>
        </w:rPr>
        <w:t xml:space="preserve"> of </w:t>
      </w:r>
      <w:r w:rsidR="00E5329F">
        <w:rPr>
          <w:iCs/>
          <w:lang w:val="en-GB"/>
        </w:rPr>
        <w:t>corruption d</w:t>
      </w:r>
      <w:r w:rsidR="008A3DE5">
        <w:rPr>
          <w:iCs/>
          <w:lang w:val="en-GB"/>
        </w:rPr>
        <w:t>o</w:t>
      </w:r>
      <w:r w:rsidR="00E5329F">
        <w:rPr>
          <w:iCs/>
          <w:lang w:val="en-GB"/>
        </w:rPr>
        <w:t xml:space="preserve"> not match substantive violation</w:t>
      </w:r>
      <w:r w:rsidR="00E50127">
        <w:rPr>
          <w:iCs/>
          <w:lang w:val="en-GB"/>
        </w:rPr>
        <w:t>s</w:t>
      </w:r>
      <w:r w:rsidR="00E5329F">
        <w:rPr>
          <w:iCs/>
          <w:lang w:val="en-GB"/>
        </w:rPr>
        <w:t xml:space="preserve"> of civic norms. </w:t>
      </w:r>
      <w:r w:rsidR="00B7632D">
        <w:rPr>
          <w:iCs/>
          <w:lang w:val="en-GB"/>
        </w:rPr>
        <w:t xml:space="preserve">Ang and </w:t>
      </w:r>
      <w:proofErr w:type="spellStart"/>
      <w:r w:rsidR="00B7632D">
        <w:rPr>
          <w:iCs/>
          <w:lang w:val="en-GB"/>
        </w:rPr>
        <w:t>Kuhner</w:t>
      </w:r>
      <w:proofErr w:type="spellEnd"/>
      <w:r w:rsidR="00B7632D">
        <w:rPr>
          <w:iCs/>
          <w:lang w:val="en-GB"/>
        </w:rPr>
        <w:t xml:space="preserve"> exemplify this in their characteristic ways. </w:t>
      </w:r>
      <w:r w:rsidR="00AA4E89">
        <w:rPr>
          <w:iCs/>
          <w:lang w:val="en-GB"/>
        </w:rPr>
        <w:t xml:space="preserve">The need for </w:t>
      </w:r>
      <w:proofErr w:type="spellStart"/>
      <w:r w:rsidR="00AA4E89">
        <w:rPr>
          <w:iCs/>
          <w:lang w:val="en-GB"/>
        </w:rPr>
        <w:t>Kuhner</w:t>
      </w:r>
      <w:proofErr w:type="spellEnd"/>
      <w:r w:rsidR="00AA4E89">
        <w:rPr>
          <w:iCs/>
          <w:lang w:val="en-GB"/>
        </w:rPr>
        <w:t xml:space="preserve"> to resort to an </w:t>
      </w:r>
      <w:r w:rsidR="00144D10">
        <w:rPr>
          <w:iCs/>
          <w:lang w:val="en-GB"/>
        </w:rPr>
        <w:t>institutional critique is straightforward</w:t>
      </w:r>
      <w:r w:rsidR="00AA4E89">
        <w:rPr>
          <w:iCs/>
          <w:lang w:val="en-GB"/>
        </w:rPr>
        <w:t>.</w:t>
      </w:r>
      <w:r w:rsidR="00144D10">
        <w:rPr>
          <w:iCs/>
          <w:lang w:val="en-GB"/>
        </w:rPr>
        <w:t xml:space="preserve"> American governance </w:t>
      </w:r>
      <w:r>
        <w:rPr>
          <w:iCs/>
          <w:lang w:val="en-GB"/>
        </w:rPr>
        <w:t>is dysfunctional</w:t>
      </w:r>
      <w:r w:rsidR="00385A4F">
        <w:rPr>
          <w:iCs/>
          <w:lang w:val="en-GB"/>
        </w:rPr>
        <w:t xml:space="preserve"> </w:t>
      </w:r>
      <w:r w:rsidR="00AA4E89">
        <w:rPr>
          <w:iCs/>
          <w:lang w:val="en-GB"/>
        </w:rPr>
        <w:t xml:space="preserve">and </w:t>
      </w:r>
      <w:r w:rsidR="00D50B05">
        <w:rPr>
          <w:iCs/>
          <w:lang w:val="en-GB"/>
        </w:rPr>
        <w:t xml:space="preserve">neither </w:t>
      </w:r>
      <w:r w:rsidR="00144D10">
        <w:rPr>
          <w:iCs/>
          <w:lang w:val="en-GB"/>
        </w:rPr>
        <w:t>formal structures of governance</w:t>
      </w:r>
      <w:r w:rsidR="00AA4E89">
        <w:rPr>
          <w:iCs/>
          <w:lang w:val="en-GB"/>
        </w:rPr>
        <w:t xml:space="preserve"> nor popularly held beliefs</w:t>
      </w:r>
      <w:r w:rsidR="00144D10">
        <w:rPr>
          <w:iCs/>
          <w:lang w:val="en-GB"/>
        </w:rPr>
        <w:t xml:space="preserve"> </w:t>
      </w:r>
      <w:r w:rsidR="00AA4E89">
        <w:rPr>
          <w:iCs/>
          <w:lang w:val="en-GB"/>
        </w:rPr>
        <w:t>a</w:t>
      </w:r>
      <w:r w:rsidR="00A813E6">
        <w:rPr>
          <w:iCs/>
          <w:lang w:val="en-GB"/>
        </w:rPr>
        <w:t>ccurately</w:t>
      </w:r>
      <w:r w:rsidR="00144D10">
        <w:rPr>
          <w:iCs/>
          <w:lang w:val="en-GB"/>
        </w:rPr>
        <w:t xml:space="preserve"> identify corrupt behaviour. </w:t>
      </w:r>
      <w:r w:rsidR="00E647FF">
        <w:rPr>
          <w:iCs/>
          <w:lang w:val="en-GB"/>
        </w:rPr>
        <w:t>An institutional critique t</w:t>
      </w:r>
      <w:r w:rsidR="007C1640">
        <w:rPr>
          <w:iCs/>
          <w:lang w:val="en-GB"/>
        </w:rPr>
        <w:t>hat can guide</w:t>
      </w:r>
      <w:r w:rsidR="00E647FF">
        <w:rPr>
          <w:iCs/>
          <w:lang w:val="en-GB"/>
        </w:rPr>
        <w:t xml:space="preserve"> systemic reform is a prerequisite to any granular identification of corruption conduct</w:t>
      </w:r>
      <w:r w:rsidR="008D1B64">
        <w:rPr>
          <w:iCs/>
          <w:lang w:val="en-GB"/>
        </w:rPr>
        <w:t>.</w:t>
      </w:r>
      <w:r w:rsidR="00144D10">
        <w:rPr>
          <w:iCs/>
          <w:lang w:val="en-GB"/>
        </w:rPr>
        <w:t xml:space="preserve"> </w:t>
      </w:r>
      <w:r w:rsidR="00527ADE">
        <w:rPr>
          <w:iCs/>
          <w:lang w:val="en-GB"/>
        </w:rPr>
        <w:t xml:space="preserve">Ang’s relationship </w:t>
      </w:r>
      <w:r w:rsidR="005B07D2">
        <w:rPr>
          <w:iCs/>
          <w:lang w:val="en-GB"/>
        </w:rPr>
        <w:t xml:space="preserve">to the institutional lens is more </w:t>
      </w:r>
      <w:r w:rsidR="004833D1">
        <w:rPr>
          <w:iCs/>
          <w:lang w:val="en-GB"/>
        </w:rPr>
        <w:t xml:space="preserve">subtle. </w:t>
      </w:r>
      <w:r w:rsidR="001D0D41">
        <w:rPr>
          <w:iCs/>
          <w:lang w:val="en-GB"/>
        </w:rPr>
        <w:t xml:space="preserve">Her holistic analysis suggests that access money, despite being illegal, may not be </w:t>
      </w:r>
      <w:proofErr w:type="gramStart"/>
      <w:r w:rsidR="001D0D41">
        <w:rPr>
          <w:iCs/>
          <w:lang w:val="en-GB"/>
        </w:rPr>
        <w:t>norm-violative</w:t>
      </w:r>
      <w:proofErr w:type="gramEnd"/>
      <w:r w:rsidR="001D0D41">
        <w:rPr>
          <w:iCs/>
          <w:lang w:val="en-GB"/>
        </w:rPr>
        <w:t>. While Ang</w:t>
      </w:r>
      <w:r w:rsidR="009F1542">
        <w:rPr>
          <w:iCs/>
          <w:lang w:val="en-GB"/>
        </w:rPr>
        <w:t xml:space="preserve"> does not condemn the broader structures of Chinese governance</w:t>
      </w:r>
      <w:r w:rsidR="001D0D41">
        <w:rPr>
          <w:iCs/>
          <w:lang w:val="en-GB"/>
        </w:rPr>
        <w:t xml:space="preserve"> (and the jewel of her analysis </w:t>
      </w:r>
      <w:r w:rsidR="00AC1924">
        <w:rPr>
          <w:iCs/>
          <w:lang w:val="en-GB"/>
        </w:rPr>
        <w:t xml:space="preserve">is a novel explanation of its </w:t>
      </w:r>
      <w:r w:rsidR="001D0D41">
        <w:rPr>
          <w:iCs/>
          <w:lang w:val="en-GB"/>
        </w:rPr>
        <w:t>unique success),</w:t>
      </w:r>
      <w:r w:rsidR="00D50B05">
        <w:rPr>
          <w:iCs/>
          <w:lang w:val="en-GB"/>
        </w:rPr>
        <w:t xml:space="preserve"> </w:t>
      </w:r>
      <w:r w:rsidR="004E335B">
        <w:rPr>
          <w:iCs/>
          <w:lang w:val="en-GB"/>
        </w:rPr>
        <w:t>her treatment of access money</w:t>
      </w:r>
      <w:r w:rsidR="001D0D41">
        <w:rPr>
          <w:iCs/>
          <w:lang w:val="en-GB"/>
        </w:rPr>
        <w:t xml:space="preserve"> suggest divergence between the formally articulated rules of corruption and </w:t>
      </w:r>
      <w:r w:rsidR="006204CF">
        <w:rPr>
          <w:iCs/>
          <w:lang w:val="en-GB"/>
        </w:rPr>
        <w:t>substantive</w:t>
      </w:r>
      <w:r w:rsidR="001D0D41">
        <w:rPr>
          <w:iCs/>
          <w:lang w:val="en-GB"/>
        </w:rPr>
        <w:t xml:space="preserve"> </w:t>
      </w:r>
      <w:r w:rsidR="006204CF">
        <w:rPr>
          <w:iCs/>
          <w:lang w:val="en-GB"/>
        </w:rPr>
        <w:t xml:space="preserve">political </w:t>
      </w:r>
      <w:r w:rsidR="001D0D41">
        <w:rPr>
          <w:iCs/>
          <w:lang w:val="en-GB"/>
        </w:rPr>
        <w:t xml:space="preserve">norms. This suggests a possibility that Ang does not fully pursue of deeper institutional </w:t>
      </w:r>
      <w:r w:rsidR="00234C6A">
        <w:rPr>
          <w:iCs/>
          <w:lang w:val="en-GB"/>
        </w:rPr>
        <w:t>deficiencies within Chinese governance</w:t>
      </w:r>
      <w:r w:rsidR="001D0D41">
        <w:rPr>
          <w:iCs/>
          <w:lang w:val="en-GB"/>
        </w:rPr>
        <w:t xml:space="preserve"> </w:t>
      </w:r>
      <w:r w:rsidR="004E335B">
        <w:rPr>
          <w:iCs/>
          <w:lang w:val="en-GB"/>
        </w:rPr>
        <w:t>and perhaps a need for rule-of-law enhancing reforms</w:t>
      </w:r>
      <w:r w:rsidR="001D0D41">
        <w:rPr>
          <w:iCs/>
          <w:lang w:val="en-GB"/>
        </w:rPr>
        <w:t>.</w:t>
      </w:r>
    </w:p>
    <w:p w14:paraId="0E97F932" w14:textId="78C1F3DA" w:rsidR="00177A55" w:rsidRDefault="00A133FD">
      <w:pPr>
        <w:rPr>
          <w:iCs/>
          <w:lang w:val="en-GB"/>
        </w:rPr>
      </w:pPr>
      <w:r>
        <w:rPr>
          <w:iCs/>
          <w:lang w:val="en-GB"/>
        </w:rPr>
        <w:t xml:space="preserve">However, where the structures of governance satisfy baseline of rule of law integrity, </w:t>
      </w:r>
      <w:r w:rsidR="00076B70">
        <w:rPr>
          <w:iCs/>
          <w:lang w:val="en-GB"/>
        </w:rPr>
        <w:t xml:space="preserve">measures that directly regulate or target individual behaviour ought to </w:t>
      </w:r>
      <w:r w:rsidR="00AA76A8">
        <w:rPr>
          <w:iCs/>
          <w:lang w:val="en-GB"/>
        </w:rPr>
        <w:t>rely upon</w:t>
      </w:r>
      <w:r w:rsidR="00076B70">
        <w:rPr>
          <w:iCs/>
          <w:lang w:val="en-GB"/>
        </w:rPr>
        <w:t xml:space="preserve"> conventional understandings of corruption.</w:t>
      </w:r>
      <w:r w:rsidR="00D531C5">
        <w:rPr>
          <w:iCs/>
          <w:lang w:val="en-GB"/>
        </w:rPr>
        <w:t xml:space="preserve"> </w:t>
      </w:r>
      <w:r w:rsidR="00D531C5">
        <w:t xml:space="preserve">This would include anti-bribery measures, but also wider-ranging measures </w:t>
      </w:r>
      <w:r w:rsidR="004A68E0">
        <w:t>that could yield</w:t>
      </w:r>
      <w:r w:rsidR="00D531C5">
        <w:t xml:space="preserve"> individual criminal sanction, such as</w:t>
      </w:r>
      <w:r w:rsidR="003D778A">
        <w:t xml:space="preserve"> restrictive</w:t>
      </w:r>
      <w:r w:rsidR="00D531C5">
        <w:t xml:space="preserve"> campaign finance and anti-lobbying rules.</w:t>
      </w:r>
      <w:r w:rsidR="00076B70">
        <w:rPr>
          <w:rStyle w:val="FootnoteReference"/>
          <w:iCs/>
          <w:lang w:val="en-GB"/>
        </w:rPr>
        <w:footnoteReference w:id="105"/>
      </w:r>
      <w:r w:rsidR="00076B70">
        <w:rPr>
          <w:iCs/>
          <w:lang w:val="en-GB"/>
        </w:rPr>
        <w:t xml:space="preserve"> The accessibility and familiarity </w:t>
      </w:r>
      <w:r w:rsidR="008D2C89">
        <w:rPr>
          <w:iCs/>
          <w:lang w:val="en-GB"/>
        </w:rPr>
        <w:t xml:space="preserve">notion of corruption so advanced will be </w:t>
      </w:r>
      <w:r>
        <w:rPr>
          <w:iCs/>
          <w:lang w:val="en-GB"/>
        </w:rPr>
        <w:t>ensure predictability and transparency in legal enforcement, and protect individual liberty by preventing corruption law from being used to advance ideologically partial ends</w:t>
      </w:r>
      <w:r w:rsidR="008D2C89">
        <w:rPr>
          <w:iCs/>
          <w:lang w:val="en-GB"/>
        </w:rPr>
        <w:t xml:space="preserve">. The indeterminacy </w:t>
      </w:r>
      <w:r w:rsidR="00142720">
        <w:rPr>
          <w:iCs/>
          <w:lang w:val="en-GB"/>
        </w:rPr>
        <w:t xml:space="preserve">in the definition generate a need for </w:t>
      </w:r>
      <w:r w:rsidR="00AC5569">
        <w:rPr>
          <w:iCs/>
          <w:lang w:val="en-GB"/>
        </w:rPr>
        <w:t>further</w:t>
      </w:r>
      <w:r w:rsidR="00142720">
        <w:rPr>
          <w:iCs/>
          <w:lang w:val="en-GB"/>
        </w:rPr>
        <w:t xml:space="preserve"> specification in marginal cases, but </w:t>
      </w:r>
      <w:r w:rsidR="0042307B">
        <w:rPr>
          <w:iCs/>
          <w:lang w:val="en-GB"/>
        </w:rPr>
        <w:t>the ability of adjudication to resolve such cases is well-established</w:t>
      </w:r>
      <w:r w:rsidR="008D2C89">
        <w:rPr>
          <w:iCs/>
          <w:lang w:val="en-GB"/>
        </w:rPr>
        <w:t>.</w:t>
      </w:r>
      <w:r w:rsidR="00F27993">
        <w:rPr>
          <w:rStyle w:val="FootnoteReference"/>
          <w:iCs/>
          <w:lang w:val="en-GB"/>
        </w:rPr>
        <w:footnoteReference w:id="106"/>
      </w:r>
      <w:r w:rsidR="008D2C89">
        <w:rPr>
          <w:iCs/>
          <w:lang w:val="en-GB"/>
        </w:rPr>
        <w:t xml:space="preserve"> </w:t>
      </w:r>
      <w:r w:rsidR="00D459E2">
        <w:rPr>
          <w:iCs/>
          <w:lang w:val="en-GB"/>
        </w:rPr>
        <w:t xml:space="preserve">Where such </w:t>
      </w:r>
      <w:r w:rsidR="00CA2A04">
        <w:rPr>
          <w:iCs/>
          <w:lang w:val="en-GB"/>
        </w:rPr>
        <w:t>systemic</w:t>
      </w:r>
      <w:r w:rsidR="00D459E2">
        <w:rPr>
          <w:iCs/>
          <w:lang w:val="en-GB"/>
        </w:rPr>
        <w:t xml:space="preserve"> integrity is lacking</w:t>
      </w:r>
      <w:r w:rsidR="0094585C">
        <w:rPr>
          <w:iCs/>
          <w:lang w:val="en-GB"/>
        </w:rPr>
        <w:t xml:space="preserve"> (a problem some in the social science have alluded </w:t>
      </w:r>
      <w:r w:rsidR="007F5312">
        <w:rPr>
          <w:iCs/>
          <w:lang w:val="en-GB"/>
        </w:rPr>
        <w:t xml:space="preserve">to </w:t>
      </w:r>
      <w:r w:rsidR="0094585C">
        <w:rPr>
          <w:iCs/>
          <w:lang w:val="en-GB"/>
        </w:rPr>
        <w:t>by characterising corruption as a collective action problem)</w:t>
      </w:r>
      <w:r w:rsidR="00D459E2">
        <w:rPr>
          <w:iCs/>
          <w:lang w:val="en-GB"/>
        </w:rPr>
        <w:t>, there is a need for</w:t>
      </w:r>
      <w:r w:rsidR="0094585C">
        <w:rPr>
          <w:iCs/>
          <w:lang w:val="en-GB"/>
        </w:rPr>
        <w:t xml:space="preserve"> society-shifting</w:t>
      </w:r>
      <w:r w:rsidR="00D459E2">
        <w:rPr>
          <w:iCs/>
          <w:lang w:val="en-GB"/>
        </w:rPr>
        <w:t xml:space="preserve"> </w:t>
      </w:r>
      <w:r w:rsidR="008D2C89">
        <w:rPr>
          <w:iCs/>
          <w:lang w:val="en-GB"/>
        </w:rPr>
        <w:t>structural reforms</w:t>
      </w:r>
      <w:r w:rsidR="00D459E2">
        <w:rPr>
          <w:iCs/>
          <w:lang w:val="en-GB"/>
        </w:rPr>
        <w:t>.</w:t>
      </w:r>
      <w:r w:rsidR="00F76A11">
        <w:rPr>
          <w:rStyle w:val="FootnoteReference"/>
          <w:iCs/>
          <w:lang w:val="en-GB"/>
        </w:rPr>
        <w:footnoteReference w:id="107"/>
      </w:r>
      <w:r w:rsidR="00D459E2">
        <w:rPr>
          <w:iCs/>
          <w:lang w:val="en-GB"/>
        </w:rPr>
        <w:t xml:space="preserve"> This requires a</w:t>
      </w:r>
      <w:r w:rsidR="008D2C89">
        <w:rPr>
          <w:iCs/>
          <w:lang w:val="en-GB"/>
        </w:rPr>
        <w:t xml:space="preserve"> substantive vision of </w:t>
      </w:r>
      <w:r w:rsidR="004C3CFA">
        <w:rPr>
          <w:iCs/>
          <w:lang w:val="en-GB"/>
        </w:rPr>
        <w:t>a good political order</w:t>
      </w:r>
      <w:r w:rsidR="00D459E2">
        <w:rPr>
          <w:iCs/>
          <w:lang w:val="en-GB"/>
        </w:rPr>
        <w:t xml:space="preserve"> characteristic</w:t>
      </w:r>
      <w:r w:rsidR="00D10DB8">
        <w:rPr>
          <w:iCs/>
          <w:lang w:val="en-GB"/>
        </w:rPr>
        <w:t>ally informed by</w:t>
      </w:r>
      <w:r w:rsidR="00B34360">
        <w:rPr>
          <w:iCs/>
          <w:lang w:val="en-GB"/>
        </w:rPr>
        <w:t xml:space="preserve"> claims of</w:t>
      </w:r>
      <w:r w:rsidR="00D459E2">
        <w:rPr>
          <w:iCs/>
          <w:lang w:val="en-GB"/>
        </w:rPr>
        <w:t xml:space="preserve"> institutional corruption</w:t>
      </w:r>
      <w:r w:rsidR="00913C76">
        <w:rPr>
          <w:iCs/>
          <w:lang w:val="en-GB"/>
        </w:rPr>
        <w:t xml:space="preserve">. Because </w:t>
      </w:r>
      <w:r w:rsidR="00177A55">
        <w:rPr>
          <w:iCs/>
          <w:lang w:val="en-GB"/>
        </w:rPr>
        <w:t>such system-transforming efforts</w:t>
      </w:r>
      <w:r w:rsidR="00913C76">
        <w:rPr>
          <w:iCs/>
          <w:lang w:val="en-GB"/>
        </w:rPr>
        <w:t xml:space="preserve"> do not target individual persons</w:t>
      </w:r>
      <w:r w:rsidR="0042683D">
        <w:rPr>
          <w:iCs/>
          <w:lang w:val="en-GB"/>
        </w:rPr>
        <w:t xml:space="preserve"> but rather collective practices</w:t>
      </w:r>
      <w:r w:rsidR="00913C76">
        <w:rPr>
          <w:iCs/>
          <w:lang w:val="en-GB"/>
        </w:rPr>
        <w:t xml:space="preserve">, however, standard rule of law concerns such as ex ante enunciation and stability are less central. </w:t>
      </w:r>
      <w:r w:rsidR="00243EC0">
        <w:rPr>
          <w:iCs/>
          <w:lang w:val="en-GB"/>
        </w:rPr>
        <w:t>The goal of such reforms is to create background conditions that allow rule of law practice to be possible at all</w:t>
      </w:r>
      <w:r w:rsidR="00CD2E20">
        <w:rPr>
          <w:iCs/>
          <w:lang w:val="en-GB"/>
        </w:rPr>
        <w:t xml:space="preserve"> (among other markers of civic integrity)</w:t>
      </w:r>
      <w:r w:rsidR="00243EC0">
        <w:rPr>
          <w:iCs/>
          <w:lang w:val="en-GB"/>
        </w:rPr>
        <w:t>.</w:t>
      </w:r>
      <w:r w:rsidR="003B4A2F">
        <w:rPr>
          <w:iCs/>
          <w:lang w:val="en-GB"/>
        </w:rPr>
        <w:t xml:space="preserve"> </w:t>
      </w:r>
    </w:p>
    <w:p w14:paraId="435E583D" w14:textId="1A07C5C1" w:rsidR="00602772" w:rsidRDefault="00602772">
      <w:pPr>
        <w:rPr>
          <w:lang w:val="en-GB"/>
        </w:rPr>
      </w:pPr>
      <w:r>
        <w:rPr>
          <w:lang w:val="en-GB"/>
        </w:rPr>
        <w:t>The</w:t>
      </w:r>
      <w:r w:rsidR="001560E7">
        <w:rPr>
          <w:lang w:val="en-GB"/>
        </w:rPr>
        <w:t xml:space="preserve"> nuances and ramifications of adopting an institutional approach to corruption, and how to integrate it into practice, should be the subject of further significant scholarly attention. Ang and </w:t>
      </w:r>
      <w:proofErr w:type="spellStart"/>
      <w:r w:rsidR="001560E7">
        <w:rPr>
          <w:lang w:val="en-GB"/>
        </w:rPr>
        <w:t>Kuhner</w:t>
      </w:r>
      <w:proofErr w:type="spellEnd"/>
      <w:r w:rsidR="001560E7">
        <w:rPr>
          <w:lang w:val="en-GB"/>
        </w:rPr>
        <w:t xml:space="preserve"> offer two compelling and distinctive engagements with the idea</w:t>
      </w:r>
      <w:r w:rsidR="00BF3366">
        <w:rPr>
          <w:lang w:val="en-GB"/>
        </w:rPr>
        <w:t xml:space="preserve">, </w:t>
      </w:r>
      <w:r w:rsidR="00FA4624">
        <w:rPr>
          <w:lang w:val="en-GB"/>
        </w:rPr>
        <w:t xml:space="preserve">simultaneously </w:t>
      </w:r>
      <w:r w:rsidR="00BF3366">
        <w:rPr>
          <w:lang w:val="en-GB"/>
        </w:rPr>
        <w:t>raising fresh questions regarding</w:t>
      </w:r>
      <w:r w:rsidR="00FA4624">
        <w:rPr>
          <w:lang w:val="en-GB"/>
        </w:rPr>
        <w:t xml:space="preserve"> the </w:t>
      </w:r>
      <w:r w:rsidR="005A4917">
        <w:rPr>
          <w:lang w:val="en-GB"/>
        </w:rPr>
        <w:t>standard</w:t>
      </w:r>
      <w:r w:rsidR="00CC5AE3">
        <w:rPr>
          <w:lang w:val="en-GB"/>
        </w:rPr>
        <w:t xml:space="preserve"> scholarly treatment</w:t>
      </w:r>
      <w:r w:rsidR="00FA4624">
        <w:rPr>
          <w:lang w:val="en-GB"/>
        </w:rPr>
        <w:t xml:space="preserve"> of corruption</w:t>
      </w:r>
      <w:r w:rsidR="00FE2FC3">
        <w:rPr>
          <w:lang w:val="en-GB"/>
        </w:rPr>
        <w:t>, and how to integrate</w:t>
      </w:r>
      <w:r w:rsidR="00F52CB3">
        <w:rPr>
          <w:lang w:val="en-GB"/>
        </w:rPr>
        <w:t xml:space="preserve"> it</w:t>
      </w:r>
      <w:r w:rsidR="00FE2FC3">
        <w:rPr>
          <w:lang w:val="en-GB"/>
        </w:rPr>
        <w:t xml:space="preserve"> with other values central to just gover</w:t>
      </w:r>
      <w:r w:rsidR="009E0E0F">
        <w:rPr>
          <w:lang w:val="en-GB"/>
        </w:rPr>
        <w:t>n</w:t>
      </w:r>
      <w:r w:rsidR="00FE2FC3">
        <w:rPr>
          <w:lang w:val="en-GB"/>
        </w:rPr>
        <w:t>ance</w:t>
      </w:r>
      <w:r w:rsidR="00FA4624">
        <w:rPr>
          <w:lang w:val="en-GB"/>
        </w:rPr>
        <w:t xml:space="preserve">. </w:t>
      </w:r>
    </w:p>
    <w:sectPr w:rsidR="0060277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06ADC" w14:textId="77777777" w:rsidR="00817BB9" w:rsidRDefault="00817BB9" w:rsidP="00107D53">
      <w:pPr>
        <w:spacing w:after="0" w:line="240" w:lineRule="auto"/>
      </w:pPr>
      <w:r>
        <w:separator/>
      </w:r>
    </w:p>
  </w:endnote>
  <w:endnote w:type="continuationSeparator" w:id="0">
    <w:p w14:paraId="0E226B74" w14:textId="77777777" w:rsidR="00817BB9" w:rsidRDefault="00817BB9" w:rsidP="00107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028A4" w14:textId="77777777" w:rsidR="00817BB9" w:rsidRDefault="00817BB9" w:rsidP="00107D53">
      <w:pPr>
        <w:spacing w:after="0" w:line="240" w:lineRule="auto"/>
      </w:pPr>
      <w:r>
        <w:separator/>
      </w:r>
    </w:p>
  </w:footnote>
  <w:footnote w:type="continuationSeparator" w:id="0">
    <w:p w14:paraId="4FC753C8" w14:textId="77777777" w:rsidR="00817BB9" w:rsidRDefault="00817BB9" w:rsidP="00107D53">
      <w:pPr>
        <w:spacing w:after="0" w:line="240" w:lineRule="auto"/>
      </w:pPr>
      <w:r>
        <w:continuationSeparator/>
      </w:r>
    </w:p>
  </w:footnote>
  <w:footnote w:id="1">
    <w:p w14:paraId="0C9BC1A2" w14:textId="42326713" w:rsidR="00C162FD" w:rsidRDefault="00C162FD">
      <w:pPr>
        <w:pStyle w:val="FootnoteText"/>
      </w:pPr>
      <w:r>
        <w:rPr>
          <w:rStyle w:val="FootnoteReference"/>
        </w:rPr>
        <w:t>*</w:t>
      </w:r>
      <w:r>
        <w:t xml:space="preserve"> Associate Professor of Public Law, Southampton Law School, </w:t>
      </w:r>
      <w:r w:rsidRPr="00C162FD">
        <w:t>j.eisler@soton.ac.uk</w:t>
      </w:r>
      <w:r>
        <w:t>. Many thanks to Peter Turner, Aidan Finley, Dev Gangjee, and two anonymous reviewers for advice, suggestions, and encouragemen</w:t>
      </w:r>
      <w:r w:rsidR="000B32C9">
        <w:t>t.</w:t>
      </w:r>
    </w:p>
  </w:footnote>
  <w:footnote w:id="2">
    <w:p w14:paraId="62B34E74" w14:textId="28333065" w:rsidR="00DA702E" w:rsidRPr="00592F01" w:rsidRDefault="00DA702E" w:rsidP="00C514CB">
      <w:pPr>
        <w:pStyle w:val="FootnoteText"/>
        <w:rPr>
          <w:lang w:val="en-GB"/>
        </w:rPr>
      </w:pPr>
      <w:r w:rsidRPr="00592F01">
        <w:rPr>
          <w:rStyle w:val="FootnoteReference"/>
          <w:lang w:val="en-GB"/>
        </w:rPr>
        <w:footnoteRef/>
      </w:r>
      <w:r w:rsidRPr="00592F01">
        <w:rPr>
          <w:lang w:val="en-GB"/>
        </w:rPr>
        <w:t xml:space="preserve"> As C. E. De Vries and H. Solaz, ‘The Electoral Consequences of Corruption’ (2017) 20 </w:t>
      </w:r>
      <w:r w:rsidRPr="00592F01">
        <w:rPr>
          <w:i/>
          <w:iCs/>
          <w:lang w:val="en-GB"/>
        </w:rPr>
        <w:t>Annual Review of Political Science</w:t>
      </w:r>
      <w:r w:rsidRPr="00592F01">
        <w:rPr>
          <w:lang w:val="en-GB"/>
        </w:rPr>
        <w:t xml:space="preserve"> 391, 392 observe, even if the public-for-priv</w:t>
      </w:r>
      <w:r>
        <w:rPr>
          <w:lang w:val="en-GB"/>
        </w:rPr>
        <w:t xml:space="preserve">ate exchange definition is </w:t>
      </w:r>
      <w:r w:rsidRPr="00592F01">
        <w:rPr>
          <w:lang w:val="en-GB"/>
        </w:rPr>
        <w:t>indeterminate, “it has become widely accepted within the literature”.</w:t>
      </w:r>
      <w:r>
        <w:rPr>
          <w:lang w:val="en-GB"/>
        </w:rPr>
        <w:t xml:space="preserve"> </w:t>
      </w:r>
      <w:r w:rsidRPr="00592F01">
        <w:rPr>
          <w:lang w:val="en-GB"/>
        </w:rPr>
        <w:t xml:space="preserve">For examples of prominent definitions that cite or mirror Nye’s definition, see J. C. Scott, </w:t>
      </w:r>
      <w:r w:rsidRPr="00592F01">
        <w:rPr>
          <w:i/>
          <w:iCs/>
          <w:lang w:val="en-GB"/>
        </w:rPr>
        <w:t xml:space="preserve">Comparative Political Corruption </w:t>
      </w:r>
      <w:r w:rsidRPr="00592F01">
        <w:rPr>
          <w:lang w:val="en-GB"/>
        </w:rPr>
        <w:t xml:space="preserve">(New Jersey: Prentice-Hall, 1972) 4; P. Bardhan, ‘Corruption and Development: A Review of Issues’ (1997) 35 </w:t>
      </w:r>
      <w:r w:rsidRPr="00592F01">
        <w:rPr>
          <w:i/>
          <w:lang w:val="en-GB"/>
        </w:rPr>
        <w:t xml:space="preserve">Journal of Economic Literature </w:t>
      </w:r>
      <w:r w:rsidRPr="00592F01">
        <w:rPr>
          <w:lang w:val="en-GB"/>
        </w:rPr>
        <w:t>1320, 1321</w:t>
      </w:r>
      <w:r>
        <w:rPr>
          <w:lang w:val="en-GB"/>
        </w:rPr>
        <w:t xml:space="preserve">; </w:t>
      </w:r>
      <w:r w:rsidRPr="00592F01">
        <w:rPr>
          <w:lang w:val="en-GB"/>
        </w:rPr>
        <w:t xml:space="preserve">S. Rose-Ackerman, </w:t>
      </w:r>
      <w:r w:rsidRPr="00592F01">
        <w:rPr>
          <w:i/>
          <w:iCs/>
          <w:lang w:val="en-GB"/>
        </w:rPr>
        <w:t>Corruption and Government</w:t>
      </w:r>
      <w:r w:rsidRPr="00592F01">
        <w:rPr>
          <w:lang w:val="en-GB"/>
        </w:rPr>
        <w:t xml:space="preserve"> (Cambridge: Cambridge University Press, 1999) 91; L. A. Schwindt-Bayer and M. Tavits, </w:t>
      </w:r>
      <w:r w:rsidRPr="00592F01">
        <w:rPr>
          <w:i/>
          <w:iCs/>
          <w:lang w:val="en-GB"/>
        </w:rPr>
        <w:t xml:space="preserve">Clarity of Responsibility, Accountability, and Corruption </w:t>
      </w:r>
      <w:r w:rsidRPr="00592F01">
        <w:rPr>
          <w:lang w:val="en-GB"/>
        </w:rPr>
        <w:t>(Cambridge: Cambridge University Press, 2016) 4</w:t>
      </w:r>
      <w:r>
        <w:rPr>
          <w:lang w:val="en-GB"/>
        </w:rPr>
        <w:t>;</w:t>
      </w:r>
      <w:r w:rsidRPr="00592F01">
        <w:rPr>
          <w:lang w:val="en-GB"/>
        </w:rPr>
        <w:t xml:space="preserve"> Ang, </w:t>
      </w:r>
      <w:r w:rsidRPr="00592F01">
        <w:rPr>
          <w:i/>
          <w:iCs/>
          <w:lang w:val="en-GB"/>
        </w:rPr>
        <w:t>China’s Gilded Age</w:t>
      </w:r>
      <w:r w:rsidRPr="00592F01">
        <w:rPr>
          <w:lang w:val="en-GB"/>
        </w:rPr>
        <w:t xml:space="preserve">, 2. For prominent examples of such definition being used in practice, see Transparency International, </w:t>
      </w:r>
      <w:r w:rsidRPr="00592F01">
        <w:rPr>
          <w:i/>
          <w:iCs/>
          <w:lang w:val="en-GB"/>
        </w:rPr>
        <w:t>What is Corruption</w:t>
      </w:r>
      <w:r w:rsidRPr="00592F01">
        <w:rPr>
          <w:lang w:val="en-GB"/>
        </w:rPr>
        <w:t xml:space="preserve"> (2021), available at </w:t>
      </w:r>
      <w:hyperlink r:id="rId1" w:history="1">
        <w:r w:rsidRPr="00592F01">
          <w:rPr>
            <w:rStyle w:val="Hyperlink"/>
            <w:lang w:val="en-GB"/>
          </w:rPr>
          <w:t>https://www.transparency.org/en/what-is-corruption</w:t>
        </w:r>
      </w:hyperlink>
      <w:r w:rsidRPr="00592F01">
        <w:rPr>
          <w:lang w:val="en-GB"/>
        </w:rPr>
        <w:t xml:space="preserve">; The World Bank, </w:t>
      </w:r>
      <w:r w:rsidRPr="00592F01">
        <w:rPr>
          <w:i/>
          <w:iCs/>
          <w:lang w:val="en-GB"/>
        </w:rPr>
        <w:t xml:space="preserve">Anticorruption Fact Sheet </w:t>
      </w:r>
      <w:r w:rsidRPr="00592F01">
        <w:rPr>
          <w:lang w:val="en-GB"/>
        </w:rPr>
        <w:t xml:space="preserve">(February 19, 2020), available at </w:t>
      </w:r>
      <w:hyperlink r:id="rId2" w:history="1">
        <w:r w:rsidRPr="00592F01">
          <w:rPr>
            <w:rStyle w:val="Hyperlink"/>
            <w:lang w:val="en-GB"/>
          </w:rPr>
          <w:t>https://www.worldbank.org/en/news/factsheet/2020/02/19/anticorruption-fact-sheet</w:t>
        </w:r>
      </w:hyperlink>
      <w:r w:rsidRPr="00592F01">
        <w:rPr>
          <w:lang w:val="en-GB"/>
        </w:rPr>
        <w:t xml:space="preserve">. </w:t>
      </w:r>
    </w:p>
  </w:footnote>
  <w:footnote w:id="3">
    <w:p w14:paraId="13D59C66" w14:textId="589936F4" w:rsidR="00DA702E" w:rsidRPr="00592F01" w:rsidRDefault="00DA702E" w:rsidP="00C514CB">
      <w:pPr>
        <w:pStyle w:val="FootnoteText"/>
        <w:rPr>
          <w:lang w:val="en-GB"/>
        </w:rPr>
      </w:pPr>
      <w:r w:rsidRPr="00592F01">
        <w:rPr>
          <w:rStyle w:val="FootnoteReference"/>
          <w:lang w:val="en-GB"/>
        </w:rPr>
        <w:footnoteRef/>
      </w:r>
      <w:r w:rsidRPr="00592F01">
        <w:rPr>
          <w:lang w:val="en-GB"/>
        </w:rPr>
        <w:t xml:space="preserve"> J. Nye, ‘Corruption and Political Development: A Cost-Benefit Analysis’ (1967) 61 </w:t>
      </w:r>
      <w:r w:rsidRPr="00592F01">
        <w:rPr>
          <w:i/>
          <w:iCs/>
          <w:lang w:val="en-GB"/>
        </w:rPr>
        <w:t xml:space="preserve">The American Political Science Review </w:t>
      </w:r>
      <w:r w:rsidRPr="00592F01">
        <w:rPr>
          <w:lang w:val="en-GB"/>
        </w:rPr>
        <w:t xml:space="preserve">417, 419. </w:t>
      </w:r>
    </w:p>
  </w:footnote>
  <w:footnote w:id="4">
    <w:p w14:paraId="140F005B" w14:textId="5AF9E7D9" w:rsidR="00DA702E" w:rsidRPr="00A44E42" w:rsidRDefault="00DA702E" w:rsidP="00376E2C">
      <w:pPr>
        <w:pStyle w:val="FootnoteText"/>
        <w:rPr>
          <w:iCs/>
          <w:lang w:val="en-GB"/>
        </w:rPr>
      </w:pPr>
      <w:r w:rsidRPr="00592F01">
        <w:rPr>
          <w:rStyle w:val="FootnoteReference"/>
          <w:lang w:val="en-GB"/>
        </w:rPr>
        <w:footnoteRef/>
      </w:r>
      <w:r w:rsidRPr="00592F01">
        <w:rPr>
          <w:lang w:val="en-GB"/>
        </w:rPr>
        <w:t xml:space="preserve"> De Vries and Solaz, ‘The Electoral Consequences of Corruption’, 394-95; Schwindt-Bayer and Tavits, </w:t>
      </w:r>
      <w:r w:rsidRPr="00592F01">
        <w:rPr>
          <w:i/>
          <w:iCs/>
          <w:lang w:val="en-GB"/>
        </w:rPr>
        <w:t>Clarity of Responsibility, Accountability, and Corruption</w:t>
      </w:r>
      <w:r w:rsidRPr="00592F01">
        <w:rPr>
          <w:lang w:val="en-GB"/>
        </w:rPr>
        <w:t xml:space="preserve">, 5; M. Agerberg, ‘Corrupted Estimates? Response Bias in Citizens Surveys on Corruption’ (2020), </w:t>
      </w:r>
      <w:r w:rsidRPr="00592F01">
        <w:rPr>
          <w:i/>
          <w:iCs/>
          <w:lang w:val="en-GB"/>
        </w:rPr>
        <w:t>Political Behavior</w:t>
      </w:r>
      <w:r w:rsidRPr="00592F01">
        <w:rPr>
          <w:lang w:val="en-GB"/>
        </w:rPr>
        <w:t xml:space="preserve"> </w:t>
      </w:r>
      <w:hyperlink r:id="rId3" w:history="1">
        <w:r w:rsidRPr="00592F01">
          <w:rPr>
            <w:rStyle w:val="Hyperlink"/>
            <w:lang w:val="en-GB"/>
          </w:rPr>
          <w:t>https://doi.org/10.1007/s11109-020-09630-5</w:t>
        </w:r>
      </w:hyperlink>
      <w:r w:rsidRPr="00592F01">
        <w:rPr>
          <w:lang w:val="en-GB"/>
        </w:rPr>
        <w:t xml:space="preserve"> . </w:t>
      </w:r>
      <w:r>
        <w:rPr>
          <w:lang w:val="en-GB"/>
        </w:rPr>
        <w:t xml:space="preserve">For critiques of treating this as </w:t>
      </w:r>
      <w:r>
        <w:rPr>
          <w:i/>
          <w:iCs/>
          <w:lang w:val="en-GB"/>
        </w:rPr>
        <w:t xml:space="preserve">defining </w:t>
      </w:r>
      <w:r>
        <w:rPr>
          <w:lang w:val="en-GB"/>
        </w:rPr>
        <w:t xml:space="preserve">corruption, see Scott, </w:t>
      </w:r>
      <w:r w:rsidRPr="00532BD0">
        <w:rPr>
          <w:i/>
          <w:lang w:val="en-GB"/>
        </w:rPr>
        <w:t>Comparative Political Corruption</w:t>
      </w:r>
      <w:r>
        <w:rPr>
          <w:lang w:val="en-GB"/>
        </w:rPr>
        <w:t xml:space="preserve">, 4; </w:t>
      </w:r>
      <w:r w:rsidRPr="00592F01">
        <w:rPr>
          <w:lang w:val="en-GB"/>
        </w:rPr>
        <w:t xml:space="preserve">M. Philp, ‘Conceptualising Political Corruption’ in </w:t>
      </w:r>
      <w:r w:rsidRPr="00592F01">
        <w:rPr>
          <w:i/>
          <w:iCs/>
          <w:lang w:val="en-GB"/>
        </w:rPr>
        <w:t>Political Corruption</w:t>
      </w:r>
      <w:r w:rsidRPr="00592F01">
        <w:rPr>
          <w:lang w:val="en-GB"/>
        </w:rPr>
        <w:t xml:space="preserve"> (New Brunswick: Transaction Publishers, A. J. Heidenhimer and Michael Johnston, eds, 2002, 3rd edition) 41,</w:t>
      </w:r>
      <w:r>
        <w:rPr>
          <w:lang w:val="en-GB"/>
        </w:rPr>
        <w:t xml:space="preserve"> 45-46. Furthermore empirical evidence has raised questions regarding the reliability of perceptions of corruption correlating to actual levels of corruption. D. Treisman, ‘What Have We Learned About t</w:t>
      </w:r>
      <w:r w:rsidRPr="00A44E42">
        <w:rPr>
          <w:lang w:val="en-GB"/>
        </w:rPr>
        <w:t>he Causes</w:t>
      </w:r>
      <w:r>
        <w:rPr>
          <w:lang w:val="en-GB"/>
        </w:rPr>
        <w:t xml:space="preserve"> o</w:t>
      </w:r>
      <w:r w:rsidRPr="00A44E42">
        <w:rPr>
          <w:lang w:val="en-GB"/>
        </w:rPr>
        <w:t xml:space="preserve">f Corruption </w:t>
      </w:r>
      <w:r>
        <w:rPr>
          <w:lang w:val="en-GB"/>
        </w:rPr>
        <w:t>f</w:t>
      </w:r>
      <w:r w:rsidRPr="00A44E42">
        <w:rPr>
          <w:lang w:val="en-GB"/>
        </w:rPr>
        <w:t xml:space="preserve">rom Ten Years </w:t>
      </w:r>
      <w:r>
        <w:rPr>
          <w:lang w:val="en-GB"/>
        </w:rPr>
        <w:t>o</w:t>
      </w:r>
      <w:r w:rsidRPr="00A44E42">
        <w:rPr>
          <w:lang w:val="en-GB"/>
        </w:rPr>
        <w:t>f</w:t>
      </w:r>
      <w:r>
        <w:rPr>
          <w:lang w:val="en-GB"/>
        </w:rPr>
        <w:t xml:space="preserve"> </w:t>
      </w:r>
      <w:r w:rsidRPr="00A44E42">
        <w:rPr>
          <w:lang w:val="en-GB"/>
        </w:rPr>
        <w:t>Cross-National Empirical Research?</w:t>
      </w:r>
      <w:r>
        <w:rPr>
          <w:lang w:val="en-GB"/>
        </w:rPr>
        <w:t xml:space="preserve">’ (2007) 10 </w:t>
      </w:r>
      <w:r>
        <w:rPr>
          <w:i/>
          <w:lang w:val="en-GB"/>
        </w:rPr>
        <w:t>Annual Review of Political Science</w:t>
      </w:r>
      <w:r>
        <w:rPr>
          <w:lang w:val="en-GB"/>
        </w:rPr>
        <w:t xml:space="preserve"> 211, 241. </w:t>
      </w:r>
    </w:p>
  </w:footnote>
  <w:footnote w:id="5">
    <w:p w14:paraId="00B1DE1A" w14:textId="09B815E0" w:rsidR="00DA702E" w:rsidRDefault="00DA702E">
      <w:pPr>
        <w:pStyle w:val="FootnoteText"/>
      </w:pPr>
      <w:r>
        <w:rPr>
          <w:rStyle w:val="FootnoteReference"/>
        </w:rPr>
        <w:footnoteRef/>
      </w:r>
      <w:r>
        <w:t xml:space="preserve"> </w:t>
      </w:r>
      <w:r w:rsidRPr="00592F01">
        <w:rPr>
          <w:lang w:val="en-GB"/>
        </w:rPr>
        <w:t xml:space="preserve">Nye, ‘Corruption and Political Development’, at 419 (listing the classically illegal behaviours of bribery, nepotism, and misappropriation as the core forms of corruption); Scott, </w:t>
      </w:r>
      <w:r w:rsidRPr="00592F01">
        <w:rPr>
          <w:i/>
          <w:iCs/>
          <w:lang w:val="en-GB"/>
        </w:rPr>
        <w:t>Comparative Political Corruption</w:t>
      </w:r>
      <w:r w:rsidRPr="00592F01">
        <w:rPr>
          <w:lang w:val="en-GB"/>
        </w:rPr>
        <w:t xml:space="preserve">, 4 (using legal norms to inform when behaviour is corrupt); Schwindt-Bayer and Tavits, </w:t>
      </w:r>
      <w:r w:rsidRPr="00592F01">
        <w:rPr>
          <w:i/>
          <w:iCs/>
          <w:lang w:val="en-GB"/>
        </w:rPr>
        <w:t>Clarity of Responsibility, Accountability, and Corruption</w:t>
      </w:r>
      <w:r w:rsidRPr="00592F01">
        <w:rPr>
          <w:lang w:val="en-GB"/>
        </w:rPr>
        <w:t xml:space="preserve">, 7 (differentiating corruption from clientelism in part on the basis of </w:t>
      </w:r>
      <w:r w:rsidR="00D07A11">
        <w:rPr>
          <w:lang w:val="en-GB"/>
        </w:rPr>
        <w:t>lawfulness of the conduct</w:t>
      </w:r>
      <w:r w:rsidRPr="00592F01">
        <w:rPr>
          <w:lang w:val="en-GB"/>
        </w:rPr>
        <w:t xml:space="preserve">); Pablo Fernández-Vázquez, Pablo Barberá and Gonzalo Rivero, ‘Rooting Out Corruption or Rooting for Corruption? The Heterogeneous Electoral Consequences of Scandals’ (2016) 4 </w:t>
      </w:r>
      <w:r w:rsidRPr="00592F01">
        <w:rPr>
          <w:i/>
          <w:iCs/>
          <w:lang w:val="en-GB"/>
        </w:rPr>
        <w:t>Political Science Research and Methods</w:t>
      </w:r>
      <w:r w:rsidRPr="00592F01">
        <w:rPr>
          <w:lang w:val="en-GB"/>
        </w:rPr>
        <w:t xml:space="preserve"> 379, 379-381 (identifying corruption by illegality even when it confers a social benefit on a constituency).</w:t>
      </w:r>
    </w:p>
  </w:footnote>
  <w:footnote w:id="6">
    <w:p w14:paraId="00677BEF" w14:textId="5C71748A" w:rsidR="00DA702E" w:rsidRPr="00592F01" w:rsidRDefault="00DA702E" w:rsidP="0087454C">
      <w:pPr>
        <w:pStyle w:val="FootnoteText"/>
        <w:rPr>
          <w:lang w:val="en-GB"/>
        </w:rPr>
      </w:pPr>
      <w:r w:rsidRPr="00592F01">
        <w:rPr>
          <w:rStyle w:val="FootnoteReference"/>
          <w:lang w:val="en-GB"/>
        </w:rPr>
        <w:footnoteRef/>
      </w:r>
      <w:r>
        <w:rPr>
          <w:lang w:val="en-GB"/>
        </w:rPr>
        <w:t xml:space="preserve"> </w:t>
      </w:r>
      <w:r w:rsidRPr="00592F01">
        <w:rPr>
          <w:lang w:val="en-GB"/>
        </w:rPr>
        <w:t>Philp, ‘Conceptualising Political Corruption’, 52.</w:t>
      </w:r>
    </w:p>
  </w:footnote>
  <w:footnote w:id="7">
    <w:p w14:paraId="1D0A3FF7" w14:textId="77777777" w:rsidR="00DA702E" w:rsidRPr="00592F01" w:rsidRDefault="00DA702E" w:rsidP="0087454C">
      <w:pPr>
        <w:pStyle w:val="FootnoteText"/>
        <w:rPr>
          <w:lang w:val="en-GB"/>
        </w:rPr>
      </w:pPr>
      <w:r w:rsidRPr="00592F01">
        <w:rPr>
          <w:rStyle w:val="FootnoteReference"/>
          <w:lang w:val="en-GB"/>
        </w:rPr>
        <w:footnoteRef/>
      </w:r>
      <w:r w:rsidRPr="00592F01">
        <w:rPr>
          <w:lang w:val="en-GB"/>
        </w:rPr>
        <w:t xml:space="preserve"> J. Rowbottom, </w:t>
      </w:r>
      <w:r w:rsidRPr="00592F01">
        <w:rPr>
          <w:i/>
          <w:iCs/>
          <w:lang w:val="en-GB"/>
        </w:rPr>
        <w:t>Democracy Distorted</w:t>
      </w:r>
      <w:r w:rsidRPr="00592F01">
        <w:rPr>
          <w:lang w:val="en-GB"/>
        </w:rPr>
        <w:t xml:space="preserve"> (Cambridge: Cambridge University Press, 2010) 82.</w:t>
      </w:r>
    </w:p>
  </w:footnote>
  <w:footnote w:id="8">
    <w:p w14:paraId="07C033ED" w14:textId="6AD062CF" w:rsidR="00DA702E" w:rsidRPr="00592F01" w:rsidRDefault="00DA702E" w:rsidP="000343BA">
      <w:pPr>
        <w:pStyle w:val="FootnoteText"/>
        <w:rPr>
          <w:lang w:val="en-GB"/>
        </w:rPr>
      </w:pPr>
      <w:r w:rsidRPr="00592F01">
        <w:rPr>
          <w:rStyle w:val="FootnoteReference"/>
          <w:lang w:val="en-GB"/>
        </w:rPr>
        <w:footnoteRef/>
      </w:r>
      <w:r>
        <w:rPr>
          <w:lang w:val="en-GB"/>
        </w:rPr>
        <w:t xml:space="preserve"> S</w:t>
      </w:r>
      <w:r w:rsidRPr="00592F01">
        <w:rPr>
          <w:lang w:val="en-GB"/>
        </w:rPr>
        <w:t xml:space="preserve">ee M. Johnston, </w:t>
      </w:r>
      <w:r w:rsidRPr="00592F01">
        <w:rPr>
          <w:i/>
          <w:iCs/>
          <w:lang w:val="en-GB"/>
        </w:rPr>
        <w:t>Syndromes of Corruption</w:t>
      </w:r>
      <w:r w:rsidRPr="00592F01">
        <w:rPr>
          <w:lang w:val="en-GB"/>
        </w:rPr>
        <w:t xml:space="preserve"> (Cambridge: Cambridge University Press, 2005) 124 (feature of states dominated by self-interest cliques with little oversight); Scott, </w:t>
      </w:r>
      <w:r w:rsidRPr="00592F01">
        <w:rPr>
          <w:i/>
          <w:iCs/>
          <w:lang w:val="en-GB"/>
        </w:rPr>
        <w:t>Comparative Political Corruption</w:t>
      </w:r>
      <w:r w:rsidRPr="00592F01">
        <w:rPr>
          <w:lang w:val="en-GB"/>
        </w:rPr>
        <w:t xml:space="preserve">, 85 (Haiti under Duvalier corrupt because “traditional limits and institutional restraints” such as “traditional norms” and “any other institutional based center of power” were “totally absent”); Robert H. Bates, </w:t>
      </w:r>
      <w:r w:rsidRPr="00592F01">
        <w:rPr>
          <w:i/>
          <w:lang w:val="en-GB"/>
        </w:rPr>
        <w:t>When Things Fell Apart: State Failure in Late-Century Africa</w:t>
      </w:r>
      <w:r w:rsidRPr="00592F01">
        <w:rPr>
          <w:lang w:val="en-GB"/>
        </w:rPr>
        <w:t xml:space="preserve"> (Cambridge: Cambridge University Press, 2008) 97-98 (“forging of authoritarian political institutions” meant that “predation became more attractive than stewardship”).</w:t>
      </w:r>
    </w:p>
  </w:footnote>
  <w:footnote w:id="9">
    <w:p w14:paraId="52E39675" w14:textId="3DB0B4C7" w:rsidR="00DA702E" w:rsidRPr="00764AA1" w:rsidRDefault="00DA702E">
      <w:pPr>
        <w:pStyle w:val="FootnoteText"/>
        <w:rPr>
          <w:lang w:val="en-GB"/>
        </w:rPr>
      </w:pPr>
      <w:r w:rsidRPr="00592F01">
        <w:rPr>
          <w:rStyle w:val="FootnoteReference"/>
          <w:lang w:val="en-GB"/>
        </w:rPr>
        <w:footnoteRef/>
      </w:r>
      <w:r w:rsidRPr="00592F01">
        <w:rPr>
          <w:lang w:val="en-GB"/>
        </w:rPr>
        <w:t xml:space="preserve"> </w:t>
      </w:r>
      <w:r>
        <w:rPr>
          <w:lang w:val="en-GB"/>
        </w:rPr>
        <w:t>One recent example in the UK involves former Prime Minister David Cameron undertaking lobbying on behalf of a now-defunct financial institution. M. Honeycomb-Foster, ‘</w:t>
      </w:r>
      <w:r w:rsidRPr="00764AA1">
        <w:rPr>
          <w:lang w:val="en-GB"/>
        </w:rPr>
        <w:t>David Cameron, Britain’s biggest (hidden) lobbyist</w:t>
      </w:r>
      <w:r>
        <w:rPr>
          <w:lang w:val="en-GB"/>
        </w:rPr>
        <w:t xml:space="preserve">’ (13 April 2021), </w:t>
      </w:r>
      <w:r>
        <w:rPr>
          <w:i/>
          <w:lang w:val="en-GB"/>
        </w:rPr>
        <w:t>Politico</w:t>
      </w:r>
      <w:r>
        <w:rPr>
          <w:lang w:val="en-GB"/>
        </w:rPr>
        <w:t xml:space="preserve">, </w:t>
      </w:r>
      <w:r w:rsidRPr="00764AA1">
        <w:rPr>
          <w:lang w:val="en-GB"/>
        </w:rPr>
        <w:t>https://www.politico.eu/article/david-cameron-uk-latest-hidden-lobbying-greensill/</w:t>
      </w:r>
      <w:r>
        <w:rPr>
          <w:lang w:val="en-GB"/>
        </w:rPr>
        <w:t>.</w:t>
      </w:r>
    </w:p>
  </w:footnote>
  <w:footnote w:id="10">
    <w:p w14:paraId="6C842E41" w14:textId="3CB1C928" w:rsidR="00DA702E" w:rsidRPr="00592F01" w:rsidRDefault="00DA702E">
      <w:pPr>
        <w:pStyle w:val="FootnoteText"/>
        <w:rPr>
          <w:lang w:val="en-GB"/>
        </w:rPr>
      </w:pPr>
      <w:r w:rsidRPr="00592F01">
        <w:rPr>
          <w:rStyle w:val="FootnoteReference"/>
          <w:lang w:val="en-GB"/>
        </w:rPr>
        <w:footnoteRef/>
      </w:r>
      <w:r w:rsidRPr="00592F01">
        <w:rPr>
          <w:lang w:val="en-GB"/>
        </w:rPr>
        <w:t xml:space="preserve"> See, e.g., Johnston, </w:t>
      </w:r>
      <w:r w:rsidRPr="00592F01">
        <w:rPr>
          <w:i/>
          <w:iCs/>
          <w:lang w:val="en-GB"/>
        </w:rPr>
        <w:t>Syndromes of Corruption</w:t>
      </w:r>
      <w:r w:rsidRPr="00592F01">
        <w:rPr>
          <w:lang w:val="en-GB"/>
        </w:rPr>
        <w:t xml:space="preserve">, 63-85 (describing such practices in the United States, Germany, and Japan); L. Lessig, </w:t>
      </w:r>
      <w:r w:rsidRPr="00592F01">
        <w:rPr>
          <w:i/>
          <w:iCs/>
          <w:lang w:val="en-GB"/>
        </w:rPr>
        <w:t>Republic, Lost</w:t>
      </w:r>
      <w:r w:rsidRPr="00592F01">
        <w:rPr>
          <w:lang w:val="en-GB"/>
        </w:rPr>
        <w:t xml:space="preserve"> (New York: Twelve, 2011), 101-107 (describing such practices in the United States); Z. Teachout, </w:t>
      </w:r>
      <w:r w:rsidRPr="00592F01">
        <w:rPr>
          <w:i/>
          <w:iCs/>
          <w:lang w:val="en-GB"/>
        </w:rPr>
        <w:t xml:space="preserve">Corruption in America </w:t>
      </w:r>
      <w:r w:rsidRPr="00592F01">
        <w:rPr>
          <w:lang w:val="en-GB"/>
        </w:rPr>
        <w:t>(Cambridge MA: Harvard University Press, 2014), 246-249 (describing the relationship between revolving doors and lobbying).</w:t>
      </w:r>
    </w:p>
  </w:footnote>
  <w:footnote w:id="11">
    <w:p w14:paraId="5453A678" w14:textId="3C5885A1" w:rsidR="00DA702E" w:rsidRPr="00592F01" w:rsidRDefault="00DA702E">
      <w:pPr>
        <w:pStyle w:val="FootnoteText"/>
        <w:rPr>
          <w:i/>
          <w:lang w:val="en-GB"/>
        </w:rPr>
      </w:pPr>
      <w:r w:rsidRPr="00592F01">
        <w:rPr>
          <w:rStyle w:val="FootnoteReference"/>
          <w:lang w:val="en-GB"/>
        </w:rPr>
        <w:footnoteRef/>
      </w:r>
      <w:r w:rsidRPr="00592F01">
        <w:rPr>
          <w:lang w:val="en-GB"/>
        </w:rPr>
        <w:t xml:space="preserve"> Lessig, </w:t>
      </w:r>
      <w:r w:rsidRPr="00592F01">
        <w:rPr>
          <w:i/>
          <w:iCs/>
          <w:lang w:val="en-GB"/>
        </w:rPr>
        <w:t>Republic, Lost</w:t>
      </w:r>
      <w:r w:rsidRPr="00592F01">
        <w:rPr>
          <w:lang w:val="en-GB"/>
        </w:rPr>
        <w:t xml:space="preserve"> at 115-117 (pork-barrel spending); for an even more narrowly targeted account of how such power can be used, see D.F. Thompson, </w:t>
      </w:r>
      <w:r w:rsidRPr="00592F01">
        <w:rPr>
          <w:i/>
          <w:iCs/>
          <w:lang w:val="en-GB"/>
        </w:rPr>
        <w:t>Ethics in Congress</w:t>
      </w:r>
      <w:r w:rsidRPr="00592F01">
        <w:rPr>
          <w:lang w:val="en-GB"/>
        </w:rPr>
        <w:t xml:space="preserve"> (Washington: The Brookings Institution, 1995), 80-84.</w:t>
      </w:r>
    </w:p>
  </w:footnote>
  <w:footnote w:id="12">
    <w:p w14:paraId="617BB874" w14:textId="21919908" w:rsidR="00DA702E" w:rsidRPr="00592F01" w:rsidRDefault="00DA702E">
      <w:pPr>
        <w:pStyle w:val="FootnoteText"/>
        <w:rPr>
          <w:lang w:val="en-GB"/>
        </w:rPr>
      </w:pPr>
      <w:r w:rsidRPr="00592F01">
        <w:rPr>
          <w:rStyle w:val="FootnoteReference"/>
          <w:lang w:val="en-GB"/>
        </w:rPr>
        <w:footnoteRef/>
      </w:r>
      <w:r w:rsidRPr="00592F01">
        <w:rPr>
          <w:lang w:val="en-GB"/>
        </w:rPr>
        <w:t xml:space="preserve"> This can occur through manipulation of </w:t>
      </w:r>
      <w:r>
        <w:rPr>
          <w:lang w:val="en-GB"/>
        </w:rPr>
        <w:t>electoral rules</w:t>
      </w:r>
      <w:r w:rsidRPr="00592F01">
        <w:rPr>
          <w:lang w:val="en-GB"/>
        </w:rPr>
        <w:t xml:space="preserve">. See S. Issacharoff and R. H. Pildes, ‘Politics as Markets: Partisan Lockups of the Democratic Process’ (1998) 50 </w:t>
      </w:r>
      <w:r w:rsidRPr="00592F01">
        <w:rPr>
          <w:i/>
          <w:lang w:val="en-GB"/>
        </w:rPr>
        <w:t>Stanford Law Review</w:t>
      </w:r>
      <w:r w:rsidRPr="00592F01">
        <w:rPr>
          <w:lang w:val="en-GB"/>
        </w:rPr>
        <w:t xml:space="preserve"> 643 for the authoritative account. A glaring example in contemporary practice </w:t>
      </w:r>
      <w:r>
        <w:rPr>
          <w:lang w:val="en-GB"/>
        </w:rPr>
        <w:t>is</w:t>
      </w:r>
      <w:r w:rsidRPr="00592F01">
        <w:rPr>
          <w:lang w:val="en-GB"/>
        </w:rPr>
        <w:t xml:space="preserve"> partisan gerrymandering. M. S. Kang, ‘Gerrymandering and the Constitutional Norm Against Government Partisanship’ (2017) 116 </w:t>
      </w:r>
      <w:r w:rsidRPr="00592F01">
        <w:rPr>
          <w:i/>
          <w:iCs/>
          <w:lang w:val="en-GB"/>
        </w:rPr>
        <w:t>Michigan Law Review</w:t>
      </w:r>
      <w:r w:rsidRPr="00592F01">
        <w:rPr>
          <w:lang w:val="en-GB"/>
        </w:rPr>
        <w:t xml:space="preserve"> 351, 356 (describing it as ruthless partisan exploitation of electoral procedure).</w:t>
      </w:r>
    </w:p>
  </w:footnote>
  <w:footnote w:id="13">
    <w:p w14:paraId="576747DF" w14:textId="0130D2A2" w:rsidR="00DA702E" w:rsidRPr="00592F01" w:rsidRDefault="00DA702E" w:rsidP="0092152C">
      <w:pPr>
        <w:pStyle w:val="FootnoteText"/>
        <w:rPr>
          <w:lang w:val="en-GB"/>
        </w:rPr>
      </w:pPr>
      <w:r w:rsidRPr="00592F01">
        <w:rPr>
          <w:rStyle w:val="FootnoteReference"/>
          <w:lang w:val="en-GB"/>
        </w:rPr>
        <w:footnoteRef/>
      </w:r>
      <w:r w:rsidRPr="00592F01">
        <w:rPr>
          <w:lang w:val="en-GB"/>
        </w:rPr>
        <w:t xml:space="preserve"> In the social science literature, there has been a parallel trend towards conceiving of corruption as a systemic collective action rather than principal-agent problem. A. Persson, B. Rothstein, and J. Teorel, ‘Why Anticorruption Reforms Fail - Systemic Corruption as a Collective Action Problem’ (2013) 26 </w:t>
      </w:r>
      <w:r w:rsidRPr="00592F01">
        <w:rPr>
          <w:i/>
          <w:iCs/>
          <w:lang w:val="en-GB"/>
        </w:rPr>
        <w:t>Governance</w:t>
      </w:r>
      <w:r w:rsidRPr="00592F01">
        <w:rPr>
          <w:lang w:val="en-GB"/>
        </w:rPr>
        <w:t xml:space="preserve"> 449, 450. Ironically, both scholarly trends harken back towards the classical view of corruption as “global degeneration.” C.J. Friedrich, ‘Corruption Concepts in Historical Perspective’ in </w:t>
      </w:r>
      <w:r w:rsidRPr="00592F01">
        <w:rPr>
          <w:i/>
          <w:iCs/>
          <w:lang w:val="en-GB"/>
        </w:rPr>
        <w:t xml:space="preserve">Political Corruption </w:t>
      </w:r>
      <w:r w:rsidRPr="00592F01">
        <w:rPr>
          <w:lang w:val="en-GB"/>
        </w:rPr>
        <w:t>(Heidenheimer and Johnston, eds.) 15, 20, contrasting</w:t>
      </w:r>
      <w:bookmarkStart w:id="0" w:name="_Hlk62096483"/>
      <w:r w:rsidRPr="00592F01">
        <w:rPr>
          <w:lang w:val="en-GB"/>
        </w:rPr>
        <w:t xml:space="preserve"> this ancient view with the modern view of corruption as “a particular form of political pathology…defined in behavioral terms”</w:t>
      </w:r>
      <w:bookmarkEnd w:id="0"/>
      <w:r w:rsidRPr="00592F01">
        <w:rPr>
          <w:lang w:val="en-GB"/>
        </w:rPr>
        <w:t>.</w:t>
      </w:r>
    </w:p>
  </w:footnote>
  <w:footnote w:id="14">
    <w:p w14:paraId="35EC6970" w14:textId="04D71675" w:rsidR="00DA702E" w:rsidRPr="00592F01" w:rsidRDefault="00DA702E" w:rsidP="00B563A3">
      <w:pPr>
        <w:pStyle w:val="FootnoteText"/>
        <w:rPr>
          <w:lang w:val="en-GB"/>
        </w:rPr>
      </w:pPr>
      <w:r w:rsidRPr="00592F01">
        <w:rPr>
          <w:rStyle w:val="FootnoteReference"/>
          <w:lang w:val="en-GB"/>
        </w:rPr>
        <w:footnoteRef/>
      </w:r>
      <w:r w:rsidRPr="00592F01">
        <w:rPr>
          <w:lang w:val="en-GB"/>
        </w:rPr>
        <w:t xml:space="preserve"> Thompson, </w:t>
      </w:r>
      <w:r w:rsidRPr="00592F01">
        <w:rPr>
          <w:i/>
          <w:iCs/>
          <w:lang w:val="en-GB"/>
        </w:rPr>
        <w:t>Ethics in Congress</w:t>
      </w:r>
      <w:r w:rsidRPr="00592F01">
        <w:rPr>
          <w:lang w:val="en-GB"/>
        </w:rPr>
        <w:t xml:space="preserve">, 27-28. </w:t>
      </w:r>
    </w:p>
  </w:footnote>
  <w:footnote w:id="15">
    <w:p w14:paraId="4995B8B1" w14:textId="4E1C11D0" w:rsidR="00DA702E" w:rsidRPr="00592F01" w:rsidRDefault="00DA702E" w:rsidP="00B563A3">
      <w:pPr>
        <w:pStyle w:val="FootnoteText"/>
        <w:rPr>
          <w:lang w:val="en-GB"/>
        </w:rPr>
      </w:pPr>
      <w:r w:rsidRPr="00592F01">
        <w:rPr>
          <w:rStyle w:val="FootnoteReference"/>
          <w:lang w:val="en-GB"/>
        </w:rPr>
        <w:footnoteRef/>
      </w:r>
      <w:r w:rsidRPr="00592F01">
        <w:rPr>
          <w:lang w:val="en-GB"/>
        </w:rPr>
        <w:t xml:space="preserve"> Lessig, </w:t>
      </w:r>
      <w:r w:rsidRPr="00592F01">
        <w:rPr>
          <w:i/>
          <w:iCs/>
          <w:lang w:val="en-GB"/>
        </w:rPr>
        <w:t>Republic, Lost</w:t>
      </w:r>
      <w:r w:rsidRPr="00592F01">
        <w:rPr>
          <w:lang w:val="en-GB"/>
        </w:rPr>
        <w:t>, 231 critiques American politics as rife with ‘dependence’ corruption, where entire institutio</w:t>
      </w:r>
      <w:r>
        <w:rPr>
          <w:lang w:val="en-GB"/>
        </w:rPr>
        <w:t xml:space="preserve">ns serve the wrong interests. </w:t>
      </w:r>
      <w:r w:rsidRPr="00592F01">
        <w:rPr>
          <w:lang w:val="en-GB"/>
        </w:rPr>
        <w:t xml:space="preserve">Teachout, </w:t>
      </w:r>
      <w:r w:rsidRPr="00592F01">
        <w:rPr>
          <w:i/>
          <w:iCs/>
          <w:lang w:val="en-GB"/>
        </w:rPr>
        <w:t>Corrupti</w:t>
      </w:r>
      <w:r>
        <w:rPr>
          <w:i/>
          <w:iCs/>
          <w:lang w:val="en-GB"/>
        </w:rPr>
        <w:t>on in America</w:t>
      </w:r>
      <w:r w:rsidRPr="00592F01">
        <w:rPr>
          <w:lang w:val="en-GB"/>
        </w:rPr>
        <w:t>, 295 has describes a moral order embedded in the US constitution</w:t>
      </w:r>
      <w:r w:rsidR="00CE23DF">
        <w:rPr>
          <w:lang w:val="en-GB"/>
        </w:rPr>
        <w:t>, and which aggrandisement of plutocrats contravenes</w:t>
      </w:r>
      <w:r w:rsidRPr="00592F01">
        <w:rPr>
          <w:lang w:val="en-GB"/>
        </w:rPr>
        <w:t xml:space="preserve">. </w:t>
      </w:r>
    </w:p>
  </w:footnote>
  <w:footnote w:id="16">
    <w:p w14:paraId="66FFFA84" w14:textId="577DD1EF" w:rsidR="00DA702E" w:rsidRPr="00592F01" w:rsidRDefault="00DA702E" w:rsidP="00B563A3">
      <w:pPr>
        <w:pStyle w:val="FootnoteText"/>
        <w:rPr>
          <w:lang w:val="en-GB"/>
        </w:rPr>
      </w:pPr>
      <w:r w:rsidRPr="00592F01">
        <w:rPr>
          <w:rStyle w:val="FootnoteReference"/>
          <w:lang w:val="en-GB"/>
        </w:rPr>
        <w:footnoteRef/>
      </w:r>
      <w:r w:rsidRPr="00592F01">
        <w:rPr>
          <w:lang w:val="en-GB"/>
        </w:rPr>
        <w:t xml:space="preserve"> Rowbottom, </w:t>
      </w:r>
      <w:r w:rsidRPr="00592F01">
        <w:rPr>
          <w:i/>
          <w:iCs/>
          <w:lang w:val="en-GB"/>
        </w:rPr>
        <w:t>Democracy Distorted</w:t>
      </w:r>
      <w:r w:rsidRPr="00592F01">
        <w:rPr>
          <w:lang w:val="en-GB"/>
        </w:rPr>
        <w:t xml:space="preserve">, 78-110 articulates questionable practices </w:t>
      </w:r>
      <w:r>
        <w:rPr>
          <w:lang w:val="en-GB"/>
        </w:rPr>
        <w:t>characteristic of an</w:t>
      </w:r>
      <w:r w:rsidRPr="00592F01">
        <w:rPr>
          <w:lang w:val="en-GB"/>
        </w:rPr>
        <w:t xml:space="preserve"> institutional account. However, UK legal scholarship on corruption has </w:t>
      </w:r>
      <w:r>
        <w:rPr>
          <w:lang w:val="en-GB"/>
        </w:rPr>
        <w:t>on a doctrinal and</w:t>
      </w:r>
      <w:r w:rsidRPr="00592F01">
        <w:rPr>
          <w:lang w:val="en-GB"/>
        </w:rPr>
        <w:t xml:space="preserve"> conventional mould, particularly the Bribery Act 2010. See J. Horder and P. Alldridge, eds., </w:t>
      </w:r>
      <w:r w:rsidRPr="00592F01">
        <w:rPr>
          <w:i/>
          <w:iCs/>
          <w:lang w:val="en-GB"/>
        </w:rPr>
        <w:t>Modern Corruption Law</w:t>
      </w:r>
      <w:r w:rsidRPr="00592F01">
        <w:rPr>
          <w:lang w:val="en-GB"/>
        </w:rPr>
        <w:t xml:space="preserve">; G. Sullivan, ‘The Bribery Act 2010: Part 1: an overview’ (2011) 2 </w:t>
      </w:r>
      <w:r w:rsidRPr="00592F01">
        <w:rPr>
          <w:i/>
          <w:iCs/>
          <w:lang w:val="en-GB"/>
        </w:rPr>
        <w:t xml:space="preserve">Criminal Law Review </w:t>
      </w:r>
      <w:r w:rsidRPr="00592F01">
        <w:rPr>
          <w:lang w:val="en-GB"/>
        </w:rPr>
        <w:t>87.</w:t>
      </w:r>
      <w:r w:rsidRPr="00592F01">
        <w:rPr>
          <w:i/>
          <w:iCs/>
          <w:lang w:val="en-GB"/>
        </w:rPr>
        <w:t xml:space="preserve"> </w:t>
      </w:r>
      <w:r w:rsidRPr="00592F01">
        <w:rPr>
          <w:lang w:val="en-GB"/>
        </w:rPr>
        <w:t xml:space="preserve">M. Philp, ‘The Corruption of Politics’ (2018) 35 </w:t>
      </w:r>
      <w:r w:rsidRPr="00592F01">
        <w:rPr>
          <w:i/>
          <w:iCs/>
          <w:lang w:val="en-GB"/>
        </w:rPr>
        <w:t>Social Philosophy and Policy</w:t>
      </w:r>
      <w:r w:rsidRPr="00592F01">
        <w:rPr>
          <w:lang w:val="en-GB"/>
        </w:rPr>
        <w:t xml:space="preserve"> 73, 79 </w:t>
      </w:r>
      <w:r>
        <w:rPr>
          <w:lang w:val="en-GB"/>
        </w:rPr>
        <w:t xml:space="preserve">notes </w:t>
      </w:r>
      <w:r w:rsidRPr="00592F01">
        <w:rPr>
          <w:lang w:val="en-GB"/>
        </w:rPr>
        <w:t xml:space="preserve">integrity in the UK is typically </w:t>
      </w:r>
      <w:r>
        <w:rPr>
          <w:lang w:val="en-GB"/>
        </w:rPr>
        <w:t>equated</w:t>
      </w:r>
      <w:r w:rsidRPr="00592F01">
        <w:rPr>
          <w:lang w:val="en-GB"/>
        </w:rPr>
        <w:t xml:space="preserve"> to formal disinterest.</w:t>
      </w:r>
    </w:p>
  </w:footnote>
  <w:footnote w:id="17">
    <w:p w14:paraId="053A9118" w14:textId="55C899B2" w:rsidR="00DA702E" w:rsidRPr="00592F01" w:rsidRDefault="00DA702E" w:rsidP="00B563A3">
      <w:pPr>
        <w:pStyle w:val="FootnoteText"/>
        <w:rPr>
          <w:lang w:val="en-GB"/>
        </w:rPr>
      </w:pPr>
      <w:r w:rsidRPr="00592F01">
        <w:rPr>
          <w:rStyle w:val="FootnoteReference"/>
          <w:lang w:val="en-GB"/>
        </w:rPr>
        <w:footnoteRef/>
      </w:r>
      <w:r w:rsidRPr="00592F01">
        <w:rPr>
          <w:lang w:val="en-GB"/>
        </w:rPr>
        <w:t xml:space="preserve"> In </w:t>
      </w:r>
      <w:r w:rsidRPr="00592F01">
        <w:rPr>
          <w:i/>
          <w:iCs/>
          <w:lang w:val="en-GB"/>
        </w:rPr>
        <w:t>Ball v. Johnson</w:t>
      </w:r>
      <w:r w:rsidRPr="00592F01">
        <w:rPr>
          <w:lang w:val="en-GB"/>
        </w:rPr>
        <w:t xml:space="preserve"> [2019] EWHC 1709 (Admin) an accusation of Boris Johnson’s misfeasance in his advocacy for the Brexit Vote was squashed on technicalities. For a</w:t>
      </w:r>
      <w:r>
        <w:rPr>
          <w:lang w:val="en-GB"/>
        </w:rPr>
        <w:t>n</w:t>
      </w:r>
      <w:r w:rsidRPr="00592F01">
        <w:rPr>
          <w:lang w:val="en-GB"/>
        </w:rPr>
        <w:t xml:space="preserve"> account of </w:t>
      </w:r>
      <w:r>
        <w:rPr>
          <w:lang w:val="en-GB"/>
        </w:rPr>
        <w:t xml:space="preserve">Brexit vote </w:t>
      </w:r>
      <w:r w:rsidRPr="00592F01">
        <w:rPr>
          <w:lang w:val="en-GB"/>
        </w:rPr>
        <w:t xml:space="preserve">corruption, see E. McGaughey, ‘Could Brexit Be Void?’ (2018) 29 </w:t>
      </w:r>
      <w:r w:rsidRPr="00592F01">
        <w:rPr>
          <w:i/>
          <w:iCs/>
          <w:lang w:val="en-GB"/>
        </w:rPr>
        <w:t xml:space="preserve">King’s Law Journal </w:t>
      </w:r>
      <w:r w:rsidRPr="00592F01">
        <w:rPr>
          <w:lang w:val="en-GB"/>
        </w:rPr>
        <w:t xml:space="preserve">331. </w:t>
      </w:r>
    </w:p>
  </w:footnote>
  <w:footnote w:id="18">
    <w:p w14:paraId="5A19D213" w14:textId="08D95D60" w:rsidR="00DA702E" w:rsidRPr="00592F01" w:rsidRDefault="00DA702E">
      <w:pPr>
        <w:pStyle w:val="FootnoteText"/>
        <w:rPr>
          <w:lang w:val="en-GB"/>
        </w:rPr>
      </w:pPr>
      <w:r w:rsidRPr="00592F01">
        <w:rPr>
          <w:rStyle w:val="FootnoteReference"/>
          <w:lang w:val="en-GB"/>
        </w:rPr>
        <w:footnoteRef/>
      </w:r>
      <w:r w:rsidRPr="00592F01">
        <w:rPr>
          <w:lang w:val="en-GB"/>
        </w:rPr>
        <w:t xml:space="preserve"> Lessig, </w:t>
      </w:r>
      <w:r w:rsidRPr="00592F01">
        <w:rPr>
          <w:i/>
          <w:lang w:val="en-GB"/>
        </w:rPr>
        <w:t>Republic, Lost</w:t>
      </w:r>
      <w:r w:rsidRPr="00592F01">
        <w:rPr>
          <w:lang w:val="en-GB"/>
        </w:rPr>
        <w:t xml:space="preserve">, 228 (differentiating between ‘type 1’ corruption such as individual bribery and systemic ‘type 2’ corruption); Teachout, </w:t>
      </w:r>
      <w:r w:rsidRPr="00592F01">
        <w:rPr>
          <w:i/>
          <w:iCs/>
          <w:lang w:val="en-GB"/>
        </w:rPr>
        <w:t>Corruption in America</w:t>
      </w:r>
      <w:r w:rsidRPr="00592F01">
        <w:rPr>
          <w:lang w:val="en-GB"/>
        </w:rPr>
        <w:t>, 294 (describing the multiple meanings corruption can have).</w:t>
      </w:r>
    </w:p>
  </w:footnote>
  <w:footnote w:id="19">
    <w:p w14:paraId="33997A5D" w14:textId="4C2693EA" w:rsidR="00097DF6" w:rsidRDefault="00097DF6">
      <w:pPr>
        <w:pStyle w:val="FootnoteText"/>
      </w:pPr>
      <w:r>
        <w:rPr>
          <w:rStyle w:val="FootnoteReference"/>
        </w:rPr>
        <w:footnoteRef/>
      </w:r>
      <w:r>
        <w:t xml:space="preserve"> </w:t>
      </w:r>
      <w:r w:rsidRPr="00592F01">
        <w:rPr>
          <w:lang w:val="en-GB"/>
        </w:rPr>
        <w:t xml:space="preserve">Thompson, </w:t>
      </w:r>
      <w:r w:rsidRPr="00592F01">
        <w:rPr>
          <w:i/>
          <w:iCs/>
          <w:lang w:val="en-GB"/>
        </w:rPr>
        <w:t>Ethics in Congress</w:t>
      </w:r>
      <w:r w:rsidRPr="00592F01">
        <w:rPr>
          <w:lang w:val="en-GB"/>
        </w:rPr>
        <w:t>, 36-37</w:t>
      </w:r>
      <w:r>
        <w:rPr>
          <w:lang w:val="en-GB"/>
        </w:rPr>
        <w:t xml:space="preserve">; </w:t>
      </w:r>
      <w:r w:rsidRPr="00592F01">
        <w:rPr>
          <w:lang w:val="en-GB"/>
        </w:rPr>
        <w:t xml:space="preserve">Lessig, </w:t>
      </w:r>
      <w:r w:rsidRPr="00592F01">
        <w:rPr>
          <w:i/>
          <w:iCs/>
          <w:lang w:val="en-GB"/>
        </w:rPr>
        <w:t>Republic, Lost</w:t>
      </w:r>
      <w:r w:rsidRPr="00592F01">
        <w:rPr>
          <w:lang w:val="en-GB"/>
        </w:rPr>
        <w:t>, 228</w:t>
      </w:r>
      <w:r>
        <w:rPr>
          <w:lang w:val="en-GB"/>
        </w:rPr>
        <w:t>.</w:t>
      </w:r>
    </w:p>
  </w:footnote>
  <w:footnote w:id="20">
    <w:p w14:paraId="6E73CB89" w14:textId="15525431" w:rsidR="00DA702E" w:rsidRPr="00592F01" w:rsidRDefault="00DA702E">
      <w:pPr>
        <w:pStyle w:val="FootnoteText"/>
        <w:rPr>
          <w:lang w:val="en-GB"/>
        </w:rPr>
      </w:pPr>
      <w:r w:rsidRPr="00592F01">
        <w:rPr>
          <w:rStyle w:val="FootnoteReference"/>
          <w:lang w:val="en-GB"/>
        </w:rPr>
        <w:footnoteRef/>
      </w:r>
      <w:r w:rsidRPr="00592F01">
        <w:rPr>
          <w:lang w:val="en-GB"/>
        </w:rPr>
        <w:t xml:space="preserve"> Thompson, </w:t>
      </w:r>
      <w:r w:rsidRPr="00592F01">
        <w:rPr>
          <w:i/>
          <w:lang w:val="en-GB"/>
        </w:rPr>
        <w:t>Ethics in Congress</w:t>
      </w:r>
      <w:r w:rsidRPr="00592F01">
        <w:rPr>
          <w:lang w:val="en-GB"/>
        </w:rPr>
        <w:t>, 65-69.</w:t>
      </w:r>
    </w:p>
  </w:footnote>
  <w:footnote w:id="21">
    <w:p w14:paraId="371D31CD" w14:textId="009D1DC0" w:rsidR="00DA702E" w:rsidRPr="00592F01" w:rsidRDefault="00DA702E">
      <w:pPr>
        <w:pStyle w:val="FootnoteText"/>
        <w:rPr>
          <w:lang w:val="en-GB"/>
        </w:rPr>
      </w:pPr>
      <w:r w:rsidRPr="00592F01">
        <w:rPr>
          <w:rStyle w:val="FootnoteReference"/>
          <w:lang w:val="en-GB"/>
        </w:rPr>
        <w:footnoteRef/>
      </w:r>
      <w:r w:rsidRPr="00592F01">
        <w:rPr>
          <w:lang w:val="en-GB"/>
        </w:rPr>
        <w:t xml:space="preserve"> D. F. Thompson, ‘Theories of Institutional Corruption’ (2018) 21 </w:t>
      </w:r>
      <w:r w:rsidRPr="00592F01">
        <w:rPr>
          <w:i/>
          <w:iCs/>
          <w:lang w:val="en-GB"/>
        </w:rPr>
        <w:t>Annual Review of Political Science</w:t>
      </w:r>
      <w:r w:rsidRPr="00592F01">
        <w:rPr>
          <w:lang w:val="en-GB"/>
        </w:rPr>
        <w:t xml:space="preserve"> 495, 496.</w:t>
      </w:r>
    </w:p>
  </w:footnote>
  <w:footnote w:id="22">
    <w:p w14:paraId="557ED162" w14:textId="4EE4429A" w:rsidR="00DA702E" w:rsidRPr="00592F01" w:rsidRDefault="00DA702E">
      <w:pPr>
        <w:pStyle w:val="FootnoteText"/>
        <w:rPr>
          <w:lang w:val="en-GB"/>
        </w:rPr>
      </w:pPr>
      <w:r w:rsidRPr="00592F01">
        <w:rPr>
          <w:rStyle w:val="FootnoteReference"/>
          <w:lang w:val="en-GB"/>
        </w:rPr>
        <w:footnoteRef/>
      </w:r>
      <w:r w:rsidRPr="00592F01">
        <w:rPr>
          <w:lang w:val="en-GB"/>
        </w:rPr>
        <w:t xml:space="preserve"> See, e.g., Bardhan, </w:t>
      </w:r>
      <w:r w:rsidRPr="00592F01">
        <w:rPr>
          <w:i/>
          <w:lang w:val="en-GB"/>
        </w:rPr>
        <w:t>Corruption and Development</w:t>
      </w:r>
      <w:r w:rsidRPr="00592F01">
        <w:rPr>
          <w:lang w:val="en-GB"/>
        </w:rPr>
        <w:t xml:space="preserve">, 322 (recognizing the difference between ‘corrupt’ and </w:t>
      </w:r>
      <w:r>
        <w:rPr>
          <w:lang w:val="en-GB"/>
        </w:rPr>
        <w:t>‘</w:t>
      </w:r>
      <w:r w:rsidRPr="00592F01">
        <w:rPr>
          <w:lang w:val="en-GB"/>
        </w:rPr>
        <w:t xml:space="preserve">illicit’ activites before adopting a conventional understanding). </w:t>
      </w:r>
      <w:r>
        <w:rPr>
          <w:lang w:val="en-GB"/>
        </w:rPr>
        <w:t>T</w:t>
      </w:r>
      <w:r w:rsidRPr="00592F01">
        <w:rPr>
          <w:lang w:val="en-GB"/>
        </w:rPr>
        <w:t xml:space="preserve">his </w:t>
      </w:r>
      <w:r w:rsidR="00290F1D">
        <w:rPr>
          <w:lang w:val="en-GB"/>
        </w:rPr>
        <w:t xml:space="preserve">observation </w:t>
      </w:r>
      <w:r>
        <w:rPr>
          <w:lang w:val="en-GB"/>
        </w:rPr>
        <w:t xml:space="preserve">has been advanced </w:t>
      </w:r>
      <w:r w:rsidR="00290F1D">
        <w:rPr>
          <w:lang w:val="en-GB"/>
        </w:rPr>
        <w:t xml:space="preserve">as a purely analytic matter </w:t>
      </w:r>
      <w:r>
        <w:rPr>
          <w:lang w:val="en-GB"/>
        </w:rPr>
        <w:t>prior to the institutional conception. W</w:t>
      </w:r>
      <w:r w:rsidRPr="00592F01">
        <w:rPr>
          <w:lang w:val="en-GB"/>
        </w:rPr>
        <w:t>hether conduct is corrupt falls along gradients that reflects norm</w:t>
      </w:r>
      <w:r>
        <w:rPr>
          <w:lang w:val="en-GB"/>
        </w:rPr>
        <w:t>ative contestability</w:t>
      </w:r>
      <w:r w:rsidRPr="00592F01">
        <w:rPr>
          <w:lang w:val="en-GB"/>
        </w:rPr>
        <w:t xml:space="preserve">, but legal judgments themselves require </w:t>
      </w:r>
      <w:r>
        <w:rPr>
          <w:lang w:val="en-GB"/>
        </w:rPr>
        <w:t>finality</w:t>
      </w:r>
      <w:r w:rsidRPr="00592F01">
        <w:rPr>
          <w:lang w:val="en-GB"/>
        </w:rPr>
        <w:t xml:space="preserve">. See J. G. Peters and S. Welch, ‘Political Corruption in America: A Search for Definitions and a Theory’ (1978) 72 </w:t>
      </w:r>
      <w:r w:rsidRPr="00592F01">
        <w:rPr>
          <w:i/>
          <w:iCs/>
          <w:lang w:val="en-GB"/>
        </w:rPr>
        <w:t>The American Political Science Review</w:t>
      </w:r>
      <w:r w:rsidRPr="00592F01">
        <w:rPr>
          <w:lang w:val="en-GB"/>
        </w:rPr>
        <w:t xml:space="preserve"> 974 (legal-theoretical account of how corruption consists of shades of grey); D. H. Lowenstein, ‘Political Bribery and the Intermediate Theory of Politics’ (1985) 32 UCLA Law Review 784. More unusually, conduct </w:t>
      </w:r>
      <w:r w:rsidR="00BA6B76">
        <w:rPr>
          <w:lang w:val="en-GB"/>
        </w:rPr>
        <w:t xml:space="preserve">with </w:t>
      </w:r>
      <w:r w:rsidR="00BA6B76">
        <w:t>“good motives”</w:t>
      </w:r>
      <w:r w:rsidRPr="00592F01">
        <w:rPr>
          <w:lang w:val="en-GB"/>
        </w:rPr>
        <w:t xml:space="preserve"> may be corrupt</w:t>
      </w:r>
      <w:r w:rsidR="00AA6393">
        <w:rPr>
          <w:lang w:val="en-GB"/>
        </w:rPr>
        <w:t xml:space="preserve"> by formal legal definitions</w:t>
      </w:r>
      <w:r w:rsidRPr="00592F01">
        <w:rPr>
          <w:lang w:val="en-GB"/>
        </w:rPr>
        <w:t xml:space="preserve">, as some have worried is </w:t>
      </w:r>
      <w:r w:rsidR="00502A56">
        <w:rPr>
          <w:lang w:val="en-GB"/>
        </w:rPr>
        <w:t>an implication of</w:t>
      </w:r>
      <w:r w:rsidRPr="00592F01">
        <w:rPr>
          <w:lang w:val="en-GB"/>
        </w:rPr>
        <w:t xml:space="preserve"> the UK Bribery Act.</w:t>
      </w:r>
      <w:r w:rsidR="00BA6B76">
        <w:t xml:space="preserve"> B. Sullivan, ‘Reformulating bribery: a legal critique of the Bribery Act 2010’, in </w:t>
      </w:r>
      <w:r w:rsidR="00BA6B76" w:rsidRPr="009C4664">
        <w:rPr>
          <w:i/>
          <w:iCs/>
        </w:rPr>
        <w:t>Modern Bribery Law</w:t>
      </w:r>
      <w:r w:rsidR="00BA6B76" w:rsidRPr="00105460">
        <w:t xml:space="preserve"> (Cambridge: Cambridge University Press, J. Horder and P. Alldridge, eds, 2013) </w:t>
      </w:r>
      <w:r w:rsidR="00BA6B76">
        <w:t xml:space="preserve">13, 36; see also </w:t>
      </w:r>
      <w:r w:rsidR="00BA6B76" w:rsidRPr="00592F01">
        <w:rPr>
          <w:lang w:val="en-GB"/>
        </w:rPr>
        <w:t>J. Horder and P. Alldridge, ‘Introduction’</w:t>
      </w:r>
      <w:r w:rsidR="00BA6B76" w:rsidRPr="00592F01">
        <w:rPr>
          <w:i/>
          <w:iCs/>
          <w:lang w:val="en-GB"/>
        </w:rPr>
        <w:t xml:space="preserve"> </w:t>
      </w:r>
      <w:r w:rsidR="00BA6B76" w:rsidRPr="00592F01">
        <w:rPr>
          <w:lang w:val="en-GB"/>
        </w:rPr>
        <w:t xml:space="preserve">in </w:t>
      </w:r>
      <w:r w:rsidR="00BA6B76" w:rsidRPr="00592F01">
        <w:rPr>
          <w:i/>
          <w:iCs/>
          <w:lang w:val="en-GB"/>
        </w:rPr>
        <w:t xml:space="preserve">Modern Bribery Law </w:t>
      </w:r>
      <w:r w:rsidR="00BA6B76" w:rsidRPr="00592F01">
        <w:rPr>
          <w:lang w:val="en-GB"/>
        </w:rPr>
        <w:t>(Cambridge: Cambridge University Press, J. Horder and P. Alldridge, eds, 2013) 1, 4-5</w:t>
      </w:r>
      <w:r w:rsidR="00BA6B76">
        <w:rPr>
          <w:lang w:val="en-GB"/>
        </w:rPr>
        <w:t>.</w:t>
      </w:r>
    </w:p>
  </w:footnote>
  <w:footnote w:id="23">
    <w:p w14:paraId="772EA078" w14:textId="12DBB787" w:rsidR="00DA702E" w:rsidRPr="00592F01" w:rsidRDefault="00DA702E" w:rsidP="0030392E">
      <w:pPr>
        <w:pStyle w:val="FootnoteText"/>
        <w:rPr>
          <w:lang w:val="en-GB"/>
        </w:rPr>
      </w:pPr>
      <w:r w:rsidRPr="00592F01">
        <w:rPr>
          <w:rStyle w:val="FootnoteReference"/>
          <w:lang w:val="en-GB"/>
        </w:rPr>
        <w:footnoteRef/>
      </w:r>
      <w:r w:rsidRPr="00592F01">
        <w:rPr>
          <w:lang w:val="en-GB"/>
        </w:rPr>
        <w:t xml:space="preserve"> </w:t>
      </w:r>
      <w:r>
        <w:rPr>
          <w:lang w:val="en-GB"/>
        </w:rPr>
        <w:t>See note 4.</w:t>
      </w:r>
      <w:r w:rsidRPr="00592F01">
        <w:rPr>
          <w:lang w:val="en-GB"/>
        </w:rPr>
        <w:t xml:space="preserve"> </w:t>
      </w:r>
    </w:p>
  </w:footnote>
  <w:footnote w:id="24">
    <w:p w14:paraId="5C36DB61" w14:textId="6EF4FBB0" w:rsidR="00DA702E" w:rsidRPr="00592F01" w:rsidRDefault="00DA702E" w:rsidP="005C343D">
      <w:pPr>
        <w:pStyle w:val="FootnoteText"/>
        <w:rPr>
          <w:lang w:val="en-GB"/>
        </w:rPr>
      </w:pPr>
      <w:r w:rsidRPr="00592F01">
        <w:rPr>
          <w:rStyle w:val="FootnoteReference"/>
          <w:lang w:val="en-GB"/>
        </w:rPr>
        <w:footnoteRef/>
      </w:r>
      <w:r w:rsidRPr="00592F01">
        <w:rPr>
          <w:lang w:val="en-GB"/>
        </w:rPr>
        <w:t xml:space="preserve"> See Jon S.</w:t>
      </w:r>
      <w:r w:rsidR="007D7BA7">
        <w:rPr>
          <w:lang w:val="en-GB"/>
        </w:rPr>
        <w:t xml:space="preserve"> </w:t>
      </w:r>
      <w:r w:rsidRPr="00592F01">
        <w:rPr>
          <w:lang w:val="en-GB"/>
        </w:rPr>
        <w:t xml:space="preserve">T. Quah, ‘Corruption in Asian Countries: Can It Be Minimized?’ (1999) 59 </w:t>
      </w:r>
      <w:r w:rsidRPr="00592F01">
        <w:rPr>
          <w:i/>
          <w:lang w:val="en-GB"/>
        </w:rPr>
        <w:t>Public Administration Review</w:t>
      </w:r>
      <w:r w:rsidRPr="00592F01">
        <w:rPr>
          <w:lang w:val="en-GB"/>
        </w:rPr>
        <w:t>,  483, 484 (summarizing the central question asked by prominent surveys which</w:t>
      </w:r>
      <w:r>
        <w:rPr>
          <w:lang w:val="en-GB"/>
        </w:rPr>
        <w:t xml:space="preserve"> </w:t>
      </w:r>
      <w:r w:rsidRPr="00592F01">
        <w:rPr>
          <w:lang w:val="en-GB"/>
        </w:rPr>
        <w:t xml:space="preserve">ask respondents to evaluate the prevalence of rule-violations). </w:t>
      </w:r>
      <w:r>
        <w:rPr>
          <w:lang w:val="en-GB"/>
        </w:rPr>
        <w:t>S</w:t>
      </w:r>
      <w:r w:rsidRPr="00592F01">
        <w:rPr>
          <w:lang w:val="en-GB"/>
        </w:rPr>
        <w:t xml:space="preserve">urveys </w:t>
      </w:r>
      <w:r>
        <w:rPr>
          <w:lang w:val="en-GB"/>
        </w:rPr>
        <w:t xml:space="preserve">often rely </w:t>
      </w:r>
      <w:r w:rsidRPr="00592F01">
        <w:rPr>
          <w:lang w:val="en-GB"/>
        </w:rPr>
        <w:t>on conventional definitions which</w:t>
      </w:r>
      <w:r>
        <w:rPr>
          <w:lang w:val="en-GB"/>
        </w:rPr>
        <w:t xml:space="preserve"> </w:t>
      </w:r>
      <w:r w:rsidRPr="00592F01">
        <w:rPr>
          <w:lang w:val="en-GB"/>
        </w:rPr>
        <w:t>resembl</w:t>
      </w:r>
      <w:r>
        <w:rPr>
          <w:lang w:val="en-GB"/>
        </w:rPr>
        <w:t>e</w:t>
      </w:r>
      <w:r w:rsidRPr="00592F01">
        <w:rPr>
          <w:lang w:val="en-GB"/>
        </w:rPr>
        <w:t xml:space="preserve"> rules. See note </w:t>
      </w:r>
      <w:r w:rsidR="002340B3">
        <w:rPr>
          <w:lang w:val="en-GB"/>
        </w:rPr>
        <w:t>3</w:t>
      </w:r>
      <w:r w:rsidRPr="00592F01">
        <w:rPr>
          <w:lang w:val="en-GB"/>
        </w:rPr>
        <w:t xml:space="preserve">; Schwindt-Bayer and Tavits, </w:t>
      </w:r>
      <w:r w:rsidRPr="00592F01">
        <w:rPr>
          <w:i/>
          <w:iCs/>
          <w:lang w:val="en-GB"/>
        </w:rPr>
        <w:t>Clarity of Responsibility, Accountability, and Corruption</w:t>
      </w:r>
      <w:r w:rsidRPr="00592F01">
        <w:rPr>
          <w:lang w:val="en-GB"/>
        </w:rPr>
        <w:t xml:space="preserve">, 44 (describing and relying upon Transparency International’s and the World Bank’s surveys on corruption). </w:t>
      </w:r>
    </w:p>
  </w:footnote>
  <w:footnote w:id="25">
    <w:p w14:paraId="0184EF57" w14:textId="77777777" w:rsidR="00DA702E" w:rsidRPr="00592F01" w:rsidRDefault="00DA702E" w:rsidP="00FE3281">
      <w:pPr>
        <w:pStyle w:val="FootnoteText"/>
        <w:rPr>
          <w:lang w:val="en-GB"/>
        </w:rPr>
      </w:pPr>
      <w:r w:rsidRPr="00592F01">
        <w:rPr>
          <w:rStyle w:val="FootnoteReference"/>
          <w:lang w:val="en-GB"/>
        </w:rPr>
        <w:footnoteRef/>
      </w:r>
      <w:r w:rsidRPr="00592F01">
        <w:rPr>
          <w:lang w:val="en-GB"/>
        </w:rPr>
        <w:t xml:space="preserve"> Thompson, </w:t>
      </w:r>
      <w:r w:rsidRPr="00592F01">
        <w:rPr>
          <w:i/>
          <w:iCs/>
          <w:lang w:val="en-GB"/>
        </w:rPr>
        <w:t>Ethics in Congress</w:t>
      </w:r>
      <w:r w:rsidRPr="00592F01">
        <w:rPr>
          <w:lang w:val="en-GB"/>
        </w:rPr>
        <w:t>, 26.</w:t>
      </w:r>
    </w:p>
  </w:footnote>
  <w:footnote w:id="26">
    <w:p w14:paraId="63DE91A7" w14:textId="77777777" w:rsidR="00DA702E" w:rsidRPr="00592F01" w:rsidRDefault="00DA702E" w:rsidP="00FE3281">
      <w:pPr>
        <w:pStyle w:val="FootnoteText"/>
        <w:rPr>
          <w:lang w:val="en-GB"/>
        </w:rPr>
      </w:pPr>
      <w:r w:rsidRPr="00592F01">
        <w:rPr>
          <w:rStyle w:val="FootnoteReference"/>
          <w:lang w:val="en-GB"/>
        </w:rPr>
        <w:footnoteRef/>
      </w:r>
      <w:r w:rsidRPr="00592F01">
        <w:rPr>
          <w:lang w:val="en-GB"/>
        </w:rPr>
        <w:t xml:space="preserve"> Lessig, </w:t>
      </w:r>
      <w:r w:rsidRPr="00592F01">
        <w:rPr>
          <w:i/>
          <w:iCs/>
          <w:lang w:val="en-GB"/>
        </w:rPr>
        <w:t>Republic, Lost</w:t>
      </w:r>
      <w:r w:rsidRPr="00592F01">
        <w:rPr>
          <w:lang w:val="en-GB"/>
        </w:rPr>
        <w:t xml:space="preserve"> at 231.</w:t>
      </w:r>
    </w:p>
  </w:footnote>
  <w:footnote w:id="27">
    <w:p w14:paraId="231018B7" w14:textId="77777777" w:rsidR="004F6A1C" w:rsidRPr="00592F01" w:rsidRDefault="004F6A1C" w:rsidP="004F6A1C">
      <w:pPr>
        <w:pStyle w:val="FootnoteText"/>
        <w:rPr>
          <w:lang w:val="en-GB"/>
        </w:rPr>
      </w:pPr>
      <w:r w:rsidRPr="00592F01">
        <w:rPr>
          <w:rStyle w:val="FootnoteReference"/>
          <w:lang w:val="en-GB"/>
        </w:rPr>
        <w:footnoteRef/>
      </w:r>
      <w:r w:rsidRPr="00592F01">
        <w:rPr>
          <w:lang w:val="en-GB"/>
        </w:rPr>
        <w:t xml:space="preserve"> L. Underkuffler, </w:t>
      </w:r>
      <w:r w:rsidRPr="00592F01">
        <w:rPr>
          <w:i/>
          <w:iCs/>
          <w:lang w:val="en-GB"/>
        </w:rPr>
        <w:t>Captured by Evil: The Idea of Corruption in Law</w:t>
      </w:r>
      <w:r w:rsidRPr="00592F01">
        <w:rPr>
          <w:lang w:val="en-GB"/>
        </w:rPr>
        <w:t xml:space="preserve"> (New Haven: Yale University Press, 2013), 2.</w:t>
      </w:r>
    </w:p>
  </w:footnote>
  <w:footnote w:id="28">
    <w:p w14:paraId="3300F0DA" w14:textId="77777777" w:rsidR="00186C3C" w:rsidRDefault="00186C3C" w:rsidP="00186C3C">
      <w:pPr>
        <w:pStyle w:val="FootnoteText"/>
      </w:pPr>
      <w:r>
        <w:rPr>
          <w:rStyle w:val="FootnoteReference"/>
        </w:rPr>
        <w:footnoteRef/>
      </w:r>
      <w:r>
        <w:t xml:space="preserve"> </w:t>
      </w:r>
      <w:r>
        <w:rPr>
          <w:lang w:val="en-GB"/>
        </w:rPr>
        <w:t xml:space="preserve">Ang, </w:t>
      </w:r>
      <w:r>
        <w:rPr>
          <w:i/>
          <w:lang w:val="en-GB"/>
        </w:rPr>
        <w:t>China’s Gilded Age</w:t>
      </w:r>
      <w:r>
        <w:rPr>
          <w:lang w:val="en-GB"/>
        </w:rPr>
        <w:t>,</w:t>
      </w:r>
      <w:r w:rsidRPr="00592F01">
        <w:rPr>
          <w:lang w:val="en-GB"/>
        </w:rPr>
        <w:t xml:space="preserve"> </w:t>
      </w:r>
      <w:r>
        <w:rPr>
          <w:lang w:val="en-GB"/>
        </w:rPr>
        <w:t>203-204</w:t>
      </w:r>
      <w:r w:rsidRPr="00592F01">
        <w:rPr>
          <w:lang w:val="en-GB"/>
        </w:rPr>
        <w:t>.</w:t>
      </w:r>
    </w:p>
  </w:footnote>
  <w:footnote w:id="29">
    <w:p w14:paraId="2FF87655" w14:textId="0606B1AC" w:rsidR="00DA702E" w:rsidRPr="00592F01" w:rsidRDefault="00DA702E" w:rsidP="002B338C">
      <w:pPr>
        <w:pStyle w:val="FootnoteText"/>
        <w:rPr>
          <w:lang w:val="en-GB"/>
        </w:rPr>
      </w:pPr>
      <w:r w:rsidRPr="00592F01">
        <w:rPr>
          <w:rStyle w:val="FootnoteReference"/>
          <w:lang w:val="en-GB"/>
        </w:rPr>
        <w:footnoteRef/>
      </w:r>
      <w:r w:rsidRPr="00592F01">
        <w:rPr>
          <w:lang w:val="en-GB"/>
        </w:rPr>
        <w:t xml:space="preserve"> </w:t>
      </w:r>
      <w:r w:rsidR="00B90342">
        <w:rPr>
          <w:i/>
          <w:iCs/>
          <w:lang w:val="en-GB"/>
        </w:rPr>
        <w:t xml:space="preserve">Ibid, </w:t>
      </w:r>
      <w:r>
        <w:rPr>
          <w:lang w:val="en-GB"/>
        </w:rPr>
        <w:t xml:space="preserve">10. </w:t>
      </w:r>
      <w:r w:rsidRPr="00592F01">
        <w:rPr>
          <w:lang w:val="en-GB"/>
        </w:rPr>
        <w:t>Ang contrasts access money with three other types, two theft-like and one (speed money)</w:t>
      </w:r>
      <w:r w:rsidR="00F11097">
        <w:rPr>
          <w:lang w:val="en-GB"/>
        </w:rPr>
        <w:t>, like access money,</w:t>
      </w:r>
      <w:r w:rsidRPr="00592F01">
        <w:rPr>
          <w:lang w:val="en-GB"/>
        </w:rPr>
        <w:t xml:space="preserve"> transactional.</w:t>
      </w:r>
    </w:p>
  </w:footnote>
  <w:footnote w:id="30">
    <w:p w14:paraId="69E056E5" w14:textId="77777777" w:rsidR="00DA702E" w:rsidRPr="00592F01" w:rsidRDefault="00DA702E" w:rsidP="002B338C">
      <w:pPr>
        <w:pStyle w:val="FootnoteText"/>
        <w:rPr>
          <w:lang w:val="en-GB"/>
        </w:rPr>
      </w:pPr>
      <w:r w:rsidRPr="00592F01">
        <w:rPr>
          <w:rStyle w:val="FootnoteReference"/>
          <w:lang w:val="en-GB"/>
        </w:rPr>
        <w:footnoteRef/>
      </w:r>
      <w:r w:rsidRPr="00592F01">
        <w:rPr>
          <w:lang w:val="en-GB"/>
        </w:rPr>
        <w:t xml:space="preserve"> </w:t>
      </w:r>
      <w:r w:rsidRPr="00592F01">
        <w:rPr>
          <w:i/>
          <w:iCs/>
          <w:lang w:val="en-GB"/>
        </w:rPr>
        <w:t xml:space="preserve">Ibid, </w:t>
      </w:r>
      <w:r w:rsidRPr="00592F01">
        <w:rPr>
          <w:lang w:val="en-GB"/>
        </w:rPr>
        <w:t>146-148.</w:t>
      </w:r>
    </w:p>
  </w:footnote>
  <w:footnote w:id="31">
    <w:p w14:paraId="5E727BFC" w14:textId="77777777" w:rsidR="00DA702E" w:rsidRPr="00592F01" w:rsidRDefault="00DA702E" w:rsidP="002B338C">
      <w:pPr>
        <w:pStyle w:val="FootnoteText"/>
        <w:rPr>
          <w:lang w:val="en-GB"/>
        </w:rPr>
      </w:pPr>
      <w:r w:rsidRPr="00592F01">
        <w:rPr>
          <w:rStyle w:val="FootnoteReference"/>
          <w:lang w:val="en-GB"/>
        </w:rPr>
        <w:footnoteRef/>
      </w:r>
      <w:r w:rsidRPr="00592F01">
        <w:rPr>
          <w:lang w:val="en-GB"/>
        </w:rPr>
        <w:t xml:space="preserve"> Rose-Ackerman, </w:t>
      </w:r>
      <w:r w:rsidRPr="00592F01">
        <w:rPr>
          <w:i/>
          <w:iCs/>
          <w:lang w:val="en-GB"/>
        </w:rPr>
        <w:t>Corruption and Government</w:t>
      </w:r>
      <w:r w:rsidRPr="00592F01">
        <w:rPr>
          <w:lang w:val="en-GB"/>
        </w:rPr>
        <w:t xml:space="preserve">, 30 describes grand bribery as linked to failing states. Johnston, </w:t>
      </w:r>
      <w:r w:rsidRPr="00592F01">
        <w:rPr>
          <w:i/>
          <w:iCs/>
          <w:lang w:val="en-GB"/>
        </w:rPr>
        <w:t>Syndromes of Corruption</w:t>
      </w:r>
      <w:r w:rsidRPr="00592F01">
        <w:rPr>
          <w:lang w:val="en-GB"/>
        </w:rPr>
        <w:t xml:space="preserve">, 156 describes it as typical of ‘elite mogul’ regimes with weak development. </w:t>
      </w:r>
    </w:p>
  </w:footnote>
  <w:footnote w:id="32">
    <w:p w14:paraId="148E9A7F" w14:textId="31D908B3" w:rsidR="00DA702E" w:rsidRPr="00592F01" w:rsidRDefault="00DA702E" w:rsidP="00B76543">
      <w:pPr>
        <w:pStyle w:val="FootnoteText"/>
        <w:rPr>
          <w:lang w:val="en-GB"/>
        </w:rPr>
      </w:pPr>
      <w:r w:rsidRPr="00592F01">
        <w:rPr>
          <w:rStyle w:val="FootnoteReference"/>
          <w:lang w:val="en-GB"/>
        </w:rPr>
        <w:footnoteRef/>
      </w:r>
      <w:r w:rsidRPr="00592F01">
        <w:rPr>
          <w:lang w:val="en-GB"/>
        </w:rPr>
        <w:t xml:space="preserve"> Ang, </w:t>
      </w:r>
      <w:r w:rsidRPr="00592F01">
        <w:rPr>
          <w:i/>
          <w:iCs/>
          <w:lang w:val="en-GB"/>
        </w:rPr>
        <w:t>China’s Gilded Age</w:t>
      </w:r>
      <w:r w:rsidRPr="00592F01">
        <w:rPr>
          <w:lang w:val="en-GB"/>
        </w:rPr>
        <w:t xml:space="preserve">, 33-35. </w:t>
      </w:r>
      <w:r>
        <w:rPr>
          <w:lang w:val="en-GB"/>
        </w:rPr>
        <w:t>W</w:t>
      </w:r>
      <w:r w:rsidRPr="00592F01">
        <w:rPr>
          <w:lang w:val="en-GB"/>
        </w:rPr>
        <w:t>ealth-for-soft-influence dynamics are the core of</w:t>
      </w:r>
      <w:r w:rsidR="00A33DFF">
        <w:rPr>
          <w:lang w:val="en-GB"/>
        </w:rPr>
        <w:t xml:space="preserve"> what</w:t>
      </w:r>
      <w:r w:rsidRPr="00592F01">
        <w:rPr>
          <w:lang w:val="en-GB"/>
        </w:rPr>
        <w:t xml:space="preserve"> Lessig and Teachout describe as American institutional corruption. This might seem to move China into what Johnston, </w:t>
      </w:r>
      <w:r w:rsidRPr="00592F01">
        <w:rPr>
          <w:i/>
          <w:iCs/>
          <w:lang w:val="en-GB"/>
        </w:rPr>
        <w:t>Syndromes of Corruption</w:t>
      </w:r>
      <w:r w:rsidRPr="00592F01">
        <w:rPr>
          <w:lang w:val="en-GB"/>
        </w:rPr>
        <w:t xml:space="preserve">, 60 calls an ‘influence market’ regime, but Ang, </w:t>
      </w:r>
      <w:r w:rsidRPr="00592F01">
        <w:rPr>
          <w:i/>
          <w:iCs/>
          <w:lang w:val="en-GB"/>
        </w:rPr>
        <w:t>China’s Gilded Age</w:t>
      </w:r>
      <w:r w:rsidRPr="00592F01">
        <w:rPr>
          <w:lang w:val="en-GB"/>
        </w:rPr>
        <w:t>, 49 resists Johnston’s case study methodology.</w:t>
      </w:r>
    </w:p>
  </w:footnote>
  <w:footnote w:id="33">
    <w:p w14:paraId="75C2927D" w14:textId="77777777" w:rsidR="00DA702E" w:rsidRPr="00592F01" w:rsidRDefault="00DA702E" w:rsidP="002B338C">
      <w:pPr>
        <w:pStyle w:val="FootnoteText"/>
        <w:rPr>
          <w:lang w:val="en-GB"/>
        </w:rPr>
      </w:pPr>
      <w:r w:rsidRPr="00592F01">
        <w:rPr>
          <w:rStyle w:val="FootnoteReference"/>
          <w:lang w:val="en-GB"/>
        </w:rPr>
        <w:footnoteRef/>
      </w:r>
      <w:r w:rsidRPr="00592F01">
        <w:rPr>
          <w:lang w:val="en-GB"/>
        </w:rPr>
        <w:t xml:space="preserve"> Ang, </w:t>
      </w:r>
      <w:r w:rsidRPr="00592F01">
        <w:rPr>
          <w:i/>
          <w:iCs/>
          <w:lang w:val="en-GB"/>
        </w:rPr>
        <w:t>China’s Gilded Age</w:t>
      </w:r>
      <w:r w:rsidRPr="00592F01">
        <w:rPr>
          <w:lang w:val="en-GB"/>
        </w:rPr>
        <w:t>, 71-75.</w:t>
      </w:r>
    </w:p>
  </w:footnote>
  <w:footnote w:id="34">
    <w:p w14:paraId="447ACC0E" w14:textId="4B82A0D2" w:rsidR="00DA702E" w:rsidRPr="00592F01" w:rsidRDefault="00DA702E" w:rsidP="002B338C">
      <w:pPr>
        <w:pStyle w:val="FootnoteText"/>
        <w:rPr>
          <w:lang w:val="en-GB"/>
        </w:rPr>
      </w:pPr>
      <w:r w:rsidRPr="00592F01">
        <w:rPr>
          <w:rStyle w:val="FootnoteReference"/>
          <w:lang w:val="en-GB"/>
        </w:rPr>
        <w:footnoteRef/>
      </w:r>
      <w:r w:rsidRPr="00592F01">
        <w:rPr>
          <w:lang w:val="en-GB"/>
        </w:rPr>
        <w:t xml:space="preserve"> </w:t>
      </w:r>
      <w:r w:rsidRPr="00592F01">
        <w:rPr>
          <w:i/>
          <w:iCs/>
          <w:lang w:val="en-GB"/>
        </w:rPr>
        <w:t>Ibid</w:t>
      </w:r>
      <w:r w:rsidRPr="00592F01">
        <w:rPr>
          <w:lang w:val="en-GB"/>
        </w:rPr>
        <w:t xml:space="preserve">, 78-80. However, the source Ang examines – the </w:t>
      </w:r>
      <w:r w:rsidRPr="00592F01">
        <w:rPr>
          <w:i/>
          <w:iCs/>
          <w:lang w:val="en-GB"/>
        </w:rPr>
        <w:t>People’s Daily</w:t>
      </w:r>
      <w:r w:rsidRPr="00592F01">
        <w:rPr>
          <w:lang w:val="en-GB"/>
        </w:rPr>
        <w:t xml:space="preserve"> – is an official state source of news</w:t>
      </w:r>
      <w:r>
        <w:rPr>
          <w:lang w:val="en-GB"/>
        </w:rPr>
        <w:t xml:space="preserve">, thus perhaps limiting its reliability as an indicator of state corruption. </w:t>
      </w:r>
    </w:p>
  </w:footnote>
  <w:footnote w:id="35">
    <w:p w14:paraId="35F31EA9" w14:textId="77777777" w:rsidR="00DA702E" w:rsidRPr="00592F01" w:rsidRDefault="00DA702E" w:rsidP="002B338C">
      <w:pPr>
        <w:pStyle w:val="FootnoteText"/>
        <w:rPr>
          <w:lang w:val="en-GB"/>
        </w:rPr>
      </w:pPr>
      <w:r w:rsidRPr="00592F01">
        <w:rPr>
          <w:rStyle w:val="FootnoteReference"/>
          <w:lang w:val="en-GB"/>
        </w:rPr>
        <w:footnoteRef/>
      </w:r>
      <w:r w:rsidRPr="00592F01">
        <w:rPr>
          <w:lang w:val="en-GB"/>
        </w:rPr>
        <w:t xml:space="preserve"> </w:t>
      </w:r>
      <w:r w:rsidRPr="00592F01">
        <w:rPr>
          <w:i/>
          <w:iCs/>
          <w:lang w:val="en-GB"/>
        </w:rPr>
        <w:t>Ibid</w:t>
      </w:r>
      <w:r w:rsidRPr="00592F01">
        <w:rPr>
          <w:lang w:val="en-GB"/>
        </w:rPr>
        <w:t>, 125-142.</w:t>
      </w:r>
    </w:p>
  </w:footnote>
  <w:footnote w:id="36">
    <w:p w14:paraId="7C767D45" w14:textId="0207C3B8" w:rsidR="00DA702E" w:rsidRPr="00592F01" w:rsidRDefault="00DA702E" w:rsidP="003C768B">
      <w:pPr>
        <w:pStyle w:val="FootnoteText"/>
        <w:rPr>
          <w:lang w:val="en-GB"/>
        </w:rPr>
      </w:pPr>
      <w:r w:rsidRPr="00592F01">
        <w:rPr>
          <w:rStyle w:val="FootnoteReference"/>
          <w:lang w:val="en-GB"/>
        </w:rPr>
        <w:footnoteRef/>
      </w:r>
      <w:r w:rsidRPr="00592F01">
        <w:rPr>
          <w:lang w:val="en-GB"/>
        </w:rPr>
        <w:t xml:space="preserve"> </w:t>
      </w:r>
      <w:r w:rsidR="00EF1DDF">
        <w:rPr>
          <w:lang w:val="en-GB"/>
        </w:rPr>
        <w:t>Such a scenario</w:t>
      </w:r>
      <w:r w:rsidRPr="00592F01">
        <w:rPr>
          <w:lang w:val="en-GB"/>
        </w:rPr>
        <w:t xml:space="preserve"> fit</w:t>
      </w:r>
      <w:r w:rsidR="00EF1DDF">
        <w:rPr>
          <w:lang w:val="en-GB"/>
        </w:rPr>
        <w:t>s</w:t>
      </w:r>
      <w:r w:rsidRPr="00592F01">
        <w:rPr>
          <w:lang w:val="en-GB"/>
        </w:rPr>
        <w:t xml:space="preserve"> the description of weak institutions combined with predatory conduct by those in power. See Johnston, </w:t>
      </w:r>
      <w:r w:rsidRPr="00592F01">
        <w:rPr>
          <w:i/>
          <w:lang w:val="en-GB"/>
        </w:rPr>
        <w:t>Syndromes of Corruption</w:t>
      </w:r>
      <w:r w:rsidRPr="00592F01">
        <w:rPr>
          <w:lang w:val="en-GB"/>
        </w:rPr>
        <w:t>, 41.</w:t>
      </w:r>
    </w:p>
  </w:footnote>
  <w:footnote w:id="37">
    <w:p w14:paraId="0CD8BB18" w14:textId="77777777" w:rsidR="00DA702E" w:rsidRPr="00592F01" w:rsidRDefault="00DA702E" w:rsidP="00D27CB4">
      <w:pPr>
        <w:pStyle w:val="FootnoteText"/>
        <w:rPr>
          <w:lang w:val="en-GB"/>
        </w:rPr>
      </w:pPr>
      <w:r w:rsidRPr="00592F01">
        <w:rPr>
          <w:rStyle w:val="FootnoteReference"/>
          <w:lang w:val="en-GB"/>
        </w:rPr>
        <w:footnoteRef/>
      </w:r>
      <w:r w:rsidRPr="00592F01">
        <w:rPr>
          <w:lang w:val="en-GB"/>
        </w:rPr>
        <w:t xml:space="preserve"> A. Cornell and A. Sundell, ‘Money matters: The role of public sector wages in corruption prevention’ (2019) 98 </w:t>
      </w:r>
      <w:r w:rsidRPr="00592F01">
        <w:rPr>
          <w:i/>
          <w:iCs/>
          <w:lang w:val="en-GB"/>
        </w:rPr>
        <w:t>Public Administration</w:t>
      </w:r>
      <w:r w:rsidRPr="00592F01">
        <w:rPr>
          <w:lang w:val="en-GB"/>
        </w:rPr>
        <w:t xml:space="preserve"> 244.</w:t>
      </w:r>
    </w:p>
  </w:footnote>
  <w:footnote w:id="38">
    <w:p w14:paraId="32136FA8" w14:textId="08F317B4" w:rsidR="00DA702E" w:rsidRPr="00592F01" w:rsidRDefault="00DA702E" w:rsidP="00AC1A8A">
      <w:pPr>
        <w:pStyle w:val="FootnoteText"/>
        <w:rPr>
          <w:lang w:val="en-GB"/>
        </w:rPr>
      </w:pPr>
      <w:r w:rsidRPr="00592F01">
        <w:rPr>
          <w:rStyle w:val="FootnoteReference"/>
          <w:lang w:val="en-GB"/>
        </w:rPr>
        <w:footnoteRef/>
      </w:r>
      <w:r w:rsidRPr="00592F01">
        <w:rPr>
          <w:lang w:val="en-GB"/>
        </w:rPr>
        <w:t xml:space="preserve"> As Ang, </w:t>
      </w:r>
      <w:r w:rsidRPr="00592F01">
        <w:rPr>
          <w:i/>
          <w:iCs/>
          <w:lang w:val="en-GB"/>
        </w:rPr>
        <w:t>China’s Gilded Age</w:t>
      </w:r>
      <w:r w:rsidRPr="00592F01">
        <w:rPr>
          <w:lang w:val="en-GB"/>
        </w:rPr>
        <w:t xml:space="preserve">, 12 notes, </w:t>
      </w:r>
      <w:r>
        <w:rPr>
          <w:lang w:val="en-GB"/>
        </w:rPr>
        <w:t>scholarship has noted</w:t>
      </w:r>
      <w:r w:rsidRPr="00592F01">
        <w:rPr>
          <w:lang w:val="en-GB"/>
        </w:rPr>
        <w:t xml:space="preserve"> corruption can be beneficial in </w:t>
      </w:r>
      <w:r>
        <w:rPr>
          <w:lang w:val="en-GB"/>
        </w:rPr>
        <w:t>the</w:t>
      </w:r>
      <w:r w:rsidRPr="00592F01">
        <w:rPr>
          <w:lang w:val="en-GB"/>
        </w:rPr>
        <w:t xml:space="preserve"> different context of low-level day-to-day transactions to cut through bureaucracy and red tape (what Ang calls ‘speed’ money). Bardhan, ‘Corruption and Development: A Review of Issues’, 323; Nye, ‘Corruption and Political Development: A Cost-Benefit Analysis’, 419-420. </w:t>
      </w:r>
      <w:r>
        <w:rPr>
          <w:lang w:val="en-GB"/>
        </w:rPr>
        <w:t xml:space="preserve">There have been other recent arguments that particular instances of </w:t>
      </w:r>
      <w:r w:rsidRPr="00592F01">
        <w:rPr>
          <w:lang w:val="en-GB"/>
        </w:rPr>
        <w:t xml:space="preserve">‘grand’ corruption </w:t>
      </w:r>
      <w:r>
        <w:rPr>
          <w:lang w:val="en-GB"/>
        </w:rPr>
        <w:t>can</w:t>
      </w:r>
      <w:r w:rsidRPr="00592F01">
        <w:rPr>
          <w:lang w:val="en-GB"/>
        </w:rPr>
        <w:t xml:space="preserve"> </w:t>
      </w:r>
      <w:r>
        <w:rPr>
          <w:lang w:val="en-GB"/>
        </w:rPr>
        <w:t xml:space="preserve">benefit </w:t>
      </w:r>
      <w:r w:rsidRPr="00592F01">
        <w:rPr>
          <w:lang w:val="en-GB"/>
        </w:rPr>
        <w:t xml:space="preserve">the polity, though Ang’s is unique in integrating it into a characterisation of </w:t>
      </w:r>
      <w:r>
        <w:rPr>
          <w:lang w:val="en-GB"/>
        </w:rPr>
        <w:t>the entire political order</w:t>
      </w:r>
      <w:r w:rsidRPr="00592F01">
        <w:rPr>
          <w:lang w:val="en-GB"/>
        </w:rPr>
        <w:t>. Cf. Fernández-Vázquez, Barberá and Rivero, ‘Rooting Out Corruption or Rooting for Corruption? The Heterogeneous Electoral Consequences of Scandals’ 380 (observing no negative electoral consequences for corruption when the corrupt act confers an economic benefit on the polity).</w:t>
      </w:r>
    </w:p>
  </w:footnote>
  <w:footnote w:id="39">
    <w:p w14:paraId="5D461AFE" w14:textId="77777777" w:rsidR="00DA702E" w:rsidRPr="00592F01" w:rsidRDefault="00DA702E" w:rsidP="002B338C">
      <w:pPr>
        <w:pStyle w:val="FootnoteText"/>
        <w:rPr>
          <w:lang w:val="en-GB"/>
        </w:rPr>
      </w:pPr>
      <w:r w:rsidRPr="00592F01">
        <w:rPr>
          <w:rStyle w:val="FootnoteReference"/>
          <w:lang w:val="en-GB"/>
        </w:rPr>
        <w:footnoteRef/>
      </w:r>
      <w:r w:rsidRPr="00592F01">
        <w:rPr>
          <w:lang w:val="en-GB"/>
        </w:rPr>
        <w:t xml:space="preserve"> Ang, </w:t>
      </w:r>
      <w:r w:rsidRPr="00592F01">
        <w:rPr>
          <w:i/>
          <w:iCs/>
          <w:lang w:val="en-GB"/>
        </w:rPr>
        <w:t>China’s Gilded Age</w:t>
      </w:r>
      <w:r w:rsidRPr="00592F01">
        <w:rPr>
          <w:lang w:val="en-GB"/>
        </w:rPr>
        <w:t>, 86.</w:t>
      </w:r>
    </w:p>
  </w:footnote>
  <w:footnote w:id="40">
    <w:p w14:paraId="658678CF" w14:textId="77777777" w:rsidR="00DA702E" w:rsidRPr="00592F01" w:rsidRDefault="00DA702E" w:rsidP="002B338C">
      <w:pPr>
        <w:pStyle w:val="FootnoteText"/>
        <w:rPr>
          <w:lang w:val="en-GB"/>
        </w:rPr>
      </w:pPr>
      <w:r w:rsidRPr="00592F01">
        <w:rPr>
          <w:rStyle w:val="FootnoteReference"/>
          <w:lang w:val="en-GB"/>
        </w:rPr>
        <w:footnoteRef/>
      </w:r>
      <w:r w:rsidRPr="00592F01">
        <w:rPr>
          <w:lang w:val="en-GB"/>
        </w:rPr>
        <w:t xml:space="preserve"> </w:t>
      </w:r>
      <w:r w:rsidRPr="00592F01">
        <w:rPr>
          <w:i/>
          <w:iCs/>
          <w:lang w:val="en-GB"/>
        </w:rPr>
        <w:t>Ibid</w:t>
      </w:r>
      <w:r w:rsidRPr="00592F01">
        <w:rPr>
          <w:lang w:val="en-GB"/>
        </w:rPr>
        <w:t>, 99-109.</w:t>
      </w:r>
    </w:p>
  </w:footnote>
  <w:footnote w:id="41">
    <w:p w14:paraId="674FC2F9" w14:textId="2FD3E247" w:rsidR="00DA702E" w:rsidRPr="00F35E1B" w:rsidRDefault="00DA702E" w:rsidP="00AC1A8A">
      <w:pPr>
        <w:pStyle w:val="FootnoteText"/>
        <w:rPr>
          <w:lang w:val="en-GB"/>
        </w:rPr>
      </w:pPr>
      <w:r w:rsidRPr="00592F01">
        <w:rPr>
          <w:rStyle w:val="FootnoteReference"/>
          <w:lang w:val="en-GB"/>
        </w:rPr>
        <w:footnoteRef/>
      </w:r>
      <w:r w:rsidRPr="00592F01">
        <w:rPr>
          <w:lang w:val="en-GB"/>
        </w:rPr>
        <w:t xml:space="preserve"> </w:t>
      </w:r>
      <w:r w:rsidR="00330E6D" w:rsidRPr="00592F01">
        <w:rPr>
          <w:i/>
          <w:iCs/>
          <w:lang w:val="en-GB"/>
        </w:rPr>
        <w:t>Ibid</w:t>
      </w:r>
      <w:r>
        <w:rPr>
          <w:lang w:val="en-GB"/>
        </w:rPr>
        <w:t>, 219-221 (describing Chinese anti-corruption statutes); cf. note 4 above.</w:t>
      </w:r>
    </w:p>
  </w:footnote>
  <w:footnote w:id="42">
    <w:p w14:paraId="3475BFCC" w14:textId="2C788E7F" w:rsidR="00DA702E" w:rsidRPr="00264AE6" w:rsidRDefault="00DA702E" w:rsidP="00171603">
      <w:pPr>
        <w:pStyle w:val="FootnoteText"/>
        <w:rPr>
          <w:lang w:val="en-GB"/>
        </w:rPr>
      </w:pPr>
      <w:r w:rsidRPr="00592F01">
        <w:rPr>
          <w:rStyle w:val="FootnoteReference"/>
          <w:lang w:val="en-GB"/>
        </w:rPr>
        <w:footnoteRef/>
      </w:r>
      <w:r w:rsidRPr="00592F01">
        <w:rPr>
          <w:lang w:val="en-GB"/>
        </w:rPr>
        <w:t xml:space="preserve"> </w:t>
      </w:r>
      <w:r>
        <w:rPr>
          <w:bCs/>
          <w:iCs/>
          <w:lang w:val="en-GB"/>
        </w:rPr>
        <w:t xml:space="preserve">See note </w:t>
      </w:r>
      <w:r w:rsidR="009928C7">
        <w:rPr>
          <w:bCs/>
          <w:iCs/>
          <w:lang w:val="en-GB"/>
        </w:rPr>
        <w:t>3</w:t>
      </w:r>
      <w:r>
        <w:rPr>
          <w:bCs/>
          <w:iCs/>
          <w:lang w:val="en-GB"/>
        </w:rPr>
        <w:t xml:space="preserve">. Ang relies </w:t>
      </w:r>
      <w:r w:rsidR="00D46C7E">
        <w:rPr>
          <w:bCs/>
          <w:iCs/>
          <w:lang w:val="en-GB"/>
        </w:rPr>
        <w:t xml:space="preserve">on </w:t>
      </w:r>
      <w:r>
        <w:rPr>
          <w:bCs/>
          <w:iCs/>
          <w:lang w:val="en-GB"/>
        </w:rPr>
        <w:t xml:space="preserve">an unbundled corruption index, the methodology described at </w:t>
      </w:r>
      <w:r>
        <w:rPr>
          <w:bCs/>
          <w:i/>
          <w:iCs/>
          <w:lang w:val="en-GB"/>
        </w:rPr>
        <w:t>China’s Gilded Age</w:t>
      </w:r>
      <w:r>
        <w:rPr>
          <w:bCs/>
          <w:iCs/>
          <w:lang w:val="en-GB"/>
        </w:rPr>
        <w:t>, 216-17.</w:t>
      </w:r>
    </w:p>
  </w:footnote>
  <w:footnote w:id="43">
    <w:p w14:paraId="314C3CDA" w14:textId="6E2B33D8" w:rsidR="00DA702E" w:rsidRDefault="00DA702E">
      <w:pPr>
        <w:pStyle w:val="FootnoteText"/>
      </w:pPr>
      <w:r>
        <w:rPr>
          <w:rStyle w:val="FootnoteReference"/>
        </w:rPr>
        <w:footnoteRef/>
      </w:r>
      <w:r>
        <w:t xml:space="preserve"> T</w:t>
      </w:r>
      <w:r w:rsidRPr="00592F01">
        <w:rPr>
          <w:lang w:val="en-GB"/>
        </w:rPr>
        <w:t xml:space="preserve">hompson, ‘Theories of Institutional Corruption’, </w:t>
      </w:r>
      <w:r>
        <w:rPr>
          <w:lang w:val="en-GB"/>
        </w:rPr>
        <w:t xml:space="preserve">498-502, describes differing theories of institutional corruption, but all </w:t>
      </w:r>
      <w:r w:rsidR="007F2D62">
        <w:rPr>
          <w:lang w:val="en-GB"/>
        </w:rPr>
        <w:t xml:space="preserve">presume </w:t>
      </w:r>
      <w:r>
        <w:rPr>
          <w:lang w:val="en-GB"/>
        </w:rPr>
        <w:t>liberal democratic foundations.</w:t>
      </w:r>
    </w:p>
  </w:footnote>
  <w:footnote w:id="44">
    <w:p w14:paraId="4F1F7FBD" w14:textId="77777777" w:rsidR="00DA702E" w:rsidRPr="00592F01" w:rsidRDefault="00DA702E" w:rsidP="008B5E79">
      <w:pPr>
        <w:pStyle w:val="FootnoteText"/>
        <w:rPr>
          <w:lang w:val="en-GB"/>
        </w:rPr>
      </w:pPr>
      <w:r w:rsidRPr="00592F01">
        <w:rPr>
          <w:rStyle w:val="FootnoteReference"/>
          <w:lang w:val="en-GB"/>
        </w:rPr>
        <w:footnoteRef/>
      </w:r>
      <w:r w:rsidRPr="00592F01">
        <w:rPr>
          <w:lang w:val="en-GB"/>
        </w:rPr>
        <w:t xml:space="preserve"> Lessig, </w:t>
      </w:r>
      <w:r w:rsidRPr="00592F01">
        <w:rPr>
          <w:i/>
          <w:iCs/>
          <w:lang w:val="en-GB"/>
        </w:rPr>
        <w:t>Republic, Lost</w:t>
      </w:r>
      <w:r w:rsidRPr="00592F01">
        <w:rPr>
          <w:lang w:val="en-GB"/>
        </w:rPr>
        <w:t xml:space="preserve">, 231; Teachout, </w:t>
      </w:r>
      <w:r w:rsidRPr="00592F01">
        <w:rPr>
          <w:i/>
          <w:iCs/>
          <w:lang w:val="en-GB"/>
        </w:rPr>
        <w:t>Corruption in America</w:t>
      </w:r>
      <w:r w:rsidRPr="00592F01">
        <w:rPr>
          <w:lang w:val="en-GB"/>
        </w:rPr>
        <w:t>, 292-293.</w:t>
      </w:r>
    </w:p>
  </w:footnote>
  <w:footnote w:id="45">
    <w:p w14:paraId="0674617C" w14:textId="024F9084" w:rsidR="00DA702E" w:rsidRPr="00592F01" w:rsidRDefault="00DA702E" w:rsidP="008B5E79">
      <w:pPr>
        <w:pStyle w:val="FootnoteText"/>
        <w:rPr>
          <w:lang w:val="en-GB"/>
        </w:rPr>
      </w:pPr>
      <w:r w:rsidRPr="00592F01">
        <w:rPr>
          <w:rStyle w:val="FootnoteReference"/>
          <w:lang w:val="en-GB"/>
        </w:rPr>
        <w:footnoteRef/>
      </w:r>
      <w:r w:rsidRPr="00592F01">
        <w:rPr>
          <w:lang w:val="en-GB"/>
        </w:rPr>
        <w:t xml:space="preserve"> The definition provided by Thompson, ‘Theories of Institutional Corruption’, 496 fits access money well</w:t>
      </w:r>
      <w:r>
        <w:rPr>
          <w:lang w:val="en-GB"/>
        </w:rPr>
        <w:t>, except in that access money also confers clear private gain, making it a potential crossover type</w:t>
      </w:r>
      <w:r w:rsidRPr="00592F01">
        <w:rPr>
          <w:lang w:val="en-GB"/>
        </w:rPr>
        <w:t xml:space="preserve">. Thompson however is primarily concerned with developed democratic societies, and his (generally accurate) characterisation of developing </w:t>
      </w:r>
      <w:r>
        <w:rPr>
          <w:lang w:val="en-GB"/>
        </w:rPr>
        <w:t>countries, 508, does not fit Ang’s account of China.</w:t>
      </w:r>
    </w:p>
  </w:footnote>
  <w:footnote w:id="46">
    <w:p w14:paraId="39CC9422" w14:textId="69C820F8" w:rsidR="00DA702E" w:rsidRPr="00592F01" w:rsidRDefault="00DA702E" w:rsidP="008B5E79">
      <w:pPr>
        <w:pStyle w:val="FootnoteText"/>
        <w:rPr>
          <w:lang w:val="en-GB"/>
        </w:rPr>
      </w:pPr>
      <w:r w:rsidRPr="00592F01">
        <w:rPr>
          <w:rStyle w:val="FootnoteReference"/>
          <w:lang w:val="en-GB"/>
        </w:rPr>
        <w:footnoteRef/>
      </w:r>
      <w:r w:rsidRPr="00592F01">
        <w:rPr>
          <w:lang w:val="en-GB"/>
        </w:rPr>
        <w:t xml:space="preserve"> </w:t>
      </w:r>
      <w:r>
        <w:rPr>
          <w:lang w:val="en-GB"/>
        </w:rPr>
        <w:t>This would encounter the c</w:t>
      </w:r>
      <w:r w:rsidRPr="00592F01">
        <w:rPr>
          <w:lang w:val="en-GB"/>
        </w:rPr>
        <w:t xml:space="preserve">ritique </w:t>
      </w:r>
      <w:r>
        <w:rPr>
          <w:lang w:val="en-GB"/>
        </w:rPr>
        <w:t>of being</w:t>
      </w:r>
      <w:r w:rsidRPr="00592F01">
        <w:rPr>
          <w:lang w:val="en-GB"/>
        </w:rPr>
        <w:t xml:space="preserve"> culturally relativistic and morally colonialist. See Scott, </w:t>
      </w:r>
      <w:r w:rsidRPr="00592F01">
        <w:rPr>
          <w:i/>
          <w:lang w:val="en-GB"/>
        </w:rPr>
        <w:t>Comparative Political Corruption</w:t>
      </w:r>
      <w:r w:rsidRPr="00592F01">
        <w:rPr>
          <w:lang w:val="en-GB"/>
        </w:rPr>
        <w:t xml:space="preserve">, 5-6; Johnston, </w:t>
      </w:r>
      <w:r w:rsidRPr="00592F01">
        <w:rPr>
          <w:i/>
          <w:lang w:val="en-GB"/>
        </w:rPr>
        <w:t>Syndromes of Corruption</w:t>
      </w:r>
      <w:r w:rsidRPr="00592F01">
        <w:rPr>
          <w:lang w:val="en-GB"/>
        </w:rPr>
        <w:t xml:space="preserve">, 17-18. Ang’s unique empirical methodology, </w:t>
      </w:r>
      <w:r w:rsidR="005A1961">
        <w:rPr>
          <w:i/>
          <w:iCs/>
          <w:lang w:val="en-GB"/>
        </w:rPr>
        <w:t xml:space="preserve">China’s Gilded Age, </w:t>
      </w:r>
      <w:r w:rsidRPr="00592F01">
        <w:rPr>
          <w:lang w:val="en-GB"/>
        </w:rPr>
        <w:t xml:space="preserve">25-26, recognises this problem. </w:t>
      </w:r>
    </w:p>
  </w:footnote>
  <w:footnote w:id="47">
    <w:p w14:paraId="1AB0544F" w14:textId="2222797A" w:rsidR="00DA702E" w:rsidRPr="00592F01" w:rsidRDefault="00DA702E" w:rsidP="00B54192">
      <w:pPr>
        <w:pStyle w:val="FootnoteText"/>
        <w:rPr>
          <w:lang w:val="en-GB"/>
        </w:rPr>
      </w:pPr>
      <w:r w:rsidRPr="00592F01">
        <w:rPr>
          <w:rStyle w:val="FootnoteReference"/>
          <w:lang w:val="en-GB"/>
        </w:rPr>
        <w:footnoteRef/>
      </w:r>
      <w:r w:rsidRPr="00592F01">
        <w:rPr>
          <w:lang w:val="en-GB"/>
        </w:rPr>
        <w:t xml:space="preserve"> </w:t>
      </w:r>
      <w:r>
        <w:rPr>
          <w:lang w:val="en-GB"/>
        </w:rPr>
        <w:t xml:space="preserve">Ang, </w:t>
      </w:r>
      <w:r>
        <w:rPr>
          <w:i/>
          <w:lang w:val="en-GB"/>
        </w:rPr>
        <w:t>China’s Gilded Age</w:t>
      </w:r>
      <w:r>
        <w:rPr>
          <w:lang w:val="en-GB"/>
        </w:rPr>
        <w:t>,</w:t>
      </w:r>
      <w:r w:rsidRPr="00592F01">
        <w:rPr>
          <w:lang w:val="en-GB"/>
        </w:rPr>
        <w:t xml:space="preserve"> 159-160, 170.</w:t>
      </w:r>
    </w:p>
  </w:footnote>
  <w:footnote w:id="48">
    <w:p w14:paraId="64126322" w14:textId="15578F67" w:rsidR="00DA702E" w:rsidRPr="000C138E" w:rsidRDefault="00DA702E">
      <w:pPr>
        <w:pStyle w:val="FootnoteText"/>
      </w:pPr>
      <w:r>
        <w:rPr>
          <w:rStyle w:val="FootnoteReference"/>
        </w:rPr>
        <w:footnoteRef/>
      </w:r>
      <w:r>
        <w:t xml:space="preserve"> </w:t>
      </w:r>
      <w:r>
        <w:rPr>
          <w:i/>
          <w:iCs/>
        </w:rPr>
        <w:t>Ibid</w:t>
      </w:r>
      <w:r>
        <w:t>, 204.</w:t>
      </w:r>
    </w:p>
  </w:footnote>
  <w:footnote w:id="49">
    <w:p w14:paraId="7C3451B5" w14:textId="735A412F" w:rsidR="00DA702E" w:rsidRDefault="00DA702E">
      <w:pPr>
        <w:pStyle w:val="FootnoteText"/>
      </w:pPr>
      <w:r>
        <w:rPr>
          <w:rStyle w:val="FootnoteReference"/>
        </w:rPr>
        <w:footnoteRef/>
      </w:r>
      <w:r>
        <w:t xml:space="preserve"> Indeed, a long-running tendency is to recognise the challenges of defining corruption, but then to throw up ones’ hands and adopt a conventional definition. </w:t>
      </w:r>
      <w:r>
        <w:rPr>
          <w:lang w:val="en-GB"/>
        </w:rPr>
        <w:t xml:space="preserve">Scott, </w:t>
      </w:r>
      <w:r w:rsidRPr="00532BD0">
        <w:rPr>
          <w:i/>
          <w:lang w:val="en-GB"/>
        </w:rPr>
        <w:t>Comparative Political Corruption</w:t>
      </w:r>
      <w:r>
        <w:rPr>
          <w:lang w:val="en-GB"/>
        </w:rPr>
        <w:t xml:space="preserve">, 4; Nye, </w:t>
      </w:r>
      <w:r w:rsidRPr="00592F01">
        <w:rPr>
          <w:lang w:val="en-GB"/>
        </w:rPr>
        <w:t>‘Corruption and Political Development: A Cost-Benefit Analysis’, 419</w:t>
      </w:r>
      <w:r>
        <w:rPr>
          <w:lang w:val="en-GB"/>
        </w:rPr>
        <w:t>.</w:t>
      </w:r>
    </w:p>
  </w:footnote>
  <w:footnote w:id="50">
    <w:p w14:paraId="5018A105" w14:textId="10AE659D" w:rsidR="00DA702E" w:rsidRPr="00592F01" w:rsidRDefault="00DA702E" w:rsidP="002B338C">
      <w:pPr>
        <w:pStyle w:val="FootnoteText"/>
        <w:rPr>
          <w:lang w:val="en-GB"/>
        </w:rPr>
      </w:pPr>
      <w:r w:rsidRPr="00592F01">
        <w:rPr>
          <w:rStyle w:val="FootnoteReference"/>
          <w:lang w:val="en-GB"/>
        </w:rPr>
        <w:footnoteRef/>
      </w:r>
      <w:r w:rsidRPr="00592F01">
        <w:rPr>
          <w:lang w:val="en-GB"/>
        </w:rPr>
        <w:t xml:space="preserve"> Kuhner, </w:t>
      </w:r>
      <w:r w:rsidRPr="00592F01">
        <w:rPr>
          <w:i/>
          <w:iCs/>
          <w:lang w:val="en-GB"/>
        </w:rPr>
        <w:t>Tyranny of Greed</w:t>
      </w:r>
      <w:r w:rsidRPr="00592F01">
        <w:rPr>
          <w:lang w:val="en-GB"/>
        </w:rPr>
        <w:t>, 35.</w:t>
      </w:r>
    </w:p>
  </w:footnote>
  <w:footnote w:id="51">
    <w:p w14:paraId="5BE61DB3" w14:textId="59B517D8" w:rsidR="00DA702E" w:rsidRPr="00592F01" w:rsidRDefault="00DA702E" w:rsidP="002B338C">
      <w:pPr>
        <w:pStyle w:val="FootnoteText"/>
        <w:rPr>
          <w:lang w:val="en-GB"/>
        </w:rPr>
      </w:pPr>
      <w:r w:rsidRPr="00592F01">
        <w:rPr>
          <w:rStyle w:val="FootnoteReference"/>
          <w:lang w:val="en-GB"/>
        </w:rPr>
        <w:footnoteRef/>
      </w:r>
      <w:r>
        <w:rPr>
          <w:lang w:val="en-GB"/>
        </w:rPr>
        <w:t xml:space="preserve"> G.</w:t>
      </w:r>
      <w:r w:rsidRPr="00592F01">
        <w:rPr>
          <w:lang w:val="en-GB"/>
        </w:rPr>
        <w:t xml:space="preserve"> C. Jacobson, ‘The Triumph of Polarized Partisanship in 2016: Donald Trump’s Improbable Victory’ (2017) 132 </w:t>
      </w:r>
      <w:r w:rsidRPr="00592F01">
        <w:rPr>
          <w:i/>
          <w:iCs/>
          <w:lang w:val="en-GB"/>
        </w:rPr>
        <w:t>Political Science Quarterly</w:t>
      </w:r>
      <w:r w:rsidRPr="00592F01">
        <w:rPr>
          <w:lang w:val="en-GB"/>
        </w:rPr>
        <w:t xml:space="preserve"> 9.</w:t>
      </w:r>
    </w:p>
  </w:footnote>
  <w:footnote w:id="52">
    <w:p w14:paraId="260E308C" w14:textId="021969EC" w:rsidR="00DA702E" w:rsidRPr="00592F01" w:rsidRDefault="00DA702E" w:rsidP="002B338C">
      <w:pPr>
        <w:pStyle w:val="FootnoteText"/>
        <w:rPr>
          <w:lang w:val="en-GB"/>
        </w:rPr>
      </w:pPr>
      <w:r w:rsidRPr="00592F01">
        <w:rPr>
          <w:rStyle w:val="FootnoteReference"/>
          <w:lang w:val="en-GB"/>
        </w:rPr>
        <w:footnoteRef/>
      </w:r>
      <w:r w:rsidRPr="00592F01">
        <w:rPr>
          <w:lang w:val="en-GB"/>
        </w:rPr>
        <w:t xml:space="preserve"> J</w:t>
      </w:r>
      <w:r>
        <w:rPr>
          <w:lang w:val="en-GB"/>
        </w:rPr>
        <w:t>.</w:t>
      </w:r>
      <w:r w:rsidRPr="00592F01">
        <w:rPr>
          <w:lang w:val="en-GB"/>
        </w:rPr>
        <w:t xml:space="preserve"> Yoo, ‘A Defense of the Electoral College in the Age of Trump’ (2019) 46 Pepperdine Law Review 833, 835-837 summarises one vein of such criticism.</w:t>
      </w:r>
    </w:p>
  </w:footnote>
  <w:footnote w:id="53">
    <w:p w14:paraId="09694082" w14:textId="7D4A7B58" w:rsidR="00DA702E" w:rsidRPr="00592F01" w:rsidRDefault="00DA702E" w:rsidP="002B338C">
      <w:pPr>
        <w:pStyle w:val="FootnoteText"/>
        <w:rPr>
          <w:lang w:val="en-GB"/>
        </w:rPr>
      </w:pPr>
      <w:r w:rsidRPr="00592F01">
        <w:rPr>
          <w:rStyle w:val="FootnoteReference"/>
          <w:lang w:val="en-GB"/>
        </w:rPr>
        <w:footnoteRef/>
      </w:r>
      <w:r w:rsidRPr="00592F01">
        <w:rPr>
          <w:lang w:val="en-GB"/>
        </w:rPr>
        <w:t xml:space="preserve"> </w:t>
      </w:r>
      <w:r>
        <w:rPr>
          <w:iCs/>
          <w:lang w:val="en-GB"/>
        </w:rPr>
        <w:t xml:space="preserve">Kuhner, </w:t>
      </w:r>
      <w:r>
        <w:rPr>
          <w:i/>
          <w:iCs/>
          <w:lang w:val="en-GB"/>
        </w:rPr>
        <w:t>Tyranny of Greed</w:t>
      </w:r>
      <w:r w:rsidRPr="00592F01">
        <w:rPr>
          <w:lang w:val="en-GB"/>
        </w:rPr>
        <w:t>, 19.</w:t>
      </w:r>
    </w:p>
  </w:footnote>
  <w:footnote w:id="54">
    <w:p w14:paraId="25DC5FF1" w14:textId="77777777" w:rsidR="00DA702E" w:rsidRPr="00592F01" w:rsidRDefault="00DA702E" w:rsidP="002B338C">
      <w:pPr>
        <w:pStyle w:val="FootnoteText"/>
        <w:rPr>
          <w:lang w:val="en-GB"/>
        </w:rPr>
      </w:pPr>
      <w:r w:rsidRPr="00592F01">
        <w:rPr>
          <w:rStyle w:val="FootnoteReference"/>
          <w:lang w:val="en-GB"/>
        </w:rPr>
        <w:footnoteRef/>
      </w:r>
      <w:r w:rsidRPr="00592F01">
        <w:rPr>
          <w:lang w:val="en-GB"/>
        </w:rPr>
        <w:t xml:space="preserve"> </w:t>
      </w:r>
      <w:r w:rsidRPr="00592F01">
        <w:rPr>
          <w:i/>
          <w:iCs/>
          <w:lang w:val="en-GB"/>
        </w:rPr>
        <w:t>Ibid</w:t>
      </w:r>
      <w:r w:rsidRPr="00592F01">
        <w:rPr>
          <w:lang w:val="en-GB"/>
        </w:rPr>
        <w:t>, 25.</w:t>
      </w:r>
    </w:p>
  </w:footnote>
  <w:footnote w:id="55">
    <w:p w14:paraId="12597A8B" w14:textId="15EBC092" w:rsidR="00DA702E" w:rsidRPr="00592F01" w:rsidRDefault="00DA702E" w:rsidP="002B338C">
      <w:pPr>
        <w:pStyle w:val="FootnoteText"/>
        <w:rPr>
          <w:lang w:val="en-GB"/>
        </w:rPr>
      </w:pPr>
      <w:r w:rsidRPr="00592F01">
        <w:rPr>
          <w:rStyle w:val="FootnoteReference"/>
          <w:lang w:val="en-GB"/>
        </w:rPr>
        <w:footnoteRef/>
      </w:r>
      <w:r w:rsidRPr="00592F01">
        <w:rPr>
          <w:lang w:val="en-GB"/>
        </w:rPr>
        <w:t xml:space="preserve"> </w:t>
      </w:r>
      <w:r w:rsidRPr="00592F01">
        <w:rPr>
          <w:i/>
          <w:iCs/>
          <w:lang w:val="en-GB"/>
        </w:rPr>
        <w:t>Ibid</w:t>
      </w:r>
      <w:r w:rsidRPr="00592F01">
        <w:rPr>
          <w:lang w:val="en-GB"/>
        </w:rPr>
        <w:t xml:space="preserve">, 6-7, but they receive fullest treatment in Chapter 2, ‘The Demon’. Kuhner </w:t>
      </w:r>
      <w:r>
        <w:rPr>
          <w:lang w:val="en-GB"/>
        </w:rPr>
        <w:t>at times veer into territory</w:t>
      </w:r>
      <w:r w:rsidRPr="00592F01">
        <w:rPr>
          <w:lang w:val="en-GB"/>
        </w:rPr>
        <w:t xml:space="preserve"> </w:t>
      </w:r>
      <w:r>
        <w:rPr>
          <w:lang w:val="en-GB"/>
        </w:rPr>
        <w:t>that seems less relevant for his systemic critique as when</w:t>
      </w:r>
      <w:r w:rsidRPr="00592F01">
        <w:rPr>
          <w:lang w:val="en-GB"/>
        </w:rPr>
        <w:t xml:space="preserve"> undertakes, for example, prolonged criticism of his subject’s last name. </w:t>
      </w:r>
      <w:r w:rsidRPr="00592F01">
        <w:rPr>
          <w:i/>
          <w:iCs/>
          <w:lang w:val="en-GB"/>
        </w:rPr>
        <w:t>Ibid</w:t>
      </w:r>
      <w:r w:rsidRPr="00592F01">
        <w:rPr>
          <w:lang w:val="en-GB"/>
        </w:rPr>
        <w:t>, 19-26.</w:t>
      </w:r>
    </w:p>
  </w:footnote>
  <w:footnote w:id="56">
    <w:p w14:paraId="0DBEDFBF" w14:textId="77777777" w:rsidR="00DA702E" w:rsidRPr="00592F01" w:rsidRDefault="00DA702E" w:rsidP="002B338C">
      <w:pPr>
        <w:pStyle w:val="FootnoteText"/>
        <w:rPr>
          <w:lang w:val="en-GB"/>
        </w:rPr>
      </w:pPr>
      <w:r w:rsidRPr="00592F01">
        <w:rPr>
          <w:rStyle w:val="FootnoteReference"/>
          <w:lang w:val="en-GB"/>
        </w:rPr>
        <w:footnoteRef/>
      </w:r>
      <w:r w:rsidRPr="00592F01">
        <w:rPr>
          <w:lang w:val="en-GB"/>
        </w:rPr>
        <w:t xml:space="preserve"> </w:t>
      </w:r>
      <w:r w:rsidRPr="00592F01">
        <w:rPr>
          <w:i/>
          <w:iCs/>
          <w:lang w:val="en-GB"/>
        </w:rPr>
        <w:t>Ibid</w:t>
      </w:r>
      <w:r w:rsidRPr="00592F01">
        <w:rPr>
          <w:lang w:val="en-GB"/>
        </w:rPr>
        <w:t>, 136 (quoting Underkuffler).</w:t>
      </w:r>
    </w:p>
  </w:footnote>
  <w:footnote w:id="57">
    <w:p w14:paraId="6E9A4D2B" w14:textId="77777777" w:rsidR="00DA702E" w:rsidRPr="00592F01" w:rsidRDefault="00DA702E" w:rsidP="002B338C">
      <w:pPr>
        <w:pStyle w:val="FootnoteText"/>
        <w:rPr>
          <w:lang w:val="en-GB"/>
        </w:rPr>
      </w:pPr>
      <w:r w:rsidRPr="00592F01">
        <w:rPr>
          <w:rStyle w:val="FootnoteReference"/>
          <w:lang w:val="en-GB"/>
        </w:rPr>
        <w:footnoteRef/>
      </w:r>
      <w:r w:rsidRPr="00592F01">
        <w:rPr>
          <w:lang w:val="en-GB"/>
        </w:rPr>
        <w:t xml:space="preserve"> </w:t>
      </w:r>
      <w:r w:rsidRPr="00592F01">
        <w:rPr>
          <w:i/>
          <w:iCs/>
          <w:lang w:val="en-GB"/>
        </w:rPr>
        <w:t>Ibid</w:t>
      </w:r>
      <w:r w:rsidRPr="00592F01">
        <w:rPr>
          <w:lang w:val="en-GB"/>
        </w:rPr>
        <w:t>, 34</w:t>
      </w:r>
    </w:p>
  </w:footnote>
  <w:footnote w:id="58">
    <w:p w14:paraId="308F5FF6" w14:textId="77777777" w:rsidR="00DA702E" w:rsidRPr="00592F01" w:rsidRDefault="00DA702E" w:rsidP="002B338C">
      <w:pPr>
        <w:pStyle w:val="FootnoteText"/>
        <w:rPr>
          <w:lang w:val="en-GB"/>
        </w:rPr>
      </w:pPr>
      <w:r w:rsidRPr="00592F01">
        <w:rPr>
          <w:rStyle w:val="FootnoteReference"/>
          <w:lang w:val="en-GB"/>
        </w:rPr>
        <w:footnoteRef/>
      </w:r>
      <w:r w:rsidRPr="00592F01">
        <w:rPr>
          <w:lang w:val="en-GB"/>
        </w:rPr>
        <w:t xml:space="preserve"> </w:t>
      </w:r>
      <w:r w:rsidRPr="00592F01">
        <w:rPr>
          <w:i/>
          <w:iCs/>
          <w:lang w:val="en-GB"/>
        </w:rPr>
        <w:t>Ibid</w:t>
      </w:r>
      <w:r w:rsidRPr="00592F01">
        <w:rPr>
          <w:lang w:val="en-GB"/>
        </w:rPr>
        <w:t>, 111.</w:t>
      </w:r>
    </w:p>
  </w:footnote>
  <w:footnote w:id="59">
    <w:p w14:paraId="0761253B" w14:textId="77777777" w:rsidR="00DA702E" w:rsidRPr="00592F01" w:rsidRDefault="00DA702E" w:rsidP="002B338C">
      <w:pPr>
        <w:pStyle w:val="FootnoteText"/>
        <w:rPr>
          <w:lang w:val="en-GB"/>
        </w:rPr>
      </w:pPr>
      <w:r w:rsidRPr="00592F01">
        <w:rPr>
          <w:rStyle w:val="FootnoteReference"/>
          <w:lang w:val="en-GB"/>
        </w:rPr>
        <w:footnoteRef/>
      </w:r>
      <w:r w:rsidRPr="00592F01">
        <w:rPr>
          <w:lang w:val="en-GB"/>
        </w:rPr>
        <w:t xml:space="preserve"> </w:t>
      </w:r>
      <w:r w:rsidRPr="00592F01">
        <w:rPr>
          <w:i/>
          <w:iCs/>
          <w:lang w:val="en-GB"/>
        </w:rPr>
        <w:t>Ibid</w:t>
      </w:r>
      <w:r w:rsidRPr="00592F01">
        <w:rPr>
          <w:lang w:val="en-GB"/>
        </w:rPr>
        <w:t>, 99; 75-85 (describing the effect of the campaign finance regime on media integrity)</w:t>
      </w:r>
    </w:p>
  </w:footnote>
  <w:footnote w:id="60">
    <w:p w14:paraId="34DDF923" w14:textId="77777777" w:rsidR="00DA702E" w:rsidRPr="00592F01" w:rsidRDefault="00DA702E" w:rsidP="002B338C">
      <w:pPr>
        <w:pStyle w:val="FootnoteText"/>
        <w:rPr>
          <w:lang w:val="en-GB"/>
        </w:rPr>
      </w:pPr>
      <w:r w:rsidRPr="00592F01">
        <w:rPr>
          <w:rStyle w:val="FootnoteReference"/>
          <w:lang w:val="en-GB"/>
        </w:rPr>
        <w:footnoteRef/>
      </w:r>
      <w:r w:rsidRPr="00592F01">
        <w:rPr>
          <w:lang w:val="en-GB"/>
        </w:rPr>
        <w:t xml:space="preserve"> </w:t>
      </w:r>
      <w:r w:rsidRPr="00592F01">
        <w:rPr>
          <w:i/>
          <w:iCs/>
          <w:lang w:val="en-GB"/>
        </w:rPr>
        <w:t>Ibid</w:t>
      </w:r>
      <w:r w:rsidRPr="00592F01">
        <w:rPr>
          <w:lang w:val="en-GB"/>
        </w:rPr>
        <w:t>, 107.</w:t>
      </w:r>
    </w:p>
  </w:footnote>
  <w:footnote w:id="61">
    <w:p w14:paraId="4AC40DDC" w14:textId="77777777" w:rsidR="00DA702E" w:rsidRPr="00592F01" w:rsidRDefault="00DA702E" w:rsidP="002B338C">
      <w:pPr>
        <w:pStyle w:val="FootnoteText"/>
        <w:rPr>
          <w:lang w:val="en-GB"/>
        </w:rPr>
      </w:pPr>
      <w:r w:rsidRPr="00592F01">
        <w:rPr>
          <w:rStyle w:val="FootnoteReference"/>
          <w:lang w:val="en-GB"/>
        </w:rPr>
        <w:footnoteRef/>
      </w:r>
      <w:r w:rsidRPr="00592F01">
        <w:rPr>
          <w:lang w:val="en-GB"/>
        </w:rPr>
        <w:t xml:space="preserve"> C.J. Friedrich, ‘Corruption Concepts in Historical Perspective’, 15; Lessig, </w:t>
      </w:r>
      <w:r w:rsidRPr="00592F01">
        <w:rPr>
          <w:i/>
          <w:iCs/>
          <w:lang w:val="en-GB"/>
        </w:rPr>
        <w:t>Republic, Lost</w:t>
      </w:r>
      <w:r w:rsidRPr="00592F01">
        <w:rPr>
          <w:lang w:val="en-GB"/>
        </w:rPr>
        <w:t>, 228.</w:t>
      </w:r>
    </w:p>
  </w:footnote>
  <w:footnote w:id="62">
    <w:p w14:paraId="5EFDCA19" w14:textId="77777777" w:rsidR="00DA702E" w:rsidRPr="00592F01" w:rsidRDefault="00DA702E" w:rsidP="00AB0A1C">
      <w:pPr>
        <w:pStyle w:val="FootnoteText"/>
        <w:rPr>
          <w:lang w:val="en-GB"/>
        </w:rPr>
      </w:pPr>
      <w:r w:rsidRPr="00592F01">
        <w:rPr>
          <w:rStyle w:val="FootnoteReference"/>
          <w:lang w:val="en-GB"/>
        </w:rPr>
        <w:footnoteRef/>
      </w:r>
      <w:r w:rsidRPr="00592F01">
        <w:rPr>
          <w:lang w:val="en-GB"/>
        </w:rPr>
        <w:t xml:space="preserve"> Other institutional accounts have </w:t>
      </w:r>
      <w:r>
        <w:rPr>
          <w:lang w:val="en-GB"/>
        </w:rPr>
        <w:t>done this</w:t>
      </w:r>
      <w:r w:rsidRPr="00592F01">
        <w:rPr>
          <w:lang w:val="en-GB"/>
        </w:rPr>
        <w:t xml:space="preserve"> without such an absolute distinction between the two. Lessig, </w:t>
      </w:r>
      <w:r w:rsidRPr="00592F01">
        <w:rPr>
          <w:i/>
          <w:iCs/>
          <w:lang w:val="en-GB"/>
        </w:rPr>
        <w:t>Republic, Lost,</w:t>
      </w:r>
      <w:r w:rsidRPr="00592F01">
        <w:rPr>
          <w:lang w:val="en-GB"/>
        </w:rPr>
        <w:t xml:space="preserve"> 236-238; 271; Teachout, </w:t>
      </w:r>
      <w:r w:rsidRPr="00592F01">
        <w:rPr>
          <w:i/>
          <w:iCs/>
          <w:lang w:val="en-GB"/>
        </w:rPr>
        <w:t>Corruption in America,</w:t>
      </w:r>
      <w:r w:rsidRPr="00592F01">
        <w:rPr>
          <w:lang w:val="en-GB"/>
        </w:rPr>
        <w:t xml:space="preserve"> 280; Underkuffler, </w:t>
      </w:r>
      <w:r w:rsidRPr="00592F01">
        <w:rPr>
          <w:i/>
          <w:iCs/>
          <w:lang w:val="en-GB"/>
        </w:rPr>
        <w:t>Captured by Evil</w:t>
      </w:r>
      <w:r w:rsidRPr="00592F01">
        <w:rPr>
          <w:lang w:val="en-GB"/>
        </w:rPr>
        <w:t xml:space="preserve"> 9-11.</w:t>
      </w:r>
    </w:p>
  </w:footnote>
  <w:footnote w:id="63">
    <w:p w14:paraId="6E4A9644" w14:textId="77777777" w:rsidR="00DA702E" w:rsidRPr="00592F01" w:rsidRDefault="00DA702E" w:rsidP="002B338C">
      <w:pPr>
        <w:pStyle w:val="FootnoteText"/>
        <w:rPr>
          <w:lang w:val="en-GB"/>
        </w:rPr>
      </w:pPr>
      <w:r w:rsidRPr="00592F01">
        <w:rPr>
          <w:rStyle w:val="FootnoteReference"/>
          <w:lang w:val="en-GB"/>
        </w:rPr>
        <w:footnoteRef/>
      </w:r>
      <w:r w:rsidRPr="00592F01">
        <w:rPr>
          <w:lang w:val="en-GB"/>
        </w:rPr>
        <w:t xml:space="preserve"> Kuhner, </w:t>
      </w:r>
      <w:r w:rsidRPr="00592F01">
        <w:rPr>
          <w:i/>
          <w:iCs/>
          <w:lang w:val="en-GB"/>
        </w:rPr>
        <w:t>Tyranny of Greed</w:t>
      </w:r>
      <w:r w:rsidRPr="00592F01">
        <w:rPr>
          <w:lang w:val="en-GB"/>
        </w:rPr>
        <w:t>, 23.</w:t>
      </w:r>
    </w:p>
  </w:footnote>
  <w:footnote w:id="64">
    <w:p w14:paraId="3E739C2C" w14:textId="77777777" w:rsidR="00DA702E" w:rsidRPr="00592F01" w:rsidRDefault="00DA702E" w:rsidP="002B338C">
      <w:pPr>
        <w:pStyle w:val="FootnoteText"/>
        <w:rPr>
          <w:lang w:val="en-GB"/>
        </w:rPr>
      </w:pPr>
      <w:r w:rsidRPr="00592F01">
        <w:rPr>
          <w:rStyle w:val="FootnoteReference"/>
          <w:lang w:val="en-GB"/>
        </w:rPr>
        <w:footnoteRef/>
      </w:r>
      <w:r w:rsidRPr="00592F01">
        <w:rPr>
          <w:lang w:val="en-GB"/>
        </w:rPr>
        <w:t xml:space="preserve"> </w:t>
      </w:r>
      <w:r w:rsidRPr="00592F01">
        <w:rPr>
          <w:i/>
          <w:iCs/>
          <w:lang w:val="en-GB"/>
        </w:rPr>
        <w:t>Ibid</w:t>
      </w:r>
      <w:r w:rsidRPr="00592F01">
        <w:rPr>
          <w:lang w:val="en-GB"/>
        </w:rPr>
        <w:t>, 20, 30.</w:t>
      </w:r>
    </w:p>
  </w:footnote>
  <w:footnote w:id="65">
    <w:p w14:paraId="28102849" w14:textId="77777777" w:rsidR="00EF63AA" w:rsidRPr="00592F01" w:rsidRDefault="00EF63AA" w:rsidP="00EF63AA">
      <w:pPr>
        <w:pStyle w:val="FootnoteText"/>
        <w:rPr>
          <w:lang w:val="en-GB"/>
        </w:rPr>
      </w:pPr>
      <w:r w:rsidRPr="00592F01">
        <w:rPr>
          <w:rStyle w:val="FootnoteReference"/>
          <w:lang w:val="en-GB"/>
        </w:rPr>
        <w:footnoteRef/>
      </w:r>
      <w:r w:rsidRPr="00592F01">
        <w:rPr>
          <w:lang w:val="en-GB"/>
        </w:rPr>
        <w:t xml:space="preserve"> </w:t>
      </w:r>
      <w:r w:rsidRPr="00592F01">
        <w:rPr>
          <w:i/>
          <w:iCs/>
          <w:lang w:val="en-GB"/>
        </w:rPr>
        <w:t>Ibid,</w:t>
      </w:r>
      <w:r w:rsidRPr="00592F01">
        <w:rPr>
          <w:lang w:val="en-GB"/>
        </w:rPr>
        <w:t xml:space="preserve"> 92.</w:t>
      </w:r>
    </w:p>
  </w:footnote>
  <w:footnote w:id="66">
    <w:p w14:paraId="5761D5A1" w14:textId="2529FD17" w:rsidR="00DA702E" w:rsidRPr="00592F01" w:rsidRDefault="00DA702E" w:rsidP="00E87491">
      <w:pPr>
        <w:pStyle w:val="FootnoteText"/>
        <w:rPr>
          <w:lang w:val="en-GB"/>
        </w:rPr>
      </w:pPr>
      <w:r w:rsidRPr="00592F01">
        <w:rPr>
          <w:rStyle w:val="FootnoteReference"/>
          <w:lang w:val="en-GB"/>
        </w:rPr>
        <w:footnoteRef/>
      </w:r>
      <w:r w:rsidRPr="00592F01">
        <w:rPr>
          <w:lang w:val="en-GB"/>
        </w:rPr>
        <w:t xml:space="preserve"> “The fact that speakers may have influence over or access to elected officials does not mean that those officials are corrupt”. </w:t>
      </w:r>
      <w:r w:rsidRPr="00592F01">
        <w:rPr>
          <w:i/>
          <w:iCs/>
          <w:lang w:val="en-GB"/>
        </w:rPr>
        <w:t>Citizens United v. Federal Election Commission</w:t>
      </w:r>
      <w:r w:rsidRPr="00592F01">
        <w:rPr>
          <w:lang w:val="en-GB"/>
        </w:rPr>
        <w:t>, 558 U.S. 310, 359 (2010).</w:t>
      </w:r>
    </w:p>
  </w:footnote>
  <w:footnote w:id="67">
    <w:p w14:paraId="1D21A03D" w14:textId="77777777" w:rsidR="00DA702E" w:rsidRPr="00592F01" w:rsidRDefault="00DA702E" w:rsidP="002B338C">
      <w:pPr>
        <w:pStyle w:val="FootnoteText"/>
        <w:rPr>
          <w:lang w:val="en-GB"/>
        </w:rPr>
      </w:pPr>
      <w:r w:rsidRPr="00592F01">
        <w:rPr>
          <w:rStyle w:val="FootnoteReference"/>
          <w:lang w:val="en-GB"/>
        </w:rPr>
        <w:footnoteRef/>
      </w:r>
      <w:r w:rsidRPr="00592F01">
        <w:rPr>
          <w:lang w:val="en-GB"/>
        </w:rPr>
        <w:t xml:space="preserve"> T. Kuhner, </w:t>
      </w:r>
      <w:r w:rsidRPr="00592F01">
        <w:rPr>
          <w:i/>
          <w:iCs/>
          <w:lang w:val="en-GB"/>
        </w:rPr>
        <w:t>Capitalism v. Democracy</w:t>
      </w:r>
      <w:r w:rsidRPr="00592F01">
        <w:rPr>
          <w:lang w:val="en-GB"/>
        </w:rPr>
        <w:t xml:space="preserve"> (Stanford: Stanford University Press, 2014).</w:t>
      </w:r>
    </w:p>
  </w:footnote>
  <w:footnote w:id="68">
    <w:p w14:paraId="2E0CFD55" w14:textId="77777777" w:rsidR="00DA702E" w:rsidRPr="00592F01" w:rsidRDefault="00DA702E" w:rsidP="002B338C">
      <w:pPr>
        <w:pStyle w:val="FootnoteText"/>
        <w:rPr>
          <w:lang w:val="en-GB"/>
        </w:rPr>
      </w:pPr>
      <w:r w:rsidRPr="00592F01">
        <w:rPr>
          <w:rStyle w:val="FootnoteReference"/>
          <w:lang w:val="en-GB"/>
        </w:rPr>
        <w:footnoteRef/>
      </w:r>
      <w:r w:rsidRPr="00592F01">
        <w:rPr>
          <w:lang w:val="en-GB"/>
        </w:rPr>
        <w:t xml:space="preserve"> Lessig, </w:t>
      </w:r>
      <w:r w:rsidRPr="00592F01">
        <w:rPr>
          <w:i/>
          <w:iCs/>
          <w:lang w:val="en-GB"/>
        </w:rPr>
        <w:t>Republic, Lost</w:t>
      </w:r>
      <w:r w:rsidRPr="00592F01">
        <w:rPr>
          <w:lang w:val="en-GB"/>
        </w:rPr>
        <w:t xml:space="preserve">, 91-225; Teachout, </w:t>
      </w:r>
      <w:r w:rsidRPr="00592F01">
        <w:rPr>
          <w:i/>
          <w:iCs/>
          <w:lang w:val="en-GB"/>
        </w:rPr>
        <w:t>Corruption in America</w:t>
      </w:r>
      <w:r w:rsidRPr="00592F01">
        <w:rPr>
          <w:lang w:val="en-GB"/>
        </w:rPr>
        <w:t xml:space="preserve">, 227-245. Kuhner’s own analysis description of politicians’ interest in public welfare being displaced by private interest, </w:t>
      </w:r>
      <w:r w:rsidRPr="00592F01">
        <w:rPr>
          <w:i/>
          <w:iCs/>
          <w:lang w:val="en-GB"/>
        </w:rPr>
        <w:t>Tyranny of Greed</w:t>
      </w:r>
      <w:r w:rsidRPr="00592F01">
        <w:rPr>
          <w:lang w:val="en-GB"/>
        </w:rPr>
        <w:t xml:space="preserve">, 77, parallels Lessig’s theory of dependence corruption. </w:t>
      </w:r>
    </w:p>
  </w:footnote>
  <w:footnote w:id="69">
    <w:p w14:paraId="435F700F" w14:textId="77777777" w:rsidR="00DA702E" w:rsidRPr="00592F01" w:rsidRDefault="00DA702E" w:rsidP="002B338C">
      <w:pPr>
        <w:pStyle w:val="FootnoteText"/>
        <w:rPr>
          <w:lang w:val="en-GB"/>
        </w:rPr>
      </w:pPr>
      <w:r w:rsidRPr="00592F01">
        <w:rPr>
          <w:rStyle w:val="FootnoteReference"/>
          <w:lang w:val="en-GB"/>
        </w:rPr>
        <w:footnoteRef/>
      </w:r>
      <w:r w:rsidRPr="00592F01">
        <w:rPr>
          <w:lang w:val="en-GB"/>
        </w:rPr>
        <w:t xml:space="preserve"> J. Segal and H. Spaeth, </w:t>
      </w:r>
      <w:r w:rsidRPr="00592F01">
        <w:rPr>
          <w:i/>
          <w:iCs/>
          <w:lang w:val="en-GB"/>
        </w:rPr>
        <w:t>The Supreme Court and the Attitudinal Model Revisited</w:t>
      </w:r>
      <w:r w:rsidRPr="00592F01">
        <w:rPr>
          <w:lang w:val="en-GB"/>
        </w:rPr>
        <w:t xml:space="preserve"> (New York: Cambridge University Press, 2002).</w:t>
      </w:r>
    </w:p>
  </w:footnote>
  <w:footnote w:id="70">
    <w:p w14:paraId="3F5AC28C" w14:textId="77777777" w:rsidR="00DA702E" w:rsidRPr="00592F01" w:rsidRDefault="00DA702E" w:rsidP="002B338C">
      <w:pPr>
        <w:pStyle w:val="FootnoteText"/>
        <w:rPr>
          <w:lang w:val="en-GB"/>
        </w:rPr>
      </w:pPr>
      <w:r w:rsidRPr="00592F01">
        <w:rPr>
          <w:rStyle w:val="FootnoteReference"/>
          <w:lang w:val="en-GB"/>
        </w:rPr>
        <w:footnoteRef/>
      </w:r>
      <w:r w:rsidRPr="00592F01">
        <w:rPr>
          <w:lang w:val="en-GB"/>
        </w:rPr>
        <w:t xml:space="preserve"> F. B. Cross, ‘Political Science and the New Legal Realism: A Case of Unfortunate Interdisciplinary Ignorance’ (1997) 92 Northwestern University Law Review 251.</w:t>
      </w:r>
    </w:p>
  </w:footnote>
  <w:footnote w:id="71">
    <w:p w14:paraId="17E63932" w14:textId="69F95623" w:rsidR="00DA702E" w:rsidRPr="00592F01" w:rsidRDefault="00DA702E" w:rsidP="002B338C">
      <w:pPr>
        <w:pStyle w:val="FootnoteText"/>
        <w:rPr>
          <w:lang w:val="en-GB"/>
        </w:rPr>
      </w:pPr>
      <w:r w:rsidRPr="00592F01">
        <w:rPr>
          <w:rStyle w:val="FootnoteReference"/>
          <w:lang w:val="en-GB"/>
        </w:rPr>
        <w:footnoteRef/>
      </w:r>
      <w:r w:rsidRPr="00592F01">
        <w:rPr>
          <w:lang w:val="en-GB"/>
        </w:rPr>
        <w:t xml:space="preserve"> Kuhner, </w:t>
      </w:r>
      <w:r w:rsidRPr="00592F01">
        <w:rPr>
          <w:i/>
          <w:iCs/>
          <w:lang w:val="en-GB"/>
        </w:rPr>
        <w:t>Tyranny of Greed</w:t>
      </w:r>
      <w:r w:rsidRPr="00592F01">
        <w:rPr>
          <w:lang w:val="en-GB"/>
        </w:rPr>
        <w:t>, 100</w:t>
      </w:r>
      <w:r>
        <w:rPr>
          <w:lang w:val="en-GB"/>
        </w:rPr>
        <w:t>.</w:t>
      </w:r>
    </w:p>
  </w:footnote>
  <w:footnote w:id="72">
    <w:p w14:paraId="3CD3A5E7" w14:textId="6A8459C0" w:rsidR="00DA702E" w:rsidRPr="000E6525" w:rsidRDefault="00DA702E">
      <w:pPr>
        <w:pStyle w:val="FootnoteText"/>
        <w:rPr>
          <w:lang w:val="en-GB"/>
        </w:rPr>
      </w:pPr>
      <w:r w:rsidRPr="00592F01">
        <w:rPr>
          <w:rStyle w:val="FootnoteReference"/>
          <w:lang w:val="en-GB"/>
        </w:rPr>
        <w:footnoteRef/>
      </w:r>
      <w:r w:rsidRPr="00592F01">
        <w:rPr>
          <w:lang w:val="en-GB"/>
        </w:rPr>
        <w:t xml:space="preserve"> </w:t>
      </w:r>
      <w:r>
        <w:rPr>
          <w:bCs/>
          <w:iCs/>
          <w:lang w:val="en-GB"/>
        </w:rPr>
        <w:t xml:space="preserve">See L. Lessig, ‘What Everybody Knows and What Too Few Accept’ (2009) 123 </w:t>
      </w:r>
      <w:r>
        <w:rPr>
          <w:bCs/>
          <w:i/>
          <w:iCs/>
          <w:lang w:val="en-GB"/>
        </w:rPr>
        <w:t>Harvard Law Review</w:t>
      </w:r>
      <w:r>
        <w:rPr>
          <w:bCs/>
          <w:iCs/>
          <w:lang w:val="en-GB"/>
        </w:rPr>
        <w:t xml:space="preserve"> 104, 109 (observing the complacency regarding the influence of money in Congress).</w:t>
      </w:r>
    </w:p>
  </w:footnote>
  <w:footnote w:id="73">
    <w:p w14:paraId="12CB2B94" w14:textId="2A9B96C6" w:rsidR="00DA702E" w:rsidRDefault="00DA702E" w:rsidP="00FB5826">
      <w:pPr>
        <w:pStyle w:val="FootnoteText"/>
      </w:pPr>
      <w:r>
        <w:rPr>
          <w:rStyle w:val="FootnoteReference"/>
        </w:rPr>
        <w:footnoteRef/>
      </w:r>
      <w:r>
        <w:t xml:space="preserve"> </w:t>
      </w:r>
      <w:r w:rsidRPr="00592F01">
        <w:rPr>
          <w:lang w:val="en-GB"/>
        </w:rPr>
        <w:t xml:space="preserve">Thompson, ‘Theories of Institutional Corruption’, </w:t>
      </w:r>
      <w:r>
        <w:rPr>
          <w:lang w:val="en-GB"/>
        </w:rPr>
        <w:t xml:space="preserve">506. </w:t>
      </w:r>
    </w:p>
  </w:footnote>
  <w:footnote w:id="74">
    <w:p w14:paraId="4AB3CD5C" w14:textId="71A16954" w:rsidR="00B57102" w:rsidRPr="00B57102" w:rsidRDefault="00B57102">
      <w:pPr>
        <w:pStyle w:val="FootnoteText"/>
        <w:rPr>
          <w:lang w:val="en-GB"/>
        </w:rPr>
      </w:pPr>
      <w:r>
        <w:rPr>
          <w:rStyle w:val="FootnoteReference"/>
        </w:rPr>
        <w:footnoteRef/>
      </w:r>
      <w:r>
        <w:t xml:space="preserve"> </w:t>
      </w:r>
      <w:r>
        <w:rPr>
          <w:i/>
          <w:lang w:val="en-GB"/>
        </w:rPr>
        <w:t>Ibid</w:t>
      </w:r>
      <w:r>
        <w:rPr>
          <w:lang w:val="en-GB"/>
        </w:rPr>
        <w:t xml:space="preserve">, 497 (describing theories </w:t>
      </w:r>
      <w:r w:rsidR="00EB7A48">
        <w:rPr>
          <w:lang w:val="en-GB"/>
        </w:rPr>
        <w:t>that substantively inform</w:t>
      </w:r>
      <w:r>
        <w:rPr>
          <w:lang w:val="en-GB"/>
        </w:rPr>
        <w:t xml:space="preserve"> institutional corruption).</w:t>
      </w:r>
    </w:p>
  </w:footnote>
  <w:footnote w:id="75">
    <w:p w14:paraId="4EA3492A" w14:textId="15E7C1A9" w:rsidR="00160589" w:rsidRPr="00160589" w:rsidRDefault="00160589" w:rsidP="00160589">
      <w:pPr>
        <w:pStyle w:val="FootnoteText"/>
        <w:rPr>
          <w:lang w:val="en-GB"/>
        </w:rPr>
      </w:pPr>
      <w:r>
        <w:rPr>
          <w:rStyle w:val="FootnoteReference"/>
        </w:rPr>
        <w:footnoteRef/>
      </w:r>
      <w:r>
        <w:t xml:space="preserve"> </w:t>
      </w:r>
      <w:r w:rsidR="00DB0F37">
        <w:rPr>
          <w:lang w:val="en-GB"/>
        </w:rPr>
        <w:t xml:space="preserve">Leading advocates of the institutional approach, such as Lessig and Teachout, tend to presume liberal constitutional democracy as a starting point. </w:t>
      </w:r>
      <w:r>
        <w:rPr>
          <w:lang w:val="en-GB"/>
        </w:rPr>
        <w:t xml:space="preserve">As Thompson suggests, </w:t>
      </w:r>
      <w:r w:rsidRPr="00160589">
        <w:rPr>
          <w:i/>
          <w:lang w:val="en-GB"/>
        </w:rPr>
        <w:t>i</w:t>
      </w:r>
      <w:r>
        <w:rPr>
          <w:i/>
          <w:lang w:val="en-GB"/>
        </w:rPr>
        <w:t>bid</w:t>
      </w:r>
      <w:r>
        <w:rPr>
          <w:lang w:val="en-GB"/>
        </w:rPr>
        <w:t xml:space="preserve">, 508, the reliance of institutional corruption on a liberal democratic framework differentiates it from the </w:t>
      </w:r>
      <w:r w:rsidR="00B57102">
        <w:rPr>
          <w:lang w:val="en-GB"/>
        </w:rPr>
        <w:t>prevalent approaches i</w:t>
      </w:r>
      <w:r>
        <w:rPr>
          <w:lang w:val="en-GB"/>
        </w:rPr>
        <w:t>n developing countries, which tend</w:t>
      </w:r>
      <w:r w:rsidR="00F81121">
        <w:rPr>
          <w:lang w:val="en-GB"/>
        </w:rPr>
        <w:t>s</w:t>
      </w:r>
      <w:r>
        <w:rPr>
          <w:lang w:val="en-GB"/>
        </w:rPr>
        <w:t xml:space="preserve"> to rely on conventional conceptions</w:t>
      </w:r>
      <w:r w:rsidR="00674002">
        <w:rPr>
          <w:lang w:val="en-GB"/>
        </w:rPr>
        <w:t xml:space="preserve"> and empirical resea</w:t>
      </w:r>
      <w:r w:rsidR="00DB0F37">
        <w:rPr>
          <w:lang w:val="en-GB"/>
        </w:rPr>
        <w:t>r</w:t>
      </w:r>
      <w:r w:rsidR="00674002">
        <w:rPr>
          <w:lang w:val="en-GB"/>
        </w:rPr>
        <w:t>ch</w:t>
      </w:r>
      <w:r>
        <w:rPr>
          <w:lang w:val="en-GB"/>
        </w:rPr>
        <w:t>.</w:t>
      </w:r>
      <w:r w:rsidR="00DB0F37">
        <w:rPr>
          <w:lang w:val="en-GB"/>
        </w:rPr>
        <w:t xml:space="preserve"> </w:t>
      </w:r>
    </w:p>
  </w:footnote>
  <w:footnote w:id="76">
    <w:p w14:paraId="61EB1ECB" w14:textId="77777777" w:rsidR="005F6962" w:rsidRPr="00592F01" w:rsidRDefault="005F6962" w:rsidP="005F6962">
      <w:pPr>
        <w:pStyle w:val="FootnoteText"/>
        <w:rPr>
          <w:lang w:val="en-GB"/>
        </w:rPr>
      </w:pPr>
      <w:r w:rsidRPr="00592F01">
        <w:rPr>
          <w:rStyle w:val="FootnoteReference"/>
          <w:lang w:val="en-GB"/>
        </w:rPr>
        <w:footnoteRef/>
      </w:r>
      <w:r w:rsidRPr="00592F01">
        <w:rPr>
          <w:lang w:val="en-GB"/>
        </w:rPr>
        <w:t xml:space="preserve"> Lowenstein, ‘Political Bribery and the Intermediate Theory of Politics’, 798-799 observes that anti-corruption laws, even if they have a requirement of corrupt character, do not define what ‘corruptly’ means.</w:t>
      </w:r>
    </w:p>
  </w:footnote>
  <w:footnote w:id="77">
    <w:p w14:paraId="1323E89F" w14:textId="77777777" w:rsidR="00DA702E" w:rsidRPr="00592F01" w:rsidRDefault="00DA702E" w:rsidP="006207F1">
      <w:pPr>
        <w:pStyle w:val="FootnoteText"/>
        <w:rPr>
          <w:lang w:val="en-GB"/>
        </w:rPr>
      </w:pPr>
      <w:r w:rsidRPr="00592F01">
        <w:rPr>
          <w:rStyle w:val="FootnoteReference"/>
          <w:lang w:val="en-GB"/>
        </w:rPr>
        <w:footnoteRef/>
      </w:r>
      <w:r w:rsidRPr="00592F01">
        <w:rPr>
          <w:lang w:val="en-GB"/>
        </w:rPr>
        <w:t xml:space="preserve"> Thompson, </w:t>
      </w:r>
      <w:r w:rsidRPr="00592F01">
        <w:rPr>
          <w:i/>
          <w:iCs/>
          <w:lang w:val="en-GB"/>
        </w:rPr>
        <w:t>Ethics in Congress</w:t>
      </w:r>
      <w:r w:rsidRPr="00592F01">
        <w:rPr>
          <w:lang w:val="en-GB"/>
        </w:rPr>
        <w:t xml:space="preserve">, 103. This is echoed by other institutional corruption scholars, such as Lessig, </w:t>
      </w:r>
      <w:r w:rsidRPr="00592F01">
        <w:rPr>
          <w:i/>
          <w:iCs/>
          <w:lang w:val="en-GB"/>
        </w:rPr>
        <w:t>Republic, Lost</w:t>
      </w:r>
      <w:r w:rsidRPr="00592F01">
        <w:rPr>
          <w:lang w:val="en-GB"/>
        </w:rPr>
        <w:t xml:space="preserve">, 231 contrasting institutional corruption with “individuals who are corrupted within a well-functioning institution.” </w:t>
      </w:r>
    </w:p>
  </w:footnote>
  <w:footnote w:id="78">
    <w:p w14:paraId="639FDEE5" w14:textId="77777777" w:rsidR="00DA702E" w:rsidRPr="00592F01" w:rsidRDefault="00DA702E" w:rsidP="006207F1">
      <w:pPr>
        <w:pStyle w:val="FootnoteText"/>
        <w:rPr>
          <w:lang w:val="en-GB"/>
        </w:rPr>
      </w:pPr>
      <w:r w:rsidRPr="00592F01">
        <w:rPr>
          <w:rStyle w:val="FootnoteReference"/>
          <w:lang w:val="en-GB"/>
        </w:rPr>
        <w:footnoteRef/>
      </w:r>
      <w:r w:rsidRPr="00592F01">
        <w:rPr>
          <w:lang w:val="en-GB"/>
        </w:rPr>
        <w:t xml:space="preserve"> Kuhner, </w:t>
      </w:r>
      <w:r w:rsidRPr="00592F01">
        <w:rPr>
          <w:i/>
          <w:iCs/>
          <w:lang w:val="en-GB"/>
        </w:rPr>
        <w:t>Tyranny of Greed</w:t>
      </w:r>
      <w:r w:rsidRPr="00592F01">
        <w:rPr>
          <w:lang w:val="en-GB"/>
        </w:rPr>
        <w:t>, 111.</w:t>
      </w:r>
    </w:p>
  </w:footnote>
  <w:footnote w:id="79">
    <w:p w14:paraId="17A4C5EC" w14:textId="4A5166D9" w:rsidR="00766723" w:rsidRPr="00766723" w:rsidRDefault="00766723">
      <w:pPr>
        <w:pStyle w:val="FootnoteText"/>
      </w:pPr>
      <w:r>
        <w:rPr>
          <w:rStyle w:val="FootnoteReference"/>
        </w:rPr>
        <w:footnoteRef/>
      </w:r>
      <w:r>
        <w:t xml:space="preserve"> Underkuffler, </w:t>
      </w:r>
      <w:r>
        <w:rPr>
          <w:i/>
          <w:iCs/>
        </w:rPr>
        <w:t>Captured by Evil</w:t>
      </w:r>
      <w:r>
        <w:t xml:space="preserve">, 246, </w:t>
      </w:r>
      <w:r w:rsidR="00B24B2D">
        <w:t>explicitly argues that “enforce[ing] critically important norms” is a higher priority than rule of law.</w:t>
      </w:r>
    </w:p>
  </w:footnote>
  <w:footnote w:id="80">
    <w:p w14:paraId="3651891E" w14:textId="77777777" w:rsidR="00DA702E" w:rsidRPr="00592F01" w:rsidRDefault="00DA702E" w:rsidP="00365674">
      <w:pPr>
        <w:pStyle w:val="FootnoteText"/>
        <w:rPr>
          <w:lang w:val="en-GB"/>
        </w:rPr>
      </w:pPr>
      <w:r w:rsidRPr="00592F01">
        <w:rPr>
          <w:rStyle w:val="FootnoteReference"/>
          <w:lang w:val="en-GB"/>
        </w:rPr>
        <w:footnoteRef/>
      </w:r>
      <w:r w:rsidRPr="00592F01">
        <w:rPr>
          <w:lang w:val="en-GB"/>
        </w:rPr>
        <w:t xml:space="preserve"> S. Rose-Ackerman, ‘Independence, political interference and corruption’ in </w:t>
      </w:r>
      <w:r w:rsidRPr="00592F01">
        <w:rPr>
          <w:i/>
          <w:iCs/>
          <w:lang w:val="en-GB"/>
        </w:rPr>
        <w:t xml:space="preserve">Global Corruption Report 2007: Corruption in Judicial Systems </w:t>
      </w:r>
      <w:r w:rsidRPr="00592F01">
        <w:rPr>
          <w:lang w:val="en-GB"/>
        </w:rPr>
        <w:t xml:space="preserve">(Cambridge: Cambridge University Press, Transparency International, 2007), 16, 24. The necessity of neutrality in rule of law scholarship is epitomized by L. L. Fuller, </w:t>
      </w:r>
      <w:r w:rsidRPr="00592F01">
        <w:rPr>
          <w:i/>
          <w:iCs/>
          <w:lang w:val="en-GB"/>
        </w:rPr>
        <w:t>The Morality of Law</w:t>
      </w:r>
      <w:r w:rsidRPr="00592F01">
        <w:rPr>
          <w:lang w:val="en-GB"/>
        </w:rPr>
        <w:t xml:space="preserve"> (New Haven: Yale University Press, 1965) 81 (congruity between “the law as declared and as actually administered”).</w:t>
      </w:r>
    </w:p>
  </w:footnote>
  <w:footnote w:id="81">
    <w:p w14:paraId="71062048" w14:textId="77777777" w:rsidR="00DA702E" w:rsidRPr="00592F01" w:rsidRDefault="00DA702E" w:rsidP="00365674">
      <w:pPr>
        <w:pStyle w:val="FootnoteText"/>
        <w:rPr>
          <w:lang w:val="en-GB"/>
        </w:rPr>
      </w:pPr>
      <w:r w:rsidRPr="00592F01">
        <w:rPr>
          <w:rStyle w:val="FootnoteReference"/>
          <w:lang w:val="en-GB"/>
        </w:rPr>
        <w:footnoteRef/>
      </w:r>
      <w:r w:rsidRPr="00592F01">
        <w:rPr>
          <w:lang w:val="en-GB"/>
        </w:rPr>
        <w:t xml:space="preserve"> Rule of law requires laws have certain qualities in their construction and articulation: “open, stable, clear, and general”, to be “prospective” rather than “retroactive”, to be readily understandable, and to yield congruity between rules as articulated and effects of rules as enforced. J. Raz, </w:t>
      </w:r>
      <w:r w:rsidRPr="00592F01">
        <w:rPr>
          <w:i/>
          <w:iCs/>
          <w:lang w:val="en-GB"/>
        </w:rPr>
        <w:t>The Authority of Law</w:t>
      </w:r>
      <w:r w:rsidRPr="00592F01">
        <w:rPr>
          <w:lang w:val="en-GB"/>
        </w:rPr>
        <w:t xml:space="preserve"> (Oxford: Oxford University Press, 1979), 214-215; Fuller, </w:t>
      </w:r>
      <w:r w:rsidRPr="00592F01">
        <w:rPr>
          <w:i/>
          <w:iCs/>
          <w:lang w:val="en-GB"/>
        </w:rPr>
        <w:t>Morality of Law</w:t>
      </w:r>
      <w:r w:rsidRPr="00592F01">
        <w:rPr>
          <w:lang w:val="en-GB"/>
        </w:rPr>
        <w:t xml:space="preserve">, 39. </w:t>
      </w:r>
    </w:p>
  </w:footnote>
  <w:footnote w:id="82">
    <w:p w14:paraId="131168F0" w14:textId="77777777" w:rsidR="00DA702E" w:rsidRPr="00592F01" w:rsidRDefault="00DA702E" w:rsidP="00365674">
      <w:pPr>
        <w:pStyle w:val="FootnoteText"/>
        <w:rPr>
          <w:lang w:val="en-GB"/>
        </w:rPr>
      </w:pPr>
      <w:r w:rsidRPr="00592F01">
        <w:rPr>
          <w:rStyle w:val="FootnoteReference"/>
          <w:lang w:val="en-GB"/>
        </w:rPr>
        <w:footnoteRef/>
      </w:r>
      <w:r w:rsidRPr="00592F01">
        <w:rPr>
          <w:lang w:val="en-GB"/>
        </w:rPr>
        <w:t xml:space="preserve"> </w:t>
      </w:r>
      <w:r w:rsidRPr="00592F01">
        <w:rPr>
          <w:iCs/>
          <w:lang w:val="en-GB"/>
        </w:rPr>
        <w:t>Rose-Ackerman, ‘Independence, political interference and corruption’,</w:t>
      </w:r>
      <w:r w:rsidRPr="00592F01">
        <w:rPr>
          <w:lang w:val="en-GB"/>
        </w:rPr>
        <w:t xml:space="preserve"> 16.</w:t>
      </w:r>
    </w:p>
  </w:footnote>
  <w:footnote w:id="83">
    <w:p w14:paraId="1DF37F8E" w14:textId="77777777" w:rsidR="00DA702E" w:rsidRPr="00592F01" w:rsidRDefault="00DA702E" w:rsidP="00365674">
      <w:pPr>
        <w:pStyle w:val="FootnoteText"/>
        <w:rPr>
          <w:lang w:val="en-GB"/>
        </w:rPr>
      </w:pPr>
      <w:r w:rsidRPr="00592F01">
        <w:rPr>
          <w:rStyle w:val="FootnoteReference"/>
          <w:lang w:val="en-GB"/>
        </w:rPr>
        <w:footnoteRef/>
      </w:r>
      <w:r w:rsidRPr="00592F01">
        <w:rPr>
          <w:lang w:val="en-GB"/>
        </w:rPr>
        <w:t xml:space="preserve"> H.O. Yusuf, ‘Rule of Law and Politics of Anti-Corruption Campaigns in a Post-Authoritarian State: The Case of Nigeria’ (2011) 22 </w:t>
      </w:r>
      <w:r w:rsidRPr="00592F01">
        <w:rPr>
          <w:i/>
          <w:iCs/>
          <w:lang w:val="en-GB"/>
        </w:rPr>
        <w:t>King’s Law Journal</w:t>
      </w:r>
      <w:r w:rsidRPr="00592F01">
        <w:rPr>
          <w:lang w:val="en-GB"/>
        </w:rPr>
        <w:t xml:space="preserve"> 57, 65. In polities where the rule of law actors are clientelist, anti-corruption enforcement loses its moral legitimacy, either because enforcement and outcomes are identified as pandering to political powerholders (either by being used against opponents of powerful actors, or for refusal to convict powerful actors, Yusuf, ‘Rule of Law’, 78), or simply because actors are capable of being bribed, Christoph H. Stefes, ‘Clash of Institutions: Clientelism and Corruption vs. Rule of Law’, in </w:t>
      </w:r>
      <w:r w:rsidRPr="00592F01">
        <w:rPr>
          <w:i/>
          <w:iCs/>
          <w:lang w:val="en-GB"/>
        </w:rPr>
        <w:t>The State of Law in the South Caucus</w:t>
      </w:r>
      <w:r w:rsidRPr="00592F01">
        <w:rPr>
          <w:lang w:val="en-GB"/>
        </w:rPr>
        <w:t xml:space="preserve"> (London: Palgrave, C.P.M. Waters, ed., 2005) 12.</w:t>
      </w:r>
    </w:p>
  </w:footnote>
  <w:footnote w:id="84">
    <w:p w14:paraId="21711F30" w14:textId="77777777" w:rsidR="00DA702E" w:rsidRPr="00592F01" w:rsidRDefault="00DA702E" w:rsidP="00365674">
      <w:pPr>
        <w:pStyle w:val="FootnoteText"/>
        <w:rPr>
          <w:lang w:val="en-GB"/>
        </w:rPr>
      </w:pPr>
      <w:r w:rsidRPr="00592F01">
        <w:rPr>
          <w:rStyle w:val="FootnoteReference"/>
          <w:lang w:val="en-GB"/>
        </w:rPr>
        <w:footnoteRef/>
      </w:r>
      <w:r w:rsidRPr="00592F01">
        <w:rPr>
          <w:lang w:val="en-GB"/>
        </w:rPr>
        <w:t xml:space="preserve"> </w:t>
      </w:r>
      <w:r w:rsidRPr="00592F01">
        <w:rPr>
          <w:iCs/>
          <w:lang w:val="en-GB"/>
        </w:rPr>
        <w:t>Rose-Ackerman, ‘Independence, political interference and corruption’,</w:t>
      </w:r>
      <w:r w:rsidRPr="00592F01">
        <w:rPr>
          <w:lang w:val="en-GB"/>
        </w:rPr>
        <w:t xml:space="preserve"> 16.</w:t>
      </w:r>
    </w:p>
  </w:footnote>
  <w:footnote w:id="85">
    <w:p w14:paraId="0BC63B8C" w14:textId="77777777" w:rsidR="00DA702E" w:rsidRPr="00592F01" w:rsidRDefault="00DA702E" w:rsidP="00365674">
      <w:pPr>
        <w:pStyle w:val="FootnoteText"/>
        <w:rPr>
          <w:lang w:val="en-GB"/>
        </w:rPr>
      </w:pPr>
      <w:r w:rsidRPr="00592F01">
        <w:rPr>
          <w:rStyle w:val="FootnoteReference"/>
          <w:lang w:val="en-GB"/>
        </w:rPr>
        <w:footnoteRef/>
      </w:r>
      <w:r w:rsidRPr="00592F01">
        <w:rPr>
          <w:lang w:val="en-GB"/>
        </w:rPr>
        <w:t xml:space="preserve"> Rose-Ackerman, </w:t>
      </w:r>
      <w:r w:rsidRPr="00592F01">
        <w:rPr>
          <w:i/>
          <w:iCs/>
          <w:lang w:val="en-GB"/>
        </w:rPr>
        <w:t>Corruption and Government</w:t>
      </w:r>
      <w:r w:rsidRPr="00592F01">
        <w:rPr>
          <w:lang w:val="en-GB"/>
        </w:rPr>
        <w:t xml:space="preserve">, 154. </w:t>
      </w:r>
    </w:p>
  </w:footnote>
  <w:footnote w:id="86">
    <w:p w14:paraId="34583302" w14:textId="1FCB85A7" w:rsidR="00DA702E" w:rsidRDefault="00DA702E">
      <w:pPr>
        <w:pStyle w:val="FootnoteText"/>
      </w:pPr>
      <w:r>
        <w:rPr>
          <w:rStyle w:val="FootnoteReference"/>
        </w:rPr>
        <w:footnoteRef/>
      </w:r>
      <w:r>
        <w:t xml:space="preserve"> See note 4.</w:t>
      </w:r>
    </w:p>
  </w:footnote>
  <w:footnote w:id="87">
    <w:p w14:paraId="3AA50FA7" w14:textId="23ACE25F" w:rsidR="00DA702E" w:rsidRDefault="00DA702E">
      <w:pPr>
        <w:pStyle w:val="FootnoteText"/>
      </w:pPr>
      <w:r>
        <w:rPr>
          <w:rStyle w:val="FootnoteReference"/>
        </w:rPr>
        <w:footnoteRef/>
      </w:r>
      <w:r>
        <w:t xml:space="preserve"> </w:t>
      </w:r>
      <w:r w:rsidR="00665AD8">
        <w:t xml:space="preserve">It is </w:t>
      </w:r>
      <w:r>
        <w:t>widely accepted that adjudication performs this function</w:t>
      </w:r>
      <w:r w:rsidR="00665AD8">
        <w:t>, even if it is disputed how this occurs</w:t>
      </w:r>
      <w:r>
        <w:t xml:space="preserve">. Cf. H.L.A. Hart, </w:t>
      </w:r>
      <w:r>
        <w:rPr>
          <w:i/>
          <w:iCs/>
        </w:rPr>
        <w:t>The Concept of Law</w:t>
      </w:r>
      <w:r>
        <w:t xml:space="preserve"> (Oxford: Oxford University Press, 2012) 144 (describing adjudication of close cases given “open texture” of law) and R. Dworkin, </w:t>
      </w:r>
      <w:r>
        <w:rPr>
          <w:i/>
          <w:iCs/>
        </w:rPr>
        <w:t>Law’s Empire</w:t>
      </w:r>
      <w:r>
        <w:t xml:space="preserve"> (Oxford: Hart, 1998) 255 (describing normative resolution of hard cases).</w:t>
      </w:r>
    </w:p>
  </w:footnote>
  <w:footnote w:id="88">
    <w:p w14:paraId="46ECBFC1" w14:textId="77777777" w:rsidR="00DA702E" w:rsidRPr="00DF1BCA" w:rsidRDefault="00DA702E" w:rsidP="006F22C5">
      <w:pPr>
        <w:pStyle w:val="FootnoteText"/>
        <w:rPr>
          <w:lang w:val="en-GB"/>
        </w:rPr>
      </w:pPr>
      <w:r w:rsidRPr="00DF1BCA">
        <w:rPr>
          <w:rStyle w:val="FootnoteReference"/>
          <w:lang w:val="en-GB"/>
        </w:rPr>
        <w:footnoteRef/>
      </w:r>
      <w:r w:rsidRPr="00DF1BCA">
        <w:rPr>
          <w:lang w:val="en-GB"/>
        </w:rPr>
        <w:t xml:space="preserve"> F.A. Hayek, </w:t>
      </w:r>
      <w:r w:rsidRPr="00DF1BCA">
        <w:rPr>
          <w:i/>
          <w:iCs/>
          <w:lang w:val="en-GB"/>
        </w:rPr>
        <w:t>The Road to Serfdom</w:t>
      </w:r>
      <w:r w:rsidRPr="00DF1BCA">
        <w:rPr>
          <w:lang w:val="en-GB"/>
        </w:rPr>
        <w:t xml:space="preserve"> (London: The University of Chicago Press, Bruce Caldwell, ed. 2007) 112. Raz, </w:t>
      </w:r>
      <w:r w:rsidRPr="00DF1BCA">
        <w:rPr>
          <w:i/>
          <w:iCs/>
          <w:lang w:val="en-GB"/>
        </w:rPr>
        <w:t>The Authority of Law</w:t>
      </w:r>
      <w:r w:rsidRPr="00DF1BCA">
        <w:rPr>
          <w:lang w:val="en-GB"/>
        </w:rPr>
        <w:t>, cites this passage as exemplary at 210.</w:t>
      </w:r>
    </w:p>
  </w:footnote>
  <w:footnote w:id="89">
    <w:p w14:paraId="06D16C5A" w14:textId="7DAE9CB2" w:rsidR="00DA702E" w:rsidRPr="00592F01" w:rsidRDefault="00DA702E" w:rsidP="000E73BF">
      <w:pPr>
        <w:pStyle w:val="FootnoteText"/>
        <w:rPr>
          <w:lang w:val="en-GB"/>
        </w:rPr>
      </w:pPr>
      <w:r w:rsidRPr="00592F01">
        <w:rPr>
          <w:rStyle w:val="FootnoteReference"/>
          <w:lang w:val="en-GB"/>
        </w:rPr>
        <w:footnoteRef/>
      </w:r>
      <w:r w:rsidRPr="00592F01">
        <w:rPr>
          <w:lang w:val="en-GB"/>
        </w:rPr>
        <w:t xml:space="preserve"> </w:t>
      </w:r>
      <w:r w:rsidR="00ED6823">
        <w:rPr>
          <w:lang w:val="en-GB"/>
        </w:rPr>
        <w:t>T</w:t>
      </w:r>
      <w:r w:rsidRPr="00592F01">
        <w:rPr>
          <w:lang w:val="en-GB"/>
        </w:rPr>
        <w:t>he Court has ‘narrow</w:t>
      </w:r>
      <w:r w:rsidR="00ED6823">
        <w:rPr>
          <w:lang w:val="en-GB"/>
        </w:rPr>
        <w:t>ed</w:t>
      </w:r>
      <w:r w:rsidRPr="00592F01">
        <w:rPr>
          <w:lang w:val="en-GB"/>
        </w:rPr>
        <w:t xml:space="preserve">’ </w:t>
      </w:r>
      <w:r w:rsidR="00ED6823">
        <w:rPr>
          <w:lang w:val="en-GB"/>
        </w:rPr>
        <w:t>the definition of corruption</w:t>
      </w:r>
      <w:r w:rsidRPr="00592F01">
        <w:rPr>
          <w:lang w:val="en-GB"/>
        </w:rPr>
        <w:t xml:space="preserve"> and enforced a transactional c</w:t>
      </w:r>
      <w:r w:rsidR="00ED6823">
        <w:rPr>
          <w:lang w:val="en-GB"/>
        </w:rPr>
        <w:t>onceptualisation</w:t>
      </w:r>
      <w:r w:rsidRPr="00592F01">
        <w:rPr>
          <w:lang w:val="en-GB"/>
        </w:rPr>
        <w:t xml:space="preserve"> regarding other types of anti-corruption law</w:t>
      </w:r>
      <w:r w:rsidR="00ED6823">
        <w:rPr>
          <w:lang w:val="en-GB"/>
        </w:rPr>
        <w:t>,</w:t>
      </w:r>
      <w:r w:rsidRPr="00592F01">
        <w:rPr>
          <w:lang w:val="en-GB"/>
        </w:rPr>
        <w:t xml:space="preserve"> including campaign finance</w:t>
      </w:r>
      <w:r w:rsidR="000231C7">
        <w:rPr>
          <w:lang w:val="en-GB"/>
        </w:rPr>
        <w:t xml:space="preserve"> law</w:t>
      </w:r>
      <w:r w:rsidR="00ED6823">
        <w:rPr>
          <w:lang w:val="en-GB"/>
        </w:rPr>
        <w:t>.</w:t>
      </w:r>
      <w:r w:rsidRPr="00592F01">
        <w:rPr>
          <w:lang w:val="en-GB"/>
        </w:rPr>
        <w:t xml:space="preserve"> </w:t>
      </w:r>
      <w:r w:rsidR="00ED6823">
        <w:rPr>
          <w:lang w:val="en-GB"/>
        </w:rPr>
        <w:t>S</w:t>
      </w:r>
      <w:r w:rsidRPr="00592F01">
        <w:rPr>
          <w:lang w:val="en-GB"/>
        </w:rPr>
        <w:t xml:space="preserve">ee J. Eisler, ‘The Unspoken Institutional Battle over Anticorruption’ (2010) 9 </w:t>
      </w:r>
      <w:r w:rsidRPr="00592F01">
        <w:rPr>
          <w:i/>
          <w:iCs/>
          <w:lang w:val="en-GB"/>
        </w:rPr>
        <w:t>First Amendment Law Review</w:t>
      </w:r>
      <w:r w:rsidRPr="00592F01">
        <w:rPr>
          <w:lang w:val="en-GB"/>
        </w:rPr>
        <w:t xml:space="preserve"> 363</w:t>
      </w:r>
      <w:r w:rsidR="00107F2C">
        <w:rPr>
          <w:lang w:val="en-GB"/>
        </w:rPr>
        <w:t xml:space="preserve"> and J. Eisler, ‘McDonnell </w:t>
      </w:r>
      <w:r w:rsidR="00107F2C">
        <w:rPr>
          <w:i/>
          <w:iCs/>
          <w:lang w:val="en-GB"/>
        </w:rPr>
        <w:t>and Anti-Corruption’s Last Stand</w:t>
      </w:r>
      <w:r w:rsidR="00107F2C">
        <w:rPr>
          <w:lang w:val="en-GB"/>
        </w:rPr>
        <w:t xml:space="preserve">’ (2017) 50 </w:t>
      </w:r>
      <w:r w:rsidR="00107F2C">
        <w:rPr>
          <w:i/>
          <w:iCs/>
          <w:lang w:val="en-GB"/>
        </w:rPr>
        <w:t>U. C. Davis Law Review</w:t>
      </w:r>
      <w:r w:rsidR="00107F2C">
        <w:rPr>
          <w:lang w:val="en-GB"/>
        </w:rPr>
        <w:t xml:space="preserve"> 1619, 1633</w:t>
      </w:r>
      <w:r w:rsidR="008B5E84">
        <w:rPr>
          <w:lang w:val="en-GB"/>
        </w:rPr>
        <w:t>.</w:t>
      </w:r>
      <w:r w:rsidRPr="00592F01">
        <w:rPr>
          <w:lang w:val="en-GB"/>
        </w:rPr>
        <w:t xml:space="preserve"> </w:t>
      </w:r>
      <w:r w:rsidR="008B5E84">
        <w:rPr>
          <w:lang w:val="en-GB"/>
        </w:rPr>
        <w:t>F</w:t>
      </w:r>
      <w:r w:rsidRPr="00592F01">
        <w:rPr>
          <w:lang w:val="en-GB"/>
        </w:rPr>
        <w:t xml:space="preserve">or </w:t>
      </w:r>
      <w:r w:rsidR="00FE5423">
        <w:rPr>
          <w:lang w:val="en-GB"/>
        </w:rPr>
        <w:t>broader</w:t>
      </w:r>
      <w:r w:rsidRPr="00592F01">
        <w:rPr>
          <w:lang w:val="en-GB"/>
        </w:rPr>
        <w:t xml:space="preserve"> contextualisation </w:t>
      </w:r>
      <w:r w:rsidR="00FA7132">
        <w:rPr>
          <w:lang w:val="en-GB"/>
        </w:rPr>
        <w:t>in</w:t>
      </w:r>
      <w:r w:rsidRPr="00592F01">
        <w:rPr>
          <w:lang w:val="en-GB"/>
        </w:rPr>
        <w:t xml:space="preserve"> American corruption law, see P. Gerson, ‘The Return of the King: Corruption Backsliding in America’ (2020), 3 </w:t>
      </w:r>
      <w:r w:rsidRPr="00592F01">
        <w:rPr>
          <w:i/>
          <w:iCs/>
          <w:lang w:val="en-GB"/>
        </w:rPr>
        <w:t>International Comparative, Policy &amp; Ethics Review</w:t>
      </w:r>
      <w:r w:rsidRPr="00592F01">
        <w:rPr>
          <w:lang w:val="en-GB"/>
        </w:rPr>
        <w:t xml:space="preserve"> 985. </w:t>
      </w:r>
    </w:p>
  </w:footnote>
  <w:footnote w:id="90">
    <w:p w14:paraId="2B366222" w14:textId="00B24B04" w:rsidR="00DA702E" w:rsidRPr="00592F01" w:rsidRDefault="00DA702E" w:rsidP="000E73BF">
      <w:pPr>
        <w:pStyle w:val="FootnoteText"/>
        <w:rPr>
          <w:lang w:val="en-GB"/>
        </w:rPr>
      </w:pPr>
      <w:r w:rsidRPr="00592F01">
        <w:rPr>
          <w:rStyle w:val="FootnoteReference"/>
          <w:lang w:val="en-GB"/>
        </w:rPr>
        <w:footnoteRef/>
      </w:r>
      <w:r w:rsidRPr="00592F01">
        <w:rPr>
          <w:lang w:val="en-GB"/>
        </w:rPr>
        <w:t xml:space="preserve"> The breadth of 18 USC 1341 as </w:t>
      </w:r>
      <w:r w:rsidR="00CF7474">
        <w:rPr>
          <w:lang w:val="en-GB"/>
        </w:rPr>
        <w:t>drafted</w:t>
      </w:r>
      <w:r w:rsidRPr="00592F01">
        <w:rPr>
          <w:lang w:val="en-GB"/>
        </w:rPr>
        <w:t xml:space="preserve"> made it a widely deployed tool in federal prosecutors’ arsenals, as famously described by J. S. Rakoff, ‘The Federal Mail Fraud Statute (Part I)’ (1980), 18 </w:t>
      </w:r>
      <w:r w:rsidRPr="00592F01">
        <w:rPr>
          <w:i/>
          <w:iCs/>
          <w:lang w:val="en-GB"/>
        </w:rPr>
        <w:t>Duquesne Law Review</w:t>
      </w:r>
      <w:r w:rsidRPr="00592F01">
        <w:rPr>
          <w:lang w:val="en-GB"/>
        </w:rPr>
        <w:t xml:space="preserve"> 771. </w:t>
      </w:r>
    </w:p>
  </w:footnote>
  <w:footnote w:id="91">
    <w:p w14:paraId="605F76FC" w14:textId="46221282" w:rsidR="00DA702E" w:rsidRPr="00592F01" w:rsidRDefault="00DA702E" w:rsidP="000E73BF">
      <w:pPr>
        <w:pStyle w:val="FootnoteText"/>
        <w:rPr>
          <w:lang w:val="en-GB"/>
        </w:rPr>
      </w:pPr>
      <w:r w:rsidRPr="00592F01">
        <w:rPr>
          <w:rStyle w:val="FootnoteReference"/>
          <w:lang w:val="en-GB"/>
        </w:rPr>
        <w:footnoteRef/>
      </w:r>
      <w:r w:rsidRPr="00592F01">
        <w:rPr>
          <w:lang w:val="en-GB"/>
        </w:rPr>
        <w:t xml:space="preserve"> </w:t>
      </w:r>
      <w:r w:rsidRPr="00592F01">
        <w:rPr>
          <w:i/>
          <w:iCs/>
          <w:lang w:val="en-GB"/>
        </w:rPr>
        <w:t>Skilling v. United States</w:t>
      </w:r>
      <w:r w:rsidRPr="00592F01">
        <w:rPr>
          <w:lang w:val="en-GB"/>
        </w:rPr>
        <w:t xml:space="preserve">, 561 U.S. 358 (2010). The Court had previously adopted a limited construction of 18 USC 1341 through </w:t>
      </w:r>
      <w:r w:rsidRPr="00592F01">
        <w:rPr>
          <w:i/>
          <w:iCs/>
          <w:lang w:val="en-GB"/>
        </w:rPr>
        <w:t>McNally v. United States</w:t>
      </w:r>
      <w:r w:rsidRPr="00592F01">
        <w:rPr>
          <w:lang w:val="en-GB"/>
        </w:rPr>
        <w:t>, 483 U.S. 350 (1987), which excluded the intangible right to honest services altogether, but Congress restored the provision to its former breadth the next year with 18 USC 1346 (1988). For the full back-and-forth history of honest services, see Eisler,</w:t>
      </w:r>
      <w:r w:rsidRPr="00592F01">
        <w:rPr>
          <w:i/>
          <w:iCs/>
          <w:lang w:val="en-GB"/>
        </w:rPr>
        <w:t xml:space="preserve"> ‘Unspoken Institutional Battle</w:t>
      </w:r>
      <w:r w:rsidRPr="00592F01">
        <w:rPr>
          <w:lang w:val="en-GB"/>
        </w:rPr>
        <w:t>, at 413-418 (2010)</w:t>
      </w:r>
      <w:r w:rsidR="00107F2C">
        <w:rPr>
          <w:lang w:val="en-GB"/>
        </w:rPr>
        <w:t>.</w:t>
      </w:r>
    </w:p>
  </w:footnote>
  <w:footnote w:id="92">
    <w:p w14:paraId="49648A12" w14:textId="77777777" w:rsidR="00DA702E" w:rsidRPr="00592F01" w:rsidRDefault="00DA702E" w:rsidP="000E73BF">
      <w:pPr>
        <w:pStyle w:val="FootnoteText"/>
        <w:rPr>
          <w:lang w:val="en-GB"/>
        </w:rPr>
      </w:pPr>
      <w:r w:rsidRPr="00592F01">
        <w:rPr>
          <w:rStyle w:val="FootnoteReference"/>
          <w:lang w:val="en-GB"/>
        </w:rPr>
        <w:footnoteRef/>
      </w:r>
      <w:r w:rsidRPr="00592F01">
        <w:rPr>
          <w:lang w:val="en-GB"/>
        </w:rPr>
        <w:t xml:space="preserve"> P. Alldridge, ‘The U.K. Bribery Act: “The Caffeinated Younger Sibling of the FCPA”’ (2012) 73 </w:t>
      </w:r>
      <w:r w:rsidRPr="00592F01">
        <w:rPr>
          <w:i/>
          <w:iCs/>
          <w:lang w:val="en-GB"/>
        </w:rPr>
        <w:t xml:space="preserve">Ohio State Law </w:t>
      </w:r>
      <w:r w:rsidRPr="00592F01">
        <w:rPr>
          <w:lang w:val="en-GB"/>
        </w:rPr>
        <w:t>Journal 1181, 1183.</w:t>
      </w:r>
    </w:p>
  </w:footnote>
  <w:footnote w:id="93">
    <w:p w14:paraId="3111BD4A" w14:textId="01CF3B18" w:rsidR="00DA702E" w:rsidRPr="00592F01" w:rsidRDefault="00DA702E" w:rsidP="000E73BF">
      <w:pPr>
        <w:pStyle w:val="FootnoteText"/>
        <w:tabs>
          <w:tab w:val="left" w:pos="1701"/>
        </w:tabs>
        <w:rPr>
          <w:lang w:val="en-GB"/>
        </w:rPr>
      </w:pPr>
      <w:r w:rsidRPr="00592F01">
        <w:rPr>
          <w:rStyle w:val="FootnoteReference"/>
          <w:lang w:val="en-GB"/>
        </w:rPr>
        <w:footnoteRef/>
      </w:r>
      <w:r w:rsidRPr="00592F01">
        <w:rPr>
          <w:lang w:val="en-GB"/>
        </w:rPr>
        <w:t xml:space="preserve"> The Bribery Act was instigated by the need to bring UK law into conformity with international standards advanced by the Paris Convention and the United States’ Foreign Corrupt Practices Act, inspired by intra-jurisdictional uniformity. </w:t>
      </w:r>
      <w:r w:rsidRPr="00592F01">
        <w:rPr>
          <w:i/>
          <w:iCs/>
          <w:lang w:val="en-GB"/>
        </w:rPr>
        <w:t>Ibid</w:t>
      </w:r>
      <w:r w:rsidRPr="00592F01">
        <w:rPr>
          <w:lang w:val="en-GB"/>
        </w:rPr>
        <w:t xml:space="preserve"> 1187-88. </w:t>
      </w:r>
    </w:p>
  </w:footnote>
  <w:footnote w:id="94">
    <w:p w14:paraId="4DCA8964" w14:textId="77777777" w:rsidR="00DA702E" w:rsidRPr="00592F01" w:rsidRDefault="00DA702E" w:rsidP="00142E2E">
      <w:pPr>
        <w:pStyle w:val="FootnoteText"/>
        <w:rPr>
          <w:lang w:val="en-GB"/>
        </w:rPr>
      </w:pPr>
      <w:r w:rsidRPr="00592F01">
        <w:rPr>
          <w:rStyle w:val="FootnoteReference"/>
          <w:lang w:val="en-GB"/>
        </w:rPr>
        <w:footnoteRef/>
      </w:r>
      <w:r w:rsidRPr="00592F01">
        <w:rPr>
          <w:lang w:val="en-GB"/>
        </w:rPr>
        <w:t xml:space="preserve"> Underkuffler, </w:t>
      </w:r>
      <w:r w:rsidRPr="00592F01">
        <w:rPr>
          <w:i/>
          <w:iCs/>
          <w:lang w:val="en-GB"/>
        </w:rPr>
        <w:t xml:space="preserve">Captured by Evil, </w:t>
      </w:r>
      <w:r w:rsidRPr="00592F01">
        <w:rPr>
          <w:lang w:val="en-GB"/>
        </w:rPr>
        <w:t xml:space="preserve">245. </w:t>
      </w:r>
    </w:p>
  </w:footnote>
  <w:footnote w:id="95">
    <w:p w14:paraId="1FA39FE2" w14:textId="25A1AC40" w:rsidR="00DA702E" w:rsidRDefault="00DA702E">
      <w:pPr>
        <w:pStyle w:val="FootnoteText"/>
      </w:pPr>
      <w:r>
        <w:rPr>
          <w:rStyle w:val="FootnoteReference"/>
        </w:rPr>
        <w:footnoteRef/>
      </w:r>
      <w:r>
        <w:t xml:space="preserve"> See note 2</w:t>
      </w:r>
      <w:r w:rsidR="006F4959">
        <w:t>1</w:t>
      </w:r>
      <w:r>
        <w:t xml:space="preserve">; Philp, </w:t>
      </w:r>
      <w:r w:rsidRPr="00592F01">
        <w:rPr>
          <w:lang w:val="en-GB"/>
        </w:rPr>
        <w:t>‘Conceptualising Political Corruption’</w:t>
      </w:r>
      <w:r>
        <w:rPr>
          <w:lang w:val="en-GB"/>
        </w:rPr>
        <w:t>, 46.</w:t>
      </w:r>
    </w:p>
  </w:footnote>
  <w:footnote w:id="96">
    <w:p w14:paraId="15691C8D" w14:textId="6C583D91" w:rsidR="00DA702E" w:rsidRDefault="00DA702E">
      <w:pPr>
        <w:pStyle w:val="FootnoteText"/>
      </w:pPr>
      <w:r>
        <w:rPr>
          <w:rStyle w:val="FootnoteReference"/>
        </w:rPr>
        <w:footnoteRef/>
      </w:r>
      <w:r>
        <w:t xml:space="preserve"> See note</w:t>
      </w:r>
      <w:r w:rsidR="00237D59">
        <w:t>s</w:t>
      </w:r>
      <w:r>
        <w:t xml:space="preserve"> 3</w:t>
      </w:r>
      <w:r w:rsidR="00237D59">
        <w:t>2 and 3</w:t>
      </w:r>
      <w:r w:rsidR="00B119B9">
        <w:t>4</w:t>
      </w:r>
      <w:r w:rsidR="002F506E">
        <w:t>.</w:t>
      </w:r>
    </w:p>
  </w:footnote>
  <w:footnote w:id="97">
    <w:p w14:paraId="57FB1D96" w14:textId="57AA9A47" w:rsidR="002F506E" w:rsidRDefault="002F506E">
      <w:pPr>
        <w:pStyle w:val="FootnoteText"/>
      </w:pPr>
      <w:r>
        <w:rPr>
          <w:rStyle w:val="FootnoteReference"/>
        </w:rPr>
        <w:footnoteRef/>
      </w:r>
      <w:r>
        <w:t xml:space="preserve"> See note 4.</w:t>
      </w:r>
    </w:p>
  </w:footnote>
  <w:footnote w:id="98">
    <w:p w14:paraId="2A238B7D" w14:textId="015C68DA" w:rsidR="00CE49A9" w:rsidRDefault="00CE49A9" w:rsidP="00CE49A9">
      <w:pPr>
        <w:pStyle w:val="FootnoteText"/>
      </w:pPr>
      <w:r>
        <w:rPr>
          <w:rStyle w:val="FootnoteReference"/>
        </w:rPr>
        <w:footnoteRef/>
      </w:r>
      <w:r>
        <w:t xml:space="preserve"> </w:t>
      </w:r>
      <w:r w:rsidR="00D73E5C">
        <w:t xml:space="preserve">In a parallel vein, there have been concerns that </w:t>
      </w:r>
      <w:r>
        <w:t xml:space="preserve">Section 1 of the Bribery Act 2010 </w:t>
      </w:r>
      <w:r w:rsidR="00D73E5C">
        <w:t>could</w:t>
      </w:r>
      <w:r w:rsidR="003F7F7E">
        <w:t xml:space="preserve"> condemn</w:t>
      </w:r>
      <w:r>
        <w:t xml:space="preserve"> </w:t>
      </w:r>
      <w:r w:rsidR="00A75249">
        <w:t xml:space="preserve">as corrupt </w:t>
      </w:r>
      <w:r>
        <w:t xml:space="preserve">conduct </w:t>
      </w:r>
      <w:r w:rsidR="005E4B40">
        <w:t xml:space="preserve">that conforms to broadly held </w:t>
      </w:r>
      <w:r w:rsidR="00C61F29">
        <w:t>civic norms</w:t>
      </w:r>
      <w:r>
        <w:t>.</w:t>
      </w:r>
      <w:r w:rsidR="005E4B40">
        <w:t xml:space="preserve"> See note 21.</w:t>
      </w:r>
      <w:r>
        <w:t xml:space="preserve"> The difference is that the </w:t>
      </w:r>
      <w:r w:rsidR="00804663">
        <w:t xml:space="preserve">text of the </w:t>
      </w:r>
      <w:r>
        <w:t>Bribery Act</w:t>
      </w:r>
      <w:r w:rsidR="007F7685">
        <w:t xml:space="preserve"> (which piggybacks on foreign </w:t>
      </w:r>
      <w:r w:rsidR="002420A0">
        <w:t>law</w:t>
      </w:r>
      <w:r w:rsidR="007F7685">
        <w:t>)</w:t>
      </w:r>
      <w:r>
        <w:t xml:space="preserve"> </w:t>
      </w:r>
      <w:r w:rsidR="00804663">
        <w:t>may</w:t>
      </w:r>
      <w:r>
        <w:t xml:space="preserve"> </w:t>
      </w:r>
      <w:r w:rsidR="00804663">
        <w:t xml:space="preserve">have </w:t>
      </w:r>
      <w:r>
        <w:t xml:space="preserve">unintentionally overbroad consequences, whereas the </w:t>
      </w:r>
      <w:r w:rsidR="007F7685">
        <w:t xml:space="preserve">Chinese </w:t>
      </w:r>
      <w:r>
        <w:t xml:space="preserve">measures </w:t>
      </w:r>
      <w:r w:rsidR="007F7685">
        <w:t>at issue</w:t>
      </w:r>
      <w:r>
        <w:t xml:space="preserve"> suggest </w:t>
      </w:r>
      <w:r w:rsidR="007402E3">
        <w:t>direct</w:t>
      </w:r>
      <w:r>
        <w:t xml:space="preserve"> substantive contradiction</w:t>
      </w:r>
      <w:r w:rsidR="007402E3">
        <w:t xml:space="preserve"> between </w:t>
      </w:r>
      <w:r w:rsidR="00BF7C5F">
        <w:t>accepted</w:t>
      </w:r>
      <w:r w:rsidR="007402E3">
        <w:t xml:space="preserve"> practice </w:t>
      </w:r>
      <w:r w:rsidR="007F7685">
        <w:t xml:space="preserve">and legal </w:t>
      </w:r>
      <w:r w:rsidR="00B90DA1">
        <w:t>classification of conduct</w:t>
      </w:r>
      <w:r>
        <w:t>.</w:t>
      </w:r>
    </w:p>
  </w:footnote>
  <w:footnote w:id="99">
    <w:p w14:paraId="6FE22D56" w14:textId="77777777" w:rsidR="00DA702E" w:rsidRPr="00592F01" w:rsidRDefault="00DA702E" w:rsidP="003124A6">
      <w:pPr>
        <w:pStyle w:val="FootnoteText"/>
        <w:rPr>
          <w:lang w:val="en-GB"/>
        </w:rPr>
      </w:pPr>
      <w:r w:rsidRPr="00592F01">
        <w:rPr>
          <w:rStyle w:val="FootnoteReference"/>
          <w:lang w:val="en-GB"/>
        </w:rPr>
        <w:footnoteRef/>
      </w:r>
      <w:r w:rsidRPr="00592F01">
        <w:rPr>
          <w:lang w:val="en-GB"/>
        </w:rPr>
        <w:t xml:space="preserve"> Ang, </w:t>
      </w:r>
      <w:r w:rsidRPr="00592F01">
        <w:rPr>
          <w:i/>
          <w:iCs/>
          <w:lang w:val="en-GB"/>
        </w:rPr>
        <w:t>China’s Gilded Age</w:t>
      </w:r>
      <w:r w:rsidRPr="00592F01">
        <w:rPr>
          <w:lang w:val="en-GB"/>
        </w:rPr>
        <w:t>, 159-160, 170.</w:t>
      </w:r>
    </w:p>
  </w:footnote>
  <w:footnote w:id="100">
    <w:p w14:paraId="52F225E4" w14:textId="77777777" w:rsidR="00DA702E" w:rsidRPr="00592F01" w:rsidRDefault="00DA702E" w:rsidP="003124A6">
      <w:pPr>
        <w:pStyle w:val="FootnoteText"/>
        <w:rPr>
          <w:lang w:val="en-GB"/>
        </w:rPr>
      </w:pPr>
      <w:r w:rsidRPr="00592F01">
        <w:rPr>
          <w:rStyle w:val="FootnoteReference"/>
          <w:lang w:val="en-GB"/>
        </w:rPr>
        <w:footnoteRef/>
      </w:r>
      <w:r w:rsidRPr="00592F01">
        <w:rPr>
          <w:lang w:val="en-GB"/>
        </w:rPr>
        <w:t xml:space="preserve"> </w:t>
      </w:r>
      <w:r w:rsidRPr="00592F01">
        <w:rPr>
          <w:i/>
          <w:iCs/>
          <w:lang w:val="en-GB"/>
        </w:rPr>
        <w:t>Ibid</w:t>
      </w:r>
      <w:r w:rsidRPr="00592F01">
        <w:rPr>
          <w:lang w:val="en-GB"/>
        </w:rPr>
        <w:t>, 165, 170 (lack of correspondence to NERI indicia).</w:t>
      </w:r>
    </w:p>
  </w:footnote>
  <w:footnote w:id="101">
    <w:p w14:paraId="01D15F93" w14:textId="624EE8C7" w:rsidR="00DA702E" w:rsidRPr="00592F01" w:rsidRDefault="00DA702E" w:rsidP="00C95C4E">
      <w:pPr>
        <w:pStyle w:val="FootnoteText"/>
        <w:rPr>
          <w:lang w:val="en-GB"/>
        </w:rPr>
      </w:pPr>
      <w:r w:rsidRPr="00592F01">
        <w:rPr>
          <w:rStyle w:val="FootnoteReference"/>
          <w:lang w:val="en-GB"/>
        </w:rPr>
        <w:footnoteRef/>
      </w:r>
      <w:r w:rsidRPr="00592F01">
        <w:rPr>
          <w:lang w:val="en-GB"/>
        </w:rPr>
        <w:t xml:space="preserve"> </w:t>
      </w:r>
      <w:r>
        <w:rPr>
          <w:lang w:val="en-GB"/>
        </w:rPr>
        <w:t>R</w:t>
      </w:r>
      <w:r w:rsidRPr="00592F01">
        <w:rPr>
          <w:lang w:val="en-GB"/>
        </w:rPr>
        <w:t xml:space="preserve">ule of law in China has an ambiguous status. By one prominent account, Chinese elites have embraced rule of law, </w:t>
      </w:r>
      <w:r>
        <w:rPr>
          <w:lang w:val="en-GB"/>
        </w:rPr>
        <w:t xml:space="preserve">not necessarily </w:t>
      </w:r>
      <w:r w:rsidRPr="00592F01">
        <w:rPr>
          <w:lang w:val="en-GB"/>
        </w:rPr>
        <w:t>core Western rule of law features</w:t>
      </w:r>
      <w:r>
        <w:rPr>
          <w:lang w:val="en-GB"/>
        </w:rPr>
        <w:t xml:space="preserve"> of </w:t>
      </w:r>
      <w:r w:rsidRPr="00592F01">
        <w:rPr>
          <w:lang w:val="en-GB"/>
        </w:rPr>
        <w:t xml:space="preserve">ideological neutrality and universality. S. </w:t>
      </w:r>
      <w:r w:rsidR="00AF634D" w:rsidRPr="00AF634D">
        <w:rPr>
          <w:lang w:val="en-GB"/>
        </w:rPr>
        <w:t>Seppänen</w:t>
      </w:r>
      <w:r w:rsidRPr="00592F01">
        <w:rPr>
          <w:lang w:val="en-GB"/>
        </w:rPr>
        <w:t xml:space="preserve">, </w:t>
      </w:r>
      <w:r w:rsidRPr="00592F01">
        <w:rPr>
          <w:i/>
          <w:iCs/>
          <w:lang w:val="en-GB"/>
        </w:rPr>
        <w:t xml:space="preserve">Ideological Conflict and the Rule of Law in Contemporary China </w:t>
      </w:r>
      <w:r w:rsidRPr="00592F01">
        <w:rPr>
          <w:lang w:val="en-GB"/>
        </w:rPr>
        <w:t>(Cambridge: Cambridge University Press, 2016), 32, 68.</w:t>
      </w:r>
    </w:p>
  </w:footnote>
  <w:footnote w:id="102">
    <w:p w14:paraId="31B8279A" w14:textId="77777777" w:rsidR="00DA702E" w:rsidRPr="00592F01" w:rsidRDefault="00DA702E" w:rsidP="00697B8C">
      <w:pPr>
        <w:pStyle w:val="FootnoteText"/>
        <w:rPr>
          <w:lang w:val="en-GB"/>
        </w:rPr>
      </w:pPr>
      <w:r w:rsidRPr="00592F01">
        <w:rPr>
          <w:rStyle w:val="FootnoteReference"/>
          <w:lang w:val="en-GB"/>
        </w:rPr>
        <w:footnoteRef/>
      </w:r>
      <w:r w:rsidRPr="00592F01">
        <w:rPr>
          <w:lang w:val="en-GB"/>
        </w:rPr>
        <w:t xml:space="preserve"> Kuhner, </w:t>
      </w:r>
      <w:r w:rsidRPr="00592F01">
        <w:rPr>
          <w:i/>
          <w:iCs/>
          <w:lang w:val="en-GB"/>
        </w:rPr>
        <w:t>Tyranny of Greed</w:t>
      </w:r>
      <w:r w:rsidRPr="00592F01">
        <w:rPr>
          <w:lang w:val="en-GB"/>
        </w:rPr>
        <w:t>, 70.</w:t>
      </w:r>
    </w:p>
  </w:footnote>
  <w:footnote w:id="103">
    <w:p w14:paraId="00D4174A" w14:textId="77777777" w:rsidR="00DA702E" w:rsidRPr="00592F01" w:rsidRDefault="00DA702E" w:rsidP="00697B8C">
      <w:pPr>
        <w:pStyle w:val="FootnoteText"/>
        <w:rPr>
          <w:lang w:val="en-GB"/>
        </w:rPr>
      </w:pPr>
      <w:r w:rsidRPr="00592F01">
        <w:rPr>
          <w:rStyle w:val="FootnoteReference"/>
          <w:lang w:val="en-GB"/>
        </w:rPr>
        <w:footnoteRef/>
      </w:r>
      <w:r w:rsidRPr="00592F01">
        <w:rPr>
          <w:lang w:val="en-GB"/>
        </w:rPr>
        <w:t xml:space="preserve"> </w:t>
      </w:r>
      <w:r w:rsidRPr="00592F01">
        <w:rPr>
          <w:i/>
          <w:iCs/>
          <w:lang w:val="en-GB"/>
        </w:rPr>
        <w:t xml:space="preserve">Ibid, </w:t>
      </w:r>
      <w:r w:rsidRPr="00592F01">
        <w:rPr>
          <w:lang w:val="en-GB"/>
        </w:rPr>
        <w:t>151.</w:t>
      </w:r>
    </w:p>
  </w:footnote>
  <w:footnote w:id="104">
    <w:p w14:paraId="638E2B47" w14:textId="77777777" w:rsidR="00DA702E" w:rsidRPr="00592F01" w:rsidRDefault="00DA702E" w:rsidP="00697B8C">
      <w:pPr>
        <w:pStyle w:val="FootnoteText"/>
        <w:rPr>
          <w:lang w:val="en-GB"/>
        </w:rPr>
      </w:pPr>
      <w:r w:rsidRPr="00592F01">
        <w:rPr>
          <w:rStyle w:val="FootnoteReference"/>
          <w:lang w:val="en-GB"/>
        </w:rPr>
        <w:footnoteRef/>
      </w:r>
      <w:r w:rsidRPr="00592F01">
        <w:rPr>
          <w:lang w:val="en-GB"/>
        </w:rPr>
        <w:t xml:space="preserve"> Teachout, </w:t>
      </w:r>
      <w:r w:rsidRPr="00592F01">
        <w:rPr>
          <w:i/>
          <w:iCs/>
          <w:lang w:val="en-GB"/>
        </w:rPr>
        <w:t>Corruption in America</w:t>
      </w:r>
      <w:r w:rsidRPr="00592F01">
        <w:rPr>
          <w:lang w:val="en-GB"/>
        </w:rPr>
        <w:t>, 296-297.</w:t>
      </w:r>
    </w:p>
  </w:footnote>
  <w:footnote w:id="105">
    <w:p w14:paraId="7FFCA9F5" w14:textId="0D0655F7" w:rsidR="00DA702E" w:rsidRPr="00592F01" w:rsidRDefault="00DA702E">
      <w:pPr>
        <w:pStyle w:val="FootnoteText"/>
        <w:rPr>
          <w:lang w:val="en-GB"/>
        </w:rPr>
      </w:pPr>
      <w:r w:rsidRPr="00592F01">
        <w:rPr>
          <w:rStyle w:val="FootnoteReference"/>
          <w:lang w:val="en-GB"/>
        </w:rPr>
        <w:footnoteRef/>
      </w:r>
      <w:r w:rsidRPr="00592F01">
        <w:rPr>
          <w:lang w:val="en-GB"/>
        </w:rPr>
        <w:t xml:space="preserve"> The possibility of </w:t>
      </w:r>
      <w:r w:rsidR="00953A9E">
        <w:rPr>
          <w:lang w:val="en-GB"/>
        </w:rPr>
        <w:t xml:space="preserve">overbroad </w:t>
      </w:r>
      <w:r w:rsidRPr="00592F01">
        <w:rPr>
          <w:lang w:val="en-GB"/>
        </w:rPr>
        <w:t xml:space="preserve">criminal sanction contributed </w:t>
      </w:r>
      <w:r w:rsidR="0036510B">
        <w:rPr>
          <w:lang w:val="en-GB"/>
        </w:rPr>
        <w:t xml:space="preserve">to </w:t>
      </w:r>
      <w:r w:rsidRPr="00592F01">
        <w:rPr>
          <w:lang w:val="en-GB"/>
        </w:rPr>
        <w:t xml:space="preserve">the </w:t>
      </w:r>
      <w:r w:rsidR="0036510B">
        <w:rPr>
          <w:lang w:val="en-GB"/>
        </w:rPr>
        <w:t>decision</w:t>
      </w:r>
      <w:r w:rsidRPr="00592F01">
        <w:rPr>
          <w:lang w:val="en-GB"/>
        </w:rPr>
        <w:t xml:space="preserve"> in </w:t>
      </w:r>
      <w:r w:rsidRPr="00592F01">
        <w:rPr>
          <w:i/>
          <w:iCs/>
          <w:lang w:val="en-GB"/>
        </w:rPr>
        <w:t>Citizens United</w:t>
      </w:r>
      <w:r w:rsidRPr="00592F01">
        <w:rPr>
          <w:lang w:val="en-GB"/>
        </w:rPr>
        <w:t xml:space="preserve"> to constrain campaign finance regulations</w:t>
      </w:r>
      <w:r w:rsidR="00BF0D86">
        <w:rPr>
          <w:lang w:val="en-GB"/>
        </w:rPr>
        <w:t>,</w:t>
      </w:r>
      <w:r w:rsidR="00BF0D86" w:rsidRPr="00592F01">
        <w:rPr>
          <w:lang w:val="en-GB"/>
        </w:rPr>
        <w:t xml:space="preserve"> 558 U.S. at 337</w:t>
      </w:r>
      <w:r w:rsidRPr="00592F01">
        <w:rPr>
          <w:lang w:val="en-GB"/>
        </w:rPr>
        <w:t>.</w:t>
      </w:r>
    </w:p>
  </w:footnote>
  <w:footnote w:id="106">
    <w:p w14:paraId="4B1D7F71" w14:textId="70C1A1FB" w:rsidR="00DA702E" w:rsidRPr="00F27993" w:rsidRDefault="00DA702E">
      <w:pPr>
        <w:pStyle w:val="FootnoteText"/>
      </w:pPr>
      <w:r>
        <w:rPr>
          <w:rStyle w:val="FootnoteReference"/>
        </w:rPr>
        <w:footnoteRef/>
      </w:r>
      <w:r>
        <w:t xml:space="preserve"> See note 8</w:t>
      </w:r>
      <w:r w:rsidR="00CC3E4E">
        <w:t>6</w:t>
      </w:r>
      <w:r>
        <w:t>.</w:t>
      </w:r>
    </w:p>
  </w:footnote>
  <w:footnote w:id="107">
    <w:p w14:paraId="3A19C68A" w14:textId="578EA07F" w:rsidR="00DA702E" w:rsidRPr="0050639E" w:rsidRDefault="00DA702E" w:rsidP="00F76A11">
      <w:pPr>
        <w:pStyle w:val="FootnoteText"/>
        <w:rPr>
          <w:lang w:val="en-GB"/>
        </w:rPr>
      </w:pPr>
      <w:r w:rsidRPr="00592F01">
        <w:rPr>
          <w:rStyle w:val="FootnoteReference"/>
          <w:lang w:val="en-GB"/>
        </w:rPr>
        <w:footnoteRef/>
      </w:r>
      <w:r w:rsidRPr="00592F01">
        <w:rPr>
          <w:lang w:val="en-GB"/>
        </w:rPr>
        <w:t xml:space="preserve"> Persson, Rothstein, and Teorel, ‘Why Anticorruption Reforms Fail - Systemic Corruption as a Collective Action Problem’, 465 (characterizing pervasive corruption as a mutualist collective action problem, and describing the need for “revolu</w:t>
      </w:r>
      <w:r>
        <w:rPr>
          <w:lang w:val="en-GB"/>
        </w:rPr>
        <w:t xml:space="preserve">tionary” change to address it); Lessig, </w:t>
      </w:r>
      <w:r>
        <w:rPr>
          <w:i/>
          <w:lang w:val="en-GB"/>
        </w:rPr>
        <w:t>Republic, Lost</w:t>
      </w:r>
      <w:r>
        <w:rPr>
          <w:lang w:val="en-GB"/>
        </w:rPr>
        <w:t xml:space="preserve">, 290 (calling for foundational constitutional reform); Kuhner, </w:t>
      </w:r>
      <w:r>
        <w:rPr>
          <w:i/>
          <w:iCs/>
          <w:lang w:val="en-GB"/>
        </w:rPr>
        <w:t>Tyranny of Greed</w:t>
      </w:r>
      <w:r>
        <w:rPr>
          <w:lang w:val="en-GB"/>
        </w:rPr>
        <w:t>, 151.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3193410"/>
      <w:docPartObj>
        <w:docPartGallery w:val="Page Numbers (Top of Page)"/>
        <w:docPartUnique/>
      </w:docPartObj>
    </w:sdtPr>
    <w:sdtEndPr>
      <w:rPr>
        <w:noProof/>
      </w:rPr>
    </w:sdtEndPr>
    <w:sdtContent>
      <w:p w14:paraId="7010434D" w14:textId="2E854A25" w:rsidR="00DA702E" w:rsidRDefault="00DA702E">
        <w:pPr>
          <w:pStyle w:val="Header"/>
          <w:jc w:val="right"/>
        </w:pPr>
        <w:r>
          <w:fldChar w:fldCharType="begin"/>
        </w:r>
        <w:r>
          <w:instrText xml:space="preserve"> PAGE   \* MERGEFORMAT </w:instrText>
        </w:r>
        <w:r>
          <w:fldChar w:fldCharType="separate"/>
        </w:r>
        <w:r w:rsidR="00A33DFF">
          <w:rPr>
            <w:noProof/>
          </w:rPr>
          <w:t>7</w:t>
        </w:r>
        <w:r>
          <w:rPr>
            <w:noProof/>
          </w:rPr>
          <w:fldChar w:fldCharType="end"/>
        </w:r>
      </w:p>
    </w:sdtContent>
  </w:sdt>
  <w:p w14:paraId="3C0497DA" w14:textId="77777777" w:rsidR="00DA702E" w:rsidRDefault="00DA7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07251"/>
    <w:multiLevelType w:val="hybridMultilevel"/>
    <w:tmpl w:val="7CAC6F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069"/>
    <w:rsid w:val="00000BCF"/>
    <w:rsid w:val="00001242"/>
    <w:rsid w:val="000025FB"/>
    <w:rsid w:val="000037EB"/>
    <w:rsid w:val="00005364"/>
    <w:rsid w:val="00005719"/>
    <w:rsid w:val="00005B99"/>
    <w:rsid w:val="000065F7"/>
    <w:rsid w:val="000072A9"/>
    <w:rsid w:val="00007B01"/>
    <w:rsid w:val="00010353"/>
    <w:rsid w:val="000167C6"/>
    <w:rsid w:val="00017893"/>
    <w:rsid w:val="00017B04"/>
    <w:rsid w:val="00022EFC"/>
    <w:rsid w:val="000231C7"/>
    <w:rsid w:val="0002404E"/>
    <w:rsid w:val="000261A8"/>
    <w:rsid w:val="00026C0C"/>
    <w:rsid w:val="00026EB7"/>
    <w:rsid w:val="0003160A"/>
    <w:rsid w:val="000327C2"/>
    <w:rsid w:val="00032B42"/>
    <w:rsid w:val="00033E42"/>
    <w:rsid w:val="000343BA"/>
    <w:rsid w:val="0003500A"/>
    <w:rsid w:val="00037BC3"/>
    <w:rsid w:val="0004040E"/>
    <w:rsid w:val="00041A2E"/>
    <w:rsid w:val="000439EB"/>
    <w:rsid w:val="00045005"/>
    <w:rsid w:val="00046243"/>
    <w:rsid w:val="00046F71"/>
    <w:rsid w:val="0005081B"/>
    <w:rsid w:val="00050B9B"/>
    <w:rsid w:val="000534D4"/>
    <w:rsid w:val="000537B4"/>
    <w:rsid w:val="00054408"/>
    <w:rsid w:val="00056D4A"/>
    <w:rsid w:val="000570ED"/>
    <w:rsid w:val="00057936"/>
    <w:rsid w:val="00060E53"/>
    <w:rsid w:val="00061E2E"/>
    <w:rsid w:val="00063448"/>
    <w:rsid w:val="00063C33"/>
    <w:rsid w:val="00064724"/>
    <w:rsid w:val="000649D7"/>
    <w:rsid w:val="000650F8"/>
    <w:rsid w:val="000658EA"/>
    <w:rsid w:val="00066A92"/>
    <w:rsid w:val="000709E0"/>
    <w:rsid w:val="0007175D"/>
    <w:rsid w:val="00072073"/>
    <w:rsid w:val="00073456"/>
    <w:rsid w:val="00073B6F"/>
    <w:rsid w:val="0007472D"/>
    <w:rsid w:val="00074B21"/>
    <w:rsid w:val="00075ABE"/>
    <w:rsid w:val="0007670E"/>
    <w:rsid w:val="00076B70"/>
    <w:rsid w:val="0008152A"/>
    <w:rsid w:val="00081DAC"/>
    <w:rsid w:val="00082E49"/>
    <w:rsid w:val="0008589B"/>
    <w:rsid w:val="000873CD"/>
    <w:rsid w:val="00087492"/>
    <w:rsid w:val="00087769"/>
    <w:rsid w:val="00087AAF"/>
    <w:rsid w:val="00092812"/>
    <w:rsid w:val="0009665D"/>
    <w:rsid w:val="0009666A"/>
    <w:rsid w:val="00096BF9"/>
    <w:rsid w:val="00097DF6"/>
    <w:rsid w:val="000A109D"/>
    <w:rsid w:val="000A13AB"/>
    <w:rsid w:val="000A2E25"/>
    <w:rsid w:val="000A2E61"/>
    <w:rsid w:val="000A2F73"/>
    <w:rsid w:val="000A348F"/>
    <w:rsid w:val="000A3A10"/>
    <w:rsid w:val="000A43DC"/>
    <w:rsid w:val="000A4E6D"/>
    <w:rsid w:val="000A52EC"/>
    <w:rsid w:val="000A59A2"/>
    <w:rsid w:val="000A5A28"/>
    <w:rsid w:val="000A75DE"/>
    <w:rsid w:val="000A7C26"/>
    <w:rsid w:val="000B0B5F"/>
    <w:rsid w:val="000B1020"/>
    <w:rsid w:val="000B32C9"/>
    <w:rsid w:val="000B35AD"/>
    <w:rsid w:val="000B3D72"/>
    <w:rsid w:val="000B4596"/>
    <w:rsid w:val="000B5785"/>
    <w:rsid w:val="000C138E"/>
    <w:rsid w:val="000C143B"/>
    <w:rsid w:val="000C1493"/>
    <w:rsid w:val="000C2E67"/>
    <w:rsid w:val="000C3F7A"/>
    <w:rsid w:val="000C56D4"/>
    <w:rsid w:val="000C6DDE"/>
    <w:rsid w:val="000C72F9"/>
    <w:rsid w:val="000C744A"/>
    <w:rsid w:val="000D2E24"/>
    <w:rsid w:val="000D3FFB"/>
    <w:rsid w:val="000D44CB"/>
    <w:rsid w:val="000D4593"/>
    <w:rsid w:val="000D7677"/>
    <w:rsid w:val="000E0AF0"/>
    <w:rsid w:val="000E1284"/>
    <w:rsid w:val="000E15CE"/>
    <w:rsid w:val="000E1612"/>
    <w:rsid w:val="000E1B24"/>
    <w:rsid w:val="000E1CAC"/>
    <w:rsid w:val="000E573E"/>
    <w:rsid w:val="000E58DB"/>
    <w:rsid w:val="000E6525"/>
    <w:rsid w:val="000E6D50"/>
    <w:rsid w:val="000E6DF2"/>
    <w:rsid w:val="000E73BF"/>
    <w:rsid w:val="000F10BB"/>
    <w:rsid w:val="000F1519"/>
    <w:rsid w:val="000F17F4"/>
    <w:rsid w:val="000F1821"/>
    <w:rsid w:val="000F2DD2"/>
    <w:rsid w:val="000F3C6D"/>
    <w:rsid w:val="000F4412"/>
    <w:rsid w:val="000F5471"/>
    <w:rsid w:val="000F5820"/>
    <w:rsid w:val="000F70D4"/>
    <w:rsid w:val="000F7691"/>
    <w:rsid w:val="001001DB"/>
    <w:rsid w:val="00102364"/>
    <w:rsid w:val="00103782"/>
    <w:rsid w:val="00103859"/>
    <w:rsid w:val="00104098"/>
    <w:rsid w:val="0010421C"/>
    <w:rsid w:val="00105460"/>
    <w:rsid w:val="00105F3F"/>
    <w:rsid w:val="00105FD7"/>
    <w:rsid w:val="00107039"/>
    <w:rsid w:val="00107D53"/>
    <w:rsid w:val="00107F2C"/>
    <w:rsid w:val="001114EE"/>
    <w:rsid w:val="00111750"/>
    <w:rsid w:val="00112084"/>
    <w:rsid w:val="00115D0A"/>
    <w:rsid w:val="00116EDB"/>
    <w:rsid w:val="001179E8"/>
    <w:rsid w:val="00120208"/>
    <w:rsid w:val="00127C8D"/>
    <w:rsid w:val="00127EBE"/>
    <w:rsid w:val="00130271"/>
    <w:rsid w:val="00130573"/>
    <w:rsid w:val="0013069B"/>
    <w:rsid w:val="00131C6E"/>
    <w:rsid w:val="00132388"/>
    <w:rsid w:val="00132788"/>
    <w:rsid w:val="00132A01"/>
    <w:rsid w:val="001336B4"/>
    <w:rsid w:val="00133A71"/>
    <w:rsid w:val="00133C7D"/>
    <w:rsid w:val="00141842"/>
    <w:rsid w:val="00141F9B"/>
    <w:rsid w:val="00142720"/>
    <w:rsid w:val="00142B86"/>
    <w:rsid w:val="00142E2E"/>
    <w:rsid w:val="00144D10"/>
    <w:rsid w:val="00145F2D"/>
    <w:rsid w:val="001466DB"/>
    <w:rsid w:val="00146DD6"/>
    <w:rsid w:val="001503BA"/>
    <w:rsid w:val="00151189"/>
    <w:rsid w:val="00152990"/>
    <w:rsid w:val="0015382A"/>
    <w:rsid w:val="00154150"/>
    <w:rsid w:val="00155E8F"/>
    <w:rsid w:val="001560E7"/>
    <w:rsid w:val="00157E31"/>
    <w:rsid w:val="0016010C"/>
    <w:rsid w:val="00160589"/>
    <w:rsid w:val="00160B0A"/>
    <w:rsid w:val="0016395C"/>
    <w:rsid w:val="0016544B"/>
    <w:rsid w:val="00165C01"/>
    <w:rsid w:val="0016638B"/>
    <w:rsid w:val="00166D1F"/>
    <w:rsid w:val="0016726E"/>
    <w:rsid w:val="001674A1"/>
    <w:rsid w:val="001705EF"/>
    <w:rsid w:val="001709AB"/>
    <w:rsid w:val="00171603"/>
    <w:rsid w:val="00171F61"/>
    <w:rsid w:val="0017240C"/>
    <w:rsid w:val="00173573"/>
    <w:rsid w:val="00174994"/>
    <w:rsid w:val="00174AA8"/>
    <w:rsid w:val="00174DA6"/>
    <w:rsid w:val="001753EB"/>
    <w:rsid w:val="0017626D"/>
    <w:rsid w:val="00176FFE"/>
    <w:rsid w:val="00177A55"/>
    <w:rsid w:val="00180212"/>
    <w:rsid w:val="00180282"/>
    <w:rsid w:val="00181F01"/>
    <w:rsid w:val="001834B0"/>
    <w:rsid w:val="00183820"/>
    <w:rsid w:val="00183B5D"/>
    <w:rsid w:val="00183FF4"/>
    <w:rsid w:val="0018437D"/>
    <w:rsid w:val="00184D65"/>
    <w:rsid w:val="0018647D"/>
    <w:rsid w:val="00186C3C"/>
    <w:rsid w:val="00186DB5"/>
    <w:rsid w:val="00190FA0"/>
    <w:rsid w:val="0019285F"/>
    <w:rsid w:val="00192C2C"/>
    <w:rsid w:val="00193CD3"/>
    <w:rsid w:val="0019481C"/>
    <w:rsid w:val="00197CCA"/>
    <w:rsid w:val="00197D07"/>
    <w:rsid w:val="001A01EF"/>
    <w:rsid w:val="001A2F65"/>
    <w:rsid w:val="001A352A"/>
    <w:rsid w:val="001A6753"/>
    <w:rsid w:val="001A729E"/>
    <w:rsid w:val="001A72AE"/>
    <w:rsid w:val="001A7338"/>
    <w:rsid w:val="001B1625"/>
    <w:rsid w:val="001B1C06"/>
    <w:rsid w:val="001B4EE1"/>
    <w:rsid w:val="001B6799"/>
    <w:rsid w:val="001B684B"/>
    <w:rsid w:val="001B7438"/>
    <w:rsid w:val="001B7C74"/>
    <w:rsid w:val="001B7EEF"/>
    <w:rsid w:val="001C22C4"/>
    <w:rsid w:val="001C296E"/>
    <w:rsid w:val="001C4069"/>
    <w:rsid w:val="001C545A"/>
    <w:rsid w:val="001C5B19"/>
    <w:rsid w:val="001D0651"/>
    <w:rsid w:val="001D0D41"/>
    <w:rsid w:val="001D20F2"/>
    <w:rsid w:val="001D2B41"/>
    <w:rsid w:val="001D2D32"/>
    <w:rsid w:val="001D369F"/>
    <w:rsid w:val="001D3E08"/>
    <w:rsid w:val="001D404C"/>
    <w:rsid w:val="001D4B09"/>
    <w:rsid w:val="001D55EB"/>
    <w:rsid w:val="001E28A1"/>
    <w:rsid w:val="001E3B7E"/>
    <w:rsid w:val="001E3BB9"/>
    <w:rsid w:val="001E4956"/>
    <w:rsid w:val="001E4D1C"/>
    <w:rsid w:val="001E51D1"/>
    <w:rsid w:val="001E5E55"/>
    <w:rsid w:val="001E7344"/>
    <w:rsid w:val="001F041C"/>
    <w:rsid w:val="001F0854"/>
    <w:rsid w:val="001F0BAB"/>
    <w:rsid w:val="001F0EDC"/>
    <w:rsid w:val="001F12F9"/>
    <w:rsid w:val="001F4B86"/>
    <w:rsid w:val="00200C28"/>
    <w:rsid w:val="00200F58"/>
    <w:rsid w:val="00201649"/>
    <w:rsid w:val="0020327D"/>
    <w:rsid w:val="00204875"/>
    <w:rsid w:val="00205131"/>
    <w:rsid w:val="00205AB9"/>
    <w:rsid w:val="00206024"/>
    <w:rsid w:val="00210238"/>
    <w:rsid w:val="00211242"/>
    <w:rsid w:val="00211C4F"/>
    <w:rsid w:val="00212103"/>
    <w:rsid w:val="002126D0"/>
    <w:rsid w:val="00212B4F"/>
    <w:rsid w:val="00212CF8"/>
    <w:rsid w:val="00212F61"/>
    <w:rsid w:val="0021360B"/>
    <w:rsid w:val="002149CD"/>
    <w:rsid w:val="00214F73"/>
    <w:rsid w:val="0021502D"/>
    <w:rsid w:val="0021664D"/>
    <w:rsid w:val="002166E6"/>
    <w:rsid w:val="00217D41"/>
    <w:rsid w:val="00220227"/>
    <w:rsid w:val="00220A8A"/>
    <w:rsid w:val="00221F1D"/>
    <w:rsid w:val="00222F7D"/>
    <w:rsid w:val="00223841"/>
    <w:rsid w:val="0022494A"/>
    <w:rsid w:val="00226DCD"/>
    <w:rsid w:val="002274C1"/>
    <w:rsid w:val="00233552"/>
    <w:rsid w:val="002340B3"/>
    <w:rsid w:val="00234C6A"/>
    <w:rsid w:val="00235049"/>
    <w:rsid w:val="00237C9E"/>
    <w:rsid w:val="00237D59"/>
    <w:rsid w:val="00240AB2"/>
    <w:rsid w:val="0024144D"/>
    <w:rsid w:val="002418BA"/>
    <w:rsid w:val="002420A0"/>
    <w:rsid w:val="00242432"/>
    <w:rsid w:val="00242BE1"/>
    <w:rsid w:val="00242FB3"/>
    <w:rsid w:val="002439C4"/>
    <w:rsid w:val="00243BCE"/>
    <w:rsid w:val="00243EC0"/>
    <w:rsid w:val="00244196"/>
    <w:rsid w:val="002452CE"/>
    <w:rsid w:val="0024534E"/>
    <w:rsid w:val="00245506"/>
    <w:rsid w:val="00245563"/>
    <w:rsid w:val="00247BF6"/>
    <w:rsid w:val="002508A0"/>
    <w:rsid w:val="00250CF2"/>
    <w:rsid w:val="00250F32"/>
    <w:rsid w:val="00251C9C"/>
    <w:rsid w:val="00252121"/>
    <w:rsid w:val="002524E1"/>
    <w:rsid w:val="00253E04"/>
    <w:rsid w:val="00255674"/>
    <w:rsid w:val="00257106"/>
    <w:rsid w:val="0026185C"/>
    <w:rsid w:val="0026277A"/>
    <w:rsid w:val="00262FA0"/>
    <w:rsid w:val="0026332B"/>
    <w:rsid w:val="00264AE6"/>
    <w:rsid w:val="002658B5"/>
    <w:rsid w:val="00266E65"/>
    <w:rsid w:val="00266EFE"/>
    <w:rsid w:val="00267EE1"/>
    <w:rsid w:val="002700FC"/>
    <w:rsid w:val="00270837"/>
    <w:rsid w:val="00271D05"/>
    <w:rsid w:val="00272306"/>
    <w:rsid w:val="00272AD0"/>
    <w:rsid w:val="0027380C"/>
    <w:rsid w:val="00274162"/>
    <w:rsid w:val="00274FE5"/>
    <w:rsid w:val="002764C4"/>
    <w:rsid w:val="0027759A"/>
    <w:rsid w:val="00277BE4"/>
    <w:rsid w:val="002801FA"/>
    <w:rsid w:val="002854FD"/>
    <w:rsid w:val="00285AB9"/>
    <w:rsid w:val="002872A6"/>
    <w:rsid w:val="00290F1D"/>
    <w:rsid w:val="00291871"/>
    <w:rsid w:val="0029311B"/>
    <w:rsid w:val="002934DF"/>
    <w:rsid w:val="00293578"/>
    <w:rsid w:val="0029364F"/>
    <w:rsid w:val="00294516"/>
    <w:rsid w:val="00294FA7"/>
    <w:rsid w:val="0029521E"/>
    <w:rsid w:val="00296629"/>
    <w:rsid w:val="00296F2E"/>
    <w:rsid w:val="002A0BFB"/>
    <w:rsid w:val="002A3411"/>
    <w:rsid w:val="002A4205"/>
    <w:rsid w:val="002A4256"/>
    <w:rsid w:val="002A795E"/>
    <w:rsid w:val="002B042C"/>
    <w:rsid w:val="002B1D9B"/>
    <w:rsid w:val="002B1DA0"/>
    <w:rsid w:val="002B2C09"/>
    <w:rsid w:val="002B2E35"/>
    <w:rsid w:val="002B338C"/>
    <w:rsid w:val="002B3548"/>
    <w:rsid w:val="002B4D33"/>
    <w:rsid w:val="002B4D40"/>
    <w:rsid w:val="002B6EBB"/>
    <w:rsid w:val="002B7D91"/>
    <w:rsid w:val="002B7DA5"/>
    <w:rsid w:val="002C0709"/>
    <w:rsid w:val="002C0A15"/>
    <w:rsid w:val="002C1D27"/>
    <w:rsid w:val="002C2062"/>
    <w:rsid w:val="002C223C"/>
    <w:rsid w:val="002C2642"/>
    <w:rsid w:val="002C26B5"/>
    <w:rsid w:val="002C28B5"/>
    <w:rsid w:val="002C2991"/>
    <w:rsid w:val="002C2E5D"/>
    <w:rsid w:val="002C3779"/>
    <w:rsid w:val="002C3E46"/>
    <w:rsid w:val="002C4601"/>
    <w:rsid w:val="002C598A"/>
    <w:rsid w:val="002C6C7C"/>
    <w:rsid w:val="002C7724"/>
    <w:rsid w:val="002C7EAD"/>
    <w:rsid w:val="002D0580"/>
    <w:rsid w:val="002D1FC6"/>
    <w:rsid w:val="002D2441"/>
    <w:rsid w:val="002D55D5"/>
    <w:rsid w:val="002D5B36"/>
    <w:rsid w:val="002D77C7"/>
    <w:rsid w:val="002D7B1E"/>
    <w:rsid w:val="002D7D0C"/>
    <w:rsid w:val="002E0B54"/>
    <w:rsid w:val="002E1287"/>
    <w:rsid w:val="002E1FB1"/>
    <w:rsid w:val="002E4D9B"/>
    <w:rsid w:val="002E5876"/>
    <w:rsid w:val="002E63F6"/>
    <w:rsid w:val="002E73C0"/>
    <w:rsid w:val="002E7ED6"/>
    <w:rsid w:val="002F1975"/>
    <w:rsid w:val="002F41E2"/>
    <w:rsid w:val="002F4FDD"/>
    <w:rsid w:val="002F506E"/>
    <w:rsid w:val="0030006E"/>
    <w:rsid w:val="00301A4C"/>
    <w:rsid w:val="0030315D"/>
    <w:rsid w:val="00303699"/>
    <w:rsid w:val="0030392E"/>
    <w:rsid w:val="00303D99"/>
    <w:rsid w:val="00303F84"/>
    <w:rsid w:val="0030471F"/>
    <w:rsid w:val="00305E7E"/>
    <w:rsid w:val="00305FC4"/>
    <w:rsid w:val="0030626F"/>
    <w:rsid w:val="003068F6"/>
    <w:rsid w:val="00306CD5"/>
    <w:rsid w:val="003078C3"/>
    <w:rsid w:val="00310887"/>
    <w:rsid w:val="003110E6"/>
    <w:rsid w:val="003124A6"/>
    <w:rsid w:val="003156E0"/>
    <w:rsid w:val="00317448"/>
    <w:rsid w:val="003179BE"/>
    <w:rsid w:val="003210F4"/>
    <w:rsid w:val="00321AF5"/>
    <w:rsid w:val="00321CD6"/>
    <w:rsid w:val="003234CA"/>
    <w:rsid w:val="00323A28"/>
    <w:rsid w:val="003264C3"/>
    <w:rsid w:val="0032668A"/>
    <w:rsid w:val="00330E55"/>
    <w:rsid w:val="00330E6D"/>
    <w:rsid w:val="00331666"/>
    <w:rsid w:val="003331DB"/>
    <w:rsid w:val="003336EB"/>
    <w:rsid w:val="00333D8C"/>
    <w:rsid w:val="00335B06"/>
    <w:rsid w:val="00340412"/>
    <w:rsid w:val="003404AE"/>
    <w:rsid w:val="00340A8C"/>
    <w:rsid w:val="003419A0"/>
    <w:rsid w:val="0034240F"/>
    <w:rsid w:val="00343628"/>
    <w:rsid w:val="00344DA1"/>
    <w:rsid w:val="00345164"/>
    <w:rsid w:val="003452B2"/>
    <w:rsid w:val="0034739F"/>
    <w:rsid w:val="003502CD"/>
    <w:rsid w:val="0035205D"/>
    <w:rsid w:val="00352091"/>
    <w:rsid w:val="003556F1"/>
    <w:rsid w:val="00355DCA"/>
    <w:rsid w:val="00360C12"/>
    <w:rsid w:val="00360ED7"/>
    <w:rsid w:val="00361CE5"/>
    <w:rsid w:val="0036447A"/>
    <w:rsid w:val="00364C52"/>
    <w:rsid w:val="0036510B"/>
    <w:rsid w:val="003654E0"/>
    <w:rsid w:val="00365674"/>
    <w:rsid w:val="00365FC0"/>
    <w:rsid w:val="00370463"/>
    <w:rsid w:val="00370F54"/>
    <w:rsid w:val="00371ED5"/>
    <w:rsid w:val="003725D2"/>
    <w:rsid w:val="00372B27"/>
    <w:rsid w:val="00372C62"/>
    <w:rsid w:val="00372D45"/>
    <w:rsid w:val="00373470"/>
    <w:rsid w:val="00373E0B"/>
    <w:rsid w:val="00374221"/>
    <w:rsid w:val="003742FC"/>
    <w:rsid w:val="00374D68"/>
    <w:rsid w:val="00375594"/>
    <w:rsid w:val="003756CC"/>
    <w:rsid w:val="003762A4"/>
    <w:rsid w:val="00376E2C"/>
    <w:rsid w:val="00380598"/>
    <w:rsid w:val="00381444"/>
    <w:rsid w:val="00382D16"/>
    <w:rsid w:val="00382D28"/>
    <w:rsid w:val="00384B61"/>
    <w:rsid w:val="00385A4F"/>
    <w:rsid w:val="00387692"/>
    <w:rsid w:val="003879B5"/>
    <w:rsid w:val="00387CF5"/>
    <w:rsid w:val="00390190"/>
    <w:rsid w:val="00390360"/>
    <w:rsid w:val="00391A27"/>
    <w:rsid w:val="00396701"/>
    <w:rsid w:val="00397C2E"/>
    <w:rsid w:val="00397E8B"/>
    <w:rsid w:val="003A06FC"/>
    <w:rsid w:val="003A11D5"/>
    <w:rsid w:val="003A34D5"/>
    <w:rsid w:val="003A4B40"/>
    <w:rsid w:val="003A76A5"/>
    <w:rsid w:val="003B0670"/>
    <w:rsid w:val="003B0BA1"/>
    <w:rsid w:val="003B11A7"/>
    <w:rsid w:val="003B2B94"/>
    <w:rsid w:val="003B3312"/>
    <w:rsid w:val="003B38F6"/>
    <w:rsid w:val="003B4A2F"/>
    <w:rsid w:val="003B4E33"/>
    <w:rsid w:val="003B673F"/>
    <w:rsid w:val="003B6F4B"/>
    <w:rsid w:val="003C061E"/>
    <w:rsid w:val="003C0701"/>
    <w:rsid w:val="003C081D"/>
    <w:rsid w:val="003C2FD8"/>
    <w:rsid w:val="003C324C"/>
    <w:rsid w:val="003C3AB9"/>
    <w:rsid w:val="003C473B"/>
    <w:rsid w:val="003C5097"/>
    <w:rsid w:val="003C614E"/>
    <w:rsid w:val="003C6F68"/>
    <w:rsid w:val="003C7547"/>
    <w:rsid w:val="003C768B"/>
    <w:rsid w:val="003C7A89"/>
    <w:rsid w:val="003D0C0F"/>
    <w:rsid w:val="003D1E8F"/>
    <w:rsid w:val="003D2AD0"/>
    <w:rsid w:val="003D3B59"/>
    <w:rsid w:val="003D3BC1"/>
    <w:rsid w:val="003D3F34"/>
    <w:rsid w:val="003D401B"/>
    <w:rsid w:val="003D778A"/>
    <w:rsid w:val="003E0591"/>
    <w:rsid w:val="003E3EA3"/>
    <w:rsid w:val="003E6AB1"/>
    <w:rsid w:val="003E6B77"/>
    <w:rsid w:val="003F05A9"/>
    <w:rsid w:val="003F161A"/>
    <w:rsid w:val="003F1C47"/>
    <w:rsid w:val="003F1ED1"/>
    <w:rsid w:val="003F26B6"/>
    <w:rsid w:val="003F4487"/>
    <w:rsid w:val="003F7F7E"/>
    <w:rsid w:val="0040015D"/>
    <w:rsid w:val="00401CB7"/>
    <w:rsid w:val="0040205B"/>
    <w:rsid w:val="00402D49"/>
    <w:rsid w:val="004030B0"/>
    <w:rsid w:val="00403246"/>
    <w:rsid w:val="00404C7B"/>
    <w:rsid w:val="0040587C"/>
    <w:rsid w:val="004064C8"/>
    <w:rsid w:val="00406CAE"/>
    <w:rsid w:val="004105BB"/>
    <w:rsid w:val="00410620"/>
    <w:rsid w:val="00410A50"/>
    <w:rsid w:val="00414340"/>
    <w:rsid w:val="00414B49"/>
    <w:rsid w:val="00416C9D"/>
    <w:rsid w:val="0042002B"/>
    <w:rsid w:val="00420B02"/>
    <w:rsid w:val="004223DC"/>
    <w:rsid w:val="0042307B"/>
    <w:rsid w:val="004235AB"/>
    <w:rsid w:val="00423DE1"/>
    <w:rsid w:val="00424AF6"/>
    <w:rsid w:val="00426371"/>
    <w:rsid w:val="0042683D"/>
    <w:rsid w:val="00426CF0"/>
    <w:rsid w:val="00427955"/>
    <w:rsid w:val="00430EDF"/>
    <w:rsid w:val="0043185E"/>
    <w:rsid w:val="00431C09"/>
    <w:rsid w:val="0043297C"/>
    <w:rsid w:val="00436D8E"/>
    <w:rsid w:val="004418C2"/>
    <w:rsid w:val="00441C14"/>
    <w:rsid w:val="004436CA"/>
    <w:rsid w:val="00443848"/>
    <w:rsid w:val="00447916"/>
    <w:rsid w:val="00447BE2"/>
    <w:rsid w:val="00450254"/>
    <w:rsid w:val="00450B5C"/>
    <w:rsid w:val="00451294"/>
    <w:rsid w:val="00452C21"/>
    <w:rsid w:val="0045360A"/>
    <w:rsid w:val="00453BE1"/>
    <w:rsid w:val="00462EBA"/>
    <w:rsid w:val="00464130"/>
    <w:rsid w:val="00465439"/>
    <w:rsid w:val="00470135"/>
    <w:rsid w:val="0047100F"/>
    <w:rsid w:val="00472950"/>
    <w:rsid w:val="00474C02"/>
    <w:rsid w:val="00474C7E"/>
    <w:rsid w:val="0047565E"/>
    <w:rsid w:val="00475EC7"/>
    <w:rsid w:val="00476AF7"/>
    <w:rsid w:val="00476E9A"/>
    <w:rsid w:val="0048000A"/>
    <w:rsid w:val="004833D1"/>
    <w:rsid w:val="00483A7A"/>
    <w:rsid w:val="004842A2"/>
    <w:rsid w:val="00484570"/>
    <w:rsid w:val="004858D3"/>
    <w:rsid w:val="00491321"/>
    <w:rsid w:val="00491ABA"/>
    <w:rsid w:val="00492F24"/>
    <w:rsid w:val="004931D1"/>
    <w:rsid w:val="0049325F"/>
    <w:rsid w:val="004944EE"/>
    <w:rsid w:val="00494C71"/>
    <w:rsid w:val="00495DCB"/>
    <w:rsid w:val="004964E3"/>
    <w:rsid w:val="004A128E"/>
    <w:rsid w:val="004A195E"/>
    <w:rsid w:val="004A2387"/>
    <w:rsid w:val="004A2756"/>
    <w:rsid w:val="004A2DD5"/>
    <w:rsid w:val="004A3447"/>
    <w:rsid w:val="004A3617"/>
    <w:rsid w:val="004A57D4"/>
    <w:rsid w:val="004A68E0"/>
    <w:rsid w:val="004A69BC"/>
    <w:rsid w:val="004B1375"/>
    <w:rsid w:val="004B264B"/>
    <w:rsid w:val="004B30E8"/>
    <w:rsid w:val="004B4FC0"/>
    <w:rsid w:val="004B7D16"/>
    <w:rsid w:val="004C0BE9"/>
    <w:rsid w:val="004C1CE7"/>
    <w:rsid w:val="004C248A"/>
    <w:rsid w:val="004C2C3F"/>
    <w:rsid w:val="004C358C"/>
    <w:rsid w:val="004C3935"/>
    <w:rsid w:val="004C3CFA"/>
    <w:rsid w:val="004C4101"/>
    <w:rsid w:val="004C472C"/>
    <w:rsid w:val="004C5264"/>
    <w:rsid w:val="004C5480"/>
    <w:rsid w:val="004C5569"/>
    <w:rsid w:val="004C5E6A"/>
    <w:rsid w:val="004C5EF5"/>
    <w:rsid w:val="004C697C"/>
    <w:rsid w:val="004C7E6C"/>
    <w:rsid w:val="004D3122"/>
    <w:rsid w:val="004D50A2"/>
    <w:rsid w:val="004D6473"/>
    <w:rsid w:val="004E053A"/>
    <w:rsid w:val="004E1098"/>
    <w:rsid w:val="004E2C5B"/>
    <w:rsid w:val="004E335B"/>
    <w:rsid w:val="004E4713"/>
    <w:rsid w:val="004E4B1E"/>
    <w:rsid w:val="004E535D"/>
    <w:rsid w:val="004E6822"/>
    <w:rsid w:val="004E7AEE"/>
    <w:rsid w:val="004F0812"/>
    <w:rsid w:val="004F0C4B"/>
    <w:rsid w:val="004F1FEF"/>
    <w:rsid w:val="004F2AC5"/>
    <w:rsid w:val="004F4372"/>
    <w:rsid w:val="004F4715"/>
    <w:rsid w:val="004F5B9D"/>
    <w:rsid w:val="004F5BBE"/>
    <w:rsid w:val="004F6A1C"/>
    <w:rsid w:val="004F7792"/>
    <w:rsid w:val="00501726"/>
    <w:rsid w:val="00501740"/>
    <w:rsid w:val="00501DBD"/>
    <w:rsid w:val="0050226E"/>
    <w:rsid w:val="00502951"/>
    <w:rsid w:val="00502A56"/>
    <w:rsid w:val="0050639E"/>
    <w:rsid w:val="00511208"/>
    <w:rsid w:val="00512541"/>
    <w:rsid w:val="00512544"/>
    <w:rsid w:val="00512DA2"/>
    <w:rsid w:val="005138C7"/>
    <w:rsid w:val="005152A0"/>
    <w:rsid w:val="00516943"/>
    <w:rsid w:val="005207C8"/>
    <w:rsid w:val="00520BA5"/>
    <w:rsid w:val="00522DFB"/>
    <w:rsid w:val="00523735"/>
    <w:rsid w:val="00523B06"/>
    <w:rsid w:val="00524005"/>
    <w:rsid w:val="00525585"/>
    <w:rsid w:val="00526678"/>
    <w:rsid w:val="00527ADE"/>
    <w:rsid w:val="00527B6E"/>
    <w:rsid w:val="00530C2B"/>
    <w:rsid w:val="00531B2B"/>
    <w:rsid w:val="0053264A"/>
    <w:rsid w:val="00532AED"/>
    <w:rsid w:val="00532BD0"/>
    <w:rsid w:val="005341C8"/>
    <w:rsid w:val="00534578"/>
    <w:rsid w:val="00535C32"/>
    <w:rsid w:val="005365BD"/>
    <w:rsid w:val="00541AE1"/>
    <w:rsid w:val="005430C6"/>
    <w:rsid w:val="0054419B"/>
    <w:rsid w:val="00545699"/>
    <w:rsid w:val="005474E8"/>
    <w:rsid w:val="00547EE1"/>
    <w:rsid w:val="00550FFA"/>
    <w:rsid w:val="00551067"/>
    <w:rsid w:val="00552977"/>
    <w:rsid w:val="00553BE8"/>
    <w:rsid w:val="0055429D"/>
    <w:rsid w:val="0055483F"/>
    <w:rsid w:val="00554E1A"/>
    <w:rsid w:val="00555486"/>
    <w:rsid w:val="00556789"/>
    <w:rsid w:val="0056005E"/>
    <w:rsid w:val="005604CC"/>
    <w:rsid w:val="005609B0"/>
    <w:rsid w:val="00561A5E"/>
    <w:rsid w:val="005620FB"/>
    <w:rsid w:val="005631E1"/>
    <w:rsid w:val="0056416C"/>
    <w:rsid w:val="005646A2"/>
    <w:rsid w:val="005658BA"/>
    <w:rsid w:val="00565B49"/>
    <w:rsid w:val="00566B47"/>
    <w:rsid w:val="00566E82"/>
    <w:rsid w:val="005671D6"/>
    <w:rsid w:val="00570B20"/>
    <w:rsid w:val="00572356"/>
    <w:rsid w:val="00572B1B"/>
    <w:rsid w:val="00574D76"/>
    <w:rsid w:val="00577905"/>
    <w:rsid w:val="0058042A"/>
    <w:rsid w:val="00582386"/>
    <w:rsid w:val="00583B21"/>
    <w:rsid w:val="00583DDD"/>
    <w:rsid w:val="005842AC"/>
    <w:rsid w:val="005849D4"/>
    <w:rsid w:val="00585821"/>
    <w:rsid w:val="005863A3"/>
    <w:rsid w:val="00586AC3"/>
    <w:rsid w:val="0059001C"/>
    <w:rsid w:val="00592102"/>
    <w:rsid w:val="005929DD"/>
    <w:rsid w:val="00592F01"/>
    <w:rsid w:val="00593C60"/>
    <w:rsid w:val="00594537"/>
    <w:rsid w:val="00594559"/>
    <w:rsid w:val="005945CD"/>
    <w:rsid w:val="005964AC"/>
    <w:rsid w:val="00596884"/>
    <w:rsid w:val="00596DEC"/>
    <w:rsid w:val="005A1961"/>
    <w:rsid w:val="005A2498"/>
    <w:rsid w:val="005A2595"/>
    <w:rsid w:val="005A3527"/>
    <w:rsid w:val="005A4917"/>
    <w:rsid w:val="005A55B3"/>
    <w:rsid w:val="005A5886"/>
    <w:rsid w:val="005A6165"/>
    <w:rsid w:val="005A6FED"/>
    <w:rsid w:val="005A7263"/>
    <w:rsid w:val="005B03C2"/>
    <w:rsid w:val="005B07D2"/>
    <w:rsid w:val="005B0A86"/>
    <w:rsid w:val="005B2FC2"/>
    <w:rsid w:val="005B684F"/>
    <w:rsid w:val="005B71BE"/>
    <w:rsid w:val="005B7F63"/>
    <w:rsid w:val="005C0895"/>
    <w:rsid w:val="005C131E"/>
    <w:rsid w:val="005C19C5"/>
    <w:rsid w:val="005C1D84"/>
    <w:rsid w:val="005C24CA"/>
    <w:rsid w:val="005C343D"/>
    <w:rsid w:val="005C3EAA"/>
    <w:rsid w:val="005C42B0"/>
    <w:rsid w:val="005D0631"/>
    <w:rsid w:val="005D150C"/>
    <w:rsid w:val="005D1A98"/>
    <w:rsid w:val="005D6BB0"/>
    <w:rsid w:val="005D6EFF"/>
    <w:rsid w:val="005D6FF6"/>
    <w:rsid w:val="005D722F"/>
    <w:rsid w:val="005D7439"/>
    <w:rsid w:val="005D756B"/>
    <w:rsid w:val="005E0E51"/>
    <w:rsid w:val="005E19AD"/>
    <w:rsid w:val="005E1CA8"/>
    <w:rsid w:val="005E2494"/>
    <w:rsid w:val="005E2C2D"/>
    <w:rsid w:val="005E4105"/>
    <w:rsid w:val="005E4B40"/>
    <w:rsid w:val="005E671F"/>
    <w:rsid w:val="005F15A5"/>
    <w:rsid w:val="005F3BD0"/>
    <w:rsid w:val="005F47AD"/>
    <w:rsid w:val="005F66B9"/>
    <w:rsid w:val="005F68D6"/>
    <w:rsid w:val="005F6962"/>
    <w:rsid w:val="005F7873"/>
    <w:rsid w:val="006001D6"/>
    <w:rsid w:val="00602772"/>
    <w:rsid w:val="006042B2"/>
    <w:rsid w:val="00605CD4"/>
    <w:rsid w:val="00605FC3"/>
    <w:rsid w:val="00606E03"/>
    <w:rsid w:val="00607867"/>
    <w:rsid w:val="00607FB7"/>
    <w:rsid w:val="00611E5A"/>
    <w:rsid w:val="00614318"/>
    <w:rsid w:val="006179FC"/>
    <w:rsid w:val="006204CF"/>
    <w:rsid w:val="006207F1"/>
    <w:rsid w:val="00620958"/>
    <w:rsid w:val="006213EB"/>
    <w:rsid w:val="00621411"/>
    <w:rsid w:val="0062142A"/>
    <w:rsid w:val="00622534"/>
    <w:rsid w:val="00624D91"/>
    <w:rsid w:val="00625269"/>
    <w:rsid w:val="00626A97"/>
    <w:rsid w:val="0062795A"/>
    <w:rsid w:val="00630B16"/>
    <w:rsid w:val="00633FBA"/>
    <w:rsid w:val="006349B9"/>
    <w:rsid w:val="00634AFC"/>
    <w:rsid w:val="0064113B"/>
    <w:rsid w:val="006419FA"/>
    <w:rsid w:val="00642D97"/>
    <w:rsid w:val="0064305D"/>
    <w:rsid w:val="00644F13"/>
    <w:rsid w:val="00650265"/>
    <w:rsid w:val="00651E84"/>
    <w:rsid w:val="006522DF"/>
    <w:rsid w:val="006525A6"/>
    <w:rsid w:val="006526E8"/>
    <w:rsid w:val="00652783"/>
    <w:rsid w:val="00652E28"/>
    <w:rsid w:val="006558C9"/>
    <w:rsid w:val="0065616B"/>
    <w:rsid w:val="00656A75"/>
    <w:rsid w:val="00656C2A"/>
    <w:rsid w:val="00661A9F"/>
    <w:rsid w:val="00662F52"/>
    <w:rsid w:val="006638A6"/>
    <w:rsid w:val="006656BE"/>
    <w:rsid w:val="006657E0"/>
    <w:rsid w:val="00665AD8"/>
    <w:rsid w:val="006670D9"/>
    <w:rsid w:val="006676AE"/>
    <w:rsid w:val="00671136"/>
    <w:rsid w:val="00671A27"/>
    <w:rsid w:val="0067364F"/>
    <w:rsid w:val="00673EFE"/>
    <w:rsid w:val="00673F1D"/>
    <w:rsid w:val="00674002"/>
    <w:rsid w:val="0067505E"/>
    <w:rsid w:val="00676F26"/>
    <w:rsid w:val="00680582"/>
    <w:rsid w:val="00680943"/>
    <w:rsid w:val="00682903"/>
    <w:rsid w:val="00682982"/>
    <w:rsid w:val="00682D32"/>
    <w:rsid w:val="0068421F"/>
    <w:rsid w:val="0068424E"/>
    <w:rsid w:val="006860FF"/>
    <w:rsid w:val="00686A40"/>
    <w:rsid w:val="006873EF"/>
    <w:rsid w:val="006878E8"/>
    <w:rsid w:val="00691CA6"/>
    <w:rsid w:val="006938D1"/>
    <w:rsid w:val="00693C36"/>
    <w:rsid w:val="00696D11"/>
    <w:rsid w:val="00696F4F"/>
    <w:rsid w:val="00697B8C"/>
    <w:rsid w:val="006A01E6"/>
    <w:rsid w:val="006A040A"/>
    <w:rsid w:val="006A0B38"/>
    <w:rsid w:val="006A1B6E"/>
    <w:rsid w:val="006A26CB"/>
    <w:rsid w:val="006A5CBC"/>
    <w:rsid w:val="006A6952"/>
    <w:rsid w:val="006A6CF6"/>
    <w:rsid w:val="006A6E37"/>
    <w:rsid w:val="006B117A"/>
    <w:rsid w:val="006B39BF"/>
    <w:rsid w:val="006B67BF"/>
    <w:rsid w:val="006C11C4"/>
    <w:rsid w:val="006C21D6"/>
    <w:rsid w:val="006C4D55"/>
    <w:rsid w:val="006C4F90"/>
    <w:rsid w:val="006C59BB"/>
    <w:rsid w:val="006C5CA9"/>
    <w:rsid w:val="006C7BB8"/>
    <w:rsid w:val="006C7D75"/>
    <w:rsid w:val="006D0968"/>
    <w:rsid w:val="006D1437"/>
    <w:rsid w:val="006D1ED8"/>
    <w:rsid w:val="006D2902"/>
    <w:rsid w:val="006D5469"/>
    <w:rsid w:val="006D547B"/>
    <w:rsid w:val="006D687E"/>
    <w:rsid w:val="006D7456"/>
    <w:rsid w:val="006E0D68"/>
    <w:rsid w:val="006E12F3"/>
    <w:rsid w:val="006E2086"/>
    <w:rsid w:val="006E25F1"/>
    <w:rsid w:val="006E31AE"/>
    <w:rsid w:val="006E47BB"/>
    <w:rsid w:val="006E5A06"/>
    <w:rsid w:val="006E6A35"/>
    <w:rsid w:val="006E6D5D"/>
    <w:rsid w:val="006E79B7"/>
    <w:rsid w:val="006F22C5"/>
    <w:rsid w:val="006F2611"/>
    <w:rsid w:val="006F4959"/>
    <w:rsid w:val="006F6CF1"/>
    <w:rsid w:val="006F6D3E"/>
    <w:rsid w:val="006F7194"/>
    <w:rsid w:val="00700EF9"/>
    <w:rsid w:val="00701B95"/>
    <w:rsid w:val="0070307A"/>
    <w:rsid w:val="00703230"/>
    <w:rsid w:val="0070477C"/>
    <w:rsid w:val="00704A9D"/>
    <w:rsid w:val="00704D6F"/>
    <w:rsid w:val="00705A20"/>
    <w:rsid w:val="00706B89"/>
    <w:rsid w:val="007073FD"/>
    <w:rsid w:val="00707B28"/>
    <w:rsid w:val="00707D74"/>
    <w:rsid w:val="00710590"/>
    <w:rsid w:val="00710A4E"/>
    <w:rsid w:val="00711067"/>
    <w:rsid w:val="007124A3"/>
    <w:rsid w:val="007132AA"/>
    <w:rsid w:val="00713A5B"/>
    <w:rsid w:val="007151B8"/>
    <w:rsid w:val="00715C52"/>
    <w:rsid w:val="0071723F"/>
    <w:rsid w:val="0071788D"/>
    <w:rsid w:val="00717C8F"/>
    <w:rsid w:val="00717E57"/>
    <w:rsid w:val="00721BC6"/>
    <w:rsid w:val="00723CE0"/>
    <w:rsid w:val="00724F57"/>
    <w:rsid w:val="00725EB2"/>
    <w:rsid w:val="0072612C"/>
    <w:rsid w:val="00726533"/>
    <w:rsid w:val="00726C0A"/>
    <w:rsid w:val="007274DB"/>
    <w:rsid w:val="007277CB"/>
    <w:rsid w:val="00730CBB"/>
    <w:rsid w:val="00730FDB"/>
    <w:rsid w:val="007315BC"/>
    <w:rsid w:val="00731CED"/>
    <w:rsid w:val="00731E86"/>
    <w:rsid w:val="00733AD1"/>
    <w:rsid w:val="00735C18"/>
    <w:rsid w:val="00737284"/>
    <w:rsid w:val="00737373"/>
    <w:rsid w:val="007402E3"/>
    <w:rsid w:val="007403E6"/>
    <w:rsid w:val="00740501"/>
    <w:rsid w:val="00740741"/>
    <w:rsid w:val="007412D8"/>
    <w:rsid w:val="0074156A"/>
    <w:rsid w:val="00743E4E"/>
    <w:rsid w:val="00744035"/>
    <w:rsid w:val="00744B0B"/>
    <w:rsid w:val="00745483"/>
    <w:rsid w:val="007458A7"/>
    <w:rsid w:val="007460C9"/>
    <w:rsid w:val="0074621A"/>
    <w:rsid w:val="00746BC5"/>
    <w:rsid w:val="00751912"/>
    <w:rsid w:val="007542AA"/>
    <w:rsid w:val="007561C9"/>
    <w:rsid w:val="007604F2"/>
    <w:rsid w:val="0076220B"/>
    <w:rsid w:val="00762804"/>
    <w:rsid w:val="00762D3F"/>
    <w:rsid w:val="0076473F"/>
    <w:rsid w:val="00764AA1"/>
    <w:rsid w:val="0076562F"/>
    <w:rsid w:val="007663FF"/>
    <w:rsid w:val="00766723"/>
    <w:rsid w:val="007671A9"/>
    <w:rsid w:val="00767307"/>
    <w:rsid w:val="00767D27"/>
    <w:rsid w:val="0077014A"/>
    <w:rsid w:val="007705FD"/>
    <w:rsid w:val="00770E88"/>
    <w:rsid w:val="00771CC4"/>
    <w:rsid w:val="0077245B"/>
    <w:rsid w:val="0077412D"/>
    <w:rsid w:val="007749CF"/>
    <w:rsid w:val="00776689"/>
    <w:rsid w:val="0078057B"/>
    <w:rsid w:val="00780FB3"/>
    <w:rsid w:val="00782126"/>
    <w:rsid w:val="00784981"/>
    <w:rsid w:val="00790248"/>
    <w:rsid w:val="00790DCA"/>
    <w:rsid w:val="00790F33"/>
    <w:rsid w:val="007919AD"/>
    <w:rsid w:val="00791C40"/>
    <w:rsid w:val="00791F09"/>
    <w:rsid w:val="00791F99"/>
    <w:rsid w:val="007939AD"/>
    <w:rsid w:val="0079478B"/>
    <w:rsid w:val="007949D0"/>
    <w:rsid w:val="0079547D"/>
    <w:rsid w:val="00795485"/>
    <w:rsid w:val="00795C48"/>
    <w:rsid w:val="00797822"/>
    <w:rsid w:val="00797FE7"/>
    <w:rsid w:val="007A0837"/>
    <w:rsid w:val="007A122E"/>
    <w:rsid w:val="007A1F0A"/>
    <w:rsid w:val="007A1FC2"/>
    <w:rsid w:val="007A24AB"/>
    <w:rsid w:val="007A2FA2"/>
    <w:rsid w:val="007A37D4"/>
    <w:rsid w:val="007A41FE"/>
    <w:rsid w:val="007A4CE4"/>
    <w:rsid w:val="007A5350"/>
    <w:rsid w:val="007A5817"/>
    <w:rsid w:val="007A5A69"/>
    <w:rsid w:val="007A5EAF"/>
    <w:rsid w:val="007A6B8B"/>
    <w:rsid w:val="007A6FA6"/>
    <w:rsid w:val="007A70AE"/>
    <w:rsid w:val="007B060C"/>
    <w:rsid w:val="007B34F3"/>
    <w:rsid w:val="007C061A"/>
    <w:rsid w:val="007C1640"/>
    <w:rsid w:val="007C1782"/>
    <w:rsid w:val="007C29DF"/>
    <w:rsid w:val="007C3337"/>
    <w:rsid w:val="007C3826"/>
    <w:rsid w:val="007C3A68"/>
    <w:rsid w:val="007C3DAA"/>
    <w:rsid w:val="007C45DE"/>
    <w:rsid w:val="007C4FDE"/>
    <w:rsid w:val="007C5F9F"/>
    <w:rsid w:val="007C666D"/>
    <w:rsid w:val="007D1979"/>
    <w:rsid w:val="007D1D41"/>
    <w:rsid w:val="007D4782"/>
    <w:rsid w:val="007D4910"/>
    <w:rsid w:val="007D7BA7"/>
    <w:rsid w:val="007E07E3"/>
    <w:rsid w:val="007E3DA7"/>
    <w:rsid w:val="007E3ED7"/>
    <w:rsid w:val="007E5BC3"/>
    <w:rsid w:val="007E7203"/>
    <w:rsid w:val="007E74FE"/>
    <w:rsid w:val="007E7735"/>
    <w:rsid w:val="007E7DEF"/>
    <w:rsid w:val="007F015C"/>
    <w:rsid w:val="007F167A"/>
    <w:rsid w:val="007F20A3"/>
    <w:rsid w:val="007F2D62"/>
    <w:rsid w:val="007F378F"/>
    <w:rsid w:val="007F3DF6"/>
    <w:rsid w:val="007F4BD1"/>
    <w:rsid w:val="007F5312"/>
    <w:rsid w:val="007F6E46"/>
    <w:rsid w:val="007F7281"/>
    <w:rsid w:val="007F7685"/>
    <w:rsid w:val="007F7E07"/>
    <w:rsid w:val="008009BB"/>
    <w:rsid w:val="00800CCC"/>
    <w:rsid w:val="008024D2"/>
    <w:rsid w:val="00802FBE"/>
    <w:rsid w:val="008040D7"/>
    <w:rsid w:val="008043FE"/>
    <w:rsid w:val="0080465A"/>
    <w:rsid w:val="00804663"/>
    <w:rsid w:val="008047BC"/>
    <w:rsid w:val="008055C6"/>
    <w:rsid w:val="008066FA"/>
    <w:rsid w:val="00806C51"/>
    <w:rsid w:val="008103D1"/>
    <w:rsid w:val="0081131C"/>
    <w:rsid w:val="0081218B"/>
    <w:rsid w:val="008161EF"/>
    <w:rsid w:val="0081676E"/>
    <w:rsid w:val="00817BB9"/>
    <w:rsid w:val="00820167"/>
    <w:rsid w:val="00820334"/>
    <w:rsid w:val="0082160C"/>
    <w:rsid w:val="00821C9F"/>
    <w:rsid w:val="00822826"/>
    <w:rsid w:val="00824F56"/>
    <w:rsid w:val="0082722E"/>
    <w:rsid w:val="0083044D"/>
    <w:rsid w:val="00831AF9"/>
    <w:rsid w:val="00833347"/>
    <w:rsid w:val="00833787"/>
    <w:rsid w:val="0083513B"/>
    <w:rsid w:val="008356F3"/>
    <w:rsid w:val="00835904"/>
    <w:rsid w:val="00836554"/>
    <w:rsid w:val="00836FC8"/>
    <w:rsid w:val="008376A9"/>
    <w:rsid w:val="008412FD"/>
    <w:rsid w:val="008435E0"/>
    <w:rsid w:val="00844EA1"/>
    <w:rsid w:val="00845FFA"/>
    <w:rsid w:val="00846FF2"/>
    <w:rsid w:val="00847B3C"/>
    <w:rsid w:val="0085188B"/>
    <w:rsid w:val="00851F5D"/>
    <w:rsid w:val="008523DE"/>
    <w:rsid w:val="00852490"/>
    <w:rsid w:val="00852DB4"/>
    <w:rsid w:val="0085302D"/>
    <w:rsid w:val="00853C10"/>
    <w:rsid w:val="008541BB"/>
    <w:rsid w:val="00854E09"/>
    <w:rsid w:val="008551F8"/>
    <w:rsid w:val="00855856"/>
    <w:rsid w:val="008566E9"/>
    <w:rsid w:val="00857361"/>
    <w:rsid w:val="00863257"/>
    <w:rsid w:val="00864007"/>
    <w:rsid w:val="00865ECF"/>
    <w:rsid w:val="008661D1"/>
    <w:rsid w:val="00867224"/>
    <w:rsid w:val="00867CF4"/>
    <w:rsid w:val="0087054E"/>
    <w:rsid w:val="00871AD8"/>
    <w:rsid w:val="00871C70"/>
    <w:rsid w:val="00872525"/>
    <w:rsid w:val="008730B0"/>
    <w:rsid w:val="00873580"/>
    <w:rsid w:val="0087454C"/>
    <w:rsid w:val="00874B20"/>
    <w:rsid w:val="00875251"/>
    <w:rsid w:val="0087792F"/>
    <w:rsid w:val="00880347"/>
    <w:rsid w:val="00881C25"/>
    <w:rsid w:val="0088285B"/>
    <w:rsid w:val="00883141"/>
    <w:rsid w:val="00883CF5"/>
    <w:rsid w:val="00884BF9"/>
    <w:rsid w:val="00887D28"/>
    <w:rsid w:val="008906B7"/>
    <w:rsid w:val="00892B4D"/>
    <w:rsid w:val="00893A88"/>
    <w:rsid w:val="0089588D"/>
    <w:rsid w:val="008967BA"/>
    <w:rsid w:val="0089685A"/>
    <w:rsid w:val="008A0719"/>
    <w:rsid w:val="008A2361"/>
    <w:rsid w:val="008A2A5A"/>
    <w:rsid w:val="008A3DE5"/>
    <w:rsid w:val="008A46CA"/>
    <w:rsid w:val="008A4A1B"/>
    <w:rsid w:val="008A5382"/>
    <w:rsid w:val="008A538D"/>
    <w:rsid w:val="008A6173"/>
    <w:rsid w:val="008B11EC"/>
    <w:rsid w:val="008B1E48"/>
    <w:rsid w:val="008B26C3"/>
    <w:rsid w:val="008B2F45"/>
    <w:rsid w:val="008B5426"/>
    <w:rsid w:val="008B55FB"/>
    <w:rsid w:val="008B572A"/>
    <w:rsid w:val="008B5E79"/>
    <w:rsid w:val="008B5E84"/>
    <w:rsid w:val="008C0615"/>
    <w:rsid w:val="008C0918"/>
    <w:rsid w:val="008C0C71"/>
    <w:rsid w:val="008C172A"/>
    <w:rsid w:val="008C306A"/>
    <w:rsid w:val="008C3A16"/>
    <w:rsid w:val="008C70D5"/>
    <w:rsid w:val="008D0B86"/>
    <w:rsid w:val="008D1200"/>
    <w:rsid w:val="008D18D5"/>
    <w:rsid w:val="008D1920"/>
    <w:rsid w:val="008D1B64"/>
    <w:rsid w:val="008D20A7"/>
    <w:rsid w:val="008D2C89"/>
    <w:rsid w:val="008D31D8"/>
    <w:rsid w:val="008D3220"/>
    <w:rsid w:val="008D45A1"/>
    <w:rsid w:val="008D5439"/>
    <w:rsid w:val="008D613C"/>
    <w:rsid w:val="008D639B"/>
    <w:rsid w:val="008D6644"/>
    <w:rsid w:val="008D70AF"/>
    <w:rsid w:val="008D77B6"/>
    <w:rsid w:val="008E11D0"/>
    <w:rsid w:val="008E1433"/>
    <w:rsid w:val="008E2F98"/>
    <w:rsid w:val="008E31B7"/>
    <w:rsid w:val="008E38BB"/>
    <w:rsid w:val="008E5056"/>
    <w:rsid w:val="008E55BA"/>
    <w:rsid w:val="008E60AE"/>
    <w:rsid w:val="008E6253"/>
    <w:rsid w:val="008E68DF"/>
    <w:rsid w:val="008F04BD"/>
    <w:rsid w:val="008F0833"/>
    <w:rsid w:val="008F0FF3"/>
    <w:rsid w:val="008F19DD"/>
    <w:rsid w:val="008F255D"/>
    <w:rsid w:val="008F2A2B"/>
    <w:rsid w:val="008F3F2C"/>
    <w:rsid w:val="008F4043"/>
    <w:rsid w:val="008F406D"/>
    <w:rsid w:val="008F46EB"/>
    <w:rsid w:val="008F6F9C"/>
    <w:rsid w:val="00902211"/>
    <w:rsid w:val="00903803"/>
    <w:rsid w:val="00903824"/>
    <w:rsid w:val="00903B36"/>
    <w:rsid w:val="0090538F"/>
    <w:rsid w:val="009055A2"/>
    <w:rsid w:val="00906076"/>
    <w:rsid w:val="009065E0"/>
    <w:rsid w:val="009106AB"/>
    <w:rsid w:val="009108DA"/>
    <w:rsid w:val="00913166"/>
    <w:rsid w:val="00913C76"/>
    <w:rsid w:val="009152AF"/>
    <w:rsid w:val="0091538B"/>
    <w:rsid w:val="009155AE"/>
    <w:rsid w:val="00915938"/>
    <w:rsid w:val="00916996"/>
    <w:rsid w:val="00917D00"/>
    <w:rsid w:val="00920684"/>
    <w:rsid w:val="00921315"/>
    <w:rsid w:val="0092152C"/>
    <w:rsid w:val="00924A90"/>
    <w:rsid w:val="009257F6"/>
    <w:rsid w:val="00927032"/>
    <w:rsid w:val="009270FA"/>
    <w:rsid w:val="0092728B"/>
    <w:rsid w:val="00927878"/>
    <w:rsid w:val="009303F2"/>
    <w:rsid w:val="00930F0A"/>
    <w:rsid w:val="009318A4"/>
    <w:rsid w:val="00933470"/>
    <w:rsid w:val="00933CC1"/>
    <w:rsid w:val="00933D7F"/>
    <w:rsid w:val="00933DA8"/>
    <w:rsid w:val="00933DC5"/>
    <w:rsid w:val="00934669"/>
    <w:rsid w:val="009356CD"/>
    <w:rsid w:val="0093789C"/>
    <w:rsid w:val="00942BE2"/>
    <w:rsid w:val="009452B5"/>
    <w:rsid w:val="0094585C"/>
    <w:rsid w:val="00950870"/>
    <w:rsid w:val="00951D93"/>
    <w:rsid w:val="009526BB"/>
    <w:rsid w:val="00953364"/>
    <w:rsid w:val="009534D8"/>
    <w:rsid w:val="00953A9E"/>
    <w:rsid w:val="00957E49"/>
    <w:rsid w:val="00960453"/>
    <w:rsid w:val="00960A50"/>
    <w:rsid w:val="00963F87"/>
    <w:rsid w:val="00964A10"/>
    <w:rsid w:val="00967BD4"/>
    <w:rsid w:val="00970AC6"/>
    <w:rsid w:val="0097107F"/>
    <w:rsid w:val="00971B82"/>
    <w:rsid w:val="0097270E"/>
    <w:rsid w:val="00973E6E"/>
    <w:rsid w:val="0097440F"/>
    <w:rsid w:val="00974503"/>
    <w:rsid w:val="009746D6"/>
    <w:rsid w:val="009752D1"/>
    <w:rsid w:val="009755A8"/>
    <w:rsid w:val="00975778"/>
    <w:rsid w:val="00976F96"/>
    <w:rsid w:val="009777F4"/>
    <w:rsid w:val="00977DDE"/>
    <w:rsid w:val="0098042E"/>
    <w:rsid w:val="009804E8"/>
    <w:rsid w:val="0098052D"/>
    <w:rsid w:val="009808FA"/>
    <w:rsid w:val="00980AA5"/>
    <w:rsid w:val="009821AC"/>
    <w:rsid w:val="00982C45"/>
    <w:rsid w:val="009836D1"/>
    <w:rsid w:val="0098421F"/>
    <w:rsid w:val="00990121"/>
    <w:rsid w:val="009911FF"/>
    <w:rsid w:val="00992434"/>
    <w:rsid w:val="009928C7"/>
    <w:rsid w:val="00992FAE"/>
    <w:rsid w:val="00993A31"/>
    <w:rsid w:val="0099496F"/>
    <w:rsid w:val="009965A8"/>
    <w:rsid w:val="00996A24"/>
    <w:rsid w:val="0099712B"/>
    <w:rsid w:val="00997E30"/>
    <w:rsid w:val="00997F26"/>
    <w:rsid w:val="009A0873"/>
    <w:rsid w:val="009A0E9A"/>
    <w:rsid w:val="009A116C"/>
    <w:rsid w:val="009A15A1"/>
    <w:rsid w:val="009A2AE0"/>
    <w:rsid w:val="009A3834"/>
    <w:rsid w:val="009A55BF"/>
    <w:rsid w:val="009A55FD"/>
    <w:rsid w:val="009A641E"/>
    <w:rsid w:val="009A6774"/>
    <w:rsid w:val="009A78D4"/>
    <w:rsid w:val="009B2045"/>
    <w:rsid w:val="009B3280"/>
    <w:rsid w:val="009B4B35"/>
    <w:rsid w:val="009B524F"/>
    <w:rsid w:val="009B5467"/>
    <w:rsid w:val="009B6E6B"/>
    <w:rsid w:val="009C04EA"/>
    <w:rsid w:val="009C0DF7"/>
    <w:rsid w:val="009C2926"/>
    <w:rsid w:val="009C2D5A"/>
    <w:rsid w:val="009C3372"/>
    <w:rsid w:val="009C37E8"/>
    <w:rsid w:val="009C38F5"/>
    <w:rsid w:val="009C4664"/>
    <w:rsid w:val="009C4D33"/>
    <w:rsid w:val="009C5FA4"/>
    <w:rsid w:val="009C76A2"/>
    <w:rsid w:val="009D0195"/>
    <w:rsid w:val="009D14B4"/>
    <w:rsid w:val="009D1BD4"/>
    <w:rsid w:val="009D1D8B"/>
    <w:rsid w:val="009D2013"/>
    <w:rsid w:val="009D35F7"/>
    <w:rsid w:val="009D6B6F"/>
    <w:rsid w:val="009D785D"/>
    <w:rsid w:val="009D7F02"/>
    <w:rsid w:val="009E0482"/>
    <w:rsid w:val="009E0E0F"/>
    <w:rsid w:val="009E2126"/>
    <w:rsid w:val="009E3313"/>
    <w:rsid w:val="009E563F"/>
    <w:rsid w:val="009E5AFC"/>
    <w:rsid w:val="009E5FF3"/>
    <w:rsid w:val="009E6B89"/>
    <w:rsid w:val="009F1542"/>
    <w:rsid w:val="009F2902"/>
    <w:rsid w:val="009F2B08"/>
    <w:rsid w:val="009F2C67"/>
    <w:rsid w:val="009F2C8D"/>
    <w:rsid w:val="009F430A"/>
    <w:rsid w:val="009F5042"/>
    <w:rsid w:val="009F5A07"/>
    <w:rsid w:val="009F5A49"/>
    <w:rsid w:val="009F5F4F"/>
    <w:rsid w:val="009F7D4E"/>
    <w:rsid w:val="00A01D0F"/>
    <w:rsid w:val="00A0464A"/>
    <w:rsid w:val="00A04F48"/>
    <w:rsid w:val="00A061E9"/>
    <w:rsid w:val="00A068EF"/>
    <w:rsid w:val="00A06E6A"/>
    <w:rsid w:val="00A074BF"/>
    <w:rsid w:val="00A110A3"/>
    <w:rsid w:val="00A11276"/>
    <w:rsid w:val="00A133FD"/>
    <w:rsid w:val="00A1340D"/>
    <w:rsid w:val="00A141F4"/>
    <w:rsid w:val="00A1426B"/>
    <w:rsid w:val="00A14E94"/>
    <w:rsid w:val="00A1585D"/>
    <w:rsid w:val="00A163CD"/>
    <w:rsid w:val="00A1652E"/>
    <w:rsid w:val="00A16B14"/>
    <w:rsid w:val="00A21E43"/>
    <w:rsid w:val="00A23562"/>
    <w:rsid w:val="00A237D2"/>
    <w:rsid w:val="00A23DE0"/>
    <w:rsid w:val="00A2450B"/>
    <w:rsid w:val="00A267E9"/>
    <w:rsid w:val="00A27395"/>
    <w:rsid w:val="00A27D5F"/>
    <w:rsid w:val="00A31605"/>
    <w:rsid w:val="00A32266"/>
    <w:rsid w:val="00A330BB"/>
    <w:rsid w:val="00A33699"/>
    <w:rsid w:val="00A33DFF"/>
    <w:rsid w:val="00A34951"/>
    <w:rsid w:val="00A35112"/>
    <w:rsid w:val="00A35681"/>
    <w:rsid w:val="00A361FA"/>
    <w:rsid w:val="00A36F5D"/>
    <w:rsid w:val="00A435AE"/>
    <w:rsid w:val="00A4462B"/>
    <w:rsid w:val="00A44E42"/>
    <w:rsid w:val="00A44EAF"/>
    <w:rsid w:val="00A45106"/>
    <w:rsid w:val="00A45BCF"/>
    <w:rsid w:val="00A46BBE"/>
    <w:rsid w:val="00A46E12"/>
    <w:rsid w:val="00A5130A"/>
    <w:rsid w:val="00A53280"/>
    <w:rsid w:val="00A53F69"/>
    <w:rsid w:val="00A54050"/>
    <w:rsid w:val="00A541A1"/>
    <w:rsid w:val="00A550DA"/>
    <w:rsid w:val="00A56170"/>
    <w:rsid w:val="00A576CF"/>
    <w:rsid w:val="00A65323"/>
    <w:rsid w:val="00A662BA"/>
    <w:rsid w:val="00A671BF"/>
    <w:rsid w:val="00A67345"/>
    <w:rsid w:val="00A673EE"/>
    <w:rsid w:val="00A70216"/>
    <w:rsid w:val="00A71D56"/>
    <w:rsid w:val="00A7289D"/>
    <w:rsid w:val="00A73851"/>
    <w:rsid w:val="00A73F5E"/>
    <w:rsid w:val="00A75249"/>
    <w:rsid w:val="00A766D8"/>
    <w:rsid w:val="00A76FA1"/>
    <w:rsid w:val="00A80CB3"/>
    <w:rsid w:val="00A813E6"/>
    <w:rsid w:val="00A819B5"/>
    <w:rsid w:val="00A81CAE"/>
    <w:rsid w:val="00A8230B"/>
    <w:rsid w:val="00A82D26"/>
    <w:rsid w:val="00A84785"/>
    <w:rsid w:val="00A84BC4"/>
    <w:rsid w:val="00A871F5"/>
    <w:rsid w:val="00A90082"/>
    <w:rsid w:val="00A90D71"/>
    <w:rsid w:val="00A9103F"/>
    <w:rsid w:val="00A9195C"/>
    <w:rsid w:val="00A93B78"/>
    <w:rsid w:val="00A94F01"/>
    <w:rsid w:val="00A953AF"/>
    <w:rsid w:val="00A959F7"/>
    <w:rsid w:val="00A97875"/>
    <w:rsid w:val="00AA07E1"/>
    <w:rsid w:val="00AA1B78"/>
    <w:rsid w:val="00AA1E1E"/>
    <w:rsid w:val="00AA2C77"/>
    <w:rsid w:val="00AA4340"/>
    <w:rsid w:val="00AA4E89"/>
    <w:rsid w:val="00AA6393"/>
    <w:rsid w:val="00AA64F8"/>
    <w:rsid w:val="00AA6D37"/>
    <w:rsid w:val="00AA76A8"/>
    <w:rsid w:val="00AA7F54"/>
    <w:rsid w:val="00AB04FE"/>
    <w:rsid w:val="00AB051A"/>
    <w:rsid w:val="00AB05FA"/>
    <w:rsid w:val="00AB0A1C"/>
    <w:rsid w:val="00AB0E34"/>
    <w:rsid w:val="00AB2436"/>
    <w:rsid w:val="00AB356F"/>
    <w:rsid w:val="00AB36A3"/>
    <w:rsid w:val="00AB4893"/>
    <w:rsid w:val="00AB6075"/>
    <w:rsid w:val="00AC06E4"/>
    <w:rsid w:val="00AC1924"/>
    <w:rsid w:val="00AC1A8A"/>
    <w:rsid w:val="00AC1DAE"/>
    <w:rsid w:val="00AC2927"/>
    <w:rsid w:val="00AC3306"/>
    <w:rsid w:val="00AC5569"/>
    <w:rsid w:val="00AC675D"/>
    <w:rsid w:val="00AC6EF9"/>
    <w:rsid w:val="00AD2AE3"/>
    <w:rsid w:val="00AD3A75"/>
    <w:rsid w:val="00AD3CD0"/>
    <w:rsid w:val="00AD3DEE"/>
    <w:rsid w:val="00AD400B"/>
    <w:rsid w:val="00AD4E07"/>
    <w:rsid w:val="00AD538F"/>
    <w:rsid w:val="00AD55EF"/>
    <w:rsid w:val="00AD7E76"/>
    <w:rsid w:val="00AD7EA8"/>
    <w:rsid w:val="00AE1343"/>
    <w:rsid w:val="00AE18F9"/>
    <w:rsid w:val="00AE204E"/>
    <w:rsid w:val="00AE3C54"/>
    <w:rsid w:val="00AE4D39"/>
    <w:rsid w:val="00AE72DC"/>
    <w:rsid w:val="00AE7433"/>
    <w:rsid w:val="00AF0183"/>
    <w:rsid w:val="00AF06B4"/>
    <w:rsid w:val="00AF1D8D"/>
    <w:rsid w:val="00AF2037"/>
    <w:rsid w:val="00AF2EEE"/>
    <w:rsid w:val="00AF3293"/>
    <w:rsid w:val="00AF634D"/>
    <w:rsid w:val="00B00CA2"/>
    <w:rsid w:val="00B016BC"/>
    <w:rsid w:val="00B0184D"/>
    <w:rsid w:val="00B03144"/>
    <w:rsid w:val="00B03284"/>
    <w:rsid w:val="00B04676"/>
    <w:rsid w:val="00B04DCF"/>
    <w:rsid w:val="00B06736"/>
    <w:rsid w:val="00B06C98"/>
    <w:rsid w:val="00B072C4"/>
    <w:rsid w:val="00B119B9"/>
    <w:rsid w:val="00B11E5B"/>
    <w:rsid w:val="00B1214F"/>
    <w:rsid w:val="00B130CA"/>
    <w:rsid w:val="00B13F47"/>
    <w:rsid w:val="00B160A9"/>
    <w:rsid w:val="00B16246"/>
    <w:rsid w:val="00B17421"/>
    <w:rsid w:val="00B17E88"/>
    <w:rsid w:val="00B2061A"/>
    <w:rsid w:val="00B21E62"/>
    <w:rsid w:val="00B228F5"/>
    <w:rsid w:val="00B22B12"/>
    <w:rsid w:val="00B2318D"/>
    <w:rsid w:val="00B23E88"/>
    <w:rsid w:val="00B24B2D"/>
    <w:rsid w:val="00B2542C"/>
    <w:rsid w:val="00B25F2D"/>
    <w:rsid w:val="00B2627E"/>
    <w:rsid w:val="00B27C17"/>
    <w:rsid w:val="00B30A78"/>
    <w:rsid w:val="00B322E4"/>
    <w:rsid w:val="00B326E6"/>
    <w:rsid w:val="00B33328"/>
    <w:rsid w:val="00B3349A"/>
    <w:rsid w:val="00B33F38"/>
    <w:rsid w:val="00B34360"/>
    <w:rsid w:val="00B34D5B"/>
    <w:rsid w:val="00B37E5E"/>
    <w:rsid w:val="00B409CC"/>
    <w:rsid w:val="00B4122C"/>
    <w:rsid w:val="00B41494"/>
    <w:rsid w:val="00B420B8"/>
    <w:rsid w:val="00B4249B"/>
    <w:rsid w:val="00B4430D"/>
    <w:rsid w:val="00B44916"/>
    <w:rsid w:val="00B44CBD"/>
    <w:rsid w:val="00B47664"/>
    <w:rsid w:val="00B50168"/>
    <w:rsid w:val="00B51D8E"/>
    <w:rsid w:val="00B5208B"/>
    <w:rsid w:val="00B5276A"/>
    <w:rsid w:val="00B52904"/>
    <w:rsid w:val="00B52F91"/>
    <w:rsid w:val="00B53228"/>
    <w:rsid w:val="00B54192"/>
    <w:rsid w:val="00B55016"/>
    <w:rsid w:val="00B551DC"/>
    <w:rsid w:val="00B553A0"/>
    <w:rsid w:val="00B5585C"/>
    <w:rsid w:val="00B55BFD"/>
    <w:rsid w:val="00B563A3"/>
    <w:rsid w:val="00B569BC"/>
    <w:rsid w:val="00B57102"/>
    <w:rsid w:val="00B604F7"/>
    <w:rsid w:val="00B6112F"/>
    <w:rsid w:val="00B61332"/>
    <w:rsid w:val="00B62B6B"/>
    <w:rsid w:val="00B639FD"/>
    <w:rsid w:val="00B64896"/>
    <w:rsid w:val="00B64FD7"/>
    <w:rsid w:val="00B6610E"/>
    <w:rsid w:val="00B67494"/>
    <w:rsid w:val="00B67ADC"/>
    <w:rsid w:val="00B7395A"/>
    <w:rsid w:val="00B73993"/>
    <w:rsid w:val="00B74C53"/>
    <w:rsid w:val="00B7632D"/>
    <w:rsid w:val="00B76543"/>
    <w:rsid w:val="00B76755"/>
    <w:rsid w:val="00B7763E"/>
    <w:rsid w:val="00B80C8B"/>
    <w:rsid w:val="00B83AC0"/>
    <w:rsid w:val="00B83E8E"/>
    <w:rsid w:val="00B8412A"/>
    <w:rsid w:val="00B8475B"/>
    <w:rsid w:val="00B86A48"/>
    <w:rsid w:val="00B90342"/>
    <w:rsid w:val="00B90DA1"/>
    <w:rsid w:val="00B90DBF"/>
    <w:rsid w:val="00B929A6"/>
    <w:rsid w:val="00B92E83"/>
    <w:rsid w:val="00B97137"/>
    <w:rsid w:val="00BA019C"/>
    <w:rsid w:val="00BA0685"/>
    <w:rsid w:val="00BA13D2"/>
    <w:rsid w:val="00BA1BB4"/>
    <w:rsid w:val="00BA3405"/>
    <w:rsid w:val="00BA3A11"/>
    <w:rsid w:val="00BA4F05"/>
    <w:rsid w:val="00BA6B76"/>
    <w:rsid w:val="00BB1C13"/>
    <w:rsid w:val="00BB3789"/>
    <w:rsid w:val="00BB3AB5"/>
    <w:rsid w:val="00BB4270"/>
    <w:rsid w:val="00BB4787"/>
    <w:rsid w:val="00BB55A8"/>
    <w:rsid w:val="00BB5898"/>
    <w:rsid w:val="00BB721B"/>
    <w:rsid w:val="00BB7EA9"/>
    <w:rsid w:val="00BC0FFB"/>
    <w:rsid w:val="00BC1674"/>
    <w:rsid w:val="00BC2911"/>
    <w:rsid w:val="00BC55A4"/>
    <w:rsid w:val="00BC77E9"/>
    <w:rsid w:val="00BD13A6"/>
    <w:rsid w:val="00BD190E"/>
    <w:rsid w:val="00BD1DCF"/>
    <w:rsid w:val="00BD2834"/>
    <w:rsid w:val="00BE26C6"/>
    <w:rsid w:val="00BE2BA5"/>
    <w:rsid w:val="00BE3389"/>
    <w:rsid w:val="00BE3830"/>
    <w:rsid w:val="00BE3B25"/>
    <w:rsid w:val="00BE3B3F"/>
    <w:rsid w:val="00BE4CBB"/>
    <w:rsid w:val="00BE70F4"/>
    <w:rsid w:val="00BF06D4"/>
    <w:rsid w:val="00BF0734"/>
    <w:rsid w:val="00BF0D86"/>
    <w:rsid w:val="00BF1685"/>
    <w:rsid w:val="00BF26E8"/>
    <w:rsid w:val="00BF2BED"/>
    <w:rsid w:val="00BF306E"/>
    <w:rsid w:val="00BF32AC"/>
    <w:rsid w:val="00BF3366"/>
    <w:rsid w:val="00BF426F"/>
    <w:rsid w:val="00BF7C5F"/>
    <w:rsid w:val="00BF7EF3"/>
    <w:rsid w:val="00C0015B"/>
    <w:rsid w:val="00C01210"/>
    <w:rsid w:val="00C01E75"/>
    <w:rsid w:val="00C030A3"/>
    <w:rsid w:val="00C0399D"/>
    <w:rsid w:val="00C03B9F"/>
    <w:rsid w:val="00C05334"/>
    <w:rsid w:val="00C07101"/>
    <w:rsid w:val="00C077B1"/>
    <w:rsid w:val="00C07DC9"/>
    <w:rsid w:val="00C07F8F"/>
    <w:rsid w:val="00C10592"/>
    <w:rsid w:val="00C111DB"/>
    <w:rsid w:val="00C11A9E"/>
    <w:rsid w:val="00C130CB"/>
    <w:rsid w:val="00C13DCD"/>
    <w:rsid w:val="00C162FD"/>
    <w:rsid w:val="00C1707C"/>
    <w:rsid w:val="00C174FB"/>
    <w:rsid w:val="00C1780B"/>
    <w:rsid w:val="00C20C69"/>
    <w:rsid w:val="00C237B9"/>
    <w:rsid w:val="00C24020"/>
    <w:rsid w:val="00C24551"/>
    <w:rsid w:val="00C245D5"/>
    <w:rsid w:val="00C24DE7"/>
    <w:rsid w:val="00C25A40"/>
    <w:rsid w:val="00C26C9D"/>
    <w:rsid w:val="00C27B0F"/>
    <w:rsid w:val="00C30BFC"/>
    <w:rsid w:val="00C31471"/>
    <w:rsid w:val="00C31F40"/>
    <w:rsid w:val="00C32546"/>
    <w:rsid w:val="00C338CD"/>
    <w:rsid w:val="00C33C00"/>
    <w:rsid w:val="00C34C40"/>
    <w:rsid w:val="00C34C9B"/>
    <w:rsid w:val="00C35551"/>
    <w:rsid w:val="00C36C46"/>
    <w:rsid w:val="00C407DB"/>
    <w:rsid w:val="00C4090D"/>
    <w:rsid w:val="00C41EC5"/>
    <w:rsid w:val="00C43A01"/>
    <w:rsid w:val="00C46973"/>
    <w:rsid w:val="00C501BB"/>
    <w:rsid w:val="00C502BF"/>
    <w:rsid w:val="00C506FD"/>
    <w:rsid w:val="00C514CB"/>
    <w:rsid w:val="00C5257F"/>
    <w:rsid w:val="00C529B6"/>
    <w:rsid w:val="00C53E30"/>
    <w:rsid w:val="00C54712"/>
    <w:rsid w:val="00C568CF"/>
    <w:rsid w:val="00C5798A"/>
    <w:rsid w:val="00C60CB6"/>
    <w:rsid w:val="00C61F29"/>
    <w:rsid w:val="00C634CD"/>
    <w:rsid w:val="00C64084"/>
    <w:rsid w:val="00C65A2D"/>
    <w:rsid w:val="00C673AE"/>
    <w:rsid w:val="00C70E56"/>
    <w:rsid w:val="00C71095"/>
    <w:rsid w:val="00C737D7"/>
    <w:rsid w:val="00C7444F"/>
    <w:rsid w:val="00C7647B"/>
    <w:rsid w:val="00C76F16"/>
    <w:rsid w:val="00C80EAC"/>
    <w:rsid w:val="00C840CE"/>
    <w:rsid w:val="00C8429A"/>
    <w:rsid w:val="00C843E4"/>
    <w:rsid w:val="00C84522"/>
    <w:rsid w:val="00C85F70"/>
    <w:rsid w:val="00C86577"/>
    <w:rsid w:val="00C917BD"/>
    <w:rsid w:val="00C9256A"/>
    <w:rsid w:val="00C9304C"/>
    <w:rsid w:val="00C94927"/>
    <w:rsid w:val="00C9499D"/>
    <w:rsid w:val="00C95016"/>
    <w:rsid w:val="00C959BE"/>
    <w:rsid w:val="00C95C4E"/>
    <w:rsid w:val="00C96990"/>
    <w:rsid w:val="00CA0E0B"/>
    <w:rsid w:val="00CA2A04"/>
    <w:rsid w:val="00CA33C6"/>
    <w:rsid w:val="00CA6B4C"/>
    <w:rsid w:val="00CB020E"/>
    <w:rsid w:val="00CB299E"/>
    <w:rsid w:val="00CB3688"/>
    <w:rsid w:val="00CB4527"/>
    <w:rsid w:val="00CB50FF"/>
    <w:rsid w:val="00CC1AB3"/>
    <w:rsid w:val="00CC2E6D"/>
    <w:rsid w:val="00CC2F4B"/>
    <w:rsid w:val="00CC3E4E"/>
    <w:rsid w:val="00CC5539"/>
    <w:rsid w:val="00CC596E"/>
    <w:rsid w:val="00CC5AE3"/>
    <w:rsid w:val="00CD0CFD"/>
    <w:rsid w:val="00CD1C5F"/>
    <w:rsid w:val="00CD2E20"/>
    <w:rsid w:val="00CD3B1E"/>
    <w:rsid w:val="00CD49FC"/>
    <w:rsid w:val="00CD4CC0"/>
    <w:rsid w:val="00CD556D"/>
    <w:rsid w:val="00CD5694"/>
    <w:rsid w:val="00CD56C4"/>
    <w:rsid w:val="00CD5F2A"/>
    <w:rsid w:val="00CD767A"/>
    <w:rsid w:val="00CE23DF"/>
    <w:rsid w:val="00CE38A7"/>
    <w:rsid w:val="00CE49A9"/>
    <w:rsid w:val="00CE4F4D"/>
    <w:rsid w:val="00CE67C9"/>
    <w:rsid w:val="00CE6BF3"/>
    <w:rsid w:val="00CE7F57"/>
    <w:rsid w:val="00CF0D87"/>
    <w:rsid w:val="00CF19DE"/>
    <w:rsid w:val="00CF1B9C"/>
    <w:rsid w:val="00CF3BE0"/>
    <w:rsid w:val="00CF4E23"/>
    <w:rsid w:val="00CF4F28"/>
    <w:rsid w:val="00CF5EBF"/>
    <w:rsid w:val="00CF7474"/>
    <w:rsid w:val="00CF7639"/>
    <w:rsid w:val="00D01001"/>
    <w:rsid w:val="00D01259"/>
    <w:rsid w:val="00D01442"/>
    <w:rsid w:val="00D045AF"/>
    <w:rsid w:val="00D0753C"/>
    <w:rsid w:val="00D075BD"/>
    <w:rsid w:val="00D07A11"/>
    <w:rsid w:val="00D10DB8"/>
    <w:rsid w:val="00D10E16"/>
    <w:rsid w:val="00D11BCA"/>
    <w:rsid w:val="00D1486A"/>
    <w:rsid w:val="00D1699C"/>
    <w:rsid w:val="00D1714F"/>
    <w:rsid w:val="00D17869"/>
    <w:rsid w:val="00D202B2"/>
    <w:rsid w:val="00D207BD"/>
    <w:rsid w:val="00D213A2"/>
    <w:rsid w:val="00D2517A"/>
    <w:rsid w:val="00D2521C"/>
    <w:rsid w:val="00D255C8"/>
    <w:rsid w:val="00D27751"/>
    <w:rsid w:val="00D27CB4"/>
    <w:rsid w:val="00D30660"/>
    <w:rsid w:val="00D30A71"/>
    <w:rsid w:val="00D317C5"/>
    <w:rsid w:val="00D32BFC"/>
    <w:rsid w:val="00D3327D"/>
    <w:rsid w:val="00D346A3"/>
    <w:rsid w:val="00D34904"/>
    <w:rsid w:val="00D37480"/>
    <w:rsid w:val="00D41CF5"/>
    <w:rsid w:val="00D421CC"/>
    <w:rsid w:val="00D4272B"/>
    <w:rsid w:val="00D459E2"/>
    <w:rsid w:val="00D45A39"/>
    <w:rsid w:val="00D45F62"/>
    <w:rsid w:val="00D46C7E"/>
    <w:rsid w:val="00D47337"/>
    <w:rsid w:val="00D5056D"/>
    <w:rsid w:val="00D50B05"/>
    <w:rsid w:val="00D51EE4"/>
    <w:rsid w:val="00D52807"/>
    <w:rsid w:val="00D531C5"/>
    <w:rsid w:val="00D53B55"/>
    <w:rsid w:val="00D56DE2"/>
    <w:rsid w:val="00D600D1"/>
    <w:rsid w:val="00D62235"/>
    <w:rsid w:val="00D62A27"/>
    <w:rsid w:val="00D64CFE"/>
    <w:rsid w:val="00D65817"/>
    <w:rsid w:val="00D66559"/>
    <w:rsid w:val="00D6679F"/>
    <w:rsid w:val="00D66FD0"/>
    <w:rsid w:val="00D67C61"/>
    <w:rsid w:val="00D70C19"/>
    <w:rsid w:val="00D70D66"/>
    <w:rsid w:val="00D7128E"/>
    <w:rsid w:val="00D722BB"/>
    <w:rsid w:val="00D7365F"/>
    <w:rsid w:val="00D73E5C"/>
    <w:rsid w:val="00D7602A"/>
    <w:rsid w:val="00D768B0"/>
    <w:rsid w:val="00D77197"/>
    <w:rsid w:val="00D81209"/>
    <w:rsid w:val="00D82723"/>
    <w:rsid w:val="00D829EE"/>
    <w:rsid w:val="00D82CA5"/>
    <w:rsid w:val="00D837C3"/>
    <w:rsid w:val="00D8511D"/>
    <w:rsid w:val="00D8663A"/>
    <w:rsid w:val="00D87390"/>
    <w:rsid w:val="00D910C2"/>
    <w:rsid w:val="00D91636"/>
    <w:rsid w:val="00D917A1"/>
    <w:rsid w:val="00D91896"/>
    <w:rsid w:val="00D926C4"/>
    <w:rsid w:val="00D93312"/>
    <w:rsid w:val="00D95556"/>
    <w:rsid w:val="00D955A2"/>
    <w:rsid w:val="00D978B8"/>
    <w:rsid w:val="00D97CC5"/>
    <w:rsid w:val="00DA114F"/>
    <w:rsid w:val="00DA16D5"/>
    <w:rsid w:val="00DA3338"/>
    <w:rsid w:val="00DA4018"/>
    <w:rsid w:val="00DA45CB"/>
    <w:rsid w:val="00DA5440"/>
    <w:rsid w:val="00DA58E7"/>
    <w:rsid w:val="00DA702E"/>
    <w:rsid w:val="00DA7201"/>
    <w:rsid w:val="00DA7BDF"/>
    <w:rsid w:val="00DA7D11"/>
    <w:rsid w:val="00DB0145"/>
    <w:rsid w:val="00DB096F"/>
    <w:rsid w:val="00DB0F37"/>
    <w:rsid w:val="00DB1D5F"/>
    <w:rsid w:val="00DB2CE8"/>
    <w:rsid w:val="00DB4566"/>
    <w:rsid w:val="00DB472E"/>
    <w:rsid w:val="00DB53A5"/>
    <w:rsid w:val="00DB5C97"/>
    <w:rsid w:val="00DB5D9C"/>
    <w:rsid w:val="00DB63C5"/>
    <w:rsid w:val="00DB6842"/>
    <w:rsid w:val="00DB7B7C"/>
    <w:rsid w:val="00DC44B2"/>
    <w:rsid w:val="00DC5C54"/>
    <w:rsid w:val="00DC673A"/>
    <w:rsid w:val="00DD0052"/>
    <w:rsid w:val="00DD078A"/>
    <w:rsid w:val="00DD0B5F"/>
    <w:rsid w:val="00DD0E0E"/>
    <w:rsid w:val="00DD16F8"/>
    <w:rsid w:val="00DD3C8D"/>
    <w:rsid w:val="00DD3DE1"/>
    <w:rsid w:val="00DD486B"/>
    <w:rsid w:val="00DD4EA0"/>
    <w:rsid w:val="00DD64A5"/>
    <w:rsid w:val="00DD650D"/>
    <w:rsid w:val="00DD65DA"/>
    <w:rsid w:val="00DD71C0"/>
    <w:rsid w:val="00DE0637"/>
    <w:rsid w:val="00DE0AC4"/>
    <w:rsid w:val="00DE0E44"/>
    <w:rsid w:val="00DE376C"/>
    <w:rsid w:val="00DE3D2A"/>
    <w:rsid w:val="00DE6A28"/>
    <w:rsid w:val="00DF5960"/>
    <w:rsid w:val="00DF7195"/>
    <w:rsid w:val="00E062C6"/>
    <w:rsid w:val="00E069CA"/>
    <w:rsid w:val="00E0754B"/>
    <w:rsid w:val="00E11154"/>
    <w:rsid w:val="00E1288E"/>
    <w:rsid w:val="00E12AF1"/>
    <w:rsid w:val="00E131E5"/>
    <w:rsid w:val="00E13F1C"/>
    <w:rsid w:val="00E16A26"/>
    <w:rsid w:val="00E16CEA"/>
    <w:rsid w:val="00E17B5F"/>
    <w:rsid w:val="00E20473"/>
    <w:rsid w:val="00E205E0"/>
    <w:rsid w:val="00E2128B"/>
    <w:rsid w:val="00E25D1B"/>
    <w:rsid w:val="00E26490"/>
    <w:rsid w:val="00E26D32"/>
    <w:rsid w:val="00E27915"/>
    <w:rsid w:val="00E30110"/>
    <w:rsid w:val="00E31A82"/>
    <w:rsid w:val="00E31DB9"/>
    <w:rsid w:val="00E328E5"/>
    <w:rsid w:val="00E406EB"/>
    <w:rsid w:val="00E413A4"/>
    <w:rsid w:val="00E418D2"/>
    <w:rsid w:val="00E42829"/>
    <w:rsid w:val="00E44B45"/>
    <w:rsid w:val="00E45039"/>
    <w:rsid w:val="00E45B43"/>
    <w:rsid w:val="00E46B31"/>
    <w:rsid w:val="00E472EF"/>
    <w:rsid w:val="00E47FE4"/>
    <w:rsid w:val="00E50127"/>
    <w:rsid w:val="00E5329F"/>
    <w:rsid w:val="00E54C0C"/>
    <w:rsid w:val="00E54FB5"/>
    <w:rsid w:val="00E55B8B"/>
    <w:rsid w:val="00E55E73"/>
    <w:rsid w:val="00E565DB"/>
    <w:rsid w:val="00E600F2"/>
    <w:rsid w:val="00E617BD"/>
    <w:rsid w:val="00E61EDA"/>
    <w:rsid w:val="00E627A9"/>
    <w:rsid w:val="00E627DB"/>
    <w:rsid w:val="00E62848"/>
    <w:rsid w:val="00E63132"/>
    <w:rsid w:val="00E639EE"/>
    <w:rsid w:val="00E64592"/>
    <w:rsid w:val="00E647FF"/>
    <w:rsid w:val="00E64899"/>
    <w:rsid w:val="00E66A82"/>
    <w:rsid w:val="00E66C8C"/>
    <w:rsid w:val="00E671D8"/>
    <w:rsid w:val="00E71B30"/>
    <w:rsid w:val="00E73C4B"/>
    <w:rsid w:val="00E74099"/>
    <w:rsid w:val="00E74141"/>
    <w:rsid w:val="00E77EC2"/>
    <w:rsid w:val="00E77EC7"/>
    <w:rsid w:val="00E81573"/>
    <w:rsid w:val="00E82EFB"/>
    <w:rsid w:val="00E85AC0"/>
    <w:rsid w:val="00E85D75"/>
    <w:rsid w:val="00E861E1"/>
    <w:rsid w:val="00E8655A"/>
    <w:rsid w:val="00E86F34"/>
    <w:rsid w:val="00E87491"/>
    <w:rsid w:val="00E9060B"/>
    <w:rsid w:val="00E92101"/>
    <w:rsid w:val="00E92DCA"/>
    <w:rsid w:val="00E94D96"/>
    <w:rsid w:val="00E9536B"/>
    <w:rsid w:val="00E959C9"/>
    <w:rsid w:val="00E96A6B"/>
    <w:rsid w:val="00E96ADA"/>
    <w:rsid w:val="00EA283C"/>
    <w:rsid w:val="00EA32B9"/>
    <w:rsid w:val="00EA3E11"/>
    <w:rsid w:val="00EA42C0"/>
    <w:rsid w:val="00EA6686"/>
    <w:rsid w:val="00EA67DF"/>
    <w:rsid w:val="00EA6C11"/>
    <w:rsid w:val="00EA6E61"/>
    <w:rsid w:val="00EB0C2B"/>
    <w:rsid w:val="00EB1F3B"/>
    <w:rsid w:val="00EB2220"/>
    <w:rsid w:val="00EB2FBF"/>
    <w:rsid w:val="00EB3386"/>
    <w:rsid w:val="00EB3C48"/>
    <w:rsid w:val="00EB3CCA"/>
    <w:rsid w:val="00EB44C5"/>
    <w:rsid w:val="00EB4D51"/>
    <w:rsid w:val="00EB5E2F"/>
    <w:rsid w:val="00EB626A"/>
    <w:rsid w:val="00EB7A48"/>
    <w:rsid w:val="00EB7D60"/>
    <w:rsid w:val="00EC0F7B"/>
    <w:rsid w:val="00EC77A3"/>
    <w:rsid w:val="00ED1090"/>
    <w:rsid w:val="00ED1699"/>
    <w:rsid w:val="00ED2E5C"/>
    <w:rsid w:val="00ED3F8A"/>
    <w:rsid w:val="00ED4BF7"/>
    <w:rsid w:val="00ED5A15"/>
    <w:rsid w:val="00ED5C90"/>
    <w:rsid w:val="00ED5E2D"/>
    <w:rsid w:val="00ED6823"/>
    <w:rsid w:val="00EE0440"/>
    <w:rsid w:val="00EE1637"/>
    <w:rsid w:val="00EE6D4A"/>
    <w:rsid w:val="00EE6FED"/>
    <w:rsid w:val="00EE71F6"/>
    <w:rsid w:val="00EF1DDF"/>
    <w:rsid w:val="00EF2B5B"/>
    <w:rsid w:val="00EF33DD"/>
    <w:rsid w:val="00EF5D47"/>
    <w:rsid w:val="00EF63AA"/>
    <w:rsid w:val="00EF7521"/>
    <w:rsid w:val="00F0007D"/>
    <w:rsid w:val="00F00312"/>
    <w:rsid w:val="00F0061C"/>
    <w:rsid w:val="00F01187"/>
    <w:rsid w:val="00F020D6"/>
    <w:rsid w:val="00F0259C"/>
    <w:rsid w:val="00F029F1"/>
    <w:rsid w:val="00F02E03"/>
    <w:rsid w:val="00F037DE"/>
    <w:rsid w:val="00F0427B"/>
    <w:rsid w:val="00F101E6"/>
    <w:rsid w:val="00F11097"/>
    <w:rsid w:val="00F11235"/>
    <w:rsid w:val="00F122D1"/>
    <w:rsid w:val="00F12FEF"/>
    <w:rsid w:val="00F1546A"/>
    <w:rsid w:val="00F15A7E"/>
    <w:rsid w:val="00F16208"/>
    <w:rsid w:val="00F1633E"/>
    <w:rsid w:val="00F163FE"/>
    <w:rsid w:val="00F168AF"/>
    <w:rsid w:val="00F170B1"/>
    <w:rsid w:val="00F2110E"/>
    <w:rsid w:val="00F220B6"/>
    <w:rsid w:val="00F2241A"/>
    <w:rsid w:val="00F27993"/>
    <w:rsid w:val="00F30EEC"/>
    <w:rsid w:val="00F3173B"/>
    <w:rsid w:val="00F325E2"/>
    <w:rsid w:val="00F327CF"/>
    <w:rsid w:val="00F34697"/>
    <w:rsid w:val="00F35E1B"/>
    <w:rsid w:val="00F364A1"/>
    <w:rsid w:val="00F366D3"/>
    <w:rsid w:val="00F36D56"/>
    <w:rsid w:val="00F374A4"/>
    <w:rsid w:val="00F37B5F"/>
    <w:rsid w:val="00F41CCB"/>
    <w:rsid w:val="00F422F7"/>
    <w:rsid w:val="00F43627"/>
    <w:rsid w:val="00F44E1D"/>
    <w:rsid w:val="00F45AEB"/>
    <w:rsid w:val="00F4686A"/>
    <w:rsid w:val="00F5000C"/>
    <w:rsid w:val="00F512D1"/>
    <w:rsid w:val="00F52CB3"/>
    <w:rsid w:val="00F536A5"/>
    <w:rsid w:val="00F536AA"/>
    <w:rsid w:val="00F55520"/>
    <w:rsid w:val="00F55C8C"/>
    <w:rsid w:val="00F55D6F"/>
    <w:rsid w:val="00F565F1"/>
    <w:rsid w:val="00F60A02"/>
    <w:rsid w:val="00F61F73"/>
    <w:rsid w:val="00F629DB"/>
    <w:rsid w:val="00F65451"/>
    <w:rsid w:val="00F655EE"/>
    <w:rsid w:val="00F658B4"/>
    <w:rsid w:val="00F66181"/>
    <w:rsid w:val="00F67C1A"/>
    <w:rsid w:val="00F70E10"/>
    <w:rsid w:val="00F720AA"/>
    <w:rsid w:val="00F7210F"/>
    <w:rsid w:val="00F749DA"/>
    <w:rsid w:val="00F75D22"/>
    <w:rsid w:val="00F7653A"/>
    <w:rsid w:val="00F76A11"/>
    <w:rsid w:val="00F76A78"/>
    <w:rsid w:val="00F77415"/>
    <w:rsid w:val="00F77CF1"/>
    <w:rsid w:val="00F8032E"/>
    <w:rsid w:val="00F80B52"/>
    <w:rsid w:val="00F81121"/>
    <w:rsid w:val="00F81921"/>
    <w:rsid w:val="00F82711"/>
    <w:rsid w:val="00F8300D"/>
    <w:rsid w:val="00F83C0F"/>
    <w:rsid w:val="00F84CB2"/>
    <w:rsid w:val="00F85D05"/>
    <w:rsid w:val="00F86045"/>
    <w:rsid w:val="00F90EC8"/>
    <w:rsid w:val="00F91DB7"/>
    <w:rsid w:val="00F92900"/>
    <w:rsid w:val="00F94321"/>
    <w:rsid w:val="00F95C12"/>
    <w:rsid w:val="00F960E8"/>
    <w:rsid w:val="00F96261"/>
    <w:rsid w:val="00F96DC1"/>
    <w:rsid w:val="00F96FEC"/>
    <w:rsid w:val="00FA128D"/>
    <w:rsid w:val="00FA138E"/>
    <w:rsid w:val="00FA2A0D"/>
    <w:rsid w:val="00FA4624"/>
    <w:rsid w:val="00FA5172"/>
    <w:rsid w:val="00FA7132"/>
    <w:rsid w:val="00FA72E5"/>
    <w:rsid w:val="00FB03C8"/>
    <w:rsid w:val="00FB1165"/>
    <w:rsid w:val="00FB2A0B"/>
    <w:rsid w:val="00FB3C1A"/>
    <w:rsid w:val="00FB495F"/>
    <w:rsid w:val="00FB5187"/>
    <w:rsid w:val="00FB5826"/>
    <w:rsid w:val="00FB61BB"/>
    <w:rsid w:val="00FC08C1"/>
    <w:rsid w:val="00FC0E1B"/>
    <w:rsid w:val="00FC2601"/>
    <w:rsid w:val="00FC3FAD"/>
    <w:rsid w:val="00FC4564"/>
    <w:rsid w:val="00FC59E9"/>
    <w:rsid w:val="00FC5AE9"/>
    <w:rsid w:val="00FC61E4"/>
    <w:rsid w:val="00FC6BB9"/>
    <w:rsid w:val="00FC6CC1"/>
    <w:rsid w:val="00FC76CE"/>
    <w:rsid w:val="00FC7C3A"/>
    <w:rsid w:val="00FD3849"/>
    <w:rsid w:val="00FD4794"/>
    <w:rsid w:val="00FD4A6D"/>
    <w:rsid w:val="00FD5285"/>
    <w:rsid w:val="00FD5E14"/>
    <w:rsid w:val="00FD68C6"/>
    <w:rsid w:val="00FD7B0B"/>
    <w:rsid w:val="00FE089E"/>
    <w:rsid w:val="00FE0B75"/>
    <w:rsid w:val="00FE14DF"/>
    <w:rsid w:val="00FE2FC3"/>
    <w:rsid w:val="00FE3281"/>
    <w:rsid w:val="00FE4B26"/>
    <w:rsid w:val="00FE5423"/>
    <w:rsid w:val="00FE62CD"/>
    <w:rsid w:val="00FE77B6"/>
    <w:rsid w:val="00FE7C5E"/>
    <w:rsid w:val="00FF0A16"/>
    <w:rsid w:val="00FF26E8"/>
    <w:rsid w:val="00FF35DB"/>
    <w:rsid w:val="00FF3EC1"/>
    <w:rsid w:val="00FF4F37"/>
    <w:rsid w:val="00FF56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E298"/>
  <w15:chartTrackingRefBased/>
  <w15:docId w15:val="{ED662A65-1CAC-41BF-A767-93F7D2CC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06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07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7D53"/>
    <w:rPr>
      <w:sz w:val="20"/>
      <w:szCs w:val="20"/>
      <w:lang w:val="en-US"/>
    </w:rPr>
  </w:style>
  <w:style w:type="character" w:styleId="FootnoteReference">
    <w:name w:val="footnote reference"/>
    <w:basedOn w:val="DefaultParagraphFont"/>
    <w:uiPriority w:val="99"/>
    <w:semiHidden/>
    <w:unhideWhenUsed/>
    <w:rsid w:val="00107D53"/>
    <w:rPr>
      <w:vertAlign w:val="superscript"/>
    </w:rPr>
  </w:style>
  <w:style w:type="character" w:styleId="CommentReference">
    <w:name w:val="annotation reference"/>
    <w:basedOn w:val="DefaultParagraphFont"/>
    <w:uiPriority w:val="99"/>
    <w:semiHidden/>
    <w:unhideWhenUsed/>
    <w:rsid w:val="00F0007D"/>
    <w:rPr>
      <w:sz w:val="16"/>
      <w:szCs w:val="16"/>
    </w:rPr>
  </w:style>
  <w:style w:type="paragraph" w:styleId="CommentText">
    <w:name w:val="annotation text"/>
    <w:basedOn w:val="Normal"/>
    <w:link w:val="CommentTextChar"/>
    <w:uiPriority w:val="99"/>
    <w:semiHidden/>
    <w:unhideWhenUsed/>
    <w:rsid w:val="00F0007D"/>
    <w:pPr>
      <w:spacing w:line="240" w:lineRule="auto"/>
    </w:pPr>
    <w:rPr>
      <w:sz w:val="20"/>
      <w:szCs w:val="20"/>
    </w:rPr>
  </w:style>
  <w:style w:type="character" w:customStyle="1" w:styleId="CommentTextChar">
    <w:name w:val="Comment Text Char"/>
    <w:basedOn w:val="DefaultParagraphFont"/>
    <w:link w:val="CommentText"/>
    <w:uiPriority w:val="99"/>
    <w:semiHidden/>
    <w:rsid w:val="00F0007D"/>
    <w:rPr>
      <w:sz w:val="20"/>
      <w:szCs w:val="20"/>
      <w:lang w:val="en-US"/>
    </w:rPr>
  </w:style>
  <w:style w:type="paragraph" w:styleId="CommentSubject">
    <w:name w:val="annotation subject"/>
    <w:basedOn w:val="CommentText"/>
    <w:next w:val="CommentText"/>
    <w:link w:val="CommentSubjectChar"/>
    <w:uiPriority w:val="99"/>
    <w:semiHidden/>
    <w:unhideWhenUsed/>
    <w:rsid w:val="00F0007D"/>
    <w:rPr>
      <w:b/>
      <w:bCs/>
    </w:rPr>
  </w:style>
  <w:style w:type="character" w:customStyle="1" w:styleId="CommentSubjectChar">
    <w:name w:val="Comment Subject Char"/>
    <w:basedOn w:val="CommentTextChar"/>
    <w:link w:val="CommentSubject"/>
    <w:uiPriority w:val="99"/>
    <w:semiHidden/>
    <w:rsid w:val="00F0007D"/>
    <w:rPr>
      <w:b/>
      <w:bCs/>
      <w:sz w:val="20"/>
      <w:szCs w:val="20"/>
      <w:lang w:val="en-US"/>
    </w:rPr>
  </w:style>
  <w:style w:type="paragraph" w:styleId="BalloonText">
    <w:name w:val="Balloon Text"/>
    <w:basedOn w:val="Normal"/>
    <w:link w:val="BalloonTextChar"/>
    <w:uiPriority w:val="99"/>
    <w:semiHidden/>
    <w:unhideWhenUsed/>
    <w:rsid w:val="00F00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07D"/>
    <w:rPr>
      <w:rFonts w:ascii="Segoe UI" w:hAnsi="Segoe UI" w:cs="Segoe UI"/>
      <w:sz w:val="18"/>
      <w:szCs w:val="18"/>
      <w:lang w:val="en-US"/>
    </w:rPr>
  </w:style>
  <w:style w:type="character" w:styleId="Hyperlink">
    <w:name w:val="Hyperlink"/>
    <w:basedOn w:val="DefaultParagraphFont"/>
    <w:uiPriority w:val="99"/>
    <w:unhideWhenUsed/>
    <w:rsid w:val="00C514CB"/>
    <w:rPr>
      <w:color w:val="0563C1" w:themeColor="hyperlink"/>
      <w:u w:val="single"/>
    </w:rPr>
  </w:style>
  <w:style w:type="paragraph" w:styleId="Revision">
    <w:name w:val="Revision"/>
    <w:hidden/>
    <w:uiPriority w:val="99"/>
    <w:semiHidden/>
    <w:rsid w:val="00450B5C"/>
    <w:pPr>
      <w:spacing w:after="0" w:line="240" w:lineRule="auto"/>
    </w:pPr>
    <w:rPr>
      <w:lang w:val="en-US"/>
    </w:rPr>
  </w:style>
  <w:style w:type="paragraph" w:styleId="Header">
    <w:name w:val="header"/>
    <w:basedOn w:val="Normal"/>
    <w:link w:val="HeaderChar"/>
    <w:uiPriority w:val="99"/>
    <w:unhideWhenUsed/>
    <w:rsid w:val="00F83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00D"/>
    <w:rPr>
      <w:lang w:val="en-US"/>
    </w:rPr>
  </w:style>
  <w:style w:type="paragraph" w:styleId="Footer">
    <w:name w:val="footer"/>
    <w:basedOn w:val="Normal"/>
    <w:link w:val="FooterChar"/>
    <w:uiPriority w:val="99"/>
    <w:unhideWhenUsed/>
    <w:rsid w:val="00F83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00D"/>
    <w:rPr>
      <w:lang w:val="en-US"/>
    </w:rPr>
  </w:style>
  <w:style w:type="paragraph" w:styleId="ListParagraph">
    <w:name w:val="List Paragraph"/>
    <w:basedOn w:val="Normal"/>
    <w:uiPriority w:val="34"/>
    <w:qFormat/>
    <w:rsid w:val="0013069B"/>
    <w:pPr>
      <w:ind w:left="720"/>
      <w:contextualSpacing/>
    </w:pPr>
  </w:style>
  <w:style w:type="character" w:customStyle="1" w:styleId="UnresolvedMention1">
    <w:name w:val="Unresolved Mention1"/>
    <w:basedOn w:val="DefaultParagraphFont"/>
    <w:uiPriority w:val="99"/>
    <w:semiHidden/>
    <w:unhideWhenUsed/>
    <w:rsid w:val="008D1200"/>
    <w:rPr>
      <w:color w:val="605E5C"/>
      <w:shd w:val="clear" w:color="auto" w:fill="E1DFDD"/>
    </w:rPr>
  </w:style>
  <w:style w:type="character" w:styleId="FollowedHyperlink">
    <w:name w:val="FollowedHyperlink"/>
    <w:basedOn w:val="DefaultParagraphFont"/>
    <w:uiPriority w:val="99"/>
    <w:semiHidden/>
    <w:unhideWhenUsed/>
    <w:rsid w:val="000A43DC"/>
    <w:rPr>
      <w:color w:val="954F72" w:themeColor="followedHyperlink"/>
      <w:u w:val="single"/>
    </w:rPr>
  </w:style>
  <w:style w:type="character" w:styleId="UnresolvedMention">
    <w:name w:val="Unresolved Mention"/>
    <w:basedOn w:val="DefaultParagraphFont"/>
    <w:uiPriority w:val="99"/>
    <w:semiHidden/>
    <w:unhideWhenUsed/>
    <w:rsid w:val="00C16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007/s11109-020-09630-5" TargetMode="External"/><Relationship Id="rId2" Type="http://schemas.openxmlformats.org/officeDocument/2006/relationships/hyperlink" Target="https://www.worldbank.org/en/news/factsheet/2020/02/19/anticorruption-fact-sheet" TargetMode="External"/><Relationship Id="rId1" Type="http://schemas.openxmlformats.org/officeDocument/2006/relationships/hyperlink" Target="https://www.transparency.org/en/what-is-corru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E0294-F8C9-4F2F-B0F0-2A6992CF8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8263</Words>
  <Characters>47101</Characters>
  <Application>Microsoft Office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Eisler</dc:creator>
  <cp:keywords/>
  <dc:description/>
  <cp:lastModifiedBy>Linda Edwards</cp:lastModifiedBy>
  <cp:revision>2</cp:revision>
  <cp:lastPrinted>2021-06-26T22:46:00Z</cp:lastPrinted>
  <dcterms:created xsi:type="dcterms:W3CDTF">2021-08-09T09:44:00Z</dcterms:created>
  <dcterms:modified xsi:type="dcterms:W3CDTF">2021-08-09T09:44:00Z</dcterms:modified>
</cp:coreProperties>
</file>