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33E2" w14:textId="2BAF62B9" w:rsidR="0034468C" w:rsidRPr="00006A44" w:rsidRDefault="00251CF8" w:rsidP="00A4068B">
      <w:pPr>
        <w:spacing w:after="0" w:line="240" w:lineRule="auto"/>
        <w:jc w:val="center"/>
        <w:rPr>
          <w:rFonts w:ascii="Times New Roman" w:hAnsi="Times New Roman" w:cs="Times New Roman"/>
          <w:b/>
          <w:iCs/>
          <w:sz w:val="24"/>
          <w:szCs w:val="24"/>
        </w:rPr>
      </w:pPr>
      <w:r w:rsidRPr="00006A44">
        <w:rPr>
          <w:rFonts w:ascii="Times New Roman" w:hAnsi="Times New Roman" w:cs="Times New Roman"/>
          <w:b/>
          <w:iCs/>
          <w:sz w:val="24"/>
          <w:szCs w:val="24"/>
        </w:rPr>
        <w:t xml:space="preserve">Longitudinal </w:t>
      </w:r>
      <w:r w:rsidR="005742BD" w:rsidRPr="00006A44">
        <w:rPr>
          <w:rFonts w:ascii="Times New Roman" w:hAnsi="Times New Roman" w:cs="Times New Roman"/>
          <w:b/>
          <w:iCs/>
          <w:sz w:val="24"/>
          <w:szCs w:val="24"/>
        </w:rPr>
        <w:t xml:space="preserve">Associations Between Symptoms of </w:t>
      </w:r>
      <w:r w:rsidR="003248D9" w:rsidRPr="00006A44">
        <w:rPr>
          <w:rFonts w:ascii="Times New Roman" w:hAnsi="Times New Roman" w:cs="Times New Roman"/>
          <w:b/>
          <w:iCs/>
          <w:sz w:val="24"/>
          <w:szCs w:val="24"/>
        </w:rPr>
        <w:t>ADHD</w:t>
      </w:r>
      <w:r w:rsidR="00781DFA" w:rsidRPr="00006A44">
        <w:rPr>
          <w:rFonts w:ascii="Times New Roman" w:hAnsi="Times New Roman" w:cs="Times New Roman"/>
          <w:b/>
          <w:iCs/>
          <w:sz w:val="24"/>
          <w:szCs w:val="24"/>
        </w:rPr>
        <w:t xml:space="preserve"> </w:t>
      </w:r>
      <w:r w:rsidR="005742BD" w:rsidRPr="00006A44">
        <w:rPr>
          <w:rFonts w:ascii="Times New Roman" w:hAnsi="Times New Roman" w:cs="Times New Roman"/>
          <w:b/>
          <w:iCs/>
          <w:sz w:val="24"/>
          <w:szCs w:val="24"/>
        </w:rPr>
        <w:t xml:space="preserve">and </w:t>
      </w:r>
      <w:r w:rsidR="003248D9" w:rsidRPr="00006A44">
        <w:rPr>
          <w:rFonts w:ascii="Times New Roman" w:hAnsi="Times New Roman" w:cs="Times New Roman"/>
          <w:b/>
          <w:iCs/>
          <w:sz w:val="24"/>
          <w:szCs w:val="24"/>
        </w:rPr>
        <w:t>BMI</w:t>
      </w:r>
      <w:r w:rsidR="00781DFA" w:rsidRPr="00006A44">
        <w:rPr>
          <w:rFonts w:ascii="Times New Roman" w:hAnsi="Times New Roman" w:cs="Times New Roman"/>
          <w:b/>
          <w:iCs/>
          <w:sz w:val="24"/>
          <w:szCs w:val="24"/>
        </w:rPr>
        <w:t xml:space="preserve"> </w:t>
      </w:r>
      <w:r w:rsidR="00F85416" w:rsidRPr="00006A44">
        <w:rPr>
          <w:rFonts w:ascii="Times New Roman" w:hAnsi="Times New Roman" w:cs="Times New Roman"/>
          <w:b/>
          <w:iCs/>
          <w:sz w:val="24"/>
          <w:szCs w:val="24"/>
        </w:rPr>
        <w:t>from</w:t>
      </w:r>
      <w:r w:rsidR="005742BD" w:rsidRPr="00006A44">
        <w:rPr>
          <w:rFonts w:ascii="Times New Roman" w:hAnsi="Times New Roman" w:cs="Times New Roman"/>
          <w:b/>
          <w:iCs/>
          <w:sz w:val="24"/>
          <w:szCs w:val="24"/>
        </w:rPr>
        <w:t xml:space="preserve"> Late Childhood to Early Adulthood</w:t>
      </w:r>
    </w:p>
    <w:p w14:paraId="4C58EC92" w14:textId="48354393" w:rsidR="00E03BE2" w:rsidRPr="00006A44" w:rsidRDefault="00B93B7C" w:rsidP="00A4068B">
      <w:pPr>
        <w:spacing w:line="240" w:lineRule="auto"/>
        <w:jc w:val="center"/>
        <w:rPr>
          <w:rFonts w:ascii="Times New Roman" w:hAnsi="Times New Roman" w:cs="Times New Roman"/>
          <w:bCs/>
          <w:sz w:val="24"/>
          <w:szCs w:val="24"/>
        </w:rPr>
      </w:pPr>
      <w:r w:rsidRPr="00006A44">
        <w:rPr>
          <w:rFonts w:ascii="Times New Roman" w:hAnsi="Times New Roman" w:cs="Times New Roman"/>
          <w:bCs/>
          <w:sz w:val="24"/>
          <w:szCs w:val="24"/>
        </w:rPr>
        <w:t>Bezawit E. Kase</w:t>
      </w:r>
      <w:r w:rsidRPr="00006A44">
        <w:rPr>
          <w:rFonts w:ascii="Times New Roman" w:hAnsi="Times New Roman" w:cs="Times New Roman"/>
          <w:bCs/>
          <w:sz w:val="24"/>
          <w:szCs w:val="24"/>
          <w:vertAlign w:val="superscript"/>
        </w:rPr>
        <w:t>1</w:t>
      </w:r>
      <w:r w:rsidRPr="00006A44">
        <w:rPr>
          <w:rFonts w:ascii="Times New Roman" w:hAnsi="Times New Roman" w:cs="Times New Roman"/>
          <w:bCs/>
          <w:sz w:val="24"/>
          <w:szCs w:val="24"/>
        </w:rPr>
        <w:t xml:space="preserve"> (MSc), Nanda Rommelse</w:t>
      </w:r>
      <w:r w:rsidRPr="00006A44">
        <w:rPr>
          <w:rFonts w:ascii="Times New Roman" w:hAnsi="Times New Roman" w:cs="Times New Roman"/>
          <w:bCs/>
          <w:sz w:val="24"/>
          <w:szCs w:val="24"/>
          <w:vertAlign w:val="superscript"/>
        </w:rPr>
        <w:t>2</w:t>
      </w:r>
      <w:r w:rsidRPr="00006A44">
        <w:rPr>
          <w:rFonts w:ascii="Times New Roman" w:hAnsi="Times New Roman" w:cs="Times New Roman"/>
          <w:bCs/>
          <w:sz w:val="24"/>
          <w:szCs w:val="24"/>
        </w:rPr>
        <w:t xml:space="preserve"> (PhD), Qi Chen</w:t>
      </w:r>
      <w:r w:rsidRPr="00006A44">
        <w:rPr>
          <w:rFonts w:ascii="Times New Roman" w:hAnsi="Times New Roman" w:cs="Times New Roman"/>
          <w:bCs/>
          <w:sz w:val="24"/>
          <w:szCs w:val="24"/>
          <w:vertAlign w:val="superscript"/>
        </w:rPr>
        <w:t>3</w:t>
      </w:r>
      <w:r w:rsidRPr="00006A44">
        <w:rPr>
          <w:rFonts w:ascii="Times New Roman" w:hAnsi="Times New Roman" w:cs="Times New Roman"/>
          <w:bCs/>
          <w:sz w:val="24"/>
          <w:szCs w:val="24"/>
        </w:rPr>
        <w:t xml:space="preserve"> (PhD), Lin Li</w:t>
      </w:r>
      <w:r w:rsidRPr="00006A44">
        <w:rPr>
          <w:rFonts w:ascii="Times New Roman" w:hAnsi="Times New Roman" w:cs="Times New Roman"/>
          <w:bCs/>
          <w:sz w:val="24"/>
          <w:szCs w:val="24"/>
          <w:vertAlign w:val="superscript"/>
        </w:rPr>
        <w:t>4</w:t>
      </w:r>
      <w:r w:rsidRPr="00006A44">
        <w:rPr>
          <w:rFonts w:ascii="Times New Roman" w:hAnsi="Times New Roman" w:cs="Times New Roman"/>
          <w:bCs/>
          <w:sz w:val="24"/>
          <w:szCs w:val="24"/>
        </w:rPr>
        <w:t xml:space="preserve"> (PhD), </w:t>
      </w:r>
      <w:proofErr w:type="spellStart"/>
      <w:r w:rsidRPr="00006A44">
        <w:rPr>
          <w:rFonts w:ascii="Times New Roman" w:hAnsi="Times New Roman" w:cs="Times New Roman"/>
          <w:bCs/>
          <w:sz w:val="24"/>
          <w:szCs w:val="24"/>
        </w:rPr>
        <w:t>Anneli</w:t>
      </w:r>
      <w:proofErr w:type="spellEnd"/>
      <w:r w:rsidRPr="00006A44">
        <w:rPr>
          <w:rFonts w:ascii="Times New Roman" w:hAnsi="Times New Roman" w:cs="Times New Roman"/>
          <w:bCs/>
          <w:sz w:val="24"/>
          <w:szCs w:val="24"/>
        </w:rPr>
        <w:t xml:space="preserve"> Andersson</w:t>
      </w:r>
      <w:r w:rsidRPr="00006A44">
        <w:rPr>
          <w:rFonts w:ascii="Times New Roman" w:hAnsi="Times New Roman" w:cs="Times New Roman"/>
          <w:bCs/>
          <w:sz w:val="24"/>
          <w:szCs w:val="24"/>
          <w:vertAlign w:val="superscript"/>
        </w:rPr>
        <w:t>4</w:t>
      </w:r>
      <w:r w:rsidRPr="00006A44">
        <w:rPr>
          <w:rFonts w:ascii="Times New Roman" w:hAnsi="Times New Roman" w:cs="Times New Roman"/>
          <w:bCs/>
          <w:sz w:val="24"/>
          <w:szCs w:val="24"/>
        </w:rPr>
        <w:t xml:space="preserve"> (PhD), Ebba Du Rietz</w:t>
      </w:r>
      <w:r w:rsidRPr="00006A44">
        <w:rPr>
          <w:rFonts w:ascii="Times New Roman" w:hAnsi="Times New Roman" w:cs="Times New Roman"/>
          <w:bCs/>
          <w:sz w:val="24"/>
          <w:szCs w:val="24"/>
          <w:vertAlign w:val="superscript"/>
        </w:rPr>
        <w:t>3</w:t>
      </w:r>
      <w:r w:rsidRPr="00006A44">
        <w:rPr>
          <w:rFonts w:ascii="Times New Roman" w:hAnsi="Times New Roman" w:cs="Times New Roman"/>
          <w:bCs/>
          <w:sz w:val="24"/>
          <w:szCs w:val="24"/>
        </w:rPr>
        <w:t xml:space="preserve"> (PhD), </w:t>
      </w:r>
      <w:r w:rsidR="007B54FC" w:rsidRPr="00006A44">
        <w:rPr>
          <w:rFonts w:ascii="Times New Roman" w:hAnsi="Times New Roman" w:cs="Times New Roman"/>
          <w:bCs/>
          <w:sz w:val="24"/>
          <w:szCs w:val="24"/>
        </w:rPr>
        <w:t>Melissa Vos</w:t>
      </w:r>
      <w:r w:rsidR="007B54FC" w:rsidRPr="00006A44">
        <w:rPr>
          <w:rFonts w:ascii="Times New Roman" w:hAnsi="Times New Roman" w:cs="Times New Roman"/>
          <w:bCs/>
          <w:sz w:val="24"/>
          <w:szCs w:val="24"/>
          <w:vertAlign w:val="superscript"/>
        </w:rPr>
        <w:t>1</w:t>
      </w:r>
      <w:r w:rsidR="00006A44" w:rsidRPr="00006A44">
        <w:rPr>
          <w:rFonts w:ascii="Times New Roman" w:hAnsi="Times New Roman" w:cs="Times New Roman"/>
          <w:bCs/>
          <w:sz w:val="24"/>
          <w:szCs w:val="24"/>
          <w:vertAlign w:val="superscript"/>
        </w:rPr>
        <w:t xml:space="preserve"> </w:t>
      </w:r>
      <w:r w:rsidR="00006A44" w:rsidRPr="00006A44">
        <w:rPr>
          <w:rFonts w:ascii="Times New Roman" w:hAnsi="Times New Roman" w:cs="Times New Roman"/>
          <w:bCs/>
          <w:sz w:val="24"/>
          <w:szCs w:val="24"/>
        </w:rPr>
        <w:t>(MSc),</w:t>
      </w:r>
      <w:r w:rsidR="007B54FC" w:rsidRPr="00006A44">
        <w:rPr>
          <w:rFonts w:ascii="Times New Roman" w:hAnsi="Times New Roman" w:cs="Times New Roman"/>
          <w:bCs/>
          <w:sz w:val="24"/>
          <w:szCs w:val="24"/>
        </w:rPr>
        <w:t xml:space="preserve"> </w:t>
      </w:r>
      <w:r w:rsidRPr="00006A44">
        <w:rPr>
          <w:rFonts w:ascii="Times New Roman" w:hAnsi="Times New Roman" w:cs="Times New Roman"/>
          <w:bCs/>
          <w:sz w:val="24"/>
          <w:szCs w:val="24"/>
        </w:rPr>
        <w:t>Samuele Cortese</w:t>
      </w:r>
      <w:r w:rsidRPr="00006A44">
        <w:rPr>
          <w:rFonts w:ascii="Times New Roman" w:hAnsi="Times New Roman" w:cs="Times New Roman"/>
          <w:bCs/>
          <w:sz w:val="24"/>
          <w:szCs w:val="24"/>
          <w:vertAlign w:val="superscript"/>
        </w:rPr>
        <w:t>5-8</w:t>
      </w:r>
      <w:r w:rsidRPr="00006A44">
        <w:rPr>
          <w:rFonts w:ascii="Times New Roman" w:hAnsi="Times New Roman" w:cs="Times New Roman"/>
          <w:bCs/>
          <w:sz w:val="24"/>
          <w:szCs w:val="24"/>
        </w:rPr>
        <w:t xml:space="preserve"> (PhD), </w:t>
      </w:r>
      <w:bookmarkStart w:id="0" w:name="_Hlk52606633"/>
      <w:r w:rsidRPr="00006A44">
        <w:rPr>
          <w:rFonts w:ascii="Times New Roman" w:hAnsi="Times New Roman" w:cs="Times New Roman"/>
          <w:bCs/>
          <w:sz w:val="24"/>
          <w:szCs w:val="24"/>
        </w:rPr>
        <w:t>Henrik Larsson</w:t>
      </w:r>
      <w:bookmarkEnd w:id="0"/>
      <w:r w:rsidRPr="00006A44">
        <w:rPr>
          <w:rFonts w:ascii="Times New Roman" w:hAnsi="Times New Roman" w:cs="Times New Roman"/>
          <w:bCs/>
          <w:sz w:val="24"/>
          <w:szCs w:val="24"/>
          <w:vertAlign w:val="superscript"/>
        </w:rPr>
        <w:t>3,4</w:t>
      </w:r>
      <w:r w:rsidRPr="00006A44">
        <w:rPr>
          <w:rFonts w:ascii="Times New Roman" w:hAnsi="Times New Roman" w:cs="Times New Roman"/>
          <w:bCs/>
          <w:sz w:val="24"/>
          <w:szCs w:val="24"/>
        </w:rPr>
        <w:t xml:space="preserve"> (PhD), Catharina A. Hartman</w:t>
      </w:r>
      <w:r w:rsidRPr="00006A44">
        <w:rPr>
          <w:rFonts w:ascii="Times New Roman" w:hAnsi="Times New Roman" w:cs="Times New Roman"/>
          <w:bCs/>
          <w:sz w:val="24"/>
          <w:szCs w:val="24"/>
          <w:vertAlign w:val="superscript"/>
        </w:rPr>
        <w:t>1</w:t>
      </w:r>
      <w:r w:rsidRPr="00006A44">
        <w:rPr>
          <w:rFonts w:ascii="Times New Roman" w:hAnsi="Times New Roman" w:cs="Times New Roman"/>
          <w:bCs/>
          <w:sz w:val="24"/>
          <w:szCs w:val="24"/>
        </w:rPr>
        <w:t xml:space="preserve"> (PhD)</w:t>
      </w:r>
    </w:p>
    <w:p w14:paraId="18DAE728" w14:textId="39D85D92" w:rsidR="00E03BE2" w:rsidRPr="00006A44" w:rsidRDefault="00297E82" w:rsidP="00A4068B">
      <w:pPr>
        <w:pStyle w:val="ListParagraph"/>
        <w:spacing w:line="240" w:lineRule="auto"/>
        <w:ind w:left="0"/>
        <w:rPr>
          <w:rFonts w:ascii="Times New Roman" w:hAnsi="Times New Roman" w:cs="Times New Roman"/>
          <w:bCs/>
          <w:iCs/>
          <w:sz w:val="24"/>
          <w:szCs w:val="24"/>
        </w:rPr>
      </w:pPr>
      <w:r w:rsidRPr="00006A44">
        <w:rPr>
          <w:rFonts w:ascii="Times New Roman" w:hAnsi="Times New Roman" w:cs="Times New Roman"/>
          <w:b/>
          <w:iCs/>
          <w:sz w:val="24"/>
          <w:szCs w:val="24"/>
        </w:rPr>
        <w:t>Affiliations</w:t>
      </w:r>
      <w:r w:rsidRPr="00006A44">
        <w:rPr>
          <w:rFonts w:ascii="Times New Roman" w:hAnsi="Times New Roman" w:cs="Times New Roman"/>
          <w:bCs/>
          <w:iCs/>
          <w:sz w:val="24"/>
          <w:szCs w:val="24"/>
        </w:rPr>
        <w:t>:</w:t>
      </w:r>
      <w:r w:rsidRPr="00006A44">
        <w:rPr>
          <w:rFonts w:ascii="Times New Roman" w:hAnsi="Times New Roman" w:cs="Times New Roman"/>
          <w:bCs/>
          <w:iCs/>
          <w:sz w:val="24"/>
          <w:szCs w:val="24"/>
          <w:vertAlign w:val="superscript"/>
        </w:rPr>
        <w:t xml:space="preserve"> </w:t>
      </w:r>
      <w:r w:rsidR="00E14237" w:rsidRPr="00006A44">
        <w:rPr>
          <w:rFonts w:ascii="Times New Roman" w:hAnsi="Times New Roman" w:cs="Times New Roman"/>
          <w:bCs/>
          <w:iCs/>
          <w:sz w:val="24"/>
          <w:szCs w:val="24"/>
          <w:vertAlign w:val="superscript"/>
        </w:rPr>
        <w:t>1</w:t>
      </w:r>
      <w:r w:rsidR="00A61245" w:rsidRPr="00006A44">
        <w:rPr>
          <w:rFonts w:ascii="Times New Roman" w:hAnsi="Times New Roman" w:cs="Times New Roman"/>
          <w:bCs/>
          <w:iCs/>
          <w:sz w:val="24"/>
          <w:szCs w:val="24"/>
        </w:rPr>
        <w:t xml:space="preserve">University of Groningen, </w:t>
      </w:r>
      <w:r w:rsidR="00303D39" w:rsidRPr="00006A44">
        <w:rPr>
          <w:rFonts w:ascii="Times New Roman" w:hAnsi="Times New Roman" w:cs="Times New Roman"/>
          <w:bCs/>
          <w:iCs/>
          <w:sz w:val="24"/>
          <w:szCs w:val="24"/>
        </w:rPr>
        <w:t>University Medical Center Groningen</w:t>
      </w:r>
      <w:r w:rsidR="00E14237" w:rsidRPr="00006A44">
        <w:rPr>
          <w:rFonts w:ascii="Times New Roman" w:hAnsi="Times New Roman" w:cs="Times New Roman"/>
          <w:bCs/>
          <w:iCs/>
          <w:sz w:val="24"/>
          <w:szCs w:val="24"/>
        </w:rPr>
        <w:t>,</w:t>
      </w:r>
      <w:r w:rsidR="00D86351" w:rsidRPr="00006A44">
        <w:rPr>
          <w:rFonts w:ascii="Times New Roman" w:hAnsi="Times New Roman" w:cs="Times New Roman"/>
          <w:bCs/>
          <w:iCs/>
          <w:sz w:val="24"/>
          <w:szCs w:val="24"/>
        </w:rPr>
        <w:t xml:space="preserve"> </w:t>
      </w:r>
      <w:r w:rsidR="00E14237" w:rsidRPr="00006A44">
        <w:rPr>
          <w:rFonts w:ascii="Times New Roman" w:hAnsi="Times New Roman" w:cs="Times New Roman"/>
          <w:bCs/>
          <w:iCs/>
          <w:sz w:val="24"/>
          <w:szCs w:val="24"/>
        </w:rPr>
        <w:t xml:space="preserve">Interdisciplinary Center Psychopathology and Emotion Regulation, Department of </w:t>
      </w:r>
      <w:r w:rsidR="001679F4" w:rsidRPr="00006A44">
        <w:rPr>
          <w:rFonts w:ascii="Times New Roman" w:hAnsi="Times New Roman" w:cs="Times New Roman"/>
          <w:bCs/>
          <w:iCs/>
          <w:sz w:val="24"/>
          <w:szCs w:val="24"/>
        </w:rPr>
        <w:t>Psychiatry, Groningen</w:t>
      </w:r>
      <w:r w:rsidR="00E14237" w:rsidRPr="00006A44">
        <w:rPr>
          <w:rFonts w:ascii="Times New Roman" w:hAnsi="Times New Roman" w:cs="Times New Roman"/>
          <w:bCs/>
          <w:iCs/>
          <w:sz w:val="24"/>
          <w:szCs w:val="24"/>
        </w:rPr>
        <w:t>, The Netherlands</w:t>
      </w:r>
      <w:r w:rsidR="00E0381D" w:rsidRPr="00006A44">
        <w:rPr>
          <w:rFonts w:ascii="Times New Roman" w:hAnsi="Times New Roman" w:cs="Times New Roman"/>
          <w:bCs/>
          <w:iCs/>
          <w:sz w:val="24"/>
          <w:szCs w:val="24"/>
        </w:rPr>
        <w:t xml:space="preserve">; </w:t>
      </w:r>
      <w:r w:rsidR="0090107F" w:rsidRPr="00006A44">
        <w:rPr>
          <w:rFonts w:ascii="Times New Roman" w:hAnsi="Times New Roman" w:cs="Times New Roman"/>
          <w:bCs/>
          <w:iCs/>
          <w:sz w:val="24"/>
          <w:szCs w:val="24"/>
          <w:vertAlign w:val="superscript"/>
        </w:rPr>
        <w:t>2</w:t>
      </w:r>
      <w:r w:rsidR="0090107F" w:rsidRPr="00006A44">
        <w:rPr>
          <w:rFonts w:ascii="Times New Roman" w:hAnsi="Times New Roman" w:cs="Times New Roman"/>
          <w:bCs/>
          <w:iCs/>
          <w:sz w:val="24"/>
          <w:szCs w:val="24"/>
        </w:rPr>
        <w:t>Department of Psychiatry, Radboud University Medical Center</w:t>
      </w:r>
      <w:r w:rsidR="00E14237" w:rsidRPr="00006A44">
        <w:rPr>
          <w:rFonts w:ascii="Times New Roman" w:hAnsi="Times New Roman" w:cs="Times New Roman"/>
          <w:bCs/>
          <w:iCs/>
          <w:sz w:val="24"/>
          <w:szCs w:val="24"/>
        </w:rPr>
        <w:t>, Nijmegen, The Netherlands</w:t>
      </w:r>
      <w:r w:rsidR="00E0381D" w:rsidRPr="00006A44">
        <w:rPr>
          <w:rFonts w:ascii="Times New Roman" w:hAnsi="Times New Roman" w:cs="Times New Roman"/>
          <w:bCs/>
          <w:iCs/>
          <w:sz w:val="24"/>
          <w:szCs w:val="24"/>
        </w:rPr>
        <w:t xml:space="preserve">; </w:t>
      </w:r>
      <w:r w:rsidR="008E7131" w:rsidRPr="00006A44">
        <w:rPr>
          <w:rFonts w:ascii="Times New Roman" w:hAnsi="Times New Roman" w:cs="Times New Roman"/>
          <w:bCs/>
          <w:iCs/>
          <w:sz w:val="24"/>
          <w:szCs w:val="24"/>
          <w:vertAlign w:val="superscript"/>
        </w:rPr>
        <w:t>3</w:t>
      </w:r>
      <w:r w:rsidR="008E7131" w:rsidRPr="00006A44">
        <w:rPr>
          <w:rFonts w:ascii="Times New Roman" w:hAnsi="Times New Roman" w:cs="Times New Roman"/>
          <w:bCs/>
          <w:iCs/>
          <w:sz w:val="24"/>
          <w:szCs w:val="24"/>
        </w:rPr>
        <w:t xml:space="preserve">Department of Medical Epidemiology and Biostatistics, Karolinska </w:t>
      </w:r>
      <w:r w:rsidR="00F4787C" w:rsidRPr="00006A44">
        <w:rPr>
          <w:rFonts w:ascii="Times New Roman" w:hAnsi="Times New Roman" w:cs="Times New Roman"/>
          <w:bCs/>
          <w:iCs/>
          <w:sz w:val="24"/>
          <w:szCs w:val="24"/>
        </w:rPr>
        <w:t>Institute</w:t>
      </w:r>
      <w:r w:rsidR="008E7131" w:rsidRPr="00006A44">
        <w:rPr>
          <w:rFonts w:ascii="Times New Roman" w:hAnsi="Times New Roman" w:cs="Times New Roman"/>
          <w:bCs/>
          <w:iCs/>
          <w:sz w:val="24"/>
          <w:szCs w:val="24"/>
        </w:rPr>
        <w:t>, Stockholm, Sweden</w:t>
      </w:r>
      <w:r w:rsidR="00E0381D" w:rsidRPr="00006A44">
        <w:rPr>
          <w:rFonts w:ascii="Times New Roman" w:hAnsi="Times New Roman" w:cs="Times New Roman"/>
          <w:bCs/>
          <w:iCs/>
          <w:sz w:val="24"/>
          <w:szCs w:val="24"/>
        </w:rPr>
        <w:t xml:space="preserve">; </w:t>
      </w:r>
      <w:r w:rsidR="008E7131" w:rsidRPr="00006A44">
        <w:rPr>
          <w:rFonts w:ascii="Times New Roman" w:hAnsi="Times New Roman" w:cs="Times New Roman"/>
          <w:bCs/>
          <w:iCs/>
          <w:sz w:val="24"/>
          <w:szCs w:val="24"/>
          <w:vertAlign w:val="superscript"/>
        </w:rPr>
        <w:t>4</w:t>
      </w:r>
      <w:r w:rsidR="008E7131" w:rsidRPr="00006A44">
        <w:rPr>
          <w:rFonts w:ascii="Times New Roman" w:hAnsi="Times New Roman" w:cs="Times New Roman"/>
          <w:bCs/>
          <w:iCs/>
          <w:sz w:val="24"/>
          <w:szCs w:val="24"/>
        </w:rPr>
        <w:t xml:space="preserve">School of Medical Sciences; </w:t>
      </w:r>
      <w:proofErr w:type="spellStart"/>
      <w:r w:rsidR="008E7131" w:rsidRPr="00006A44">
        <w:rPr>
          <w:rFonts w:ascii="Times New Roman" w:hAnsi="Times New Roman" w:cs="Times New Roman"/>
          <w:bCs/>
          <w:iCs/>
          <w:sz w:val="24"/>
          <w:szCs w:val="24"/>
        </w:rPr>
        <w:t>Örebro</w:t>
      </w:r>
      <w:proofErr w:type="spellEnd"/>
      <w:r w:rsidR="008E7131" w:rsidRPr="00006A44">
        <w:rPr>
          <w:rFonts w:ascii="Times New Roman" w:hAnsi="Times New Roman" w:cs="Times New Roman"/>
          <w:bCs/>
          <w:iCs/>
          <w:sz w:val="24"/>
          <w:szCs w:val="24"/>
        </w:rPr>
        <w:t xml:space="preserve"> University, </w:t>
      </w:r>
      <w:proofErr w:type="spellStart"/>
      <w:r w:rsidR="008E7131" w:rsidRPr="00006A44">
        <w:rPr>
          <w:rFonts w:ascii="Times New Roman" w:hAnsi="Times New Roman" w:cs="Times New Roman"/>
          <w:bCs/>
          <w:iCs/>
          <w:sz w:val="24"/>
          <w:szCs w:val="24"/>
        </w:rPr>
        <w:t>Örebro</w:t>
      </w:r>
      <w:proofErr w:type="spellEnd"/>
      <w:r w:rsidR="008E7131" w:rsidRPr="00006A44">
        <w:rPr>
          <w:rFonts w:ascii="Times New Roman" w:hAnsi="Times New Roman" w:cs="Times New Roman"/>
          <w:bCs/>
          <w:iCs/>
          <w:sz w:val="24"/>
          <w:szCs w:val="24"/>
        </w:rPr>
        <w:t>, Sweden</w:t>
      </w:r>
      <w:r w:rsidR="00E0381D" w:rsidRPr="00006A44">
        <w:rPr>
          <w:rFonts w:ascii="Times New Roman" w:hAnsi="Times New Roman" w:cs="Times New Roman"/>
          <w:bCs/>
          <w:iCs/>
          <w:sz w:val="24"/>
          <w:szCs w:val="24"/>
        </w:rPr>
        <w:t xml:space="preserve">; </w:t>
      </w:r>
      <w:r w:rsidR="007E521F" w:rsidRPr="00006A44">
        <w:rPr>
          <w:rFonts w:ascii="Times New Roman" w:hAnsi="Times New Roman" w:cs="Times New Roman"/>
          <w:bCs/>
          <w:iCs/>
          <w:color w:val="000000"/>
          <w:sz w:val="24"/>
          <w:szCs w:val="24"/>
          <w:vertAlign w:val="superscript"/>
        </w:rPr>
        <w:t>5</w:t>
      </w:r>
      <w:r w:rsidR="007E521F" w:rsidRPr="00006A44">
        <w:rPr>
          <w:rFonts w:ascii="Times New Roman" w:hAnsi="Times New Roman" w:cs="Times New Roman"/>
          <w:bCs/>
          <w:iCs/>
          <w:color w:val="000000"/>
          <w:sz w:val="24"/>
          <w:szCs w:val="24"/>
        </w:rPr>
        <w:t xml:space="preserve">Center for Innovation in Mental Health, School of Psychology, Faculty of Environmental and Life Sciences; </w:t>
      </w:r>
      <w:r w:rsidR="007E521F" w:rsidRPr="00006A44">
        <w:rPr>
          <w:rFonts w:ascii="Times New Roman" w:hAnsi="Times New Roman" w:cs="Times New Roman"/>
          <w:bCs/>
          <w:iCs/>
          <w:color w:val="000000"/>
          <w:sz w:val="24"/>
          <w:szCs w:val="24"/>
          <w:shd w:val="clear" w:color="auto" w:fill="FFFFFF"/>
        </w:rPr>
        <w:t xml:space="preserve">Clinical and Experimental Sciences (CNS and Psychiatry), Faculty of Medicine, </w:t>
      </w:r>
      <w:r w:rsidR="007E521F" w:rsidRPr="00006A44">
        <w:rPr>
          <w:rFonts w:ascii="Times New Roman" w:hAnsi="Times New Roman" w:cs="Times New Roman"/>
          <w:bCs/>
          <w:iCs/>
          <w:color w:val="000000"/>
          <w:sz w:val="24"/>
          <w:szCs w:val="24"/>
        </w:rPr>
        <w:t>University of Southampton, UK</w:t>
      </w:r>
      <w:r w:rsidR="00E0381D" w:rsidRPr="00006A44">
        <w:rPr>
          <w:rFonts w:ascii="Times New Roman" w:hAnsi="Times New Roman" w:cs="Times New Roman"/>
          <w:bCs/>
          <w:iCs/>
          <w:color w:val="000000"/>
          <w:sz w:val="24"/>
          <w:szCs w:val="24"/>
        </w:rPr>
        <w:t xml:space="preserve">; </w:t>
      </w:r>
      <w:r w:rsidR="007E521F" w:rsidRPr="00006A44">
        <w:rPr>
          <w:rFonts w:ascii="Times New Roman" w:hAnsi="Times New Roman" w:cs="Times New Roman"/>
          <w:bCs/>
          <w:iCs/>
          <w:color w:val="000000"/>
          <w:sz w:val="24"/>
          <w:szCs w:val="24"/>
          <w:vertAlign w:val="superscript"/>
        </w:rPr>
        <w:t>6</w:t>
      </w:r>
      <w:r w:rsidR="007E521F" w:rsidRPr="00006A44">
        <w:rPr>
          <w:rFonts w:ascii="Times New Roman" w:hAnsi="Times New Roman" w:cs="Times New Roman"/>
          <w:bCs/>
          <w:iCs/>
          <w:color w:val="000000"/>
          <w:sz w:val="24"/>
          <w:szCs w:val="24"/>
        </w:rPr>
        <w:t>Solent NHS Trust, Southampton, UK</w:t>
      </w:r>
      <w:r w:rsidR="00E0381D" w:rsidRPr="00006A44">
        <w:rPr>
          <w:rFonts w:ascii="Times New Roman" w:hAnsi="Times New Roman" w:cs="Times New Roman"/>
          <w:bCs/>
          <w:iCs/>
          <w:color w:val="000000"/>
          <w:sz w:val="24"/>
          <w:szCs w:val="24"/>
        </w:rPr>
        <w:t xml:space="preserve">; </w:t>
      </w:r>
      <w:r w:rsidR="007E521F" w:rsidRPr="00006A44">
        <w:rPr>
          <w:rFonts w:ascii="Times New Roman" w:hAnsi="Times New Roman" w:cs="Times New Roman"/>
          <w:bCs/>
          <w:iCs/>
          <w:color w:val="000000"/>
          <w:sz w:val="24"/>
          <w:szCs w:val="24"/>
          <w:vertAlign w:val="superscript"/>
        </w:rPr>
        <w:t>7</w:t>
      </w:r>
      <w:r w:rsidR="007E521F" w:rsidRPr="00006A44">
        <w:rPr>
          <w:rFonts w:ascii="Times New Roman" w:hAnsi="Times New Roman" w:cs="Times New Roman"/>
          <w:bCs/>
          <w:iCs/>
          <w:color w:val="000000"/>
          <w:sz w:val="24"/>
          <w:szCs w:val="24"/>
        </w:rPr>
        <w:t xml:space="preserve">Department of Child and Adolescent Psychiatry, Hassenfeld Children’s Hospital at NYU Langone, </w:t>
      </w:r>
      <w:r w:rsidR="007E521F" w:rsidRPr="00006A44">
        <w:rPr>
          <w:rFonts w:ascii="Times New Roman" w:hAnsi="Times New Roman" w:cs="Times New Roman"/>
          <w:bCs/>
          <w:iCs/>
          <w:color w:val="000000"/>
          <w:sz w:val="24"/>
          <w:szCs w:val="24"/>
          <w:shd w:val="clear" w:color="auto" w:fill="FFFFFF"/>
        </w:rPr>
        <w:t xml:space="preserve">New York, </w:t>
      </w:r>
      <w:r w:rsidR="007E521F" w:rsidRPr="00006A44">
        <w:rPr>
          <w:rFonts w:ascii="Times New Roman" w:hAnsi="Times New Roman" w:cs="Times New Roman"/>
          <w:bCs/>
          <w:iCs/>
          <w:color w:val="000000"/>
          <w:sz w:val="24"/>
          <w:szCs w:val="24"/>
        </w:rPr>
        <w:t>NY, USA</w:t>
      </w:r>
      <w:r w:rsidR="00E0381D" w:rsidRPr="00006A44">
        <w:rPr>
          <w:rFonts w:ascii="Times New Roman" w:hAnsi="Times New Roman" w:cs="Times New Roman"/>
          <w:bCs/>
          <w:iCs/>
          <w:color w:val="000000"/>
          <w:sz w:val="24"/>
          <w:szCs w:val="24"/>
        </w:rPr>
        <w:t xml:space="preserve">; </w:t>
      </w:r>
      <w:r w:rsidR="007E521F" w:rsidRPr="00006A44">
        <w:rPr>
          <w:rFonts w:ascii="Times New Roman" w:hAnsi="Times New Roman" w:cs="Times New Roman"/>
          <w:bCs/>
          <w:iCs/>
          <w:color w:val="000000"/>
          <w:sz w:val="24"/>
          <w:szCs w:val="24"/>
          <w:vertAlign w:val="superscript"/>
        </w:rPr>
        <w:t>8</w:t>
      </w:r>
      <w:r w:rsidR="007E521F" w:rsidRPr="00006A44">
        <w:rPr>
          <w:rFonts w:ascii="Times New Roman" w:hAnsi="Times New Roman" w:cs="Times New Roman"/>
          <w:bCs/>
          <w:iCs/>
          <w:color w:val="000000"/>
          <w:sz w:val="24"/>
          <w:szCs w:val="24"/>
          <w:shd w:val="clear" w:color="auto" w:fill="FFFFFF"/>
        </w:rPr>
        <w:t>Division of Psychiatry and Applied Psychology, School of Medicine, University of Nottingham, Nottingham, UK</w:t>
      </w:r>
    </w:p>
    <w:p w14:paraId="25FE30D8" w14:textId="62AD6C52" w:rsidR="007E429F" w:rsidRPr="00006A44" w:rsidRDefault="0026319B" w:rsidP="00A4068B">
      <w:pPr>
        <w:spacing w:line="240" w:lineRule="auto"/>
        <w:rPr>
          <w:rStyle w:val="IntenseEmphasis"/>
          <w:rFonts w:ascii="Times New Roman" w:eastAsia="Calibri" w:hAnsi="Times New Roman" w:cs="Times New Roman"/>
          <w:bCs/>
          <w:i w:val="0"/>
          <w:iCs w:val="0"/>
          <w:color w:val="auto"/>
          <w:sz w:val="24"/>
          <w:szCs w:val="24"/>
          <w:lang w:eastAsia="de-CH"/>
        </w:rPr>
      </w:pPr>
      <w:r w:rsidRPr="00006A44">
        <w:rPr>
          <w:rFonts w:ascii="Times New Roman" w:eastAsia="Calibri" w:hAnsi="Times New Roman" w:cs="Times New Roman"/>
          <w:b/>
          <w:sz w:val="24"/>
          <w:szCs w:val="24"/>
          <w:lang w:eastAsia="de-CH"/>
        </w:rPr>
        <w:t xml:space="preserve">Address correspondence to: </w:t>
      </w:r>
      <w:r w:rsidR="0004583E" w:rsidRPr="00006A44">
        <w:rPr>
          <w:rFonts w:ascii="Times New Roman" w:eastAsia="Calibri" w:hAnsi="Times New Roman" w:cs="Times New Roman"/>
          <w:bCs/>
          <w:sz w:val="24"/>
          <w:szCs w:val="24"/>
          <w:lang w:eastAsia="de-CH"/>
        </w:rPr>
        <w:t>Catharina A. Hartman</w:t>
      </w:r>
      <w:r w:rsidRPr="00006A44">
        <w:rPr>
          <w:rFonts w:ascii="Times New Roman" w:eastAsia="Calibri" w:hAnsi="Times New Roman" w:cs="Times New Roman"/>
          <w:bCs/>
          <w:sz w:val="24"/>
          <w:szCs w:val="24"/>
          <w:lang w:eastAsia="de-CH"/>
        </w:rPr>
        <w:t>,</w:t>
      </w:r>
      <w:r w:rsidR="00952DCA" w:rsidRPr="00006A44">
        <w:rPr>
          <w:rFonts w:ascii="Times New Roman" w:eastAsia="Calibri" w:hAnsi="Times New Roman" w:cs="Times New Roman"/>
          <w:bCs/>
          <w:sz w:val="24"/>
          <w:szCs w:val="24"/>
          <w:lang w:eastAsia="de-CH"/>
        </w:rPr>
        <w:t xml:space="preserve"> </w:t>
      </w:r>
      <w:r w:rsidRPr="00006A44">
        <w:rPr>
          <w:rFonts w:ascii="Times New Roman" w:eastAsia="Calibri" w:hAnsi="Times New Roman" w:cs="Times New Roman"/>
          <w:bCs/>
          <w:sz w:val="24"/>
          <w:szCs w:val="24"/>
          <w:lang w:eastAsia="de-CH"/>
        </w:rPr>
        <w:t xml:space="preserve">Department of Psychiatry, </w:t>
      </w:r>
      <w:r w:rsidR="00952DCA" w:rsidRPr="00006A44">
        <w:rPr>
          <w:rFonts w:ascii="Times New Roman" w:eastAsia="Calibri" w:hAnsi="Times New Roman" w:cs="Times New Roman"/>
          <w:bCs/>
          <w:sz w:val="24"/>
          <w:szCs w:val="24"/>
          <w:lang w:eastAsia="de-CH"/>
        </w:rPr>
        <w:t>University of Groningen</w:t>
      </w:r>
      <w:r w:rsidRPr="00006A44">
        <w:rPr>
          <w:rFonts w:ascii="Times New Roman" w:eastAsia="Calibri" w:hAnsi="Times New Roman" w:cs="Times New Roman"/>
          <w:bCs/>
          <w:sz w:val="24"/>
          <w:szCs w:val="24"/>
          <w:lang w:eastAsia="de-CH"/>
        </w:rPr>
        <w:t xml:space="preserve">, </w:t>
      </w:r>
      <w:proofErr w:type="spellStart"/>
      <w:r w:rsidR="006465DE" w:rsidRPr="00006A44">
        <w:rPr>
          <w:rFonts w:ascii="Times New Roman" w:eastAsia="Calibri" w:hAnsi="Times New Roman" w:cs="Times New Roman"/>
          <w:bCs/>
          <w:sz w:val="24"/>
          <w:szCs w:val="24"/>
          <w:lang w:eastAsia="de-CH"/>
        </w:rPr>
        <w:t>Hanzeplein</w:t>
      </w:r>
      <w:proofErr w:type="spellEnd"/>
      <w:r w:rsidR="006465DE" w:rsidRPr="00006A44">
        <w:rPr>
          <w:rFonts w:ascii="Times New Roman" w:eastAsia="Calibri" w:hAnsi="Times New Roman" w:cs="Times New Roman"/>
          <w:bCs/>
          <w:sz w:val="24"/>
          <w:szCs w:val="24"/>
          <w:lang w:eastAsia="de-CH"/>
        </w:rPr>
        <w:t xml:space="preserve"> 1, 9700 RB Groningen</w:t>
      </w:r>
      <w:r w:rsidRPr="00006A44">
        <w:rPr>
          <w:rFonts w:ascii="Times New Roman" w:eastAsia="Calibri" w:hAnsi="Times New Roman" w:cs="Times New Roman"/>
          <w:bCs/>
          <w:sz w:val="24"/>
          <w:szCs w:val="24"/>
          <w:lang w:eastAsia="de-CH"/>
        </w:rPr>
        <w:t>, The Netherlands, [</w:t>
      </w:r>
      <w:hyperlink r:id="rId8" w:history="1">
        <w:r w:rsidRPr="00006A44">
          <w:rPr>
            <w:rStyle w:val="Hyperlink"/>
            <w:rFonts w:ascii="Times New Roman" w:eastAsia="Calibri" w:hAnsi="Times New Roman" w:cs="Times New Roman"/>
            <w:bCs/>
            <w:sz w:val="24"/>
            <w:szCs w:val="24"/>
            <w:lang w:eastAsia="de-CH"/>
          </w:rPr>
          <w:t>c.a.hartman@umcg.nl</w:t>
        </w:r>
      </w:hyperlink>
      <w:r w:rsidRPr="00006A44">
        <w:rPr>
          <w:rFonts w:ascii="Times New Roman" w:eastAsia="Calibri" w:hAnsi="Times New Roman" w:cs="Times New Roman"/>
          <w:bCs/>
          <w:sz w:val="24"/>
          <w:szCs w:val="24"/>
          <w:lang w:eastAsia="de-CH"/>
        </w:rPr>
        <w:t xml:space="preserve">], </w:t>
      </w:r>
      <w:r w:rsidR="006465DE" w:rsidRPr="00006A44">
        <w:rPr>
          <w:rFonts w:ascii="Times New Roman" w:eastAsia="Calibri" w:hAnsi="Times New Roman" w:cs="Times New Roman"/>
          <w:bCs/>
          <w:sz w:val="24"/>
          <w:szCs w:val="24"/>
          <w:lang w:eastAsia="de-CH"/>
        </w:rPr>
        <w:t xml:space="preserve">+31 50 361 4349   </w:t>
      </w:r>
      <w:bookmarkStart w:id="1" w:name="_Toc513647524"/>
    </w:p>
    <w:p w14:paraId="01B40F65" w14:textId="56E3259E" w:rsidR="00235156" w:rsidRPr="00006A44" w:rsidRDefault="007E429F" w:rsidP="00A4068B">
      <w:pPr>
        <w:spacing w:line="240" w:lineRule="auto"/>
        <w:rPr>
          <w:rStyle w:val="IntenseEmphasis"/>
          <w:rFonts w:ascii="Times New Roman" w:eastAsia="Calibri" w:hAnsi="Times New Roman" w:cs="Times New Roman"/>
          <w:b/>
          <w:i w:val="0"/>
          <w:iCs w:val="0"/>
          <w:color w:val="auto"/>
          <w:sz w:val="24"/>
          <w:szCs w:val="24"/>
          <w:lang w:eastAsia="de-CH"/>
        </w:rPr>
      </w:pPr>
      <w:r w:rsidRPr="00006A44">
        <w:rPr>
          <w:rFonts w:ascii="Times New Roman" w:eastAsia="Calibri" w:hAnsi="Times New Roman" w:cs="Times New Roman"/>
          <w:b/>
          <w:sz w:val="24"/>
          <w:szCs w:val="24"/>
          <w:lang w:eastAsia="de-CH"/>
        </w:rPr>
        <w:t xml:space="preserve">Short Title: </w:t>
      </w:r>
      <w:r w:rsidRPr="00006A44">
        <w:rPr>
          <w:rFonts w:ascii="Times New Roman" w:eastAsia="Calibri" w:hAnsi="Times New Roman" w:cs="Times New Roman"/>
          <w:bCs/>
          <w:sz w:val="24"/>
          <w:szCs w:val="24"/>
          <w:lang w:eastAsia="de-CH"/>
        </w:rPr>
        <w:t>ADHD and BMI during adolescence</w:t>
      </w:r>
    </w:p>
    <w:p w14:paraId="085C84DC" w14:textId="55A9D9FC" w:rsidR="003E02EF" w:rsidRPr="00006A44" w:rsidRDefault="003E02EF" w:rsidP="00A4068B">
      <w:pPr>
        <w:spacing w:line="240" w:lineRule="auto"/>
        <w:rPr>
          <w:rStyle w:val="IntenseEmphasis"/>
          <w:rFonts w:ascii="Times New Roman" w:hAnsi="Times New Roman" w:cs="Times New Roman"/>
          <w:b/>
          <w:i w:val="0"/>
          <w:iCs w:val="0"/>
          <w:color w:val="auto"/>
          <w:sz w:val="24"/>
          <w:szCs w:val="24"/>
        </w:rPr>
      </w:pPr>
      <w:r w:rsidRPr="00006A44">
        <w:rPr>
          <w:rStyle w:val="IntenseEmphasis"/>
          <w:rFonts w:ascii="Times New Roman" w:hAnsi="Times New Roman" w:cs="Times New Roman"/>
          <w:b/>
          <w:i w:val="0"/>
          <w:iCs w:val="0"/>
          <w:color w:val="auto"/>
          <w:sz w:val="24"/>
          <w:szCs w:val="24"/>
        </w:rPr>
        <w:t>Conflict of Interest</w:t>
      </w:r>
      <w:r w:rsidR="00C22AEB" w:rsidRPr="00006A44">
        <w:rPr>
          <w:rStyle w:val="IntenseEmphasis"/>
          <w:rFonts w:ascii="Times New Roman" w:hAnsi="Times New Roman" w:cs="Times New Roman"/>
          <w:b/>
          <w:i w:val="0"/>
          <w:iCs w:val="0"/>
          <w:color w:val="auto"/>
          <w:sz w:val="24"/>
          <w:szCs w:val="24"/>
        </w:rPr>
        <w:t xml:space="preserve">: </w:t>
      </w:r>
      <w:r w:rsidR="0028014A" w:rsidRPr="00006A44">
        <w:rPr>
          <w:rStyle w:val="IntenseEmphasis"/>
          <w:rFonts w:ascii="Times New Roman" w:hAnsi="Times New Roman" w:cs="Times New Roman"/>
          <w:bCs/>
          <w:i w:val="0"/>
          <w:iCs w:val="0"/>
          <w:color w:val="auto"/>
          <w:sz w:val="24"/>
          <w:szCs w:val="24"/>
        </w:rPr>
        <w:t>Dr Cortese</w:t>
      </w:r>
      <w:r w:rsidR="0028014A" w:rsidRPr="00006A44">
        <w:rPr>
          <w:rStyle w:val="IntenseEmphasis"/>
          <w:rFonts w:ascii="Times New Roman" w:hAnsi="Times New Roman" w:cs="Times New Roman"/>
          <w:b/>
          <w:i w:val="0"/>
          <w:iCs w:val="0"/>
          <w:color w:val="auto"/>
          <w:sz w:val="24"/>
          <w:szCs w:val="24"/>
        </w:rPr>
        <w:t xml:space="preserve"> </w:t>
      </w:r>
      <w:r w:rsidRPr="00006A44">
        <w:rPr>
          <w:rStyle w:val="IntenseEmphasis"/>
          <w:rFonts w:ascii="Times New Roman" w:hAnsi="Times New Roman" w:cs="Times New Roman"/>
          <w:bCs/>
          <w:i w:val="0"/>
          <w:iCs w:val="0"/>
          <w:color w:val="auto"/>
          <w:sz w:val="24"/>
          <w:szCs w:val="24"/>
        </w:rPr>
        <w:t xml:space="preserve">declares reimbursement for travel and accommodation expenses from the Association for Child and Adolescent Central Health (ACAMH) in relation to lectures delivered for ACAMH, and from Health care Convention for educational activity on </w:t>
      </w:r>
      <w:r w:rsidR="00530AE0" w:rsidRPr="00006A44">
        <w:rPr>
          <w:rStyle w:val="IntenseEmphasis"/>
          <w:rFonts w:ascii="Times New Roman" w:hAnsi="Times New Roman" w:cs="Times New Roman"/>
          <w:bCs/>
          <w:i w:val="0"/>
          <w:iCs w:val="0"/>
          <w:color w:val="auto"/>
          <w:sz w:val="24"/>
          <w:szCs w:val="24"/>
        </w:rPr>
        <w:t>ADHD</w:t>
      </w:r>
      <w:r w:rsidRPr="00006A44">
        <w:rPr>
          <w:rStyle w:val="IntenseEmphasis"/>
          <w:rFonts w:ascii="Times New Roman" w:hAnsi="Times New Roman" w:cs="Times New Roman"/>
          <w:bCs/>
          <w:i w:val="0"/>
          <w:iCs w:val="0"/>
          <w:color w:val="auto"/>
          <w:sz w:val="24"/>
          <w:szCs w:val="24"/>
        </w:rPr>
        <w:t xml:space="preserve">. </w:t>
      </w:r>
      <w:r w:rsidR="0028014A" w:rsidRPr="00006A44">
        <w:rPr>
          <w:rStyle w:val="IntenseEmphasis"/>
          <w:rFonts w:ascii="Times New Roman" w:hAnsi="Times New Roman" w:cs="Times New Roman"/>
          <w:bCs/>
          <w:i w:val="0"/>
          <w:iCs w:val="0"/>
          <w:color w:val="auto"/>
          <w:sz w:val="24"/>
          <w:szCs w:val="24"/>
        </w:rPr>
        <w:t xml:space="preserve">Dr Larsson </w:t>
      </w:r>
      <w:r w:rsidRPr="00006A44">
        <w:rPr>
          <w:rStyle w:val="IntenseEmphasis"/>
          <w:rFonts w:ascii="Times New Roman" w:hAnsi="Times New Roman" w:cs="Times New Roman"/>
          <w:bCs/>
          <w:i w:val="0"/>
          <w:iCs w:val="0"/>
          <w:color w:val="auto"/>
          <w:sz w:val="24"/>
          <w:szCs w:val="24"/>
        </w:rPr>
        <w:t xml:space="preserve">has served as a speaker for </w:t>
      </w:r>
      <w:proofErr w:type="spellStart"/>
      <w:r w:rsidRPr="00006A44">
        <w:rPr>
          <w:rStyle w:val="IntenseEmphasis"/>
          <w:rFonts w:ascii="Times New Roman" w:hAnsi="Times New Roman" w:cs="Times New Roman"/>
          <w:bCs/>
          <w:i w:val="0"/>
          <w:iCs w:val="0"/>
          <w:color w:val="auto"/>
          <w:sz w:val="24"/>
          <w:szCs w:val="24"/>
        </w:rPr>
        <w:t>Evolan</w:t>
      </w:r>
      <w:proofErr w:type="spellEnd"/>
      <w:r w:rsidRPr="00006A44">
        <w:rPr>
          <w:rStyle w:val="IntenseEmphasis"/>
          <w:rFonts w:ascii="Times New Roman" w:hAnsi="Times New Roman" w:cs="Times New Roman"/>
          <w:bCs/>
          <w:i w:val="0"/>
          <w:iCs w:val="0"/>
          <w:color w:val="auto"/>
          <w:sz w:val="24"/>
          <w:szCs w:val="24"/>
        </w:rPr>
        <w:t xml:space="preserve"> and Shire and has received a research grant from Shire. All other authors declare that they have no conflict of interest.</w:t>
      </w:r>
    </w:p>
    <w:p w14:paraId="77A59612" w14:textId="1DBD3A9F" w:rsidR="00235156" w:rsidRPr="00006A44" w:rsidRDefault="00235156" w:rsidP="00A4068B">
      <w:pPr>
        <w:spacing w:line="240" w:lineRule="auto"/>
        <w:rPr>
          <w:rStyle w:val="IntenseEmphasis"/>
          <w:rFonts w:ascii="Times New Roman" w:hAnsi="Times New Roman" w:cs="Times New Roman"/>
          <w:b/>
          <w:i w:val="0"/>
          <w:iCs w:val="0"/>
          <w:color w:val="auto"/>
          <w:sz w:val="24"/>
          <w:szCs w:val="24"/>
        </w:rPr>
      </w:pPr>
      <w:r w:rsidRPr="00006A44">
        <w:rPr>
          <w:rStyle w:val="IntenseEmphasis"/>
          <w:rFonts w:ascii="Times New Roman" w:hAnsi="Times New Roman" w:cs="Times New Roman"/>
          <w:b/>
          <w:i w:val="0"/>
          <w:iCs w:val="0"/>
          <w:color w:val="auto"/>
          <w:sz w:val="24"/>
          <w:szCs w:val="24"/>
        </w:rPr>
        <w:t>Funding</w:t>
      </w:r>
      <w:r w:rsidR="00412148" w:rsidRPr="00006A44">
        <w:rPr>
          <w:rStyle w:val="IntenseEmphasis"/>
          <w:rFonts w:ascii="Times New Roman" w:hAnsi="Times New Roman" w:cs="Times New Roman"/>
          <w:b/>
          <w:i w:val="0"/>
          <w:iCs w:val="0"/>
          <w:color w:val="auto"/>
          <w:sz w:val="24"/>
          <w:szCs w:val="24"/>
        </w:rPr>
        <w:t>/Support</w:t>
      </w:r>
      <w:r w:rsidR="00C22AEB" w:rsidRPr="00006A44">
        <w:rPr>
          <w:rStyle w:val="IntenseEmphasis"/>
          <w:rFonts w:ascii="Times New Roman" w:hAnsi="Times New Roman" w:cs="Times New Roman"/>
          <w:b/>
          <w:i w:val="0"/>
          <w:iCs w:val="0"/>
          <w:color w:val="auto"/>
          <w:sz w:val="24"/>
          <w:szCs w:val="24"/>
        </w:rPr>
        <w:t xml:space="preserve">: </w:t>
      </w:r>
      <w:r w:rsidRPr="00006A44">
        <w:rPr>
          <w:rStyle w:val="IntenseEmphasis"/>
          <w:rFonts w:ascii="Times New Roman" w:hAnsi="Times New Roman" w:cs="Times New Roman"/>
          <w:bCs/>
          <w:i w:val="0"/>
          <w:iCs w:val="0"/>
          <w:color w:val="auto"/>
          <w:sz w:val="24"/>
          <w:szCs w:val="24"/>
        </w:rPr>
        <w:t>This work was supported by funding from the European Union’s Horizon 2020 research and innovation program under grant agreement</w:t>
      </w:r>
      <w:r w:rsidR="00551EAF" w:rsidRPr="00006A44">
        <w:rPr>
          <w:rStyle w:val="IntenseEmphasis"/>
          <w:rFonts w:ascii="Times New Roman" w:hAnsi="Times New Roman" w:cs="Times New Roman"/>
          <w:bCs/>
          <w:i w:val="0"/>
          <w:iCs w:val="0"/>
          <w:color w:val="auto"/>
          <w:sz w:val="24"/>
          <w:szCs w:val="24"/>
        </w:rPr>
        <w:t>s</w:t>
      </w:r>
      <w:r w:rsidRPr="00006A44">
        <w:rPr>
          <w:rStyle w:val="IntenseEmphasis"/>
          <w:rFonts w:ascii="Times New Roman" w:hAnsi="Times New Roman" w:cs="Times New Roman"/>
          <w:bCs/>
          <w:i w:val="0"/>
          <w:iCs w:val="0"/>
          <w:color w:val="auto"/>
          <w:sz w:val="24"/>
          <w:szCs w:val="24"/>
        </w:rPr>
        <w:t xml:space="preserve"> No 667302 (</w:t>
      </w:r>
      <w:proofErr w:type="spellStart"/>
      <w:r w:rsidRPr="00006A44">
        <w:rPr>
          <w:rStyle w:val="IntenseEmphasis"/>
          <w:rFonts w:ascii="Times New Roman" w:hAnsi="Times New Roman" w:cs="Times New Roman"/>
          <w:bCs/>
          <w:i w:val="0"/>
          <w:iCs w:val="0"/>
          <w:color w:val="auto"/>
          <w:sz w:val="24"/>
          <w:szCs w:val="24"/>
        </w:rPr>
        <w:t>CoCA</w:t>
      </w:r>
      <w:proofErr w:type="spellEnd"/>
      <w:r w:rsidRPr="00006A44">
        <w:rPr>
          <w:rStyle w:val="IntenseEmphasis"/>
          <w:rFonts w:ascii="Times New Roman" w:hAnsi="Times New Roman" w:cs="Times New Roman"/>
          <w:bCs/>
          <w:i w:val="0"/>
          <w:iCs w:val="0"/>
          <w:color w:val="auto"/>
          <w:sz w:val="24"/>
          <w:szCs w:val="24"/>
        </w:rPr>
        <w:t>)</w:t>
      </w:r>
      <w:r w:rsidR="00551EAF" w:rsidRPr="00006A44">
        <w:rPr>
          <w:rStyle w:val="IntenseEmphasis"/>
          <w:rFonts w:ascii="Times New Roman" w:hAnsi="Times New Roman" w:cs="Times New Roman"/>
          <w:bCs/>
          <w:i w:val="0"/>
          <w:iCs w:val="0"/>
          <w:color w:val="auto"/>
          <w:sz w:val="24"/>
          <w:szCs w:val="24"/>
        </w:rPr>
        <w:t>, No 728018 (Eat2beNICE) and No 6965381 (TIMESPAN)</w:t>
      </w:r>
      <w:r w:rsidRPr="00006A44">
        <w:rPr>
          <w:rStyle w:val="IntenseEmphasis"/>
          <w:rFonts w:ascii="Times New Roman" w:hAnsi="Times New Roman" w:cs="Times New Roman"/>
          <w:bCs/>
          <w:i w:val="0"/>
          <w:iCs w:val="0"/>
          <w:color w:val="auto"/>
          <w:sz w:val="24"/>
          <w:szCs w:val="24"/>
        </w:rPr>
        <w:t>. The publication reflects only the author's view and the Commission is not responsible for any use that may be made of the information it contains.</w:t>
      </w:r>
      <w:r w:rsidR="003E02EF" w:rsidRPr="00006A44">
        <w:t xml:space="preserve"> </w:t>
      </w:r>
    </w:p>
    <w:p w14:paraId="1D81FD7E" w14:textId="5D4600F2" w:rsidR="00C22AEB" w:rsidRPr="00006A44" w:rsidRDefault="00C22AEB" w:rsidP="00A4068B">
      <w:pPr>
        <w:spacing w:line="240" w:lineRule="auto"/>
        <w:rPr>
          <w:rStyle w:val="IntenseEmphasis"/>
          <w:rFonts w:ascii="Times New Roman" w:hAnsi="Times New Roman" w:cs="Times New Roman"/>
          <w:b/>
          <w:i w:val="0"/>
          <w:iCs w:val="0"/>
          <w:color w:val="auto"/>
          <w:sz w:val="24"/>
          <w:szCs w:val="24"/>
        </w:rPr>
      </w:pPr>
      <w:r w:rsidRPr="00006A44">
        <w:rPr>
          <w:rStyle w:val="IntenseEmphasis"/>
          <w:rFonts w:ascii="Times New Roman" w:hAnsi="Times New Roman" w:cs="Times New Roman"/>
          <w:b/>
          <w:i w:val="0"/>
          <w:iCs w:val="0"/>
          <w:color w:val="auto"/>
          <w:sz w:val="24"/>
          <w:szCs w:val="24"/>
        </w:rPr>
        <w:t xml:space="preserve">Role of funder: </w:t>
      </w:r>
      <w:r w:rsidRPr="00006A44">
        <w:rPr>
          <w:rStyle w:val="IntenseEmphasis"/>
          <w:rFonts w:ascii="Times New Roman" w:hAnsi="Times New Roman" w:cs="Times New Roman"/>
          <w:bCs/>
          <w:i w:val="0"/>
          <w:iCs w:val="0"/>
          <w:color w:val="auto"/>
          <w:sz w:val="24"/>
          <w:szCs w:val="24"/>
        </w:rPr>
        <w:t>The funder/sponsor did not participate in the work.</w:t>
      </w:r>
    </w:p>
    <w:p w14:paraId="3B3EC541" w14:textId="5AE50E1C" w:rsidR="00412148" w:rsidRPr="00006A44" w:rsidRDefault="00412148" w:rsidP="00A4068B">
      <w:pPr>
        <w:spacing w:line="240" w:lineRule="auto"/>
        <w:rPr>
          <w:rStyle w:val="IntenseEmphasis"/>
          <w:rFonts w:ascii="Times New Roman" w:hAnsi="Times New Roman" w:cs="Times New Roman"/>
          <w:bCs/>
          <w:i w:val="0"/>
          <w:iCs w:val="0"/>
          <w:color w:val="auto"/>
          <w:sz w:val="24"/>
          <w:szCs w:val="24"/>
        </w:rPr>
      </w:pPr>
      <w:r w:rsidRPr="00006A44">
        <w:rPr>
          <w:rStyle w:val="IntenseEmphasis"/>
          <w:rFonts w:ascii="Times New Roman" w:hAnsi="Times New Roman" w:cs="Times New Roman"/>
          <w:b/>
          <w:i w:val="0"/>
          <w:iCs w:val="0"/>
          <w:color w:val="auto"/>
          <w:sz w:val="24"/>
          <w:szCs w:val="24"/>
        </w:rPr>
        <w:t>Abbreviation:</w:t>
      </w:r>
      <w:r w:rsidR="00917BB6" w:rsidRPr="00006A44">
        <w:t xml:space="preserve"> </w:t>
      </w:r>
      <w:r w:rsidR="00917BB6" w:rsidRPr="00006A44">
        <w:rPr>
          <w:rStyle w:val="IntenseEmphasis"/>
          <w:rFonts w:ascii="Times New Roman" w:hAnsi="Times New Roman" w:cs="Times New Roman"/>
          <w:bCs/>
          <w:i w:val="0"/>
          <w:iCs w:val="0"/>
          <w:color w:val="auto"/>
          <w:sz w:val="24"/>
          <w:szCs w:val="24"/>
        </w:rPr>
        <w:t>ADHD: Attention Deficit Hyperactivity Disorder</w:t>
      </w:r>
      <w:r w:rsidR="00E0381D" w:rsidRPr="00006A44">
        <w:rPr>
          <w:rStyle w:val="IntenseEmphasis"/>
          <w:rFonts w:ascii="Times New Roman" w:hAnsi="Times New Roman" w:cs="Times New Roman"/>
          <w:bCs/>
          <w:i w:val="0"/>
          <w:iCs w:val="0"/>
          <w:color w:val="auto"/>
          <w:sz w:val="24"/>
          <w:szCs w:val="24"/>
        </w:rPr>
        <w:t>;</w:t>
      </w:r>
      <w:r w:rsidR="00917BB6" w:rsidRPr="00006A44">
        <w:rPr>
          <w:rStyle w:val="IntenseEmphasis"/>
          <w:rFonts w:ascii="Times New Roman" w:hAnsi="Times New Roman" w:cs="Times New Roman"/>
          <w:bCs/>
          <w:i w:val="0"/>
          <w:iCs w:val="0"/>
          <w:color w:val="auto"/>
          <w:sz w:val="24"/>
          <w:szCs w:val="24"/>
        </w:rPr>
        <w:t xml:space="preserve"> BMI: Body Mass Index</w:t>
      </w:r>
      <w:r w:rsidR="00E0381D" w:rsidRPr="00006A44">
        <w:rPr>
          <w:rStyle w:val="IntenseEmphasis"/>
          <w:rFonts w:ascii="Times New Roman" w:hAnsi="Times New Roman" w:cs="Times New Roman"/>
          <w:bCs/>
          <w:i w:val="0"/>
          <w:iCs w:val="0"/>
          <w:color w:val="auto"/>
          <w:sz w:val="24"/>
          <w:szCs w:val="24"/>
        </w:rPr>
        <w:t>;</w:t>
      </w:r>
      <w:r w:rsidR="00917BB6" w:rsidRPr="00006A44">
        <w:rPr>
          <w:rStyle w:val="IntenseEmphasis"/>
          <w:rFonts w:ascii="Times New Roman" w:hAnsi="Times New Roman" w:cs="Times New Roman"/>
          <w:bCs/>
          <w:i w:val="0"/>
          <w:iCs w:val="0"/>
          <w:color w:val="auto"/>
          <w:sz w:val="24"/>
          <w:szCs w:val="24"/>
        </w:rPr>
        <w:t xml:space="preserve"> CFI: Comparative Fit Index</w:t>
      </w:r>
      <w:r w:rsidR="00E0381D" w:rsidRPr="00006A44">
        <w:rPr>
          <w:rStyle w:val="IntenseEmphasis"/>
          <w:rFonts w:ascii="Times New Roman" w:hAnsi="Times New Roman" w:cs="Times New Roman"/>
          <w:bCs/>
          <w:i w:val="0"/>
          <w:iCs w:val="0"/>
          <w:color w:val="auto"/>
          <w:sz w:val="24"/>
          <w:szCs w:val="24"/>
        </w:rPr>
        <w:t>;</w:t>
      </w:r>
      <w:r w:rsidR="00917BB6" w:rsidRPr="00006A44">
        <w:rPr>
          <w:rStyle w:val="IntenseEmphasis"/>
          <w:rFonts w:ascii="Times New Roman" w:hAnsi="Times New Roman" w:cs="Times New Roman"/>
          <w:bCs/>
          <w:i w:val="0"/>
          <w:iCs w:val="0"/>
          <w:color w:val="auto"/>
          <w:sz w:val="24"/>
          <w:szCs w:val="24"/>
        </w:rPr>
        <w:t xml:space="preserve"> FIML: Full information maximum likelihood method</w:t>
      </w:r>
      <w:r w:rsidR="00E0381D" w:rsidRPr="00006A44">
        <w:rPr>
          <w:rStyle w:val="IntenseEmphasis"/>
          <w:rFonts w:ascii="Times New Roman" w:hAnsi="Times New Roman" w:cs="Times New Roman"/>
          <w:bCs/>
          <w:i w:val="0"/>
          <w:iCs w:val="0"/>
          <w:color w:val="auto"/>
          <w:sz w:val="24"/>
          <w:szCs w:val="24"/>
        </w:rPr>
        <w:t>;</w:t>
      </w:r>
      <w:r w:rsidR="000C38BD" w:rsidRPr="00006A44">
        <w:rPr>
          <w:rStyle w:val="IntenseEmphasis"/>
          <w:rFonts w:ascii="Times New Roman" w:hAnsi="Times New Roman" w:cs="Times New Roman"/>
          <w:bCs/>
          <w:i w:val="0"/>
          <w:iCs w:val="0"/>
          <w:color w:val="auto"/>
          <w:sz w:val="24"/>
          <w:szCs w:val="24"/>
        </w:rPr>
        <w:t xml:space="preserve"> </w:t>
      </w:r>
      <w:r w:rsidR="00917BB6" w:rsidRPr="00006A44">
        <w:rPr>
          <w:rStyle w:val="IntenseEmphasis"/>
          <w:rFonts w:ascii="Times New Roman" w:hAnsi="Times New Roman" w:cs="Times New Roman"/>
          <w:bCs/>
          <w:i w:val="0"/>
          <w:iCs w:val="0"/>
          <w:color w:val="auto"/>
          <w:sz w:val="24"/>
          <w:szCs w:val="24"/>
        </w:rPr>
        <w:t>RI-CLPM: Random Intercept Cross-lagged Panel Model</w:t>
      </w:r>
      <w:r w:rsidR="00E0381D" w:rsidRPr="00006A44">
        <w:rPr>
          <w:rStyle w:val="IntenseEmphasis"/>
          <w:rFonts w:ascii="Times New Roman" w:hAnsi="Times New Roman" w:cs="Times New Roman"/>
          <w:bCs/>
          <w:i w:val="0"/>
          <w:iCs w:val="0"/>
          <w:color w:val="auto"/>
          <w:sz w:val="24"/>
          <w:szCs w:val="24"/>
        </w:rPr>
        <w:t>;</w:t>
      </w:r>
      <w:r w:rsidR="000C38BD" w:rsidRPr="00006A44">
        <w:rPr>
          <w:rStyle w:val="IntenseEmphasis"/>
          <w:rFonts w:ascii="Times New Roman" w:hAnsi="Times New Roman" w:cs="Times New Roman"/>
          <w:bCs/>
          <w:i w:val="0"/>
          <w:iCs w:val="0"/>
          <w:color w:val="auto"/>
          <w:sz w:val="24"/>
          <w:szCs w:val="24"/>
        </w:rPr>
        <w:t xml:space="preserve"> </w:t>
      </w:r>
      <w:r w:rsidR="00917BB6" w:rsidRPr="00006A44">
        <w:rPr>
          <w:rStyle w:val="IntenseEmphasis"/>
          <w:rFonts w:ascii="Times New Roman" w:hAnsi="Times New Roman" w:cs="Times New Roman"/>
          <w:bCs/>
          <w:i w:val="0"/>
          <w:iCs w:val="0"/>
          <w:color w:val="auto"/>
          <w:sz w:val="24"/>
          <w:szCs w:val="24"/>
        </w:rPr>
        <w:t>RMSEA: Root Mean Square Error of Approximation</w:t>
      </w:r>
      <w:r w:rsidR="00E0381D" w:rsidRPr="00006A44">
        <w:rPr>
          <w:rStyle w:val="IntenseEmphasis"/>
          <w:rFonts w:ascii="Times New Roman" w:hAnsi="Times New Roman" w:cs="Times New Roman"/>
          <w:bCs/>
          <w:i w:val="0"/>
          <w:iCs w:val="0"/>
          <w:color w:val="auto"/>
          <w:sz w:val="24"/>
          <w:szCs w:val="24"/>
        </w:rPr>
        <w:t>;</w:t>
      </w:r>
      <w:r w:rsidR="000C38BD" w:rsidRPr="00006A44">
        <w:rPr>
          <w:rStyle w:val="IntenseEmphasis"/>
          <w:rFonts w:ascii="Times New Roman" w:hAnsi="Times New Roman" w:cs="Times New Roman"/>
          <w:bCs/>
          <w:i w:val="0"/>
          <w:iCs w:val="0"/>
          <w:color w:val="auto"/>
          <w:sz w:val="24"/>
          <w:szCs w:val="24"/>
        </w:rPr>
        <w:t xml:space="preserve"> </w:t>
      </w:r>
      <w:r w:rsidR="006D4D69" w:rsidRPr="00006A44">
        <w:rPr>
          <w:rStyle w:val="IntenseEmphasis"/>
          <w:rFonts w:ascii="Times New Roman" w:hAnsi="Times New Roman" w:cs="Times New Roman"/>
          <w:bCs/>
          <w:i w:val="0"/>
          <w:iCs w:val="0"/>
          <w:color w:val="auto"/>
          <w:sz w:val="24"/>
          <w:szCs w:val="24"/>
        </w:rPr>
        <w:t xml:space="preserve">SD: Standard deviation; </w:t>
      </w:r>
      <w:r w:rsidR="00917BB6" w:rsidRPr="00006A44">
        <w:rPr>
          <w:rStyle w:val="IntenseEmphasis"/>
          <w:rFonts w:ascii="Times New Roman" w:hAnsi="Times New Roman" w:cs="Times New Roman"/>
          <w:bCs/>
          <w:i w:val="0"/>
          <w:iCs w:val="0"/>
          <w:color w:val="auto"/>
          <w:sz w:val="24"/>
          <w:szCs w:val="24"/>
        </w:rPr>
        <w:t>SES: Socioeconomic Status</w:t>
      </w:r>
      <w:r w:rsidR="00E0381D" w:rsidRPr="00006A44">
        <w:rPr>
          <w:rStyle w:val="IntenseEmphasis"/>
          <w:rFonts w:ascii="Times New Roman" w:hAnsi="Times New Roman" w:cs="Times New Roman"/>
          <w:bCs/>
          <w:i w:val="0"/>
          <w:iCs w:val="0"/>
          <w:color w:val="auto"/>
          <w:sz w:val="24"/>
          <w:szCs w:val="24"/>
        </w:rPr>
        <w:t>;</w:t>
      </w:r>
      <w:r w:rsidR="000C38BD" w:rsidRPr="00006A44">
        <w:rPr>
          <w:rStyle w:val="IntenseEmphasis"/>
          <w:rFonts w:ascii="Times New Roman" w:hAnsi="Times New Roman" w:cs="Times New Roman"/>
          <w:bCs/>
          <w:i w:val="0"/>
          <w:iCs w:val="0"/>
          <w:color w:val="auto"/>
          <w:sz w:val="24"/>
          <w:szCs w:val="24"/>
        </w:rPr>
        <w:t xml:space="preserve"> </w:t>
      </w:r>
      <w:r w:rsidR="00917BB6" w:rsidRPr="00006A44">
        <w:rPr>
          <w:rStyle w:val="IntenseEmphasis"/>
          <w:rFonts w:ascii="Times New Roman" w:hAnsi="Times New Roman" w:cs="Times New Roman"/>
          <w:bCs/>
          <w:i w:val="0"/>
          <w:iCs w:val="0"/>
          <w:color w:val="auto"/>
          <w:sz w:val="24"/>
          <w:szCs w:val="24"/>
        </w:rPr>
        <w:t>SRMR: Standardized Root Mean Squared Residual</w:t>
      </w:r>
      <w:r w:rsidR="00E0381D" w:rsidRPr="00006A44">
        <w:rPr>
          <w:rStyle w:val="IntenseEmphasis"/>
          <w:rFonts w:ascii="Times New Roman" w:hAnsi="Times New Roman" w:cs="Times New Roman"/>
          <w:bCs/>
          <w:i w:val="0"/>
          <w:iCs w:val="0"/>
          <w:color w:val="auto"/>
          <w:sz w:val="24"/>
          <w:szCs w:val="24"/>
        </w:rPr>
        <w:t>;</w:t>
      </w:r>
      <w:r w:rsidR="000C38BD" w:rsidRPr="00006A44">
        <w:rPr>
          <w:rStyle w:val="IntenseEmphasis"/>
          <w:rFonts w:ascii="Times New Roman" w:hAnsi="Times New Roman" w:cs="Times New Roman"/>
          <w:bCs/>
          <w:i w:val="0"/>
          <w:iCs w:val="0"/>
          <w:color w:val="auto"/>
          <w:sz w:val="24"/>
          <w:szCs w:val="24"/>
        </w:rPr>
        <w:t xml:space="preserve"> </w:t>
      </w:r>
      <w:r w:rsidR="00917BB6" w:rsidRPr="00006A44">
        <w:rPr>
          <w:rStyle w:val="IntenseEmphasis"/>
          <w:rFonts w:ascii="Times New Roman" w:hAnsi="Times New Roman" w:cs="Times New Roman"/>
          <w:bCs/>
          <w:i w:val="0"/>
          <w:iCs w:val="0"/>
          <w:color w:val="auto"/>
          <w:sz w:val="24"/>
          <w:szCs w:val="24"/>
        </w:rPr>
        <w:t>TFI: Tucker–Lewis Fit Index</w:t>
      </w:r>
      <w:r w:rsidR="00E0381D" w:rsidRPr="00006A44">
        <w:rPr>
          <w:rStyle w:val="IntenseEmphasis"/>
          <w:rFonts w:ascii="Times New Roman" w:hAnsi="Times New Roman" w:cs="Times New Roman"/>
          <w:bCs/>
          <w:i w:val="0"/>
          <w:iCs w:val="0"/>
          <w:color w:val="auto"/>
          <w:sz w:val="24"/>
          <w:szCs w:val="24"/>
        </w:rPr>
        <w:t>;</w:t>
      </w:r>
      <w:r w:rsidR="000C38BD" w:rsidRPr="00006A44">
        <w:rPr>
          <w:rStyle w:val="IntenseEmphasis"/>
          <w:rFonts w:ascii="Times New Roman" w:hAnsi="Times New Roman" w:cs="Times New Roman"/>
          <w:bCs/>
          <w:i w:val="0"/>
          <w:iCs w:val="0"/>
          <w:color w:val="auto"/>
          <w:sz w:val="24"/>
          <w:szCs w:val="24"/>
        </w:rPr>
        <w:t xml:space="preserve"> </w:t>
      </w:r>
      <w:r w:rsidR="00917BB6" w:rsidRPr="00006A44">
        <w:rPr>
          <w:rStyle w:val="IntenseEmphasis"/>
          <w:rFonts w:ascii="Times New Roman" w:hAnsi="Times New Roman" w:cs="Times New Roman"/>
          <w:bCs/>
          <w:i w:val="0"/>
          <w:iCs w:val="0"/>
          <w:color w:val="auto"/>
          <w:sz w:val="24"/>
          <w:szCs w:val="24"/>
        </w:rPr>
        <w:t>TRAILS: Tracking Adolescents Lives Survey</w:t>
      </w:r>
    </w:p>
    <w:p w14:paraId="4EA8279A" w14:textId="77777777" w:rsidR="00C62D7C" w:rsidRPr="00006A44" w:rsidRDefault="00412148" w:rsidP="00A4068B">
      <w:pPr>
        <w:spacing w:after="0"/>
        <w:rPr>
          <w:rStyle w:val="IntenseEmphasis"/>
          <w:rFonts w:ascii="Times New Roman" w:hAnsi="Times New Roman" w:cs="Times New Roman"/>
          <w:b/>
          <w:i w:val="0"/>
          <w:iCs w:val="0"/>
          <w:color w:val="auto"/>
          <w:sz w:val="24"/>
          <w:szCs w:val="24"/>
        </w:rPr>
      </w:pPr>
      <w:r w:rsidRPr="00006A44">
        <w:rPr>
          <w:rStyle w:val="IntenseEmphasis"/>
          <w:rFonts w:ascii="Times New Roman" w:hAnsi="Times New Roman" w:cs="Times New Roman"/>
          <w:b/>
          <w:i w:val="0"/>
          <w:iCs w:val="0"/>
          <w:color w:val="auto"/>
          <w:sz w:val="24"/>
          <w:szCs w:val="24"/>
        </w:rPr>
        <w:t xml:space="preserve">Article Summary </w:t>
      </w:r>
    </w:p>
    <w:p w14:paraId="15A1C17D" w14:textId="0B3B1410" w:rsidR="00412148" w:rsidRPr="00006A44" w:rsidRDefault="006D553A" w:rsidP="00A4068B">
      <w:pPr>
        <w:rPr>
          <w:rStyle w:val="IntenseEmphasis"/>
          <w:rFonts w:ascii="Times New Roman" w:hAnsi="Times New Roman" w:cs="Times New Roman"/>
          <w:bCs/>
          <w:i w:val="0"/>
          <w:iCs w:val="0"/>
          <w:color w:val="auto"/>
          <w:sz w:val="24"/>
          <w:szCs w:val="24"/>
        </w:rPr>
      </w:pPr>
      <w:r w:rsidRPr="00006A44">
        <w:rPr>
          <w:rStyle w:val="IntenseEmphasis"/>
          <w:rFonts w:ascii="Times New Roman" w:hAnsi="Times New Roman" w:cs="Times New Roman"/>
          <w:bCs/>
          <w:i w:val="0"/>
          <w:iCs w:val="0"/>
          <w:color w:val="auto"/>
          <w:sz w:val="24"/>
          <w:szCs w:val="24"/>
        </w:rPr>
        <w:t xml:space="preserve">The study examined the longitudinal relationships between ADHD symptoms and BMI from late childhood to early adulthood spanning five measurement waves and over 10 years.  </w:t>
      </w:r>
    </w:p>
    <w:p w14:paraId="6A7EF9BB" w14:textId="725969CF" w:rsidR="00412148" w:rsidRPr="00006A44" w:rsidRDefault="00412148" w:rsidP="00A4068B">
      <w:pPr>
        <w:spacing w:after="0" w:line="240" w:lineRule="auto"/>
        <w:rPr>
          <w:rStyle w:val="IntenseEmphasis"/>
          <w:rFonts w:ascii="Times New Roman" w:hAnsi="Times New Roman" w:cs="Times New Roman"/>
          <w:b/>
          <w:i w:val="0"/>
          <w:iCs w:val="0"/>
          <w:color w:val="auto"/>
          <w:sz w:val="24"/>
          <w:szCs w:val="24"/>
        </w:rPr>
      </w:pPr>
      <w:r w:rsidRPr="00006A44">
        <w:rPr>
          <w:rStyle w:val="IntenseEmphasis"/>
          <w:rFonts w:ascii="Times New Roman" w:hAnsi="Times New Roman" w:cs="Times New Roman"/>
          <w:b/>
          <w:i w:val="0"/>
          <w:iCs w:val="0"/>
          <w:color w:val="auto"/>
          <w:sz w:val="24"/>
          <w:szCs w:val="24"/>
        </w:rPr>
        <w:t>What’s Known on This Subject</w:t>
      </w:r>
    </w:p>
    <w:p w14:paraId="4FED7839" w14:textId="165558DB" w:rsidR="00C62D7C" w:rsidRPr="00006A44" w:rsidRDefault="009655CC" w:rsidP="00A4068B">
      <w:pPr>
        <w:spacing w:line="240" w:lineRule="auto"/>
        <w:rPr>
          <w:rStyle w:val="IntenseEmphasis"/>
          <w:rFonts w:ascii="Times New Roman" w:hAnsi="Times New Roman" w:cs="Times New Roman"/>
          <w:bCs/>
          <w:i w:val="0"/>
          <w:iCs w:val="0"/>
          <w:color w:val="auto"/>
          <w:sz w:val="24"/>
          <w:szCs w:val="24"/>
        </w:rPr>
      </w:pPr>
      <w:r w:rsidRPr="00006A44">
        <w:rPr>
          <w:rStyle w:val="IntenseEmphasis"/>
          <w:rFonts w:ascii="Times New Roman" w:hAnsi="Times New Roman" w:cs="Times New Roman"/>
          <w:bCs/>
          <w:i w:val="0"/>
          <w:iCs w:val="0"/>
          <w:color w:val="auto"/>
          <w:sz w:val="24"/>
          <w:szCs w:val="24"/>
        </w:rPr>
        <w:lastRenderedPageBreak/>
        <w:t xml:space="preserve">Children and </w:t>
      </w:r>
      <w:r w:rsidR="00E1081D" w:rsidRPr="00006A44">
        <w:rPr>
          <w:rStyle w:val="IntenseEmphasis"/>
          <w:rFonts w:ascii="Times New Roman" w:hAnsi="Times New Roman" w:cs="Times New Roman"/>
          <w:bCs/>
          <w:i w:val="0"/>
          <w:iCs w:val="0"/>
          <w:color w:val="auto"/>
          <w:sz w:val="24"/>
          <w:szCs w:val="24"/>
        </w:rPr>
        <w:t xml:space="preserve">adults </w:t>
      </w:r>
      <w:r w:rsidRPr="00006A44">
        <w:rPr>
          <w:rStyle w:val="IntenseEmphasis"/>
          <w:rFonts w:ascii="Times New Roman" w:hAnsi="Times New Roman" w:cs="Times New Roman"/>
          <w:bCs/>
          <w:i w:val="0"/>
          <w:iCs w:val="0"/>
          <w:color w:val="auto"/>
          <w:sz w:val="24"/>
          <w:szCs w:val="24"/>
        </w:rPr>
        <w:t xml:space="preserve">with ADHD have a higher prevalence of obesity compared to those without ADHD. Mechanisms that explain the development of the co-occurrence of ADHD and obesity are </w:t>
      </w:r>
      <w:r w:rsidR="00E1081D" w:rsidRPr="00006A44">
        <w:rPr>
          <w:rStyle w:val="IntenseEmphasis"/>
          <w:rFonts w:ascii="Times New Roman" w:hAnsi="Times New Roman" w:cs="Times New Roman"/>
          <w:bCs/>
          <w:i w:val="0"/>
          <w:iCs w:val="0"/>
          <w:color w:val="auto"/>
          <w:sz w:val="24"/>
          <w:szCs w:val="24"/>
        </w:rPr>
        <w:t>unclear</w:t>
      </w:r>
      <w:r w:rsidRPr="00006A44">
        <w:rPr>
          <w:rStyle w:val="IntenseEmphasis"/>
          <w:rFonts w:ascii="Times New Roman" w:hAnsi="Times New Roman" w:cs="Times New Roman"/>
          <w:bCs/>
          <w:i w:val="0"/>
          <w:iCs w:val="0"/>
          <w:color w:val="auto"/>
          <w:sz w:val="24"/>
          <w:szCs w:val="24"/>
        </w:rPr>
        <w:t>.</w:t>
      </w:r>
    </w:p>
    <w:p w14:paraId="09647F6B" w14:textId="28AC286E" w:rsidR="00412148" w:rsidRPr="00006A44" w:rsidRDefault="00412148" w:rsidP="00A4068B">
      <w:pPr>
        <w:spacing w:after="0" w:line="240" w:lineRule="auto"/>
        <w:rPr>
          <w:rStyle w:val="IntenseEmphasis"/>
          <w:rFonts w:ascii="Times New Roman" w:hAnsi="Times New Roman" w:cs="Times New Roman"/>
          <w:b/>
          <w:i w:val="0"/>
          <w:iCs w:val="0"/>
          <w:color w:val="auto"/>
          <w:sz w:val="24"/>
          <w:szCs w:val="24"/>
        </w:rPr>
      </w:pPr>
      <w:r w:rsidRPr="00006A44">
        <w:rPr>
          <w:rStyle w:val="IntenseEmphasis"/>
          <w:rFonts w:ascii="Times New Roman" w:hAnsi="Times New Roman" w:cs="Times New Roman"/>
          <w:b/>
          <w:i w:val="0"/>
          <w:iCs w:val="0"/>
          <w:color w:val="auto"/>
          <w:sz w:val="24"/>
          <w:szCs w:val="24"/>
        </w:rPr>
        <w:t>What This Study Adds</w:t>
      </w:r>
    </w:p>
    <w:p w14:paraId="0E9275F3" w14:textId="6FC5125B" w:rsidR="00B634BE" w:rsidRPr="00006A44" w:rsidRDefault="00AA3938" w:rsidP="00A4068B">
      <w:pPr>
        <w:spacing w:line="240" w:lineRule="auto"/>
        <w:rPr>
          <w:rStyle w:val="IntenseEmphasis"/>
          <w:rFonts w:ascii="Times New Roman" w:hAnsi="Times New Roman" w:cs="Times New Roman"/>
          <w:bCs/>
          <w:i w:val="0"/>
          <w:iCs w:val="0"/>
          <w:color w:val="auto"/>
          <w:sz w:val="24"/>
          <w:szCs w:val="24"/>
        </w:rPr>
      </w:pPr>
      <w:r w:rsidRPr="00006A44">
        <w:rPr>
          <w:rStyle w:val="IntenseEmphasis"/>
          <w:rFonts w:ascii="Times New Roman" w:hAnsi="Times New Roman" w:cs="Times New Roman"/>
          <w:bCs/>
          <w:i w:val="0"/>
          <w:iCs w:val="0"/>
          <w:color w:val="auto"/>
          <w:sz w:val="24"/>
          <w:szCs w:val="24"/>
        </w:rPr>
        <w:t>T</w:t>
      </w:r>
      <w:r w:rsidR="00B634BE" w:rsidRPr="00006A44">
        <w:rPr>
          <w:rStyle w:val="IntenseEmphasis"/>
          <w:rFonts w:ascii="Times New Roman" w:hAnsi="Times New Roman" w:cs="Times New Roman"/>
          <w:bCs/>
          <w:i w:val="0"/>
          <w:iCs w:val="0"/>
          <w:color w:val="auto"/>
          <w:sz w:val="24"/>
          <w:szCs w:val="24"/>
        </w:rPr>
        <w:t xml:space="preserve">his prospective cohort study followed adolescents </w:t>
      </w:r>
      <w:r w:rsidR="00D44E96" w:rsidRPr="00006A44">
        <w:rPr>
          <w:rStyle w:val="IntenseEmphasis"/>
          <w:rFonts w:ascii="Times New Roman" w:hAnsi="Times New Roman" w:cs="Times New Roman"/>
          <w:bCs/>
          <w:i w:val="0"/>
          <w:iCs w:val="0"/>
          <w:color w:val="auto"/>
          <w:sz w:val="24"/>
          <w:szCs w:val="24"/>
        </w:rPr>
        <w:t xml:space="preserve">five times </w:t>
      </w:r>
      <w:r w:rsidR="00A0475F" w:rsidRPr="00006A44">
        <w:rPr>
          <w:rStyle w:val="IntenseEmphasis"/>
          <w:rFonts w:ascii="Times New Roman" w:hAnsi="Times New Roman" w:cs="Times New Roman"/>
          <w:bCs/>
          <w:i w:val="0"/>
          <w:iCs w:val="0"/>
          <w:color w:val="auto"/>
          <w:sz w:val="24"/>
          <w:szCs w:val="24"/>
        </w:rPr>
        <w:t>in over</w:t>
      </w:r>
      <w:r w:rsidR="00B634BE" w:rsidRPr="00006A44">
        <w:rPr>
          <w:rStyle w:val="IntenseEmphasis"/>
          <w:rFonts w:ascii="Times New Roman" w:hAnsi="Times New Roman" w:cs="Times New Roman"/>
          <w:bCs/>
          <w:i w:val="0"/>
          <w:iCs w:val="0"/>
          <w:color w:val="auto"/>
          <w:sz w:val="24"/>
          <w:szCs w:val="24"/>
        </w:rPr>
        <w:t xml:space="preserve"> 10 years</w:t>
      </w:r>
      <w:r w:rsidRPr="00006A44">
        <w:rPr>
          <w:rStyle w:val="IntenseEmphasis"/>
          <w:rFonts w:ascii="Times New Roman" w:hAnsi="Times New Roman" w:cs="Times New Roman"/>
          <w:bCs/>
          <w:i w:val="0"/>
          <w:iCs w:val="0"/>
          <w:color w:val="auto"/>
          <w:sz w:val="24"/>
          <w:szCs w:val="24"/>
        </w:rPr>
        <w:t xml:space="preserve"> and found</w:t>
      </w:r>
      <w:r w:rsidR="00B634BE" w:rsidRPr="00006A44">
        <w:rPr>
          <w:rStyle w:val="IntenseEmphasis"/>
          <w:rFonts w:ascii="Times New Roman" w:hAnsi="Times New Roman" w:cs="Times New Roman"/>
          <w:bCs/>
          <w:i w:val="0"/>
          <w:iCs w:val="0"/>
          <w:color w:val="auto"/>
          <w:sz w:val="24"/>
          <w:szCs w:val="24"/>
        </w:rPr>
        <w:t xml:space="preserve"> no direct effects </w:t>
      </w:r>
      <w:r w:rsidR="00E608C4" w:rsidRPr="00006A44">
        <w:rPr>
          <w:rStyle w:val="IntenseEmphasis"/>
          <w:rFonts w:ascii="Times New Roman" w:hAnsi="Times New Roman" w:cs="Times New Roman"/>
          <w:bCs/>
          <w:i w:val="0"/>
          <w:iCs w:val="0"/>
          <w:color w:val="auto"/>
          <w:sz w:val="24"/>
          <w:szCs w:val="24"/>
        </w:rPr>
        <w:t>such that</w:t>
      </w:r>
      <w:r w:rsidR="00B634BE" w:rsidRPr="00006A44">
        <w:rPr>
          <w:rStyle w:val="IntenseEmphasis"/>
          <w:rFonts w:ascii="Times New Roman" w:hAnsi="Times New Roman" w:cs="Times New Roman"/>
          <w:bCs/>
          <w:i w:val="0"/>
          <w:iCs w:val="0"/>
          <w:color w:val="auto"/>
          <w:sz w:val="24"/>
          <w:szCs w:val="24"/>
        </w:rPr>
        <w:t xml:space="preserve"> ADHD symptoms </w:t>
      </w:r>
      <w:r w:rsidR="00E608C4" w:rsidRPr="00006A44">
        <w:rPr>
          <w:rStyle w:val="IntenseEmphasis"/>
          <w:rFonts w:ascii="Times New Roman" w:hAnsi="Times New Roman" w:cs="Times New Roman"/>
          <w:bCs/>
          <w:i w:val="0"/>
          <w:iCs w:val="0"/>
          <w:color w:val="auto"/>
          <w:sz w:val="24"/>
          <w:szCs w:val="24"/>
        </w:rPr>
        <w:t xml:space="preserve">increased </w:t>
      </w:r>
      <w:r w:rsidR="00B634BE" w:rsidRPr="00006A44">
        <w:rPr>
          <w:rStyle w:val="IntenseEmphasis"/>
          <w:rFonts w:ascii="Times New Roman" w:hAnsi="Times New Roman" w:cs="Times New Roman"/>
          <w:bCs/>
          <w:i w:val="0"/>
          <w:iCs w:val="0"/>
          <w:color w:val="auto"/>
          <w:sz w:val="24"/>
          <w:szCs w:val="24"/>
        </w:rPr>
        <w:t>BMI</w:t>
      </w:r>
      <w:r w:rsidR="00E608C4" w:rsidRPr="00006A44">
        <w:rPr>
          <w:rStyle w:val="IntenseEmphasis"/>
          <w:rFonts w:ascii="Times New Roman" w:hAnsi="Times New Roman" w:cs="Times New Roman"/>
          <w:bCs/>
          <w:i w:val="0"/>
          <w:iCs w:val="0"/>
          <w:color w:val="auto"/>
          <w:sz w:val="24"/>
          <w:szCs w:val="24"/>
        </w:rPr>
        <w:t xml:space="preserve"> or vice versa</w:t>
      </w:r>
      <w:r w:rsidR="00B634BE" w:rsidRPr="00006A44">
        <w:rPr>
          <w:rStyle w:val="IntenseEmphasis"/>
          <w:rFonts w:ascii="Times New Roman" w:hAnsi="Times New Roman" w:cs="Times New Roman"/>
          <w:bCs/>
          <w:i w:val="0"/>
          <w:iCs w:val="0"/>
          <w:color w:val="auto"/>
          <w:sz w:val="24"/>
          <w:szCs w:val="24"/>
        </w:rPr>
        <w:t>.</w:t>
      </w:r>
      <w:r w:rsidR="007824A0" w:rsidRPr="00006A44">
        <w:rPr>
          <w:rStyle w:val="IntenseEmphasis"/>
          <w:rFonts w:ascii="Times New Roman" w:hAnsi="Times New Roman" w:cs="Times New Roman"/>
          <w:bCs/>
          <w:i w:val="0"/>
          <w:iCs w:val="0"/>
          <w:color w:val="auto"/>
          <w:sz w:val="24"/>
          <w:szCs w:val="24"/>
        </w:rPr>
        <w:t xml:space="preserve"> </w:t>
      </w:r>
      <w:r w:rsidR="00A0475F" w:rsidRPr="00006A44">
        <w:rPr>
          <w:rFonts w:ascii="Times New Roman" w:hAnsi="Times New Roman" w:cs="Times New Roman"/>
          <w:bCs/>
          <w:sz w:val="24"/>
          <w:szCs w:val="24"/>
        </w:rPr>
        <w:t>I</w:t>
      </w:r>
      <w:r w:rsidR="00D44E96" w:rsidRPr="00006A44">
        <w:rPr>
          <w:rFonts w:ascii="Times New Roman" w:hAnsi="Times New Roman" w:cs="Times New Roman"/>
          <w:bCs/>
          <w:sz w:val="24"/>
          <w:szCs w:val="24"/>
        </w:rPr>
        <w:t xml:space="preserve">n </w:t>
      </w:r>
      <w:r w:rsidR="007824A0" w:rsidRPr="00006A44">
        <w:rPr>
          <w:rFonts w:ascii="Times New Roman" w:hAnsi="Times New Roman" w:cs="Times New Roman"/>
          <w:bCs/>
          <w:sz w:val="24"/>
          <w:szCs w:val="24"/>
        </w:rPr>
        <w:t>this developmental period</w:t>
      </w:r>
      <w:r w:rsidR="00A0475F" w:rsidRPr="00006A44">
        <w:rPr>
          <w:rFonts w:ascii="Times New Roman" w:hAnsi="Times New Roman" w:cs="Times New Roman"/>
          <w:bCs/>
          <w:sz w:val="24"/>
          <w:szCs w:val="24"/>
        </w:rPr>
        <w:t>,</w:t>
      </w:r>
      <w:r w:rsidR="007824A0" w:rsidRPr="00006A44">
        <w:rPr>
          <w:rFonts w:ascii="Times New Roman" w:hAnsi="Times New Roman" w:cs="Times New Roman"/>
          <w:bCs/>
          <w:sz w:val="24"/>
          <w:szCs w:val="24"/>
        </w:rPr>
        <w:t xml:space="preserve"> </w:t>
      </w:r>
      <w:r w:rsidR="00E608C4" w:rsidRPr="00006A44">
        <w:rPr>
          <w:rFonts w:ascii="Times New Roman" w:hAnsi="Times New Roman" w:cs="Times New Roman"/>
          <w:bCs/>
          <w:sz w:val="24"/>
          <w:szCs w:val="24"/>
        </w:rPr>
        <w:t xml:space="preserve">the association between hyperactive/impulsive symptoms and BMI </w:t>
      </w:r>
      <w:r w:rsidR="007824A0" w:rsidRPr="00006A44">
        <w:rPr>
          <w:rFonts w:ascii="Times New Roman" w:hAnsi="Times New Roman" w:cs="Times New Roman"/>
          <w:bCs/>
          <w:sz w:val="24"/>
          <w:szCs w:val="24"/>
        </w:rPr>
        <w:t>is stable.</w:t>
      </w:r>
    </w:p>
    <w:p w14:paraId="19F95DE2" w14:textId="77777777" w:rsidR="00EB299F" w:rsidRPr="00006A44" w:rsidRDefault="00EB299F" w:rsidP="00A4068B">
      <w:pPr>
        <w:spacing w:after="0" w:line="240" w:lineRule="auto"/>
        <w:rPr>
          <w:rStyle w:val="IntenseEmphasis"/>
          <w:rFonts w:ascii="Times New Roman" w:hAnsi="Times New Roman" w:cs="Times New Roman"/>
          <w:b/>
          <w:i w:val="0"/>
          <w:iCs w:val="0"/>
          <w:color w:val="auto"/>
          <w:sz w:val="24"/>
          <w:szCs w:val="24"/>
        </w:rPr>
        <w:sectPr w:rsidR="00EB299F" w:rsidRPr="00006A44" w:rsidSect="00676E5F">
          <w:footerReference w:type="default" r:id="rId9"/>
          <w:type w:val="nextColumn"/>
          <w:pgSz w:w="11906" w:h="16838"/>
          <w:pgMar w:top="1440" w:right="1440" w:bottom="1440" w:left="1440" w:header="706" w:footer="706" w:gutter="0"/>
          <w:lnNumType w:countBy="1" w:restart="continuous"/>
          <w:cols w:space="720"/>
          <w:docGrid w:linePitch="299"/>
        </w:sectPr>
      </w:pPr>
    </w:p>
    <w:p w14:paraId="36CAF8B0" w14:textId="3324D586" w:rsidR="006336B2" w:rsidRPr="00006A44" w:rsidRDefault="0094260D" w:rsidP="00A4068B">
      <w:pPr>
        <w:spacing w:after="0" w:line="240" w:lineRule="auto"/>
        <w:rPr>
          <w:rStyle w:val="IntenseEmphasis"/>
          <w:rFonts w:ascii="Times New Roman" w:hAnsi="Times New Roman" w:cs="Times New Roman"/>
          <w:b/>
          <w:i w:val="0"/>
          <w:iCs w:val="0"/>
          <w:color w:val="auto"/>
          <w:sz w:val="24"/>
          <w:szCs w:val="24"/>
        </w:rPr>
      </w:pPr>
      <w:r w:rsidRPr="00006A44">
        <w:rPr>
          <w:rStyle w:val="IntenseEmphasis"/>
          <w:rFonts w:ascii="Times New Roman" w:hAnsi="Times New Roman" w:cs="Times New Roman"/>
          <w:b/>
          <w:i w:val="0"/>
          <w:iCs w:val="0"/>
          <w:color w:val="auto"/>
          <w:sz w:val="24"/>
          <w:szCs w:val="24"/>
        </w:rPr>
        <w:lastRenderedPageBreak/>
        <w:t xml:space="preserve">Contributors’ Statement </w:t>
      </w:r>
    </w:p>
    <w:p w14:paraId="6D8CB2DC" w14:textId="22D6D708" w:rsidR="00E03BE2" w:rsidRPr="00006A44" w:rsidRDefault="009824E5" w:rsidP="00A4068B">
      <w:pPr>
        <w:spacing w:line="240" w:lineRule="auto"/>
        <w:rPr>
          <w:rStyle w:val="IntenseEmphasis"/>
          <w:rFonts w:ascii="Times New Roman" w:hAnsi="Times New Roman" w:cs="Times New Roman"/>
          <w:bCs/>
          <w:i w:val="0"/>
          <w:iCs w:val="0"/>
          <w:color w:val="auto"/>
          <w:sz w:val="24"/>
          <w:szCs w:val="24"/>
        </w:rPr>
      </w:pPr>
      <w:r w:rsidRPr="00006A44">
        <w:rPr>
          <w:rFonts w:ascii="Times New Roman" w:hAnsi="Times New Roman" w:cs="Times New Roman"/>
          <w:bCs/>
          <w:sz w:val="24"/>
          <w:szCs w:val="24"/>
        </w:rPr>
        <w:t xml:space="preserve">Bezawit E. </w:t>
      </w:r>
      <w:proofErr w:type="spellStart"/>
      <w:r w:rsidRPr="00006A44">
        <w:rPr>
          <w:rFonts w:ascii="Times New Roman" w:hAnsi="Times New Roman" w:cs="Times New Roman"/>
          <w:bCs/>
          <w:sz w:val="24"/>
          <w:szCs w:val="24"/>
        </w:rPr>
        <w:t>Kase</w:t>
      </w:r>
      <w:proofErr w:type="spellEnd"/>
      <w:r w:rsidRPr="00006A44">
        <w:rPr>
          <w:rFonts w:ascii="Times New Roman" w:hAnsi="Times New Roman" w:cs="Times New Roman"/>
          <w:bCs/>
          <w:sz w:val="24"/>
          <w:szCs w:val="24"/>
        </w:rPr>
        <w:t xml:space="preserve">, Nanda </w:t>
      </w:r>
      <w:proofErr w:type="spellStart"/>
      <w:r w:rsidRPr="00006A44">
        <w:rPr>
          <w:rFonts w:ascii="Times New Roman" w:hAnsi="Times New Roman" w:cs="Times New Roman"/>
          <w:bCs/>
          <w:sz w:val="24"/>
          <w:szCs w:val="24"/>
        </w:rPr>
        <w:t>Rommelse</w:t>
      </w:r>
      <w:proofErr w:type="spellEnd"/>
      <w:r w:rsidRPr="00006A44">
        <w:rPr>
          <w:rFonts w:ascii="Times New Roman" w:hAnsi="Times New Roman" w:cs="Times New Roman"/>
          <w:bCs/>
          <w:sz w:val="24"/>
          <w:szCs w:val="24"/>
          <w:vertAlign w:val="superscript"/>
        </w:rPr>
        <w:t xml:space="preserve"> </w:t>
      </w:r>
      <w:r w:rsidR="006336B2" w:rsidRPr="00006A44">
        <w:rPr>
          <w:rStyle w:val="IntenseEmphasis"/>
          <w:rFonts w:ascii="Times New Roman" w:hAnsi="Times New Roman" w:cs="Times New Roman"/>
          <w:bCs/>
          <w:i w:val="0"/>
          <w:iCs w:val="0"/>
          <w:color w:val="auto"/>
          <w:sz w:val="24"/>
          <w:szCs w:val="24"/>
        </w:rPr>
        <w:t xml:space="preserve">and </w:t>
      </w:r>
      <w:r w:rsidRPr="00006A44">
        <w:rPr>
          <w:rStyle w:val="IntenseEmphasis"/>
          <w:rFonts w:ascii="Times New Roman" w:hAnsi="Times New Roman" w:cs="Times New Roman"/>
          <w:bCs/>
          <w:i w:val="0"/>
          <w:iCs w:val="0"/>
          <w:color w:val="auto"/>
          <w:sz w:val="24"/>
          <w:szCs w:val="24"/>
        </w:rPr>
        <w:t xml:space="preserve">Catharina A. Hartman </w:t>
      </w:r>
      <w:r w:rsidR="00D93197" w:rsidRPr="00006A44">
        <w:rPr>
          <w:rStyle w:val="IntenseEmphasis"/>
          <w:rFonts w:ascii="Times New Roman" w:hAnsi="Times New Roman" w:cs="Times New Roman"/>
          <w:bCs/>
          <w:i w:val="0"/>
          <w:iCs w:val="0"/>
          <w:color w:val="auto"/>
          <w:sz w:val="24"/>
          <w:szCs w:val="24"/>
        </w:rPr>
        <w:t>conceptualized and designed the study</w:t>
      </w:r>
      <w:r w:rsidR="006F4C43" w:rsidRPr="00006A44">
        <w:rPr>
          <w:rStyle w:val="IntenseEmphasis"/>
          <w:rFonts w:ascii="Times New Roman" w:hAnsi="Times New Roman" w:cs="Times New Roman"/>
          <w:bCs/>
          <w:i w:val="0"/>
          <w:iCs w:val="0"/>
          <w:color w:val="auto"/>
          <w:sz w:val="24"/>
          <w:szCs w:val="24"/>
        </w:rPr>
        <w:t xml:space="preserve">, </w:t>
      </w:r>
      <w:r w:rsidR="002021FE" w:rsidRPr="00006A44">
        <w:rPr>
          <w:rStyle w:val="IntenseEmphasis"/>
          <w:rFonts w:ascii="Times New Roman" w:hAnsi="Times New Roman" w:cs="Times New Roman"/>
          <w:bCs/>
          <w:i w:val="0"/>
          <w:iCs w:val="0"/>
          <w:color w:val="auto"/>
          <w:sz w:val="24"/>
          <w:szCs w:val="24"/>
        </w:rPr>
        <w:t>acquired,</w:t>
      </w:r>
      <w:r w:rsidR="006F4C43" w:rsidRPr="00006A44">
        <w:rPr>
          <w:rStyle w:val="IntenseEmphasis"/>
          <w:rFonts w:ascii="Times New Roman" w:hAnsi="Times New Roman" w:cs="Times New Roman"/>
          <w:bCs/>
          <w:i w:val="0"/>
          <w:iCs w:val="0"/>
          <w:color w:val="auto"/>
          <w:sz w:val="24"/>
          <w:szCs w:val="24"/>
        </w:rPr>
        <w:t xml:space="preserve"> and analy</w:t>
      </w:r>
      <w:r w:rsidR="002021FE" w:rsidRPr="00006A44">
        <w:rPr>
          <w:rStyle w:val="IntenseEmphasis"/>
          <w:rFonts w:ascii="Times New Roman" w:hAnsi="Times New Roman" w:cs="Times New Roman"/>
          <w:bCs/>
          <w:i w:val="0"/>
          <w:iCs w:val="0"/>
          <w:color w:val="auto"/>
          <w:sz w:val="24"/>
          <w:szCs w:val="24"/>
        </w:rPr>
        <w:t>zed</w:t>
      </w:r>
      <w:r w:rsidR="006F4C43" w:rsidRPr="00006A44">
        <w:rPr>
          <w:rStyle w:val="IntenseEmphasis"/>
          <w:rFonts w:ascii="Times New Roman" w:hAnsi="Times New Roman" w:cs="Times New Roman"/>
          <w:bCs/>
          <w:i w:val="0"/>
          <w:iCs w:val="0"/>
          <w:color w:val="auto"/>
          <w:sz w:val="24"/>
          <w:szCs w:val="24"/>
        </w:rPr>
        <w:t xml:space="preserve"> </w:t>
      </w:r>
      <w:r w:rsidR="002021FE" w:rsidRPr="00006A44">
        <w:rPr>
          <w:rStyle w:val="IntenseEmphasis"/>
          <w:rFonts w:ascii="Times New Roman" w:hAnsi="Times New Roman" w:cs="Times New Roman"/>
          <w:bCs/>
          <w:i w:val="0"/>
          <w:iCs w:val="0"/>
          <w:color w:val="auto"/>
          <w:sz w:val="24"/>
          <w:szCs w:val="24"/>
        </w:rPr>
        <w:t xml:space="preserve">the </w:t>
      </w:r>
      <w:r w:rsidR="006F4C43" w:rsidRPr="00006A44">
        <w:rPr>
          <w:rStyle w:val="IntenseEmphasis"/>
          <w:rFonts w:ascii="Times New Roman" w:hAnsi="Times New Roman" w:cs="Times New Roman"/>
          <w:bCs/>
          <w:i w:val="0"/>
          <w:iCs w:val="0"/>
          <w:color w:val="auto"/>
          <w:sz w:val="24"/>
          <w:szCs w:val="24"/>
        </w:rPr>
        <w:t xml:space="preserve">data, </w:t>
      </w:r>
      <w:r w:rsidR="006602EE" w:rsidRPr="00006A44">
        <w:rPr>
          <w:rStyle w:val="IntenseEmphasis"/>
          <w:rFonts w:ascii="Times New Roman" w:hAnsi="Times New Roman" w:cs="Times New Roman"/>
          <w:bCs/>
          <w:i w:val="0"/>
          <w:iCs w:val="0"/>
          <w:color w:val="auto"/>
          <w:sz w:val="24"/>
          <w:szCs w:val="24"/>
        </w:rPr>
        <w:t xml:space="preserve">and </w:t>
      </w:r>
      <w:r w:rsidR="00D93197" w:rsidRPr="00006A44">
        <w:rPr>
          <w:rStyle w:val="IntenseEmphasis"/>
          <w:rFonts w:ascii="Times New Roman" w:hAnsi="Times New Roman" w:cs="Times New Roman"/>
          <w:bCs/>
          <w:i w:val="0"/>
          <w:iCs w:val="0"/>
          <w:color w:val="auto"/>
          <w:sz w:val="24"/>
          <w:szCs w:val="24"/>
        </w:rPr>
        <w:t>drafted the initial manuscript, and reviewed and revised the manuscript</w:t>
      </w:r>
      <w:r w:rsidR="006336B2" w:rsidRPr="00006A44">
        <w:rPr>
          <w:rStyle w:val="IntenseEmphasis"/>
          <w:rFonts w:ascii="Times New Roman" w:hAnsi="Times New Roman" w:cs="Times New Roman"/>
          <w:bCs/>
          <w:i w:val="0"/>
          <w:iCs w:val="0"/>
          <w:color w:val="auto"/>
          <w:sz w:val="24"/>
          <w:szCs w:val="24"/>
        </w:rPr>
        <w:t xml:space="preserve">. </w:t>
      </w:r>
      <w:r w:rsidR="006602EE" w:rsidRPr="00006A44">
        <w:rPr>
          <w:rStyle w:val="IntenseEmphasis"/>
          <w:rFonts w:ascii="Times New Roman" w:hAnsi="Times New Roman" w:cs="Times New Roman"/>
          <w:bCs/>
          <w:i w:val="0"/>
          <w:iCs w:val="0"/>
          <w:color w:val="auto"/>
          <w:sz w:val="24"/>
          <w:szCs w:val="24"/>
        </w:rPr>
        <w:t xml:space="preserve">Qi Chen, Lin Li, </w:t>
      </w:r>
      <w:proofErr w:type="spellStart"/>
      <w:r w:rsidR="006602EE" w:rsidRPr="00006A44">
        <w:rPr>
          <w:rStyle w:val="IntenseEmphasis"/>
          <w:rFonts w:ascii="Times New Roman" w:hAnsi="Times New Roman" w:cs="Times New Roman"/>
          <w:bCs/>
          <w:i w:val="0"/>
          <w:iCs w:val="0"/>
          <w:color w:val="auto"/>
          <w:sz w:val="24"/>
          <w:szCs w:val="24"/>
        </w:rPr>
        <w:t>Anneli</w:t>
      </w:r>
      <w:proofErr w:type="spellEnd"/>
      <w:r w:rsidR="006602EE" w:rsidRPr="00006A44">
        <w:rPr>
          <w:rStyle w:val="IntenseEmphasis"/>
          <w:rFonts w:ascii="Times New Roman" w:hAnsi="Times New Roman" w:cs="Times New Roman"/>
          <w:bCs/>
          <w:i w:val="0"/>
          <w:iCs w:val="0"/>
          <w:color w:val="auto"/>
          <w:sz w:val="24"/>
          <w:szCs w:val="24"/>
        </w:rPr>
        <w:t xml:space="preserve"> Andersson, Ebba Du </w:t>
      </w:r>
      <w:proofErr w:type="spellStart"/>
      <w:r w:rsidR="006602EE" w:rsidRPr="00006A44">
        <w:rPr>
          <w:rStyle w:val="IntenseEmphasis"/>
          <w:rFonts w:ascii="Times New Roman" w:hAnsi="Times New Roman" w:cs="Times New Roman"/>
          <w:bCs/>
          <w:i w:val="0"/>
          <w:iCs w:val="0"/>
          <w:color w:val="auto"/>
          <w:sz w:val="24"/>
          <w:szCs w:val="24"/>
        </w:rPr>
        <w:t>Rietz</w:t>
      </w:r>
      <w:proofErr w:type="spellEnd"/>
      <w:r w:rsidR="006602EE" w:rsidRPr="00006A44">
        <w:rPr>
          <w:rStyle w:val="IntenseEmphasis"/>
          <w:rFonts w:ascii="Times New Roman" w:hAnsi="Times New Roman" w:cs="Times New Roman"/>
          <w:bCs/>
          <w:i w:val="0"/>
          <w:iCs w:val="0"/>
          <w:color w:val="auto"/>
          <w:sz w:val="24"/>
          <w:szCs w:val="24"/>
        </w:rPr>
        <w:t xml:space="preserve">, </w:t>
      </w:r>
      <w:r w:rsidR="007B54FC" w:rsidRPr="00006A44">
        <w:rPr>
          <w:rStyle w:val="IntenseEmphasis"/>
          <w:rFonts w:ascii="Times New Roman" w:hAnsi="Times New Roman" w:cs="Times New Roman"/>
          <w:bCs/>
          <w:i w:val="0"/>
          <w:iCs w:val="0"/>
          <w:color w:val="auto"/>
          <w:sz w:val="24"/>
          <w:szCs w:val="24"/>
        </w:rPr>
        <w:t xml:space="preserve">Melissa Vos, </w:t>
      </w:r>
      <w:r w:rsidR="006602EE" w:rsidRPr="00006A44">
        <w:rPr>
          <w:rStyle w:val="IntenseEmphasis"/>
          <w:rFonts w:ascii="Times New Roman" w:hAnsi="Times New Roman" w:cs="Times New Roman"/>
          <w:bCs/>
          <w:i w:val="0"/>
          <w:iCs w:val="0"/>
          <w:color w:val="auto"/>
          <w:sz w:val="24"/>
          <w:szCs w:val="24"/>
        </w:rPr>
        <w:t xml:space="preserve">Samuele Cortese, and Henrik Larsson </w:t>
      </w:r>
      <w:bookmarkStart w:id="2" w:name="_Hlk52608280"/>
      <w:r w:rsidR="00A53D69" w:rsidRPr="00006A44">
        <w:rPr>
          <w:rStyle w:val="IntenseEmphasis"/>
          <w:rFonts w:ascii="Times New Roman" w:hAnsi="Times New Roman" w:cs="Times New Roman"/>
          <w:bCs/>
          <w:i w:val="0"/>
          <w:iCs w:val="0"/>
          <w:color w:val="auto"/>
          <w:sz w:val="24"/>
          <w:szCs w:val="24"/>
        </w:rPr>
        <w:t>conceptualized and designed the study</w:t>
      </w:r>
      <w:bookmarkEnd w:id="2"/>
      <w:r w:rsidR="00A53D69" w:rsidRPr="00006A44">
        <w:rPr>
          <w:rStyle w:val="IntenseEmphasis"/>
          <w:rFonts w:ascii="Times New Roman" w:hAnsi="Times New Roman" w:cs="Times New Roman"/>
          <w:bCs/>
          <w:i w:val="0"/>
          <w:iCs w:val="0"/>
          <w:color w:val="auto"/>
          <w:sz w:val="24"/>
          <w:szCs w:val="24"/>
        </w:rPr>
        <w:t xml:space="preserve">, provided expertise and oversight throughout the process and </w:t>
      </w:r>
      <w:r w:rsidR="006336B2" w:rsidRPr="00006A44">
        <w:rPr>
          <w:rStyle w:val="IntenseEmphasis"/>
          <w:rFonts w:ascii="Times New Roman" w:hAnsi="Times New Roman" w:cs="Times New Roman"/>
          <w:bCs/>
          <w:i w:val="0"/>
          <w:iCs w:val="0"/>
          <w:color w:val="auto"/>
          <w:sz w:val="24"/>
          <w:szCs w:val="24"/>
        </w:rPr>
        <w:t>critically reviewed the draft of the manuscript. All the authors approved the final</w:t>
      </w:r>
      <w:r w:rsidR="0016791F" w:rsidRPr="00006A44">
        <w:rPr>
          <w:rStyle w:val="IntenseEmphasis"/>
          <w:rFonts w:ascii="Times New Roman" w:hAnsi="Times New Roman" w:cs="Times New Roman"/>
          <w:bCs/>
          <w:i w:val="0"/>
          <w:iCs w:val="0"/>
          <w:color w:val="auto"/>
          <w:sz w:val="24"/>
          <w:szCs w:val="24"/>
        </w:rPr>
        <w:t xml:space="preserve"> version of the</w:t>
      </w:r>
      <w:r w:rsidR="006336B2" w:rsidRPr="00006A44">
        <w:rPr>
          <w:rStyle w:val="IntenseEmphasis"/>
          <w:rFonts w:ascii="Times New Roman" w:hAnsi="Times New Roman" w:cs="Times New Roman"/>
          <w:bCs/>
          <w:i w:val="0"/>
          <w:iCs w:val="0"/>
          <w:color w:val="auto"/>
          <w:sz w:val="24"/>
          <w:szCs w:val="24"/>
        </w:rPr>
        <w:t xml:space="preserve"> </w:t>
      </w:r>
      <w:r w:rsidR="0016791F" w:rsidRPr="00006A44">
        <w:rPr>
          <w:rStyle w:val="IntenseEmphasis"/>
          <w:rFonts w:ascii="Times New Roman" w:hAnsi="Times New Roman" w:cs="Times New Roman"/>
          <w:bCs/>
          <w:i w:val="0"/>
          <w:iCs w:val="0"/>
          <w:color w:val="auto"/>
          <w:sz w:val="24"/>
          <w:szCs w:val="24"/>
        </w:rPr>
        <w:t>manuscript and agree to be accountable for all aspects of the work.</w:t>
      </w:r>
    </w:p>
    <w:p w14:paraId="7E9EB58F" w14:textId="6874E80A" w:rsidR="00E03BE2" w:rsidRPr="00006A44" w:rsidRDefault="00E03BE2" w:rsidP="00A4068B">
      <w:pPr>
        <w:spacing w:line="240" w:lineRule="auto"/>
        <w:rPr>
          <w:rStyle w:val="IntenseEmphasis"/>
          <w:rFonts w:ascii="Times New Roman" w:hAnsi="Times New Roman" w:cs="Times New Roman"/>
          <w:b/>
          <w:i w:val="0"/>
          <w:iCs w:val="0"/>
          <w:color w:val="auto"/>
          <w:sz w:val="24"/>
          <w:szCs w:val="24"/>
        </w:rPr>
      </w:pPr>
    </w:p>
    <w:p w14:paraId="3A8D9F99" w14:textId="7493C0D2" w:rsidR="00A55861" w:rsidRPr="00006A44" w:rsidRDefault="0094260D" w:rsidP="00676E5F">
      <w:pPr>
        <w:spacing w:line="240" w:lineRule="auto"/>
        <w:rPr>
          <w:rStyle w:val="IntenseEmphasis"/>
          <w:rFonts w:ascii="Times New Roman" w:hAnsi="Times New Roman" w:cs="Times New Roman"/>
          <w:b/>
          <w:i w:val="0"/>
          <w:iCs w:val="0"/>
          <w:color w:val="auto"/>
          <w:sz w:val="24"/>
          <w:szCs w:val="24"/>
        </w:rPr>
        <w:sectPr w:rsidR="00A55861" w:rsidRPr="00006A44" w:rsidSect="00676E5F">
          <w:type w:val="nextColumn"/>
          <w:pgSz w:w="11906" w:h="16838"/>
          <w:pgMar w:top="1440" w:right="1440" w:bottom="1440" w:left="1440" w:header="706" w:footer="706" w:gutter="0"/>
          <w:lnNumType w:countBy="1" w:restart="continuous"/>
          <w:cols w:space="720"/>
          <w:docGrid w:linePitch="299"/>
        </w:sectPr>
      </w:pPr>
      <w:r w:rsidRPr="00006A44">
        <w:rPr>
          <w:rStyle w:val="IntenseEmphasis"/>
          <w:rFonts w:ascii="Times New Roman" w:hAnsi="Times New Roman" w:cs="Times New Roman"/>
          <w:b/>
          <w:i w:val="0"/>
          <w:iCs w:val="0"/>
          <w:color w:val="auto"/>
          <w:sz w:val="24"/>
          <w:szCs w:val="24"/>
        </w:rPr>
        <w:t xml:space="preserve">Word count: </w:t>
      </w:r>
      <w:r w:rsidR="00DA0876" w:rsidRPr="00006A44">
        <w:rPr>
          <w:rStyle w:val="IntenseEmphasis"/>
          <w:rFonts w:ascii="Times New Roman" w:hAnsi="Times New Roman" w:cs="Times New Roman"/>
          <w:b/>
          <w:i w:val="0"/>
          <w:iCs w:val="0"/>
          <w:color w:val="auto"/>
          <w:sz w:val="24"/>
          <w:szCs w:val="24"/>
        </w:rPr>
        <w:t>3,</w:t>
      </w:r>
      <w:r w:rsidR="00F80131" w:rsidRPr="00006A44">
        <w:rPr>
          <w:rStyle w:val="IntenseEmphasis"/>
          <w:rFonts w:ascii="Times New Roman" w:hAnsi="Times New Roman" w:cs="Times New Roman"/>
          <w:b/>
          <w:i w:val="0"/>
          <w:iCs w:val="0"/>
          <w:color w:val="auto"/>
          <w:sz w:val="24"/>
          <w:szCs w:val="24"/>
        </w:rPr>
        <w:t>493</w:t>
      </w:r>
    </w:p>
    <w:p w14:paraId="3122DCDB" w14:textId="704B767D" w:rsidR="003429D5" w:rsidRPr="00006A44" w:rsidRDefault="00251CF8" w:rsidP="00A4068B">
      <w:pPr>
        <w:spacing w:after="0" w:line="240" w:lineRule="auto"/>
        <w:rPr>
          <w:rStyle w:val="IntenseEmphasis"/>
          <w:rFonts w:ascii="Times New Roman" w:hAnsi="Times New Roman" w:cs="Times New Roman"/>
          <w:b/>
          <w:i w:val="0"/>
          <w:iCs w:val="0"/>
          <w:color w:val="auto"/>
          <w:sz w:val="24"/>
          <w:szCs w:val="24"/>
        </w:rPr>
      </w:pPr>
      <w:r w:rsidRPr="00006A44">
        <w:rPr>
          <w:rStyle w:val="IntenseEmphasis"/>
          <w:rFonts w:ascii="Times New Roman" w:hAnsi="Times New Roman" w:cs="Times New Roman"/>
          <w:b/>
          <w:i w:val="0"/>
          <w:iCs w:val="0"/>
          <w:color w:val="auto"/>
          <w:sz w:val="24"/>
          <w:szCs w:val="24"/>
        </w:rPr>
        <w:lastRenderedPageBreak/>
        <w:t>Abstract</w:t>
      </w:r>
      <w:bookmarkEnd w:id="1"/>
      <w:r w:rsidR="002E36AD" w:rsidRPr="00006A44">
        <w:rPr>
          <w:rStyle w:val="IntenseEmphasis"/>
          <w:rFonts w:ascii="Times New Roman" w:hAnsi="Times New Roman" w:cs="Times New Roman"/>
          <w:b/>
          <w:i w:val="0"/>
          <w:iCs w:val="0"/>
          <w:color w:val="auto"/>
          <w:sz w:val="24"/>
          <w:szCs w:val="24"/>
        </w:rPr>
        <w:t xml:space="preserve"> </w:t>
      </w:r>
    </w:p>
    <w:p w14:paraId="74889E84" w14:textId="53006ACD" w:rsidR="0011445C" w:rsidRPr="00006A44" w:rsidRDefault="00325AFE" w:rsidP="00A4068B">
      <w:pPr>
        <w:spacing w:line="240" w:lineRule="auto"/>
        <w:rPr>
          <w:rFonts w:ascii="Times New Roman" w:hAnsi="Times New Roman" w:cs="Times New Roman"/>
          <w:sz w:val="24"/>
          <w:szCs w:val="24"/>
        </w:rPr>
      </w:pPr>
      <w:r w:rsidRPr="00006A44">
        <w:rPr>
          <w:rFonts w:ascii="Times New Roman" w:hAnsi="Times New Roman" w:cs="Times New Roman"/>
          <w:b/>
          <w:sz w:val="24"/>
          <w:szCs w:val="24"/>
        </w:rPr>
        <w:t>Background</w:t>
      </w:r>
      <w:r w:rsidR="00712412" w:rsidRPr="00006A44">
        <w:rPr>
          <w:rFonts w:ascii="Times New Roman" w:hAnsi="Times New Roman" w:cs="Times New Roman"/>
          <w:b/>
          <w:sz w:val="24"/>
          <w:szCs w:val="24"/>
        </w:rPr>
        <w:t xml:space="preserve"> and Objectives</w:t>
      </w:r>
      <w:r w:rsidR="00251CF8" w:rsidRPr="00006A44">
        <w:rPr>
          <w:rFonts w:ascii="Times New Roman" w:hAnsi="Times New Roman" w:cs="Times New Roman"/>
          <w:b/>
          <w:sz w:val="24"/>
          <w:szCs w:val="24"/>
        </w:rPr>
        <w:t>:</w:t>
      </w:r>
      <w:r w:rsidR="009C723A" w:rsidRPr="00006A44">
        <w:rPr>
          <w:rFonts w:ascii="Times New Roman" w:hAnsi="Times New Roman" w:cs="Times New Roman"/>
          <w:sz w:val="24"/>
          <w:szCs w:val="24"/>
        </w:rPr>
        <w:t xml:space="preserve"> </w:t>
      </w:r>
      <w:r w:rsidR="00D41BA4" w:rsidRPr="00006A44">
        <w:rPr>
          <w:rFonts w:ascii="Times New Roman" w:hAnsi="Times New Roman" w:cs="Times New Roman"/>
          <w:sz w:val="24"/>
          <w:szCs w:val="24"/>
        </w:rPr>
        <w:t xml:space="preserve">Attention-Deficit/Hyperactivity Disorder </w:t>
      </w:r>
      <w:r w:rsidR="00866FB8" w:rsidRPr="00006A44">
        <w:rPr>
          <w:rFonts w:ascii="Times New Roman" w:hAnsi="Times New Roman" w:cs="Times New Roman"/>
          <w:sz w:val="24"/>
          <w:szCs w:val="24"/>
        </w:rPr>
        <w:t>(</w:t>
      </w:r>
      <w:r w:rsidR="00277C3E" w:rsidRPr="00006A44">
        <w:rPr>
          <w:rFonts w:ascii="Times New Roman" w:hAnsi="Times New Roman" w:cs="Times New Roman"/>
          <w:sz w:val="24"/>
          <w:szCs w:val="24"/>
        </w:rPr>
        <w:t>ADHD</w:t>
      </w:r>
      <w:r w:rsidR="00866FB8" w:rsidRPr="00006A44">
        <w:rPr>
          <w:rFonts w:ascii="Times New Roman" w:hAnsi="Times New Roman" w:cs="Times New Roman"/>
          <w:sz w:val="24"/>
          <w:szCs w:val="24"/>
        </w:rPr>
        <w:t>)</w:t>
      </w:r>
      <w:r w:rsidR="00277C3E" w:rsidRPr="00006A44">
        <w:rPr>
          <w:rFonts w:ascii="Times New Roman" w:hAnsi="Times New Roman" w:cs="Times New Roman"/>
          <w:sz w:val="24"/>
          <w:szCs w:val="24"/>
        </w:rPr>
        <w:t xml:space="preserve"> and obesity</w:t>
      </w:r>
      <w:r w:rsidR="0037744C" w:rsidRPr="00006A44">
        <w:rPr>
          <w:rFonts w:ascii="Times New Roman" w:hAnsi="Times New Roman" w:cs="Times New Roman"/>
          <w:sz w:val="24"/>
          <w:szCs w:val="24"/>
        </w:rPr>
        <w:t xml:space="preserve"> </w:t>
      </w:r>
      <w:r w:rsidR="00F87513" w:rsidRPr="00006A44">
        <w:rPr>
          <w:rFonts w:ascii="Times New Roman" w:hAnsi="Times New Roman" w:cs="Times New Roman"/>
          <w:sz w:val="24"/>
          <w:szCs w:val="24"/>
        </w:rPr>
        <w:t xml:space="preserve">are two frequent conditions that </w:t>
      </w:r>
      <w:r w:rsidR="0037744C" w:rsidRPr="00006A44">
        <w:rPr>
          <w:rFonts w:ascii="Times New Roman" w:hAnsi="Times New Roman" w:cs="Times New Roman"/>
          <w:sz w:val="24"/>
          <w:szCs w:val="24"/>
        </w:rPr>
        <w:t>co-occur</w:t>
      </w:r>
      <w:r w:rsidR="009C097D" w:rsidRPr="00006A44">
        <w:rPr>
          <w:rFonts w:ascii="Times New Roman" w:hAnsi="Times New Roman" w:cs="Times New Roman"/>
          <w:sz w:val="24"/>
          <w:szCs w:val="24"/>
        </w:rPr>
        <w:t>,</w:t>
      </w:r>
      <w:r w:rsidRPr="00006A44">
        <w:rPr>
          <w:rFonts w:ascii="Times New Roman" w:hAnsi="Times New Roman" w:cs="Times New Roman"/>
          <w:sz w:val="24"/>
          <w:szCs w:val="24"/>
        </w:rPr>
        <w:t xml:space="preserve"> </w:t>
      </w:r>
      <w:r w:rsidR="0061559A" w:rsidRPr="00006A44">
        <w:rPr>
          <w:rFonts w:ascii="Times New Roman" w:hAnsi="Times New Roman" w:cs="Times New Roman"/>
          <w:sz w:val="24"/>
          <w:szCs w:val="24"/>
        </w:rPr>
        <w:t xml:space="preserve">which </w:t>
      </w:r>
      <w:r w:rsidR="009C097D" w:rsidRPr="00006A44">
        <w:rPr>
          <w:rFonts w:ascii="Times New Roman" w:hAnsi="Times New Roman" w:cs="Times New Roman"/>
          <w:sz w:val="24"/>
          <w:szCs w:val="24"/>
        </w:rPr>
        <w:t xml:space="preserve">has </w:t>
      </w:r>
      <w:r w:rsidR="006B4A0E" w:rsidRPr="00006A44">
        <w:rPr>
          <w:rFonts w:ascii="Times New Roman" w:hAnsi="Times New Roman" w:cs="Times New Roman"/>
          <w:sz w:val="24"/>
          <w:szCs w:val="24"/>
        </w:rPr>
        <w:t>implications</w:t>
      </w:r>
      <w:r w:rsidR="00F87513" w:rsidRPr="00006A44">
        <w:rPr>
          <w:rFonts w:ascii="Times New Roman" w:hAnsi="Times New Roman" w:cs="Times New Roman"/>
          <w:sz w:val="24"/>
          <w:szCs w:val="24"/>
        </w:rPr>
        <w:t xml:space="preserve"> for</w:t>
      </w:r>
      <w:r w:rsidR="006B4A0E" w:rsidRPr="00006A44">
        <w:rPr>
          <w:rFonts w:ascii="Times New Roman" w:hAnsi="Times New Roman" w:cs="Times New Roman"/>
          <w:sz w:val="24"/>
          <w:szCs w:val="24"/>
        </w:rPr>
        <w:t xml:space="preserve"> the management of </w:t>
      </w:r>
      <w:r w:rsidR="00F87513" w:rsidRPr="00006A44">
        <w:rPr>
          <w:rFonts w:ascii="Times New Roman" w:hAnsi="Times New Roman" w:cs="Times New Roman"/>
          <w:sz w:val="24"/>
          <w:szCs w:val="24"/>
        </w:rPr>
        <w:t>both conditions.</w:t>
      </w:r>
      <w:r w:rsidR="00702F26" w:rsidRPr="00006A44">
        <w:rPr>
          <w:rFonts w:ascii="Times New Roman" w:hAnsi="Times New Roman" w:cs="Times New Roman"/>
          <w:sz w:val="24"/>
          <w:szCs w:val="24"/>
        </w:rPr>
        <w:t xml:space="preserve"> </w:t>
      </w:r>
      <w:r w:rsidRPr="00006A44">
        <w:rPr>
          <w:rFonts w:ascii="Times New Roman" w:hAnsi="Times New Roman" w:cs="Times New Roman"/>
          <w:sz w:val="24"/>
          <w:szCs w:val="24"/>
        </w:rPr>
        <w:t xml:space="preserve">We </w:t>
      </w:r>
      <w:r w:rsidR="003312E0" w:rsidRPr="00006A44">
        <w:rPr>
          <w:rFonts w:ascii="Times New Roman" w:hAnsi="Times New Roman" w:cs="Times New Roman"/>
          <w:sz w:val="24"/>
          <w:szCs w:val="24"/>
        </w:rPr>
        <w:t>hypothesized that</w:t>
      </w:r>
      <w:r w:rsidR="0011445C" w:rsidRPr="00006A44">
        <w:rPr>
          <w:rFonts w:ascii="Times New Roman" w:hAnsi="Times New Roman" w:cs="Times New Roman"/>
          <w:sz w:val="24"/>
          <w:szCs w:val="24"/>
        </w:rPr>
        <w:t xml:space="preserve"> ADHD symptoms predict </w:t>
      </w:r>
      <w:r w:rsidR="001C63AB" w:rsidRPr="00006A44">
        <w:rPr>
          <w:rFonts w:ascii="Times New Roman" w:hAnsi="Times New Roman" w:cs="Times New Roman"/>
          <w:sz w:val="24"/>
          <w:szCs w:val="24"/>
        </w:rPr>
        <w:t>body mass index (</w:t>
      </w:r>
      <w:r w:rsidR="0011445C" w:rsidRPr="00006A44">
        <w:rPr>
          <w:rFonts w:ascii="Times New Roman" w:hAnsi="Times New Roman" w:cs="Times New Roman"/>
          <w:sz w:val="24"/>
          <w:szCs w:val="24"/>
        </w:rPr>
        <w:t>BMI</w:t>
      </w:r>
      <w:r w:rsidR="001C63AB" w:rsidRPr="00006A44">
        <w:rPr>
          <w:rFonts w:ascii="Times New Roman" w:hAnsi="Times New Roman" w:cs="Times New Roman"/>
          <w:sz w:val="24"/>
          <w:szCs w:val="24"/>
        </w:rPr>
        <w:t>)</w:t>
      </w:r>
      <w:r w:rsidR="0011445C" w:rsidRPr="00006A44">
        <w:rPr>
          <w:rFonts w:ascii="Times New Roman" w:hAnsi="Times New Roman" w:cs="Times New Roman"/>
          <w:sz w:val="24"/>
          <w:szCs w:val="24"/>
        </w:rPr>
        <w:t xml:space="preserve"> and vice versa from late childhood (10-12 years) up to early adulthood (20-22 years)</w:t>
      </w:r>
      <w:r w:rsidR="000C4096" w:rsidRPr="00006A44">
        <w:rPr>
          <w:rFonts w:ascii="Times New Roman" w:hAnsi="Times New Roman" w:cs="Times New Roman"/>
          <w:sz w:val="24"/>
          <w:szCs w:val="24"/>
        </w:rPr>
        <w:t>.</w:t>
      </w:r>
      <w:r w:rsidR="00AC1FA7" w:rsidRPr="00006A44">
        <w:rPr>
          <w:rFonts w:ascii="Times New Roman" w:hAnsi="Times New Roman" w:cs="Times New Roman"/>
          <w:sz w:val="24"/>
          <w:szCs w:val="24"/>
        </w:rPr>
        <w:t xml:space="preserve"> </w:t>
      </w:r>
    </w:p>
    <w:p w14:paraId="20672B87" w14:textId="5B030973" w:rsidR="00A634F3" w:rsidRPr="00006A44" w:rsidRDefault="00325AFE" w:rsidP="00A4068B">
      <w:pPr>
        <w:spacing w:line="240" w:lineRule="auto"/>
        <w:rPr>
          <w:rFonts w:ascii="Times New Roman" w:hAnsi="Times New Roman" w:cs="Times New Roman"/>
          <w:sz w:val="24"/>
          <w:szCs w:val="24"/>
        </w:rPr>
      </w:pPr>
      <w:r w:rsidRPr="00006A44">
        <w:rPr>
          <w:rFonts w:ascii="Times New Roman" w:hAnsi="Times New Roman" w:cs="Times New Roman"/>
          <w:b/>
          <w:sz w:val="24"/>
          <w:szCs w:val="24"/>
        </w:rPr>
        <w:t>Method</w:t>
      </w:r>
      <w:r w:rsidR="00431570" w:rsidRPr="00006A44">
        <w:rPr>
          <w:rFonts w:ascii="Times New Roman" w:hAnsi="Times New Roman" w:cs="Times New Roman"/>
          <w:b/>
          <w:sz w:val="24"/>
          <w:szCs w:val="24"/>
        </w:rPr>
        <w:t>:</w:t>
      </w:r>
      <w:r w:rsidRPr="00006A44">
        <w:rPr>
          <w:rFonts w:ascii="Times New Roman" w:hAnsi="Times New Roman" w:cs="Times New Roman"/>
          <w:b/>
          <w:sz w:val="24"/>
          <w:szCs w:val="24"/>
        </w:rPr>
        <w:t xml:space="preserve"> </w:t>
      </w:r>
      <w:r w:rsidR="000A59E6" w:rsidRPr="00006A44">
        <w:rPr>
          <w:rFonts w:ascii="Times New Roman" w:hAnsi="Times New Roman" w:cs="Times New Roman"/>
          <w:bCs/>
          <w:sz w:val="24"/>
          <w:szCs w:val="24"/>
        </w:rPr>
        <w:t xml:space="preserve">Participants were </w:t>
      </w:r>
      <w:r w:rsidRPr="00006A44">
        <w:rPr>
          <w:rFonts w:ascii="Times New Roman" w:hAnsi="Times New Roman" w:cs="Times New Roman"/>
          <w:sz w:val="24"/>
          <w:szCs w:val="24"/>
        </w:rPr>
        <w:t xml:space="preserve">adolescents in the Netherlands (n=2773, 52.5% males, mean age=11 years at baseline, </w:t>
      </w:r>
      <w:r w:rsidR="00797214" w:rsidRPr="00006A44">
        <w:rPr>
          <w:rFonts w:ascii="Times New Roman" w:hAnsi="Times New Roman" w:cs="Times New Roman"/>
          <w:sz w:val="24"/>
          <w:szCs w:val="24"/>
        </w:rPr>
        <w:t>five</w:t>
      </w:r>
      <w:r w:rsidRPr="00006A44">
        <w:rPr>
          <w:rFonts w:ascii="Times New Roman" w:hAnsi="Times New Roman" w:cs="Times New Roman"/>
          <w:sz w:val="24"/>
          <w:szCs w:val="24"/>
        </w:rPr>
        <w:t xml:space="preserve"> waves up to mean age 22) from the Tracking Adolescents’ Individual Lives Survey cohort. </w:t>
      </w:r>
      <w:r w:rsidR="001C63AB" w:rsidRPr="00006A44">
        <w:rPr>
          <w:rFonts w:ascii="Times New Roman" w:hAnsi="Times New Roman" w:cs="Times New Roman"/>
          <w:sz w:val="24"/>
          <w:szCs w:val="24"/>
        </w:rPr>
        <w:t xml:space="preserve">We examined bi-directional relationship between ADHD symptoms (hyperactivity/impulsivity and </w:t>
      </w:r>
      <w:r w:rsidR="00A14804" w:rsidRPr="00006A44">
        <w:rPr>
          <w:rFonts w:ascii="Times New Roman" w:hAnsi="Times New Roman" w:cs="Times New Roman"/>
          <w:sz w:val="24"/>
          <w:szCs w:val="24"/>
        </w:rPr>
        <w:t>in</w:t>
      </w:r>
      <w:r w:rsidR="001C63AB" w:rsidRPr="00006A44">
        <w:rPr>
          <w:rFonts w:ascii="Times New Roman" w:hAnsi="Times New Roman" w:cs="Times New Roman"/>
          <w:sz w:val="24"/>
          <w:szCs w:val="24"/>
        </w:rPr>
        <w:t>attention) and BMI</w:t>
      </w:r>
      <w:r w:rsidR="002629C6" w:rsidRPr="00006A44">
        <w:rPr>
          <w:rFonts w:ascii="Times New Roman" w:hAnsi="Times New Roman" w:cs="Times New Roman"/>
          <w:sz w:val="24"/>
          <w:szCs w:val="24"/>
        </w:rPr>
        <w:t xml:space="preserve"> us</w:t>
      </w:r>
      <w:r w:rsidRPr="00006A44">
        <w:rPr>
          <w:rFonts w:ascii="Times New Roman" w:hAnsi="Times New Roman" w:cs="Times New Roman"/>
          <w:sz w:val="24"/>
          <w:szCs w:val="24"/>
        </w:rPr>
        <w:t>ing</w:t>
      </w:r>
      <w:r w:rsidR="002629C6" w:rsidRPr="00006A44">
        <w:rPr>
          <w:rFonts w:ascii="Times New Roman" w:hAnsi="Times New Roman" w:cs="Times New Roman"/>
          <w:sz w:val="24"/>
          <w:szCs w:val="24"/>
        </w:rPr>
        <w:t xml:space="preserve"> the Random Intercept Cross-lagged Panel </w:t>
      </w:r>
      <w:r w:rsidRPr="00006A44">
        <w:rPr>
          <w:rFonts w:ascii="Times New Roman" w:hAnsi="Times New Roman" w:cs="Times New Roman"/>
          <w:sz w:val="24"/>
          <w:szCs w:val="24"/>
        </w:rPr>
        <w:t>m</w:t>
      </w:r>
      <w:r w:rsidR="002629C6" w:rsidRPr="00006A44">
        <w:rPr>
          <w:rFonts w:ascii="Times New Roman" w:hAnsi="Times New Roman" w:cs="Times New Roman"/>
          <w:sz w:val="24"/>
          <w:szCs w:val="24"/>
        </w:rPr>
        <w:t>odel</w:t>
      </w:r>
      <w:r w:rsidR="001F4D39" w:rsidRPr="00006A44">
        <w:rPr>
          <w:rFonts w:ascii="Times New Roman" w:hAnsi="Times New Roman" w:cs="Times New Roman"/>
          <w:sz w:val="24"/>
          <w:szCs w:val="24"/>
        </w:rPr>
        <w:t>.</w:t>
      </w:r>
      <w:r w:rsidR="00AC1FA7" w:rsidRPr="00006A44">
        <w:rPr>
          <w:rFonts w:ascii="Times New Roman" w:hAnsi="Times New Roman" w:cs="Times New Roman"/>
          <w:sz w:val="24"/>
          <w:szCs w:val="24"/>
        </w:rPr>
        <w:t xml:space="preserve"> Time varying covariates were pubertal status, stimulant use, depressive symptoms and family functioning</w:t>
      </w:r>
      <w:r w:rsidR="000C4096" w:rsidRPr="00006A44">
        <w:rPr>
          <w:rFonts w:ascii="Times New Roman" w:hAnsi="Times New Roman" w:cs="Times New Roman"/>
          <w:sz w:val="24"/>
          <w:szCs w:val="24"/>
        </w:rPr>
        <w:t xml:space="preserve"> and SES was a time invariant covariate.</w:t>
      </w:r>
    </w:p>
    <w:p w14:paraId="502A22A1" w14:textId="67CF4F4B" w:rsidR="00A634F3" w:rsidRPr="00006A44" w:rsidRDefault="00251CF8" w:rsidP="00A4068B">
      <w:pPr>
        <w:spacing w:line="240" w:lineRule="auto"/>
        <w:rPr>
          <w:rFonts w:ascii="Times New Roman" w:hAnsi="Times New Roman" w:cs="Times New Roman"/>
          <w:sz w:val="24"/>
          <w:szCs w:val="24"/>
        </w:rPr>
      </w:pPr>
      <w:r w:rsidRPr="00006A44">
        <w:rPr>
          <w:rFonts w:ascii="Times New Roman" w:hAnsi="Times New Roman" w:cs="Times New Roman"/>
          <w:b/>
          <w:sz w:val="24"/>
          <w:szCs w:val="24"/>
        </w:rPr>
        <w:t>Result</w:t>
      </w:r>
      <w:r w:rsidR="00627199" w:rsidRPr="00006A44">
        <w:rPr>
          <w:rFonts w:ascii="Times New Roman" w:hAnsi="Times New Roman" w:cs="Times New Roman"/>
          <w:b/>
          <w:sz w:val="24"/>
          <w:szCs w:val="24"/>
        </w:rPr>
        <w:t>s</w:t>
      </w:r>
      <w:r w:rsidRPr="00006A44">
        <w:rPr>
          <w:rFonts w:ascii="Times New Roman" w:hAnsi="Times New Roman" w:cs="Times New Roman"/>
          <w:b/>
          <w:sz w:val="24"/>
          <w:szCs w:val="24"/>
        </w:rPr>
        <w:t>:</w:t>
      </w:r>
      <w:r w:rsidRPr="00006A44">
        <w:rPr>
          <w:rFonts w:ascii="Times New Roman" w:hAnsi="Times New Roman" w:cs="Times New Roman"/>
          <w:sz w:val="24"/>
          <w:szCs w:val="24"/>
        </w:rPr>
        <w:t xml:space="preserve"> </w:t>
      </w:r>
      <w:r w:rsidR="00D15C36" w:rsidRPr="00006A44">
        <w:rPr>
          <w:rFonts w:ascii="Times New Roman" w:hAnsi="Times New Roman" w:cs="Times New Roman"/>
          <w:sz w:val="24"/>
          <w:szCs w:val="24"/>
        </w:rPr>
        <w:t xml:space="preserve"> </w:t>
      </w:r>
      <w:r w:rsidR="00FB24D3" w:rsidRPr="00006A44">
        <w:rPr>
          <w:rFonts w:ascii="Times New Roman" w:hAnsi="Times New Roman" w:cs="Times New Roman"/>
          <w:sz w:val="24"/>
          <w:szCs w:val="24"/>
        </w:rPr>
        <w:t xml:space="preserve">We found a time invariant </w:t>
      </w:r>
      <w:r w:rsidR="00D15C36" w:rsidRPr="00006A44">
        <w:rPr>
          <w:rFonts w:ascii="Times New Roman" w:hAnsi="Times New Roman" w:cs="Times New Roman"/>
          <w:sz w:val="24"/>
          <w:szCs w:val="24"/>
        </w:rPr>
        <w:t xml:space="preserve">association </w:t>
      </w:r>
      <w:r w:rsidR="009C0442" w:rsidRPr="00006A44">
        <w:rPr>
          <w:rFonts w:ascii="Times New Roman" w:hAnsi="Times New Roman" w:cs="Times New Roman"/>
          <w:sz w:val="24"/>
          <w:szCs w:val="24"/>
        </w:rPr>
        <w:t xml:space="preserve">of BMI with </w:t>
      </w:r>
      <w:r w:rsidR="002629C6" w:rsidRPr="00006A44">
        <w:rPr>
          <w:rFonts w:ascii="Times New Roman" w:hAnsi="Times New Roman" w:cs="Times New Roman"/>
          <w:sz w:val="24"/>
          <w:szCs w:val="24"/>
        </w:rPr>
        <w:t>hyperactivity/impulsivity, but not</w:t>
      </w:r>
      <w:r w:rsidR="009C0442" w:rsidRPr="00006A44">
        <w:rPr>
          <w:rFonts w:ascii="Times New Roman" w:hAnsi="Times New Roman" w:cs="Times New Roman"/>
          <w:sz w:val="24"/>
          <w:szCs w:val="24"/>
        </w:rPr>
        <w:t xml:space="preserve"> with</w:t>
      </w:r>
      <w:r w:rsidR="002629C6" w:rsidRPr="00006A44">
        <w:rPr>
          <w:rFonts w:ascii="Times New Roman" w:hAnsi="Times New Roman" w:cs="Times New Roman"/>
          <w:sz w:val="24"/>
          <w:szCs w:val="24"/>
        </w:rPr>
        <w:t xml:space="preserve"> </w:t>
      </w:r>
      <w:r w:rsidR="00A14804" w:rsidRPr="00006A44">
        <w:rPr>
          <w:rFonts w:ascii="Times New Roman" w:hAnsi="Times New Roman" w:cs="Times New Roman"/>
          <w:sz w:val="24"/>
          <w:szCs w:val="24"/>
        </w:rPr>
        <w:t>in</w:t>
      </w:r>
      <w:r w:rsidR="002629C6" w:rsidRPr="00006A44">
        <w:rPr>
          <w:rFonts w:ascii="Times New Roman" w:hAnsi="Times New Roman" w:cs="Times New Roman"/>
          <w:sz w:val="24"/>
          <w:szCs w:val="24"/>
        </w:rPr>
        <w:t xml:space="preserve">attention, </w:t>
      </w:r>
      <w:r w:rsidR="00FB24D3" w:rsidRPr="00006A44">
        <w:rPr>
          <w:rFonts w:ascii="Times New Roman" w:hAnsi="Times New Roman" w:cs="Times New Roman"/>
          <w:sz w:val="24"/>
          <w:szCs w:val="24"/>
        </w:rPr>
        <w:t>which was slightly stronger in females</w:t>
      </w:r>
      <w:r w:rsidR="007C1FA1" w:rsidRPr="00006A44">
        <w:rPr>
          <w:rFonts w:ascii="Times New Roman" w:hAnsi="Times New Roman" w:cs="Times New Roman"/>
          <w:sz w:val="24"/>
          <w:szCs w:val="24"/>
        </w:rPr>
        <w:t xml:space="preserve"> (females: r=0.102; males: r=0.086, p &lt; 0.05)</w:t>
      </w:r>
      <w:r w:rsidR="00297EB7" w:rsidRPr="00006A44">
        <w:rPr>
          <w:rFonts w:ascii="Times New Roman" w:hAnsi="Times New Roman" w:cs="Times New Roman"/>
          <w:sz w:val="24"/>
          <w:szCs w:val="24"/>
        </w:rPr>
        <w:t>.</w:t>
      </w:r>
      <w:r w:rsidR="00FB24D3" w:rsidRPr="00006A44">
        <w:rPr>
          <w:rFonts w:ascii="Times New Roman" w:hAnsi="Times New Roman" w:cs="Times New Roman"/>
          <w:sz w:val="24"/>
          <w:szCs w:val="24"/>
        </w:rPr>
        <w:t xml:space="preserve"> </w:t>
      </w:r>
      <w:bookmarkStart w:id="3" w:name="_Hlk48062628"/>
      <w:r w:rsidR="000C4096" w:rsidRPr="00006A44">
        <w:rPr>
          <w:rFonts w:ascii="Times New Roman" w:hAnsi="Times New Roman" w:cs="Times New Roman"/>
          <w:sz w:val="24"/>
          <w:szCs w:val="24"/>
        </w:rPr>
        <w:t>N</w:t>
      </w:r>
      <w:r w:rsidR="009C0442" w:rsidRPr="00006A44">
        <w:rPr>
          <w:rFonts w:ascii="Times New Roman" w:hAnsi="Times New Roman" w:cs="Times New Roman"/>
          <w:sz w:val="24"/>
          <w:szCs w:val="24"/>
        </w:rPr>
        <w:t>o</w:t>
      </w:r>
      <w:r w:rsidR="00A14804" w:rsidRPr="00006A44">
        <w:rPr>
          <w:rFonts w:ascii="Times New Roman" w:hAnsi="Times New Roman" w:cs="Times New Roman"/>
          <w:sz w:val="24"/>
          <w:szCs w:val="24"/>
        </w:rPr>
        <w:t xml:space="preserve"> </w:t>
      </w:r>
      <w:r w:rsidR="00D10B8B" w:rsidRPr="00006A44">
        <w:rPr>
          <w:rFonts w:ascii="Times New Roman" w:hAnsi="Times New Roman" w:cs="Times New Roman"/>
          <w:sz w:val="24"/>
          <w:szCs w:val="24"/>
        </w:rPr>
        <w:t>longitudinal</w:t>
      </w:r>
      <w:r w:rsidR="001927F7" w:rsidRPr="00006A44">
        <w:rPr>
          <w:rFonts w:ascii="Times New Roman" w:hAnsi="Times New Roman" w:cs="Times New Roman"/>
          <w:sz w:val="24"/>
          <w:szCs w:val="24"/>
        </w:rPr>
        <w:t xml:space="preserve"> </w:t>
      </w:r>
      <w:r w:rsidR="003653E0" w:rsidRPr="00006A44">
        <w:rPr>
          <w:rFonts w:ascii="Times New Roman" w:hAnsi="Times New Roman" w:cs="Times New Roman"/>
          <w:sz w:val="24"/>
          <w:szCs w:val="24"/>
        </w:rPr>
        <w:t xml:space="preserve">direct </w:t>
      </w:r>
      <w:r w:rsidR="00D115D9" w:rsidRPr="00006A44">
        <w:rPr>
          <w:rFonts w:ascii="Times New Roman" w:hAnsi="Times New Roman" w:cs="Times New Roman"/>
          <w:sz w:val="24"/>
          <w:szCs w:val="24"/>
        </w:rPr>
        <w:t xml:space="preserve">effects </w:t>
      </w:r>
      <w:r w:rsidRPr="00006A44">
        <w:rPr>
          <w:rFonts w:ascii="Times New Roman" w:hAnsi="Times New Roman" w:cs="Times New Roman"/>
          <w:sz w:val="24"/>
          <w:szCs w:val="24"/>
        </w:rPr>
        <w:t>were found between ADHD symptom</w:t>
      </w:r>
      <w:r w:rsidR="006C4653" w:rsidRPr="00006A44">
        <w:rPr>
          <w:rFonts w:ascii="Times New Roman" w:hAnsi="Times New Roman" w:cs="Times New Roman"/>
          <w:sz w:val="24"/>
          <w:szCs w:val="24"/>
        </w:rPr>
        <w:t>s</w:t>
      </w:r>
      <w:r w:rsidRPr="00006A44">
        <w:rPr>
          <w:rFonts w:ascii="Times New Roman" w:hAnsi="Times New Roman" w:cs="Times New Roman"/>
          <w:sz w:val="24"/>
          <w:szCs w:val="24"/>
        </w:rPr>
        <w:t xml:space="preserve"> and BMI</w:t>
      </w:r>
      <w:r w:rsidR="00D15C36" w:rsidRPr="00006A44">
        <w:rPr>
          <w:rFonts w:ascii="Times New Roman" w:hAnsi="Times New Roman" w:cs="Times New Roman"/>
          <w:sz w:val="24"/>
          <w:szCs w:val="24"/>
        </w:rPr>
        <w:t xml:space="preserve"> during this period.</w:t>
      </w:r>
      <w:r w:rsidRPr="00006A44">
        <w:rPr>
          <w:rFonts w:ascii="Times New Roman" w:hAnsi="Times New Roman" w:cs="Times New Roman"/>
          <w:sz w:val="24"/>
          <w:szCs w:val="24"/>
        </w:rPr>
        <w:t xml:space="preserve"> </w:t>
      </w:r>
      <w:bookmarkEnd w:id="3"/>
    </w:p>
    <w:p w14:paraId="793140E0" w14:textId="19AF04F2" w:rsidR="00C3333A" w:rsidRPr="00006A44" w:rsidRDefault="00251CF8" w:rsidP="00A4068B">
      <w:pPr>
        <w:spacing w:line="240" w:lineRule="auto"/>
        <w:rPr>
          <w:rFonts w:ascii="Times New Roman" w:hAnsi="Times New Roman" w:cs="Times New Roman"/>
          <w:sz w:val="24"/>
          <w:szCs w:val="24"/>
        </w:rPr>
      </w:pPr>
      <w:r w:rsidRPr="00006A44">
        <w:rPr>
          <w:rFonts w:ascii="Times New Roman" w:hAnsi="Times New Roman" w:cs="Times New Roman"/>
          <w:b/>
          <w:sz w:val="24"/>
          <w:szCs w:val="24"/>
        </w:rPr>
        <w:t>Conclusion</w:t>
      </w:r>
      <w:r w:rsidR="00A634F3" w:rsidRPr="00006A44">
        <w:rPr>
          <w:rFonts w:ascii="Times New Roman" w:hAnsi="Times New Roman" w:cs="Times New Roman"/>
          <w:b/>
          <w:sz w:val="24"/>
          <w:szCs w:val="24"/>
        </w:rPr>
        <w:t>s</w:t>
      </w:r>
      <w:r w:rsidRPr="00006A44">
        <w:rPr>
          <w:rFonts w:ascii="Times New Roman" w:hAnsi="Times New Roman" w:cs="Times New Roman"/>
          <w:b/>
          <w:sz w:val="24"/>
          <w:szCs w:val="24"/>
        </w:rPr>
        <w:t>:</w:t>
      </w:r>
      <w:r w:rsidR="002955DB" w:rsidRPr="00006A44">
        <w:rPr>
          <w:rFonts w:ascii="Times New Roman" w:hAnsi="Times New Roman" w:cs="Times New Roman"/>
          <w:bCs/>
          <w:sz w:val="24"/>
          <w:szCs w:val="24"/>
        </w:rPr>
        <w:t xml:space="preserve"> Over the course of adolescence</w:t>
      </w:r>
      <w:r w:rsidR="00A14804" w:rsidRPr="00006A44">
        <w:rPr>
          <w:rFonts w:ascii="Times New Roman" w:hAnsi="Times New Roman" w:cs="Times New Roman"/>
          <w:bCs/>
          <w:sz w:val="24"/>
          <w:szCs w:val="24"/>
        </w:rPr>
        <w:t>,</w:t>
      </w:r>
      <w:r w:rsidR="002955DB" w:rsidRPr="00006A44">
        <w:rPr>
          <w:rFonts w:ascii="Times New Roman" w:hAnsi="Times New Roman" w:cs="Times New Roman"/>
          <w:bCs/>
          <w:sz w:val="24"/>
          <w:szCs w:val="24"/>
        </w:rPr>
        <w:t xml:space="preserve"> the link between ADHD and BMI is stable and is predominantly with hyperactive/impulsive symptoms rather than </w:t>
      </w:r>
      <w:r w:rsidR="00A14804" w:rsidRPr="00006A44">
        <w:rPr>
          <w:rFonts w:ascii="Times New Roman" w:hAnsi="Times New Roman" w:cs="Times New Roman"/>
          <w:bCs/>
          <w:sz w:val="24"/>
          <w:szCs w:val="24"/>
        </w:rPr>
        <w:t>in</w:t>
      </w:r>
      <w:r w:rsidR="002955DB" w:rsidRPr="00006A44">
        <w:rPr>
          <w:rFonts w:ascii="Times New Roman" w:hAnsi="Times New Roman" w:cs="Times New Roman"/>
          <w:bCs/>
          <w:sz w:val="24"/>
          <w:szCs w:val="24"/>
        </w:rPr>
        <w:t>attention</w:t>
      </w:r>
      <w:r w:rsidR="008B6E23" w:rsidRPr="00006A44">
        <w:rPr>
          <w:rFonts w:ascii="Times New Roman" w:hAnsi="Times New Roman" w:cs="Times New Roman"/>
          <w:bCs/>
          <w:sz w:val="24"/>
          <w:szCs w:val="24"/>
        </w:rPr>
        <w:t>.</w:t>
      </w:r>
      <w:r w:rsidRPr="00006A44">
        <w:rPr>
          <w:rFonts w:ascii="Times New Roman" w:hAnsi="Times New Roman" w:cs="Times New Roman"/>
          <w:sz w:val="24"/>
          <w:szCs w:val="24"/>
        </w:rPr>
        <w:t xml:space="preserve"> </w:t>
      </w:r>
      <w:r w:rsidR="009C0442" w:rsidRPr="00006A44">
        <w:rPr>
          <w:rFonts w:ascii="Times New Roman" w:hAnsi="Times New Roman" w:cs="Times New Roman"/>
          <w:sz w:val="24"/>
          <w:szCs w:val="24"/>
        </w:rPr>
        <w:t>T</w:t>
      </w:r>
      <w:r w:rsidR="0051249F" w:rsidRPr="00006A44">
        <w:rPr>
          <w:rFonts w:ascii="Times New Roman" w:hAnsi="Times New Roman" w:cs="Times New Roman"/>
          <w:sz w:val="24"/>
          <w:szCs w:val="24"/>
        </w:rPr>
        <w:t>here</w:t>
      </w:r>
      <w:r w:rsidR="003653E0" w:rsidRPr="00006A44">
        <w:rPr>
          <w:rFonts w:ascii="Times New Roman" w:hAnsi="Times New Roman" w:cs="Times New Roman"/>
          <w:sz w:val="24"/>
          <w:szCs w:val="24"/>
        </w:rPr>
        <w:t xml:space="preserve"> </w:t>
      </w:r>
      <w:r w:rsidR="0051249F" w:rsidRPr="00006A44">
        <w:rPr>
          <w:rFonts w:ascii="Times New Roman" w:hAnsi="Times New Roman" w:cs="Times New Roman"/>
          <w:sz w:val="24"/>
          <w:szCs w:val="24"/>
        </w:rPr>
        <w:t xml:space="preserve">was no </w:t>
      </w:r>
      <w:r w:rsidR="008B58C7" w:rsidRPr="00006A44">
        <w:rPr>
          <w:rFonts w:ascii="Times New Roman" w:hAnsi="Times New Roman" w:cs="Times New Roman"/>
          <w:sz w:val="24"/>
          <w:szCs w:val="24"/>
        </w:rPr>
        <w:t xml:space="preserve">direct effect </w:t>
      </w:r>
      <w:r w:rsidR="00AC1FA7" w:rsidRPr="00006A44">
        <w:rPr>
          <w:rFonts w:ascii="Times New Roman" w:hAnsi="Times New Roman" w:cs="Times New Roman"/>
          <w:bCs/>
          <w:sz w:val="24"/>
          <w:szCs w:val="24"/>
        </w:rPr>
        <w:t xml:space="preserve">of </w:t>
      </w:r>
      <w:r w:rsidR="00416FE4" w:rsidRPr="00006A44">
        <w:rPr>
          <w:rFonts w:ascii="Times New Roman" w:hAnsi="Times New Roman" w:cs="Times New Roman"/>
          <w:bCs/>
          <w:sz w:val="24"/>
          <w:szCs w:val="24"/>
        </w:rPr>
        <w:t xml:space="preserve">ADHD symptoms </w:t>
      </w:r>
      <w:r w:rsidR="000C4096" w:rsidRPr="00006A44">
        <w:rPr>
          <w:rFonts w:ascii="Times New Roman" w:hAnsi="Times New Roman" w:cs="Times New Roman"/>
          <w:bCs/>
          <w:sz w:val="24"/>
          <w:szCs w:val="24"/>
        </w:rPr>
        <w:t>on</w:t>
      </w:r>
      <w:r w:rsidR="001F4D39" w:rsidRPr="00006A44">
        <w:rPr>
          <w:rFonts w:ascii="Times New Roman" w:hAnsi="Times New Roman" w:cs="Times New Roman"/>
          <w:bCs/>
          <w:sz w:val="24"/>
          <w:szCs w:val="24"/>
        </w:rPr>
        <w:t xml:space="preserve"> BMI</w:t>
      </w:r>
      <w:r w:rsidR="00091D1E" w:rsidRPr="00006A44">
        <w:rPr>
          <w:rFonts w:ascii="Times New Roman" w:hAnsi="Times New Roman" w:cs="Times New Roman"/>
          <w:bCs/>
          <w:sz w:val="24"/>
          <w:szCs w:val="24"/>
        </w:rPr>
        <w:t xml:space="preserve"> </w:t>
      </w:r>
      <w:r w:rsidR="008B58C7" w:rsidRPr="00006A44">
        <w:rPr>
          <w:rFonts w:ascii="Times New Roman" w:hAnsi="Times New Roman" w:cs="Times New Roman"/>
          <w:bCs/>
          <w:sz w:val="24"/>
          <w:szCs w:val="24"/>
        </w:rPr>
        <w:t xml:space="preserve">increase </w:t>
      </w:r>
      <w:r w:rsidR="000C4096" w:rsidRPr="00006A44">
        <w:rPr>
          <w:rFonts w:ascii="Times New Roman" w:hAnsi="Times New Roman" w:cs="Times New Roman"/>
          <w:bCs/>
          <w:sz w:val="24"/>
          <w:szCs w:val="24"/>
        </w:rPr>
        <w:t>nor</w:t>
      </w:r>
      <w:r w:rsidR="00091D1E" w:rsidRPr="00006A44">
        <w:rPr>
          <w:rFonts w:ascii="Times New Roman" w:hAnsi="Times New Roman" w:cs="Times New Roman"/>
          <w:bCs/>
          <w:sz w:val="24"/>
          <w:szCs w:val="24"/>
        </w:rPr>
        <w:t xml:space="preserve"> </w:t>
      </w:r>
      <w:r w:rsidR="000C4096" w:rsidRPr="00006A44">
        <w:rPr>
          <w:rFonts w:ascii="Times New Roman" w:hAnsi="Times New Roman" w:cs="Times New Roman"/>
          <w:bCs/>
          <w:sz w:val="24"/>
          <w:szCs w:val="24"/>
        </w:rPr>
        <w:t xml:space="preserve">of </w:t>
      </w:r>
      <w:r w:rsidR="008B58C7" w:rsidRPr="00006A44">
        <w:rPr>
          <w:rFonts w:ascii="Times New Roman" w:hAnsi="Times New Roman" w:cs="Times New Roman"/>
          <w:bCs/>
          <w:sz w:val="24"/>
          <w:szCs w:val="24"/>
        </w:rPr>
        <w:t xml:space="preserve">BMI on </w:t>
      </w:r>
      <w:r w:rsidR="000C4096" w:rsidRPr="00006A44">
        <w:rPr>
          <w:rFonts w:ascii="Times New Roman" w:hAnsi="Times New Roman" w:cs="Times New Roman"/>
          <w:bCs/>
          <w:sz w:val="24"/>
          <w:szCs w:val="24"/>
        </w:rPr>
        <w:t>enhanced ADHD symptoms</w:t>
      </w:r>
      <w:r w:rsidR="001F4D39" w:rsidRPr="00006A44">
        <w:rPr>
          <w:rFonts w:ascii="Times New Roman" w:hAnsi="Times New Roman" w:cs="Times New Roman"/>
          <w:bCs/>
          <w:sz w:val="24"/>
          <w:szCs w:val="24"/>
        </w:rPr>
        <w:t xml:space="preserve"> </w:t>
      </w:r>
      <w:r w:rsidR="00416FE4" w:rsidRPr="00006A44">
        <w:rPr>
          <w:rFonts w:ascii="Times New Roman" w:hAnsi="Times New Roman" w:cs="Times New Roman"/>
          <w:bCs/>
          <w:sz w:val="24"/>
          <w:szCs w:val="24"/>
        </w:rPr>
        <w:t xml:space="preserve">during </w:t>
      </w:r>
      <w:r w:rsidR="008B6E23" w:rsidRPr="00006A44">
        <w:rPr>
          <w:rFonts w:ascii="Times New Roman" w:hAnsi="Times New Roman" w:cs="Times New Roman"/>
          <w:sz w:val="24"/>
          <w:szCs w:val="24"/>
        </w:rPr>
        <w:t>this developmental period</w:t>
      </w:r>
      <w:r w:rsidR="00CE3751" w:rsidRPr="00006A44">
        <w:rPr>
          <w:rFonts w:ascii="Times New Roman" w:hAnsi="Times New Roman" w:cs="Times New Roman"/>
          <w:sz w:val="24"/>
          <w:szCs w:val="24"/>
        </w:rPr>
        <w:t>.</w:t>
      </w:r>
      <w:r w:rsidR="00C3333A" w:rsidRPr="00006A44">
        <w:rPr>
          <w:rFonts w:ascii="Times New Roman" w:hAnsi="Times New Roman" w:cs="Times New Roman"/>
          <w:sz w:val="24"/>
          <w:szCs w:val="24"/>
        </w:rPr>
        <w:t xml:space="preserve"> </w:t>
      </w:r>
      <w:r w:rsidR="004D05AC" w:rsidRPr="00006A44">
        <w:rPr>
          <w:rFonts w:ascii="Times New Roman" w:hAnsi="Times New Roman" w:cs="Times New Roman"/>
          <w:sz w:val="24"/>
          <w:szCs w:val="24"/>
        </w:rPr>
        <w:t xml:space="preserve">The findings </w:t>
      </w:r>
      <w:r w:rsidR="00C3333A" w:rsidRPr="00006A44">
        <w:rPr>
          <w:rFonts w:ascii="Times New Roman" w:hAnsi="Times New Roman" w:cs="Times New Roman"/>
          <w:sz w:val="24"/>
          <w:szCs w:val="24"/>
        </w:rPr>
        <w:t xml:space="preserve">point to a shared genetic or familial background and/or </w:t>
      </w:r>
      <w:r w:rsidR="00702F26" w:rsidRPr="00006A44">
        <w:rPr>
          <w:rFonts w:ascii="Times New Roman" w:hAnsi="Times New Roman" w:cs="Times New Roman"/>
          <w:sz w:val="24"/>
          <w:szCs w:val="24"/>
        </w:rPr>
        <w:t xml:space="preserve">potential </w:t>
      </w:r>
      <w:r w:rsidR="00C3333A" w:rsidRPr="00006A44">
        <w:rPr>
          <w:rFonts w:ascii="Times New Roman" w:hAnsi="Times New Roman" w:cs="Times New Roman"/>
          <w:sz w:val="24"/>
          <w:szCs w:val="24"/>
        </w:rPr>
        <w:t xml:space="preserve">causal effects established </w:t>
      </w:r>
      <w:r w:rsidR="00744743" w:rsidRPr="00006A44">
        <w:rPr>
          <w:rFonts w:ascii="Times New Roman" w:hAnsi="Times New Roman" w:cs="Times New Roman"/>
          <w:sz w:val="24"/>
          <w:szCs w:val="24"/>
        </w:rPr>
        <w:t xml:space="preserve">already </w:t>
      </w:r>
      <w:r w:rsidR="00C3333A" w:rsidRPr="00006A44">
        <w:rPr>
          <w:rFonts w:ascii="Times New Roman" w:hAnsi="Times New Roman" w:cs="Times New Roman"/>
          <w:sz w:val="24"/>
          <w:szCs w:val="24"/>
        </w:rPr>
        <w:t>earlier in childhood</w:t>
      </w:r>
      <w:r w:rsidR="00A14804" w:rsidRPr="00006A44">
        <w:rPr>
          <w:rFonts w:ascii="Times New Roman" w:hAnsi="Times New Roman" w:cs="Times New Roman"/>
          <w:sz w:val="24"/>
          <w:szCs w:val="24"/>
        </w:rPr>
        <w:t xml:space="preserve">, thus </w:t>
      </w:r>
      <w:r w:rsidR="002629C6" w:rsidRPr="00006A44">
        <w:rPr>
          <w:rFonts w:ascii="Times New Roman" w:hAnsi="Times New Roman" w:cs="Times New Roman"/>
          <w:sz w:val="24"/>
          <w:szCs w:val="24"/>
        </w:rPr>
        <w:t>suggest</w:t>
      </w:r>
      <w:r w:rsidR="00A14804" w:rsidRPr="00006A44">
        <w:rPr>
          <w:rFonts w:ascii="Times New Roman" w:hAnsi="Times New Roman" w:cs="Times New Roman"/>
          <w:sz w:val="24"/>
          <w:szCs w:val="24"/>
        </w:rPr>
        <w:t>ing</w:t>
      </w:r>
      <w:r w:rsidR="002629C6" w:rsidRPr="00006A44">
        <w:rPr>
          <w:rFonts w:ascii="Times New Roman" w:hAnsi="Times New Roman" w:cs="Times New Roman"/>
          <w:sz w:val="24"/>
          <w:szCs w:val="24"/>
        </w:rPr>
        <w:t xml:space="preserve"> th</w:t>
      </w:r>
      <w:r w:rsidR="00A14804" w:rsidRPr="00006A44">
        <w:rPr>
          <w:rFonts w:ascii="Times New Roman" w:hAnsi="Times New Roman" w:cs="Times New Roman"/>
          <w:sz w:val="24"/>
          <w:szCs w:val="24"/>
        </w:rPr>
        <w:t>at</w:t>
      </w:r>
      <w:r w:rsidR="002629C6" w:rsidRPr="00006A44">
        <w:rPr>
          <w:rFonts w:ascii="Times New Roman" w:hAnsi="Times New Roman" w:cs="Times New Roman"/>
          <w:sz w:val="24"/>
          <w:szCs w:val="24"/>
        </w:rPr>
        <w:t xml:space="preserve"> </w:t>
      </w:r>
      <w:r w:rsidR="00A14804" w:rsidRPr="00006A44">
        <w:rPr>
          <w:rFonts w:ascii="Times New Roman" w:hAnsi="Times New Roman" w:cs="Times New Roman"/>
          <w:sz w:val="24"/>
          <w:szCs w:val="24"/>
        </w:rPr>
        <w:t xml:space="preserve">intervention/prevention programs targeting overweight/obesity in children with ADHD should be implemented in </w:t>
      </w:r>
      <w:r w:rsidR="002629C6" w:rsidRPr="00006A44">
        <w:rPr>
          <w:rFonts w:ascii="Times New Roman" w:hAnsi="Times New Roman" w:cs="Times New Roman"/>
          <w:sz w:val="24"/>
          <w:szCs w:val="24"/>
        </w:rPr>
        <w:t>early</w:t>
      </w:r>
      <w:r w:rsidR="00A14804" w:rsidRPr="00006A44">
        <w:rPr>
          <w:rFonts w:ascii="Times New Roman" w:hAnsi="Times New Roman" w:cs="Times New Roman"/>
          <w:sz w:val="24"/>
          <w:szCs w:val="24"/>
        </w:rPr>
        <w:t xml:space="preserve"> childhood</w:t>
      </w:r>
      <w:r w:rsidR="00C3333A" w:rsidRPr="00006A44">
        <w:rPr>
          <w:rFonts w:ascii="Times New Roman" w:hAnsi="Times New Roman" w:cs="Times New Roman"/>
          <w:sz w:val="24"/>
          <w:szCs w:val="24"/>
        </w:rPr>
        <w:t xml:space="preserve">. </w:t>
      </w:r>
    </w:p>
    <w:p w14:paraId="4684ED7F" w14:textId="34744401" w:rsidR="00C62D7C" w:rsidRPr="00006A44" w:rsidRDefault="008B5189" w:rsidP="00A55861">
      <w:pPr>
        <w:spacing w:line="240" w:lineRule="auto"/>
        <w:rPr>
          <w:rStyle w:val="IntenseEmphasis"/>
          <w:rFonts w:ascii="Times New Roman" w:hAnsi="Times New Roman" w:cs="Times New Roman"/>
          <w:b/>
          <w:i w:val="0"/>
          <w:iCs w:val="0"/>
          <w:color w:val="auto"/>
          <w:sz w:val="24"/>
          <w:szCs w:val="24"/>
        </w:rPr>
        <w:sectPr w:rsidR="00C62D7C" w:rsidRPr="00006A44" w:rsidSect="00761AB7">
          <w:pgSz w:w="11906" w:h="16838"/>
          <w:pgMar w:top="1440" w:right="1440" w:bottom="1440" w:left="1440" w:header="706" w:footer="706" w:gutter="0"/>
          <w:lnNumType w:countBy="1" w:restart="continuous"/>
          <w:cols w:space="720"/>
          <w:docGrid w:linePitch="299"/>
        </w:sectPr>
      </w:pPr>
      <w:r w:rsidRPr="00006A44">
        <w:rPr>
          <w:rFonts w:ascii="Times New Roman" w:hAnsi="Times New Roman" w:cs="Times New Roman"/>
          <w:b/>
          <w:bCs/>
          <w:sz w:val="24"/>
          <w:szCs w:val="24"/>
        </w:rPr>
        <w:t xml:space="preserve">Keywords: </w:t>
      </w:r>
      <w:r w:rsidRPr="00006A44">
        <w:rPr>
          <w:rFonts w:ascii="Times New Roman" w:hAnsi="Times New Roman" w:cs="Times New Roman"/>
          <w:sz w:val="24"/>
          <w:szCs w:val="24"/>
        </w:rPr>
        <w:t xml:space="preserve">ADHD; </w:t>
      </w:r>
      <w:r w:rsidR="00AF6760" w:rsidRPr="00006A44">
        <w:rPr>
          <w:rFonts w:ascii="Times New Roman" w:hAnsi="Times New Roman" w:cs="Times New Roman"/>
          <w:sz w:val="24"/>
          <w:szCs w:val="24"/>
        </w:rPr>
        <w:t xml:space="preserve">BMI, </w:t>
      </w:r>
      <w:r w:rsidR="006C4EF4" w:rsidRPr="00006A44">
        <w:rPr>
          <w:rFonts w:ascii="Times New Roman" w:hAnsi="Times New Roman" w:cs="Times New Roman"/>
          <w:sz w:val="24"/>
          <w:szCs w:val="24"/>
        </w:rPr>
        <w:t>Obesity</w:t>
      </w:r>
      <w:r w:rsidRPr="00006A44">
        <w:rPr>
          <w:rFonts w:ascii="Times New Roman" w:hAnsi="Times New Roman" w:cs="Times New Roman"/>
          <w:sz w:val="24"/>
          <w:szCs w:val="24"/>
        </w:rPr>
        <w:t xml:space="preserve">; </w:t>
      </w:r>
      <w:bookmarkStart w:id="4" w:name="_Hlk50234286"/>
      <w:r w:rsidR="006B042D" w:rsidRPr="00006A44">
        <w:rPr>
          <w:rFonts w:ascii="Times New Roman" w:hAnsi="Times New Roman" w:cs="Times New Roman"/>
          <w:sz w:val="24"/>
          <w:szCs w:val="24"/>
        </w:rPr>
        <w:t>Adolescence</w:t>
      </w:r>
      <w:bookmarkEnd w:id="4"/>
    </w:p>
    <w:p w14:paraId="6F778440" w14:textId="6943BF01" w:rsidR="00BF7941" w:rsidRPr="00006A44" w:rsidRDefault="00BF7941" w:rsidP="00A4068B">
      <w:pPr>
        <w:spacing w:after="0" w:line="480" w:lineRule="auto"/>
        <w:rPr>
          <w:rStyle w:val="IntenseEmphasis"/>
          <w:rFonts w:ascii="Times New Roman" w:hAnsi="Times New Roman" w:cs="Times New Roman"/>
          <w:b/>
          <w:i w:val="0"/>
          <w:iCs w:val="0"/>
          <w:color w:val="auto"/>
          <w:sz w:val="24"/>
          <w:szCs w:val="24"/>
        </w:rPr>
      </w:pPr>
      <w:r w:rsidRPr="00006A44">
        <w:rPr>
          <w:rStyle w:val="IntenseEmphasis"/>
          <w:rFonts w:ascii="Times New Roman" w:hAnsi="Times New Roman" w:cs="Times New Roman"/>
          <w:b/>
          <w:i w:val="0"/>
          <w:iCs w:val="0"/>
          <w:color w:val="auto"/>
          <w:sz w:val="24"/>
          <w:szCs w:val="24"/>
        </w:rPr>
        <w:lastRenderedPageBreak/>
        <w:t xml:space="preserve">Introduction </w:t>
      </w:r>
    </w:p>
    <w:p w14:paraId="05FB4CFE" w14:textId="44A967B1" w:rsidR="003429D5" w:rsidRPr="00006A44" w:rsidRDefault="00251CF8" w:rsidP="00A4068B">
      <w:pPr>
        <w:spacing w:after="120" w:line="480" w:lineRule="auto"/>
        <w:rPr>
          <w:rFonts w:ascii="Times New Roman" w:hAnsi="Times New Roman" w:cs="Times New Roman"/>
          <w:bCs/>
          <w:sz w:val="24"/>
          <w:szCs w:val="24"/>
        </w:rPr>
      </w:pPr>
      <w:r w:rsidRPr="00006A44">
        <w:rPr>
          <w:rFonts w:ascii="Times New Roman" w:hAnsi="Times New Roman" w:cs="Times New Roman"/>
          <w:bCs/>
          <w:sz w:val="24"/>
          <w:szCs w:val="24"/>
        </w:rPr>
        <w:t>Attention</w:t>
      </w:r>
      <w:r w:rsidR="00846FB5" w:rsidRPr="00006A44">
        <w:rPr>
          <w:rFonts w:ascii="Times New Roman" w:hAnsi="Times New Roman" w:cs="Times New Roman"/>
          <w:bCs/>
          <w:sz w:val="24"/>
          <w:szCs w:val="24"/>
        </w:rPr>
        <w:t>-</w:t>
      </w:r>
      <w:r w:rsidRPr="00006A44">
        <w:rPr>
          <w:rFonts w:ascii="Times New Roman" w:hAnsi="Times New Roman" w:cs="Times New Roman"/>
          <w:bCs/>
          <w:sz w:val="24"/>
          <w:szCs w:val="24"/>
        </w:rPr>
        <w:t>deficit</w:t>
      </w:r>
      <w:r w:rsidR="00846FB5" w:rsidRPr="00006A44">
        <w:rPr>
          <w:rFonts w:ascii="Times New Roman" w:hAnsi="Times New Roman" w:cs="Times New Roman"/>
          <w:bCs/>
          <w:sz w:val="24"/>
          <w:szCs w:val="24"/>
        </w:rPr>
        <w:t>/</w:t>
      </w:r>
      <w:r w:rsidRPr="00006A44">
        <w:rPr>
          <w:rFonts w:ascii="Times New Roman" w:hAnsi="Times New Roman" w:cs="Times New Roman"/>
          <w:bCs/>
          <w:sz w:val="24"/>
          <w:szCs w:val="24"/>
        </w:rPr>
        <w:t>hyperactivity disorder (ADHD)</w:t>
      </w:r>
      <w:r w:rsidR="000C6367" w:rsidRPr="00006A44">
        <w:rPr>
          <w:rFonts w:ascii="Times New Roman" w:hAnsi="Times New Roman" w:cs="Times New Roman"/>
          <w:bCs/>
          <w:sz w:val="24"/>
          <w:szCs w:val="24"/>
        </w:rPr>
        <w:t xml:space="preserve"> is defined by developmentally </w:t>
      </w:r>
      <w:r w:rsidR="009B65AA" w:rsidRPr="00006A44">
        <w:rPr>
          <w:rFonts w:ascii="Times New Roman" w:hAnsi="Times New Roman" w:cs="Times New Roman"/>
          <w:bCs/>
          <w:sz w:val="24"/>
          <w:szCs w:val="24"/>
        </w:rPr>
        <w:t>inappropriate</w:t>
      </w:r>
      <w:r w:rsidR="000C6367" w:rsidRPr="00006A44">
        <w:rPr>
          <w:rFonts w:ascii="Times New Roman" w:hAnsi="Times New Roman" w:cs="Times New Roman"/>
          <w:bCs/>
          <w:sz w:val="24"/>
          <w:szCs w:val="24"/>
        </w:rPr>
        <w:t xml:space="preserve"> and impairing levels of inattention and/or hyperactivity/impulsivity</w:t>
      </w:r>
      <w:r w:rsidR="007C71C9" w:rsidRPr="00006A44">
        <w:rPr>
          <w:rFonts w:ascii="Times New Roman" w:hAnsi="Times New Roman" w:cs="Times New Roman"/>
          <w:bCs/>
          <w:sz w:val="24"/>
          <w:szCs w:val="24"/>
        </w:rPr>
        <w:t>.</w:t>
      </w:r>
      <w:r w:rsidR="007C71C9" w:rsidRPr="00006A44">
        <w:rPr>
          <w:rStyle w:val="FootnoteReference"/>
          <w:rFonts w:ascii="Times New Roman" w:hAnsi="Times New Roman" w:cs="Times New Roman"/>
          <w:bCs/>
          <w:sz w:val="24"/>
          <w:szCs w:val="24"/>
        </w:rPr>
        <w:fldChar w:fldCharType="begin" w:fldLock="1"/>
      </w:r>
      <w:r w:rsidR="005C7FC6" w:rsidRPr="00006A44">
        <w:rPr>
          <w:rFonts w:ascii="Times New Roman" w:hAnsi="Times New Roman" w:cs="Times New Roman"/>
          <w:bCs/>
          <w:sz w:val="24"/>
          <w:szCs w:val="24"/>
        </w:rPr>
        <w:instrText>ADDIN CSL_CITATION {"citationItems":[{"id":"ITEM-1","itemData":{"DOI":"10.1176/appi.books.9781585629992","abstract":"Predicting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approach.","author":[{"dropping-particle":"","family":"First","given":"Michael B.","non-dropping-particle":"","parse-names":false,"suffix":""}],"container-title":"DSM-5® Handbook of Differential Diagnosis","id":"ITEM-1","issued":{"date-parts":[["2013","11","19"]]},"publisher":"American Psychiatric Publishing","title":"DSM-5® Handbook of Differential Diagnosis","type":"book"},"uris":["http://www.mendeley.com/documents/?uuid=218fd315-7fd5-3ec8-92ca-91d989d19549"]}],"mendeley":{"formattedCitation":"&lt;sup&gt;1&lt;/sup&gt;","plainTextFormattedCitation":"1","previouslyFormattedCitation":"&lt;sup&gt;1&lt;/sup&gt;"},"properties":{"noteIndex":0},"schema":"https://github.com/citation-style-language/schema/raw/master/csl-citation.json"}</w:instrText>
      </w:r>
      <w:r w:rsidR="007C71C9" w:rsidRPr="00006A44">
        <w:rPr>
          <w:rStyle w:val="FootnoteReference"/>
          <w:rFonts w:ascii="Times New Roman" w:hAnsi="Times New Roman" w:cs="Times New Roman"/>
          <w:bCs/>
          <w:sz w:val="24"/>
          <w:szCs w:val="24"/>
        </w:rPr>
        <w:fldChar w:fldCharType="separate"/>
      </w:r>
      <w:r w:rsidR="00A422D7" w:rsidRPr="00006A44">
        <w:rPr>
          <w:rFonts w:ascii="Times New Roman" w:hAnsi="Times New Roman" w:cs="Times New Roman"/>
          <w:bCs/>
          <w:noProof/>
          <w:sz w:val="24"/>
          <w:szCs w:val="24"/>
          <w:vertAlign w:val="superscript"/>
        </w:rPr>
        <w:t>1</w:t>
      </w:r>
      <w:r w:rsidR="007C71C9" w:rsidRPr="00006A44">
        <w:rPr>
          <w:rStyle w:val="FootnoteReference"/>
          <w:rFonts w:ascii="Times New Roman" w:hAnsi="Times New Roman" w:cs="Times New Roman"/>
          <w:bCs/>
          <w:sz w:val="24"/>
          <w:szCs w:val="24"/>
        </w:rPr>
        <w:fldChar w:fldCharType="end"/>
      </w:r>
      <w:r w:rsidR="00AC3DB0" w:rsidRPr="00006A44">
        <w:rPr>
          <w:rFonts w:ascii="Times New Roman" w:hAnsi="Times New Roman" w:cs="Times New Roman"/>
          <w:bCs/>
          <w:sz w:val="24"/>
          <w:szCs w:val="24"/>
        </w:rPr>
        <w:t xml:space="preserve"> </w:t>
      </w:r>
      <w:r w:rsidR="001B16B4" w:rsidRPr="00006A44">
        <w:rPr>
          <w:rFonts w:ascii="Times New Roman" w:hAnsi="Times New Roman" w:cs="Times New Roman"/>
          <w:bCs/>
          <w:sz w:val="24"/>
          <w:szCs w:val="24"/>
        </w:rPr>
        <w:t>ADHD affects about 5-7% of school age children and 2</w:t>
      </w:r>
      <w:r w:rsidR="0086210D" w:rsidRPr="00006A44">
        <w:rPr>
          <w:rFonts w:ascii="Times New Roman" w:hAnsi="Times New Roman" w:cs="Times New Roman"/>
          <w:bCs/>
          <w:sz w:val="24"/>
          <w:szCs w:val="24"/>
        </w:rPr>
        <w:t>.</w:t>
      </w:r>
      <w:r w:rsidR="00563B7C" w:rsidRPr="00006A44">
        <w:rPr>
          <w:rFonts w:ascii="Times New Roman" w:hAnsi="Times New Roman" w:cs="Times New Roman"/>
          <w:bCs/>
          <w:sz w:val="24"/>
          <w:szCs w:val="24"/>
        </w:rPr>
        <w:t>5</w:t>
      </w:r>
      <w:r w:rsidR="00AC3DB0" w:rsidRPr="00006A44">
        <w:rPr>
          <w:rFonts w:ascii="Times New Roman" w:hAnsi="Times New Roman" w:cs="Times New Roman"/>
          <w:bCs/>
          <w:sz w:val="24"/>
          <w:szCs w:val="24"/>
        </w:rPr>
        <w:t>%</w:t>
      </w:r>
      <w:r w:rsidR="003A0D6D" w:rsidRPr="00006A44">
        <w:rPr>
          <w:rFonts w:ascii="Times New Roman" w:hAnsi="Times New Roman" w:cs="Times New Roman"/>
          <w:bCs/>
          <w:sz w:val="24"/>
          <w:szCs w:val="24"/>
        </w:rPr>
        <w:t xml:space="preserve"> </w:t>
      </w:r>
      <w:r w:rsidR="001B16B4" w:rsidRPr="00006A44">
        <w:rPr>
          <w:rFonts w:ascii="Times New Roman" w:hAnsi="Times New Roman" w:cs="Times New Roman"/>
          <w:bCs/>
          <w:sz w:val="24"/>
          <w:szCs w:val="24"/>
        </w:rPr>
        <w:t>of adults</w:t>
      </w:r>
      <w:r w:rsidR="00BC6C19" w:rsidRPr="00006A44">
        <w:rPr>
          <w:rFonts w:ascii="Times New Roman" w:hAnsi="Times New Roman" w:cs="Times New Roman"/>
          <w:bCs/>
          <w:sz w:val="24"/>
          <w:szCs w:val="24"/>
        </w:rPr>
        <w:t>,</w:t>
      </w:r>
      <w:r w:rsidR="001B16B4" w:rsidRPr="00006A44">
        <w:rPr>
          <w:rFonts w:ascii="Times New Roman" w:hAnsi="Times New Roman" w:cs="Times New Roman"/>
          <w:bCs/>
          <w:sz w:val="24"/>
          <w:szCs w:val="24"/>
        </w:rPr>
        <w:t xml:space="preserve"> and is associated with considerable personal, </w:t>
      </w:r>
      <w:r w:rsidR="00AC3DB0" w:rsidRPr="00006A44">
        <w:rPr>
          <w:rFonts w:ascii="Times New Roman" w:hAnsi="Times New Roman" w:cs="Times New Roman"/>
          <w:bCs/>
          <w:sz w:val="24"/>
          <w:szCs w:val="24"/>
        </w:rPr>
        <w:t>financial,</w:t>
      </w:r>
      <w:r w:rsidR="001B16B4" w:rsidRPr="00006A44">
        <w:rPr>
          <w:rFonts w:ascii="Times New Roman" w:hAnsi="Times New Roman" w:cs="Times New Roman"/>
          <w:bCs/>
          <w:sz w:val="24"/>
          <w:szCs w:val="24"/>
        </w:rPr>
        <w:t xml:space="preserve"> and societal burden</w:t>
      </w:r>
      <w:r w:rsidR="003429D5" w:rsidRPr="00006A44">
        <w:rPr>
          <w:rFonts w:ascii="Times New Roman" w:hAnsi="Times New Roman" w:cs="Times New Roman"/>
          <w:bCs/>
          <w:sz w:val="24"/>
          <w:szCs w:val="24"/>
        </w:rPr>
        <w:t>.</w:t>
      </w:r>
      <w:r w:rsidR="007C71C9" w:rsidRPr="00006A44">
        <w:rPr>
          <w:rStyle w:val="FootnoteReference"/>
          <w:rFonts w:ascii="Times New Roman" w:hAnsi="Times New Roman" w:cs="Times New Roman"/>
          <w:bCs/>
          <w:sz w:val="24"/>
          <w:szCs w:val="24"/>
        </w:rPr>
        <w:fldChar w:fldCharType="begin" w:fldLock="1"/>
      </w:r>
      <w:r w:rsidR="005C7FC6" w:rsidRPr="00006A44">
        <w:rPr>
          <w:rFonts w:ascii="Times New Roman" w:hAnsi="Times New Roman" w:cs="Times New Roman"/>
          <w:bCs/>
          <w:sz w:val="24"/>
          <w:szCs w:val="24"/>
        </w:rPr>
        <w:instrText>ADDIN CSL_CITATION {"citationItems":[{"id":"ITEM-1","itemData":{"DOI":"10.1038/nrdp.2015.20","ISSN":"2056676X","PMID":"27189265","abstract":"Attention-deficit/hyperactivity disorder (ADHD) is a persistent neurodevelopmental disorder that affects 5% of children and adolescents and 2.5% of adults worldwide. Throughout an individual's lifetime, ADHD can increase the risk of other psychiatric disorders, educational and occupational failure, accidents, criminality, social disability and addictions. No single risk factor is necessary or sufficient to cause ADHD. In most cases ADHD arises from several genetic and environmental risk factors that each have a small individual effect and act together to increase susceptibility. The multifactorial causation of ADHD is consistent with the heterogeneity of the disorder, which is shown by its extensive psychiatric co-morbidity, its multiple domains of neurocognitive impairment and the wide range of structural and functional brain anomalies associated with it. The diagnosis of ADHD is reliable and valid when evaluated with standard criteria for psychiatric disorders. Rating scales and clinical interviews facilitate diagnosis and aid screening. The expression of symptoms varies as a function of patient developmental stage and social and academic contexts. Although there are no curative treatments for ADHD, evidenced-based treatments can markedly reduce its symptoms and associated impairments. For example, medications are efficacious and normally well tolerated, and various non-pharmacological approaches are also valuable. Ongoing clinical and neurobiological research holds the promise of advancing diagnostic and therapeutic approaches to ADHD. For an illustrated summary of this Primer, visit: http://go.nature.com/J6jiwl.","author":[{"dropping-particle":"V.","family":"Faraone","given":"Stephen","non-dropping-particle":"","parse-names":false,"suffix":""},{"dropping-particle":"","family":"Asherson","given":"Philip","non-dropping-particle":"","parse-names":false,"suffix":""},{"dropping-particle":"","family":"Banaschewski","given":"Tobias","non-dropping-particle":"","parse-names":false,"suffix":""},{"dropping-particle":"","family":"Biederman","given":"Joseph","non-dropping-particle":"","parse-names":false,"suffix":""},{"dropping-particle":"","family":"Buitelaar","given":"Jan K.","non-dropping-particle":"","parse-names":false,"suffix":""},{"dropping-particle":"","family":"Ramos-Quiroga","given":"Josep Antoni","non-dropping-particle":"","parse-names":false,"suffix":""},{"dropping-particle":"","family":"Rohde","given":"Luis Augusto","non-dropping-particle":"","parse-names":false,"suffix":""},{"dropping-particle":"","family":"Sonuga-Barke","given":"Edmund J.S.","non-dropping-particle":"","parse-names":false,"suffix":""},{"dropping-particle":"","family":"Tannock","given":"Rosemary","non-dropping-particle":"","parse-names":false,"suffix":""},{"dropping-particle":"","family":"Franke","given":"Barbara","non-dropping-particle":"","parse-names":false,"suffix":""}],"container-title":"Nature Reviews Disease Primers","id":"ITEM-1","issued":{"date-parts":[["2015","8","6"]]},"publisher":"Nature Publishing Group","title":"Attention-deficit/hyperactivity disorder","type":"article-journal","volume":"1"},"uris":["http://www.mendeley.com/documents/?uuid=5e014021-afb2-3c82-898a-2c1807a4db40"]}],"mendeley":{"formattedCitation":"&lt;sup&gt;2&lt;/sup&gt;","plainTextFormattedCitation":"2","previouslyFormattedCitation":"&lt;sup&gt;2&lt;/sup&gt;"},"properties":{"noteIndex":0},"schema":"https://github.com/citation-style-language/schema/raw/master/csl-citation.json"}</w:instrText>
      </w:r>
      <w:r w:rsidR="007C71C9" w:rsidRPr="00006A44">
        <w:rPr>
          <w:rStyle w:val="FootnoteReference"/>
          <w:rFonts w:ascii="Times New Roman" w:hAnsi="Times New Roman" w:cs="Times New Roman"/>
          <w:bCs/>
          <w:sz w:val="24"/>
          <w:szCs w:val="24"/>
        </w:rPr>
        <w:fldChar w:fldCharType="separate"/>
      </w:r>
      <w:r w:rsidR="00A422D7" w:rsidRPr="00006A44">
        <w:rPr>
          <w:rFonts w:ascii="Times New Roman" w:hAnsi="Times New Roman" w:cs="Times New Roman"/>
          <w:bCs/>
          <w:noProof/>
          <w:sz w:val="24"/>
          <w:szCs w:val="24"/>
          <w:vertAlign w:val="superscript"/>
        </w:rPr>
        <w:t>2</w:t>
      </w:r>
      <w:r w:rsidR="007C71C9" w:rsidRPr="00006A44">
        <w:rPr>
          <w:rStyle w:val="FootnoteReference"/>
          <w:rFonts w:ascii="Times New Roman" w:hAnsi="Times New Roman" w:cs="Times New Roman"/>
          <w:bCs/>
          <w:sz w:val="24"/>
          <w:szCs w:val="24"/>
        </w:rPr>
        <w:fldChar w:fldCharType="end"/>
      </w:r>
      <w:r w:rsidR="001B16B4" w:rsidRPr="00006A44">
        <w:rPr>
          <w:rFonts w:ascii="Times New Roman" w:hAnsi="Times New Roman" w:cs="Times New Roman"/>
          <w:bCs/>
          <w:sz w:val="24"/>
          <w:szCs w:val="24"/>
        </w:rPr>
        <w:t xml:space="preserve"> </w:t>
      </w:r>
      <w:r w:rsidR="004B58DB" w:rsidRPr="00006A44">
        <w:rPr>
          <w:rFonts w:ascii="Times New Roman" w:hAnsi="Times New Roman" w:cs="Times New Roman"/>
          <w:bCs/>
          <w:sz w:val="24"/>
          <w:szCs w:val="24"/>
        </w:rPr>
        <w:t>A</w:t>
      </w:r>
      <w:r w:rsidR="00BC6C19" w:rsidRPr="00006A44">
        <w:rPr>
          <w:rFonts w:ascii="Times New Roman" w:hAnsi="Times New Roman" w:cs="Times New Roman"/>
          <w:bCs/>
          <w:sz w:val="24"/>
          <w:szCs w:val="24"/>
        </w:rPr>
        <w:t>mong other comorbidities, m</w:t>
      </w:r>
      <w:r w:rsidR="000C6367" w:rsidRPr="00006A44">
        <w:rPr>
          <w:rFonts w:ascii="Times New Roman" w:hAnsi="Times New Roman" w:cs="Times New Roman"/>
          <w:bCs/>
          <w:sz w:val="24"/>
          <w:szCs w:val="24"/>
        </w:rPr>
        <w:t>eta-analytic</w:t>
      </w:r>
      <w:r w:rsidR="00D96C4D" w:rsidRPr="00006A44">
        <w:rPr>
          <w:rFonts w:ascii="Times New Roman" w:hAnsi="Times New Roman" w:cs="Times New Roman"/>
          <w:bCs/>
          <w:sz w:val="24"/>
          <w:szCs w:val="24"/>
        </w:rPr>
        <w:t xml:space="preserve"> </w:t>
      </w:r>
      <w:r w:rsidR="000C6367" w:rsidRPr="00006A44">
        <w:rPr>
          <w:rFonts w:ascii="Times New Roman" w:hAnsi="Times New Roman" w:cs="Times New Roman"/>
          <w:bCs/>
          <w:sz w:val="24"/>
          <w:szCs w:val="24"/>
        </w:rPr>
        <w:t>evidence shows that ADHD</w:t>
      </w:r>
      <w:r w:rsidR="00323BE7" w:rsidRPr="00006A44">
        <w:rPr>
          <w:rFonts w:ascii="Times New Roman" w:hAnsi="Times New Roman" w:cs="Times New Roman"/>
          <w:bCs/>
          <w:sz w:val="24"/>
          <w:szCs w:val="24"/>
        </w:rPr>
        <w:t xml:space="preserve"> </w:t>
      </w:r>
      <w:r w:rsidR="002629C6" w:rsidRPr="00006A44">
        <w:rPr>
          <w:rFonts w:ascii="Times New Roman" w:hAnsi="Times New Roman" w:cs="Times New Roman"/>
          <w:bCs/>
          <w:sz w:val="24"/>
          <w:szCs w:val="24"/>
        </w:rPr>
        <w:t xml:space="preserve">is significantly </w:t>
      </w:r>
      <w:r w:rsidR="002A735F" w:rsidRPr="00006A44">
        <w:rPr>
          <w:rFonts w:ascii="Times New Roman" w:hAnsi="Times New Roman" w:cs="Times New Roman"/>
          <w:bCs/>
          <w:sz w:val="24"/>
          <w:szCs w:val="24"/>
        </w:rPr>
        <w:t>associated</w:t>
      </w:r>
      <w:r w:rsidR="00323BE7" w:rsidRPr="00006A44">
        <w:rPr>
          <w:rFonts w:ascii="Times New Roman" w:hAnsi="Times New Roman" w:cs="Times New Roman"/>
          <w:bCs/>
          <w:sz w:val="24"/>
          <w:szCs w:val="24"/>
        </w:rPr>
        <w:t xml:space="preserve"> with </w:t>
      </w:r>
      <w:r w:rsidRPr="00006A44">
        <w:rPr>
          <w:rFonts w:ascii="Times New Roman" w:hAnsi="Times New Roman" w:cs="Times New Roman"/>
          <w:bCs/>
          <w:sz w:val="24"/>
          <w:szCs w:val="24"/>
        </w:rPr>
        <w:t>overweight/obesity</w:t>
      </w:r>
      <w:r w:rsidR="000C6367" w:rsidRPr="00006A44">
        <w:rPr>
          <w:rFonts w:ascii="Times New Roman" w:hAnsi="Times New Roman" w:cs="Times New Roman"/>
          <w:bCs/>
          <w:sz w:val="24"/>
          <w:szCs w:val="24"/>
        </w:rPr>
        <w:t>, with</w:t>
      </w:r>
      <w:r w:rsidRPr="00006A44">
        <w:rPr>
          <w:rFonts w:ascii="Times New Roman" w:hAnsi="Times New Roman" w:cs="Times New Roman"/>
          <w:bCs/>
          <w:sz w:val="24"/>
          <w:szCs w:val="24"/>
          <w:vertAlign w:val="superscript"/>
        </w:rPr>
        <w:t xml:space="preserve"> </w:t>
      </w:r>
      <w:r w:rsidRPr="00006A44">
        <w:rPr>
          <w:rFonts w:ascii="Times New Roman" w:hAnsi="Times New Roman" w:cs="Times New Roman"/>
          <w:bCs/>
          <w:sz w:val="24"/>
          <w:szCs w:val="24"/>
        </w:rPr>
        <w:t xml:space="preserve"> the pooled prevalence of obesity </w:t>
      </w:r>
      <w:r w:rsidR="000C6367" w:rsidRPr="00006A44">
        <w:rPr>
          <w:rFonts w:ascii="Times New Roman" w:hAnsi="Times New Roman" w:cs="Times New Roman"/>
          <w:bCs/>
          <w:sz w:val="24"/>
          <w:szCs w:val="24"/>
        </w:rPr>
        <w:t>being</w:t>
      </w:r>
      <w:r w:rsidRPr="00006A44">
        <w:rPr>
          <w:rFonts w:ascii="Times New Roman" w:hAnsi="Times New Roman" w:cs="Times New Roman"/>
          <w:bCs/>
          <w:sz w:val="24"/>
          <w:szCs w:val="24"/>
        </w:rPr>
        <w:t xml:space="preserve"> increased by nearly 40% in children with ADHD relative to those without ADHD</w:t>
      </w:r>
      <w:r w:rsidR="00E824D4" w:rsidRPr="00006A44">
        <w:rPr>
          <w:rFonts w:ascii="Times New Roman" w:hAnsi="Times New Roman" w:cs="Times New Roman"/>
          <w:bCs/>
          <w:sz w:val="24"/>
          <w:szCs w:val="24"/>
        </w:rPr>
        <w:t>.</w:t>
      </w:r>
      <w:r w:rsidR="007C71C9" w:rsidRPr="00006A44">
        <w:rPr>
          <w:rStyle w:val="FootnoteReference"/>
          <w:rFonts w:ascii="Times New Roman" w:hAnsi="Times New Roman" w:cs="Times New Roman"/>
          <w:bCs/>
          <w:sz w:val="24"/>
          <w:szCs w:val="24"/>
        </w:rPr>
        <w:fldChar w:fldCharType="begin" w:fldLock="1"/>
      </w:r>
      <w:r w:rsidR="005C7FC6" w:rsidRPr="00006A44">
        <w:rPr>
          <w:rFonts w:ascii="Times New Roman" w:hAnsi="Times New Roman" w:cs="Times New Roman"/>
          <w:bCs/>
          <w:sz w:val="24"/>
          <w:szCs w:val="24"/>
        </w:rPr>
        <w:instrText>ADDIN CSL_CITATION {"citationItems":[{"id":"ITEM-1","itemData":{"DOI":"10.1176/appi.ajp.2015.15020266 [doi]","ISSN":"1535-7228; 0002-953X","abstract":"OBJECTIVE: Impulsivity and inattention related to attention deficit hyperactivity disorder (ADHD) may increase food intake and, consequently, weight gain. However, findings on the association between obesity/overweight and ADHD are mixed. The authors conducted a meta-analysis to estimate this association. METHOD: A broad range of databases was searched through Aug. 31, 2014. Unpublished studies were also obtained. Study quality was rated with the Newcastle-Ottawa Scale. Random-effects models were used. RESULTS: Forty-two studies that included a total of 728,136 individuals (48,161 ADHD subjects; 679,975 comparison subjects) were retained. A significant association between obesity and ADHD was found for both children (odds ratio=1.20, 95% CI=1.05-1.37) and adults (odds ratio=1.55, 95% CI=1.32-1.81). The pooled prevalence of obesity was increased by about 70% in adults with ADHD (28.2%, 95% CI=22.8-34.4) compared with those without ADHD (16.4%, 95% CI=13.4-19.9), and by about 40% in children with ADHD (10.3%, 95% CI=7.9-13.3) compared with those without ADHD (7.4%, 95% CI=5.4-10.1). The significant association between ADHD and obesity remained when limited to studies 1) reporting odds ratios adjusted for possible confounding factors; 2) diagnosing ADHD by direct interview; and 3) using directly measured height and weight. Gender, study setting, study country, and study quality did not moderate the association between obesity and ADHD. ADHD was also significantly associated with overweight. Individuals medicated for ADHD were not at higher risk of obesity. CONCLUSIONS: This study provides meta-analytic evidence for a significant association between ADHD and obesity/overweight. Further research should address possible underlying mechanisms and the long-term effects of ADHD treatments on weight in individuals with both ADHD and obesity.","author":[{"dropping-particle":"","family":"Cortese","given":"S","non-dropping-particle":"","parse-names":false,"suffix":""},{"dropping-particle":"","family":"Moreira-Maia","given":"C R","non-dropping-particle":"","parse-names":false,"suffix":""},{"dropping-particle":"","family":"St Fleur","given":"D","non-dropping-particle":"","parse-names":false,"suffix":""},{"dropping-particle":"","family":"Morcillo-Penalver","given":"C","non-dropping-particle":"","parse-names":false,"suffix":""},{"dropping-particle":"","family":"Rohde","given":"L A","non-dropping-particle":"","parse-names":false,"suffix":""},{"dropping-particle":"V","family":"Faraone","given":"S","non-dropping-particle":"","parse-names":false,"suffix":""}],"container-title":"The American Journal of Psychiatry","id":"ITEM-1","issue":"1","issued":{"date-parts":[["2016","1"]]},"note":"LR: 20160104; JID: 0370512; CIN: Am J Psychiatry. 2016 Jan;173(1):1-2. PMID: 26725336; ppublish","page":"34-43","publisher-place":"From the Department of Psychology, Developmental Brain-Behavior Laboratory, University of Southampton, Southampton, United Kingdom; IRCCS Stella Maris, Scientific Institute of Child Neurology and Psychiatry, Calambrone, Pisa, Italy; the Child Study Center","title":"Association Between ADHD and Obesity: A Systematic Review and Meta-Analysis","type":"article-journal","volume":"173"},"uris":["http://www.mendeley.com/documents/?uuid=179c3a32-bc49-4d27-8d65-16aaabf2a711"]}],"mendeley":{"formattedCitation":"&lt;sup&gt;3&lt;/sup&gt;","plainTextFormattedCitation":"3","previouslyFormattedCitation":"&lt;sup&gt;3&lt;/sup&gt;"},"properties":{"noteIndex":0},"schema":"https://github.com/citation-style-language/schema/raw/master/csl-citation.json"}</w:instrText>
      </w:r>
      <w:r w:rsidR="007C71C9" w:rsidRPr="00006A44">
        <w:rPr>
          <w:rStyle w:val="FootnoteReference"/>
          <w:rFonts w:ascii="Times New Roman" w:hAnsi="Times New Roman" w:cs="Times New Roman"/>
          <w:bCs/>
          <w:sz w:val="24"/>
          <w:szCs w:val="24"/>
        </w:rPr>
        <w:fldChar w:fldCharType="separate"/>
      </w:r>
      <w:r w:rsidR="00A422D7" w:rsidRPr="00006A44">
        <w:rPr>
          <w:rFonts w:ascii="Times New Roman" w:hAnsi="Times New Roman" w:cs="Times New Roman"/>
          <w:noProof/>
          <w:sz w:val="24"/>
          <w:szCs w:val="24"/>
          <w:vertAlign w:val="superscript"/>
        </w:rPr>
        <w:t>3</w:t>
      </w:r>
      <w:r w:rsidR="007C71C9" w:rsidRPr="00006A44">
        <w:rPr>
          <w:rStyle w:val="FootnoteReference"/>
          <w:rFonts w:ascii="Times New Roman" w:hAnsi="Times New Roman" w:cs="Times New Roman"/>
          <w:bCs/>
          <w:sz w:val="24"/>
          <w:szCs w:val="24"/>
        </w:rPr>
        <w:fldChar w:fldCharType="end"/>
      </w:r>
      <w:r w:rsidRPr="00006A44">
        <w:rPr>
          <w:rFonts w:ascii="Times New Roman" w:hAnsi="Times New Roman" w:cs="Times New Roman"/>
          <w:bCs/>
          <w:sz w:val="24"/>
          <w:szCs w:val="24"/>
        </w:rPr>
        <w:t xml:space="preserve"> The co-occurrence of ADHD with overweight/obesity </w:t>
      </w:r>
      <w:r w:rsidR="000C6367" w:rsidRPr="00006A44">
        <w:rPr>
          <w:rFonts w:ascii="Times New Roman" w:hAnsi="Times New Roman" w:cs="Times New Roman"/>
          <w:bCs/>
          <w:sz w:val="24"/>
          <w:szCs w:val="24"/>
        </w:rPr>
        <w:t>may have</w:t>
      </w:r>
      <w:r w:rsidRPr="00006A44">
        <w:rPr>
          <w:rFonts w:ascii="Times New Roman" w:hAnsi="Times New Roman" w:cs="Times New Roman"/>
          <w:bCs/>
          <w:sz w:val="24"/>
          <w:szCs w:val="24"/>
        </w:rPr>
        <w:t xml:space="preserve"> long-term negative health consequences. </w:t>
      </w:r>
      <w:r w:rsidR="004976AF" w:rsidRPr="00006A44">
        <w:rPr>
          <w:rFonts w:ascii="Times New Roman" w:hAnsi="Times New Roman" w:cs="Times New Roman"/>
          <w:bCs/>
          <w:sz w:val="24"/>
          <w:szCs w:val="24"/>
        </w:rPr>
        <w:t>In addition to the double burden of these illnesses, the co-occurrence negatively influences treatment outcome</w:t>
      </w:r>
      <w:r w:rsidR="00E824D4" w:rsidRPr="00006A44">
        <w:rPr>
          <w:rFonts w:ascii="Times New Roman" w:hAnsi="Times New Roman" w:cs="Times New Roman"/>
          <w:bCs/>
          <w:sz w:val="24"/>
          <w:szCs w:val="24"/>
        </w:rPr>
        <w:t>.</w:t>
      </w:r>
      <w:r w:rsidR="007C71C9" w:rsidRPr="00006A44">
        <w:rPr>
          <w:rStyle w:val="FootnoteReference"/>
          <w:rFonts w:ascii="Times New Roman" w:hAnsi="Times New Roman" w:cs="Times New Roman"/>
          <w:bCs/>
          <w:sz w:val="24"/>
          <w:szCs w:val="24"/>
        </w:rPr>
        <w:fldChar w:fldCharType="begin" w:fldLock="1"/>
      </w:r>
      <w:r w:rsidR="005C7FC6" w:rsidRPr="00006A44">
        <w:rPr>
          <w:rFonts w:ascii="Times New Roman" w:hAnsi="Times New Roman" w:cs="Times New Roman"/>
          <w:bCs/>
          <w:sz w:val="24"/>
          <w:szCs w:val="24"/>
        </w:rPr>
        <w:instrText>ADDIN CSL_CITATION {"citationItems":[{"id":"ITEM-1","itemData":{"DOI":"10.1186/1471-244X-13-286 [doi]","ISSN":"1471-244X; 1471-244X","abstract":"BACKGROUND: An increasing body of research points to a significant association of obesity to Attention-Deficit/Hyperactivity Disorder (ADHD) and deficits in executive functions. There is also preliminary evidence suggesting that children with ADHD may be at risk of obesity in adulthood. DISCUSSION: In this article, we discuss the evidence showing that ADHD and/or deficits in executive functions are a barrier to a successful weight control in individuals enrolled in weight loss programs. Impairing symptoms of ADHD or deficits in executive functions may foster dysregulated eating behaviors, such as binge eating, emotionally-induced eating or eating in the absence of hunger, which, in turn, may contribute to unsuccessful weight loss. ADHD-related behaviors or neurocognitive impairment may also hamper a regular and structured physical activity. There is initial research showing that treatment of comorbid ADHD and executive functions training significantly improve the outcome of obesity in individuals with comorbid ADHD or impairment in executive functions. SUMMARY: Preliminary evidence suggests that comorbid ADHD and deficits in executive functions are a barrier to a successful weight loss in individuals involved in obesity treatment programs. If further methodologically sound evidence confirms this relationship, screening and effectively managing comorbid ADHD and/or executive functions deficits in individuals with obesity might have the potential to reduce not only the burden of ADHD but also the obesity epidemics.","author":[{"dropping-particle":"","family":"Cortese","given":"S","non-dropping-particle":"","parse-names":false,"suffix":""},{"dropping-particle":"","family":"Comencini","given":"E","non-dropping-particle":"","parse-names":false,"suffix":""},{"dropping-particle":"","family":"Vincenzi","given":"B","non-dropping-particle":"","parse-names":false,"suffix":""},{"dropping-particle":"","family":"Speranza","given":"M","non-dropping-particle":"","parse-names":false,"suffix":""},{"dropping-particle":"","family":"Angriman","given":"M","non-dropping-particle":"","parse-names":false,"suffix":""}],"container-title":"BMC psychiatry","id":"ITEM-1","issued":{"date-parts":[["2013","11","7"]]},"note":"LR: 20170220; JID: 100968559; OID: NLM: PMC4226281; 2013/03/31 [received]; 2013/07/15 [accepted]; epublish","page":"286","publisher-place":"Child Neuropsychiatry Unit, G, B, Rossi Hospital, Department of Life Science and Reproduction, Verona University, Verona, Italy. samuele.cortese@gmail.com.","title":"Attention-deficit/hyperactivity disorder and impairment in executive functions: a barrier to weight loss in individuals with obesity?","type":"article-journal","volume":"13"},"uris":["http://www.mendeley.com/documents/?uuid=76c1a031-fcde-4aa2-bf65-e812aaee13e4"]}],"mendeley":{"formattedCitation":"&lt;sup&gt;4&lt;/sup&gt;","plainTextFormattedCitation":"4","previouslyFormattedCitation":"&lt;sup&gt;4&lt;/sup&gt;"},"properties":{"noteIndex":0},"schema":"https://github.com/citation-style-language/schema/raw/master/csl-citation.json"}</w:instrText>
      </w:r>
      <w:r w:rsidR="007C71C9" w:rsidRPr="00006A44">
        <w:rPr>
          <w:rStyle w:val="FootnoteReference"/>
          <w:rFonts w:ascii="Times New Roman" w:hAnsi="Times New Roman" w:cs="Times New Roman"/>
          <w:bCs/>
          <w:sz w:val="24"/>
          <w:szCs w:val="24"/>
        </w:rPr>
        <w:fldChar w:fldCharType="separate"/>
      </w:r>
      <w:r w:rsidR="00A422D7" w:rsidRPr="00006A44">
        <w:rPr>
          <w:rFonts w:ascii="Times New Roman" w:hAnsi="Times New Roman" w:cs="Times New Roman"/>
          <w:noProof/>
          <w:sz w:val="24"/>
          <w:szCs w:val="24"/>
          <w:vertAlign w:val="superscript"/>
        </w:rPr>
        <w:t>4</w:t>
      </w:r>
      <w:r w:rsidR="007C71C9" w:rsidRPr="00006A44">
        <w:rPr>
          <w:rStyle w:val="FootnoteReference"/>
          <w:rFonts w:ascii="Times New Roman" w:hAnsi="Times New Roman" w:cs="Times New Roman"/>
          <w:bCs/>
          <w:sz w:val="24"/>
          <w:szCs w:val="24"/>
        </w:rPr>
        <w:fldChar w:fldCharType="end"/>
      </w:r>
      <w:r w:rsidR="00FD0A2A" w:rsidRPr="00006A44">
        <w:rPr>
          <w:rFonts w:ascii="Times New Roman" w:hAnsi="Times New Roman" w:cs="Times New Roman"/>
          <w:bCs/>
          <w:sz w:val="24"/>
          <w:szCs w:val="24"/>
        </w:rPr>
        <w:t xml:space="preserve"> For instance, it was shown that the symptoms of ADHD can be barrier to successful weight loss during treatment intervention for individuals with obesity</w:t>
      </w:r>
      <w:r w:rsidR="00E824D4" w:rsidRPr="00006A44">
        <w:rPr>
          <w:rFonts w:ascii="Times New Roman" w:hAnsi="Times New Roman" w:cs="Times New Roman"/>
          <w:bCs/>
          <w:sz w:val="24"/>
          <w:szCs w:val="24"/>
        </w:rPr>
        <w:t>.</w:t>
      </w:r>
      <w:r w:rsidR="007C71C9" w:rsidRPr="00006A44">
        <w:rPr>
          <w:rStyle w:val="FootnoteReference"/>
          <w:rFonts w:ascii="Times New Roman" w:hAnsi="Times New Roman" w:cs="Times New Roman"/>
          <w:bCs/>
          <w:sz w:val="24"/>
          <w:szCs w:val="24"/>
        </w:rPr>
        <w:fldChar w:fldCharType="begin" w:fldLock="1"/>
      </w:r>
      <w:r w:rsidR="005C7FC6" w:rsidRPr="00006A44">
        <w:rPr>
          <w:rFonts w:ascii="Times New Roman" w:hAnsi="Times New Roman" w:cs="Times New Roman"/>
          <w:bCs/>
          <w:sz w:val="24"/>
          <w:szCs w:val="24"/>
        </w:rPr>
        <w:instrText>ADDIN CSL_CITATION {"citationItems":[{"id":"ITEM-1","itemData":{"DOI":"10.1186/1471-244X-13-286 [doi]","ISSN":"1471-244X; 1471-244X","abstract":"BACKGROUND: An increasing body of research points to a significant association of obesity to Attention-Deficit/Hyperactivity Disorder (ADHD) and deficits in executive functions. There is also preliminary evidence suggesting that children with ADHD may be at risk of obesity in adulthood. DISCUSSION: In this article, we discuss the evidence showing that ADHD and/or deficits in executive functions are a barrier to a successful weight control in individuals enrolled in weight loss programs. Impairing symptoms of ADHD or deficits in executive functions may foster dysregulated eating behaviors, such as binge eating, emotionally-induced eating or eating in the absence of hunger, which, in turn, may contribute to unsuccessful weight loss. ADHD-related behaviors or neurocognitive impairment may also hamper a regular and structured physical activity. There is initial research showing that treatment of comorbid ADHD and executive functions training significantly improve the outcome of obesity in individuals with comorbid ADHD or impairment in executive functions. SUMMARY: Preliminary evidence suggests that comorbid ADHD and deficits in executive functions are a barrier to a successful weight loss in individuals involved in obesity treatment programs. If further methodologically sound evidence confirms this relationship, screening and effectively managing comorbid ADHD and/or executive functions deficits in individuals with obesity might have the potential to reduce not only the burden of ADHD but also the obesity epidemics.","author":[{"dropping-particle":"","family":"Cortese","given":"S","non-dropping-particle":"","parse-names":false,"suffix":""},{"dropping-particle":"","family":"Comencini","given":"E","non-dropping-particle":"","parse-names":false,"suffix":""},{"dropping-particle":"","family":"Vincenzi","given":"B","non-dropping-particle":"","parse-names":false,"suffix":""},{"dropping-particle":"","family":"Speranza","given":"M","non-dropping-particle":"","parse-names":false,"suffix":""},{"dropping-particle":"","family":"Angriman","given":"M","non-dropping-particle":"","parse-names":false,"suffix":""}],"container-title":"BMC psychiatry","id":"ITEM-1","issued":{"date-parts":[["2013","11","7"]]},"note":"LR: 20170220; JID: 100968559; OID: NLM: PMC4226281; 2013/03/31 [received]; 2013/07/15 [accepted]; epublish","page":"286","publisher-place":"Child Neuropsychiatry Unit, G, B, Rossi Hospital, Department of Life Science and Reproduction, Verona University, Verona, Italy. samuele.cortese@gmail.com.","title":"Attention-deficit/hyperactivity disorder and impairment in executive functions: a barrier to weight loss in individuals with obesity?","type":"article-journal","volume":"13"},"uris":["http://www.mendeley.com/documents/?uuid=76c1a031-fcde-4aa2-bf65-e812aaee13e4"]}],"mendeley":{"formattedCitation":"&lt;sup&gt;4&lt;/sup&gt;","plainTextFormattedCitation":"4","previouslyFormattedCitation":"&lt;sup&gt;4&lt;/sup&gt;"},"properties":{"noteIndex":0},"schema":"https://github.com/citation-style-language/schema/raw/master/csl-citation.json"}</w:instrText>
      </w:r>
      <w:r w:rsidR="007C71C9" w:rsidRPr="00006A44">
        <w:rPr>
          <w:rStyle w:val="FootnoteReference"/>
          <w:rFonts w:ascii="Times New Roman" w:hAnsi="Times New Roman" w:cs="Times New Roman"/>
          <w:bCs/>
          <w:sz w:val="24"/>
          <w:szCs w:val="24"/>
        </w:rPr>
        <w:fldChar w:fldCharType="separate"/>
      </w:r>
      <w:r w:rsidR="00A422D7" w:rsidRPr="00006A44">
        <w:rPr>
          <w:rFonts w:ascii="Times New Roman" w:hAnsi="Times New Roman" w:cs="Times New Roman"/>
          <w:bCs/>
          <w:noProof/>
          <w:sz w:val="24"/>
          <w:szCs w:val="24"/>
          <w:vertAlign w:val="superscript"/>
        </w:rPr>
        <w:t>4</w:t>
      </w:r>
      <w:r w:rsidR="007C71C9" w:rsidRPr="00006A44">
        <w:rPr>
          <w:rStyle w:val="FootnoteReference"/>
          <w:rFonts w:ascii="Times New Roman" w:hAnsi="Times New Roman" w:cs="Times New Roman"/>
          <w:bCs/>
          <w:sz w:val="24"/>
          <w:szCs w:val="24"/>
        </w:rPr>
        <w:fldChar w:fldCharType="end"/>
      </w:r>
      <w:r w:rsidR="001D6477" w:rsidRPr="00006A44">
        <w:rPr>
          <w:rFonts w:ascii="Times New Roman" w:hAnsi="Times New Roman" w:cs="Times New Roman"/>
          <w:bCs/>
          <w:sz w:val="24"/>
          <w:szCs w:val="24"/>
        </w:rPr>
        <w:t xml:space="preserve"> </w:t>
      </w:r>
    </w:p>
    <w:p w14:paraId="2C86ED1A" w14:textId="478DA8D4" w:rsidR="00A422D7" w:rsidRPr="00006A44" w:rsidRDefault="000C6367" w:rsidP="00A4068B">
      <w:pPr>
        <w:spacing w:after="120" w:line="480" w:lineRule="auto"/>
        <w:rPr>
          <w:rFonts w:ascii="Times New Roman" w:hAnsi="Times New Roman" w:cs="Times New Roman"/>
          <w:bCs/>
          <w:sz w:val="24"/>
          <w:szCs w:val="24"/>
        </w:rPr>
      </w:pPr>
      <w:r w:rsidRPr="00006A44">
        <w:rPr>
          <w:rFonts w:ascii="Times New Roman" w:hAnsi="Times New Roman" w:cs="Times New Roman"/>
          <w:bCs/>
          <w:sz w:val="24"/>
          <w:szCs w:val="24"/>
        </w:rPr>
        <w:t>Whilst t</w:t>
      </w:r>
      <w:r w:rsidR="00251CF8" w:rsidRPr="00006A44">
        <w:rPr>
          <w:rFonts w:ascii="Times New Roman" w:hAnsi="Times New Roman" w:cs="Times New Roman"/>
          <w:bCs/>
          <w:sz w:val="24"/>
          <w:szCs w:val="24"/>
        </w:rPr>
        <w:t xml:space="preserve">he </w:t>
      </w:r>
      <w:r w:rsidR="00727DBA" w:rsidRPr="00006A44">
        <w:rPr>
          <w:rFonts w:ascii="Times New Roman" w:hAnsi="Times New Roman" w:cs="Times New Roman"/>
          <w:bCs/>
          <w:sz w:val="24"/>
          <w:szCs w:val="24"/>
        </w:rPr>
        <w:t xml:space="preserve">cross-sectional </w:t>
      </w:r>
      <w:r w:rsidR="00251CF8" w:rsidRPr="00006A44">
        <w:rPr>
          <w:rFonts w:ascii="Times New Roman" w:hAnsi="Times New Roman" w:cs="Times New Roman"/>
          <w:bCs/>
          <w:sz w:val="24"/>
          <w:szCs w:val="24"/>
        </w:rPr>
        <w:t xml:space="preserve">association between </w:t>
      </w:r>
      <w:r w:rsidR="00DC2AAC" w:rsidRPr="00006A44">
        <w:rPr>
          <w:rFonts w:ascii="Times New Roman" w:hAnsi="Times New Roman" w:cs="Times New Roman"/>
          <w:bCs/>
          <w:sz w:val="24"/>
          <w:szCs w:val="24"/>
        </w:rPr>
        <w:t>ADHD and</w:t>
      </w:r>
      <w:r w:rsidR="00B8361E" w:rsidRPr="00006A44">
        <w:rPr>
          <w:rFonts w:ascii="Times New Roman" w:hAnsi="Times New Roman" w:cs="Times New Roman"/>
          <w:bCs/>
          <w:sz w:val="24"/>
          <w:szCs w:val="24"/>
        </w:rPr>
        <w:t xml:space="preserve"> </w:t>
      </w:r>
      <w:r w:rsidR="00251CF8" w:rsidRPr="00006A44">
        <w:rPr>
          <w:rFonts w:ascii="Times New Roman" w:hAnsi="Times New Roman" w:cs="Times New Roman"/>
          <w:bCs/>
          <w:sz w:val="24"/>
          <w:szCs w:val="24"/>
        </w:rPr>
        <w:t xml:space="preserve">overweight/obesity </w:t>
      </w:r>
      <w:r w:rsidR="00727DBA" w:rsidRPr="00006A44">
        <w:rPr>
          <w:rFonts w:ascii="Times New Roman" w:hAnsi="Times New Roman" w:cs="Times New Roman"/>
          <w:bCs/>
          <w:sz w:val="24"/>
          <w:szCs w:val="24"/>
        </w:rPr>
        <w:t xml:space="preserve">is </w:t>
      </w:r>
      <w:r w:rsidR="00C23603" w:rsidRPr="00006A44">
        <w:rPr>
          <w:rFonts w:ascii="Times New Roman" w:hAnsi="Times New Roman" w:cs="Times New Roman"/>
          <w:bCs/>
          <w:sz w:val="24"/>
          <w:szCs w:val="24"/>
        </w:rPr>
        <w:t xml:space="preserve">well </w:t>
      </w:r>
      <w:r w:rsidR="00727DBA" w:rsidRPr="00006A44">
        <w:rPr>
          <w:rFonts w:ascii="Times New Roman" w:hAnsi="Times New Roman" w:cs="Times New Roman"/>
          <w:bCs/>
          <w:sz w:val="24"/>
          <w:szCs w:val="24"/>
        </w:rPr>
        <w:t>supported by meta-analytic evidence</w:t>
      </w:r>
      <w:r w:rsidRPr="00006A44">
        <w:rPr>
          <w:rFonts w:ascii="Times New Roman" w:hAnsi="Times New Roman" w:cs="Times New Roman"/>
          <w:bCs/>
          <w:sz w:val="24"/>
          <w:szCs w:val="24"/>
        </w:rPr>
        <w:t>, t</w:t>
      </w:r>
      <w:r w:rsidR="00670F92" w:rsidRPr="00006A44">
        <w:rPr>
          <w:rFonts w:ascii="Times New Roman" w:hAnsi="Times New Roman" w:cs="Times New Roman"/>
          <w:bCs/>
          <w:sz w:val="24"/>
          <w:szCs w:val="24"/>
        </w:rPr>
        <w:t xml:space="preserve">he presence of a causal link and </w:t>
      </w:r>
      <w:r w:rsidR="0037744C" w:rsidRPr="00006A44">
        <w:rPr>
          <w:rFonts w:ascii="Times New Roman" w:hAnsi="Times New Roman" w:cs="Times New Roman"/>
          <w:bCs/>
          <w:sz w:val="24"/>
          <w:szCs w:val="24"/>
        </w:rPr>
        <w:t>the</w:t>
      </w:r>
      <w:r w:rsidR="00670F92" w:rsidRPr="00006A44">
        <w:rPr>
          <w:rFonts w:ascii="Times New Roman" w:hAnsi="Times New Roman" w:cs="Times New Roman"/>
          <w:bCs/>
          <w:sz w:val="24"/>
          <w:szCs w:val="24"/>
        </w:rPr>
        <w:t xml:space="preserve"> direction</w:t>
      </w:r>
      <w:r w:rsidR="0037744C" w:rsidRPr="00006A44">
        <w:rPr>
          <w:rFonts w:ascii="Times New Roman" w:hAnsi="Times New Roman" w:cs="Times New Roman"/>
          <w:bCs/>
          <w:sz w:val="24"/>
          <w:szCs w:val="24"/>
        </w:rPr>
        <w:t xml:space="preserve"> of causality</w:t>
      </w:r>
      <w:r w:rsidR="00A35732" w:rsidRPr="00006A44">
        <w:rPr>
          <w:rFonts w:ascii="Times New Roman" w:hAnsi="Times New Roman" w:cs="Times New Roman"/>
          <w:bCs/>
          <w:sz w:val="24"/>
          <w:szCs w:val="24"/>
        </w:rPr>
        <w:t>,</w:t>
      </w:r>
      <w:r w:rsidR="00670F92" w:rsidRPr="00006A44">
        <w:rPr>
          <w:rFonts w:ascii="Times New Roman" w:hAnsi="Times New Roman" w:cs="Times New Roman"/>
          <w:bCs/>
          <w:sz w:val="24"/>
          <w:szCs w:val="24"/>
        </w:rPr>
        <w:t xml:space="preserve"> if present, </w:t>
      </w:r>
      <w:r w:rsidR="0037744C" w:rsidRPr="00006A44">
        <w:rPr>
          <w:rFonts w:ascii="Times New Roman" w:hAnsi="Times New Roman" w:cs="Times New Roman"/>
          <w:bCs/>
          <w:sz w:val="24"/>
          <w:szCs w:val="24"/>
        </w:rPr>
        <w:t>need</w:t>
      </w:r>
      <w:r w:rsidR="00670F92" w:rsidRPr="00006A44">
        <w:rPr>
          <w:rFonts w:ascii="Times New Roman" w:hAnsi="Times New Roman" w:cs="Times New Roman"/>
          <w:bCs/>
          <w:sz w:val="24"/>
          <w:szCs w:val="24"/>
        </w:rPr>
        <w:t xml:space="preserve"> further clarification</w:t>
      </w:r>
      <w:r w:rsidR="002E0151" w:rsidRPr="00006A44">
        <w:rPr>
          <w:rFonts w:ascii="Times New Roman" w:hAnsi="Times New Roman" w:cs="Times New Roman"/>
          <w:bCs/>
          <w:sz w:val="24"/>
          <w:szCs w:val="24"/>
        </w:rPr>
        <w:t>.</w:t>
      </w:r>
      <w:r w:rsidR="00D27318" w:rsidRPr="00006A44">
        <w:rPr>
          <w:rFonts w:ascii="Times New Roman" w:hAnsi="Times New Roman" w:cs="Times New Roman"/>
          <w:bCs/>
          <w:sz w:val="24"/>
          <w:szCs w:val="24"/>
        </w:rPr>
        <w:t xml:space="preserve"> </w:t>
      </w:r>
      <w:r w:rsidRPr="00006A44">
        <w:rPr>
          <w:rFonts w:ascii="Times New Roman" w:hAnsi="Times New Roman" w:cs="Times New Roman"/>
          <w:bCs/>
          <w:sz w:val="24"/>
          <w:szCs w:val="24"/>
        </w:rPr>
        <w:t xml:space="preserve">A number of </w:t>
      </w:r>
      <w:r w:rsidR="00577C85" w:rsidRPr="00006A44">
        <w:rPr>
          <w:rFonts w:ascii="Times New Roman" w:hAnsi="Times New Roman" w:cs="Times New Roman"/>
          <w:bCs/>
          <w:sz w:val="24"/>
          <w:szCs w:val="24"/>
        </w:rPr>
        <w:t xml:space="preserve">mechanisms </w:t>
      </w:r>
      <w:r w:rsidRPr="00006A44">
        <w:rPr>
          <w:rFonts w:ascii="Times New Roman" w:hAnsi="Times New Roman" w:cs="Times New Roman"/>
          <w:bCs/>
          <w:sz w:val="24"/>
          <w:szCs w:val="24"/>
        </w:rPr>
        <w:t xml:space="preserve">may explain the co-occurrence between these two conditions. </w:t>
      </w:r>
      <w:r w:rsidR="00BA0FF9" w:rsidRPr="00006A44">
        <w:rPr>
          <w:rFonts w:ascii="Times New Roman" w:hAnsi="Times New Roman" w:cs="Times New Roman"/>
          <w:bCs/>
          <w:sz w:val="24"/>
          <w:szCs w:val="24"/>
        </w:rPr>
        <w:t>First, t</w:t>
      </w:r>
      <w:r w:rsidR="00D2498A" w:rsidRPr="00006A44">
        <w:rPr>
          <w:rFonts w:ascii="Times New Roman" w:hAnsi="Times New Roman" w:cs="Times New Roman"/>
          <w:bCs/>
          <w:sz w:val="24"/>
          <w:szCs w:val="24"/>
        </w:rPr>
        <w:t xml:space="preserve">he association between ADHD and overweight/obesity may be genetically driven. </w:t>
      </w:r>
      <w:r w:rsidRPr="00006A44">
        <w:rPr>
          <w:rFonts w:ascii="Times New Roman" w:hAnsi="Times New Roman" w:cs="Times New Roman"/>
          <w:bCs/>
          <w:sz w:val="24"/>
          <w:szCs w:val="24"/>
        </w:rPr>
        <w:t>Indeed, t</w:t>
      </w:r>
      <w:r w:rsidR="00D2498A" w:rsidRPr="00006A44">
        <w:rPr>
          <w:rFonts w:ascii="Times New Roman" w:hAnsi="Times New Roman" w:cs="Times New Roman"/>
          <w:bCs/>
          <w:sz w:val="24"/>
          <w:szCs w:val="24"/>
        </w:rPr>
        <w:t xml:space="preserve">he most recent genome-wide association study </w:t>
      </w:r>
      <w:r w:rsidR="0011098B" w:rsidRPr="00006A44">
        <w:rPr>
          <w:rFonts w:ascii="Times New Roman" w:hAnsi="Times New Roman" w:cs="Times New Roman"/>
          <w:bCs/>
          <w:sz w:val="24"/>
          <w:szCs w:val="24"/>
        </w:rPr>
        <w:t xml:space="preserve">(GWAS) </w:t>
      </w:r>
      <w:r w:rsidR="0072644C" w:rsidRPr="00006A44">
        <w:rPr>
          <w:rFonts w:ascii="Times New Roman" w:hAnsi="Times New Roman" w:cs="Times New Roman"/>
          <w:bCs/>
          <w:sz w:val="24"/>
          <w:szCs w:val="24"/>
        </w:rPr>
        <w:t xml:space="preserve">has </w:t>
      </w:r>
      <w:r w:rsidR="00D2498A" w:rsidRPr="00006A44">
        <w:rPr>
          <w:rFonts w:ascii="Times New Roman" w:hAnsi="Times New Roman" w:cs="Times New Roman"/>
          <w:bCs/>
          <w:sz w:val="24"/>
          <w:szCs w:val="24"/>
        </w:rPr>
        <w:t>shown shared genetic liability of ADHD with Body Mass Index (BMI)</w:t>
      </w:r>
      <w:r w:rsidR="00136E94" w:rsidRPr="00006A44">
        <w:rPr>
          <w:rFonts w:ascii="Times New Roman" w:hAnsi="Times New Roman" w:cs="Times New Roman"/>
          <w:bCs/>
          <w:sz w:val="24"/>
          <w:szCs w:val="24"/>
        </w:rPr>
        <w:t>,</w:t>
      </w:r>
      <w:r w:rsidR="00D2498A" w:rsidRPr="00006A44">
        <w:rPr>
          <w:rFonts w:ascii="Times New Roman" w:hAnsi="Times New Roman" w:cs="Times New Roman"/>
          <w:bCs/>
          <w:sz w:val="24"/>
          <w:szCs w:val="24"/>
        </w:rPr>
        <w:t xml:space="preserve"> and childhood obesity</w:t>
      </w:r>
      <w:r w:rsidRPr="00006A44">
        <w:rPr>
          <w:rFonts w:ascii="Times New Roman" w:hAnsi="Times New Roman" w:cs="Times New Roman"/>
          <w:bCs/>
          <w:sz w:val="24"/>
          <w:szCs w:val="24"/>
        </w:rPr>
        <w:t>,</w:t>
      </w:r>
      <w:r w:rsidR="00D2498A" w:rsidRPr="00006A44">
        <w:rPr>
          <w:rFonts w:ascii="Times New Roman" w:hAnsi="Times New Roman" w:cs="Times New Roman"/>
          <w:bCs/>
          <w:sz w:val="24"/>
          <w:szCs w:val="24"/>
        </w:rPr>
        <w:t xml:space="preserve"> with estimates of genetic correlations of 0</w:t>
      </w:r>
      <w:r w:rsidR="0086210D" w:rsidRPr="00006A44">
        <w:rPr>
          <w:rFonts w:ascii="Times New Roman" w:hAnsi="Times New Roman" w:cs="Times New Roman"/>
          <w:bCs/>
          <w:sz w:val="24"/>
          <w:szCs w:val="24"/>
        </w:rPr>
        <w:t>.</w:t>
      </w:r>
      <w:r w:rsidR="00D2498A" w:rsidRPr="00006A44">
        <w:rPr>
          <w:rFonts w:ascii="Times New Roman" w:hAnsi="Times New Roman" w:cs="Times New Roman"/>
          <w:bCs/>
          <w:sz w:val="24"/>
          <w:szCs w:val="24"/>
        </w:rPr>
        <w:t>26 and 0</w:t>
      </w:r>
      <w:r w:rsidR="0086210D" w:rsidRPr="00006A44">
        <w:rPr>
          <w:rFonts w:ascii="Times New Roman" w:hAnsi="Times New Roman" w:cs="Times New Roman"/>
          <w:bCs/>
          <w:sz w:val="24"/>
          <w:szCs w:val="24"/>
        </w:rPr>
        <w:t>.</w:t>
      </w:r>
      <w:r w:rsidR="00D2498A" w:rsidRPr="00006A44">
        <w:rPr>
          <w:rFonts w:ascii="Times New Roman" w:hAnsi="Times New Roman" w:cs="Times New Roman"/>
          <w:bCs/>
          <w:sz w:val="24"/>
          <w:szCs w:val="24"/>
        </w:rPr>
        <w:t>22</w:t>
      </w:r>
      <w:r w:rsidR="00101BFF" w:rsidRPr="00006A44">
        <w:rPr>
          <w:rFonts w:ascii="Times New Roman" w:hAnsi="Times New Roman" w:cs="Times New Roman"/>
          <w:bCs/>
          <w:sz w:val="24"/>
          <w:szCs w:val="24"/>
        </w:rPr>
        <w:t>,</w:t>
      </w:r>
      <w:r w:rsidR="00D2498A" w:rsidRPr="00006A44">
        <w:rPr>
          <w:rFonts w:ascii="Times New Roman" w:hAnsi="Times New Roman" w:cs="Times New Roman"/>
          <w:bCs/>
          <w:sz w:val="24"/>
          <w:szCs w:val="24"/>
        </w:rPr>
        <w:t xml:space="preserve"> respectively</w:t>
      </w:r>
      <w:r w:rsidR="00D27318" w:rsidRPr="00006A44">
        <w:rPr>
          <w:rFonts w:ascii="Times New Roman" w:hAnsi="Times New Roman" w:cs="Times New Roman"/>
          <w:bCs/>
          <w:sz w:val="24"/>
          <w:szCs w:val="24"/>
        </w:rPr>
        <w:t>.</w:t>
      </w:r>
      <w:r w:rsidR="007C71C9" w:rsidRPr="00006A44">
        <w:rPr>
          <w:rStyle w:val="FootnoteReference"/>
          <w:rFonts w:ascii="Times New Roman" w:hAnsi="Times New Roman" w:cs="Times New Roman"/>
          <w:bCs/>
          <w:sz w:val="24"/>
          <w:szCs w:val="24"/>
        </w:rPr>
        <w:fldChar w:fldCharType="begin" w:fldLock="1"/>
      </w:r>
      <w:r w:rsidR="005C7FC6" w:rsidRPr="00006A44">
        <w:rPr>
          <w:rFonts w:ascii="Times New Roman" w:hAnsi="Times New Roman" w:cs="Times New Roman"/>
          <w:bCs/>
          <w:sz w:val="24"/>
          <w:szCs w:val="24"/>
        </w:rPr>
        <w:instrText>ADDIN CSL_CITATION {"citationItems":[{"id":"ITEM-1","itemData":{"DOI":"10.1038/s41588-018-0269-7","ISSN":"1061-4036","PMID":"30478444","abstract":"Attention deficit/hyperactivity disorder (ADHD) is a highly heritable childhood behavioral disorder affecting 5% of children and 2.5% of adults. Common genetic variants contribute substantially to ADHD susceptibility, but no variants have been robustly associated with ADHD. We report a genome-wide association meta-analysis of 20,183 individuals diagnosed with ADHD and 35,191 controls that identifies variants surpassing genome-wide significance in 12 independent loci, finding important new information about the underlying biology of ADHD. Associations are enriched in evolutionarily constrained genomic regions and loss-of-function intolerant genes and around brain-expressed regulatory marks. Analyses of three replication studies: a cohort of individuals diagnosed with ADHD, a self-reported ADHD sample and a meta-analysis of quantitative measures of ADHD symptoms in the population, support these findings while highlighting study-specific differences on genetic overlap with educational attainment. Strong concordance with GWAS of quantitative population measures of ADHD symptoms supports that clinical diagnosis of ADHD is an extreme expression of continuous heritable traits.","author":[{"dropping-particle":"","family":"Demontis","given":"Ditte","non-dropping-particle":"","parse-names":false,"suffix":""},{"dropping-particle":"","family":"Walters","given":"Raymond K.","non-dropping-particle":"","parse-names":false,"suffix":""},{"dropping-particle":"","family":"Martin","given":"Joanna","non-dropping-particle":"","parse-names":false,"suffix":""},{"dropping-particle":"","family":"Mattheisen","given":"Manuel","non-dropping-particle":"","parse-names":false,"suffix":""},{"dropping-particle":"","family":"Als","given":"Thomas D.","non-dropping-particle":"","parse-names":false,"suffix":""},{"dropping-particle":"","family":"Agerbo","given":"Esben","non-dropping-particle":"","parse-names":false,"suffix":""},{"dropping-particle":"","family":"Baldursson","given":"Gísli","non-dropping-particle":"","parse-names":false,"suffix":""},{"dropping-particle":"","family":"Belliveau","given":"Rich","non-dropping-particle":"","parse-names":false,"suffix":""},{"dropping-particle":"","family":"Bybjerg-Grauholm","given":"Jonas","non-dropping-particle":"","parse-names":false,"suffix":""},{"dropping-particle":"","family":"Bækvad-Hansen","given":"Marie","non-dropping-particle":"","parse-names":false,"suffix":""},{"dropping-particle":"","family":"Cerrato","given":"Felecia","non-dropping-particle":"","parse-names":false,"suffix":""},{"dropping-particle":"","family":"Chambert","given":"Kimberly","non-dropping-particle":"","parse-names":false,"suffix":""},{"dropping-particle":"","family":"Churchhouse","given":"Claire","non-dropping-particle":"","parse-names":false,"suffix":""},{"dropping-particle":"","family":"Dumont","given":"Ashley","non-dropping-particle":"","parse-names":false,"suffix":""},{"dropping-particle":"","family":"Eriksson","given":"Nicholas","non-dropping-particle":"","parse-names":false,"suffix":""},{"dropping-particle":"","family":"Gandal","given":"Michael","non-dropping-particle":"","parse-names":false,"suffix":""},{"dropping-particle":"","family":"Goldstein","given":"Jacqueline I.","non-dropping-particle":"","parse-names":false,"suffix":""},{"dropping-particle":"","family":"Grasby","given":"Katrina L.","non-dropping-particle":"","parse-names":false,"suffix":""},{"dropping-particle":"","family":"Grove","given":"Jakob","non-dropping-particle":"","parse-names":false,"suffix":""},{"dropping-particle":"","family":"Gudmundsson","given":"Olafur O.","non-dropping-particle":"","parse-names":false,"suffix":""},{"dropping-particle":"","family":"Hansen","given":"Christine S.","non-dropping-particle":"","parse-names":false,"suffix":""},{"dropping-particle":"","family":"Hauberg","given":"Mads Engel","non-dropping-particle":"","parse-names":false,"suffix":""},{"dropping-particle":"V.","family":"Hollegaard","given":"Mads","non-dropping-particle":"","parse-names":false,"suffix":""},{"dropping-particle":"","family":"Howrigan","given":"Daniel P.","non-dropping-particle":"","parse-names":false,"suffix":""},{"dropping-particle":"","family":"Huang","given":"Hailiang","non-dropping-particle":"","parse-names":false,"suffix":""},{"dropping-particle":"","family":"Maller","given":"Julian B.","non-dropping-particle":"","parse-names":false,"suffix":""},{"dropping-particle":"","family":"Martin","given":"Alicia R.","non-dropping-particle":"","parse-names":false,"suffix":""},{"dropping-particle":"","family":"Martin","given":"Nicholas G.","non-dropping-particle":"","parse-names":false,"suffix":""},{"dropping-particle":"","family":"Moran","given":"Jennifer","non-dropping-particle":"","parse-names":false,"suffix":""},{"dropping-particle":"","family":"Pallesen","given":"Jonatan","non-dropping-particle":"","parse-names":false,"suffix":""},{"dropping-particle":"","family":"Palmer","given":"Duncan S.","non-dropping-particle":"","parse-names":false,"suffix":""},{"dropping-particle":"","family":"Pedersen","given":"Carsten Bøcker","non-dropping-particle":"","parse-names":false,"suffix":""},{"dropping-particle":"","family":"Pedersen","given":"Marianne Giørtz","non-dropping-particle":"","parse-names":false,"suffix":""},{"dropping-particle":"","family":"Poterba","given":"Timothy","non-dropping-particle":"","parse-names":false,"suffix":""},{"dropping-particle":"","family":"Poulsen","given":"Jesper Buchhave","non-dropping-particle":"","parse-names":false,"suffix":""},{"dropping-particle":"","family":"Ripke","given":"Stephan","non-dropping-particle":"","parse-names":false,"suffix":""},{"dropping-particle":"","family":"Robinson","given":"Elise B.","non-dropping-particle":"","parse-names":false,"suffix":""},{"dropping-particle":"","family":"Satterstrom","given":"F. Kyle","non-dropping-particle":"","parse-names":false,"suffix":""},{"dropping-particle":"","family":"Stefansson","given":"Hreinn","non-dropping-particle":"","parse-names":false,"suffix":""},{"dropping-particle":"","family":"Stevens","given":"Christine","non-dropping-particle":"","parse-names":false,"suffix":""},{"dropping-particle":"","family":"Turley","given":"Patrick","non-dropping-particle":"","parse-names":false,"suffix":""},{"dropping-particle":"","family":"Walters","given":"G. Bragi","non-dropping-particle":"","parse-names":false,"suffix":""},{"dropping-particle":"","family":"Won","given":"Hyejung","non-dropping-particle":"","parse-names":false,"suffix":""},{"dropping-particle":"","family":"Wright","given":"Margaret J.","non-dropping-particle":"","parse-names":false,"suffix":""},{"dropping-particle":"","family":"Andreassen","given":"Ole A.","non-dropping-particle":"","parse-names":false,"suffix":""},{"dropping-particle":"","family":"Asherson","given":"Philip","non-dropping-particle":"","parse-names":false,"suffix":""},{"dropping-particle":"","family":"Burton","given":"Christie L.","non-dropping-particle":"","parse-names":false,"suffix":""},{"dropping-particle":"","family":"Boomsma","given":"Dorret I.","non-dropping-particle":"","parse-names":false,"suffix":""},{"dropping-particle":"","family":"Cormand","given":"Bru","non-dropping-particle":"","parse-names":false,"suffix":""},{"dropping-particle":"","family":"Dalsgaard","given":"Søren","non-dropping-particle":"","parse-names":false,"suffix":""},{"dropping-particle":"","family":"Franke","given":"Barbara","non-dropping-particle":"","parse-names":false,"suffix":""},{"dropping-particle":"","family":"Gelernter","given":"Joel","non-dropping-particle":"","parse-names":false,"suffix":""},{"dropping-particle":"","family":"Geschwind","given":"Daniel","non-dropping-particle":"","parse-names":false,"suffix":""},{"dropping-particle":"","family":"Hakonarson","given":"Hakon","non-dropping-particle":"","parse-names":false,"suffix":""},{"dropping-particle":"","family":"Haavik","given":"Jan","non-dropping-particle":"","parse-names":false,"suffix":""},{"dropping-particle":"","family":"Kranzler","given":"Henry R.","non-dropping-particle":"","parse-names":false,"suffix":""},{"dropping-particle":"","family":"Kuntsi","given":"Jonna","non-dropping-particle":"","parse-names":false,"suffix":""},{"dropping-particle":"","family":"Langley","given":"Kate","non-dropping-particle":"","parse-names":false,"suffix":""},{"dropping-particle":"","family":"Lesch","given":"Klaus-Peter","non-dropping-particle":"","parse-names":false,"suffix":""},{"dropping-particle":"","family":"Middeldorp","given":"Christel","non-dropping-particle":"","parse-names":false,"suffix":""},{"dropping-particle":"","family":"Reif","given":"Andreas","non-dropping-particle":"","parse-names":false,"suffix":""},{"dropping-particle":"","family":"Rohde","given":"Luis Augusto","non-dropping-particle":"","parse-names":false,"suffix":""},{"dropping-particle":"","family":"Roussos","given":"Panos","non-dropping-particle":"","parse-names":false,"suffix":""},{"dropping-particle":"","family":"Schachar","given":"Russell","non-dropping-particle":"","parse-names":false,"suffix":""},{"dropping-particle":"","family":"Sklar","given":"Pamela","non-dropping-particle":"","parse-names":false,"suffix":""},{"dropping-particle":"","family":"Sonuga-Barke","given":"Edmund J. S.","non-dropping-particle":"","parse-names":false,"suffix":""},{"dropping-particle":"","family":"Sullivan","given":"Patrick F.","non-dropping-particle":"","parse-names":false,"suffix":""},{"dropping-particle":"","family":"Thapar","given":"Anita","non-dropping-particle":"","parse-names":false,"suffix":""},{"dropping-particle":"","family":"Tung","given":"Joyce Y.","non-dropping-particle":"","parse-names":false,"suffix":""},{"dropping-particle":"","family":"Waldman","given":"Irwin D.","non-dropping-particle":"","parse-names":false,"suffix":""},{"dropping-particle":"","family":"Medland","given":"Sarah E.","non-dropping-particle":"","parse-names":false,"suffix":""},{"dropping-particle":"","family":"Stefansson","given":"Kari","non-dropping-particle":"","parse-names":false,"suffix":""},{"dropping-particle":"","family":"Nordentoft","given":"Merete","non-dropping-particle":"","parse-names":false,"suffix":""},{"dropping-particle":"","family":"Hougaard","given":"David M.","non-dropping-particle":"","parse-names":false,"suffix":""},{"dropping-particle":"","family":"Werge","given":"Thomas","non-dropping-particle":"","parse-names":false,"suffix":""},{"dropping-particle":"","family":"Mors","given":"Ole","non-dropping-particle":"","parse-names":false,"suffix":""},{"dropping-particle":"","family":"Mortensen","given":"Preben Bo","non-dropping-particle":"","parse-names":false,"suffix":""},{"dropping-particle":"","family":"Daly","given":"Mark J.","non-dropping-particle":"","parse-names":false,"suffix":""},{"dropping-particle":"V.","family":"Faraone","given":"Stephen","non-dropping-particle":"","parse-names":false,"suffix":""},{"dropping-particle":"","family":"Børglum","given":"Anders D.","non-dropping-particle":"","parse-names":false,"suffix":""},{"dropping-particle":"","family":"Neale","given":"Benjamin M.","non-dropping-particle":"","parse-names":false,"suffix":""},{"dropping-particle":"V","family":"Faraone","given":"Stephen","non-dropping-particle":"","parse-names":false,"suffix":""},{"dropping-particle":"","family":"Børglum","given":"Anders D","non-dropping-particle":"","parse-names":false,"suffix":""},{"dropping-particle":"","family":"Neale","given":"Benjamin M","non-dropping-particle":"","parse-names":false,"suffix":""}],"container-title":"Nature Genetics","id":"ITEM-1","issue":"1","issued":{"date-parts":[["2019","1","26"]]},"page":"63-75","title":"Discovery of the first genome-wide significant risk loci for attention deficit/hyperactivity disorder","type":"article-journal","volume":"51"},"uris":["http://www.mendeley.com/documents/?uuid=b40d2d16-4ea2-3a98-b1b8-f6de796ccb3b"]}],"mendeley":{"formattedCitation":"&lt;sup&gt;5&lt;/sup&gt;","plainTextFormattedCitation":"5","previouslyFormattedCitation":"&lt;sup&gt;5&lt;/sup&gt;"},"properties":{"noteIndex":0},"schema":"https://github.com/citation-style-language/schema/raw/master/csl-citation.json"}</w:instrText>
      </w:r>
      <w:r w:rsidR="007C71C9" w:rsidRPr="00006A44">
        <w:rPr>
          <w:rStyle w:val="FootnoteReference"/>
          <w:rFonts w:ascii="Times New Roman" w:hAnsi="Times New Roman" w:cs="Times New Roman"/>
          <w:bCs/>
          <w:sz w:val="24"/>
          <w:szCs w:val="24"/>
        </w:rPr>
        <w:fldChar w:fldCharType="separate"/>
      </w:r>
      <w:r w:rsidR="00A422D7" w:rsidRPr="00006A44">
        <w:rPr>
          <w:rFonts w:ascii="Times New Roman" w:hAnsi="Times New Roman" w:cs="Times New Roman"/>
          <w:noProof/>
          <w:sz w:val="24"/>
          <w:szCs w:val="24"/>
          <w:vertAlign w:val="superscript"/>
        </w:rPr>
        <w:t>5</w:t>
      </w:r>
      <w:r w:rsidR="007C71C9" w:rsidRPr="00006A44">
        <w:rPr>
          <w:rStyle w:val="FootnoteReference"/>
          <w:rFonts w:ascii="Times New Roman" w:hAnsi="Times New Roman" w:cs="Times New Roman"/>
          <w:bCs/>
          <w:sz w:val="24"/>
          <w:szCs w:val="24"/>
        </w:rPr>
        <w:fldChar w:fldCharType="end"/>
      </w:r>
      <w:r w:rsidR="0029153E" w:rsidRPr="00006A44">
        <w:rPr>
          <w:rFonts w:ascii="Times New Roman" w:hAnsi="Times New Roman" w:cs="Times New Roman"/>
          <w:bCs/>
          <w:sz w:val="24"/>
          <w:szCs w:val="24"/>
        </w:rPr>
        <w:t xml:space="preserve"> </w:t>
      </w:r>
      <w:r w:rsidR="00067048" w:rsidRPr="00006A44">
        <w:rPr>
          <w:rFonts w:ascii="Times New Roman" w:hAnsi="Times New Roman" w:cs="Times New Roman"/>
          <w:bCs/>
          <w:sz w:val="24"/>
          <w:szCs w:val="24"/>
        </w:rPr>
        <w:t xml:space="preserve">However, genetic correlations can be found in the absence of causal relations. </w:t>
      </w:r>
      <w:r w:rsidR="0029153E" w:rsidRPr="00006A44">
        <w:rPr>
          <w:rFonts w:ascii="Times New Roman" w:hAnsi="Times New Roman" w:cs="Times New Roman"/>
          <w:bCs/>
          <w:sz w:val="24"/>
          <w:szCs w:val="24"/>
        </w:rPr>
        <w:t xml:space="preserve">A study that examined biological mechanisms underlying the observed genetic association indicated </w:t>
      </w:r>
      <w:r w:rsidR="003774F3" w:rsidRPr="00006A44">
        <w:rPr>
          <w:rFonts w:ascii="Times New Roman" w:hAnsi="Times New Roman" w:cs="Times New Roman"/>
          <w:bCs/>
          <w:sz w:val="24"/>
          <w:szCs w:val="24"/>
        </w:rPr>
        <w:t xml:space="preserve">that </w:t>
      </w:r>
      <w:r w:rsidR="0029153E" w:rsidRPr="00006A44">
        <w:rPr>
          <w:rFonts w:ascii="Times New Roman" w:hAnsi="Times New Roman" w:cs="Times New Roman"/>
          <w:bCs/>
          <w:sz w:val="24"/>
          <w:szCs w:val="24"/>
        </w:rPr>
        <w:t xml:space="preserve">dopaminergic neurotransmission system partially </w:t>
      </w:r>
      <w:r w:rsidR="00DA12CD" w:rsidRPr="00006A44">
        <w:rPr>
          <w:rFonts w:ascii="Times New Roman" w:hAnsi="Times New Roman" w:cs="Times New Roman"/>
          <w:bCs/>
          <w:sz w:val="24"/>
          <w:szCs w:val="24"/>
        </w:rPr>
        <w:t xml:space="preserve">explained </w:t>
      </w:r>
      <w:r w:rsidR="0029153E" w:rsidRPr="00006A44">
        <w:rPr>
          <w:rFonts w:ascii="Times New Roman" w:hAnsi="Times New Roman" w:cs="Times New Roman"/>
          <w:bCs/>
          <w:sz w:val="24"/>
          <w:szCs w:val="24"/>
        </w:rPr>
        <w:t>th</w:t>
      </w:r>
      <w:r w:rsidR="00DA12CD" w:rsidRPr="00006A44">
        <w:rPr>
          <w:rFonts w:ascii="Times New Roman" w:hAnsi="Times New Roman" w:cs="Times New Roman"/>
          <w:bCs/>
          <w:sz w:val="24"/>
          <w:szCs w:val="24"/>
        </w:rPr>
        <w:t>is</w:t>
      </w:r>
      <w:r w:rsidR="0029153E" w:rsidRPr="00006A44">
        <w:rPr>
          <w:rFonts w:ascii="Times New Roman" w:hAnsi="Times New Roman" w:cs="Times New Roman"/>
          <w:bCs/>
          <w:sz w:val="24"/>
          <w:szCs w:val="24"/>
        </w:rPr>
        <w:t xml:space="preserve"> genetic overlap between ADHD and BMI.</w:t>
      </w:r>
      <w:r w:rsidR="005C7FC6" w:rsidRPr="00006A44">
        <w:rPr>
          <w:rFonts w:ascii="Times New Roman" w:hAnsi="Times New Roman" w:cs="Times New Roman"/>
          <w:bCs/>
          <w:sz w:val="24"/>
          <w:szCs w:val="24"/>
        </w:rPr>
        <w:fldChar w:fldCharType="begin" w:fldLock="1"/>
      </w:r>
      <w:r w:rsidR="005C7FC6" w:rsidRPr="00006A44">
        <w:rPr>
          <w:rFonts w:ascii="Times New Roman" w:hAnsi="Times New Roman" w:cs="Times New Roman"/>
          <w:bCs/>
          <w:sz w:val="24"/>
          <w:szCs w:val="24"/>
        </w:rPr>
        <w:instrText>ADDIN CSL_CITATION {"citationItems":[{"id":"ITEM-1","itemData":{"DOI":"10.1038/s41386-019-0592-4","ISSN":"1740634X","PMID":"31896117","abstract":"Attention-Deficit/Hyperactivity Disorder (ADHD) and obesity are frequently comorbid, genetically correlated, and share brain substrates. The biological mechanisms driving this association are unclear, but candidate systems, like dopaminergic neurotransmission and circadian rhythm, have been suggested. Our aim was to identify the biological mechanisms underpinning the genetic link between ADHD and obesity measures and investigate associations of overlapping genes with brain volumes. We tested the association of dopaminergic and circadian rhythm gene sets with ADHD, body mass index (BMI), and obesity (using GWAS data of N = 53,293, N = 681,275, and N = 98,697, respectively). We then conducted genome-wide ADHD–BMI and ADHD–obesity gene-based meta-analyses, followed by pathway enrichment analyses. Finally, we tested the association of ADHD–BMI overlapping genes with brain volumes (primary GWAS data N = 10,720–10,928; replication data N = 9428). The dopaminergic gene set was associated with both ADHD (P = 5.81 × 10−3) and BMI (P = 1.63 × 10−5); the circadian rhythm was associated with BMI (P = 1.28 × 10−3). The genome-wide approach also implicated the dopaminergic system, as the Dopamine-DARPP32 Feedback in cAMP Signaling pathway was enriched in both ADHD–BMI and ADHD–obesity results. The ADHD–BMI overlapping genes were associated with putamen volume (P = 7.7 × 10−3; replication data P = 3.9 × 10−2)—a brain region with volumetric reductions in ADHD and BMI and linked to inhibitory control. Our findings suggest that dopaminergic neurotransmission, partially through DARPP-32-dependent signaling and involving the putamen, is a key player underlying the genetic overlap between ADHD and obesity measures. Uncovering shared etiological factors underlying the frequently observed ADHD–obesity comorbidity may have important implications in terms of prevention and/or efficient treatment of these conditions.","author":[{"dropping-particle":"","family":"Mota","given":"Nina Roth","non-dropping-particle":"","parse-names":false,"suffix":""},{"dropping-particle":"","family":"Poelmans","given":"Geert","non-dropping-particle":"","parse-names":false,"suffix":""},{"dropping-particle":"","family":"Klein","given":"Marieke","non-dropping-particle":"","parse-names":false,"suffix":""},{"dropping-particle":"","family":"Torrico","given":"Bàrbara","non-dropping-particle":"","parse-names":false,"suffix":""},{"dropping-particle":"","family":"Fernàndez-Castillo","given":"Noèlia","non-dropping-particle":"","parse-names":false,"suffix":""},{"dropping-particle":"","family":"Cormand","given":"Bru","non-dropping-particle":"","parse-names":false,"suffix":""},{"dropping-particle":"","family":"Reif","given":"Andreas","non-dropping-particle":"","parse-names":false,"suffix":""},{"dropping-particle":"","family":"Franke","given":"Barbara","non-dropping-particle":"","parse-names":false,"suffix":""},{"dropping-particle":"","family":"Arias Vásquez","given":"Alejandro","non-dropping-particle":"","parse-names":false,"suffix":""}],"container-title":"Neuropsychopharmacology","id":"ITEM-1","issue":"7","issued":{"date-parts":[["2020","6","1"]]},"page":"1188-1195","publisher":"Springer Nature","title":"Cross-disorder genetic analyses implicate dopaminergic signaling as a biological link between Attention-Deficit/Hyperactivity Disorder and obesity measures","type":"article-journal","volume":"45"},"uris":["http://www.mendeley.com/documents/?uuid=63311b3f-a2bb-3bd9-9bf6-2e742066d7e4"]}],"mendeley":{"formattedCitation":"&lt;sup&gt;6&lt;/sup&gt;","plainTextFormattedCitation":"6","previouslyFormattedCitation":"&lt;sup&gt;6&lt;/sup&gt;"},"properties":{"noteIndex":0},"schema":"https://github.com/citation-style-language/schema/raw/master/csl-citation.json"}</w:instrText>
      </w:r>
      <w:r w:rsidR="005C7FC6" w:rsidRPr="00006A44">
        <w:rPr>
          <w:rFonts w:ascii="Times New Roman" w:hAnsi="Times New Roman" w:cs="Times New Roman"/>
          <w:bCs/>
          <w:sz w:val="24"/>
          <w:szCs w:val="24"/>
        </w:rPr>
        <w:fldChar w:fldCharType="separate"/>
      </w:r>
      <w:r w:rsidR="005C7FC6" w:rsidRPr="00006A44">
        <w:rPr>
          <w:rFonts w:ascii="Times New Roman" w:hAnsi="Times New Roman" w:cs="Times New Roman"/>
          <w:bCs/>
          <w:noProof/>
          <w:sz w:val="24"/>
          <w:szCs w:val="24"/>
          <w:vertAlign w:val="superscript"/>
        </w:rPr>
        <w:t>6</w:t>
      </w:r>
      <w:r w:rsidR="005C7FC6" w:rsidRPr="00006A44">
        <w:rPr>
          <w:rFonts w:ascii="Times New Roman" w:hAnsi="Times New Roman" w:cs="Times New Roman"/>
          <w:bCs/>
          <w:sz w:val="24"/>
          <w:szCs w:val="24"/>
        </w:rPr>
        <w:fldChar w:fldCharType="end"/>
      </w:r>
      <w:r w:rsidR="0029153E" w:rsidRPr="00006A44">
        <w:rPr>
          <w:rFonts w:ascii="Times New Roman" w:hAnsi="Times New Roman" w:cs="Times New Roman"/>
          <w:bCs/>
          <w:sz w:val="24"/>
          <w:szCs w:val="24"/>
        </w:rPr>
        <w:t xml:space="preserve"> </w:t>
      </w:r>
      <w:r w:rsidR="00B2788D" w:rsidRPr="00006A44">
        <w:rPr>
          <w:rFonts w:ascii="Times New Roman" w:hAnsi="Times New Roman" w:cs="Times New Roman"/>
          <w:bCs/>
          <w:sz w:val="24"/>
          <w:szCs w:val="24"/>
        </w:rPr>
        <w:t xml:space="preserve">Different findings </w:t>
      </w:r>
      <w:r w:rsidR="0072644C" w:rsidRPr="00006A44">
        <w:rPr>
          <w:rFonts w:ascii="Times New Roman" w:hAnsi="Times New Roman" w:cs="Times New Roman"/>
          <w:bCs/>
          <w:sz w:val="24"/>
          <w:szCs w:val="24"/>
        </w:rPr>
        <w:t xml:space="preserve">were </w:t>
      </w:r>
      <w:r w:rsidR="00B2788D" w:rsidRPr="00006A44">
        <w:rPr>
          <w:rFonts w:ascii="Times New Roman" w:hAnsi="Times New Roman" w:cs="Times New Roman"/>
          <w:bCs/>
          <w:sz w:val="24"/>
          <w:szCs w:val="24"/>
        </w:rPr>
        <w:t xml:space="preserve">reported in </w:t>
      </w:r>
      <w:r w:rsidR="00BA0FF9" w:rsidRPr="00006A44">
        <w:rPr>
          <w:rFonts w:ascii="Times New Roman" w:hAnsi="Times New Roman" w:cs="Times New Roman"/>
          <w:bCs/>
          <w:sz w:val="24"/>
          <w:szCs w:val="24"/>
        </w:rPr>
        <w:t xml:space="preserve">Mendelian </w:t>
      </w:r>
      <w:r w:rsidR="004368D0" w:rsidRPr="00006A44">
        <w:rPr>
          <w:rFonts w:ascii="Times New Roman" w:hAnsi="Times New Roman" w:cs="Times New Roman"/>
          <w:bCs/>
          <w:sz w:val="24"/>
          <w:szCs w:val="24"/>
        </w:rPr>
        <w:t>R</w:t>
      </w:r>
      <w:r w:rsidR="00BA0FF9" w:rsidRPr="00006A44">
        <w:rPr>
          <w:rFonts w:ascii="Times New Roman" w:hAnsi="Times New Roman" w:cs="Times New Roman"/>
          <w:bCs/>
          <w:sz w:val="24"/>
          <w:szCs w:val="24"/>
        </w:rPr>
        <w:t>andomization</w:t>
      </w:r>
      <w:r w:rsidR="00B2788D" w:rsidRPr="00006A44">
        <w:rPr>
          <w:rFonts w:ascii="Times New Roman" w:hAnsi="Times New Roman" w:cs="Times New Roman"/>
          <w:bCs/>
          <w:sz w:val="24"/>
          <w:szCs w:val="24"/>
        </w:rPr>
        <w:t xml:space="preserve"> </w:t>
      </w:r>
      <w:r w:rsidR="003774F3" w:rsidRPr="00006A44">
        <w:rPr>
          <w:rFonts w:ascii="Times New Roman" w:hAnsi="Times New Roman" w:cs="Times New Roman"/>
          <w:bCs/>
          <w:sz w:val="24"/>
          <w:szCs w:val="24"/>
        </w:rPr>
        <w:t xml:space="preserve">studies </w:t>
      </w:r>
      <w:r w:rsidR="00B2788D" w:rsidRPr="00006A44">
        <w:rPr>
          <w:rFonts w:ascii="Times New Roman" w:hAnsi="Times New Roman" w:cs="Times New Roman"/>
          <w:bCs/>
          <w:sz w:val="24"/>
          <w:szCs w:val="24"/>
        </w:rPr>
        <w:t>(MR</w:t>
      </w:r>
      <w:r w:rsidR="00C00151" w:rsidRPr="00006A44">
        <w:rPr>
          <w:rFonts w:ascii="Times New Roman" w:hAnsi="Times New Roman" w:cs="Times New Roman"/>
          <w:bCs/>
          <w:sz w:val="24"/>
          <w:szCs w:val="24"/>
        </w:rPr>
        <w:t xml:space="preserve">; i.e., </w:t>
      </w:r>
      <w:r w:rsidR="00132B6B" w:rsidRPr="00006A44">
        <w:rPr>
          <w:rFonts w:ascii="Times New Roman" w:hAnsi="Times New Roman" w:cs="Times New Roman"/>
          <w:bCs/>
          <w:sz w:val="24"/>
          <w:szCs w:val="24"/>
        </w:rPr>
        <w:t xml:space="preserve">robust </w:t>
      </w:r>
      <w:r w:rsidR="00C00151" w:rsidRPr="00006A44">
        <w:rPr>
          <w:rFonts w:ascii="Times New Roman" w:hAnsi="Times New Roman" w:cs="Times New Roman"/>
          <w:bCs/>
          <w:sz w:val="24"/>
          <w:szCs w:val="24"/>
        </w:rPr>
        <w:t xml:space="preserve">genetic associations are used as instrumental variable for causal inference): </w:t>
      </w:r>
      <w:r w:rsidR="00FC1AB9" w:rsidRPr="00006A44">
        <w:rPr>
          <w:rFonts w:ascii="Times New Roman" w:hAnsi="Times New Roman" w:cs="Times New Roman"/>
          <w:bCs/>
          <w:sz w:val="24"/>
          <w:szCs w:val="24"/>
        </w:rPr>
        <w:t xml:space="preserve">both </w:t>
      </w:r>
      <w:r w:rsidR="00B2788D" w:rsidRPr="00006A44">
        <w:rPr>
          <w:rFonts w:ascii="Times New Roman" w:hAnsi="Times New Roman" w:cs="Times New Roman"/>
          <w:bCs/>
          <w:sz w:val="24"/>
          <w:szCs w:val="24"/>
        </w:rPr>
        <w:t>bidirectional causal relationship</w:t>
      </w:r>
      <w:r w:rsidR="0072644C" w:rsidRPr="00006A44">
        <w:rPr>
          <w:rFonts w:ascii="Times New Roman" w:hAnsi="Times New Roman" w:cs="Times New Roman"/>
          <w:bCs/>
          <w:sz w:val="24"/>
          <w:szCs w:val="24"/>
        </w:rPr>
        <w:t>s</w:t>
      </w:r>
      <w:r w:rsidR="00B2788D" w:rsidRPr="00006A44">
        <w:rPr>
          <w:rFonts w:ascii="Times New Roman" w:hAnsi="Times New Roman" w:cs="Times New Roman"/>
          <w:bCs/>
          <w:sz w:val="24"/>
          <w:szCs w:val="24"/>
        </w:rPr>
        <w:t xml:space="preserve"> </w:t>
      </w:r>
      <w:r w:rsidR="00C00151" w:rsidRPr="00006A44">
        <w:rPr>
          <w:rFonts w:ascii="Times New Roman" w:hAnsi="Times New Roman" w:cs="Times New Roman"/>
          <w:bCs/>
          <w:sz w:val="24"/>
          <w:szCs w:val="24"/>
        </w:rPr>
        <w:t xml:space="preserve">of ADHD </w:t>
      </w:r>
      <w:r w:rsidR="00E7450D" w:rsidRPr="00006A44">
        <w:rPr>
          <w:rFonts w:ascii="Times New Roman" w:hAnsi="Times New Roman" w:cs="Times New Roman"/>
          <w:bCs/>
          <w:sz w:val="24"/>
          <w:szCs w:val="24"/>
        </w:rPr>
        <w:t>with BMI</w:t>
      </w:r>
      <w:r w:rsidR="00350918" w:rsidRPr="00006A44">
        <w:rPr>
          <w:rFonts w:ascii="Times New Roman" w:hAnsi="Times New Roman" w:cs="Times New Roman"/>
          <w:bCs/>
          <w:sz w:val="24"/>
          <w:szCs w:val="24"/>
        </w:rPr>
        <w:fldChar w:fldCharType="begin" w:fldLock="1"/>
      </w:r>
      <w:r w:rsidR="00BB7483" w:rsidRPr="00006A44">
        <w:rPr>
          <w:rFonts w:ascii="Times New Roman" w:hAnsi="Times New Roman" w:cs="Times New Roman"/>
          <w:bCs/>
          <w:sz w:val="24"/>
          <w:szCs w:val="24"/>
        </w:rPr>
        <w:instrText>ADDIN CSL_CITATION {"citationItems":[{"id":"ITEM-1","itemData":{"ISSN":"0002-9262","author":[{"dropping-particle":"","family":"Leppert","given":"Beate","non-dropping-particle":"","parse-names":false,"suffix":""},{"dropping-particle":"","family":"Riglin","given":"Lucy","non-dropping-particle":"","parse-names":false,"suffix":""},{"dropping-particle":"","family":"Wootton","given":"Robyn E","non-dropping-particle":"","parse-names":false,"suffix":""},{"dropping-particle":"","family":"Dardani","given":"Christina","non-dropping-particle":"","parse-names":false,"suffix":""},{"dropping-particle":"","family":"Thapar","given":"Ajay","non-dropping-particle":"","parse-names":false,"suffix":""},{"dropping-particle":"","family":"Staley","given":"James R","non-dropping-particle":"","parse-names":false,"suffix":""},{"dropping-particle":"","family":"Tilling","given":"Kate M","non-dropping-particle":"","parse-names":false,"suffix":""},{"dropping-particle":"","family":"Smith","given":"George Davey","non-dropping-particle":"","parse-names":false,"suffix":""},{"dropping-particle":"","family":"Thapar","given":"Anita","non-dropping-particle":"","parse-names":false,"suffix":""},{"dropping-particle":"","family":"Stergiakouli","given":"Evie","non-dropping-particle":"","parse-names":false,"suffix":""}],"container-title":"American Journal of Epidemiology","id":"ITEM-1","issued":{"date-parts":[["2020","8","14"]]},"publisher":"Oxford University Press","title":"ADHD genetic liability and physical health outcomes - A two-sample Mendelian randomization study","type":"article-journal"},"uris":["http://www.mendeley.com/documents/?uuid=393f2a1d-5d74-3067-92dd-c139d606827b"]},{"id":"ITEM-2","itemData":{"DOI":"10.1038/s41386-019-0592-4","ISSN":"1740634X","PMID":"31896117","abstract":"Attention-Deficit/Hyperactivity Disorder (ADHD) and obesity are frequently comorbid, genetically correlated, and share brain substrates. The biological mechanisms driving this association are unclear, but candidate systems, like dopaminergic neurotransmission and circadian rhythm, have been suggested. Our aim was to identify the biological mechanisms underpinning the genetic link between ADHD and obesity measures and investigate associations of overlapping genes with brain volumes. We tested the association of dopaminergic and circadian rhythm gene sets with ADHD, body mass index (BMI), and obesity (using GWAS data of N = 53,293, N = 681,275, and N = 98,697, respectively). We then conducted genome-wide ADHD–BMI and ADHD–obesity gene-based meta-analyses, followed by pathway enrichment analyses. Finally, we tested the association of ADHD–BMI overlapping genes with brain volumes (primary GWAS data N = 10,720–10,928; replication data N = 9428). The dopaminergic gene set was associated with both ADHD (P = 5.81 × 10−3) and BMI (P = 1.63 × 10−5); the circadian rhythm was associated with BMI (P = 1.28 × 10−3). The genome-wide approach also implicated the dopaminergic system, as the Dopamine-DARPP32 Feedback in cAMP Signaling pathway was enriched in both ADHD–BMI and ADHD–obesity results. The ADHD–BMI overlapping genes were associated with putamen volume (P = 7.7 × 10−3; replication data P = 3.9 × 10−2)—a brain region with volumetric reductions in ADHD and BMI and linked to inhibitory control. Our findings suggest that dopaminergic neurotransmission, partially through DARPP-32-dependent signaling and involving the putamen, is a key player underlying the genetic overlap between ADHD and obesity measures. Uncovering shared etiological factors underlying the frequently observed ADHD–obesity comorbidity may have important implications in terms of prevention and/or efficient treatment of these conditions.","author":[{"dropping-particle":"","family":"Mota","given":"Nina Roth","non-dropping-particle":"","parse-names":false,"suffix":""},{"dropping-particle":"","family":"Poelmans","given":"Geert","non-dropping-particle":"","parse-names":false,"suffix":""},{"dropping-particle":"","family":"Klein","given":"Marieke","non-dropping-particle":"","parse-names":false,"suffix":""},{"dropping-particle":"","family":"Torrico","given":"Bàrbara","non-dropping-particle":"","parse-names":false,"suffix":""},{"dropping-particle":"","family":"Fernàndez-Castillo","given":"Noèlia","non-dropping-particle":"","parse-names":false,"suffix":""},{"dropping-particle":"","family":"Cormand","given":"Bru","non-dropping-particle":"","parse-names":false,"suffix":""},{"dropping-particle":"","family":"Reif","given":"Andreas","non-dropping-particle":"","parse-names":false,"suffix":""},{"dropping-particle":"","family":"Franke","given":"Barbara","non-dropping-particle":"","parse-names":false,"suffix":""},{"dropping-particle":"","family":"Arias Vásquez","given":"Alejandro","non-dropping-particle":"","parse-names":false,"suffix":""}],"container-title":"Neuropsychopharmacology","id":"ITEM-2","issue":"7","issued":{"date-parts":[["2020","6","1"]]},"page":"1188-1195","publisher":"Springer Nature","title":"Cross-disorder genetic analyses implicate dopaminergic signaling as a biological link between Attention-Deficit/Hyperactivity Disorder and obesity measures","type":"article-journal","volume":"45"},"uris":["http://www.mendeley.com/documents/?uuid=63311b3f-a2bb-3bd9-9bf6-2e742066d7e4"]},{"id":"ITEM-3","itemData":{"DOI":"10.1093/ije/dyaa214","ISSN":"0300-5771","abstract":"Attention-deficit/hyperactivity disorder (ADHD) and body mass index (BMI) are associated. However, it remains unclear whether this association reflects causal relationships in either direction or confounding. Here, we implemented genetically informed methods to examine bidirectional causality and potential confounding.Three genetically informed methods were employed: (i) cross-lagged twin-differences analyses to assess bidirectional effects of ADHD symptoms and BMI at ages 8, 12, 14 and 16 years in 2386 pairs of monozygotic twins from the Twins Early Development Study (TEDS); (ii) within- and between-family ADHD and BMI polygenic score (PS) analyses in 3320 pairs of dizygotic TEDS twins; and (iii) two-sample bidirectional Mendelian randomization (MR) using summary statistics from genome-wide association studies (GWAS) on ADHD (N = 55,374) and BMI (N = 806,834).Mixed results were obtained across the three methods. Twin-difference analyses provided little support for cross-lagged associations between ADHD symptoms and BMI over time. PS analyses were consistent with bidirectional relationships between ADHD and BMI, with plausible time-varying effects from childhood to adolescence. MR findings also suggested bidirectional causal effects between ADHD and BMI. Multivariable MR indicated the presence of substantial confounding in bidirectional relationships.The three methods converged to highlight multiple sources of confounding in the association between ADHD and BMI. PS and MR analyses suggested plausible causal relationships in both directions. Possible explanations for mixed causal findings across methods are discussed.","author":[{"dropping-particle":"","family":"Liu","given":"Chao-Yu","non-dropping-particle":"","parse-names":false,"suffix":""},{"dropping-particle":"","family":"Schoeler","given":"Tabea","non-dropping-particle":"","parse-names":false,"suffix":""},{"dropping-particle":"","family":"Davies","given":"Neil M","non-dropping-particle":"","parse-names":false,"suffix":""},{"dropping-particle":"","family":"Peyre","given":"Hugo","non-dropping-particle":"","parse-names":false,"suffix":""},{"dropping-particle":"","family":"Lim","given":"Kai-Xiang","non-dropping-particle":"","parse-names":false,"suffix":""},{"dropping-particle":"","family":"Barker","given":"Edward D","non-dropping-particle":"","parse-names":false,"suffix":""},{"dropping-particle":"","family":"Llewellyn","given":"Clare","non-dropping-particle":"","parse-names":false,"suffix":""},{"dropping-particle":"","family":"Dudbridge","given":"Frank","non-dropping-particle":"","parse-names":false,"suffix":""},{"dropping-particle":"","family":"Pingault","given":"Jean-Baptiste","non-dropping-particle":"","parse-names":false,"suffix":""}],"container-title":"International Journal of Epidemiology","id":"ITEM-3","issued":{"date-parts":[["2020","11","22"]]},"publisher":"Oxford University Press (OUP)","title":"Are there causal relationships between attention-deficit/hyperactivity disorder and body mass index? Evidence from multiple genetically informed designs","type":"article-journal"},"uris":["http://www.mendeley.com/documents/?uuid=cb21130d-4a30-3100-a6b1-19091ed2e9fa"]}],"mendeley":{"formattedCitation":"&lt;sup&gt;6–8&lt;/sup&gt;","plainTextFormattedCitation":"6–8","previouslyFormattedCitation":"&lt;sup&gt;6–8&lt;/sup&gt;"},"properties":{"noteIndex":0},"schema":"https://github.com/citation-style-language/schema/raw/master/csl-citation.json"}</w:instrText>
      </w:r>
      <w:r w:rsidR="00350918" w:rsidRPr="00006A44">
        <w:rPr>
          <w:rFonts w:ascii="Times New Roman" w:hAnsi="Times New Roman" w:cs="Times New Roman"/>
          <w:bCs/>
          <w:sz w:val="24"/>
          <w:szCs w:val="24"/>
        </w:rPr>
        <w:fldChar w:fldCharType="separate"/>
      </w:r>
      <w:r w:rsidR="00350918" w:rsidRPr="00006A44">
        <w:rPr>
          <w:rFonts w:ascii="Times New Roman" w:hAnsi="Times New Roman" w:cs="Times New Roman"/>
          <w:bCs/>
          <w:noProof/>
          <w:sz w:val="24"/>
          <w:szCs w:val="24"/>
          <w:vertAlign w:val="superscript"/>
        </w:rPr>
        <w:t>6–8</w:t>
      </w:r>
      <w:r w:rsidR="00350918" w:rsidRPr="00006A44">
        <w:rPr>
          <w:rFonts w:ascii="Times New Roman" w:hAnsi="Times New Roman" w:cs="Times New Roman"/>
          <w:bCs/>
          <w:sz w:val="24"/>
          <w:szCs w:val="24"/>
        </w:rPr>
        <w:fldChar w:fldCharType="end"/>
      </w:r>
      <w:r w:rsidR="00E7450D" w:rsidRPr="00006A44">
        <w:rPr>
          <w:rFonts w:ascii="Times New Roman" w:hAnsi="Times New Roman" w:cs="Times New Roman"/>
          <w:bCs/>
          <w:sz w:val="24"/>
          <w:szCs w:val="24"/>
        </w:rPr>
        <w:t xml:space="preserve"> </w:t>
      </w:r>
      <w:r w:rsidR="00C00151" w:rsidRPr="00006A44">
        <w:rPr>
          <w:rFonts w:ascii="Times New Roman" w:hAnsi="Times New Roman" w:cs="Times New Roman"/>
          <w:bCs/>
          <w:sz w:val="24"/>
          <w:szCs w:val="24"/>
        </w:rPr>
        <w:t xml:space="preserve">and of </w:t>
      </w:r>
      <w:r w:rsidR="002E61D1" w:rsidRPr="00006A44">
        <w:rPr>
          <w:rFonts w:ascii="Times New Roman" w:hAnsi="Times New Roman" w:cs="Times New Roman"/>
          <w:bCs/>
          <w:sz w:val="24"/>
          <w:szCs w:val="24"/>
        </w:rPr>
        <w:t xml:space="preserve">higher BMI </w:t>
      </w:r>
      <w:r w:rsidR="002E61D1" w:rsidRPr="00006A44">
        <w:rPr>
          <w:rFonts w:ascii="Times New Roman" w:hAnsi="Times New Roman" w:cs="Times New Roman"/>
          <w:bCs/>
          <w:sz w:val="24"/>
          <w:szCs w:val="24"/>
        </w:rPr>
        <w:lastRenderedPageBreak/>
        <w:t>increas</w:t>
      </w:r>
      <w:r w:rsidR="00D67A5A" w:rsidRPr="00006A44">
        <w:rPr>
          <w:rFonts w:ascii="Times New Roman" w:hAnsi="Times New Roman" w:cs="Times New Roman"/>
          <w:bCs/>
          <w:sz w:val="24"/>
          <w:szCs w:val="24"/>
        </w:rPr>
        <w:t>ing</w:t>
      </w:r>
      <w:r w:rsidR="002E61D1" w:rsidRPr="00006A44">
        <w:rPr>
          <w:rFonts w:ascii="Times New Roman" w:hAnsi="Times New Roman" w:cs="Times New Roman"/>
          <w:bCs/>
          <w:sz w:val="24"/>
          <w:szCs w:val="24"/>
        </w:rPr>
        <w:t xml:space="preserve"> the risk of ADHD</w:t>
      </w:r>
      <w:r w:rsidR="00E7450D" w:rsidRPr="00006A44">
        <w:rPr>
          <w:rFonts w:ascii="Times New Roman" w:hAnsi="Times New Roman" w:cs="Times New Roman"/>
          <w:bCs/>
          <w:sz w:val="24"/>
          <w:szCs w:val="24"/>
        </w:rPr>
        <w:t xml:space="preserve"> but not vice versa</w:t>
      </w:r>
      <w:r w:rsidR="00A65E29" w:rsidRPr="00006A44">
        <w:rPr>
          <w:rFonts w:ascii="Times New Roman" w:hAnsi="Times New Roman" w:cs="Times New Roman"/>
          <w:bCs/>
          <w:sz w:val="24"/>
          <w:szCs w:val="24"/>
        </w:rPr>
        <w:t>.</w:t>
      </w:r>
      <w:r w:rsidR="00A65E29" w:rsidRPr="00006A44">
        <w:rPr>
          <w:rFonts w:ascii="Times New Roman" w:hAnsi="Times New Roman" w:cs="Times New Roman"/>
          <w:bCs/>
          <w:sz w:val="24"/>
          <w:szCs w:val="24"/>
        </w:rPr>
        <w:fldChar w:fldCharType="begin" w:fldLock="1"/>
      </w:r>
      <w:r w:rsidR="00174BBC" w:rsidRPr="00006A44">
        <w:rPr>
          <w:rFonts w:ascii="Times New Roman" w:hAnsi="Times New Roman" w:cs="Times New Roman"/>
          <w:bCs/>
          <w:sz w:val="24"/>
          <w:szCs w:val="24"/>
        </w:rPr>
        <w:instrText>ADDIN CSL_CITATION {"citationItems":[{"id":"ITEM-1","itemData":{"DOI":"10.1038/s41366-019-0346-8","ISSN":"0307-0565","PMID":"31000774","abstract":"BACKGROUND/OBJECTIVES Attention-deficit hyperactivity disorder (ADHD), one of the most common neurodevelopmental disorders in childhood and adolescence, is associated with obesity in observational studies. However, it is unclear whether ADHD contributes to, results from or is merely correlated with obesity. This study evaluates the presence and direction of a causal effect between ADHD and obesity. SUBJECTS/METHODS We performed a bidirectional two-sample Mendelian randomization using summary data from consortia of genome-wide association studies to investigate if ADHD (N = 55,374) has a causal effect on body mass index (BMI) in childhood (N = 35,668) and adulthood (N = 322,154-500,000), and vice-versa. The main analysis was performed using the inverse variance weighted (IVW) method. As sensitivity analyses, we used other Mendelian randomization methods that are more robust to horizontal pleiotropy (i.e., MR-Egger, weighted mode, and penalized weighted median estimators), as well as stratified the analysis by the putative mechanisms of genetic instruments (i.e., pathways involved or not in neurological processes). RESULTS The IVW method indicated a positive causal effect of BMI on ADHD: β = 0.324 (95% CI 0.198 to 0.449, p &lt; 0.001; expressed as change in ln(odds ratio) of ADHD per each additional SD unit of BMI). IVW estimates were directionally consistent with other methods. On the other hand, we did not find consistent evidence for a causal effect of ADHD genetic liability on BMI. CONCLUSIONS The results suggested that higher BMI increases the risk of developing ADHD, but not the other way around.","author":[{"dropping-particle":"","family":"Martins-Silva","given":"Thais","non-dropping-particle":"","parse-names":false,"suffix":""},{"dropping-particle":"","family":"Vaz","given":"Juliana dos Santos","non-dropping-particle":"","parse-names":false,"suffix":""},{"dropping-particle":"","family":"Hutz","given":"Mara Helena","non-dropping-particle":"","parse-names":false,"suffix":""},{"dropping-particle":"","family":"Salatino-Oliveira","given":"Angélica","non-dropping-particle":"","parse-names":false,"suffix":""},{"dropping-particle":"","family":"Genro","given":"Júlia Pasqualini","non-dropping-particle":"","parse-names":false,"suffix":""},{"dropping-particle":"","family":"Hartwig","given":"Fernando Pires","non-dropping-particle":"","parse-names":false,"suffix":""},{"dropping-particle":"","family":"Moreira-Maia","given":"Carlos Renato","non-dropping-particle":"","parse-names":false,"suffix":""},{"dropping-particle":"","family":"Rohde","given":"Luis Augusto","non-dropping-particle":"","parse-names":false,"suffix":""},{"dropping-particle":"","family":"Borges","given":"Maria Carolina","non-dropping-particle":"","parse-names":false,"suffix":""},{"dropping-particle":"","family":"Tovo-Rodrigues","given":"Luciana","non-dropping-particle":"","parse-names":false,"suffix":""}],"container-title":"International Journal of Obesity","id":"ITEM-1","issued":{"date-parts":[["2019","4","18"]]},"title":"Assessing causality in the association between attention-deficit/hyperactivity disorder and obesity: a Mendelian randomization study","type":"article-journal"},"uris":["http://www.mendeley.com/documents/?uuid=f0267977-2f58-3f9f-b929-971506a17ea4"]}],"mendeley":{"formattedCitation":"&lt;sup&gt;9&lt;/sup&gt;","plainTextFormattedCitation":"9","previouslyFormattedCitation":"&lt;sup&gt;9&lt;/sup&gt;"},"properties":{"noteIndex":0},"schema":"https://github.com/citation-style-language/schema/raw/master/csl-citation.json"}</w:instrText>
      </w:r>
      <w:r w:rsidR="00A65E29" w:rsidRPr="00006A44">
        <w:rPr>
          <w:rFonts w:ascii="Times New Roman" w:hAnsi="Times New Roman" w:cs="Times New Roman"/>
          <w:bCs/>
          <w:sz w:val="24"/>
          <w:szCs w:val="24"/>
        </w:rPr>
        <w:fldChar w:fldCharType="separate"/>
      </w:r>
      <w:r w:rsidR="00350918" w:rsidRPr="00006A44">
        <w:rPr>
          <w:rFonts w:ascii="Times New Roman" w:hAnsi="Times New Roman" w:cs="Times New Roman"/>
          <w:bCs/>
          <w:noProof/>
          <w:sz w:val="24"/>
          <w:szCs w:val="24"/>
          <w:vertAlign w:val="superscript"/>
        </w:rPr>
        <w:t>9</w:t>
      </w:r>
      <w:r w:rsidR="00A65E29" w:rsidRPr="00006A44">
        <w:rPr>
          <w:rFonts w:ascii="Times New Roman" w:hAnsi="Times New Roman" w:cs="Times New Roman"/>
          <w:bCs/>
          <w:sz w:val="24"/>
          <w:szCs w:val="24"/>
        </w:rPr>
        <w:fldChar w:fldCharType="end"/>
      </w:r>
      <w:r w:rsidR="00E7450D" w:rsidRPr="00006A44">
        <w:rPr>
          <w:rFonts w:ascii="Times New Roman" w:hAnsi="Times New Roman" w:cs="Times New Roman"/>
          <w:bCs/>
          <w:sz w:val="24"/>
          <w:szCs w:val="24"/>
        </w:rPr>
        <w:t xml:space="preserve"> </w:t>
      </w:r>
      <w:r w:rsidR="0072644C" w:rsidRPr="00006A44">
        <w:rPr>
          <w:rFonts w:ascii="Times New Roman" w:hAnsi="Times New Roman" w:cs="Times New Roman"/>
          <w:bCs/>
          <w:sz w:val="24"/>
          <w:szCs w:val="24"/>
        </w:rPr>
        <w:t>L</w:t>
      </w:r>
      <w:r w:rsidR="00B712C7" w:rsidRPr="00006A44">
        <w:rPr>
          <w:rFonts w:ascii="Times New Roman" w:hAnsi="Times New Roman" w:cs="Times New Roman"/>
          <w:bCs/>
          <w:sz w:val="24"/>
          <w:szCs w:val="24"/>
        </w:rPr>
        <w:t xml:space="preserve">ongitudinal </w:t>
      </w:r>
      <w:r w:rsidR="0072644C" w:rsidRPr="00006A44">
        <w:rPr>
          <w:rFonts w:ascii="Times New Roman" w:hAnsi="Times New Roman" w:cs="Times New Roman"/>
          <w:bCs/>
          <w:sz w:val="24"/>
          <w:szCs w:val="24"/>
        </w:rPr>
        <w:t xml:space="preserve">studies </w:t>
      </w:r>
      <w:r w:rsidR="00B712C7" w:rsidRPr="00006A44">
        <w:rPr>
          <w:rFonts w:ascii="Times New Roman" w:hAnsi="Times New Roman" w:cs="Times New Roman"/>
          <w:bCs/>
          <w:sz w:val="24"/>
          <w:szCs w:val="24"/>
        </w:rPr>
        <w:t>conducted during</w:t>
      </w:r>
      <w:r w:rsidR="00A7044D" w:rsidRPr="00006A44">
        <w:rPr>
          <w:rFonts w:ascii="Times New Roman" w:hAnsi="Times New Roman" w:cs="Times New Roman"/>
          <w:bCs/>
          <w:sz w:val="24"/>
          <w:szCs w:val="24"/>
        </w:rPr>
        <w:t xml:space="preserve"> early</w:t>
      </w:r>
      <w:r w:rsidR="00B712C7" w:rsidRPr="00006A44">
        <w:rPr>
          <w:rFonts w:ascii="Times New Roman" w:hAnsi="Times New Roman" w:cs="Times New Roman"/>
          <w:bCs/>
          <w:sz w:val="24"/>
          <w:szCs w:val="24"/>
        </w:rPr>
        <w:t xml:space="preserve"> childhood indicated that ADHD symptoms predict</w:t>
      </w:r>
      <w:r w:rsidR="009B65AA" w:rsidRPr="00006A44">
        <w:rPr>
          <w:rFonts w:ascii="Times New Roman" w:hAnsi="Times New Roman" w:cs="Times New Roman"/>
          <w:bCs/>
          <w:sz w:val="24"/>
          <w:szCs w:val="24"/>
        </w:rPr>
        <w:t>ed</w:t>
      </w:r>
      <w:r w:rsidR="00B712C7" w:rsidRPr="00006A44">
        <w:rPr>
          <w:rFonts w:ascii="Times New Roman" w:hAnsi="Times New Roman" w:cs="Times New Roman"/>
          <w:bCs/>
          <w:sz w:val="24"/>
          <w:szCs w:val="24"/>
        </w:rPr>
        <w:t xml:space="preserve"> higher fat mass gain </w:t>
      </w:r>
      <w:r w:rsidR="000654B3" w:rsidRPr="00006A44">
        <w:rPr>
          <w:rFonts w:ascii="Times New Roman" w:hAnsi="Times New Roman" w:cs="Times New Roman"/>
          <w:bCs/>
          <w:sz w:val="24"/>
          <w:szCs w:val="24"/>
        </w:rPr>
        <w:t>later on</w:t>
      </w:r>
      <w:r w:rsidR="0072644C" w:rsidRPr="00006A44">
        <w:rPr>
          <w:rFonts w:ascii="Times New Roman" w:hAnsi="Times New Roman" w:cs="Times New Roman"/>
          <w:bCs/>
          <w:sz w:val="24"/>
          <w:szCs w:val="24"/>
        </w:rPr>
        <w:t xml:space="preserve"> </w:t>
      </w:r>
      <w:r w:rsidR="006E46AF" w:rsidRPr="00006A44">
        <w:rPr>
          <w:rFonts w:ascii="Times New Roman" w:hAnsi="Times New Roman" w:cs="Times New Roman"/>
          <w:bCs/>
          <w:sz w:val="24"/>
          <w:szCs w:val="24"/>
        </w:rPr>
        <w:t xml:space="preserve">but not the other way </w:t>
      </w:r>
      <w:r w:rsidR="00732AB0" w:rsidRPr="00006A44">
        <w:rPr>
          <w:rFonts w:ascii="Times New Roman" w:hAnsi="Times New Roman" w:cs="Times New Roman"/>
          <w:bCs/>
          <w:sz w:val="24"/>
          <w:szCs w:val="24"/>
        </w:rPr>
        <w:t>a</w:t>
      </w:r>
      <w:r w:rsidR="006E46AF" w:rsidRPr="00006A44">
        <w:rPr>
          <w:rFonts w:ascii="Times New Roman" w:hAnsi="Times New Roman" w:cs="Times New Roman"/>
          <w:bCs/>
          <w:sz w:val="24"/>
          <w:szCs w:val="24"/>
        </w:rPr>
        <w:t>round</w:t>
      </w:r>
      <w:r w:rsidR="0072644C" w:rsidRPr="00006A44">
        <w:rPr>
          <w:rFonts w:ascii="Times New Roman" w:hAnsi="Times New Roman" w:cs="Times New Roman"/>
          <w:bCs/>
          <w:sz w:val="24"/>
          <w:szCs w:val="24"/>
        </w:rPr>
        <w:t xml:space="preserve"> (investigated in</w:t>
      </w:r>
      <w:r w:rsidR="00A42AB9" w:rsidRPr="00006A44">
        <w:rPr>
          <w:rFonts w:ascii="Times New Roman" w:hAnsi="Times New Roman" w:cs="Times New Roman"/>
          <w:bCs/>
          <w:sz w:val="24"/>
          <w:szCs w:val="24"/>
        </w:rPr>
        <w:t xml:space="preserve"> children between ages 1.5 and 9)</w:t>
      </w:r>
      <w:r w:rsidR="005765ED" w:rsidRPr="00006A44">
        <w:rPr>
          <w:rFonts w:ascii="Times New Roman" w:hAnsi="Times New Roman" w:cs="Times New Roman"/>
          <w:bCs/>
          <w:sz w:val="24"/>
          <w:szCs w:val="24"/>
        </w:rPr>
        <w:t>.</w:t>
      </w:r>
      <w:r w:rsidR="007C71C9" w:rsidRPr="00006A44">
        <w:rPr>
          <w:rStyle w:val="FootnoteReference"/>
          <w:rFonts w:ascii="Times New Roman" w:hAnsi="Times New Roman" w:cs="Times New Roman"/>
          <w:bCs/>
          <w:sz w:val="24"/>
          <w:szCs w:val="24"/>
        </w:rPr>
        <w:fldChar w:fldCharType="begin" w:fldLock="1"/>
      </w:r>
      <w:r w:rsidR="00174BBC" w:rsidRPr="00006A44">
        <w:rPr>
          <w:rFonts w:ascii="Times New Roman" w:hAnsi="Times New Roman" w:cs="Times New Roman"/>
          <w:bCs/>
          <w:sz w:val="24"/>
          <w:szCs w:val="24"/>
        </w:rPr>
        <w:instrText>ADDIN CSL_CITATION {"citationItems":[{"id":"ITEM-1","itemData":{"DOI":"10.1111/ijpo.12288","ISSN":"20476310","PMID":"29869385","abstract":"Background: Attention-deficit/hyperactivity disorder (ADHD) is linked to increased risk of overweight/obesity among children and adults. Studies have also implicated obesity as a risk factor for ADHD. However, no studies have evaluated bidirectional, longitudinal associations between childhood fat mass and ADHD symptom severity. Objectives: We investigate bidirectional associations between ADHD symptoms and measures of body composition between ages 1.5 and 9. We further examine effects of specific eating patterns linked to ADHD on associations between symptom severity and body composition. Methods: The study utilized data from children (N = 3903) participating in the Generation R cohort (Netherlands). Children were enrolled at birth and retained regardless of ADHD symptoms over time. Cross-lagged and change models examined bidirectional associations between body composition (body mass index/dual-energy X-ray absorptiometry) and ADHD symptoms at four time points in childhood. Results: A child with a clinically concerning ADHD symptom z-score two standard deviations above the mean at age 6 would be expected to experience about 0.22 kg greater fat mass gain measured via dual-energy x-ray absorptiometry between ages 6 and 9, even if they displayed healthy eating patterns (95% CI: 0.11 - 0.28, p &lt; 0.001). Conversely, fat mass at any age did not predict worse ADHD symptoms later. Conclusions: Beginning in early childhood, more ADHD symptoms predict higher fat mass at later ages. We did not find evidence of a reverse association. Based on these and prior findings, lifestyle counselling during treatment for children with a diagnosis of ADHD should be considered, even if they are diagnosed in early childhood and do not yet have a body mass index of clinical concern.","author":[{"dropping-particle":"","family":"Bowling","given":"A. B.","non-dropping-particle":"","parse-names":false,"suffix":""},{"dropping-particle":"","family":"Tiemeier","given":"H. W.","non-dropping-particle":"","parse-names":false,"suffix":""},{"dropping-particle":"","family":"Jaddoe","given":"V. W.V.","non-dropping-particle":"","parse-names":false,"suffix":""},{"dropping-particle":"","family":"Barker","given":"E. D.","non-dropping-particle":"","parse-names":false,"suffix":""},{"dropping-particle":"","family":"Jansen","given":"P. W.","non-dropping-particle":"","parse-names":false,"suffix":""}],"container-title":"Pediatric Obesity","id":"ITEM-1","issue":"9","issued":{"date-parts":[["2018"]]},"page":"567-575","title":"ADHD symptoms and body composition changes in childhood: a longitudinal study evaluating directionality of associations","type":"article-journal","volume":"13"},"uris":["http://www.mendeley.com/documents/?uuid=810b132a-e45e-4beb-a774-8cb997af13b2"]}],"mendeley":{"formattedCitation":"&lt;sup&gt;10&lt;/sup&gt;","plainTextFormattedCitation":"10","previouslyFormattedCitation":"&lt;sup&gt;10&lt;/sup&gt;"},"properties":{"noteIndex":0},"schema":"https://github.com/citation-style-language/schema/raw/master/csl-citation.json"}</w:instrText>
      </w:r>
      <w:r w:rsidR="007C71C9" w:rsidRPr="00006A44">
        <w:rPr>
          <w:rStyle w:val="FootnoteReference"/>
          <w:rFonts w:ascii="Times New Roman" w:hAnsi="Times New Roman" w:cs="Times New Roman"/>
          <w:bCs/>
          <w:sz w:val="24"/>
          <w:szCs w:val="24"/>
        </w:rPr>
        <w:fldChar w:fldCharType="separate"/>
      </w:r>
      <w:r w:rsidR="00350918" w:rsidRPr="00006A44">
        <w:rPr>
          <w:rFonts w:ascii="Times New Roman" w:hAnsi="Times New Roman" w:cs="Times New Roman"/>
          <w:noProof/>
          <w:sz w:val="24"/>
          <w:szCs w:val="24"/>
          <w:vertAlign w:val="superscript"/>
        </w:rPr>
        <w:t>10</w:t>
      </w:r>
      <w:r w:rsidR="007C71C9" w:rsidRPr="00006A44">
        <w:rPr>
          <w:rStyle w:val="FootnoteReference"/>
          <w:rFonts w:ascii="Times New Roman" w:hAnsi="Times New Roman" w:cs="Times New Roman"/>
          <w:bCs/>
          <w:sz w:val="24"/>
          <w:szCs w:val="24"/>
        </w:rPr>
        <w:fldChar w:fldCharType="end"/>
      </w:r>
      <w:r w:rsidR="002D0F7E" w:rsidRPr="00006A44">
        <w:rPr>
          <w:rFonts w:ascii="Times New Roman" w:hAnsi="Times New Roman" w:cs="Times New Roman"/>
          <w:bCs/>
          <w:sz w:val="24"/>
          <w:szCs w:val="24"/>
        </w:rPr>
        <w:t xml:space="preserve"> </w:t>
      </w:r>
      <w:r w:rsidR="00132B6B" w:rsidRPr="00006A44">
        <w:rPr>
          <w:rFonts w:ascii="Times New Roman" w:hAnsi="Times New Roman" w:cs="Times New Roman"/>
          <w:bCs/>
          <w:sz w:val="24"/>
          <w:szCs w:val="24"/>
        </w:rPr>
        <w:t xml:space="preserve">Another longitudinal study between ages 8 and 16 showed consistent longitudinal associations from ADHD symptoms to BMI, although this study did not adjust for the presence of stable associations </w:t>
      </w:r>
      <w:r w:rsidR="00C83F22" w:rsidRPr="00006A44">
        <w:rPr>
          <w:rFonts w:ascii="Times New Roman" w:hAnsi="Times New Roman" w:cs="Times New Roman"/>
          <w:bCs/>
          <w:sz w:val="24"/>
          <w:szCs w:val="24"/>
        </w:rPr>
        <w:t xml:space="preserve">between these variables </w:t>
      </w:r>
      <w:r w:rsidR="00132B6B" w:rsidRPr="00006A44">
        <w:rPr>
          <w:rFonts w:ascii="Times New Roman" w:hAnsi="Times New Roman" w:cs="Times New Roman"/>
          <w:bCs/>
          <w:sz w:val="24"/>
          <w:szCs w:val="24"/>
        </w:rPr>
        <w:t>during this developmental period</w:t>
      </w:r>
      <w:r w:rsidR="005765ED" w:rsidRPr="00006A44">
        <w:rPr>
          <w:rFonts w:ascii="Times New Roman" w:hAnsi="Times New Roman" w:cs="Times New Roman"/>
          <w:bCs/>
          <w:sz w:val="24"/>
          <w:szCs w:val="24"/>
        </w:rPr>
        <w:t>.</w:t>
      </w:r>
      <w:r w:rsidR="001C768F" w:rsidRPr="00006A44">
        <w:rPr>
          <w:rFonts w:ascii="Times New Roman" w:hAnsi="Times New Roman" w:cs="Times New Roman"/>
          <w:bCs/>
          <w:sz w:val="24"/>
          <w:szCs w:val="24"/>
          <w:vertAlign w:val="superscript"/>
        </w:rPr>
        <w:t>8</w:t>
      </w:r>
      <w:r w:rsidR="001C768F" w:rsidRPr="00006A44">
        <w:rPr>
          <w:rFonts w:ascii="Times New Roman" w:hAnsi="Times New Roman" w:cs="Times New Roman"/>
          <w:bCs/>
          <w:sz w:val="24"/>
          <w:szCs w:val="24"/>
        </w:rPr>
        <w:t xml:space="preserve">  </w:t>
      </w:r>
      <w:r w:rsidR="00C0375D" w:rsidRPr="00006A44">
        <w:rPr>
          <w:rFonts w:ascii="Times New Roman" w:hAnsi="Times New Roman" w:cs="Times New Roman"/>
          <w:bCs/>
          <w:sz w:val="24"/>
          <w:szCs w:val="24"/>
        </w:rPr>
        <w:t xml:space="preserve">Regardless, </w:t>
      </w:r>
      <w:r w:rsidR="00577C85" w:rsidRPr="00006A44">
        <w:rPr>
          <w:rFonts w:ascii="Times New Roman" w:hAnsi="Times New Roman" w:cs="Times New Roman"/>
          <w:bCs/>
          <w:sz w:val="24"/>
          <w:szCs w:val="24"/>
        </w:rPr>
        <w:t xml:space="preserve">found </w:t>
      </w:r>
      <w:r w:rsidR="00C0375D" w:rsidRPr="00006A44">
        <w:rPr>
          <w:rFonts w:ascii="Times New Roman" w:hAnsi="Times New Roman" w:cs="Times New Roman"/>
          <w:bCs/>
          <w:sz w:val="24"/>
          <w:szCs w:val="24"/>
        </w:rPr>
        <w:t>longitudinal associations disappeared in twin difference analyses</w:t>
      </w:r>
      <w:r w:rsidR="001C768F" w:rsidRPr="00006A44">
        <w:rPr>
          <w:rFonts w:ascii="Times New Roman" w:hAnsi="Times New Roman" w:cs="Times New Roman"/>
          <w:bCs/>
          <w:sz w:val="24"/>
          <w:szCs w:val="24"/>
          <w:vertAlign w:val="superscript"/>
        </w:rPr>
        <w:t>8</w:t>
      </w:r>
      <w:r w:rsidR="00C0375D" w:rsidRPr="00006A44">
        <w:rPr>
          <w:rFonts w:ascii="Times New Roman" w:hAnsi="Times New Roman" w:cs="Times New Roman"/>
          <w:bCs/>
          <w:sz w:val="24"/>
          <w:szCs w:val="24"/>
        </w:rPr>
        <w:t>, indicating they were due to environmental and genetic confounding</w:t>
      </w:r>
      <w:r w:rsidR="00D772FA" w:rsidRPr="00006A44">
        <w:rPr>
          <w:rFonts w:ascii="Times New Roman" w:hAnsi="Times New Roman" w:cs="Times New Roman"/>
          <w:bCs/>
          <w:sz w:val="24"/>
          <w:szCs w:val="24"/>
        </w:rPr>
        <w:t xml:space="preserve">, </w:t>
      </w:r>
      <w:r w:rsidR="00577C85" w:rsidRPr="00006A44">
        <w:rPr>
          <w:rFonts w:ascii="Times New Roman" w:hAnsi="Times New Roman" w:cs="Times New Roman"/>
          <w:bCs/>
          <w:sz w:val="24"/>
          <w:szCs w:val="24"/>
        </w:rPr>
        <w:t xml:space="preserve">as indicated by </w:t>
      </w:r>
      <w:r w:rsidR="00D772FA" w:rsidRPr="00006A44">
        <w:rPr>
          <w:rFonts w:ascii="Times New Roman" w:hAnsi="Times New Roman" w:cs="Times New Roman"/>
          <w:bCs/>
          <w:sz w:val="24"/>
          <w:szCs w:val="24"/>
        </w:rPr>
        <w:t>other studies</w:t>
      </w:r>
      <w:r w:rsidR="005765ED" w:rsidRPr="00006A44">
        <w:rPr>
          <w:rFonts w:ascii="Times New Roman" w:hAnsi="Times New Roman" w:cs="Times New Roman"/>
          <w:bCs/>
          <w:sz w:val="24"/>
          <w:szCs w:val="24"/>
        </w:rPr>
        <w:t>.</w:t>
      </w:r>
      <w:r w:rsidR="005765ED" w:rsidRPr="00006A44">
        <w:rPr>
          <w:rFonts w:ascii="Times New Roman" w:hAnsi="Times New Roman" w:cs="Times New Roman"/>
          <w:bCs/>
          <w:sz w:val="24"/>
          <w:szCs w:val="24"/>
        </w:rPr>
        <w:fldChar w:fldCharType="begin" w:fldLock="1"/>
      </w:r>
      <w:r w:rsidR="00174BBC" w:rsidRPr="00006A44">
        <w:rPr>
          <w:rFonts w:ascii="Times New Roman" w:hAnsi="Times New Roman" w:cs="Times New Roman"/>
          <w:bCs/>
          <w:sz w:val="24"/>
          <w:szCs w:val="24"/>
        </w:rPr>
        <w:instrText>ADDIN CSL_CITATION {"citationItems":[{"id":"ITEM-1","itemData":{"DOI":"10.1017/S0033291718002532","ISSN":"14698978","abstract":"Background A recent family study of young adult males suggests a shared familial liability between attention-deficit/hyperactivity disorder (ADHD) and high body mass index (BMI), and a genome-wide meta-analysis reported a genetic correlation of 0.26 between ADHD and BMI. To date, it is unclear whether these findings generalize to the relationship between ADHD and clinically diagnosed obesity.Method By linking the Swedish national registers, we identified 25 38 127 individuals born between 1973 and 2000, together with their siblings and cousins. The risk of clinical obesity in individuals with ADHD was compared with the risk in those without ADHD. The relative contributions of genetic and environmental factors to the association between ADHD and clinical obesity were examined via assessment of the familial co-aggregation of the two conditions and quantitative genetic analysis.Results Individuals with ADHD were at an increased risk of clinical obesity compared with those without (risk difference 3.73%, 95% confidence interval (CI) 3.55-3.90%; risk ratio 3.05, 95% CI 2.95-3.15). Familial co-aggregation of ADHD and clinical obesity was detected and the strength of the co-aggregation decreased by decreasing genetic relatedness. The correlation between the liabilities to ADHD and clinical obesity can be entirely attributed to their genetic correlation (rg 0.30, 95% CI 0.17-0.44).Conclusion The association between ADHD and clinical obesity in adolescence and young adulthood can be entirely attributed to genetic underpinnings shared by the two conditions. Children with ADHD should be monitored for weight gain so that preventive measures can be taken for those on a suboptimal trajectory.","author":[{"dropping-particle":"","family":"Chen","given":"Qi","non-dropping-particle":"","parse-names":false,"suffix":""},{"dropping-particle":"","family":"Hartman","given":"Catharina A.","non-dropping-particle":"","parse-names":false,"suffix":""},{"dropping-particle":"","family":"Kuja-Halkola","given":"Ralf","non-dropping-particle":"","parse-names":false,"suffix":""},{"dropping-particle":"V.","family":"Faraone","given":"Stephen","non-dropping-particle":"","parse-names":false,"suffix":""},{"dropping-particle":"","family":"Almqvist","given":"Catarina","non-dropping-particle":"","parse-names":false,"suffix":""},{"dropping-particle":"","family":"Larsson","given":"Henrik","non-dropping-particle":"","parse-names":false,"suffix":""}],"container-title":"Psychological Medicine","id":"ITEM-1","issue":"11","issued":{"date-parts":[["2019","8","1"]]},"page":"1841-1849","publisher":"Cambridge University Press","title":"Attention-deficit/hyperactivity disorder and clinically diagnosed obesity in adolescence and young adulthood: A register-based study in Sweden","type":"article-journal","volume":"49"},"uris":["http://www.mendeley.com/documents/?uuid=f8f1ab84-a121-393e-8e7b-a10a602d034f"]},{"id":"ITEM-2","itemData":{"DOI":"10.1007/s00787-019-01331-7","ISSN":"1435165X","PMID":"31004292","abstract":"The widely reported association between ADHD and overweight may be attributable to genetic and environmental factors also present in unaffected family members. Therefore, the purpose of this study was to examine the association between ADHD and overweight within families. A cohort was used of families with at least one member with ADHD, recruited as part of the Dutch node of the International Multicenter ADHD Genetics (IMAGE) study, with assessments taking place between 2003 and 2006, 2009 and 2012, and 2013 and 2015. The three assessment waves yielded N = 1828 youth assessments and N = 998 parent assessments from N = 447 unique families. Overweight was defined as a body mass index (BMI) ≥ 85th percentile for youth of the same age and sex; overweight in adults as a BMI ≥ 25. Effects of age, gender, and medication use (psychostimulants, antipsychotics, and melatonin) were taken into account. Generalized estimation equations were used to correct for within-family and within-subject correlations. There was no difference in risk between ADHD-affected youth and their unaffected siblings (OR 0.92, 95% CI 0.78–1.09). However, compared to population prevalence data, all ADHD family members alike were at increased risk for being overweight: ADHD-affected youth (OR 1.33, 95% CI 1.13–1.59), unaffected siblings (OR 1.73, 95% CI 1.45–2.08), mothers (OR 1.74, 95% CI 1.40–2.17) and fathers (OR 1.78, 95% CI 1.46–2.15). Parental overweight—but not parental ADHD—was predictive of offspring overweight (mothers OR 1.40; 95% CI 1.14–1.73, fathers OR 1.83; 95% CI 1.41–2.36). Being overweight runs in ADHD families, yet is not specifically linked to ADHD within families. Shared unhealthy lifestyle factors (including nutrition, sleep, exercise, stress) as well as genetic factors shared by family members likely explain the findings.","author":[{"dropping-particle":"","family":"Geuijen","given":"Pauline M.","non-dropping-particle":"","parse-names":false,"suffix":""},{"dropping-particle":"","family":"Buitelaar","given":"Jan K.","non-dropping-particle":"","parse-names":false,"suffix":""},{"dropping-particle":"","family":"Fliers","given":"Ellen A.","non-dropping-particle":"","parse-names":false,"suffix":""},{"dropping-particle":"","family":"Maras","given":"Athanasios","non-dropping-particle":"","parse-names":false,"suffix":""},{"dropping-particle":"","family":"Schweren","given":"Lizanne J.S.","non-dropping-particle":"","parse-names":false,"suffix":""},{"dropping-particle":"","family":"Oosterlaan","given":"Jaap","non-dropping-particle":"","parse-names":false,"suffix":""},{"dropping-particle":"","family":"Hoekstra","given":"Pieter J.","non-dropping-particle":"","parse-names":false,"suffix":""},{"dropping-particle":"","family":"Franke","given":"Barbara","non-dropping-particle":"","parse-names":false,"suffix":""},{"dropping-particle":"","family":"Hartman","given":"Catharina A.","non-dropping-particle":"","parse-names":false,"suffix":""},{"dropping-particle":"","family":"Rommelse","given":"Nanda N.","non-dropping-particle":"","parse-names":false,"suffix":""}],"container-title":"European Child and Adolescent Psychiatry","id":"ITEM-2","issue":"12","issued":{"date-parts":[["2019","4","19"]]},"page":"1659-1669","title":"Overweight in family members of probands with ADHD","type":"article-journal","volume":"28"},"uris":["http://www.mendeley.com/documents/?uuid=b0f8f031-8d9b-3fa1-9abb-c207493cc929"]}],"mendeley":{"formattedCitation":"&lt;sup&gt;12,13&lt;/sup&gt;","plainTextFormattedCitation":"12,13","previouslyFormattedCitation":"&lt;sup&gt;12,13&lt;/sup&gt;"},"properties":{"noteIndex":0},"schema":"https://github.com/citation-style-language/schema/raw/master/csl-citation.json"}</w:instrText>
      </w:r>
      <w:r w:rsidR="005765ED" w:rsidRPr="00006A44">
        <w:rPr>
          <w:rFonts w:ascii="Times New Roman" w:hAnsi="Times New Roman" w:cs="Times New Roman"/>
          <w:bCs/>
          <w:sz w:val="24"/>
          <w:szCs w:val="24"/>
        </w:rPr>
        <w:fldChar w:fldCharType="separate"/>
      </w:r>
      <w:r w:rsidR="00350918" w:rsidRPr="00006A44">
        <w:rPr>
          <w:rFonts w:ascii="Times New Roman" w:hAnsi="Times New Roman" w:cs="Times New Roman"/>
          <w:bCs/>
          <w:noProof/>
          <w:sz w:val="24"/>
          <w:szCs w:val="24"/>
          <w:vertAlign w:val="superscript"/>
        </w:rPr>
        <w:t>12,13</w:t>
      </w:r>
      <w:r w:rsidR="005765ED" w:rsidRPr="00006A44">
        <w:rPr>
          <w:rFonts w:ascii="Times New Roman" w:hAnsi="Times New Roman" w:cs="Times New Roman"/>
          <w:bCs/>
          <w:sz w:val="24"/>
          <w:szCs w:val="24"/>
        </w:rPr>
        <w:fldChar w:fldCharType="end"/>
      </w:r>
      <w:r w:rsidR="00577C85" w:rsidRPr="00006A44">
        <w:rPr>
          <w:rFonts w:ascii="Times New Roman" w:hAnsi="Times New Roman" w:cs="Times New Roman"/>
          <w:bCs/>
          <w:sz w:val="24"/>
          <w:szCs w:val="24"/>
        </w:rPr>
        <w:t xml:space="preserve"> </w:t>
      </w:r>
      <w:r w:rsidR="002D0F7E" w:rsidRPr="00006A44">
        <w:rPr>
          <w:rFonts w:ascii="Times New Roman" w:hAnsi="Times New Roman" w:cs="Times New Roman"/>
          <w:bCs/>
          <w:sz w:val="24"/>
          <w:szCs w:val="24"/>
        </w:rPr>
        <w:t xml:space="preserve">It is </w:t>
      </w:r>
      <w:r w:rsidR="00722F3D" w:rsidRPr="00006A44">
        <w:rPr>
          <w:rFonts w:ascii="Times New Roman" w:hAnsi="Times New Roman" w:cs="Times New Roman"/>
          <w:bCs/>
          <w:sz w:val="24"/>
          <w:szCs w:val="24"/>
        </w:rPr>
        <w:t xml:space="preserve">also </w:t>
      </w:r>
      <w:r w:rsidR="002D0F7E" w:rsidRPr="00006A44">
        <w:rPr>
          <w:rFonts w:ascii="Times New Roman" w:hAnsi="Times New Roman" w:cs="Times New Roman"/>
          <w:bCs/>
          <w:sz w:val="24"/>
          <w:szCs w:val="24"/>
        </w:rPr>
        <w:t xml:space="preserve">important to mention </w:t>
      </w:r>
      <w:r w:rsidR="0011098B" w:rsidRPr="00006A44">
        <w:rPr>
          <w:rFonts w:ascii="Times New Roman" w:hAnsi="Times New Roman" w:cs="Times New Roman"/>
          <w:bCs/>
          <w:sz w:val="24"/>
          <w:szCs w:val="24"/>
        </w:rPr>
        <w:t xml:space="preserve">the use of </w:t>
      </w:r>
      <w:r w:rsidR="002D0F7E" w:rsidRPr="00006A44">
        <w:rPr>
          <w:rFonts w:ascii="Times New Roman" w:hAnsi="Times New Roman" w:cs="Times New Roman"/>
          <w:bCs/>
          <w:sz w:val="24"/>
          <w:szCs w:val="24"/>
        </w:rPr>
        <w:t>stimulant</w:t>
      </w:r>
      <w:r w:rsidR="0011098B" w:rsidRPr="00006A44">
        <w:rPr>
          <w:rFonts w:ascii="Times New Roman" w:hAnsi="Times New Roman" w:cs="Times New Roman"/>
          <w:bCs/>
          <w:sz w:val="24"/>
          <w:szCs w:val="24"/>
        </w:rPr>
        <w:t xml:space="preserve">s </w:t>
      </w:r>
      <w:r w:rsidR="00C0375D" w:rsidRPr="00006A44">
        <w:rPr>
          <w:rFonts w:ascii="Times New Roman" w:hAnsi="Times New Roman" w:cs="Times New Roman"/>
          <w:bCs/>
          <w:sz w:val="24"/>
          <w:szCs w:val="24"/>
        </w:rPr>
        <w:t>when studying the association ADHD and BMI</w:t>
      </w:r>
      <w:r w:rsidR="002D0F7E" w:rsidRPr="00006A44">
        <w:rPr>
          <w:rFonts w:ascii="Times New Roman" w:hAnsi="Times New Roman" w:cs="Times New Roman"/>
          <w:bCs/>
          <w:sz w:val="24"/>
          <w:szCs w:val="24"/>
        </w:rPr>
        <w:t>. Stimulant</w:t>
      </w:r>
      <w:r w:rsidR="0011098B" w:rsidRPr="00006A44">
        <w:rPr>
          <w:rFonts w:ascii="Times New Roman" w:hAnsi="Times New Roman" w:cs="Times New Roman"/>
          <w:bCs/>
          <w:sz w:val="24"/>
          <w:szCs w:val="24"/>
        </w:rPr>
        <w:t>s</w:t>
      </w:r>
      <w:r w:rsidR="002D0F7E" w:rsidRPr="00006A44">
        <w:rPr>
          <w:rFonts w:ascii="Times New Roman" w:hAnsi="Times New Roman" w:cs="Times New Roman"/>
          <w:bCs/>
          <w:sz w:val="24"/>
          <w:szCs w:val="24"/>
        </w:rPr>
        <w:t xml:space="preserve"> </w:t>
      </w:r>
      <w:r w:rsidR="0011098B" w:rsidRPr="00006A44">
        <w:rPr>
          <w:rFonts w:ascii="Times New Roman" w:hAnsi="Times New Roman" w:cs="Times New Roman"/>
          <w:bCs/>
          <w:sz w:val="24"/>
          <w:szCs w:val="24"/>
        </w:rPr>
        <w:t xml:space="preserve">are the </w:t>
      </w:r>
      <w:r w:rsidR="00E85760" w:rsidRPr="00006A44">
        <w:rPr>
          <w:rFonts w:ascii="Times New Roman" w:hAnsi="Times New Roman" w:cs="Times New Roman"/>
          <w:bCs/>
          <w:sz w:val="24"/>
          <w:szCs w:val="24"/>
        </w:rPr>
        <w:t>first-choice drugs in the pharmacological treatment of ADHD</w:t>
      </w:r>
      <w:r w:rsidR="000B6E56" w:rsidRPr="00006A44">
        <w:rPr>
          <w:rFonts w:ascii="Times New Roman" w:hAnsi="Times New Roman" w:cs="Times New Roman"/>
          <w:bCs/>
          <w:sz w:val="24"/>
          <w:szCs w:val="24"/>
        </w:rPr>
        <w:t>.</w:t>
      </w:r>
      <w:r w:rsidR="00E85760" w:rsidRPr="00006A44">
        <w:rPr>
          <w:rFonts w:ascii="Times New Roman" w:hAnsi="Times New Roman" w:cs="Times New Roman"/>
          <w:bCs/>
          <w:sz w:val="24"/>
          <w:szCs w:val="24"/>
        </w:rPr>
        <w:t xml:space="preserve"> </w:t>
      </w:r>
      <w:r w:rsidR="000B6E56" w:rsidRPr="00006A44">
        <w:rPr>
          <w:rFonts w:ascii="Times New Roman" w:hAnsi="Times New Roman" w:cs="Times New Roman"/>
          <w:bCs/>
          <w:sz w:val="24"/>
          <w:szCs w:val="24"/>
        </w:rPr>
        <w:t>Stimulant use is</w:t>
      </w:r>
      <w:r w:rsidR="002D0F7E" w:rsidRPr="00006A44">
        <w:rPr>
          <w:rFonts w:ascii="Times New Roman" w:hAnsi="Times New Roman" w:cs="Times New Roman"/>
          <w:bCs/>
          <w:sz w:val="24"/>
          <w:szCs w:val="24"/>
        </w:rPr>
        <w:t xml:space="preserve"> </w:t>
      </w:r>
      <w:r w:rsidR="000B6E56" w:rsidRPr="00006A44">
        <w:rPr>
          <w:rFonts w:ascii="Times New Roman" w:hAnsi="Times New Roman" w:cs="Times New Roman"/>
          <w:bCs/>
          <w:sz w:val="24"/>
          <w:szCs w:val="24"/>
        </w:rPr>
        <w:t>associated</w:t>
      </w:r>
      <w:r w:rsidR="002D0F7E" w:rsidRPr="00006A44">
        <w:rPr>
          <w:rFonts w:ascii="Times New Roman" w:hAnsi="Times New Roman" w:cs="Times New Roman"/>
          <w:bCs/>
          <w:sz w:val="24"/>
          <w:szCs w:val="24"/>
        </w:rPr>
        <w:t xml:space="preserve"> with </w:t>
      </w:r>
      <w:r w:rsidR="000B6E56" w:rsidRPr="00006A44">
        <w:rPr>
          <w:rFonts w:ascii="Times New Roman" w:hAnsi="Times New Roman" w:cs="Times New Roman"/>
          <w:bCs/>
          <w:sz w:val="24"/>
          <w:szCs w:val="24"/>
        </w:rPr>
        <w:t xml:space="preserve">lower </w:t>
      </w:r>
      <w:r w:rsidR="002D0F7E" w:rsidRPr="00006A44">
        <w:rPr>
          <w:rFonts w:ascii="Times New Roman" w:hAnsi="Times New Roman" w:cs="Times New Roman"/>
          <w:bCs/>
          <w:sz w:val="24"/>
          <w:szCs w:val="24"/>
        </w:rPr>
        <w:t>BMI</w:t>
      </w:r>
      <w:r w:rsidR="00127D02" w:rsidRPr="00006A44">
        <w:rPr>
          <w:rFonts w:ascii="Times New Roman" w:hAnsi="Times New Roman" w:cs="Times New Roman"/>
          <w:bCs/>
          <w:sz w:val="24"/>
          <w:szCs w:val="24"/>
        </w:rPr>
        <w:t>,</w:t>
      </w:r>
      <w:r w:rsidR="002D0F7E" w:rsidRPr="00006A44">
        <w:rPr>
          <w:rFonts w:ascii="Times New Roman" w:hAnsi="Times New Roman" w:cs="Times New Roman"/>
          <w:bCs/>
          <w:sz w:val="24"/>
          <w:szCs w:val="24"/>
        </w:rPr>
        <w:fldChar w:fldCharType="begin" w:fldLock="1"/>
      </w:r>
      <w:r w:rsidR="00174BBC" w:rsidRPr="00006A44">
        <w:rPr>
          <w:rFonts w:ascii="Times New Roman" w:hAnsi="Times New Roman" w:cs="Times New Roman"/>
          <w:bCs/>
          <w:sz w:val="24"/>
          <w:szCs w:val="24"/>
        </w:rPr>
        <w:instrText>ADDIN CSL_CITATION {"citationItems":[{"id":"ITEM-1","itemData":{"DOI":"10.1542/peds.2013-3427","ISSN":"10984275","PMID":"24639278","abstract":"BACKGROUND: Childhood attention-deficit/hyperactivity disorder (ADHD) has been associated with childhood and adult obesity, and stimulant use with delayed childhood growth, but the independent influences are unclear. No longitudinal studies have examined associations of ADHD diagnosis and stimulant use on BMI trajectories throughout childhood and adolescence. METHODS: We used longitudinal electronic health record data from the Geisinger Health System on 163 820 children ages 3 to 18 years in Pennsylvania. Random effects linear regression models were used to model BMI trajectories with increasing age in relation to ADHD diagnosis, age at first stimulant use, and stimulant use duration, while controlling for confounding variables. RESULTS: Mean (SD) age at first BMI was 8.9 (5.0) years, and children provided a mean (SD) of 3.2 (2.4) annual BMI measurements. On average, BMI trajectories showed a curvilinear relation with age. There were consistent associations of unmedicated ADHD with higher BMIs during childhood compared with those without ADHD or stimulants. Younger age at first stimulant use and longer duration of stimulant use were each associated with slower BMI growth earlier in childhood but a more rapid rebound to higher BMIs in late adolescence. CONCLUSIONS: The study provides the first longitudinal evidence that ADHD during childhood not treated with stimulants was associated with higher childhood BMIs. In contrast, ADHD treated with stimulants was associated with slower early BMI growth but a rebound later in adolescence to levels above children without a history of ADHD or stimulant use. The findings have important clinical and neurobiological implications. © 2014 by the American Academy of Pediatrics.","author":[{"dropping-particle":"","family":"Schwartz","given":"Brian S.","non-dropping-particle":"","parse-names":false,"suffix":""},{"dropping-particle":"","family":"Bailey-Davis","given":"Lisa","non-dropping-particle":"","parse-names":false,"suffix":""},{"dropping-particle":"","family":"Bandeen-Roche","given":"Karen","non-dropping-particle":"","parse-names":false,"suffix":""},{"dropping-particle":"","family":"Pollak","given":"Jonathan","non-dropping-particle":"","parse-names":false,"suffix":""},{"dropping-particle":"","family":"Hirsch","given":"Annemarie G.","non-dropping-particle":"","parse-names":false,"suffix":""},{"dropping-particle":"","family":"Nau","given":"Claudia","non-dropping-particle":"","parse-names":false,"suffix":""},{"dropping-particle":"","family":"Liu","given":"Ann Y.","non-dropping-particle":"","parse-names":false,"suffix":""},{"dropping-particle":"","family":"Glass","given":"Thomas A.","non-dropping-particle":"","parse-names":false,"suffix":""}],"container-title":"Pediatrics","id":"ITEM-1","issue":"4","issued":{"date-parts":[["2014"]]},"page":"668-676","publisher":"American Academy of Pediatrics","title":"Attention deficit disorder, stimulant use, and childhood body mass index trajectory","type":"article-journal","volume":"133"},"uris":["http://www.mendeley.com/documents/?uuid=c0fa6bf8-285a-3ef1-885e-55e273bc4be3"]},{"id":"ITEM-2","itemData":{"DOI":"10.1002/oby.21949 [doi]","ISSN":"1930-739X; 1930-7381","abstract":"OBJECTIVE: This study examined relationships between attention-deficit/hyperactivity disorder (ADHD), stimulant use, and BMI change in a nationally representative cohort of children as well as differences in diet and physical activity that may mediate associations between stimulant use and BMI change. METHODS: By using the Early Childhood Longitudinal Study-Kindergarten Cohort 1998-1999 (N = 8,250), we modeled BMI and z score change by ADHD and stimulant start time, examined the odds of unhealthy diet and physical activity predicted by ADHD and stimulant use, and performed mediation analysis assessing indirect effects of health behaviors. RESULTS: Early stimulant use predicted short-term BMI reductions, but any stimulant use predicted increased BMI growth between fifth grade (mean age = 11.2 years) and eighth grade (mean age = 14.3 years). Children with ADHD had higher odds of poor diet regardless of medication. Health behaviors were not associated with BMI change after controlling for medication use. CONCLUSIONS: Stimulant use predicted higher BMI trajectory between fifth and eighth grade but did not affect dietary or physical activity patterns. Future research should explore potential mechanisms by which early and long-term stimulant use may affect metabolism, while clinicians should initiate nutrition counseling with families of children with ADHD, regardless of medication prescription, at or shortly after diagnosis.","author":[{"dropping-particle":"","family":"Bowling","given":"A","non-dropping-particle":"","parse-names":false,"suffix":""},{"dropping-particle":"","family":"Davison","given":"K","non-dropping-particle":"","parse-names":false,"suffix":""},{"dropping-particle":"","family":"Haneuse","given":"S","non-dropping-particle":"","parse-names":false,"suffix":""},{"dropping-particle":"","family":"Beardslee","given":"W","non-dropping-particle":"","parse-names":false,"suffix":""},{"dropping-particle":"","family":"Miller","given":"D P","non-dropping-particle":"","parse-names":false,"suffix":""}],"container-title":"Obesity (Silver Spring, Md.)","id":"ITEM-2","issue":"10","issued":{"date-parts":[["2017"]]},"note":"LR: 20180223; CI: (c) 2017; JID: 101264860; 2017/05/14 00:00 [received]; 2017/07/10 00:00 [revised]; 2017/07/11 00:00 [accepted]; 2017/08/24 06:00 [pubmed]; 2018/02/24 06:00 [medline]; 2017/08/24 06:00 [entrez]; ppublish","page":"1802-1808","publisher":"The Obesity Society","publisher-place":"Department of Health Sciences, Merrmack College, North Andover, Massachusetts, USA.; Harvard T.H. Chan School of Public Health, Boston, Massachusetts, USA.; Harvard T.H. Chan School of Public Health, Boston, Massachusetts, USA.; Harvard T.H. Chan School o","title":"ADHD Medication, Dietary Patterns, Physical Activity, and BMI in Children: A Longitudinal Analysis of the ECLS-K Study","type":"article-journal","volume":"25"},"uris":["http://www.mendeley.com/documents/?uuid=47bc5ce7-2467-4275-8dd8-ea1e178c95f5"]}],"mendeley":{"formattedCitation":"&lt;sup&gt;14,15&lt;/sup&gt;","plainTextFormattedCitation":"14,15","previouslyFormattedCitation":"&lt;sup&gt;14,15&lt;/sup&gt;"},"properties":{"noteIndex":0},"schema":"https://github.com/citation-style-language/schema/raw/master/csl-citation.json"}</w:instrText>
      </w:r>
      <w:r w:rsidR="002D0F7E" w:rsidRPr="00006A44">
        <w:rPr>
          <w:rFonts w:ascii="Times New Roman" w:hAnsi="Times New Roman" w:cs="Times New Roman"/>
          <w:bCs/>
          <w:sz w:val="24"/>
          <w:szCs w:val="24"/>
        </w:rPr>
        <w:fldChar w:fldCharType="separate"/>
      </w:r>
      <w:r w:rsidR="00350918" w:rsidRPr="00006A44">
        <w:rPr>
          <w:rFonts w:ascii="Times New Roman" w:hAnsi="Times New Roman" w:cs="Times New Roman"/>
          <w:bCs/>
          <w:noProof/>
          <w:sz w:val="24"/>
          <w:szCs w:val="24"/>
          <w:vertAlign w:val="superscript"/>
        </w:rPr>
        <w:t>14,15</w:t>
      </w:r>
      <w:r w:rsidR="002D0F7E" w:rsidRPr="00006A44">
        <w:rPr>
          <w:rFonts w:ascii="Times New Roman" w:hAnsi="Times New Roman" w:cs="Times New Roman"/>
          <w:bCs/>
          <w:sz w:val="24"/>
          <w:szCs w:val="24"/>
        </w:rPr>
        <w:fldChar w:fldCharType="end"/>
      </w:r>
      <w:r w:rsidR="002D0F7E" w:rsidRPr="00006A44">
        <w:rPr>
          <w:rFonts w:ascii="Times New Roman" w:hAnsi="Times New Roman" w:cs="Times New Roman"/>
          <w:bCs/>
          <w:sz w:val="24"/>
          <w:szCs w:val="24"/>
        </w:rPr>
        <w:t xml:space="preserve"> </w:t>
      </w:r>
      <w:r w:rsidR="00C15478" w:rsidRPr="00006A44">
        <w:rPr>
          <w:rFonts w:ascii="Times New Roman" w:hAnsi="Times New Roman" w:cs="Times New Roman"/>
          <w:color w:val="212121"/>
          <w:sz w:val="24"/>
          <w:szCs w:val="24"/>
          <w:shd w:val="clear" w:color="auto" w:fill="FFFFFF"/>
        </w:rPr>
        <w:t xml:space="preserve">by </w:t>
      </w:r>
      <w:r w:rsidR="0004749C" w:rsidRPr="00006A44">
        <w:rPr>
          <w:rFonts w:ascii="Times New Roman" w:hAnsi="Times New Roman" w:cs="Times New Roman"/>
          <w:color w:val="212121"/>
          <w:sz w:val="24"/>
          <w:szCs w:val="24"/>
          <w:shd w:val="clear" w:color="auto" w:fill="FFFFFF"/>
        </w:rPr>
        <w:t>influencing</w:t>
      </w:r>
      <w:r w:rsidR="00C15478" w:rsidRPr="00006A44">
        <w:rPr>
          <w:rFonts w:ascii="Times New Roman" w:hAnsi="Times New Roman" w:cs="Times New Roman"/>
          <w:color w:val="212121"/>
          <w:sz w:val="24"/>
          <w:szCs w:val="24"/>
          <w:shd w:val="clear" w:color="auto" w:fill="FFFFFF"/>
        </w:rPr>
        <w:t xml:space="preserve"> reward processing, motivation, and executive functioning, as well as suppressing appetite</w:t>
      </w:r>
      <w:r w:rsidR="00127D02" w:rsidRPr="00006A44">
        <w:rPr>
          <w:rFonts w:ascii="Times New Roman" w:hAnsi="Times New Roman" w:cs="Times New Roman"/>
          <w:color w:val="212121"/>
          <w:sz w:val="24"/>
          <w:szCs w:val="24"/>
          <w:shd w:val="clear" w:color="auto" w:fill="FFFFFF"/>
        </w:rPr>
        <w:t>.</w:t>
      </w:r>
      <w:r w:rsidR="00127D02" w:rsidRPr="00006A44">
        <w:rPr>
          <w:rFonts w:ascii="Times New Roman" w:hAnsi="Times New Roman" w:cs="Times New Roman"/>
          <w:color w:val="212121"/>
          <w:sz w:val="24"/>
          <w:szCs w:val="24"/>
          <w:shd w:val="clear" w:color="auto" w:fill="FFFFFF"/>
        </w:rPr>
        <w:fldChar w:fldCharType="begin" w:fldLock="1"/>
      </w:r>
      <w:r w:rsidR="00174BBC" w:rsidRPr="00006A44">
        <w:rPr>
          <w:rFonts w:ascii="Times New Roman" w:hAnsi="Times New Roman" w:cs="Times New Roman"/>
          <w:color w:val="212121"/>
          <w:sz w:val="24"/>
          <w:szCs w:val="24"/>
          <w:shd w:val="clear" w:color="auto" w:fill="FFFFFF"/>
        </w:rPr>
        <w:instrText>ADDIN CSL_CITATION {"citationItems":[{"id":"ITEM-1","itemData":{"DOI":"10.3389/fphar.2016.00105","ISSN":"1663-9812","abstract":"The focus of this paper is treatment of obesity in relation to the management of hedonic appetite. Obesity is a complex condition which may be potentiated by excessive reward seeking in combination with executive functioning deficits that impair cognitive control of behavior. Stimulant medications address both reward deficiency and enhance motivation, as well as suppressing appetite. They have long been recognized to be effective for treating obesity. However, stimulants can be abused for their euphoric effect. They induce euphoria via the same neural pathway that underlies their therapeutic effect in obesity. For this reason they have generally not been endorsed for use in obesity. Among the stimulants, only phentermine (either alone or in combination with topiramate) and bupropion (which has stimulant-like properties and is used in combination with naltrexone), are approved by the United States Food and Drug Administration (FDA) for obesity, although dexamphetamine and methylpenidate are approved and widely used for treating attention deficit hyperactivity disorder (ADHD) in adults and children. Experience gained over many years in the treatment of ADHD demonstrates that with careful dose titration, stimulants can be used safely. In obesity, improvement in mood and executive functioning could assist with the lifestyle changes necessary for weight control, acting synergistically with appetite suppression. The obesity crisis has reached the stage that strong consideration should be given to adequate utilization of this effective and inexpensive class of drug.","author":[{"dropping-particle":"","family":"Poulton","given":"Alison S.","non-dropping-particle":"","parse-names":false,"suffix":""},{"dropping-particle":"","family":"Hibbert","given":"Emily J.","non-dropping-particle":"","parse-names":false,"suffix":""},{"dropping-particle":"","family":"Champion","given":"Bernard L.","non-dropping-particle":"","parse-names":false,"suffix":""},{"dropping-particle":"","family":"Nanan","given":"Ralph K. H.","non-dropping-particle":"","parse-names":false,"suffix":""}],"container-title":"Frontiers in Pharmacology","id":"ITEM-1","issue":"APR","issued":{"date-parts":[["2016","4","25"]]},"page":"105","publisher":"Frontiers Research Foundation","title":"Stimulants for the Control of Hedonic Appetite","type":"article-journal","volume":"7"},"uris":["http://www.mendeley.com/documents/?uuid=8036194e-138d-333f-9c97-2422c432731b"]}],"mendeley":{"formattedCitation":"&lt;sup&gt;16&lt;/sup&gt;","plainTextFormattedCitation":"16","previouslyFormattedCitation":"&lt;sup&gt;16&lt;/sup&gt;"},"properties":{"noteIndex":0},"schema":"https://github.com/citation-style-language/schema/raw/master/csl-citation.json"}</w:instrText>
      </w:r>
      <w:r w:rsidR="00127D02" w:rsidRPr="00006A44">
        <w:rPr>
          <w:rFonts w:ascii="Times New Roman" w:hAnsi="Times New Roman" w:cs="Times New Roman"/>
          <w:color w:val="212121"/>
          <w:sz w:val="24"/>
          <w:szCs w:val="24"/>
          <w:shd w:val="clear" w:color="auto" w:fill="FFFFFF"/>
        </w:rPr>
        <w:fldChar w:fldCharType="separate"/>
      </w:r>
      <w:r w:rsidR="00350918" w:rsidRPr="00006A44">
        <w:rPr>
          <w:rFonts w:ascii="Times New Roman" w:hAnsi="Times New Roman" w:cs="Times New Roman"/>
          <w:noProof/>
          <w:color w:val="212121"/>
          <w:sz w:val="24"/>
          <w:szCs w:val="24"/>
          <w:shd w:val="clear" w:color="auto" w:fill="FFFFFF"/>
          <w:vertAlign w:val="superscript"/>
        </w:rPr>
        <w:t>16</w:t>
      </w:r>
      <w:r w:rsidR="00127D02" w:rsidRPr="00006A44">
        <w:rPr>
          <w:rFonts w:ascii="Times New Roman" w:hAnsi="Times New Roman" w:cs="Times New Roman"/>
          <w:color w:val="212121"/>
          <w:sz w:val="24"/>
          <w:szCs w:val="24"/>
          <w:shd w:val="clear" w:color="auto" w:fill="FFFFFF"/>
        </w:rPr>
        <w:fldChar w:fldCharType="end"/>
      </w:r>
      <w:r w:rsidR="00C15478" w:rsidRPr="00006A44">
        <w:rPr>
          <w:rFonts w:ascii="Times New Roman" w:hAnsi="Times New Roman" w:cs="Times New Roman"/>
          <w:color w:val="212121"/>
          <w:sz w:val="24"/>
          <w:szCs w:val="24"/>
          <w:shd w:val="clear" w:color="auto" w:fill="FFFFFF"/>
        </w:rPr>
        <w:t xml:space="preserve"> The effect of stimulants on weight reduction may, however, be temporary. </w:t>
      </w:r>
      <w:r w:rsidR="002D0F7E" w:rsidRPr="00006A44">
        <w:rPr>
          <w:rFonts w:ascii="Times New Roman" w:hAnsi="Times New Roman" w:cs="Times New Roman"/>
          <w:bCs/>
          <w:sz w:val="24"/>
          <w:szCs w:val="24"/>
        </w:rPr>
        <w:t xml:space="preserve">A longitudinal study </w:t>
      </w:r>
      <w:r w:rsidR="000B6E56" w:rsidRPr="00006A44">
        <w:rPr>
          <w:rFonts w:ascii="Times New Roman" w:hAnsi="Times New Roman" w:cs="Times New Roman"/>
          <w:bCs/>
          <w:sz w:val="24"/>
          <w:szCs w:val="24"/>
        </w:rPr>
        <w:t>showed</w:t>
      </w:r>
      <w:r w:rsidR="002D0F7E" w:rsidRPr="00006A44">
        <w:rPr>
          <w:rFonts w:ascii="Times New Roman" w:hAnsi="Times New Roman" w:cs="Times New Roman"/>
          <w:bCs/>
          <w:sz w:val="24"/>
          <w:szCs w:val="24"/>
        </w:rPr>
        <w:t xml:space="preserve"> that children with ADHD and treated with stimulants are more likely to have slower early BMI growth in childhood but later faster growth in adolescence compared to children with no history of ADHD and stimulant use</w:t>
      </w:r>
      <w:r w:rsidR="002D0F7E" w:rsidRPr="00006A44">
        <w:rPr>
          <w:rFonts w:ascii="Times New Roman" w:hAnsi="Times New Roman" w:cs="Times New Roman"/>
          <w:bCs/>
          <w:sz w:val="24"/>
          <w:szCs w:val="24"/>
        </w:rPr>
        <w:fldChar w:fldCharType="begin" w:fldLock="1"/>
      </w:r>
      <w:r w:rsidR="00174BBC" w:rsidRPr="00006A44">
        <w:rPr>
          <w:rFonts w:ascii="Times New Roman" w:hAnsi="Times New Roman" w:cs="Times New Roman"/>
          <w:bCs/>
          <w:sz w:val="24"/>
          <w:szCs w:val="24"/>
        </w:rPr>
        <w:instrText>ADDIN CSL_CITATION {"citationItems":[{"id":"ITEM-1","itemData":{"DOI":"10.1542/peds.2013-3427","ISSN":"10984275","PMID":"24639278","abstract":"BACKGROUND: Childhood attention-deficit/hyperactivity disorder (ADHD) has been associated with childhood and adult obesity, and stimulant use with delayed childhood growth, but the independent influences are unclear. No longitudinal studies have examined associations of ADHD diagnosis and stimulant use on BMI trajectories throughout childhood and adolescence. METHODS: We used longitudinal electronic health record data from the Geisinger Health System on 163 820 children ages 3 to 18 years in Pennsylvania. Random effects linear regression models were used to model BMI trajectories with increasing age in relation to ADHD diagnosis, age at first stimulant use, and stimulant use duration, while controlling for confounding variables. RESULTS: Mean (SD) age at first BMI was 8.9 (5.0) years, and children provided a mean (SD) of 3.2 (2.4) annual BMI measurements. On average, BMI trajectories showed a curvilinear relation with age. There were consistent associations of unmedicated ADHD with higher BMIs during childhood compared with those without ADHD or stimulants. Younger age at first stimulant use and longer duration of stimulant use were each associated with slower BMI growth earlier in childhood but a more rapid rebound to higher BMIs in late adolescence. CONCLUSIONS: The study provides the first longitudinal evidence that ADHD during childhood not treated with stimulants was associated with higher childhood BMIs. In contrast, ADHD treated with stimulants was associated with slower early BMI growth but a rebound later in adolescence to levels above children without a history of ADHD or stimulant use. The findings have important clinical and neurobiological implications. © 2014 by the American Academy of Pediatrics.","author":[{"dropping-particle":"","family":"Schwartz","given":"Brian S.","non-dropping-particle":"","parse-names":false,"suffix":""},{"dropping-particle":"","family":"Bailey-Davis","given":"Lisa","non-dropping-particle":"","parse-names":false,"suffix":""},{"dropping-particle":"","family":"Bandeen-Roche","given":"Karen","non-dropping-particle":"","parse-names":false,"suffix":""},{"dropping-particle":"","family":"Pollak","given":"Jonathan","non-dropping-particle":"","parse-names":false,"suffix":""},{"dropping-particle":"","family":"Hirsch","given":"Annemarie G.","non-dropping-particle":"","parse-names":false,"suffix":""},{"dropping-particle":"","family":"Nau","given":"Claudia","non-dropping-particle":"","parse-names":false,"suffix":""},{"dropping-particle":"","family":"Liu","given":"Ann Y.","non-dropping-particle":"","parse-names":false,"suffix":""},{"dropping-particle":"","family":"Glass","given":"Thomas A.","non-dropping-particle":"","parse-names":false,"suffix":""}],"container-title":"Pediatrics","id":"ITEM-1","issue":"4","issued":{"date-parts":[["2014"]]},"page":"668-676","publisher":"American Academy of Pediatrics","title":"Attention deficit disorder, stimulant use, and childhood body mass index trajectory","type":"article-journal","volume":"133"},"uris":["http://www.mendeley.com/documents/?uuid=c0fa6bf8-285a-3ef1-885e-55e273bc4be3"]},{"id":"ITEM-2","itemData":{"DOI":"10.1002/oby.21949 [doi]","ISSN":"1930-739X; 1930-7381","abstract":"OBJECTIVE: This study examined relationships between attention-deficit/hyperactivity disorder (ADHD), stimulant use, and BMI change in a nationally representative cohort of children as well as differences in diet and physical activity that may mediate associations between stimulant use and BMI change. METHODS: By using the Early Childhood Longitudinal Study-Kindergarten Cohort 1998-1999 (N = 8,250), we modeled BMI and z score change by ADHD and stimulant start time, examined the odds of unhealthy diet and physical activity predicted by ADHD and stimulant use, and performed mediation analysis assessing indirect effects of health behaviors. RESULTS: Early stimulant use predicted short-term BMI reductions, but any stimulant use predicted increased BMI growth between fifth grade (mean age = 11.2 years) and eighth grade (mean age = 14.3 years). Children with ADHD had higher odds of poor diet regardless of medication. Health behaviors were not associated with BMI change after controlling for medication use. CONCLUSIONS: Stimulant use predicted higher BMI trajectory between fifth and eighth grade but did not affect dietary or physical activity patterns. Future research should explore potential mechanisms by which early and long-term stimulant use may affect metabolism, while clinicians should initiate nutrition counseling with families of children with ADHD, regardless of medication prescription, at or shortly after diagnosis.","author":[{"dropping-particle":"","family":"Bowling","given":"A","non-dropping-particle":"","parse-names":false,"suffix":""},{"dropping-particle":"","family":"Davison","given":"K","non-dropping-particle":"","parse-names":false,"suffix":""},{"dropping-particle":"","family":"Haneuse","given":"S","non-dropping-particle":"","parse-names":false,"suffix":""},{"dropping-particle":"","family":"Beardslee","given":"W","non-dropping-particle":"","parse-names":false,"suffix":""},{"dropping-particle":"","family":"Miller","given":"D P","non-dropping-particle":"","parse-names":false,"suffix":""}],"container-title":"Obesity (Silver Spring, Md.)","id":"ITEM-2","issue":"10","issued":{"date-parts":[["2017"]]},"note":"LR: 20180223; CI: (c) 2017; JID: 101264860; 2017/05/14 00:00 [received]; 2017/07/10 00:00 [revised]; 2017/07/11 00:00 [accepted]; 2017/08/24 06:00 [pubmed]; 2018/02/24 06:00 [medline]; 2017/08/24 06:00 [entrez]; ppublish","page":"1802-1808","publisher":"The Obesity Society","publisher-place":"Department of Health Sciences, Merrmack College, North Andover, Massachusetts, USA.; Harvard T.H. Chan School of Public Health, Boston, Massachusetts, USA.; Harvard T.H. Chan School of Public Health, Boston, Massachusetts, USA.; Harvard T.H. Chan School o","title":"ADHD Medication, Dietary Patterns, Physical Activity, and BMI in Children: A Longitudinal Analysis of the ECLS-K Study","type":"article-journal","volume":"25"},"uris":["http://www.mendeley.com/documents/?uuid=47bc5ce7-2467-4275-8dd8-ea1e178c95f5"]}],"mendeley":{"formattedCitation":"&lt;sup&gt;14,15&lt;/sup&gt;","plainTextFormattedCitation":"14,15","previouslyFormattedCitation":"&lt;sup&gt;14,15&lt;/sup&gt;"},"properties":{"noteIndex":0},"schema":"https://github.com/citation-style-language/schema/raw/master/csl-citation.json"}</w:instrText>
      </w:r>
      <w:r w:rsidR="002D0F7E" w:rsidRPr="00006A44">
        <w:rPr>
          <w:rFonts w:ascii="Times New Roman" w:hAnsi="Times New Roman" w:cs="Times New Roman"/>
          <w:bCs/>
          <w:sz w:val="24"/>
          <w:szCs w:val="24"/>
        </w:rPr>
        <w:fldChar w:fldCharType="separate"/>
      </w:r>
      <w:r w:rsidR="00174BBC" w:rsidRPr="00006A44">
        <w:rPr>
          <w:rFonts w:ascii="Times New Roman" w:hAnsi="Times New Roman" w:cs="Times New Roman"/>
          <w:bCs/>
          <w:noProof/>
          <w:sz w:val="24"/>
          <w:szCs w:val="24"/>
          <w:vertAlign w:val="superscript"/>
        </w:rPr>
        <w:t>14,15</w:t>
      </w:r>
      <w:r w:rsidR="002D0F7E" w:rsidRPr="00006A44">
        <w:rPr>
          <w:rFonts w:ascii="Times New Roman" w:hAnsi="Times New Roman" w:cs="Times New Roman"/>
          <w:bCs/>
          <w:sz w:val="24"/>
          <w:szCs w:val="24"/>
        </w:rPr>
        <w:fldChar w:fldCharType="end"/>
      </w:r>
      <w:r w:rsidR="002D0F7E" w:rsidRPr="00006A44">
        <w:rPr>
          <w:rFonts w:ascii="Times New Roman" w:hAnsi="Times New Roman" w:cs="Times New Roman"/>
          <w:bCs/>
          <w:sz w:val="24"/>
          <w:szCs w:val="24"/>
        </w:rPr>
        <w:t xml:space="preserve"> </w:t>
      </w:r>
      <w:r w:rsidR="000B6E56" w:rsidRPr="00006A44">
        <w:rPr>
          <w:rFonts w:ascii="Times New Roman" w:hAnsi="Times New Roman" w:cs="Times New Roman"/>
          <w:bCs/>
          <w:sz w:val="24"/>
          <w:szCs w:val="24"/>
        </w:rPr>
        <w:t>This i</w:t>
      </w:r>
      <w:r w:rsidR="002D0F7E" w:rsidRPr="00006A44">
        <w:rPr>
          <w:rFonts w:ascii="Times New Roman" w:hAnsi="Times New Roman" w:cs="Times New Roman"/>
          <w:bCs/>
          <w:sz w:val="24"/>
          <w:szCs w:val="24"/>
        </w:rPr>
        <w:t>llustrat</w:t>
      </w:r>
      <w:r w:rsidR="000B6E56" w:rsidRPr="00006A44">
        <w:rPr>
          <w:rFonts w:ascii="Times New Roman" w:hAnsi="Times New Roman" w:cs="Times New Roman"/>
          <w:bCs/>
          <w:sz w:val="24"/>
          <w:szCs w:val="24"/>
        </w:rPr>
        <w:t>es</w:t>
      </w:r>
      <w:r w:rsidR="002D0F7E" w:rsidRPr="00006A44">
        <w:rPr>
          <w:rFonts w:ascii="Times New Roman" w:hAnsi="Times New Roman" w:cs="Times New Roman"/>
          <w:bCs/>
          <w:sz w:val="24"/>
          <w:szCs w:val="24"/>
        </w:rPr>
        <w:t xml:space="preserve"> </w:t>
      </w:r>
      <w:r w:rsidR="000B6E56" w:rsidRPr="00006A44">
        <w:rPr>
          <w:rFonts w:ascii="Times New Roman" w:hAnsi="Times New Roman" w:cs="Times New Roman"/>
          <w:bCs/>
          <w:sz w:val="24"/>
          <w:szCs w:val="24"/>
        </w:rPr>
        <w:t>that stimulant use</w:t>
      </w:r>
      <w:r w:rsidR="002D0F7E" w:rsidRPr="00006A44">
        <w:rPr>
          <w:rFonts w:ascii="Times New Roman" w:hAnsi="Times New Roman" w:cs="Times New Roman"/>
          <w:bCs/>
          <w:sz w:val="24"/>
          <w:szCs w:val="24"/>
        </w:rPr>
        <w:t xml:space="preserve"> </w:t>
      </w:r>
      <w:r w:rsidR="000B6E56" w:rsidRPr="00006A44">
        <w:rPr>
          <w:rFonts w:ascii="Times New Roman" w:hAnsi="Times New Roman" w:cs="Times New Roman"/>
          <w:bCs/>
          <w:sz w:val="24"/>
          <w:szCs w:val="24"/>
        </w:rPr>
        <w:t>is</w:t>
      </w:r>
      <w:r w:rsidR="002D0F7E" w:rsidRPr="00006A44">
        <w:rPr>
          <w:rFonts w:ascii="Times New Roman" w:hAnsi="Times New Roman" w:cs="Times New Roman"/>
          <w:bCs/>
          <w:sz w:val="24"/>
          <w:szCs w:val="24"/>
        </w:rPr>
        <w:t xml:space="preserve"> a potential confounder</w:t>
      </w:r>
      <w:r w:rsidR="0011098B" w:rsidRPr="00006A44">
        <w:rPr>
          <w:rFonts w:ascii="Times New Roman" w:hAnsi="Times New Roman" w:cs="Times New Roman"/>
          <w:bCs/>
          <w:sz w:val="24"/>
          <w:szCs w:val="24"/>
        </w:rPr>
        <w:t xml:space="preserve">, </w:t>
      </w:r>
      <w:r w:rsidR="000B6E56" w:rsidRPr="00006A44">
        <w:rPr>
          <w:rFonts w:ascii="Times New Roman" w:hAnsi="Times New Roman" w:cs="Times New Roman"/>
          <w:bCs/>
          <w:sz w:val="24"/>
          <w:szCs w:val="24"/>
        </w:rPr>
        <w:t>although</w:t>
      </w:r>
      <w:r w:rsidR="004A0692" w:rsidRPr="00006A44">
        <w:rPr>
          <w:rFonts w:ascii="Times New Roman" w:hAnsi="Times New Roman" w:cs="Times New Roman"/>
          <w:bCs/>
          <w:sz w:val="24"/>
          <w:szCs w:val="24"/>
        </w:rPr>
        <w:t xml:space="preserve"> </w:t>
      </w:r>
      <w:r w:rsidR="002D0F7E" w:rsidRPr="00006A44">
        <w:rPr>
          <w:rFonts w:ascii="Times New Roman" w:hAnsi="Times New Roman" w:cs="Times New Roman"/>
          <w:bCs/>
          <w:sz w:val="24"/>
          <w:szCs w:val="24"/>
        </w:rPr>
        <w:t>often not adjusted for</w:t>
      </w:r>
      <w:r w:rsidR="0004749C" w:rsidRPr="00006A44">
        <w:rPr>
          <w:rFonts w:ascii="Times New Roman" w:hAnsi="Times New Roman" w:cs="Times New Roman"/>
          <w:bCs/>
          <w:sz w:val="24"/>
          <w:szCs w:val="24"/>
        </w:rPr>
        <w:t xml:space="preserve"> in previous work</w:t>
      </w:r>
      <w:r w:rsidR="00722F3D" w:rsidRPr="00006A44">
        <w:rPr>
          <w:rFonts w:ascii="Times New Roman" w:hAnsi="Times New Roman" w:cs="Times New Roman"/>
          <w:bCs/>
          <w:sz w:val="24"/>
          <w:szCs w:val="24"/>
        </w:rPr>
        <w:t xml:space="preserve"> </w:t>
      </w:r>
      <w:r w:rsidR="0011098B" w:rsidRPr="00006A44">
        <w:rPr>
          <w:rFonts w:ascii="Times New Roman" w:hAnsi="Times New Roman" w:cs="Times New Roman"/>
          <w:bCs/>
          <w:sz w:val="24"/>
          <w:szCs w:val="24"/>
        </w:rPr>
        <w:t>(e.g., MR findings from GWASs</w:t>
      </w:r>
      <w:r w:rsidR="001D303B" w:rsidRPr="00006A44">
        <w:rPr>
          <w:rFonts w:ascii="Times New Roman" w:hAnsi="Times New Roman" w:cs="Times New Roman"/>
          <w:bCs/>
          <w:sz w:val="24"/>
          <w:szCs w:val="24"/>
        </w:rPr>
        <w:t>, but also behavioral studies</w:t>
      </w:r>
      <w:r w:rsidR="0011098B" w:rsidRPr="00006A44">
        <w:rPr>
          <w:rFonts w:ascii="Times New Roman" w:hAnsi="Times New Roman" w:cs="Times New Roman"/>
          <w:bCs/>
          <w:sz w:val="24"/>
          <w:szCs w:val="24"/>
        </w:rPr>
        <w:t>)</w:t>
      </w:r>
      <w:r w:rsidR="002D0F7E" w:rsidRPr="00006A44">
        <w:rPr>
          <w:rFonts w:ascii="Times New Roman" w:hAnsi="Times New Roman" w:cs="Times New Roman"/>
          <w:bCs/>
          <w:sz w:val="24"/>
          <w:szCs w:val="24"/>
        </w:rPr>
        <w:t xml:space="preserve">. </w:t>
      </w:r>
      <w:r w:rsidR="000B6E56" w:rsidRPr="00006A44">
        <w:rPr>
          <w:rFonts w:ascii="Times New Roman" w:hAnsi="Times New Roman" w:cs="Times New Roman"/>
          <w:bCs/>
          <w:sz w:val="24"/>
          <w:szCs w:val="24"/>
        </w:rPr>
        <w:t xml:space="preserve">In all, these </w:t>
      </w:r>
      <w:r w:rsidR="0011098B" w:rsidRPr="00006A44">
        <w:rPr>
          <w:rFonts w:ascii="Times New Roman" w:hAnsi="Times New Roman" w:cs="Times New Roman"/>
          <w:bCs/>
          <w:sz w:val="24"/>
          <w:szCs w:val="24"/>
        </w:rPr>
        <w:t>incomplete and</w:t>
      </w:r>
      <w:r w:rsidR="002A0A84" w:rsidRPr="00006A44">
        <w:rPr>
          <w:rFonts w:ascii="Times New Roman" w:hAnsi="Times New Roman" w:cs="Times New Roman"/>
          <w:bCs/>
          <w:sz w:val="24"/>
          <w:szCs w:val="24"/>
        </w:rPr>
        <w:t xml:space="preserve">, at times conflicting, findings </w:t>
      </w:r>
      <w:r w:rsidR="00F252DB" w:rsidRPr="00006A44">
        <w:rPr>
          <w:rFonts w:ascii="Times New Roman" w:hAnsi="Times New Roman" w:cs="Times New Roman"/>
          <w:bCs/>
          <w:sz w:val="24"/>
          <w:szCs w:val="24"/>
        </w:rPr>
        <w:t>illustrate the need for</w:t>
      </w:r>
      <w:r w:rsidR="00072058" w:rsidRPr="00006A44">
        <w:rPr>
          <w:rFonts w:ascii="Times New Roman" w:hAnsi="Times New Roman" w:cs="Times New Roman"/>
          <w:bCs/>
          <w:sz w:val="24"/>
          <w:szCs w:val="24"/>
        </w:rPr>
        <w:t xml:space="preserve"> further study, including</w:t>
      </w:r>
      <w:r w:rsidR="002A0A84" w:rsidRPr="00006A44">
        <w:rPr>
          <w:rFonts w:ascii="Times New Roman" w:hAnsi="Times New Roman" w:cs="Times New Roman"/>
          <w:bCs/>
          <w:sz w:val="24"/>
          <w:szCs w:val="24"/>
        </w:rPr>
        <w:t xml:space="preserve"> c</w:t>
      </w:r>
      <w:r w:rsidR="001D43C4" w:rsidRPr="00006A44">
        <w:rPr>
          <w:rFonts w:ascii="Times New Roman" w:hAnsi="Times New Roman" w:cs="Times New Roman"/>
          <w:bCs/>
          <w:sz w:val="24"/>
          <w:szCs w:val="24"/>
        </w:rPr>
        <w:t xml:space="preserve">omprehensive </w:t>
      </w:r>
      <w:r w:rsidR="000654B3" w:rsidRPr="00006A44">
        <w:rPr>
          <w:rFonts w:ascii="Times New Roman" w:hAnsi="Times New Roman" w:cs="Times New Roman"/>
          <w:bCs/>
          <w:sz w:val="24"/>
          <w:szCs w:val="24"/>
        </w:rPr>
        <w:t xml:space="preserve">assessment </w:t>
      </w:r>
      <w:r w:rsidR="000B6E56" w:rsidRPr="00006A44">
        <w:rPr>
          <w:rFonts w:ascii="Times New Roman" w:hAnsi="Times New Roman" w:cs="Times New Roman"/>
          <w:bCs/>
          <w:sz w:val="24"/>
          <w:szCs w:val="24"/>
        </w:rPr>
        <w:t xml:space="preserve">in </w:t>
      </w:r>
      <w:r w:rsidR="002A0A84" w:rsidRPr="00006A44">
        <w:rPr>
          <w:rFonts w:ascii="Times New Roman" w:hAnsi="Times New Roman" w:cs="Times New Roman"/>
          <w:bCs/>
          <w:sz w:val="24"/>
          <w:szCs w:val="24"/>
        </w:rPr>
        <w:t xml:space="preserve">longitudinal designs and rigorous </w:t>
      </w:r>
      <w:r w:rsidR="000B6E56" w:rsidRPr="00006A44">
        <w:rPr>
          <w:rFonts w:ascii="Times New Roman" w:hAnsi="Times New Roman" w:cs="Times New Roman"/>
          <w:bCs/>
          <w:sz w:val="24"/>
          <w:szCs w:val="24"/>
        </w:rPr>
        <w:t xml:space="preserve">statistical </w:t>
      </w:r>
      <w:r w:rsidR="002A0A84" w:rsidRPr="00006A44">
        <w:rPr>
          <w:rFonts w:ascii="Times New Roman" w:hAnsi="Times New Roman" w:cs="Times New Roman"/>
          <w:bCs/>
          <w:sz w:val="24"/>
          <w:szCs w:val="24"/>
        </w:rPr>
        <w:t>methods</w:t>
      </w:r>
      <w:r w:rsidR="001D43C4" w:rsidRPr="00006A44">
        <w:rPr>
          <w:rFonts w:ascii="Times New Roman" w:hAnsi="Times New Roman" w:cs="Times New Roman"/>
          <w:bCs/>
          <w:sz w:val="24"/>
          <w:szCs w:val="24"/>
        </w:rPr>
        <w:t xml:space="preserve"> examining the interrelated development of ADHD and overweight/obesity over time</w:t>
      </w:r>
      <w:r w:rsidR="00DF42FD" w:rsidRPr="00006A44">
        <w:rPr>
          <w:rFonts w:ascii="Times New Roman" w:hAnsi="Times New Roman" w:cs="Times New Roman"/>
          <w:bCs/>
          <w:sz w:val="24"/>
          <w:szCs w:val="24"/>
        </w:rPr>
        <w:t xml:space="preserve">. Such rigor in longitudinal analysis is necessary, as </w:t>
      </w:r>
      <w:r w:rsidR="00DF42FD" w:rsidRPr="00006A44">
        <w:rPr>
          <w:rFonts w:ascii="Times New Roman" w:hAnsi="Times New Roman" w:cs="Times New Roman"/>
          <w:sz w:val="24"/>
          <w:szCs w:val="24"/>
        </w:rPr>
        <w:t xml:space="preserve">associations can arise because of </w:t>
      </w:r>
      <w:r w:rsidR="00040CAC" w:rsidRPr="00006A44">
        <w:rPr>
          <w:rFonts w:ascii="Times New Roman" w:hAnsi="Times New Roman" w:cs="Times New Roman"/>
          <w:sz w:val="24"/>
          <w:szCs w:val="24"/>
        </w:rPr>
        <w:t>potential</w:t>
      </w:r>
      <w:r w:rsidR="00DF42FD" w:rsidRPr="00006A44">
        <w:rPr>
          <w:rFonts w:ascii="Times New Roman" w:hAnsi="Times New Roman" w:cs="Times New Roman"/>
          <w:sz w:val="24"/>
          <w:szCs w:val="24"/>
        </w:rPr>
        <w:t xml:space="preserve"> reverse causation and residual confounding</w:t>
      </w:r>
      <w:r w:rsidR="001B60FD" w:rsidRPr="00006A44">
        <w:rPr>
          <w:rFonts w:ascii="Times New Roman" w:hAnsi="Times New Roman" w:cs="Times New Roman"/>
          <w:bCs/>
          <w:sz w:val="24"/>
          <w:szCs w:val="24"/>
        </w:rPr>
        <w:t xml:space="preserve">. </w:t>
      </w:r>
      <w:r w:rsidR="00D97830" w:rsidRPr="00006A44">
        <w:rPr>
          <w:rFonts w:ascii="Times New Roman" w:hAnsi="Times New Roman" w:cs="Times New Roman"/>
          <w:bCs/>
          <w:sz w:val="24"/>
          <w:szCs w:val="24"/>
        </w:rPr>
        <w:t xml:space="preserve">Evidence from such studies </w:t>
      </w:r>
      <w:r w:rsidR="000B6E56" w:rsidRPr="00006A44">
        <w:rPr>
          <w:rFonts w:ascii="Times New Roman" w:hAnsi="Times New Roman" w:cs="Times New Roman"/>
          <w:bCs/>
          <w:sz w:val="24"/>
          <w:szCs w:val="24"/>
        </w:rPr>
        <w:t>is</w:t>
      </w:r>
      <w:r w:rsidR="00480AE1" w:rsidRPr="00006A44">
        <w:rPr>
          <w:rFonts w:ascii="Times New Roman" w:hAnsi="Times New Roman" w:cs="Times New Roman"/>
          <w:bCs/>
          <w:sz w:val="24"/>
          <w:szCs w:val="24"/>
        </w:rPr>
        <w:t xml:space="preserve"> crucial to implement management and preventive strategies for individuals who present </w:t>
      </w:r>
      <w:r w:rsidR="007675F5" w:rsidRPr="00006A44">
        <w:rPr>
          <w:rFonts w:ascii="Times New Roman" w:hAnsi="Times New Roman" w:cs="Times New Roman"/>
          <w:bCs/>
          <w:sz w:val="24"/>
          <w:szCs w:val="24"/>
        </w:rPr>
        <w:t xml:space="preserve">with </w:t>
      </w:r>
      <w:r w:rsidR="00480AE1" w:rsidRPr="00006A44">
        <w:rPr>
          <w:rFonts w:ascii="Times New Roman" w:hAnsi="Times New Roman" w:cs="Times New Roman"/>
          <w:bCs/>
          <w:sz w:val="24"/>
          <w:szCs w:val="24"/>
        </w:rPr>
        <w:t>the double burden of ADHD and obesity</w:t>
      </w:r>
      <w:r w:rsidR="00800D22" w:rsidRPr="00006A44">
        <w:rPr>
          <w:rFonts w:ascii="Times New Roman" w:hAnsi="Times New Roman" w:cs="Times New Roman"/>
          <w:bCs/>
          <w:sz w:val="24"/>
          <w:szCs w:val="24"/>
        </w:rPr>
        <w:t>.</w:t>
      </w:r>
      <w:r w:rsidR="0067789A" w:rsidRPr="00006A44">
        <w:rPr>
          <w:rFonts w:ascii="Times New Roman" w:hAnsi="Times New Roman" w:cs="Times New Roman"/>
          <w:bCs/>
          <w:sz w:val="24"/>
          <w:szCs w:val="24"/>
        </w:rPr>
        <w:t xml:space="preserve"> </w:t>
      </w:r>
    </w:p>
    <w:p w14:paraId="31964512" w14:textId="611DF272" w:rsidR="00251CF8" w:rsidRPr="00006A44" w:rsidRDefault="00800D22" w:rsidP="00A4068B">
      <w:pPr>
        <w:spacing w:after="120" w:line="480" w:lineRule="auto"/>
        <w:rPr>
          <w:rFonts w:ascii="Times New Roman" w:hAnsi="Times New Roman" w:cs="Times New Roman"/>
          <w:bCs/>
          <w:sz w:val="24"/>
          <w:szCs w:val="24"/>
        </w:rPr>
      </w:pPr>
      <w:r w:rsidRPr="00006A44">
        <w:rPr>
          <w:rFonts w:ascii="Times New Roman" w:hAnsi="Times New Roman" w:cs="Times New Roman"/>
          <w:bCs/>
          <w:sz w:val="24"/>
          <w:szCs w:val="24"/>
        </w:rPr>
        <w:lastRenderedPageBreak/>
        <w:t>T</w:t>
      </w:r>
      <w:r w:rsidR="009C727B" w:rsidRPr="00006A44">
        <w:rPr>
          <w:rFonts w:ascii="Times New Roman" w:hAnsi="Times New Roman" w:cs="Times New Roman"/>
          <w:bCs/>
          <w:sz w:val="24"/>
          <w:szCs w:val="24"/>
        </w:rPr>
        <w:t xml:space="preserve">he current study </w:t>
      </w:r>
      <w:r w:rsidR="00EA07A0" w:rsidRPr="00006A44">
        <w:rPr>
          <w:rFonts w:ascii="Times New Roman" w:hAnsi="Times New Roman" w:cs="Times New Roman"/>
          <w:bCs/>
          <w:sz w:val="24"/>
          <w:szCs w:val="24"/>
        </w:rPr>
        <w:t>investigated</w:t>
      </w:r>
      <w:r w:rsidR="00381E41" w:rsidRPr="00006A44">
        <w:rPr>
          <w:rFonts w:ascii="Times New Roman" w:hAnsi="Times New Roman" w:cs="Times New Roman"/>
          <w:bCs/>
          <w:sz w:val="24"/>
          <w:szCs w:val="24"/>
        </w:rPr>
        <w:t xml:space="preserve"> </w:t>
      </w:r>
      <w:bookmarkStart w:id="5" w:name="_Hlk48062142"/>
      <w:r w:rsidR="009C727B" w:rsidRPr="00006A44">
        <w:rPr>
          <w:rFonts w:ascii="Times New Roman" w:hAnsi="Times New Roman" w:cs="Times New Roman"/>
          <w:bCs/>
          <w:sz w:val="24"/>
          <w:szCs w:val="24"/>
        </w:rPr>
        <w:t>if ADHD symptoms predict BMI a</w:t>
      </w:r>
      <w:r w:rsidR="00480AE1" w:rsidRPr="00006A44">
        <w:rPr>
          <w:rFonts w:ascii="Times New Roman" w:hAnsi="Times New Roman" w:cs="Times New Roman"/>
          <w:bCs/>
          <w:sz w:val="24"/>
          <w:szCs w:val="24"/>
        </w:rPr>
        <w:t>nd/or</w:t>
      </w:r>
      <w:r w:rsidR="009C727B" w:rsidRPr="00006A44">
        <w:rPr>
          <w:rFonts w:ascii="Times New Roman" w:hAnsi="Times New Roman" w:cs="Times New Roman"/>
          <w:bCs/>
          <w:sz w:val="24"/>
          <w:szCs w:val="24"/>
        </w:rPr>
        <w:t xml:space="preserve"> vice versa from late childhood</w:t>
      </w:r>
      <w:r w:rsidR="00EC12D3" w:rsidRPr="00006A44">
        <w:rPr>
          <w:rFonts w:ascii="Times New Roman" w:hAnsi="Times New Roman" w:cs="Times New Roman"/>
          <w:bCs/>
          <w:sz w:val="24"/>
          <w:szCs w:val="24"/>
        </w:rPr>
        <w:t xml:space="preserve"> </w:t>
      </w:r>
      <w:r w:rsidR="009C727B" w:rsidRPr="00006A44">
        <w:rPr>
          <w:rFonts w:ascii="Times New Roman" w:hAnsi="Times New Roman" w:cs="Times New Roman"/>
          <w:bCs/>
          <w:sz w:val="24"/>
          <w:szCs w:val="24"/>
        </w:rPr>
        <w:t xml:space="preserve">up to early adulthood. </w:t>
      </w:r>
      <w:bookmarkEnd w:id="5"/>
      <w:r w:rsidR="00707602" w:rsidRPr="00006A44">
        <w:rPr>
          <w:rFonts w:ascii="Times New Roman" w:hAnsi="Times New Roman" w:cs="Times New Roman"/>
          <w:bCs/>
          <w:sz w:val="24"/>
          <w:szCs w:val="24"/>
        </w:rPr>
        <w:t xml:space="preserve">In addition, </w:t>
      </w:r>
      <w:r w:rsidR="002A0A84" w:rsidRPr="00006A44">
        <w:rPr>
          <w:rFonts w:ascii="Times New Roman" w:hAnsi="Times New Roman" w:cs="Times New Roman"/>
          <w:bCs/>
          <w:sz w:val="24"/>
          <w:szCs w:val="24"/>
        </w:rPr>
        <w:t xml:space="preserve">the effects of </w:t>
      </w:r>
      <w:r w:rsidR="00521F8A" w:rsidRPr="00006A44">
        <w:rPr>
          <w:rFonts w:ascii="Times New Roman" w:hAnsi="Times New Roman" w:cs="Times New Roman"/>
          <w:bCs/>
          <w:sz w:val="24"/>
          <w:szCs w:val="24"/>
        </w:rPr>
        <w:t xml:space="preserve">medication status (use of psychostimulants), </w:t>
      </w:r>
      <w:r w:rsidR="00D261C0" w:rsidRPr="00006A44">
        <w:rPr>
          <w:rFonts w:ascii="Times New Roman" w:hAnsi="Times New Roman" w:cs="Times New Roman"/>
          <w:bCs/>
          <w:sz w:val="24"/>
          <w:szCs w:val="24"/>
        </w:rPr>
        <w:t xml:space="preserve">pubertal status, </w:t>
      </w:r>
      <w:r w:rsidR="00F732D7" w:rsidRPr="00006A44">
        <w:rPr>
          <w:rFonts w:ascii="Times New Roman" w:hAnsi="Times New Roman" w:cs="Times New Roman"/>
          <w:bCs/>
          <w:sz w:val="24"/>
          <w:szCs w:val="24"/>
        </w:rPr>
        <w:t>changes in</w:t>
      </w:r>
      <w:r w:rsidR="00251CF8" w:rsidRPr="00006A44">
        <w:rPr>
          <w:rFonts w:ascii="Times New Roman" w:hAnsi="Times New Roman" w:cs="Times New Roman"/>
          <w:bCs/>
          <w:sz w:val="24"/>
          <w:szCs w:val="24"/>
        </w:rPr>
        <w:t xml:space="preserve"> depressive symptoms and </w:t>
      </w:r>
      <w:r w:rsidR="00A45E29" w:rsidRPr="00006A44">
        <w:rPr>
          <w:rFonts w:ascii="Times New Roman" w:hAnsi="Times New Roman" w:cs="Times New Roman"/>
          <w:bCs/>
          <w:sz w:val="24"/>
          <w:szCs w:val="24"/>
        </w:rPr>
        <w:t xml:space="preserve">quality of </w:t>
      </w:r>
      <w:r w:rsidR="00251CF8" w:rsidRPr="00006A44">
        <w:rPr>
          <w:rFonts w:ascii="Times New Roman" w:hAnsi="Times New Roman" w:cs="Times New Roman"/>
          <w:bCs/>
          <w:sz w:val="24"/>
          <w:szCs w:val="24"/>
        </w:rPr>
        <w:t xml:space="preserve">family functioning </w:t>
      </w:r>
      <w:r w:rsidR="00F732D7" w:rsidRPr="00006A44">
        <w:rPr>
          <w:rFonts w:ascii="Times New Roman" w:hAnsi="Times New Roman" w:cs="Times New Roman"/>
          <w:bCs/>
          <w:sz w:val="24"/>
          <w:szCs w:val="24"/>
        </w:rPr>
        <w:t>during adolescence and early adulthood</w:t>
      </w:r>
      <w:r w:rsidR="00707602" w:rsidRPr="00006A44">
        <w:rPr>
          <w:rFonts w:ascii="Times New Roman" w:hAnsi="Times New Roman" w:cs="Times New Roman"/>
          <w:bCs/>
          <w:sz w:val="24"/>
          <w:szCs w:val="24"/>
        </w:rPr>
        <w:t xml:space="preserve"> </w:t>
      </w:r>
      <w:r w:rsidR="00BF7B40" w:rsidRPr="00006A44">
        <w:rPr>
          <w:rFonts w:ascii="Times New Roman" w:hAnsi="Times New Roman" w:cs="Times New Roman"/>
          <w:bCs/>
          <w:sz w:val="24"/>
          <w:szCs w:val="24"/>
        </w:rPr>
        <w:t xml:space="preserve">were </w:t>
      </w:r>
      <w:r w:rsidR="00707602" w:rsidRPr="00006A44">
        <w:rPr>
          <w:rFonts w:ascii="Times New Roman" w:hAnsi="Times New Roman" w:cs="Times New Roman"/>
          <w:bCs/>
          <w:sz w:val="24"/>
          <w:szCs w:val="24"/>
        </w:rPr>
        <w:t>examined</w:t>
      </w:r>
      <w:r w:rsidR="00040CAC" w:rsidRPr="00006A44">
        <w:rPr>
          <w:rFonts w:ascii="Times New Roman" w:hAnsi="Times New Roman" w:cs="Times New Roman"/>
          <w:bCs/>
          <w:sz w:val="24"/>
          <w:szCs w:val="24"/>
        </w:rPr>
        <w:t xml:space="preserve"> as time varying confounders</w:t>
      </w:r>
      <w:r w:rsidR="00707602" w:rsidRPr="00006A44">
        <w:rPr>
          <w:rFonts w:ascii="Times New Roman" w:hAnsi="Times New Roman" w:cs="Times New Roman"/>
          <w:bCs/>
          <w:sz w:val="24"/>
          <w:szCs w:val="24"/>
        </w:rPr>
        <w:t xml:space="preserve">. </w:t>
      </w:r>
      <w:r w:rsidR="002A0A84" w:rsidRPr="00006A44">
        <w:rPr>
          <w:rFonts w:ascii="Times New Roman" w:hAnsi="Times New Roman" w:cs="Times New Roman"/>
          <w:bCs/>
          <w:sz w:val="24"/>
          <w:szCs w:val="24"/>
        </w:rPr>
        <w:t xml:space="preserve">Given </w:t>
      </w:r>
      <w:r w:rsidR="00A45E29" w:rsidRPr="00006A44">
        <w:rPr>
          <w:rFonts w:ascii="Times New Roman" w:hAnsi="Times New Roman" w:cs="Times New Roman"/>
          <w:bCs/>
          <w:sz w:val="24"/>
          <w:szCs w:val="24"/>
        </w:rPr>
        <w:t xml:space="preserve">that these </w:t>
      </w:r>
      <w:r w:rsidR="005B6AA0" w:rsidRPr="00006A44">
        <w:rPr>
          <w:rFonts w:ascii="Times New Roman" w:hAnsi="Times New Roman" w:cs="Times New Roman"/>
          <w:bCs/>
          <w:sz w:val="24"/>
          <w:szCs w:val="24"/>
        </w:rPr>
        <w:t>v</w:t>
      </w:r>
      <w:r w:rsidR="00A45E29" w:rsidRPr="00006A44">
        <w:rPr>
          <w:rFonts w:ascii="Times New Roman" w:hAnsi="Times New Roman" w:cs="Times New Roman"/>
          <w:bCs/>
          <w:sz w:val="24"/>
          <w:szCs w:val="24"/>
        </w:rPr>
        <w:t>ar</w:t>
      </w:r>
      <w:r w:rsidR="005B6AA0" w:rsidRPr="00006A44">
        <w:rPr>
          <w:rFonts w:ascii="Times New Roman" w:hAnsi="Times New Roman" w:cs="Times New Roman"/>
          <w:bCs/>
          <w:sz w:val="24"/>
          <w:szCs w:val="24"/>
        </w:rPr>
        <w:t>ia</w:t>
      </w:r>
      <w:r w:rsidR="00A45E29" w:rsidRPr="00006A44">
        <w:rPr>
          <w:rFonts w:ascii="Times New Roman" w:hAnsi="Times New Roman" w:cs="Times New Roman"/>
          <w:bCs/>
          <w:sz w:val="24"/>
          <w:szCs w:val="24"/>
        </w:rPr>
        <w:t xml:space="preserve">bles are </w:t>
      </w:r>
      <w:r w:rsidR="005B6AA0" w:rsidRPr="00006A44">
        <w:rPr>
          <w:rFonts w:ascii="Times New Roman" w:hAnsi="Times New Roman" w:cs="Times New Roman"/>
          <w:bCs/>
          <w:sz w:val="24"/>
          <w:szCs w:val="24"/>
        </w:rPr>
        <w:t xml:space="preserve">associated with </w:t>
      </w:r>
      <w:r w:rsidR="00A45E29" w:rsidRPr="00006A44">
        <w:rPr>
          <w:rFonts w:ascii="Times New Roman" w:hAnsi="Times New Roman" w:cs="Times New Roman"/>
          <w:bCs/>
          <w:sz w:val="24"/>
          <w:szCs w:val="24"/>
        </w:rPr>
        <w:t>both</w:t>
      </w:r>
      <w:r w:rsidR="005B6AA0" w:rsidRPr="00006A44">
        <w:rPr>
          <w:rFonts w:ascii="Times New Roman" w:hAnsi="Times New Roman" w:cs="Times New Roman"/>
          <w:bCs/>
          <w:sz w:val="24"/>
          <w:szCs w:val="24"/>
        </w:rPr>
        <w:t xml:space="preserve"> ADHD and BMI, </w:t>
      </w:r>
      <w:r w:rsidR="00040CAC" w:rsidRPr="00006A44">
        <w:rPr>
          <w:rFonts w:ascii="Times New Roman" w:hAnsi="Times New Roman" w:cs="Times New Roman"/>
          <w:bCs/>
          <w:sz w:val="24"/>
          <w:szCs w:val="24"/>
        </w:rPr>
        <w:t xml:space="preserve">changes in these variables may </w:t>
      </w:r>
      <w:r w:rsidR="00BF7B40" w:rsidRPr="00006A44">
        <w:rPr>
          <w:rFonts w:ascii="Times New Roman" w:hAnsi="Times New Roman" w:cs="Times New Roman"/>
          <w:bCs/>
          <w:sz w:val="24"/>
          <w:szCs w:val="24"/>
        </w:rPr>
        <w:t>confound</w:t>
      </w:r>
      <w:r w:rsidR="00E91C72" w:rsidRPr="00006A44">
        <w:rPr>
          <w:rFonts w:ascii="Times New Roman" w:hAnsi="Times New Roman" w:cs="Times New Roman"/>
          <w:bCs/>
          <w:sz w:val="24"/>
          <w:szCs w:val="24"/>
        </w:rPr>
        <w:t xml:space="preserve"> </w:t>
      </w:r>
      <w:r w:rsidR="002955DB" w:rsidRPr="00006A44">
        <w:rPr>
          <w:rFonts w:ascii="Times New Roman" w:hAnsi="Times New Roman" w:cs="Times New Roman"/>
          <w:bCs/>
          <w:sz w:val="24"/>
          <w:szCs w:val="24"/>
        </w:rPr>
        <w:t>the estimates of</w:t>
      </w:r>
      <w:r w:rsidR="00BF7B40" w:rsidRPr="00006A44">
        <w:rPr>
          <w:rFonts w:ascii="Times New Roman" w:hAnsi="Times New Roman" w:cs="Times New Roman"/>
          <w:bCs/>
          <w:sz w:val="24"/>
          <w:szCs w:val="24"/>
        </w:rPr>
        <w:t xml:space="preserve"> </w:t>
      </w:r>
      <w:r w:rsidR="00A3181B" w:rsidRPr="00006A44">
        <w:rPr>
          <w:rFonts w:ascii="Times New Roman" w:hAnsi="Times New Roman" w:cs="Times New Roman"/>
          <w:bCs/>
          <w:sz w:val="24"/>
          <w:szCs w:val="24"/>
        </w:rPr>
        <w:t>potential</w:t>
      </w:r>
      <w:r w:rsidR="005B6AA0" w:rsidRPr="00006A44">
        <w:rPr>
          <w:rFonts w:ascii="Times New Roman" w:hAnsi="Times New Roman" w:cs="Times New Roman"/>
          <w:bCs/>
          <w:sz w:val="24"/>
          <w:szCs w:val="24"/>
        </w:rPr>
        <w:t xml:space="preserve"> longitudinal </w:t>
      </w:r>
      <w:r w:rsidR="002955DB" w:rsidRPr="00006A44">
        <w:rPr>
          <w:rFonts w:ascii="Times New Roman" w:hAnsi="Times New Roman" w:cs="Times New Roman"/>
          <w:bCs/>
          <w:sz w:val="24"/>
          <w:szCs w:val="24"/>
        </w:rPr>
        <w:t>effects of</w:t>
      </w:r>
      <w:r w:rsidR="00A3181B" w:rsidRPr="00006A44">
        <w:rPr>
          <w:rFonts w:ascii="Times New Roman" w:hAnsi="Times New Roman" w:cs="Times New Roman"/>
          <w:bCs/>
          <w:sz w:val="24"/>
          <w:szCs w:val="24"/>
        </w:rPr>
        <w:t xml:space="preserve"> </w:t>
      </w:r>
      <w:r w:rsidR="005B6AA0" w:rsidRPr="00006A44">
        <w:rPr>
          <w:rFonts w:ascii="Times New Roman" w:hAnsi="Times New Roman" w:cs="Times New Roman"/>
          <w:bCs/>
          <w:sz w:val="24"/>
          <w:szCs w:val="24"/>
        </w:rPr>
        <w:t xml:space="preserve">ADHD </w:t>
      </w:r>
      <w:r w:rsidR="00A3181B" w:rsidRPr="00006A44">
        <w:rPr>
          <w:rFonts w:ascii="Times New Roman" w:hAnsi="Times New Roman" w:cs="Times New Roman"/>
          <w:bCs/>
          <w:sz w:val="24"/>
          <w:szCs w:val="24"/>
        </w:rPr>
        <w:t>and</w:t>
      </w:r>
      <w:r w:rsidR="005B6AA0" w:rsidRPr="00006A44">
        <w:rPr>
          <w:rFonts w:ascii="Times New Roman" w:hAnsi="Times New Roman" w:cs="Times New Roman"/>
          <w:bCs/>
          <w:sz w:val="24"/>
          <w:szCs w:val="24"/>
        </w:rPr>
        <w:t xml:space="preserve"> BMI</w:t>
      </w:r>
      <w:r w:rsidR="002955DB" w:rsidRPr="00006A44">
        <w:rPr>
          <w:rFonts w:ascii="Times New Roman" w:hAnsi="Times New Roman" w:cs="Times New Roman"/>
          <w:bCs/>
          <w:sz w:val="24"/>
          <w:szCs w:val="24"/>
        </w:rPr>
        <w:t xml:space="preserve"> if not adjusted for</w:t>
      </w:r>
      <w:r w:rsidR="00A3181B" w:rsidRPr="00006A44">
        <w:rPr>
          <w:rFonts w:ascii="Times New Roman" w:hAnsi="Times New Roman" w:cs="Times New Roman"/>
          <w:bCs/>
          <w:sz w:val="24"/>
          <w:szCs w:val="24"/>
        </w:rPr>
        <w:t>.</w:t>
      </w:r>
      <w:r w:rsidR="00A5763C" w:rsidRPr="00006A44">
        <w:rPr>
          <w:rFonts w:ascii="Times New Roman" w:hAnsi="Times New Roman" w:cs="Times New Roman"/>
          <w:bCs/>
          <w:sz w:val="24"/>
          <w:szCs w:val="24"/>
        </w:rPr>
        <w:t xml:space="preserve"> </w:t>
      </w:r>
      <w:r w:rsidR="00D261C0" w:rsidRPr="00006A44">
        <w:rPr>
          <w:rFonts w:ascii="Times New Roman" w:hAnsi="Times New Roman" w:cs="Times New Roman"/>
          <w:bCs/>
          <w:sz w:val="24"/>
          <w:szCs w:val="24"/>
        </w:rPr>
        <w:t xml:space="preserve">Socioeconomic status was a time-invariant covariate. </w:t>
      </w:r>
      <w:r w:rsidR="00EC12D3" w:rsidRPr="00006A44">
        <w:rPr>
          <w:rFonts w:ascii="Times New Roman" w:hAnsi="Times New Roman" w:cs="Times New Roman"/>
          <w:bCs/>
          <w:sz w:val="24"/>
          <w:szCs w:val="24"/>
        </w:rPr>
        <w:t>Furthermore, as l</w:t>
      </w:r>
      <w:r w:rsidR="00A5763C" w:rsidRPr="00006A44">
        <w:rPr>
          <w:rFonts w:ascii="Times New Roman" w:hAnsi="Times New Roman" w:cs="Times New Roman"/>
          <w:bCs/>
          <w:sz w:val="24"/>
          <w:szCs w:val="24"/>
        </w:rPr>
        <w:t xml:space="preserve">ittle is known about </w:t>
      </w:r>
      <w:r w:rsidR="00100106" w:rsidRPr="00006A44">
        <w:rPr>
          <w:rFonts w:ascii="Times New Roman" w:hAnsi="Times New Roman" w:cs="Times New Roman"/>
          <w:bCs/>
          <w:sz w:val="24"/>
          <w:szCs w:val="24"/>
        </w:rPr>
        <w:t xml:space="preserve">potential </w:t>
      </w:r>
      <w:r w:rsidR="00A5763C" w:rsidRPr="00006A44">
        <w:rPr>
          <w:rFonts w:ascii="Times New Roman" w:hAnsi="Times New Roman" w:cs="Times New Roman"/>
          <w:bCs/>
          <w:sz w:val="24"/>
          <w:szCs w:val="24"/>
        </w:rPr>
        <w:t>s</w:t>
      </w:r>
      <w:r w:rsidR="00A3181B" w:rsidRPr="00006A44">
        <w:rPr>
          <w:rFonts w:ascii="Times New Roman" w:hAnsi="Times New Roman" w:cs="Times New Roman"/>
          <w:bCs/>
          <w:sz w:val="24"/>
          <w:szCs w:val="24"/>
        </w:rPr>
        <w:t>ex differences</w:t>
      </w:r>
      <w:r w:rsidR="00AD573D" w:rsidRPr="00006A44">
        <w:rPr>
          <w:rFonts w:ascii="Times New Roman" w:hAnsi="Times New Roman" w:cs="Times New Roman"/>
          <w:bCs/>
          <w:sz w:val="24"/>
          <w:szCs w:val="24"/>
        </w:rPr>
        <w:t xml:space="preserve"> </w:t>
      </w:r>
      <w:r w:rsidR="00A5763C" w:rsidRPr="00006A44">
        <w:rPr>
          <w:rFonts w:ascii="Times New Roman" w:hAnsi="Times New Roman" w:cs="Times New Roman"/>
          <w:bCs/>
          <w:sz w:val="24"/>
          <w:szCs w:val="24"/>
        </w:rPr>
        <w:t>in the longitudinal associations between ADHD and</w:t>
      </w:r>
      <w:r w:rsidR="002863E9" w:rsidRPr="00006A44">
        <w:rPr>
          <w:rFonts w:ascii="Times New Roman" w:hAnsi="Times New Roman" w:cs="Times New Roman"/>
          <w:bCs/>
          <w:sz w:val="24"/>
          <w:szCs w:val="24"/>
        </w:rPr>
        <w:t xml:space="preserve"> BMI</w:t>
      </w:r>
      <w:r w:rsidR="00EC12D3" w:rsidRPr="00006A44">
        <w:rPr>
          <w:rFonts w:ascii="Times New Roman" w:hAnsi="Times New Roman" w:cs="Times New Roman"/>
          <w:bCs/>
          <w:sz w:val="24"/>
          <w:szCs w:val="24"/>
        </w:rPr>
        <w:t xml:space="preserve">, </w:t>
      </w:r>
      <w:r w:rsidR="00A5763C" w:rsidRPr="00006A44">
        <w:rPr>
          <w:rFonts w:ascii="Times New Roman" w:hAnsi="Times New Roman" w:cs="Times New Roman"/>
          <w:bCs/>
          <w:sz w:val="24"/>
          <w:szCs w:val="24"/>
        </w:rPr>
        <w:t>the</w:t>
      </w:r>
      <w:r w:rsidR="00EC12D3" w:rsidRPr="00006A44">
        <w:rPr>
          <w:rFonts w:ascii="Times New Roman" w:hAnsi="Times New Roman" w:cs="Times New Roman"/>
          <w:bCs/>
          <w:sz w:val="24"/>
          <w:szCs w:val="24"/>
        </w:rPr>
        <w:t xml:space="preserve"> role of </w:t>
      </w:r>
      <w:r w:rsidR="00A5763C" w:rsidRPr="00006A44">
        <w:rPr>
          <w:rFonts w:ascii="Times New Roman" w:hAnsi="Times New Roman" w:cs="Times New Roman"/>
          <w:bCs/>
          <w:sz w:val="24"/>
          <w:szCs w:val="24"/>
        </w:rPr>
        <w:t>se</w:t>
      </w:r>
      <w:r w:rsidR="00521F8A" w:rsidRPr="00006A44">
        <w:rPr>
          <w:rFonts w:ascii="Times New Roman" w:hAnsi="Times New Roman" w:cs="Times New Roman"/>
          <w:bCs/>
          <w:sz w:val="24"/>
          <w:szCs w:val="24"/>
        </w:rPr>
        <w:t>x</w:t>
      </w:r>
      <w:r w:rsidR="00AD573D" w:rsidRPr="00006A44">
        <w:rPr>
          <w:rFonts w:ascii="Times New Roman" w:hAnsi="Times New Roman" w:cs="Times New Roman"/>
          <w:bCs/>
          <w:sz w:val="24"/>
          <w:szCs w:val="24"/>
        </w:rPr>
        <w:t xml:space="preserve"> </w:t>
      </w:r>
      <w:r w:rsidR="00A3181B" w:rsidRPr="00006A44">
        <w:rPr>
          <w:rFonts w:ascii="Times New Roman" w:hAnsi="Times New Roman" w:cs="Times New Roman"/>
          <w:bCs/>
          <w:sz w:val="24"/>
          <w:szCs w:val="24"/>
        </w:rPr>
        <w:t>w</w:t>
      </w:r>
      <w:r w:rsidR="00EC12D3" w:rsidRPr="00006A44">
        <w:rPr>
          <w:rFonts w:ascii="Times New Roman" w:hAnsi="Times New Roman" w:cs="Times New Roman"/>
          <w:bCs/>
          <w:sz w:val="24"/>
          <w:szCs w:val="24"/>
        </w:rPr>
        <w:t>as</w:t>
      </w:r>
      <w:r w:rsidR="00A3181B" w:rsidRPr="00006A44">
        <w:rPr>
          <w:rFonts w:ascii="Times New Roman" w:hAnsi="Times New Roman" w:cs="Times New Roman"/>
          <w:bCs/>
          <w:sz w:val="24"/>
          <w:szCs w:val="24"/>
        </w:rPr>
        <w:t xml:space="preserve"> </w:t>
      </w:r>
      <w:r w:rsidR="002A0A84" w:rsidRPr="00006A44">
        <w:rPr>
          <w:rFonts w:ascii="Times New Roman" w:hAnsi="Times New Roman" w:cs="Times New Roman"/>
          <w:bCs/>
          <w:sz w:val="24"/>
          <w:szCs w:val="24"/>
        </w:rPr>
        <w:t xml:space="preserve">additionally </w:t>
      </w:r>
      <w:r w:rsidR="009C723A" w:rsidRPr="00006A44">
        <w:rPr>
          <w:rFonts w:ascii="Times New Roman" w:hAnsi="Times New Roman" w:cs="Times New Roman"/>
          <w:bCs/>
          <w:sz w:val="24"/>
          <w:szCs w:val="24"/>
        </w:rPr>
        <w:t>explored</w:t>
      </w:r>
      <w:r w:rsidR="00A3181B" w:rsidRPr="00006A44">
        <w:rPr>
          <w:rFonts w:ascii="Times New Roman" w:hAnsi="Times New Roman" w:cs="Times New Roman"/>
          <w:bCs/>
          <w:sz w:val="24"/>
          <w:szCs w:val="24"/>
        </w:rPr>
        <w:t>.</w:t>
      </w:r>
      <w:r w:rsidR="004255EC" w:rsidRPr="00006A44">
        <w:rPr>
          <w:rFonts w:ascii="Times New Roman" w:hAnsi="Times New Roman" w:cs="Times New Roman"/>
          <w:bCs/>
          <w:sz w:val="24"/>
          <w:szCs w:val="24"/>
        </w:rPr>
        <w:t xml:space="preserve"> </w:t>
      </w:r>
      <w:r w:rsidR="00577C85" w:rsidRPr="00006A44">
        <w:rPr>
          <w:rFonts w:ascii="Times New Roman" w:hAnsi="Times New Roman" w:cs="Times New Roman"/>
          <w:bCs/>
          <w:sz w:val="24"/>
          <w:szCs w:val="24"/>
        </w:rPr>
        <w:t>The literature is consistent in showing</w:t>
      </w:r>
      <w:r w:rsidR="004255EC" w:rsidRPr="00006A44">
        <w:rPr>
          <w:rFonts w:ascii="Times New Roman" w:hAnsi="Times New Roman" w:cs="Times New Roman"/>
          <w:bCs/>
          <w:sz w:val="24"/>
          <w:szCs w:val="24"/>
        </w:rPr>
        <w:t xml:space="preserve"> a </w:t>
      </w:r>
      <w:r w:rsidR="00043ECC" w:rsidRPr="00006A44">
        <w:rPr>
          <w:rFonts w:ascii="Times New Roman" w:hAnsi="Times New Roman" w:cs="Times New Roman"/>
          <w:bCs/>
          <w:sz w:val="24"/>
          <w:szCs w:val="24"/>
        </w:rPr>
        <w:t xml:space="preserve">lower prevalence of normal weight in adults </w:t>
      </w:r>
      <w:r w:rsidR="004255EC" w:rsidRPr="00006A44">
        <w:rPr>
          <w:rFonts w:ascii="Times New Roman" w:hAnsi="Times New Roman" w:cs="Times New Roman"/>
          <w:bCs/>
          <w:sz w:val="24"/>
          <w:szCs w:val="24"/>
        </w:rPr>
        <w:t>compared to</w:t>
      </w:r>
      <w:r w:rsidR="00043ECC" w:rsidRPr="00006A44">
        <w:rPr>
          <w:rFonts w:ascii="Times New Roman" w:hAnsi="Times New Roman" w:cs="Times New Roman"/>
          <w:bCs/>
          <w:sz w:val="24"/>
          <w:szCs w:val="24"/>
        </w:rPr>
        <w:t xml:space="preserve"> children aged 12 or younger </w:t>
      </w:r>
      <w:r w:rsidR="004255EC" w:rsidRPr="00006A44">
        <w:rPr>
          <w:rFonts w:ascii="Times New Roman" w:hAnsi="Times New Roman" w:cs="Times New Roman"/>
          <w:bCs/>
          <w:sz w:val="24"/>
          <w:szCs w:val="24"/>
        </w:rPr>
        <w:t>with ADHD</w:t>
      </w:r>
      <w:r w:rsidR="00356C4F" w:rsidRPr="00006A44">
        <w:rPr>
          <w:rFonts w:ascii="Times New Roman" w:hAnsi="Times New Roman" w:cs="Times New Roman"/>
          <w:bCs/>
          <w:sz w:val="24"/>
          <w:szCs w:val="24"/>
        </w:rPr>
        <w:t>,</w:t>
      </w:r>
      <w:r w:rsidR="00DA12CD" w:rsidRPr="00006A44">
        <w:rPr>
          <w:rStyle w:val="FootnoteReference"/>
          <w:rFonts w:ascii="Times New Roman" w:hAnsi="Times New Roman" w:cs="Times New Roman"/>
          <w:bCs/>
          <w:sz w:val="24"/>
          <w:szCs w:val="24"/>
        </w:rPr>
        <w:fldChar w:fldCharType="begin" w:fldLock="1"/>
      </w:r>
      <w:r w:rsidR="00174BBC" w:rsidRPr="00006A44">
        <w:rPr>
          <w:rFonts w:ascii="Times New Roman" w:hAnsi="Times New Roman" w:cs="Times New Roman"/>
          <w:bCs/>
          <w:sz w:val="24"/>
          <w:szCs w:val="24"/>
        </w:rPr>
        <w:instrText>ADDIN CSL_CITATION {"citationItems":[{"id":"ITEM-1","itemData":{"DOI":"10.1176/appi.ajp.2015.15020266 [doi]","ISSN":"1535-7228; 0002-953X","abstract":"OBJECTIVE: Impulsivity and inattention related to attention deficit hyperactivity disorder (ADHD) may increase food intake and, consequently, weight gain. However, findings on the association between obesity/overweight and ADHD are mixed. The authors conducted a meta-analysis to estimate this association. METHOD: A broad range of databases was searched through Aug. 31, 2014. Unpublished studies were also obtained. Study quality was rated with the Newcastle-Ottawa Scale. Random-effects models were used. RESULTS: Forty-two studies that included a total of 728,136 individuals (48,161 ADHD subjects; 679,975 comparison subjects) were retained. A significant association between obesity and ADHD was found for both children (odds ratio=1.20, 95% CI=1.05-1.37) and adults (odds ratio=1.55, 95% CI=1.32-1.81). The pooled prevalence of obesity was increased by about 70% in adults with ADHD (28.2%, 95% CI=22.8-34.4) compared with those without ADHD (16.4%, 95% CI=13.4-19.9), and by about 40% in children with ADHD (10.3%, 95% CI=7.9-13.3) compared with those without ADHD (7.4%, 95% CI=5.4-10.1). The significant association between ADHD and obesity remained when limited to studies 1) reporting odds ratios adjusted for possible confounding factors; 2) diagnosing ADHD by direct interview; and 3) using directly measured height and weight. Gender, study setting, study country, and study quality did not moderate the association between obesity and ADHD. ADHD was also significantly associated with overweight. Individuals medicated for ADHD were not at higher risk of obesity. CONCLUSIONS: This study provides meta-analytic evidence for a significant association between ADHD and obesity/overweight. Further research should address possible underlying mechanisms and the long-term effects of ADHD treatments on weight in individuals with both ADHD and obesity.","author":[{"dropping-particle":"","family":"Cortese","given":"S","non-dropping-particle":"","parse-names":false,"suffix":""},{"dropping-particle":"","family":"Moreira-Maia","given":"C R","non-dropping-particle":"","parse-names":false,"suffix":""},{"dropping-particle":"","family":"St Fleur","given":"D","non-dropping-particle":"","parse-names":false,"suffix":""},{"dropping-particle":"","family":"Morcillo-Penalver","given":"C","non-dropping-particle":"","parse-names":false,"suffix":""},{"dropping-particle":"","family":"Rohde","given":"L A","non-dropping-particle":"","parse-names":false,"suffix":""},{"dropping-particle":"V","family":"Faraone","given":"S","non-dropping-particle":"","parse-names":false,"suffix":""}],"container-title":"The American Journal of Psychiatry","id":"ITEM-1","issue":"1","issued":{"date-parts":[["2016","1"]]},"note":"LR: 20160104; JID: 0370512; CIN: Am J Psychiatry. 2016 Jan;173(1):1-2. PMID: 26725336; ppublish","page":"34-43","publisher-place":"From the Department of Psychology, Developmental Brain-Behavior Laboratory, University of Southampton, Southampton, United Kingdom; IRCCS Stella Maris, Scientific Institute of Child Neurology and Psychiatry, Calambrone, Pisa, Italy; the Child Study Center","title":"Association Between ADHD and Obesity: A Systematic Review and Meta-Analysis","type":"article-journal","volume":"173"},"uris":["http://www.mendeley.com/documents/?uuid=179c3a32-bc49-4d27-8d65-16aaabf2a711"]},{"id":"ITEM-2","itemData":{"DOI":"10.1016/j.cpr.2015.11.005 [doi]","ISSN":"1873-7811; 0272-7358","abstract":"BACKGROUND: Literature has suggested that ADHD may be associated with increased risk of obesity. If so, this would have important clinical implications. OBJECTIVE: To clarify the size of the association between ADHD and obesity and to evaluate key moderators of the association including medication, gender, age, and psychiatric comorbidity. METHOD: Two preliminary studies are presented to supply critical additional data for the meta-analysis: a two-year longitudinal study of an ADHD case-control sample of 313 children aged 7-11, and a national survey study of 45,309 families in the United States using the 2012 National Survey of Children's Health. Formal meta-analysis was then conducted. The identification procedure yielded 43 studies, reporting 225 comparisons or effect sizes, studying 703,937 participants An overall effect size was estimated with a random effects model (after pooling within study using a modified fixed effects model). Effect size was then examined in relation to medication, gender, age, and psychiatric comorbidity. RESULTS: The new study of children revealed no reliable association of ADHD and body mass index at any age or time point. In the national survey, ADHD was associated with obesity only in adolescent girls but not in children or boys; this effect was statistically accounted for by covarying of depression and conduct disorder. In the meta-analysis, the composite effect size was OR=1.22 (95% CI=1.11-1.34); 22 studies provided effects with medication controlled, yielding a composite effect size of OR=1.30 (95% CI=1.12-1.50). Pooled across age the association without covariates was reliable in females (OR=1.19 [1.01-1.41]) but not males (OR=1.10 [0.95-1.23]) although males and females did not statistically differ. Pooled across gender, the association was significantly larger in adults (&gt;18years) (OR=1.37 [1.19-1.58]) than in youth (OR=1.13 [1.00-1.27]), p=.04. CONCLUSIONS: ADHD has a small overall association with obesity, but this effect is moderate in adults. The effect is likely to be of no clinical significance in children, possible clinical significance in adolescent girls with comorbid disorders, and of clinical relevance by adulthood.","author":[{"dropping-particle":"","family":"Nigg","given":"J T","non-dropping-particle":"","parse-names":false,"suffix":""},{"dropping-particle":"","family":"Johnstone","given":"J M","non-dropping-particle":"","parse-names":false,"suffix":""},{"dropping-particle":"","family":"Musser","given":"E D","non-dropping-particle":"","parse-names":false,"suffix":""},{"dropping-particle":"","family":"Long","given":"H G","non-dropping-particle":"","parse-names":false,"suffix":""},{"dropping-particle":"","family":"Willoughby","given":"M T","non-dropping-particle":"","parse-names":false,"suffix":""},{"dropping-particle":"","family":"Shannon","given":"J","non-dropping-particle":"","parse-names":false,"suffix":""}],"container-title":"Clinical psychology review","id":"ITEM-2","issued":{"date-parts":[["2016","2"]]},"note":"LR: 20170220; CI: Copyright (c) 2015; GR: R01 MH059105/MH/NIMH NIH HHS/United States; GR: R37 MH059105/MH/NIMH NIH HHS/United States; GR: T32 AT002688/AT/NCCIH NIH HHS/United States; GR: R37-MH59105/MH/NIMH NIH HHS/United States; JID: 8111117; NIHMS742562; OID: NLM: NIHMS742562 [Available on 02/01/17]; OID: NLM: PMC4800333 [Available on 02/01/17]; OTO: NOTNLM; 2015/05/29 [received]; 2015/09/18 [revised]; 2015/11/24 [accepted]; ppublish","page":"67-79","publisher":"Elsevier Ltd","publisher-place":"Oregon Health &amp; Science University, Portland, OR, United States. Electronic address: niggj@ohsu.edu.; Oregon Health &amp; Science University, Portland, OR, United States.; Florida International University, Miami, FL, United States.; Oregon Health &amp; Science Un","title":"Attention-deficit/hyperactivity disorder (ADHD) and being overweight/obesity: New data and meta-analysis","type":"article-journal","volume":"43"},"uris":["http://www.mendeley.com/documents/?uuid=07c5d67e-6237-4d45-9101-6e8c8845e3e8"]},{"id":"ITEM-3","itemData":{"DOI":"10.1111/obr.13123","ISSN":"1467-7881","abstract":"Individuals with autism spectrum disorder (ASD) or attention-deficit hyperactivity disorder (ADHD) may have unhealthy bodyweight. This meta-analysis was performed to understand the weight status in individuals with ASD or ADHD. PubMed, Embase, Cochrane and ISI Web of Science databases were searched from inception until June 2020 to identify relevant studies. Prevalence estimates and their 95% confidence intervals (CIs) of obesity, overweight and underweight were separately pooled using random-effects models. A total of 95 studies were included in the meta-analysis. The pooled estimates of the prevalence of obesity, overweight and underweight were 21.8%, 19.8% and 6.4% in individuals with ASD and 14.7%, 20.9% and 4.0% in individuals with ADHD. In subgroup analyses, an increasing trend in the prevalence of unhealthy weight was observed from children aged 2 to 5 years to adults with ASD (obesity: from 16.7% to 31.3%, overweight: from 16.2% to 27.2%, underweight from 5.3% to 8.6%) and from children aged 6 to 12 years to adults with ADHD (obesity: from 13.5% to 19.3%, overweight: from 18.8% to 31.2%). The worrisome epidemic of obesity and overweight in individuals with ASD, ADHD highlighted the need for weight management.","author":[{"dropping-particle":"","family":"Li","given":"Yong‐Jiang","non-dropping-particle":"","parse-names":false,"suffix":""},{"dropping-particle":"","family":"Xie","given":"Xue‐Ni","non-dropping-particle":"","parse-names":false,"suffix":""},{"dropping-particle":"","family":"Lei","given":"Xue","non-dropping-particle":"","parse-names":false,"suffix":""},{"dropping-particle":"","family":"Li","given":"Ya‐Min","non-dropping-particle":"","parse-names":false,"suffix":""},{"dropping-particle":"","family":"Lei","given":"Xianyang","non-dropping-particle":"","parse-names":false,"suffix":""}],"container-title":"Obesity Reviews","id":"ITEM-3","issued":{"date-parts":[["2020","8","11"]]},"page":"obr.13123","publisher":"Blackwell Publishing Ltd","title":"Global prevalence of obesity, overweight and underweight in children, adolescents and adults with autism spectrum disorder, attention‐deficit hyperactivity disorder: A systematic review and meta‐analysis","type":"article-journal"},"uris":["http://www.mendeley.com/documents/?uuid=3403f87f-0513-3d7f-86b3-1b52fe478b21"]}],"mendeley":{"formattedCitation":"&lt;sup&gt;3,17,18&lt;/sup&gt;","plainTextFormattedCitation":"3,17,18","previouslyFormattedCitation":"&lt;sup&gt;3,17,18&lt;/sup&gt;"},"properties":{"noteIndex":0},"schema":"https://github.com/citation-style-language/schema/raw/master/csl-citation.json"}</w:instrText>
      </w:r>
      <w:r w:rsidR="00DA12CD" w:rsidRPr="00006A44">
        <w:rPr>
          <w:rStyle w:val="FootnoteReference"/>
          <w:rFonts w:ascii="Times New Roman" w:hAnsi="Times New Roman" w:cs="Times New Roman"/>
          <w:bCs/>
          <w:sz w:val="24"/>
          <w:szCs w:val="24"/>
        </w:rPr>
        <w:fldChar w:fldCharType="separate"/>
      </w:r>
      <w:r w:rsidR="00174BBC" w:rsidRPr="00006A44">
        <w:rPr>
          <w:rFonts w:ascii="Times New Roman" w:hAnsi="Times New Roman" w:cs="Times New Roman"/>
          <w:bCs/>
          <w:noProof/>
          <w:sz w:val="24"/>
          <w:szCs w:val="24"/>
          <w:vertAlign w:val="superscript"/>
        </w:rPr>
        <w:t>3,17,18</w:t>
      </w:r>
      <w:r w:rsidR="00DA12CD" w:rsidRPr="00006A44">
        <w:rPr>
          <w:rStyle w:val="FootnoteReference"/>
          <w:rFonts w:ascii="Times New Roman" w:hAnsi="Times New Roman" w:cs="Times New Roman"/>
          <w:bCs/>
          <w:sz w:val="24"/>
          <w:szCs w:val="24"/>
        </w:rPr>
        <w:fldChar w:fldCharType="end"/>
      </w:r>
      <w:r w:rsidR="00577C85" w:rsidRPr="00006A44">
        <w:rPr>
          <w:rFonts w:ascii="Times New Roman" w:hAnsi="Times New Roman" w:cs="Times New Roman"/>
          <w:bCs/>
          <w:sz w:val="24"/>
          <w:szCs w:val="24"/>
        </w:rPr>
        <w:t xml:space="preserve"> although adolescence has hardly been studied so far</w:t>
      </w:r>
      <w:r w:rsidR="00356C4F" w:rsidRPr="00006A44">
        <w:rPr>
          <w:rFonts w:ascii="Times New Roman" w:hAnsi="Times New Roman" w:cs="Times New Roman"/>
          <w:bCs/>
          <w:sz w:val="24"/>
          <w:szCs w:val="24"/>
        </w:rPr>
        <w:t>.</w:t>
      </w:r>
      <w:r w:rsidR="00356C4F" w:rsidRPr="00006A44">
        <w:rPr>
          <w:rFonts w:ascii="Times New Roman" w:hAnsi="Times New Roman" w:cs="Times New Roman"/>
          <w:bCs/>
          <w:sz w:val="24"/>
          <w:szCs w:val="24"/>
        </w:rPr>
        <w:fldChar w:fldCharType="begin" w:fldLock="1"/>
      </w:r>
      <w:r w:rsidR="00174BBC" w:rsidRPr="00006A44">
        <w:rPr>
          <w:rFonts w:ascii="Times New Roman" w:hAnsi="Times New Roman" w:cs="Times New Roman"/>
          <w:bCs/>
          <w:sz w:val="24"/>
          <w:szCs w:val="24"/>
        </w:rPr>
        <w:instrText>ADDIN CSL_CITATION {"citationItems":[{"id":"ITEM-1","itemData":{"DOI":"10.1111/obr.13123","ISSN":"1467-7881","abstract":"Individuals with autism spectrum disorder (ASD) or attention-deficit hyperactivity disorder (ADHD) may have unhealthy bodyweight. This meta-analysis was performed to understand the weight status in individuals with ASD or ADHD. PubMed, Embase, Cochrane and ISI Web of Science databases were searched from inception until June 2020 to identify relevant studies. Prevalence estimates and their 95% confidence intervals (CIs) of obesity, overweight and underweight were separately pooled using random-effects models. A total of 95 studies were included in the meta-analysis. The pooled estimates of the prevalence of obesity, overweight and underweight were 21.8%, 19.8% and 6.4% in individuals with ASD and 14.7%, 20.9% and 4.0% in individuals with ADHD. In subgroup analyses, an increasing trend in the prevalence of unhealthy weight was observed from children aged 2 to 5 years to adults with ASD (obesity: from 16.7% to 31.3%, overweight: from 16.2% to 27.2%, underweight from 5.3% to 8.6%) and from children aged 6 to 12 years to adults with ADHD (obesity: from 13.5% to 19.3%, overweight: from 18.8% to 31.2%). The worrisome epidemic of obesity and overweight in individuals with ASD, ADHD highlighted the need for weight management.","author":[{"dropping-particle":"","family":"Li","given":"Yong‐Jiang","non-dropping-particle":"","parse-names":false,"suffix":""},{"dropping-particle":"","family":"Xie","given":"Xue‐Ni","non-dropping-particle":"","parse-names":false,"suffix":""},{"dropping-particle":"","family":"Lei","given":"Xue","non-dropping-particle":"","parse-names":false,"suffix":""},{"dropping-particle":"","family":"Li","given":"Ya‐Min","non-dropping-particle":"","parse-names":false,"suffix":""},{"dropping-particle":"","family":"Lei","given":"Xianyang","non-dropping-particle":"","parse-names":false,"suffix":""}],"container-title":"Obesity Reviews","id":"ITEM-1","issued":{"date-parts":[["2020","8","11"]]},"page":"obr.13123","publisher":"Blackwell Publishing Ltd","title":"Global prevalence of obesity, overweight and underweight in children, adolescents and adults with autism spectrum disorder, attention‐deficit hyperactivity disorder: A systematic review and meta‐analysis","type":"article-journal"},"uris":["http://www.mendeley.com/documents/?uuid=3403f87f-0513-3d7f-86b3-1b52fe478b21"]}],"mendeley":{"formattedCitation":"&lt;sup&gt;18&lt;/sup&gt;","plainTextFormattedCitation":"18","previouslyFormattedCitation":"&lt;sup&gt;18&lt;/sup&gt;"},"properties":{"noteIndex":0},"schema":"https://github.com/citation-style-language/schema/raw/master/csl-citation.json"}</w:instrText>
      </w:r>
      <w:r w:rsidR="00356C4F" w:rsidRPr="00006A44">
        <w:rPr>
          <w:rFonts w:ascii="Times New Roman" w:hAnsi="Times New Roman" w:cs="Times New Roman"/>
          <w:bCs/>
          <w:sz w:val="24"/>
          <w:szCs w:val="24"/>
        </w:rPr>
        <w:fldChar w:fldCharType="separate"/>
      </w:r>
      <w:r w:rsidR="00174BBC" w:rsidRPr="00006A44">
        <w:rPr>
          <w:rFonts w:ascii="Times New Roman" w:hAnsi="Times New Roman" w:cs="Times New Roman"/>
          <w:bCs/>
          <w:noProof/>
          <w:sz w:val="24"/>
          <w:szCs w:val="24"/>
          <w:vertAlign w:val="superscript"/>
        </w:rPr>
        <w:t>18</w:t>
      </w:r>
      <w:r w:rsidR="00356C4F" w:rsidRPr="00006A44">
        <w:rPr>
          <w:rFonts w:ascii="Times New Roman" w:hAnsi="Times New Roman" w:cs="Times New Roman"/>
          <w:bCs/>
          <w:sz w:val="24"/>
          <w:szCs w:val="24"/>
        </w:rPr>
        <w:fldChar w:fldCharType="end"/>
      </w:r>
      <w:r w:rsidR="00577C85" w:rsidRPr="00006A44">
        <w:rPr>
          <w:rFonts w:ascii="Times New Roman" w:hAnsi="Times New Roman" w:cs="Times New Roman"/>
          <w:bCs/>
          <w:sz w:val="24"/>
          <w:szCs w:val="24"/>
        </w:rPr>
        <w:t xml:space="preserve"> </w:t>
      </w:r>
      <w:r w:rsidR="004255EC" w:rsidRPr="00006A44">
        <w:rPr>
          <w:rFonts w:ascii="Times New Roman" w:hAnsi="Times New Roman" w:cs="Times New Roman"/>
          <w:bCs/>
          <w:sz w:val="24"/>
          <w:szCs w:val="24"/>
        </w:rPr>
        <w:t xml:space="preserve">Based on this difference we expected a potential build-up of weight through </w:t>
      </w:r>
      <w:r w:rsidR="00BB386F" w:rsidRPr="00006A44">
        <w:rPr>
          <w:rFonts w:ascii="Times New Roman" w:hAnsi="Times New Roman" w:cs="Times New Roman"/>
          <w:bCs/>
          <w:sz w:val="24"/>
          <w:szCs w:val="24"/>
        </w:rPr>
        <w:t>bidirectional relationship</w:t>
      </w:r>
      <w:r w:rsidR="00043ECC" w:rsidRPr="00006A44">
        <w:rPr>
          <w:rFonts w:ascii="Times New Roman" w:hAnsi="Times New Roman" w:cs="Times New Roman"/>
          <w:bCs/>
          <w:sz w:val="24"/>
          <w:szCs w:val="24"/>
        </w:rPr>
        <w:t>s</w:t>
      </w:r>
      <w:r w:rsidR="00BB386F" w:rsidRPr="00006A44">
        <w:rPr>
          <w:rFonts w:ascii="Times New Roman" w:hAnsi="Times New Roman" w:cs="Times New Roman"/>
          <w:bCs/>
          <w:sz w:val="24"/>
          <w:szCs w:val="24"/>
        </w:rPr>
        <w:t xml:space="preserve"> between ADHD symptoms and BMI </w:t>
      </w:r>
      <w:r w:rsidR="004255EC" w:rsidRPr="00006A44">
        <w:rPr>
          <w:rFonts w:ascii="Times New Roman" w:hAnsi="Times New Roman" w:cs="Times New Roman"/>
          <w:bCs/>
          <w:sz w:val="24"/>
          <w:szCs w:val="24"/>
        </w:rPr>
        <w:t>such that</w:t>
      </w:r>
      <w:r w:rsidR="00BB386F" w:rsidRPr="00006A44">
        <w:rPr>
          <w:rFonts w:ascii="Times New Roman" w:hAnsi="Times New Roman" w:cs="Times New Roman"/>
          <w:bCs/>
          <w:sz w:val="24"/>
          <w:szCs w:val="24"/>
        </w:rPr>
        <w:t xml:space="preserve"> ADHD symptoms predict BMI and vice versa from late childhood up to early adulthood.</w:t>
      </w:r>
    </w:p>
    <w:p w14:paraId="6CE49F8C" w14:textId="558C998D" w:rsidR="00251CF8" w:rsidRPr="00006A44" w:rsidRDefault="00251CF8" w:rsidP="00A4068B">
      <w:pPr>
        <w:spacing w:after="0" w:line="480" w:lineRule="auto"/>
        <w:rPr>
          <w:rStyle w:val="IntenseEmphasis"/>
          <w:rFonts w:ascii="Times New Roman" w:hAnsi="Times New Roman" w:cs="Times New Roman"/>
          <w:b/>
          <w:i w:val="0"/>
          <w:iCs w:val="0"/>
          <w:color w:val="auto"/>
          <w:sz w:val="24"/>
          <w:szCs w:val="24"/>
        </w:rPr>
      </w:pPr>
      <w:bookmarkStart w:id="6" w:name="_Toc513647528"/>
      <w:bookmarkStart w:id="7" w:name="_Toc485220168"/>
      <w:r w:rsidRPr="00006A44">
        <w:rPr>
          <w:rStyle w:val="IntenseEmphasis"/>
          <w:rFonts w:ascii="Times New Roman" w:hAnsi="Times New Roman" w:cs="Times New Roman"/>
          <w:b/>
          <w:i w:val="0"/>
          <w:iCs w:val="0"/>
          <w:color w:val="auto"/>
          <w:sz w:val="24"/>
          <w:szCs w:val="24"/>
        </w:rPr>
        <w:t>Methods</w:t>
      </w:r>
      <w:bookmarkEnd w:id="6"/>
      <w:bookmarkEnd w:id="7"/>
    </w:p>
    <w:p w14:paraId="19C9C02A" w14:textId="77777777" w:rsidR="00251CF8" w:rsidRPr="00006A44" w:rsidRDefault="00250F8B" w:rsidP="00A4068B">
      <w:pPr>
        <w:spacing w:after="0" w:line="480" w:lineRule="auto"/>
        <w:rPr>
          <w:rStyle w:val="IntenseEmphasis"/>
          <w:rFonts w:ascii="Times New Roman" w:hAnsi="Times New Roman" w:cs="Times New Roman"/>
          <w:b/>
          <w:i w:val="0"/>
          <w:iCs w:val="0"/>
          <w:color w:val="auto"/>
          <w:sz w:val="24"/>
          <w:szCs w:val="24"/>
        </w:rPr>
      </w:pPr>
      <w:r w:rsidRPr="00006A44">
        <w:rPr>
          <w:rStyle w:val="IntenseEmphasis"/>
          <w:rFonts w:ascii="Times New Roman" w:hAnsi="Times New Roman" w:cs="Times New Roman"/>
          <w:b/>
          <w:i w:val="0"/>
          <w:iCs w:val="0"/>
          <w:color w:val="auto"/>
          <w:sz w:val="24"/>
          <w:szCs w:val="24"/>
        </w:rPr>
        <w:t>Participants</w:t>
      </w:r>
    </w:p>
    <w:p w14:paraId="6BDDB9F0" w14:textId="56E26D62" w:rsidR="00251CF8" w:rsidRPr="00006A44" w:rsidRDefault="00657DCD" w:rsidP="00A4068B">
      <w:pPr>
        <w:autoSpaceDE w:val="0"/>
        <w:autoSpaceDN w:val="0"/>
        <w:adjustRightInd w:val="0"/>
        <w:spacing w:after="120" w:line="480" w:lineRule="auto"/>
        <w:rPr>
          <w:rFonts w:ascii="Times New Roman" w:hAnsi="Times New Roman" w:cs="Times New Roman"/>
          <w:bCs/>
          <w:color w:val="000000"/>
          <w:sz w:val="24"/>
          <w:szCs w:val="24"/>
        </w:rPr>
      </w:pPr>
      <w:r w:rsidRPr="00006A44">
        <w:rPr>
          <w:rFonts w:ascii="Times New Roman" w:hAnsi="Times New Roman" w:cs="Times New Roman"/>
          <w:bCs/>
          <w:sz w:val="24"/>
          <w:szCs w:val="24"/>
        </w:rPr>
        <w:t xml:space="preserve">Participants were drawn from the </w:t>
      </w:r>
      <w:r w:rsidR="00251CF8" w:rsidRPr="00006A44">
        <w:rPr>
          <w:rFonts w:ascii="Times New Roman" w:hAnsi="Times New Roman" w:cs="Times New Roman"/>
          <w:bCs/>
          <w:sz w:val="24"/>
          <w:szCs w:val="24"/>
        </w:rPr>
        <w:t>Tracking Adolescents’ Individual Lives Survey (TRAILS)</w:t>
      </w:r>
      <w:r w:rsidR="00375BD1" w:rsidRPr="00006A44">
        <w:rPr>
          <w:rFonts w:ascii="Times New Roman" w:hAnsi="Times New Roman" w:cs="Times New Roman"/>
          <w:bCs/>
          <w:sz w:val="24"/>
          <w:szCs w:val="24"/>
        </w:rPr>
        <w:t>,</w:t>
      </w:r>
      <w:r w:rsidRPr="00006A44">
        <w:rPr>
          <w:rFonts w:ascii="Times New Roman" w:hAnsi="Times New Roman" w:cs="Times New Roman"/>
          <w:bCs/>
          <w:sz w:val="24"/>
          <w:szCs w:val="24"/>
        </w:rPr>
        <w:t xml:space="preserve"> </w:t>
      </w:r>
      <w:r w:rsidR="00251CF8" w:rsidRPr="00006A44">
        <w:rPr>
          <w:rFonts w:ascii="Times New Roman" w:hAnsi="Times New Roman" w:cs="Times New Roman"/>
          <w:bCs/>
          <w:sz w:val="24"/>
          <w:szCs w:val="24"/>
        </w:rPr>
        <w:t>a prospective cohort study of Dutch adolescents consist</w:t>
      </w:r>
      <w:r w:rsidRPr="00006A44">
        <w:rPr>
          <w:rFonts w:ascii="Times New Roman" w:hAnsi="Times New Roman" w:cs="Times New Roman"/>
          <w:bCs/>
          <w:sz w:val="24"/>
          <w:szCs w:val="24"/>
        </w:rPr>
        <w:t>ing</w:t>
      </w:r>
      <w:r w:rsidR="00251CF8" w:rsidRPr="00006A44">
        <w:rPr>
          <w:rFonts w:ascii="Times New Roman" w:hAnsi="Times New Roman" w:cs="Times New Roman"/>
          <w:bCs/>
          <w:sz w:val="24"/>
          <w:szCs w:val="24"/>
        </w:rPr>
        <w:t xml:space="preserve"> of a population cohort (n=2230) and a clinical cohort (n=543) of adolescents (52</w:t>
      </w:r>
      <w:r w:rsidR="0086210D" w:rsidRPr="00006A44">
        <w:rPr>
          <w:rFonts w:ascii="Times New Roman" w:hAnsi="Times New Roman" w:cs="Times New Roman"/>
          <w:bCs/>
          <w:sz w:val="24"/>
          <w:szCs w:val="24"/>
        </w:rPr>
        <w:t>.</w:t>
      </w:r>
      <w:r w:rsidR="00251CF8" w:rsidRPr="00006A44">
        <w:rPr>
          <w:rFonts w:ascii="Times New Roman" w:hAnsi="Times New Roman" w:cs="Times New Roman"/>
          <w:bCs/>
          <w:sz w:val="24"/>
          <w:szCs w:val="24"/>
        </w:rPr>
        <w:t>5% males) with follow</w:t>
      </w:r>
      <w:r w:rsidR="00EF682D" w:rsidRPr="00006A44">
        <w:rPr>
          <w:rFonts w:ascii="Times New Roman" w:hAnsi="Times New Roman" w:cs="Times New Roman"/>
          <w:bCs/>
          <w:sz w:val="24"/>
          <w:szCs w:val="24"/>
        </w:rPr>
        <w:t>-</w:t>
      </w:r>
      <w:r w:rsidR="00251CF8" w:rsidRPr="00006A44">
        <w:rPr>
          <w:rFonts w:ascii="Times New Roman" w:hAnsi="Times New Roman" w:cs="Times New Roman"/>
          <w:bCs/>
          <w:sz w:val="24"/>
          <w:szCs w:val="24"/>
        </w:rPr>
        <w:t xml:space="preserve">up assessments done biannually or triennially </w:t>
      </w:r>
      <w:r w:rsidR="00C059DA" w:rsidRPr="00006A44">
        <w:rPr>
          <w:rFonts w:ascii="Times New Roman" w:hAnsi="Times New Roman" w:cs="Times New Roman"/>
          <w:bCs/>
          <w:sz w:val="24"/>
          <w:szCs w:val="24"/>
        </w:rPr>
        <w:t>for the past 19 years</w:t>
      </w:r>
      <w:r w:rsidR="007379F0" w:rsidRPr="00006A44">
        <w:rPr>
          <w:rFonts w:ascii="Times New Roman" w:hAnsi="Times New Roman" w:cs="Times New Roman"/>
          <w:bCs/>
          <w:sz w:val="24"/>
          <w:szCs w:val="24"/>
        </w:rPr>
        <w:t>.</w:t>
      </w:r>
      <w:r w:rsidR="007C71C9" w:rsidRPr="00006A44">
        <w:rPr>
          <w:rStyle w:val="FootnoteReference"/>
          <w:rFonts w:ascii="Times New Roman" w:hAnsi="Times New Roman" w:cs="Times New Roman"/>
          <w:bCs/>
          <w:sz w:val="24"/>
          <w:szCs w:val="24"/>
        </w:rPr>
        <w:fldChar w:fldCharType="begin" w:fldLock="1"/>
      </w:r>
      <w:r w:rsidR="00174BBC" w:rsidRPr="00006A44">
        <w:rPr>
          <w:rFonts w:ascii="Times New Roman" w:hAnsi="Times New Roman" w:cs="Times New Roman"/>
          <w:bCs/>
          <w:sz w:val="24"/>
          <w:szCs w:val="24"/>
        </w:rPr>
        <w:instrText>ADDIN CSL_CITATION {"citationItems":[{"id":"ITEM-1","itemData":{"DOI":"10.1093/ije/dyu225 [doi]","ISSN":"1464-3685; 0300-5771","abstract":"TRAILS consists of a population cohort (N=2230) and a clinical cohort (N=543), both of which were followed from about age 11 years onwards. To date, the population cohort has been assessed five times over a period of 11 years, with retention rates ranging between 80% and 96%. The clinical cohort has been assessed four times over a period of 8 years, with retention rates ranging between 77% and 85%. Since the IJE published a cohort profile on the TRAILS in 2008, the participants have matured from adolescents into young adults. The focus shifted from parents and school to entry into the labour market and family formation, including offspring. Furthermore, psychiatric diagnostic interviews were administered, the database was linked to a Psychiatric Case Registry, and the availability of genome-wide SNP variations opened the door to genome-wide association studies regarding a wide range of (endo)phenotypes. With some delay, TRAILS data are available to researchers outside the TRAILS consortium without costs; access can be obtained by submitting a publication proposal (see www.trails.nl).","author":[{"dropping-particle":"","family":"Oldehinkel","given":"A J","non-dropping-particle":"","parse-names":false,"suffix":""},{"dropping-particle":"","family":"Rosmalen","given":"J G","non-dropping-particle":"","parse-names":false,"suffix":""},{"dropping-particle":"","family":"Buitelaar","given":"J K","non-dropping-particle":"","parse-names":false,"suffix":""},{"dropping-particle":"","family":"Hoek","given":"H W","non-dropping-particle":"","parse-names":false,"suffix":""},{"dropping-particle":"","family":"Ormel","given":"J","non-dropping-particle":"","parse-names":false,"suffix":""},{"dropping-particle":"","family":"Raven","given":"D","non-dropping-particle":"","parse-names":false,"suffix":""},{"dropping-particle":"","family":"Reijneveld","given":"S A","non-dropping-particle":"","parse-names":false,"suffix":""},{"dropping-particle":"","family":"Veenstra","given":"R","non-dropping-particle":"","parse-names":false,"suffix":""},{"dropping-particle":"","family":"Verhulst","given":"F C","non-dropping-particle":"","parse-names":false,"suffix":""},{"dropping-particle":"","family":"Vollebergh","given":"W A","non-dropping-particle":"","parse-names":false,"suffix":""},{"dropping-particle":"","family":"Hartman","given":"C A","non-dropping-particle":"","parse-names":false,"suffix":""}],"container-title":"International journal of epidemiology","id":"ITEM-1","issue":"1","issued":{"date-parts":[["2015","2"]]},"note":"LR: 20170220; CI: (c) The Author 2014; JID: 7802871; OTO: NOTNLM; 2014/11/29 06:00 [entrez]; 2014/11/29 06:00 [pubmed]; 2015/12/15 06:00 [medline]; ppublish","page":"76-76n","publisher":"; all rights reserved. Published by Oxford University Press on behalf of the International Epidemiological Association","publisher-place":"Department of Psychiatry, University of Groningen, University Medical Centre Groningen, Groningen, The Netherlands, Department of Cognitive Neuroscience, Radboud University Medical Centre, Nijmegen, The Netherlands, Parnassia Bavo Academy, The Hague, The ","title":"Cohort Profile Update: the TRacking Adolescents' Individual Lives Survey (TRAILS)","type":"article-journal","volume":"44"},"uris":["http://www.mendeley.com/documents/?uuid=19fd39ff-ad58-4b03-a59c-2f10624bda6c"]}],"mendeley":{"formattedCitation":"&lt;sup&gt;19&lt;/sup&gt;","plainTextFormattedCitation":"19","previouslyFormattedCitation":"&lt;sup&gt;19&lt;/sup&gt;"},"properties":{"noteIndex":0},"schema":"https://github.com/citation-style-language/schema/raw/master/csl-citation.json"}</w:instrText>
      </w:r>
      <w:r w:rsidR="007C71C9" w:rsidRPr="00006A44">
        <w:rPr>
          <w:rStyle w:val="FootnoteReference"/>
          <w:rFonts w:ascii="Times New Roman" w:hAnsi="Times New Roman" w:cs="Times New Roman"/>
          <w:bCs/>
          <w:sz w:val="24"/>
          <w:szCs w:val="24"/>
        </w:rPr>
        <w:fldChar w:fldCharType="separate"/>
      </w:r>
      <w:r w:rsidR="00174BBC" w:rsidRPr="00006A44">
        <w:rPr>
          <w:rFonts w:ascii="Times New Roman" w:hAnsi="Times New Roman" w:cs="Times New Roman"/>
          <w:noProof/>
          <w:sz w:val="24"/>
          <w:szCs w:val="24"/>
          <w:vertAlign w:val="superscript"/>
        </w:rPr>
        <w:t>19</w:t>
      </w:r>
      <w:r w:rsidR="007C71C9" w:rsidRPr="00006A44">
        <w:rPr>
          <w:rStyle w:val="FootnoteReference"/>
          <w:rFonts w:ascii="Times New Roman" w:hAnsi="Times New Roman" w:cs="Times New Roman"/>
          <w:bCs/>
          <w:sz w:val="24"/>
          <w:szCs w:val="24"/>
        </w:rPr>
        <w:fldChar w:fldCharType="end"/>
      </w:r>
      <w:r w:rsidR="001B427B" w:rsidRPr="00006A44">
        <w:rPr>
          <w:rFonts w:ascii="Times New Roman" w:hAnsi="Times New Roman" w:cs="Times New Roman"/>
          <w:bCs/>
          <w:sz w:val="24"/>
          <w:szCs w:val="24"/>
        </w:rPr>
        <w:t xml:space="preserve"> The clinical cohort </w:t>
      </w:r>
      <w:r w:rsidR="00BA3AF6" w:rsidRPr="00006A44">
        <w:rPr>
          <w:rFonts w:ascii="Times New Roman" w:hAnsi="Times New Roman" w:cs="Times New Roman"/>
          <w:bCs/>
          <w:sz w:val="24"/>
          <w:szCs w:val="24"/>
        </w:rPr>
        <w:t xml:space="preserve">was set up to </w:t>
      </w:r>
      <w:r w:rsidR="001B427B" w:rsidRPr="00006A44">
        <w:rPr>
          <w:rFonts w:ascii="Times New Roman" w:hAnsi="Times New Roman" w:cs="Times New Roman"/>
          <w:bCs/>
          <w:sz w:val="24"/>
          <w:szCs w:val="24"/>
        </w:rPr>
        <w:t xml:space="preserve">complement the population sample </w:t>
      </w:r>
      <w:r w:rsidR="00BA3AF6" w:rsidRPr="00006A44">
        <w:rPr>
          <w:rFonts w:ascii="Times New Roman" w:hAnsi="Times New Roman" w:cs="Times New Roman"/>
          <w:bCs/>
          <w:sz w:val="24"/>
          <w:szCs w:val="24"/>
        </w:rPr>
        <w:t xml:space="preserve">to increase the variance in problem behaviors </w:t>
      </w:r>
      <w:r w:rsidR="001B427B" w:rsidRPr="00006A44">
        <w:rPr>
          <w:rFonts w:ascii="Times New Roman" w:hAnsi="Times New Roman" w:cs="Times New Roman"/>
          <w:bCs/>
          <w:sz w:val="24"/>
          <w:szCs w:val="24"/>
        </w:rPr>
        <w:t>by oversampling children at high risk of psychopathology</w:t>
      </w:r>
      <w:r w:rsidR="00BA3AF6" w:rsidRPr="00006A44">
        <w:rPr>
          <w:rFonts w:ascii="Times New Roman" w:hAnsi="Times New Roman" w:cs="Times New Roman"/>
          <w:bCs/>
          <w:sz w:val="24"/>
          <w:szCs w:val="24"/>
        </w:rPr>
        <w:t>,</w:t>
      </w:r>
      <w:r w:rsidR="001B427B" w:rsidRPr="00006A44">
        <w:rPr>
          <w:rFonts w:ascii="Times New Roman" w:hAnsi="Times New Roman" w:cs="Times New Roman"/>
          <w:bCs/>
          <w:sz w:val="24"/>
          <w:szCs w:val="24"/>
        </w:rPr>
        <w:t xml:space="preserve"> based on </w:t>
      </w:r>
      <w:r w:rsidR="00BA3AF6" w:rsidRPr="00006A44">
        <w:rPr>
          <w:rFonts w:ascii="Times New Roman" w:hAnsi="Times New Roman" w:cs="Times New Roman"/>
          <w:bCs/>
          <w:sz w:val="24"/>
          <w:szCs w:val="24"/>
        </w:rPr>
        <w:t xml:space="preserve">them being in </w:t>
      </w:r>
      <w:r w:rsidR="001B427B" w:rsidRPr="00006A44">
        <w:rPr>
          <w:rFonts w:ascii="Times New Roman" w:hAnsi="Times New Roman" w:cs="Times New Roman"/>
          <w:bCs/>
          <w:sz w:val="24"/>
          <w:szCs w:val="24"/>
        </w:rPr>
        <w:t>contact with outpatient services before age 1</w:t>
      </w:r>
      <w:r w:rsidR="00146B5E" w:rsidRPr="00006A44">
        <w:rPr>
          <w:rFonts w:ascii="Times New Roman" w:hAnsi="Times New Roman" w:cs="Times New Roman"/>
          <w:bCs/>
          <w:sz w:val="24"/>
          <w:szCs w:val="24"/>
        </w:rPr>
        <w:t>1.</w:t>
      </w:r>
      <w:r w:rsidR="00EC4DFA" w:rsidRPr="00006A44">
        <w:rPr>
          <w:rFonts w:ascii="Times New Roman" w:hAnsi="Times New Roman" w:cs="Times New Roman"/>
          <w:bCs/>
          <w:color w:val="000000"/>
          <w:sz w:val="24"/>
          <w:szCs w:val="24"/>
        </w:rPr>
        <w:t xml:space="preserve"> </w:t>
      </w:r>
      <w:r w:rsidR="00E30E99" w:rsidRPr="00006A44">
        <w:rPr>
          <w:rFonts w:ascii="Times New Roman" w:hAnsi="Times New Roman" w:cs="Times New Roman"/>
          <w:bCs/>
          <w:color w:val="000000"/>
          <w:sz w:val="24"/>
          <w:szCs w:val="24"/>
        </w:rPr>
        <w:t xml:space="preserve">We used </w:t>
      </w:r>
      <w:r w:rsidR="007723AF" w:rsidRPr="00006A44">
        <w:rPr>
          <w:rFonts w:ascii="Times New Roman" w:hAnsi="Times New Roman" w:cs="Times New Roman"/>
          <w:bCs/>
          <w:color w:val="000000"/>
          <w:sz w:val="24"/>
          <w:szCs w:val="24"/>
        </w:rPr>
        <w:t xml:space="preserve">five </w:t>
      </w:r>
      <w:r w:rsidR="00E30E99" w:rsidRPr="00006A44">
        <w:rPr>
          <w:rFonts w:ascii="Times New Roman" w:hAnsi="Times New Roman" w:cs="Times New Roman"/>
          <w:bCs/>
          <w:color w:val="000000"/>
          <w:sz w:val="24"/>
          <w:szCs w:val="24"/>
        </w:rPr>
        <w:t xml:space="preserve">measurement </w:t>
      </w:r>
      <w:r w:rsidR="001C6231" w:rsidRPr="00006A44">
        <w:rPr>
          <w:rFonts w:ascii="Times New Roman" w:hAnsi="Times New Roman" w:cs="Times New Roman"/>
          <w:bCs/>
          <w:color w:val="000000"/>
          <w:sz w:val="24"/>
          <w:szCs w:val="24"/>
        </w:rPr>
        <w:t xml:space="preserve">waves </w:t>
      </w:r>
      <w:r w:rsidR="00E30E99" w:rsidRPr="00006A44">
        <w:rPr>
          <w:rFonts w:ascii="Times New Roman" w:hAnsi="Times New Roman" w:cs="Times New Roman"/>
          <w:bCs/>
          <w:color w:val="000000"/>
          <w:sz w:val="24"/>
          <w:szCs w:val="24"/>
        </w:rPr>
        <w:t>from TRAILS.</w:t>
      </w:r>
      <w:r w:rsidR="00C45582" w:rsidRPr="00006A44">
        <w:rPr>
          <w:rFonts w:ascii="Times New Roman" w:hAnsi="Times New Roman" w:cs="Times New Roman"/>
          <w:bCs/>
          <w:color w:val="000000"/>
          <w:sz w:val="24"/>
          <w:szCs w:val="24"/>
        </w:rPr>
        <w:t xml:space="preserve"> </w:t>
      </w:r>
      <w:r w:rsidR="00C45582" w:rsidRPr="00006A44">
        <w:rPr>
          <w:rFonts w:ascii="Times New Roman" w:hAnsi="Times New Roman" w:cs="Times New Roman"/>
          <w:bCs/>
          <w:sz w:val="24"/>
          <w:szCs w:val="24"/>
        </w:rPr>
        <w:t>The average age of participants in the sample was 11</w:t>
      </w:r>
      <w:r w:rsidR="0086210D" w:rsidRPr="00006A44">
        <w:rPr>
          <w:rFonts w:ascii="Times New Roman" w:hAnsi="Times New Roman" w:cs="Times New Roman"/>
          <w:bCs/>
          <w:sz w:val="24"/>
          <w:szCs w:val="24"/>
        </w:rPr>
        <w:t>.</w:t>
      </w:r>
      <w:r w:rsidR="00C45582" w:rsidRPr="00006A44">
        <w:rPr>
          <w:rFonts w:ascii="Times New Roman" w:hAnsi="Times New Roman" w:cs="Times New Roman"/>
          <w:bCs/>
          <w:sz w:val="24"/>
          <w:szCs w:val="24"/>
        </w:rPr>
        <w:t>1 (SD =0</w:t>
      </w:r>
      <w:r w:rsidR="0086210D" w:rsidRPr="00006A44">
        <w:rPr>
          <w:rFonts w:ascii="Times New Roman" w:hAnsi="Times New Roman" w:cs="Times New Roman"/>
          <w:bCs/>
          <w:sz w:val="24"/>
          <w:szCs w:val="24"/>
        </w:rPr>
        <w:t>.</w:t>
      </w:r>
      <w:r w:rsidR="00C45582" w:rsidRPr="00006A44">
        <w:rPr>
          <w:rFonts w:ascii="Times New Roman" w:hAnsi="Times New Roman" w:cs="Times New Roman"/>
          <w:bCs/>
          <w:sz w:val="24"/>
          <w:szCs w:val="24"/>
        </w:rPr>
        <w:t xml:space="preserve">54) years at baseline and </w:t>
      </w:r>
      <w:r w:rsidR="00C45582" w:rsidRPr="00006A44">
        <w:rPr>
          <w:rFonts w:ascii="Times New Roman" w:hAnsi="Times New Roman" w:cs="Times New Roman"/>
          <w:bCs/>
          <w:color w:val="000000"/>
          <w:sz w:val="24"/>
          <w:szCs w:val="24"/>
        </w:rPr>
        <w:t>22</w:t>
      </w:r>
      <w:r w:rsidR="0086210D" w:rsidRPr="00006A44">
        <w:rPr>
          <w:rFonts w:ascii="Times New Roman" w:hAnsi="Times New Roman" w:cs="Times New Roman"/>
          <w:bCs/>
          <w:color w:val="000000"/>
          <w:sz w:val="24"/>
          <w:szCs w:val="24"/>
        </w:rPr>
        <w:t>.</w:t>
      </w:r>
      <w:r w:rsidR="00C45582" w:rsidRPr="00006A44">
        <w:rPr>
          <w:rFonts w:ascii="Times New Roman" w:hAnsi="Times New Roman" w:cs="Times New Roman"/>
          <w:bCs/>
          <w:color w:val="000000"/>
          <w:sz w:val="24"/>
          <w:szCs w:val="24"/>
        </w:rPr>
        <w:t xml:space="preserve">2 </w:t>
      </w:r>
      <w:r w:rsidR="00C45582" w:rsidRPr="00006A44">
        <w:rPr>
          <w:rFonts w:ascii="Times New Roman" w:hAnsi="Times New Roman" w:cs="Times New Roman"/>
          <w:bCs/>
          <w:sz w:val="24"/>
          <w:szCs w:val="24"/>
        </w:rPr>
        <w:t>(SD =0</w:t>
      </w:r>
      <w:r w:rsidR="0086210D" w:rsidRPr="00006A44">
        <w:rPr>
          <w:rFonts w:ascii="Times New Roman" w:hAnsi="Times New Roman" w:cs="Times New Roman"/>
          <w:bCs/>
          <w:sz w:val="24"/>
          <w:szCs w:val="24"/>
        </w:rPr>
        <w:t>.</w:t>
      </w:r>
      <w:r w:rsidR="00C45582" w:rsidRPr="00006A44">
        <w:rPr>
          <w:rFonts w:ascii="Times New Roman" w:hAnsi="Times New Roman" w:cs="Times New Roman"/>
          <w:bCs/>
          <w:sz w:val="24"/>
          <w:szCs w:val="24"/>
        </w:rPr>
        <w:t xml:space="preserve">68) years </w:t>
      </w:r>
      <w:r w:rsidR="00C45582" w:rsidRPr="00006A44">
        <w:rPr>
          <w:rFonts w:ascii="Times New Roman" w:hAnsi="Times New Roman" w:cs="Times New Roman"/>
          <w:bCs/>
          <w:color w:val="000000"/>
          <w:sz w:val="24"/>
          <w:szCs w:val="24"/>
        </w:rPr>
        <w:t>a</w:t>
      </w:r>
      <w:r w:rsidR="00E30E99" w:rsidRPr="00006A44">
        <w:rPr>
          <w:rFonts w:ascii="Times New Roman" w:hAnsi="Times New Roman" w:cs="Times New Roman"/>
          <w:bCs/>
          <w:color w:val="000000"/>
          <w:sz w:val="24"/>
          <w:szCs w:val="24"/>
        </w:rPr>
        <w:t xml:space="preserve">t </w:t>
      </w:r>
      <w:r w:rsidR="00F0668E" w:rsidRPr="00006A44">
        <w:rPr>
          <w:rFonts w:ascii="Times New Roman" w:hAnsi="Times New Roman" w:cs="Times New Roman"/>
          <w:bCs/>
          <w:color w:val="000000"/>
          <w:sz w:val="24"/>
          <w:szCs w:val="24"/>
        </w:rPr>
        <w:t>time</w:t>
      </w:r>
      <w:r w:rsidR="00EE01B1" w:rsidRPr="00006A44">
        <w:rPr>
          <w:rFonts w:ascii="Times New Roman" w:hAnsi="Times New Roman" w:cs="Times New Roman"/>
          <w:bCs/>
          <w:color w:val="000000"/>
          <w:sz w:val="24"/>
          <w:szCs w:val="24"/>
        </w:rPr>
        <w:t xml:space="preserve"> (wave)</w:t>
      </w:r>
      <w:r w:rsidR="00F0668E" w:rsidRPr="00006A44">
        <w:rPr>
          <w:rFonts w:ascii="Times New Roman" w:hAnsi="Times New Roman" w:cs="Times New Roman"/>
          <w:bCs/>
          <w:color w:val="000000"/>
          <w:sz w:val="24"/>
          <w:szCs w:val="24"/>
        </w:rPr>
        <w:t xml:space="preserve"> </w:t>
      </w:r>
      <w:r w:rsidR="005B0D31" w:rsidRPr="00006A44">
        <w:rPr>
          <w:rFonts w:ascii="Times New Roman" w:hAnsi="Times New Roman" w:cs="Times New Roman"/>
          <w:bCs/>
          <w:color w:val="000000"/>
          <w:sz w:val="24"/>
          <w:szCs w:val="24"/>
        </w:rPr>
        <w:t>5</w:t>
      </w:r>
      <w:r w:rsidR="00FC2A39" w:rsidRPr="00006A44">
        <w:rPr>
          <w:rFonts w:ascii="Times New Roman" w:hAnsi="Times New Roman" w:cs="Times New Roman"/>
          <w:bCs/>
          <w:color w:val="000000"/>
          <w:sz w:val="24"/>
          <w:szCs w:val="24"/>
        </w:rPr>
        <w:t xml:space="preserve"> (see </w:t>
      </w:r>
      <w:r w:rsidR="00FC2A39" w:rsidRPr="00006A44">
        <w:rPr>
          <w:rFonts w:ascii="Times New Roman" w:hAnsi="Times New Roman" w:cs="Times New Roman"/>
          <w:bCs/>
          <w:sz w:val="24"/>
          <w:szCs w:val="24"/>
        </w:rPr>
        <w:t>Table 1)</w:t>
      </w:r>
      <w:r w:rsidR="00E30E99" w:rsidRPr="00006A44">
        <w:rPr>
          <w:rFonts w:ascii="Times New Roman" w:hAnsi="Times New Roman" w:cs="Times New Roman"/>
          <w:bCs/>
          <w:color w:val="000000"/>
          <w:sz w:val="24"/>
          <w:szCs w:val="24"/>
        </w:rPr>
        <w:t>.</w:t>
      </w:r>
      <w:r w:rsidR="00E30E99" w:rsidRPr="00006A44" w:rsidDel="00E30E99">
        <w:rPr>
          <w:rFonts w:ascii="Times New Roman" w:hAnsi="Times New Roman" w:cs="Times New Roman"/>
          <w:bCs/>
          <w:color w:val="000000"/>
          <w:sz w:val="24"/>
          <w:szCs w:val="24"/>
        </w:rPr>
        <w:t xml:space="preserve"> </w:t>
      </w:r>
      <w:r w:rsidR="00783554" w:rsidRPr="00006A44">
        <w:rPr>
          <w:rFonts w:ascii="Times New Roman" w:hAnsi="Times New Roman" w:cs="Times New Roman"/>
          <w:bCs/>
          <w:color w:val="000000"/>
          <w:sz w:val="24"/>
          <w:szCs w:val="24"/>
        </w:rPr>
        <w:t xml:space="preserve">Each study wave was approved by the Dutch Central Committee </w:t>
      </w:r>
      <w:r w:rsidR="00783554" w:rsidRPr="00006A44">
        <w:rPr>
          <w:rFonts w:ascii="Times New Roman" w:hAnsi="Times New Roman" w:cs="Times New Roman"/>
          <w:bCs/>
          <w:color w:val="000000"/>
          <w:sz w:val="24"/>
          <w:szCs w:val="24"/>
        </w:rPr>
        <w:lastRenderedPageBreak/>
        <w:t>on Research Involving Human Subjects (CCMO) and conducted according to the principles of the Declaration of Helsinki.</w:t>
      </w:r>
      <w:r w:rsidR="00011EDA" w:rsidRPr="00006A44">
        <w:rPr>
          <w:rFonts w:ascii="Times New Roman" w:hAnsi="Times New Roman" w:cs="Times New Roman"/>
          <w:bCs/>
          <w:color w:val="000000"/>
          <w:sz w:val="24"/>
          <w:szCs w:val="24"/>
        </w:rPr>
        <w:t xml:space="preserve"> </w:t>
      </w:r>
      <w:r w:rsidR="00783554" w:rsidRPr="00006A44">
        <w:rPr>
          <w:rFonts w:ascii="Times New Roman" w:hAnsi="Times New Roman" w:cs="Times New Roman"/>
          <w:bCs/>
          <w:color w:val="000000"/>
          <w:sz w:val="24"/>
          <w:szCs w:val="24"/>
        </w:rPr>
        <w:t>Informed consent was obtained from parents and adolescents.</w:t>
      </w:r>
    </w:p>
    <w:p w14:paraId="34330C3F" w14:textId="6535F062" w:rsidR="00251CF8" w:rsidRPr="00006A44" w:rsidRDefault="00476C65" w:rsidP="00A4068B">
      <w:pPr>
        <w:spacing w:after="0" w:line="480" w:lineRule="auto"/>
        <w:rPr>
          <w:rStyle w:val="IntenseEmphasis"/>
          <w:rFonts w:ascii="Times New Roman" w:hAnsi="Times New Roman" w:cs="Times New Roman"/>
          <w:b/>
          <w:i w:val="0"/>
          <w:iCs w:val="0"/>
          <w:color w:val="auto"/>
          <w:sz w:val="24"/>
          <w:szCs w:val="24"/>
        </w:rPr>
      </w:pPr>
      <w:r w:rsidRPr="00006A44">
        <w:rPr>
          <w:rStyle w:val="IntenseEmphasis"/>
          <w:rFonts w:ascii="Times New Roman" w:hAnsi="Times New Roman" w:cs="Times New Roman"/>
          <w:b/>
          <w:i w:val="0"/>
          <w:iCs w:val="0"/>
          <w:color w:val="auto"/>
          <w:sz w:val="24"/>
          <w:szCs w:val="24"/>
        </w:rPr>
        <w:t>Measures</w:t>
      </w:r>
    </w:p>
    <w:p w14:paraId="6153D384" w14:textId="282211DE" w:rsidR="00DC5971" w:rsidRPr="00006A44" w:rsidRDefault="00DC5971" w:rsidP="00A4068B">
      <w:pPr>
        <w:spacing w:after="0" w:line="480" w:lineRule="auto"/>
        <w:rPr>
          <w:rStyle w:val="IntenseEmphasis"/>
          <w:rFonts w:ascii="Times New Roman" w:hAnsi="Times New Roman" w:cs="Times New Roman"/>
          <w:b/>
          <w:i w:val="0"/>
          <w:iCs w:val="0"/>
          <w:color w:val="auto"/>
          <w:sz w:val="24"/>
          <w:szCs w:val="24"/>
        </w:rPr>
      </w:pPr>
      <w:r w:rsidRPr="00006A44">
        <w:rPr>
          <w:rFonts w:ascii="Times New Roman" w:hAnsi="Times New Roman" w:cs="Times New Roman"/>
          <w:sz w:val="24"/>
          <w:szCs w:val="24"/>
        </w:rPr>
        <w:t>ADHD symptoms and depressive symptoms were assessed using the Achenbach System of Empirically Based Assessment tools</w:t>
      </w:r>
      <w:r w:rsidR="00C1551D" w:rsidRPr="00006A44">
        <w:rPr>
          <w:rFonts w:ascii="Times New Roman" w:hAnsi="Times New Roman" w:cs="Times New Roman"/>
          <w:sz w:val="24"/>
          <w:szCs w:val="24"/>
        </w:rPr>
        <w:t>.</w:t>
      </w:r>
      <w:r w:rsidR="00B71009" w:rsidRPr="00006A44">
        <w:rPr>
          <w:rStyle w:val="FootnoteReference"/>
          <w:rFonts w:ascii="Times New Roman" w:hAnsi="Times New Roman" w:cs="Times New Roman"/>
          <w:bCs/>
          <w:sz w:val="24"/>
          <w:szCs w:val="24"/>
        </w:rPr>
        <w:fldChar w:fldCharType="begin" w:fldLock="1"/>
      </w:r>
      <w:r w:rsidR="00174BBC" w:rsidRPr="00006A44">
        <w:rPr>
          <w:rFonts w:ascii="Times New Roman" w:hAnsi="Times New Roman" w:cs="Times New Roman"/>
          <w:bCs/>
          <w:sz w:val="24"/>
          <w:szCs w:val="24"/>
        </w:rPr>
        <w:instrText>ADDIN CSL_CITATION {"citationItems":[{"id":"ITEM-1","itemData":{"DOI":"10.1542/pir.21-8-265","ISSN":"01919601","PMID":"10922023","abstract":"1. List the types of behavioral and emotional problems that primary care physicians who work with children must address. 2. Describe the data required from parents, children, teachers, and child care practitioners for assessment of behavioral and emotional problems. 3. Describe systems of questionnaires that can be used for obtaining standardized assessment data.","author":[{"dropping-particle":"","family":"Achenbach","given":"Thomas M","non-dropping-particle":"","parse-names":false,"suffix":""},{"dropping-particle":"","family":"Ruffle","given":"Thomas M","non-dropping-particle":"","parse-names":false,"suffix":""}],"container-title":"Pediatrics in Review","id":"ITEM-1","issue":"8","issued":{"date-parts":[["2000"]]},"page":"265-271","title":"The child behavior checklist and related forms for assessing behavioral/emotional problems and competencies","type":"article-journal","volume":"21"},"uris":["http://www.mendeley.com/documents/?uuid=45468147-c9e6-36a5-925b-5258e6790db5"]}],"mendeley":{"formattedCitation":"&lt;sup&gt;20&lt;/sup&gt;","plainTextFormattedCitation":"20","previouslyFormattedCitation":"&lt;sup&gt;20&lt;/sup&gt;"},"properties":{"noteIndex":0},"schema":"https://github.com/citation-style-language/schema/raw/master/csl-citation.json"}</w:instrText>
      </w:r>
      <w:r w:rsidR="00B71009" w:rsidRPr="00006A44">
        <w:rPr>
          <w:rStyle w:val="FootnoteReference"/>
          <w:rFonts w:ascii="Times New Roman" w:hAnsi="Times New Roman" w:cs="Times New Roman"/>
          <w:bCs/>
          <w:sz w:val="24"/>
          <w:szCs w:val="24"/>
        </w:rPr>
        <w:fldChar w:fldCharType="separate"/>
      </w:r>
      <w:r w:rsidR="00174BBC" w:rsidRPr="00006A44">
        <w:rPr>
          <w:rFonts w:ascii="Times New Roman" w:hAnsi="Times New Roman" w:cs="Times New Roman"/>
          <w:noProof/>
          <w:sz w:val="24"/>
          <w:szCs w:val="24"/>
          <w:vertAlign w:val="superscript"/>
        </w:rPr>
        <w:t>20</w:t>
      </w:r>
      <w:r w:rsidR="00B71009" w:rsidRPr="00006A44">
        <w:rPr>
          <w:rStyle w:val="FootnoteReference"/>
          <w:rFonts w:ascii="Times New Roman" w:hAnsi="Times New Roman" w:cs="Times New Roman"/>
          <w:bCs/>
          <w:sz w:val="24"/>
          <w:szCs w:val="24"/>
        </w:rPr>
        <w:fldChar w:fldCharType="end"/>
      </w:r>
      <w:r w:rsidRPr="00006A44">
        <w:rPr>
          <w:rFonts w:ascii="Times New Roman" w:hAnsi="Times New Roman" w:cs="Times New Roman"/>
          <w:sz w:val="24"/>
          <w:szCs w:val="24"/>
        </w:rPr>
        <w:t xml:space="preserve"> We used </w:t>
      </w:r>
      <w:r w:rsidRPr="00006A44">
        <w:rPr>
          <w:rFonts w:ascii="Times New Roman" w:hAnsi="Times New Roman" w:cs="Times New Roman"/>
          <w:bCs/>
          <w:sz w:val="24"/>
          <w:szCs w:val="24"/>
        </w:rPr>
        <w:t>the average of parent and self-report.</w:t>
      </w:r>
      <w:r w:rsidR="00C1551D" w:rsidRPr="00006A44">
        <w:rPr>
          <w:rFonts w:ascii="Times New Roman" w:hAnsi="Times New Roman" w:cs="Times New Roman"/>
          <w:bCs/>
          <w:sz w:val="24"/>
          <w:szCs w:val="24"/>
        </w:rPr>
        <w:fldChar w:fldCharType="begin" w:fldLock="1"/>
      </w:r>
      <w:r w:rsidR="00174BBC" w:rsidRPr="00006A44">
        <w:rPr>
          <w:rFonts w:ascii="Times New Roman" w:hAnsi="Times New Roman" w:cs="Times New Roman"/>
          <w:bCs/>
          <w:sz w:val="24"/>
          <w:szCs w:val="24"/>
        </w:rPr>
        <w:instrText>ADDIN CSL_CITATION {"citationItems":[{"id":"ITEM-1","itemData":{"DOI":"10.1016/j.jval.2017.02.010","ISBN":"1098-3015","ISSN":"15244733","abstract":"Background Informant-reported outcome measures, usually completed by parents, are often administered in pediatric clinical trials with the intention of collecting data to support claims in a medical product label. Recently, there has been an emphasis on limiting these measures to observable content, as recommended in the US Food and Drug Administration guidance on patient-reported outcomes. This qualitative study explores the concept of observability using the example of childhood attention deficit/hyperactivity disorder (ADHD). Methods Concept elicitation interviews were conducted with children (aged 6–12 years) diagnosed with ADHD and parents of children with ADHD to identify concepts for a potential parent-reported measure of functional impact of childhood ADHD. The observability of each concept was considered. Results Of the 30 parents (90% females; mean age = 42.0 years), 24 had a child who was also interviewed (87.5% males; mean age = 9.6 years). Areas of functional impact reported by parents and/or children included the following: 1) functioning within the home/family, 2) academic performance, 3) school behavior, 4) social functioning, 5) emotional functioning, and 6) decreased self-efficacy. Parents cited many examples of direct observation at home, but opportunities for observation of some important areas of impact (e.g., school behavior and peer relationships) were limited. Conclusions Findings illustrate the substantial functional impairment associated with childhood ADHD while highlighting the challenges of developing informant-reported outcome measures limited to observable content. Because ADHD has an impact on children's functioning in a wide range of contexts, a parent-report measure that includes only observable content may fail to capture important aspects of functional impairment. Approaches for addressing this observability challenge are discussed.","author":[{"dropping-particle":"","family":"Matza","given":"Louis S.","non-dropping-particle":"","parse-names":false,"suffix":""},{"dropping-particle":"","family":"Margolis","given":"Mary Kay","non-dropping-particle":"","parse-names":false,"suffix":""},{"dropping-particle":"","family":"Deal","given":"Linda S.","non-dropping-particle":"","parse-names":false,"suffix":""},{"dropping-particle":"","family":"Farrand","given":"Kimberly F.","non-dropping-particle":"","parse-names":false,"suffix":""},{"dropping-particle":"","family":"Erder","given":"M. Haim","non-dropping-particle":"","parse-names":false,"suffix":""}],"container-title":"Value in Health","id":"ITEM-1","issue":"6","issued":{"date-parts":[["2017"]]},"page":"828-833","publisher":"Elsevier Inc.","title":"Challenges of Developing an Observable Parent-Reported Measure: A Qualitative Study of Functional Impact of ADHD in Children","type":"article-journal","volume":"20"},"uris":["http://www.mendeley.com/documents/?uuid=81f1ff49-7047-4ee9-a534-d107655840a3"]}],"mendeley":{"formattedCitation":"&lt;sup&gt;21&lt;/sup&gt;","plainTextFormattedCitation":"21","previouslyFormattedCitation":"&lt;sup&gt;21&lt;/sup&gt;"},"properties":{"noteIndex":0},"schema":"https://github.com/citation-style-language/schema/raw/master/csl-citation.json"}</w:instrText>
      </w:r>
      <w:r w:rsidR="00C1551D" w:rsidRPr="00006A44">
        <w:rPr>
          <w:rFonts w:ascii="Times New Roman" w:hAnsi="Times New Roman" w:cs="Times New Roman"/>
          <w:bCs/>
          <w:sz w:val="24"/>
          <w:szCs w:val="24"/>
        </w:rPr>
        <w:fldChar w:fldCharType="separate"/>
      </w:r>
      <w:r w:rsidR="00174BBC" w:rsidRPr="00006A44">
        <w:rPr>
          <w:rFonts w:ascii="Times New Roman" w:hAnsi="Times New Roman" w:cs="Times New Roman"/>
          <w:bCs/>
          <w:noProof/>
          <w:sz w:val="24"/>
          <w:szCs w:val="24"/>
          <w:vertAlign w:val="superscript"/>
        </w:rPr>
        <w:t>21</w:t>
      </w:r>
      <w:r w:rsidR="00C1551D" w:rsidRPr="00006A44">
        <w:rPr>
          <w:rFonts w:ascii="Times New Roman" w:hAnsi="Times New Roman" w:cs="Times New Roman"/>
          <w:bCs/>
          <w:sz w:val="24"/>
          <w:szCs w:val="24"/>
        </w:rPr>
        <w:fldChar w:fldCharType="end"/>
      </w:r>
      <w:r w:rsidRPr="00006A44">
        <w:rPr>
          <w:rFonts w:ascii="Times New Roman" w:hAnsi="Times New Roman" w:cs="Times New Roman"/>
          <w:bCs/>
          <w:sz w:val="24"/>
          <w:szCs w:val="24"/>
        </w:rPr>
        <w:t xml:space="preserve"> </w:t>
      </w:r>
      <w:r w:rsidRPr="00006A44">
        <w:rPr>
          <w:rFonts w:ascii="Times New Roman" w:hAnsi="Times New Roman" w:cs="Times New Roman"/>
          <w:sz w:val="24"/>
          <w:szCs w:val="24"/>
        </w:rPr>
        <w:t xml:space="preserve"> BMI was computed based on objectively measured height and weight. </w:t>
      </w:r>
      <w:r w:rsidRPr="00006A44">
        <w:rPr>
          <w:rFonts w:ascii="Times New Roman" w:hAnsi="Times New Roman" w:cs="Times New Roman"/>
          <w:bCs/>
          <w:sz w:val="24"/>
          <w:szCs w:val="24"/>
        </w:rPr>
        <w:t>Family functioning was measured by the general functioning scale of the Family Assessment Device, completed</w:t>
      </w:r>
      <w:r w:rsidR="00B71009" w:rsidRPr="00006A44">
        <w:rPr>
          <w:rFonts w:ascii="Times New Roman" w:hAnsi="Times New Roman" w:cs="Times New Roman"/>
          <w:bCs/>
          <w:sz w:val="24"/>
          <w:szCs w:val="24"/>
        </w:rPr>
        <w:t xml:space="preserve"> </w:t>
      </w:r>
      <w:r w:rsidRPr="00006A44">
        <w:rPr>
          <w:rFonts w:ascii="Times New Roman" w:hAnsi="Times New Roman" w:cs="Times New Roman"/>
          <w:bCs/>
          <w:sz w:val="24"/>
          <w:szCs w:val="24"/>
        </w:rPr>
        <w:t>by parents</w:t>
      </w:r>
      <w:r w:rsidR="00B71009" w:rsidRPr="00006A44">
        <w:rPr>
          <w:rFonts w:ascii="Times New Roman" w:hAnsi="Times New Roman" w:cs="Times New Roman"/>
          <w:bCs/>
          <w:sz w:val="24"/>
          <w:szCs w:val="24"/>
        </w:rPr>
        <w:t>.</w:t>
      </w:r>
      <w:r w:rsidR="007B71BD" w:rsidRPr="00006A44">
        <w:rPr>
          <w:rFonts w:ascii="Times New Roman" w:hAnsi="Times New Roman" w:cs="Times New Roman"/>
          <w:bCs/>
          <w:sz w:val="24"/>
          <w:szCs w:val="24"/>
        </w:rPr>
        <w:fldChar w:fldCharType="begin" w:fldLock="1"/>
      </w:r>
      <w:r w:rsidR="00174BBC" w:rsidRPr="00006A44">
        <w:rPr>
          <w:rFonts w:ascii="Times New Roman" w:hAnsi="Times New Roman" w:cs="Times New Roman"/>
          <w:bCs/>
          <w:sz w:val="24"/>
          <w:szCs w:val="24"/>
        </w:rPr>
        <w:instrText>ADDIN CSL_CITATION {"citationItems":[{"id":"ITEM-1","itemData":{"DOI":"10.1111/j.1752-0606.1978.tb00537.x","ISSN":"1752-0606","abstract":"The model of family functioning being presented is the product of over twenty years of research in clinical work with family units. A method of family therapy has been developed based upon this model and will be described in a future issue. The model utilizes a general systems theory approach in an attempt to describe the structure, organization, and transactional patterns of the family unit. It allows examination of families along the total spectrum ranging from healthy to severely pathological in their functioning. It is based upon a Judaeo-Christian value set, and allows attention to be paid to cultural differences and other issues of cultural relativity.","author":[{"dropping-particle":"","family":"Epstein","given":"Nathan B","non-dropping-particle":"","parse-names":false,"suffix":""},{"dropping-particle":"","family":"Bishop","given":"Duane S","non-dropping-particle":"","parse-names":false,"suffix":""},{"dropping-particle":"","family":"Levin","given":"Sol","non-dropping-particle":"","parse-names":false,"suffix":""}],"container-title":"Journal of marital and family therapy","id":"ITEM-1","issue":"4","issued":{"date-parts":[["1978"]]},"page":"19-31","publisher":"Blackwell Publishing Ltd","title":"The McMaster Model of Family Functioning","type":"article-journal","volume":"4"},"uris":["http://www.mendeley.com/documents/?uuid=3a96e123-36ed-4c3a-b0de-7905687c5b99"]}],"mendeley":{"formattedCitation":"&lt;sup&gt;22&lt;/sup&gt;","plainTextFormattedCitation":"22","previouslyFormattedCitation":"&lt;sup&gt;22&lt;/sup&gt;"},"properties":{"noteIndex":0},"schema":"https://github.com/citation-style-language/schema/raw/master/csl-citation.json"}</w:instrText>
      </w:r>
      <w:r w:rsidR="007B71BD" w:rsidRPr="00006A44">
        <w:rPr>
          <w:rFonts w:ascii="Times New Roman" w:hAnsi="Times New Roman" w:cs="Times New Roman"/>
          <w:bCs/>
          <w:sz w:val="24"/>
          <w:szCs w:val="24"/>
        </w:rPr>
        <w:fldChar w:fldCharType="separate"/>
      </w:r>
      <w:r w:rsidR="00174BBC" w:rsidRPr="00006A44">
        <w:rPr>
          <w:rFonts w:ascii="Times New Roman" w:hAnsi="Times New Roman" w:cs="Times New Roman"/>
          <w:bCs/>
          <w:noProof/>
          <w:sz w:val="24"/>
          <w:szCs w:val="24"/>
          <w:vertAlign w:val="superscript"/>
        </w:rPr>
        <w:t>22</w:t>
      </w:r>
      <w:r w:rsidR="007B71BD" w:rsidRPr="00006A44">
        <w:rPr>
          <w:rFonts w:ascii="Times New Roman" w:hAnsi="Times New Roman" w:cs="Times New Roman"/>
          <w:bCs/>
          <w:sz w:val="24"/>
          <w:szCs w:val="24"/>
        </w:rPr>
        <w:fldChar w:fldCharType="end"/>
      </w:r>
      <w:r w:rsidR="00B71009" w:rsidRPr="00006A44">
        <w:rPr>
          <w:rFonts w:ascii="Times New Roman" w:hAnsi="Times New Roman" w:cs="Times New Roman"/>
          <w:bCs/>
          <w:sz w:val="24"/>
          <w:szCs w:val="24"/>
        </w:rPr>
        <w:t xml:space="preserve"> Extensive description of these measurement instruments, as well as o</w:t>
      </w:r>
      <w:r w:rsidR="007B476E" w:rsidRPr="00006A44">
        <w:rPr>
          <w:rFonts w:ascii="Times New Roman" w:hAnsi="Times New Roman" w:cs="Times New Roman"/>
          <w:bCs/>
          <w:sz w:val="24"/>
          <w:szCs w:val="24"/>
        </w:rPr>
        <w:t>f</w:t>
      </w:r>
      <w:r w:rsidR="00B71009" w:rsidRPr="00006A44">
        <w:rPr>
          <w:rFonts w:ascii="Times New Roman" w:hAnsi="Times New Roman" w:cs="Times New Roman"/>
          <w:bCs/>
          <w:sz w:val="24"/>
          <w:szCs w:val="24"/>
        </w:rPr>
        <w:t xml:space="preserve"> the measurement of </w:t>
      </w:r>
      <w:r w:rsidR="00A1568E" w:rsidRPr="00006A44">
        <w:rPr>
          <w:rFonts w:ascii="Times New Roman" w:hAnsi="Times New Roman" w:cs="Times New Roman"/>
          <w:bCs/>
          <w:sz w:val="24"/>
          <w:szCs w:val="24"/>
        </w:rPr>
        <w:t>socioeconomic status (SES)</w:t>
      </w:r>
      <w:r w:rsidR="00B71009" w:rsidRPr="00006A44">
        <w:rPr>
          <w:rFonts w:ascii="Times New Roman" w:hAnsi="Times New Roman" w:cs="Times New Roman"/>
          <w:bCs/>
          <w:sz w:val="24"/>
          <w:szCs w:val="24"/>
        </w:rPr>
        <w:t>, pubertal status, medication use</w:t>
      </w:r>
      <w:r w:rsidR="00634B92" w:rsidRPr="00006A44">
        <w:rPr>
          <w:rFonts w:ascii="Times New Roman" w:hAnsi="Times New Roman" w:cs="Times New Roman"/>
          <w:bCs/>
          <w:sz w:val="24"/>
          <w:szCs w:val="24"/>
        </w:rPr>
        <w:t>, and imputation procedure for missing data</w:t>
      </w:r>
      <w:r w:rsidR="00B71009" w:rsidRPr="00006A44">
        <w:rPr>
          <w:rFonts w:ascii="Times New Roman" w:hAnsi="Times New Roman" w:cs="Times New Roman"/>
          <w:bCs/>
          <w:sz w:val="24"/>
          <w:szCs w:val="24"/>
        </w:rPr>
        <w:t xml:space="preserve"> is available in Supplementary material 1.</w:t>
      </w:r>
    </w:p>
    <w:p w14:paraId="3CE451E5" w14:textId="3C75F551" w:rsidR="002C20E5" w:rsidRPr="00006A44" w:rsidRDefault="002C20E5" w:rsidP="00A4068B">
      <w:pPr>
        <w:spacing w:after="0" w:line="480" w:lineRule="auto"/>
        <w:rPr>
          <w:rStyle w:val="IntenseEmphasis"/>
          <w:rFonts w:ascii="Times New Roman" w:hAnsi="Times New Roman" w:cs="Times New Roman"/>
          <w:b/>
          <w:i w:val="0"/>
          <w:iCs w:val="0"/>
          <w:color w:val="auto"/>
          <w:sz w:val="24"/>
          <w:szCs w:val="24"/>
        </w:rPr>
      </w:pPr>
      <w:bookmarkStart w:id="8" w:name="_Toc485220170"/>
      <w:bookmarkStart w:id="9" w:name="_Toc513647531"/>
      <w:r w:rsidRPr="00006A44">
        <w:rPr>
          <w:rStyle w:val="IntenseEmphasis"/>
          <w:rFonts w:ascii="Times New Roman" w:hAnsi="Times New Roman" w:cs="Times New Roman"/>
          <w:b/>
          <w:i w:val="0"/>
          <w:iCs w:val="0"/>
          <w:color w:val="auto"/>
          <w:sz w:val="24"/>
          <w:szCs w:val="24"/>
        </w:rPr>
        <w:t>Statistical analys</w:t>
      </w:r>
      <w:r w:rsidR="00FC61FF" w:rsidRPr="00006A44">
        <w:rPr>
          <w:rStyle w:val="IntenseEmphasis"/>
          <w:rFonts w:ascii="Times New Roman" w:hAnsi="Times New Roman" w:cs="Times New Roman"/>
          <w:b/>
          <w:i w:val="0"/>
          <w:iCs w:val="0"/>
          <w:color w:val="auto"/>
          <w:sz w:val="24"/>
          <w:szCs w:val="24"/>
        </w:rPr>
        <w:t>e</w:t>
      </w:r>
      <w:r w:rsidRPr="00006A44">
        <w:rPr>
          <w:rStyle w:val="IntenseEmphasis"/>
          <w:rFonts w:ascii="Times New Roman" w:hAnsi="Times New Roman" w:cs="Times New Roman"/>
          <w:b/>
          <w:i w:val="0"/>
          <w:iCs w:val="0"/>
          <w:color w:val="auto"/>
          <w:sz w:val="24"/>
          <w:szCs w:val="24"/>
        </w:rPr>
        <w:t>s</w:t>
      </w:r>
      <w:bookmarkEnd w:id="8"/>
      <w:bookmarkEnd w:id="9"/>
    </w:p>
    <w:p w14:paraId="1E268527" w14:textId="77777777" w:rsidR="002C20E5" w:rsidRPr="00006A44" w:rsidRDefault="002C20E5" w:rsidP="00A4068B">
      <w:pPr>
        <w:spacing w:after="120" w:line="480" w:lineRule="auto"/>
        <w:rPr>
          <w:rFonts w:ascii="Times New Roman" w:hAnsi="Times New Roman" w:cs="Times New Roman"/>
          <w:bCs/>
          <w:sz w:val="24"/>
          <w:szCs w:val="24"/>
        </w:rPr>
      </w:pPr>
      <w:r w:rsidRPr="00006A44">
        <w:rPr>
          <w:rFonts w:ascii="Times New Roman" w:hAnsi="Times New Roman" w:cs="Times New Roman"/>
          <w:bCs/>
          <w:sz w:val="24"/>
          <w:szCs w:val="24"/>
        </w:rPr>
        <w:t xml:space="preserve">Intra-class correlations were computed for item mean scores of ADHD symptom domains, depressive symptoms, family functioning scores and BMI, as measures of the within-person variability over time and the between-person variation. </w:t>
      </w:r>
    </w:p>
    <w:p w14:paraId="36B03BDD" w14:textId="0BA054B5" w:rsidR="001C31BC" w:rsidRPr="00006A44" w:rsidRDefault="002C20E5" w:rsidP="00A4068B">
      <w:pPr>
        <w:autoSpaceDE w:val="0"/>
        <w:autoSpaceDN w:val="0"/>
        <w:adjustRightInd w:val="0"/>
        <w:spacing w:after="120" w:line="480" w:lineRule="auto"/>
        <w:rPr>
          <w:rFonts w:ascii="Times New Roman" w:hAnsi="Times New Roman" w:cs="Times New Roman"/>
          <w:bCs/>
          <w:sz w:val="24"/>
          <w:szCs w:val="24"/>
        </w:rPr>
      </w:pPr>
      <w:r w:rsidRPr="00006A44">
        <w:rPr>
          <w:rFonts w:ascii="Times New Roman" w:hAnsi="Times New Roman" w:cs="Times New Roman"/>
          <w:bCs/>
          <w:sz w:val="24"/>
          <w:szCs w:val="24"/>
        </w:rPr>
        <w:t>The longitudinal relationships between the ADHD symptom domains and BMI were examined by using the Random Intercept Cross-Lagged Panel Model (RI-CLPM)</w:t>
      </w:r>
      <w:r w:rsidR="00445666" w:rsidRPr="00006A44">
        <w:rPr>
          <w:rFonts w:ascii="Times New Roman" w:hAnsi="Times New Roman" w:cs="Times New Roman"/>
          <w:bCs/>
          <w:sz w:val="24"/>
          <w:szCs w:val="24"/>
        </w:rPr>
        <w:t xml:space="preserve"> in </w:t>
      </w:r>
      <w:r w:rsidR="0091053E" w:rsidRPr="00006A44">
        <w:rPr>
          <w:rFonts w:ascii="Times New Roman" w:hAnsi="Times New Roman" w:cs="Times New Roman"/>
          <w:bCs/>
          <w:sz w:val="24"/>
          <w:szCs w:val="24"/>
        </w:rPr>
        <w:t>a</w:t>
      </w:r>
      <w:r w:rsidR="00445666" w:rsidRPr="00006A44">
        <w:rPr>
          <w:rFonts w:ascii="Times New Roman" w:hAnsi="Times New Roman" w:cs="Times New Roman"/>
          <w:bCs/>
          <w:sz w:val="24"/>
          <w:szCs w:val="24"/>
        </w:rPr>
        <w:t xml:space="preserve"> </w:t>
      </w:r>
      <w:r w:rsidR="0091053E" w:rsidRPr="00006A44">
        <w:rPr>
          <w:rFonts w:ascii="Times New Roman" w:hAnsi="Times New Roman" w:cs="Times New Roman"/>
          <w:bCs/>
          <w:sz w:val="24"/>
          <w:szCs w:val="24"/>
        </w:rPr>
        <w:t>multigroup</w:t>
      </w:r>
      <w:r w:rsidR="00445666" w:rsidRPr="00006A44">
        <w:rPr>
          <w:rFonts w:ascii="Times New Roman" w:hAnsi="Times New Roman" w:cs="Times New Roman"/>
          <w:bCs/>
          <w:sz w:val="24"/>
          <w:szCs w:val="24"/>
        </w:rPr>
        <w:t xml:space="preserve"> analyses of male and female participants</w:t>
      </w:r>
      <w:r w:rsidRPr="00006A44">
        <w:rPr>
          <w:rFonts w:ascii="Times New Roman" w:hAnsi="Times New Roman" w:cs="Times New Roman"/>
          <w:bCs/>
          <w:sz w:val="24"/>
          <w:szCs w:val="24"/>
        </w:rPr>
        <w:t>. The RI-CLPM is an extension of the traditional cross-lagged panel model</w:t>
      </w:r>
      <w:r w:rsidR="00AF6760" w:rsidRPr="00006A44">
        <w:rPr>
          <w:rFonts w:ascii="Times New Roman" w:hAnsi="Times New Roman" w:cs="Times New Roman"/>
          <w:bCs/>
          <w:sz w:val="24"/>
          <w:szCs w:val="24"/>
        </w:rPr>
        <w:t xml:space="preserve"> in which a random intercept is included in the model.</w:t>
      </w:r>
      <w:r w:rsidRPr="00006A44">
        <w:rPr>
          <w:rFonts w:ascii="Times New Roman" w:hAnsi="Times New Roman" w:cs="Times New Roman"/>
          <w:bCs/>
          <w:sz w:val="24"/>
          <w:szCs w:val="24"/>
        </w:rPr>
        <w:t xml:space="preserve"> </w:t>
      </w:r>
      <w:r w:rsidR="00AF6760" w:rsidRPr="00006A44">
        <w:rPr>
          <w:rFonts w:ascii="Times New Roman" w:hAnsi="Times New Roman" w:cs="Times New Roman"/>
          <w:bCs/>
          <w:sz w:val="24"/>
          <w:szCs w:val="24"/>
        </w:rPr>
        <w:t>T</w:t>
      </w:r>
      <w:r w:rsidRPr="00006A44">
        <w:rPr>
          <w:rFonts w:ascii="Times New Roman" w:hAnsi="Times New Roman" w:cs="Times New Roman"/>
          <w:bCs/>
          <w:sz w:val="24"/>
          <w:szCs w:val="24"/>
        </w:rPr>
        <w:t>he inclusion of a random intercept</w:t>
      </w:r>
      <w:r w:rsidR="00AF6760" w:rsidRPr="00006A44">
        <w:rPr>
          <w:rFonts w:ascii="Times New Roman" w:hAnsi="Times New Roman" w:cs="Times New Roman"/>
          <w:bCs/>
          <w:sz w:val="24"/>
          <w:szCs w:val="24"/>
        </w:rPr>
        <w:t xml:space="preserve"> allows for parsing </w:t>
      </w:r>
      <w:r w:rsidRPr="00006A44">
        <w:rPr>
          <w:rFonts w:ascii="Times New Roman" w:hAnsi="Times New Roman" w:cs="Times New Roman"/>
          <w:bCs/>
          <w:sz w:val="24"/>
          <w:szCs w:val="24"/>
        </w:rPr>
        <w:t>the variance of a repeatedly measured variable into a part that is stable across the measurement waves and a changing part</w:t>
      </w:r>
      <w:r w:rsidR="00DE2EC2" w:rsidRPr="00006A44">
        <w:rPr>
          <w:rFonts w:ascii="Times New Roman" w:hAnsi="Times New Roman" w:cs="Times New Roman"/>
          <w:bCs/>
          <w:sz w:val="24"/>
          <w:szCs w:val="24"/>
        </w:rPr>
        <w:t>.</w:t>
      </w:r>
      <w:r w:rsidR="007C71C9" w:rsidRPr="00006A44">
        <w:rPr>
          <w:rStyle w:val="FootnoteReference"/>
          <w:rFonts w:ascii="Times New Roman" w:hAnsi="Times New Roman" w:cs="Times New Roman"/>
          <w:bCs/>
          <w:sz w:val="24"/>
          <w:szCs w:val="24"/>
        </w:rPr>
        <w:fldChar w:fldCharType="begin" w:fldLock="1"/>
      </w:r>
      <w:r w:rsidR="00174BBC" w:rsidRPr="00006A44">
        <w:rPr>
          <w:rFonts w:ascii="Times New Roman" w:hAnsi="Times New Roman" w:cs="Times New Roman"/>
          <w:bCs/>
          <w:sz w:val="24"/>
          <w:szCs w:val="24"/>
        </w:rPr>
        <w:instrText>ADDIN CSL_CITATION {"citationItems":[{"id":"ITEM-1","itemData":{"DOI":"10.1037/a0038889","ISSN":"1939-1463","author":[{"dropping-particle":"","family":"Hamaker","given":"Ellen L.","non-dropping-particle":"","parse-names":false,"suffix":""},{"dropping-particle":"","family":"Kuiper","given":"Rebecca M.","non-dropping-particle":"","parse-names":false,"suffix":""},{"dropping-particle":"","family":"Grasman","given":"Raoul P. P. P.","non-dropping-particle":"","parse-names":false,"suffix":""}],"container-title":"Psychological Methods","id":"ITEM-1","issue":"1","issued":{"date-parts":[["2015"]]},"page":"102-116","title":"A critique of the cross-lagged panel model.","type":"article-journal","volume":"20"},"uris":["http://www.mendeley.com/documents/?uuid=6d8e96b4-299f-38c0-b7c8-c70b1713cf4f"]}],"mendeley":{"formattedCitation":"&lt;sup&gt;23&lt;/sup&gt;","plainTextFormattedCitation":"23","previouslyFormattedCitation":"&lt;sup&gt;23&lt;/sup&gt;"},"properties":{"noteIndex":0},"schema":"https://github.com/citation-style-language/schema/raw/master/csl-citation.json"}</w:instrText>
      </w:r>
      <w:r w:rsidR="007C71C9" w:rsidRPr="00006A44">
        <w:rPr>
          <w:rStyle w:val="FootnoteReference"/>
          <w:rFonts w:ascii="Times New Roman" w:hAnsi="Times New Roman" w:cs="Times New Roman"/>
          <w:bCs/>
          <w:sz w:val="24"/>
          <w:szCs w:val="24"/>
        </w:rPr>
        <w:fldChar w:fldCharType="separate"/>
      </w:r>
      <w:r w:rsidR="00174BBC" w:rsidRPr="00006A44">
        <w:rPr>
          <w:rFonts w:ascii="Times New Roman" w:hAnsi="Times New Roman" w:cs="Times New Roman"/>
          <w:noProof/>
          <w:sz w:val="24"/>
          <w:szCs w:val="24"/>
          <w:vertAlign w:val="superscript"/>
        </w:rPr>
        <w:t>23</w:t>
      </w:r>
      <w:r w:rsidR="007C71C9" w:rsidRPr="00006A44">
        <w:rPr>
          <w:rStyle w:val="FootnoteReference"/>
          <w:rFonts w:ascii="Times New Roman" w:hAnsi="Times New Roman" w:cs="Times New Roman"/>
          <w:bCs/>
          <w:sz w:val="24"/>
          <w:szCs w:val="24"/>
        </w:rPr>
        <w:fldChar w:fldCharType="end"/>
      </w:r>
      <w:r w:rsidR="00DE2EC2" w:rsidRPr="00006A44">
        <w:rPr>
          <w:rFonts w:ascii="Times New Roman" w:hAnsi="Times New Roman" w:cs="Times New Roman"/>
          <w:bCs/>
          <w:sz w:val="24"/>
          <w:szCs w:val="24"/>
        </w:rPr>
        <w:t xml:space="preserve"> </w:t>
      </w:r>
      <w:r w:rsidR="00350D7B" w:rsidRPr="00006A44">
        <w:rPr>
          <w:rFonts w:ascii="Times New Roman" w:hAnsi="Times New Roman" w:cs="Times New Roman"/>
          <w:bCs/>
          <w:sz w:val="24"/>
          <w:szCs w:val="24"/>
        </w:rPr>
        <w:t xml:space="preserve">Traditional cross-lagged models and other panel data analysis techniques fail to adequately account for trait-like stability of constructs </w:t>
      </w:r>
      <w:r w:rsidR="001330F3" w:rsidRPr="00006A44">
        <w:rPr>
          <w:rFonts w:ascii="Times New Roman" w:hAnsi="Times New Roman" w:cs="Times New Roman"/>
          <w:bCs/>
          <w:sz w:val="24"/>
          <w:szCs w:val="24"/>
        </w:rPr>
        <w:t xml:space="preserve">as </w:t>
      </w:r>
      <w:r w:rsidR="00D61FF5" w:rsidRPr="00006A44">
        <w:rPr>
          <w:rFonts w:ascii="Times New Roman" w:hAnsi="Times New Roman" w:cs="Times New Roman"/>
          <w:bCs/>
          <w:sz w:val="24"/>
          <w:szCs w:val="24"/>
        </w:rPr>
        <w:t>captured</w:t>
      </w:r>
      <w:r w:rsidR="001330F3" w:rsidRPr="00006A44">
        <w:rPr>
          <w:rFonts w:ascii="Times New Roman" w:hAnsi="Times New Roman" w:cs="Times New Roman"/>
          <w:bCs/>
          <w:sz w:val="24"/>
          <w:szCs w:val="24"/>
        </w:rPr>
        <w:t xml:space="preserve"> by </w:t>
      </w:r>
      <w:r w:rsidR="00350D7B" w:rsidRPr="00006A44">
        <w:rPr>
          <w:rFonts w:ascii="Times New Roman" w:hAnsi="Times New Roman" w:cs="Times New Roman"/>
          <w:bCs/>
          <w:sz w:val="24"/>
          <w:szCs w:val="24"/>
        </w:rPr>
        <w:t>the autoregressive relationships. As a result, the cross-lagged parameters do not represent the actual within-person relationships over</w:t>
      </w:r>
      <w:r w:rsidR="001330F3" w:rsidRPr="00006A44">
        <w:rPr>
          <w:rFonts w:ascii="Times New Roman" w:hAnsi="Times New Roman" w:cs="Times New Roman"/>
          <w:bCs/>
          <w:sz w:val="24"/>
          <w:szCs w:val="24"/>
        </w:rPr>
        <w:t xml:space="preserve"> </w:t>
      </w:r>
      <w:r w:rsidR="00350D7B" w:rsidRPr="00006A44">
        <w:rPr>
          <w:rFonts w:ascii="Times New Roman" w:hAnsi="Times New Roman" w:cs="Times New Roman"/>
          <w:bCs/>
          <w:sz w:val="24"/>
          <w:szCs w:val="24"/>
        </w:rPr>
        <w:t xml:space="preserve">time and this may lead to a biased conclusion on </w:t>
      </w:r>
      <w:r w:rsidR="002C55D2" w:rsidRPr="00006A44">
        <w:rPr>
          <w:rFonts w:ascii="Times New Roman" w:hAnsi="Times New Roman" w:cs="Times New Roman"/>
          <w:bCs/>
          <w:sz w:val="24"/>
          <w:szCs w:val="24"/>
        </w:rPr>
        <w:t>longitudinal</w:t>
      </w:r>
      <w:r w:rsidR="00350D7B" w:rsidRPr="00006A44">
        <w:rPr>
          <w:rFonts w:ascii="Times New Roman" w:hAnsi="Times New Roman" w:cs="Times New Roman"/>
          <w:bCs/>
          <w:sz w:val="24"/>
          <w:szCs w:val="24"/>
        </w:rPr>
        <w:t xml:space="preserve"> relationship</w:t>
      </w:r>
      <w:r w:rsidR="0063425A" w:rsidRPr="00006A44">
        <w:rPr>
          <w:rFonts w:ascii="Times New Roman" w:hAnsi="Times New Roman" w:cs="Times New Roman"/>
          <w:bCs/>
          <w:sz w:val="24"/>
          <w:szCs w:val="24"/>
        </w:rPr>
        <w:t>s</w:t>
      </w:r>
      <w:r w:rsidR="00F93C78" w:rsidRPr="00006A44">
        <w:rPr>
          <w:rFonts w:ascii="Times New Roman" w:hAnsi="Times New Roman" w:cs="Times New Roman"/>
          <w:bCs/>
          <w:sz w:val="24"/>
          <w:szCs w:val="24"/>
        </w:rPr>
        <w:t>.</w:t>
      </w:r>
      <w:r w:rsidR="007C71C9" w:rsidRPr="00006A44">
        <w:rPr>
          <w:rStyle w:val="FootnoteReference"/>
          <w:rFonts w:ascii="Times New Roman" w:hAnsi="Times New Roman" w:cs="Times New Roman"/>
          <w:bCs/>
          <w:sz w:val="24"/>
          <w:szCs w:val="24"/>
        </w:rPr>
        <w:fldChar w:fldCharType="begin" w:fldLock="1"/>
      </w:r>
      <w:r w:rsidR="00174BBC" w:rsidRPr="00006A44">
        <w:rPr>
          <w:rFonts w:ascii="Times New Roman" w:hAnsi="Times New Roman" w:cs="Times New Roman"/>
          <w:bCs/>
          <w:sz w:val="24"/>
          <w:szCs w:val="24"/>
        </w:rPr>
        <w:instrText>ADDIN CSL_CITATION {"citationItems":[{"id":"ITEM-1","itemData":{"DOI":"10.1037/a0038889","ISSN":"1939-1463","author":[{"dropping-particle":"","family":"Hamaker","given":"Ellen L.","non-dropping-particle":"","parse-names":false,"suffix":""},{"dropping-particle":"","family":"Kuiper","given":"Rebecca M.","non-dropping-particle":"","parse-names":false,"suffix":""},{"dropping-particle":"","family":"Grasman","given":"Raoul P. P. P.","non-dropping-particle":"","parse-names":false,"suffix":""}],"container-title":"Psychological Methods","id":"ITEM-1","issue":"1","issued":{"date-parts":[["2015"]]},"page":"102-116","title":"A critique of the cross-lagged panel model.","type":"article-journal","volume":"20"},"uris":["http://www.mendeley.com/documents/?uuid=6d8e96b4-299f-38c0-b7c8-c70b1713cf4f"]}],"mendeley":{"formattedCitation":"&lt;sup&gt;23&lt;/sup&gt;","plainTextFormattedCitation":"23","previouslyFormattedCitation":"&lt;sup&gt;23&lt;/sup&gt;"},"properties":{"noteIndex":0},"schema":"https://github.com/citation-style-language/schema/raw/master/csl-citation.json"}</w:instrText>
      </w:r>
      <w:r w:rsidR="007C71C9" w:rsidRPr="00006A44">
        <w:rPr>
          <w:rStyle w:val="FootnoteReference"/>
          <w:rFonts w:ascii="Times New Roman" w:hAnsi="Times New Roman" w:cs="Times New Roman"/>
          <w:bCs/>
          <w:sz w:val="24"/>
          <w:szCs w:val="24"/>
        </w:rPr>
        <w:fldChar w:fldCharType="separate"/>
      </w:r>
      <w:r w:rsidR="00174BBC" w:rsidRPr="00006A44">
        <w:rPr>
          <w:rFonts w:ascii="Times New Roman" w:hAnsi="Times New Roman" w:cs="Times New Roman"/>
          <w:bCs/>
          <w:noProof/>
          <w:sz w:val="24"/>
          <w:szCs w:val="24"/>
          <w:vertAlign w:val="superscript"/>
        </w:rPr>
        <w:t>23</w:t>
      </w:r>
      <w:r w:rsidR="007C71C9" w:rsidRPr="00006A44">
        <w:rPr>
          <w:rStyle w:val="FootnoteReference"/>
          <w:rFonts w:ascii="Times New Roman" w:hAnsi="Times New Roman" w:cs="Times New Roman"/>
          <w:bCs/>
          <w:sz w:val="24"/>
          <w:szCs w:val="24"/>
        </w:rPr>
        <w:fldChar w:fldCharType="end"/>
      </w:r>
      <w:r w:rsidR="00350D7B" w:rsidRPr="00006A44">
        <w:rPr>
          <w:rFonts w:ascii="Times New Roman" w:hAnsi="Times New Roman" w:cs="Times New Roman"/>
          <w:bCs/>
          <w:sz w:val="24"/>
          <w:szCs w:val="24"/>
        </w:rPr>
        <w:t xml:space="preserve"> </w:t>
      </w:r>
      <w:r w:rsidR="0063425A" w:rsidRPr="00006A44">
        <w:rPr>
          <w:rFonts w:ascii="Times New Roman" w:hAnsi="Times New Roman" w:cs="Times New Roman"/>
          <w:bCs/>
          <w:sz w:val="24"/>
          <w:szCs w:val="24"/>
        </w:rPr>
        <w:t>Thus, the</w:t>
      </w:r>
      <w:r w:rsidR="00350D7B" w:rsidRPr="00006A44">
        <w:rPr>
          <w:rFonts w:ascii="Times New Roman" w:hAnsi="Times New Roman" w:cs="Times New Roman"/>
          <w:bCs/>
          <w:sz w:val="24"/>
          <w:szCs w:val="24"/>
        </w:rPr>
        <w:t xml:space="preserve"> dissection of stable from variable variance over time</w:t>
      </w:r>
      <w:r w:rsidR="0063425A" w:rsidRPr="00006A44">
        <w:rPr>
          <w:rFonts w:ascii="Times New Roman" w:hAnsi="Times New Roman" w:cs="Times New Roman"/>
          <w:bCs/>
          <w:sz w:val="24"/>
          <w:szCs w:val="24"/>
        </w:rPr>
        <w:t xml:space="preserve"> in RI-CLPM</w:t>
      </w:r>
      <w:r w:rsidR="00350D7B" w:rsidRPr="00006A44">
        <w:rPr>
          <w:rFonts w:ascii="Times New Roman" w:hAnsi="Times New Roman" w:cs="Times New Roman"/>
          <w:bCs/>
          <w:sz w:val="24"/>
          <w:szCs w:val="24"/>
        </w:rPr>
        <w:t xml:space="preserve"> is an important </w:t>
      </w:r>
      <w:r w:rsidR="00350D7B" w:rsidRPr="00006A44">
        <w:rPr>
          <w:rFonts w:ascii="Times New Roman" w:hAnsi="Times New Roman" w:cs="Times New Roman"/>
          <w:bCs/>
          <w:sz w:val="24"/>
          <w:szCs w:val="24"/>
        </w:rPr>
        <w:lastRenderedPageBreak/>
        <w:t>improvement relative to the traditional cross-lagged model</w:t>
      </w:r>
      <w:r w:rsidR="006C3831" w:rsidRPr="00006A44">
        <w:rPr>
          <w:rFonts w:ascii="Times New Roman" w:hAnsi="Times New Roman" w:cs="Times New Roman"/>
          <w:bCs/>
          <w:sz w:val="24"/>
          <w:szCs w:val="24"/>
        </w:rPr>
        <w:t xml:space="preserve">. </w:t>
      </w:r>
      <w:r w:rsidRPr="00006A44">
        <w:rPr>
          <w:rFonts w:ascii="Times New Roman" w:hAnsi="Times New Roman" w:cs="Times New Roman"/>
          <w:bCs/>
          <w:sz w:val="24"/>
          <w:szCs w:val="24"/>
        </w:rPr>
        <w:t xml:space="preserve">The core of the RI-CLPM model was comprised of the relations among </w:t>
      </w:r>
      <w:r w:rsidR="00F31A00" w:rsidRPr="00006A44">
        <w:rPr>
          <w:rFonts w:ascii="Times New Roman" w:hAnsi="Times New Roman" w:cs="Times New Roman"/>
          <w:bCs/>
          <w:sz w:val="24"/>
          <w:szCs w:val="24"/>
        </w:rPr>
        <w:t xml:space="preserve">the study </w:t>
      </w:r>
      <w:r w:rsidRPr="00006A44">
        <w:rPr>
          <w:rFonts w:ascii="Times New Roman" w:hAnsi="Times New Roman" w:cs="Times New Roman"/>
          <w:bCs/>
          <w:sz w:val="24"/>
          <w:szCs w:val="24"/>
        </w:rPr>
        <w:t>variables of interest, i.e., hyperactivity/impulsivity</w:t>
      </w:r>
      <w:r w:rsidR="002A123E" w:rsidRPr="00006A44">
        <w:rPr>
          <w:rFonts w:ascii="Times New Roman" w:hAnsi="Times New Roman" w:cs="Times New Roman"/>
          <w:bCs/>
          <w:sz w:val="24"/>
          <w:szCs w:val="24"/>
        </w:rPr>
        <w:t>, attention problems,</w:t>
      </w:r>
      <w:r w:rsidRPr="00006A44">
        <w:rPr>
          <w:rFonts w:ascii="Times New Roman" w:hAnsi="Times New Roman" w:cs="Times New Roman"/>
          <w:bCs/>
          <w:sz w:val="24"/>
          <w:szCs w:val="24"/>
        </w:rPr>
        <w:t xml:space="preserve"> and BMI, at waves </w:t>
      </w:r>
      <w:r w:rsidR="005B548B" w:rsidRPr="00006A44">
        <w:rPr>
          <w:rFonts w:ascii="Times New Roman" w:hAnsi="Times New Roman" w:cs="Times New Roman"/>
          <w:bCs/>
          <w:sz w:val="24"/>
          <w:szCs w:val="24"/>
        </w:rPr>
        <w:t>one,</w:t>
      </w:r>
      <w:r w:rsidRPr="00006A44">
        <w:rPr>
          <w:rFonts w:ascii="Times New Roman" w:hAnsi="Times New Roman" w:cs="Times New Roman"/>
          <w:bCs/>
          <w:sz w:val="24"/>
          <w:szCs w:val="24"/>
        </w:rPr>
        <w:t xml:space="preserve"> </w:t>
      </w:r>
      <w:r w:rsidR="005B548B" w:rsidRPr="00006A44">
        <w:rPr>
          <w:rFonts w:ascii="Times New Roman" w:hAnsi="Times New Roman" w:cs="Times New Roman"/>
          <w:bCs/>
          <w:sz w:val="24"/>
          <w:szCs w:val="24"/>
        </w:rPr>
        <w:t>two</w:t>
      </w:r>
      <w:r w:rsidRPr="00006A44">
        <w:rPr>
          <w:rFonts w:ascii="Times New Roman" w:hAnsi="Times New Roman" w:cs="Times New Roman"/>
          <w:bCs/>
          <w:sz w:val="24"/>
          <w:szCs w:val="24"/>
        </w:rPr>
        <w:t xml:space="preserve">, </w:t>
      </w:r>
      <w:r w:rsidR="005B548B" w:rsidRPr="00006A44">
        <w:rPr>
          <w:rFonts w:ascii="Times New Roman" w:hAnsi="Times New Roman" w:cs="Times New Roman"/>
          <w:bCs/>
          <w:sz w:val="24"/>
          <w:szCs w:val="24"/>
        </w:rPr>
        <w:t>three</w:t>
      </w:r>
      <w:r w:rsidRPr="00006A44">
        <w:rPr>
          <w:rFonts w:ascii="Times New Roman" w:hAnsi="Times New Roman" w:cs="Times New Roman"/>
          <w:bCs/>
          <w:sz w:val="24"/>
          <w:szCs w:val="24"/>
        </w:rPr>
        <w:t>,</w:t>
      </w:r>
      <w:r w:rsidR="005B548B" w:rsidRPr="00006A44">
        <w:rPr>
          <w:rFonts w:ascii="Times New Roman" w:hAnsi="Times New Roman" w:cs="Times New Roman"/>
          <w:bCs/>
          <w:sz w:val="24"/>
          <w:szCs w:val="24"/>
        </w:rPr>
        <w:t xml:space="preserve"> four</w:t>
      </w:r>
      <w:r w:rsidRPr="00006A44">
        <w:rPr>
          <w:rFonts w:ascii="Times New Roman" w:hAnsi="Times New Roman" w:cs="Times New Roman"/>
          <w:bCs/>
          <w:sz w:val="24"/>
          <w:szCs w:val="24"/>
        </w:rPr>
        <w:t xml:space="preserve"> and </w:t>
      </w:r>
      <w:r w:rsidR="005B548B" w:rsidRPr="00006A44">
        <w:rPr>
          <w:rFonts w:ascii="Times New Roman" w:hAnsi="Times New Roman" w:cs="Times New Roman"/>
          <w:bCs/>
          <w:sz w:val="24"/>
          <w:szCs w:val="24"/>
        </w:rPr>
        <w:t>five</w:t>
      </w:r>
      <w:r w:rsidRPr="00006A44">
        <w:rPr>
          <w:rFonts w:ascii="Times New Roman" w:hAnsi="Times New Roman" w:cs="Times New Roman"/>
          <w:bCs/>
          <w:sz w:val="24"/>
          <w:szCs w:val="24"/>
        </w:rPr>
        <w:t>. The estimated model parameters were the cross-lagged effects showing how</w:t>
      </w:r>
      <w:r w:rsidR="00EC35AA" w:rsidRPr="00006A44">
        <w:rPr>
          <w:rFonts w:ascii="Times New Roman" w:hAnsi="Times New Roman" w:cs="Times New Roman"/>
          <w:bCs/>
          <w:sz w:val="24"/>
          <w:szCs w:val="24"/>
        </w:rPr>
        <w:t xml:space="preserve"> ADHD symptoms predicts</w:t>
      </w:r>
      <w:r w:rsidRPr="00006A44">
        <w:rPr>
          <w:rFonts w:ascii="Times New Roman" w:hAnsi="Times New Roman" w:cs="Times New Roman"/>
          <w:bCs/>
          <w:sz w:val="24"/>
          <w:szCs w:val="24"/>
        </w:rPr>
        <w:t xml:space="preserve"> BMI, and vice versa, over time, as well as the autoregressive effects and correlated changes between the two ADHD symptom domains and BMI at the within-person level. In addition, the stable associations between these variables of interest were estimated. In the same way, </w:t>
      </w:r>
      <w:r w:rsidR="005B42E1" w:rsidRPr="00006A44">
        <w:rPr>
          <w:rFonts w:ascii="Times New Roman" w:hAnsi="Times New Roman" w:cs="Times New Roman"/>
          <w:bCs/>
          <w:sz w:val="24"/>
          <w:szCs w:val="24"/>
        </w:rPr>
        <w:t xml:space="preserve">time varying </w:t>
      </w:r>
      <w:r w:rsidRPr="00006A44">
        <w:rPr>
          <w:rFonts w:ascii="Times New Roman" w:hAnsi="Times New Roman" w:cs="Times New Roman"/>
          <w:bCs/>
          <w:sz w:val="24"/>
          <w:szCs w:val="24"/>
        </w:rPr>
        <w:t>depressive symptoms and family functioning for the five measurement waves were incorporated in the model. In addition, baseline SES</w:t>
      </w:r>
      <w:r w:rsidR="005B42E1" w:rsidRPr="00006A44">
        <w:rPr>
          <w:rFonts w:ascii="Times New Roman" w:hAnsi="Times New Roman" w:cs="Times New Roman"/>
          <w:bCs/>
          <w:sz w:val="24"/>
          <w:szCs w:val="24"/>
        </w:rPr>
        <w:t xml:space="preserve"> and </w:t>
      </w:r>
      <w:r w:rsidRPr="00006A44">
        <w:rPr>
          <w:rFonts w:ascii="Times New Roman" w:hAnsi="Times New Roman" w:cs="Times New Roman"/>
          <w:bCs/>
          <w:sz w:val="24"/>
          <w:szCs w:val="24"/>
        </w:rPr>
        <w:t xml:space="preserve">concurrent </w:t>
      </w:r>
      <w:r w:rsidR="005B42E1" w:rsidRPr="00006A44">
        <w:rPr>
          <w:rFonts w:ascii="Times New Roman" w:hAnsi="Times New Roman" w:cs="Times New Roman"/>
          <w:bCs/>
          <w:sz w:val="24"/>
          <w:szCs w:val="24"/>
        </w:rPr>
        <w:t>time</w:t>
      </w:r>
      <w:r w:rsidR="00722F3D" w:rsidRPr="00006A44">
        <w:rPr>
          <w:rFonts w:ascii="Times New Roman" w:hAnsi="Times New Roman" w:cs="Times New Roman"/>
          <w:bCs/>
          <w:sz w:val="24"/>
          <w:szCs w:val="24"/>
        </w:rPr>
        <w:t xml:space="preserve"> </w:t>
      </w:r>
      <w:r w:rsidR="005B42E1" w:rsidRPr="00006A44">
        <w:rPr>
          <w:rFonts w:ascii="Times New Roman" w:hAnsi="Times New Roman" w:cs="Times New Roman"/>
          <w:bCs/>
          <w:sz w:val="24"/>
          <w:szCs w:val="24"/>
        </w:rPr>
        <w:t xml:space="preserve">varying </w:t>
      </w:r>
      <w:r w:rsidRPr="00006A44">
        <w:rPr>
          <w:rFonts w:ascii="Times New Roman" w:hAnsi="Times New Roman" w:cs="Times New Roman"/>
          <w:bCs/>
          <w:sz w:val="24"/>
          <w:szCs w:val="24"/>
        </w:rPr>
        <w:t>pubertal stage</w:t>
      </w:r>
      <w:r w:rsidR="005B42E1" w:rsidRPr="00006A44">
        <w:rPr>
          <w:rFonts w:ascii="Times New Roman" w:hAnsi="Times New Roman" w:cs="Times New Roman"/>
          <w:bCs/>
          <w:sz w:val="24"/>
          <w:szCs w:val="24"/>
        </w:rPr>
        <w:t xml:space="preserve"> and</w:t>
      </w:r>
      <w:r w:rsidRPr="00006A44">
        <w:rPr>
          <w:rFonts w:ascii="Times New Roman" w:hAnsi="Times New Roman" w:cs="Times New Roman"/>
          <w:bCs/>
          <w:sz w:val="24"/>
          <w:szCs w:val="24"/>
        </w:rPr>
        <w:t xml:space="preserve"> concurrent psychostimulant use were co-modelled as possible confounders. </w:t>
      </w:r>
      <w:r w:rsidR="00B90F83" w:rsidRPr="00006A44">
        <w:rPr>
          <w:rFonts w:ascii="Times New Roman" w:hAnsi="Times New Roman" w:cs="Times New Roman"/>
          <w:bCs/>
          <w:sz w:val="24"/>
          <w:szCs w:val="24"/>
        </w:rPr>
        <w:t>E</w:t>
      </w:r>
      <w:r w:rsidRPr="00006A44">
        <w:rPr>
          <w:rFonts w:ascii="Times New Roman" w:hAnsi="Times New Roman" w:cs="Times New Roman"/>
          <w:bCs/>
          <w:sz w:val="24"/>
          <w:szCs w:val="24"/>
        </w:rPr>
        <w:t xml:space="preserve">quality constraints between males and females on </w:t>
      </w:r>
      <w:r w:rsidR="00B90F83" w:rsidRPr="00006A44">
        <w:rPr>
          <w:rFonts w:ascii="Times New Roman" w:hAnsi="Times New Roman" w:cs="Times New Roman"/>
          <w:bCs/>
          <w:sz w:val="24"/>
          <w:szCs w:val="24"/>
        </w:rPr>
        <w:t xml:space="preserve">groups </w:t>
      </w:r>
      <w:r w:rsidR="00076C66" w:rsidRPr="00006A44">
        <w:rPr>
          <w:rFonts w:ascii="Times New Roman" w:hAnsi="Times New Roman" w:cs="Times New Roman"/>
          <w:bCs/>
          <w:sz w:val="24"/>
          <w:szCs w:val="24"/>
        </w:rPr>
        <w:t>of parameters</w:t>
      </w:r>
      <w:r w:rsidRPr="00006A44">
        <w:rPr>
          <w:rFonts w:ascii="Times New Roman" w:hAnsi="Times New Roman" w:cs="Times New Roman"/>
          <w:bCs/>
          <w:sz w:val="24"/>
          <w:szCs w:val="24"/>
        </w:rPr>
        <w:t xml:space="preserve"> in the model (i.e.</w:t>
      </w:r>
      <w:r w:rsidR="00492E78" w:rsidRPr="00006A44">
        <w:rPr>
          <w:rFonts w:ascii="Times New Roman" w:hAnsi="Times New Roman" w:cs="Times New Roman"/>
          <w:bCs/>
          <w:sz w:val="24"/>
          <w:szCs w:val="24"/>
        </w:rPr>
        <w:t>,</w:t>
      </w:r>
      <w:r w:rsidRPr="00006A44">
        <w:rPr>
          <w:rFonts w:ascii="Times New Roman" w:hAnsi="Times New Roman" w:cs="Times New Roman"/>
          <w:bCs/>
          <w:sz w:val="24"/>
          <w:szCs w:val="24"/>
        </w:rPr>
        <w:t xml:space="preserve"> stepwise, in blocks: effects of confounders, stable correlations among variables, residual correlations, cross-lagged paths and autoregressive paths) were </w:t>
      </w:r>
      <w:r w:rsidR="00B90F83" w:rsidRPr="00006A44">
        <w:rPr>
          <w:rFonts w:ascii="Times New Roman" w:hAnsi="Times New Roman" w:cs="Times New Roman"/>
          <w:bCs/>
          <w:sz w:val="24"/>
          <w:szCs w:val="24"/>
        </w:rPr>
        <w:t xml:space="preserve">used to evaluate the </w:t>
      </w:r>
      <w:r w:rsidR="00076C66" w:rsidRPr="00006A44">
        <w:rPr>
          <w:rFonts w:ascii="Times New Roman" w:hAnsi="Times New Roman" w:cs="Times New Roman"/>
          <w:bCs/>
          <w:sz w:val="24"/>
          <w:szCs w:val="24"/>
        </w:rPr>
        <w:t>equivalence of</w:t>
      </w:r>
      <w:r w:rsidR="00B90F83" w:rsidRPr="00006A44">
        <w:rPr>
          <w:rFonts w:ascii="Times New Roman" w:hAnsi="Times New Roman" w:cs="Times New Roman"/>
          <w:bCs/>
          <w:sz w:val="24"/>
          <w:szCs w:val="24"/>
        </w:rPr>
        <w:t xml:space="preserve"> the estimates across the sexes.</w:t>
      </w:r>
      <w:r w:rsidRPr="00006A44">
        <w:rPr>
          <w:rFonts w:ascii="Times New Roman" w:hAnsi="Times New Roman" w:cs="Times New Roman"/>
          <w:bCs/>
          <w:sz w:val="24"/>
          <w:szCs w:val="24"/>
        </w:rPr>
        <w:t xml:space="preserve"> </w:t>
      </w:r>
      <w:r w:rsidR="00E206F5" w:rsidRPr="00006A44">
        <w:rPr>
          <w:rFonts w:ascii="Times New Roman" w:hAnsi="Times New Roman" w:cs="Times New Roman"/>
          <w:bCs/>
          <w:sz w:val="24"/>
          <w:szCs w:val="24"/>
        </w:rPr>
        <w:t xml:space="preserve"> </w:t>
      </w:r>
    </w:p>
    <w:p w14:paraId="1DCEF51C" w14:textId="58930E73" w:rsidR="00F85416" w:rsidRPr="00006A44" w:rsidRDefault="002C20E5" w:rsidP="00A4068B">
      <w:pPr>
        <w:autoSpaceDE w:val="0"/>
        <w:autoSpaceDN w:val="0"/>
        <w:adjustRightInd w:val="0"/>
        <w:spacing w:after="120" w:line="480" w:lineRule="auto"/>
        <w:rPr>
          <w:rStyle w:val="IntenseEmphasis"/>
          <w:rFonts w:ascii="Times New Roman" w:hAnsi="Times New Roman" w:cs="Times New Roman"/>
          <w:b/>
          <w:i w:val="0"/>
          <w:iCs w:val="0"/>
          <w:color w:val="auto"/>
          <w:sz w:val="24"/>
          <w:szCs w:val="24"/>
        </w:rPr>
      </w:pPr>
      <w:proofErr w:type="spellStart"/>
      <w:r w:rsidRPr="00006A44">
        <w:rPr>
          <w:rFonts w:ascii="Times New Roman" w:hAnsi="Times New Roman" w:cs="Times New Roman"/>
          <w:bCs/>
          <w:sz w:val="24"/>
          <w:szCs w:val="24"/>
        </w:rPr>
        <w:t>Mplus</w:t>
      </w:r>
      <w:proofErr w:type="spellEnd"/>
      <w:r w:rsidRPr="00006A44">
        <w:rPr>
          <w:rFonts w:ascii="Times New Roman" w:hAnsi="Times New Roman" w:cs="Times New Roman"/>
          <w:bCs/>
          <w:sz w:val="24"/>
          <w:szCs w:val="24"/>
        </w:rPr>
        <w:t xml:space="preserve"> version </w:t>
      </w:r>
      <w:r w:rsidR="005B548B" w:rsidRPr="00006A44">
        <w:rPr>
          <w:rFonts w:ascii="Times New Roman" w:hAnsi="Times New Roman" w:cs="Times New Roman"/>
          <w:bCs/>
          <w:sz w:val="24"/>
          <w:szCs w:val="24"/>
        </w:rPr>
        <w:t>eight</w:t>
      </w:r>
      <w:r w:rsidRPr="00006A44">
        <w:rPr>
          <w:rFonts w:ascii="Times New Roman" w:hAnsi="Times New Roman" w:cs="Times New Roman"/>
          <w:bCs/>
          <w:sz w:val="24"/>
          <w:szCs w:val="24"/>
        </w:rPr>
        <w:t xml:space="preserve"> was used </w:t>
      </w:r>
      <w:r w:rsidR="00445666" w:rsidRPr="00006A44">
        <w:rPr>
          <w:rFonts w:ascii="Times New Roman" w:hAnsi="Times New Roman" w:cs="Times New Roman"/>
          <w:bCs/>
          <w:sz w:val="24"/>
          <w:szCs w:val="24"/>
        </w:rPr>
        <w:t>with</w:t>
      </w:r>
      <w:r w:rsidR="00050737" w:rsidRPr="00006A44">
        <w:rPr>
          <w:rFonts w:ascii="Times New Roman" w:hAnsi="Times New Roman" w:cs="Times New Roman"/>
          <w:bCs/>
          <w:sz w:val="24"/>
          <w:szCs w:val="24"/>
        </w:rPr>
        <w:t xml:space="preserve"> </w:t>
      </w:r>
      <w:r w:rsidRPr="00006A44">
        <w:rPr>
          <w:rFonts w:ascii="Times New Roman" w:hAnsi="Times New Roman" w:cs="Times New Roman"/>
          <w:bCs/>
          <w:sz w:val="24"/>
          <w:szCs w:val="24"/>
        </w:rPr>
        <w:t>Full Information Maximum Likelihood (FIML) estimation</w:t>
      </w:r>
      <w:r w:rsidR="00445666" w:rsidRPr="00006A44">
        <w:rPr>
          <w:rFonts w:ascii="Times New Roman" w:hAnsi="Times New Roman" w:cs="Times New Roman"/>
          <w:bCs/>
          <w:sz w:val="24"/>
          <w:szCs w:val="24"/>
        </w:rPr>
        <w:t>.</w:t>
      </w:r>
      <w:r w:rsidRPr="00006A44">
        <w:rPr>
          <w:rFonts w:ascii="Times New Roman" w:hAnsi="Times New Roman" w:cs="Times New Roman"/>
          <w:bCs/>
          <w:sz w:val="24"/>
          <w:szCs w:val="24"/>
        </w:rPr>
        <w:t xml:space="preserve"> </w:t>
      </w:r>
      <w:r w:rsidR="003D4880" w:rsidRPr="00006A44">
        <w:rPr>
          <w:rFonts w:ascii="Times New Roman" w:hAnsi="Times New Roman" w:cs="Times New Roman"/>
          <w:bCs/>
          <w:sz w:val="24"/>
          <w:szCs w:val="24"/>
        </w:rPr>
        <w:t>Model fit was determined based on t</w:t>
      </w:r>
      <w:r w:rsidR="00445666" w:rsidRPr="00006A44">
        <w:rPr>
          <w:rFonts w:ascii="Times New Roman" w:hAnsi="Times New Roman" w:cs="Times New Roman"/>
          <w:bCs/>
          <w:sz w:val="24"/>
          <w:szCs w:val="24"/>
        </w:rPr>
        <w:t>he</w:t>
      </w:r>
      <w:r w:rsidRPr="00006A44">
        <w:rPr>
          <w:rFonts w:ascii="Times New Roman" w:hAnsi="Times New Roman" w:cs="Times New Roman"/>
          <w:bCs/>
          <w:sz w:val="24"/>
          <w:szCs w:val="24"/>
        </w:rPr>
        <w:t xml:space="preserve"> Comparative Fit Index (CFI)</w:t>
      </w:r>
      <w:r w:rsidR="003D4880" w:rsidRPr="00006A44">
        <w:rPr>
          <w:rFonts w:ascii="Times New Roman" w:hAnsi="Times New Roman" w:cs="Times New Roman"/>
          <w:bCs/>
          <w:sz w:val="24"/>
          <w:szCs w:val="24"/>
        </w:rPr>
        <w:t xml:space="preserve">, </w:t>
      </w:r>
      <w:r w:rsidRPr="00006A44">
        <w:rPr>
          <w:rFonts w:ascii="Times New Roman" w:hAnsi="Times New Roman" w:cs="Times New Roman"/>
          <w:bCs/>
          <w:sz w:val="24"/>
          <w:szCs w:val="24"/>
        </w:rPr>
        <w:t>the Tucker–Lewis Fit Index</w:t>
      </w:r>
      <w:r w:rsidR="003D4880" w:rsidRPr="00006A44">
        <w:rPr>
          <w:rFonts w:ascii="Times New Roman" w:hAnsi="Times New Roman" w:cs="Times New Roman"/>
          <w:bCs/>
          <w:sz w:val="24"/>
          <w:szCs w:val="24"/>
        </w:rPr>
        <w:t xml:space="preserve"> (TLI), the Root Mean Square Error of Approximation (RMSEA)</w:t>
      </w:r>
      <w:r w:rsidR="00026EBE" w:rsidRPr="00006A44">
        <w:rPr>
          <w:rFonts w:ascii="Times New Roman" w:hAnsi="Times New Roman" w:cs="Times New Roman"/>
          <w:bCs/>
          <w:sz w:val="24"/>
          <w:szCs w:val="24"/>
        </w:rPr>
        <w:t xml:space="preserve"> and</w:t>
      </w:r>
      <w:r w:rsidR="003D4880" w:rsidRPr="00006A44">
        <w:rPr>
          <w:rFonts w:ascii="Times New Roman" w:hAnsi="Times New Roman" w:cs="Times New Roman"/>
          <w:bCs/>
          <w:sz w:val="24"/>
          <w:szCs w:val="24"/>
        </w:rPr>
        <w:t xml:space="preserve"> the Standardized Root Mean Squared Residual (S</w:t>
      </w:r>
      <w:r w:rsidR="0076153B" w:rsidRPr="00006A44">
        <w:rPr>
          <w:rFonts w:ascii="Times New Roman" w:hAnsi="Times New Roman" w:cs="Times New Roman"/>
          <w:bCs/>
          <w:sz w:val="24"/>
          <w:szCs w:val="24"/>
        </w:rPr>
        <w:t>RM</w:t>
      </w:r>
      <w:r w:rsidR="003D4880" w:rsidRPr="00006A44">
        <w:rPr>
          <w:rFonts w:ascii="Times New Roman" w:hAnsi="Times New Roman" w:cs="Times New Roman"/>
          <w:bCs/>
          <w:sz w:val="24"/>
          <w:szCs w:val="24"/>
        </w:rPr>
        <w:t xml:space="preserve">R) with </w:t>
      </w:r>
      <w:r w:rsidRPr="00006A44">
        <w:rPr>
          <w:rFonts w:ascii="Times New Roman" w:hAnsi="Times New Roman" w:cs="Times New Roman"/>
          <w:bCs/>
          <w:sz w:val="24"/>
          <w:szCs w:val="24"/>
        </w:rPr>
        <w:t>good fit indicated by values </w:t>
      </w:r>
      <w:r w:rsidR="003D4880" w:rsidRPr="00006A44">
        <w:rPr>
          <w:rFonts w:ascii="Times New Roman" w:hAnsi="Times New Roman" w:cs="Times New Roman"/>
          <w:bCs/>
          <w:sz w:val="24"/>
          <w:szCs w:val="24"/>
        </w:rPr>
        <w:t>CFI</w:t>
      </w:r>
      <w:r w:rsidRPr="00006A44">
        <w:rPr>
          <w:rFonts w:ascii="Times New Roman" w:hAnsi="Times New Roman" w:cs="Times New Roman"/>
          <w:bCs/>
          <w:sz w:val="24"/>
          <w:szCs w:val="24"/>
        </w:rPr>
        <w:t>&gt;0</w:t>
      </w:r>
      <w:r w:rsidR="0086210D" w:rsidRPr="00006A44">
        <w:rPr>
          <w:rFonts w:ascii="Times New Roman" w:hAnsi="Times New Roman" w:cs="Times New Roman"/>
          <w:bCs/>
          <w:sz w:val="24"/>
          <w:szCs w:val="24"/>
        </w:rPr>
        <w:t>.</w:t>
      </w:r>
      <w:r w:rsidRPr="00006A44">
        <w:rPr>
          <w:rFonts w:ascii="Times New Roman" w:hAnsi="Times New Roman" w:cs="Times New Roman"/>
          <w:bCs/>
          <w:sz w:val="24"/>
          <w:szCs w:val="24"/>
        </w:rPr>
        <w:t>95</w:t>
      </w:r>
      <w:r w:rsidR="003D4880" w:rsidRPr="00006A44">
        <w:rPr>
          <w:rFonts w:ascii="Times New Roman" w:hAnsi="Times New Roman" w:cs="Times New Roman"/>
          <w:bCs/>
          <w:sz w:val="24"/>
          <w:szCs w:val="24"/>
        </w:rPr>
        <w:t>, TLI&gt;0</w:t>
      </w:r>
      <w:r w:rsidR="0086210D" w:rsidRPr="00006A44">
        <w:rPr>
          <w:rFonts w:ascii="Times New Roman" w:hAnsi="Times New Roman" w:cs="Times New Roman"/>
          <w:bCs/>
          <w:sz w:val="24"/>
          <w:szCs w:val="24"/>
        </w:rPr>
        <w:t>.</w:t>
      </w:r>
      <w:r w:rsidR="003D4880" w:rsidRPr="00006A44">
        <w:rPr>
          <w:rFonts w:ascii="Times New Roman" w:hAnsi="Times New Roman" w:cs="Times New Roman"/>
          <w:bCs/>
          <w:sz w:val="24"/>
          <w:szCs w:val="24"/>
        </w:rPr>
        <w:t>05, RMSEA&lt;0</w:t>
      </w:r>
      <w:r w:rsidR="0086210D" w:rsidRPr="00006A44">
        <w:rPr>
          <w:rFonts w:ascii="Times New Roman" w:hAnsi="Times New Roman" w:cs="Times New Roman"/>
          <w:bCs/>
          <w:sz w:val="24"/>
          <w:szCs w:val="24"/>
        </w:rPr>
        <w:t>.</w:t>
      </w:r>
      <w:r w:rsidR="003D4880" w:rsidRPr="00006A44">
        <w:rPr>
          <w:rFonts w:ascii="Times New Roman" w:hAnsi="Times New Roman" w:cs="Times New Roman"/>
          <w:bCs/>
          <w:sz w:val="24"/>
          <w:szCs w:val="24"/>
        </w:rPr>
        <w:t>08 and S</w:t>
      </w:r>
      <w:r w:rsidR="0076153B" w:rsidRPr="00006A44">
        <w:rPr>
          <w:rFonts w:ascii="Times New Roman" w:hAnsi="Times New Roman" w:cs="Times New Roman"/>
          <w:bCs/>
          <w:sz w:val="24"/>
          <w:szCs w:val="24"/>
        </w:rPr>
        <w:t>R</w:t>
      </w:r>
      <w:r w:rsidR="003D4880" w:rsidRPr="00006A44">
        <w:rPr>
          <w:rFonts w:ascii="Times New Roman" w:hAnsi="Times New Roman" w:cs="Times New Roman"/>
          <w:bCs/>
          <w:sz w:val="24"/>
          <w:szCs w:val="24"/>
        </w:rPr>
        <w:t>MR&lt;</w:t>
      </w:r>
      <w:r w:rsidR="00521F8A" w:rsidRPr="00006A44">
        <w:rPr>
          <w:rFonts w:ascii="Times New Roman" w:hAnsi="Times New Roman" w:cs="Times New Roman"/>
          <w:bCs/>
          <w:sz w:val="24"/>
          <w:szCs w:val="24"/>
        </w:rPr>
        <w:t>0</w:t>
      </w:r>
      <w:r w:rsidR="0086210D" w:rsidRPr="00006A44">
        <w:rPr>
          <w:rFonts w:ascii="Times New Roman" w:hAnsi="Times New Roman" w:cs="Times New Roman"/>
          <w:bCs/>
          <w:sz w:val="24"/>
          <w:szCs w:val="24"/>
        </w:rPr>
        <w:t>.</w:t>
      </w:r>
      <w:r w:rsidR="003D4880" w:rsidRPr="00006A44">
        <w:rPr>
          <w:rFonts w:ascii="Times New Roman" w:hAnsi="Times New Roman" w:cs="Times New Roman"/>
          <w:bCs/>
          <w:sz w:val="24"/>
          <w:szCs w:val="24"/>
        </w:rPr>
        <w:t>05</w:t>
      </w:r>
      <w:r w:rsidR="00F93C78" w:rsidRPr="00006A44">
        <w:rPr>
          <w:rFonts w:ascii="Times New Roman" w:hAnsi="Times New Roman" w:cs="Times New Roman"/>
          <w:bCs/>
          <w:sz w:val="24"/>
          <w:szCs w:val="24"/>
        </w:rPr>
        <w:t>.</w:t>
      </w:r>
      <w:r w:rsidR="007C71C9" w:rsidRPr="00006A44">
        <w:rPr>
          <w:rStyle w:val="FootnoteReference"/>
          <w:rFonts w:ascii="Times New Roman" w:hAnsi="Times New Roman" w:cs="Times New Roman"/>
          <w:bCs/>
          <w:sz w:val="24"/>
          <w:szCs w:val="24"/>
        </w:rPr>
        <w:fldChar w:fldCharType="begin" w:fldLock="1"/>
      </w:r>
      <w:r w:rsidR="00174BBC" w:rsidRPr="00006A44">
        <w:rPr>
          <w:rFonts w:ascii="Times New Roman" w:hAnsi="Times New Roman" w:cs="Times New Roman"/>
          <w:bCs/>
          <w:sz w:val="24"/>
          <w:szCs w:val="24"/>
        </w:rPr>
        <w:instrText>ADDIN CSL_CITATION {"citationItems":[{"id":"ITEM-1","itemData":{"DOI":"10.1080/10705519909540118","ISSN":"1070-5511","abstract":"This article examines the adequacy of the “rules of thumb” conventional cutoff criteria and several new alternatives for various fit indexes used to evaluate model fit in practice. Using a 2‐index presentation strategy, which includes using the maximum likelihood (ML)‐based standardized root mean squared residual (SRMR) and supplementing it with either Tucker‐Lewis Index (TLI), Bollen's (1989) Fit Index (BL89), Relative Noncentrality Index (RNI), Comparative Fit Index (CFI), Gamma Hat, McDonald's Centrality Index (Mc), or root mean squared error of approximation (RMSEA), various combinations of cutoff values from selected ranges of cutoff criteria for the ML‐based SRMR and a given supplemental fit index were used to calculate rejection rates for various types of true‐population and misspecified models; that is, models with misspecified factor covariance(s) and models with misspecified factor loading(s). The results suggest that, for the ML method, a cutoff value close to .95 for TLI, BL89, CFI, RNI, and G...","author":[{"dropping-particle":"","family":"Hu","given":"Li‐tze","non-dropping-particle":"","parse-names":false,"suffix":""},{"dropping-particle":"","family":"Bentler","given":"Peter M.","non-dropping-particle":"","parse-names":false,"suffix":""}],"container-title":"Structural Equation Modeling: A Multidisciplinary Journal","id":"ITEM-1","issue":"1","issued":{"date-parts":[["1999","1"]]},"page":"1-55","publisher":" Taylor &amp; Francis Group ","title":"Cutoff criteria for fit indexes in covariance structure analysis: Conventional criteria versus new alternatives","type":"article-journal","volume":"6"},"uris":["http://www.mendeley.com/documents/?uuid=cbdf8c0a-94b8-3839-a556-856916ce39c3"]}],"mendeley":{"formattedCitation":"&lt;sup&gt;24&lt;/sup&gt;","plainTextFormattedCitation":"24","previouslyFormattedCitation":"&lt;sup&gt;24&lt;/sup&gt;"},"properties":{"noteIndex":0},"schema":"https://github.com/citation-style-language/schema/raw/master/csl-citation.json"}</w:instrText>
      </w:r>
      <w:r w:rsidR="007C71C9" w:rsidRPr="00006A44">
        <w:rPr>
          <w:rStyle w:val="FootnoteReference"/>
          <w:rFonts w:ascii="Times New Roman" w:hAnsi="Times New Roman" w:cs="Times New Roman"/>
          <w:bCs/>
          <w:sz w:val="24"/>
          <w:szCs w:val="24"/>
        </w:rPr>
        <w:fldChar w:fldCharType="separate"/>
      </w:r>
      <w:r w:rsidR="00174BBC" w:rsidRPr="00006A44">
        <w:rPr>
          <w:rFonts w:ascii="Times New Roman" w:hAnsi="Times New Roman" w:cs="Times New Roman"/>
          <w:noProof/>
          <w:sz w:val="24"/>
          <w:szCs w:val="24"/>
          <w:vertAlign w:val="superscript"/>
        </w:rPr>
        <w:t>24</w:t>
      </w:r>
      <w:r w:rsidR="007C71C9" w:rsidRPr="00006A44">
        <w:rPr>
          <w:rStyle w:val="FootnoteReference"/>
          <w:rFonts w:ascii="Times New Roman" w:hAnsi="Times New Roman" w:cs="Times New Roman"/>
          <w:bCs/>
          <w:sz w:val="24"/>
          <w:szCs w:val="24"/>
        </w:rPr>
        <w:fldChar w:fldCharType="end"/>
      </w:r>
      <w:r w:rsidRPr="00006A44">
        <w:rPr>
          <w:rFonts w:ascii="Times New Roman" w:hAnsi="Times New Roman" w:cs="Times New Roman"/>
          <w:bCs/>
          <w:sz w:val="24"/>
          <w:szCs w:val="24"/>
        </w:rPr>
        <w:t xml:space="preserve"> Chi</w:t>
      </w:r>
      <w:r w:rsidR="00EC35AA" w:rsidRPr="00006A44">
        <w:rPr>
          <w:rFonts w:ascii="Times New Roman" w:hAnsi="Times New Roman" w:cs="Times New Roman"/>
          <w:bCs/>
          <w:sz w:val="24"/>
          <w:szCs w:val="24"/>
        </w:rPr>
        <w:t>-</w:t>
      </w:r>
      <w:r w:rsidRPr="00006A44">
        <w:rPr>
          <w:rFonts w:ascii="Times New Roman" w:hAnsi="Times New Roman" w:cs="Times New Roman"/>
          <w:bCs/>
          <w:sz w:val="24"/>
          <w:szCs w:val="24"/>
        </w:rPr>
        <w:t xml:space="preserve">square difference tests using the </w:t>
      </w:r>
      <w:proofErr w:type="spellStart"/>
      <w:r w:rsidRPr="00006A44">
        <w:rPr>
          <w:rFonts w:ascii="Times New Roman" w:hAnsi="Times New Roman" w:cs="Times New Roman"/>
          <w:bCs/>
          <w:sz w:val="24"/>
          <w:szCs w:val="24"/>
        </w:rPr>
        <w:t>Satorra-Bentler</w:t>
      </w:r>
      <w:proofErr w:type="spellEnd"/>
      <w:r w:rsidRPr="00006A44">
        <w:rPr>
          <w:rFonts w:ascii="Times New Roman" w:hAnsi="Times New Roman" w:cs="Times New Roman"/>
          <w:bCs/>
          <w:sz w:val="24"/>
          <w:szCs w:val="24"/>
        </w:rPr>
        <w:t xml:space="preserve"> scaling correction were used to </w:t>
      </w:r>
      <w:r w:rsidR="000D0E7A" w:rsidRPr="00006A44">
        <w:rPr>
          <w:rFonts w:ascii="Times New Roman" w:hAnsi="Times New Roman" w:cs="Times New Roman"/>
          <w:bCs/>
          <w:sz w:val="24"/>
          <w:szCs w:val="24"/>
        </w:rPr>
        <w:t>evaluate potential model fit deterioration of</w:t>
      </w:r>
      <w:r w:rsidRPr="00006A44">
        <w:rPr>
          <w:rFonts w:ascii="Times New Roman" w:hAnsi="Times New Roman" w:cs="Times New Roman"/>
          <w:bCs/>
          <w:sz w:val="24"/>
          <w:szCs w:val="24"/>
        </w:rPr>
        <w:t xml:space="preserve"> </w:t>
      </w:r>
      <w:r w:rsidR="00B90F83" w:rsidRPr="00006A44">
        <w:rPr>
          <w:rFonts w:ascii="Times New Roman" w:hAnsi="Times New Roman" w:cs="Times New Roman"/>
          <w:bCs/>
          <w:sz w:val="24"/>
          <w:szCs w:val="24"/>
        </w:rPr>
        <w:t xml:space="preserve">increasingly stringent nested models </w:t>
      </w:r>
      <w:r w:rsidR="000D0E7A" w:rsidRPr="00006A44">
        <w:rPr>
          <w:rFonts w:ascii="Times New Roman" w:hAnsi="Times New Roman" w:cs="Times New Roman"/>
          <w:bCs/>
          <w:sz w:val="24"/>
          <w:szCs w:val="24"/>
        </w:rPr>
        <w:t xml:space="preserve">due to increasing </w:t>
      </w:r>
      <w:r w:rsidRPr="00006A44">
        <w:rPr>
          <w:rFonts w:ascii="Times New Roman" w:hAnsi="Times New Roman" w:cs="Times New Roman"/>
          <w:bCs/>
          <w:sz w:val="24"/>
          <w:szCs w:val="24"/>
        </w:rPr>
        <w:t xml:space="preserve">equality constraints </w:t>
      </w:r>
      <w:r w:rsidR="00B90F83" w:rsidRPr="00006A44">
        <w:rPr>
          <w:rFonts w:ascii="Times New Roman" w:hAnsi="Times New Roman" w:cs="Times New Roman"/>
          <w:bCs/>
          <w:sz w:val="24"/>
          <w:szCs w:val="24"/>
        </w:rPr>
        <w:t>on the estimated parameters for</w:t>
      </w:r>
      <w:r w:rsidRPr="00006A44">
        <w:rPr>
          <w:rFonts w:ascii="Times New Roman" w:hAnsi="Times New Roman" w:cs="Times New Roman"/>
          <w:bCs/>
          <w:sz w:val="24"/>
          <w:szCs w:val="24"/>
        </w:rPr>
        <w:t xml:space="preserve"> male</w:t>
      </w:r>
      <w:r w:rsidR="00B90F83" w:rsidRPr="00006A44">
        <w:rPr>
          <w:rFonts w:ascii="Times New Roman" w:hAnsi="Times New Roman" w:cs="Times New Roman"/>
          <w:bCs/>
          <w:sz w:val="24"/>
          <w:szCs w:val="24"/>
        </w:rPr>
        <w:t>s</w:t>
      </w:r>
      <w:r w:rsidRPr="00006A44">
        <w:rPr>
          <w:rFonts w:ascii="Times New Roman" w:hAnsi="Times New Roman" w:cs="Times New Roman"/>
          <w:bCs/>
          <w:sz w:val="24"/>
          <w:szCs w:val="24"/>
        </w:rPr>
        <w:t xml:space="preserve"> and female</w:t>
      </w:r>
      <w:r w:rsidR="00B90F83" w:rsidRPr="00006A44">
        <w:rPr>
          <w:rFonts w:ascii="Times New Roman" w:hAnsi="Times New Roman" w:cs="Times New Roman"/>
          <w:bCs/>
          <w:sz w:val="24"/>
          <w:szCs w:val="24"/>
        </w:rPr>
        <w:t>s</w:t>
      </w:r>
      <w:r w:rsidRPr="00006A44">
        <w:rPr>
          <w:rFonts w:ascii="Times New Roman" w:hAnsi="Times New Roman" w:cs="Times New Roman"/>
          <w:bCs/>
          <w:sz w:val="24"/>
          <w:szCs w:val="24"/>
        </w:rPr>
        <w:t xml:space="preserve"> </w:t>
      </w:r>
      <w:r w:rsidR="000D0E7A" w:rsidRPr="00006A44">
        <w:rPr>
          <w:rFonts w:ascii="Times New Roman" w:hAnsi="Times New Roman" w:cs="Times New Roman"/>
          <w:bCs/>
          <w:sz w:val="24"/>
          <w:szCs w:val="24"/>
        </w:rPr>
        <w:t xml:space="preserve">(see Supplemental information </w:t>
      </w:r>
      <w:r w:rsidR="00B07C39" w:rsidRPr="00006A44">
        <w:rPr>
          <w:rFonts w:ascii="Times New Roman" w:hAnsi="Times New Roman" w:cs="Times New Roman"/>
          <w:bCs/>
          <w:sz w:val="24"/>
          <w:szCs w:val="24"/>
        </w:rPr>
        <w:t>2</w:t>
      </w:r>
      <w:r w:rsidR="000D0E7A" w:rsidRPr="00006A44">
        <w:rPr>
          <w:rFonts w:ascii="Times New Roman" w:hAnsi="Times New Roman" w:cs="Times New Roman"/>
          <w:bCs/>
          <w:sz w:val="24"/>
          <w:szCs w:val="24"/>
        </w:rPr>
        <w:t xml:space="preserve"> for additional information)</w:t>
      </w:r>
      <w:r w:rsidR="00F93C78" w:rsidRPr="00006A44">
        <w:rPr>
          <w:rFonts w:ascii="Times New Roman" w:hAnsi="Times New Roman" w:cs="Times New Roman"/>
          <w:bCs/>
          <w:sz w:val="24"/>
          <w:szCs w:val="24"/>
        </w:rPr>
        <w:t>.</w:t>
      </w:r>
      <w:bookmarkStart w:id="10" w:name="_Toc513647532"/>
    </w:p>
    <w:p w14:paraId="280901BA" w14:textId="176F2444" w:rsidR="00251CF8" w:rsidRPr="00006A44" w:rsidRDefault="00251CF8" w:rsidP="00A4068B">
      <w:pPr>
        <w:spacing w:after="0" w:line="480" w:lineRule="auto"/>
        <w:rPr>
          <w:rStyle w:val="IntenseEmphasis"/>
          <w:rFonts w:ascii="Times New Roman" w:hAnsi="Times New Roman" w:cs="Times New Roman"/>
          <w:b/>
          <w:i w:val="0"/>
          <w:iCs w:val="0"/>
          <w:color w:val="auto"/>
          <w:sz w:val="24"/>
          <w:szCs w:val="24"/>
        </w:rPr>
      </w:pPr>
      <w:r w:rsidRPr="00006A44">
        <w:rPr>
          <w:rStyle w:val="IntenseEmphasis"/>
          <w:rFonts w:ascii="Times New Roman" w:hAnsi="Times New Roman" w:cs="Times New Roman"/>
          <w:b/>
          <w:i w:val="0"/>
          <w:iCs w:val="0"/>
          <w:color w:val="auto"/>
          <w:sz w:val="24"/>
          <w:szCs w:val="24"/>
        </w:rPr>
        <w:t>Result</w:t>
      </w:r>
      <w:bookmarkEnd w:id="10"/>
      <w:r w:rsidR="000F626F" w:rsidRPr="00006A44">
        <w:rPr>
          <w:rStyle w:val="IntenseEmphasis"/>
          <w:rFonts w:ascii="Times New Roman" w:hAnsi="Times New Roman" w:cs="Times New Roman"/>
          <w:b/>
          <w:i w:val="0"/>
          <w:iCs w:val="0"/>
          <w:color w:val="auto"/>
          <w:sz w:val="24"/>
          <w:szCs w:val="24"/>
        </w:rPr>
        <w:t>s</w:t>
      </w:r>
      <w:r w:rsidRPr="00006A44">
        <w:rPr>
          <w:rStyle w:val="IntenseEmphasis"/>
          <w:rFonts w:ascii="Times New Roman" w:hAnsi="Times New Roman" w:cs="Times New Roman"/>
          <w:b/>
          <w:i w:val="0"/>
          <w:iCs w:val="0"/>
          <w:color w:val="auto"/>
          <w:sz w:val="24"/>
          <w:szCs w:val="24"/>
        </w:rPr>
        <w:t xml:space="preserve"> </w:t>
      </w:r>
    </w:p>
    <w:p w14:paraId="0FE6F5F8" w14:textId="5E8B4690" w:rsidR="0082344B" w:rsidRPr="00006A44" w:rsidRDefault="0082344B" w:rsidP="00A4068B">
      <w:pPr>
        <w:spacing w:after="0" w:line="480" w:lineRule="auto"/>
        <w:rPr>
          <w:rFonts w:ascii="Times New Roman" w:hAnsi="Times New Roman" w:cs="Times New Roman"/>
          <w:b/>
          <w:bCs/>
          <w:sz w:val="24"/>
          <w:szCs w:val="24"/>
        </w:rPr>
      </w:pPr>
      <w:r w:rsidRPr="00006A44">
        <w:rPr>
          <w:rFonts w:ascii="Times New Roman" w:hAnsi="Times New Roman" w:cs="Times New Roman"/>
          <w:b/>
          <w:bCs/>
          <w:sz w:val="24"/>
          <w:szCs w:val="24"/>
        </w:rPr>
        <w:t>Descriptive findings</w:t>
      </w:r>
    </w:p>
    <w:p w14:paraId="56888845" w14:textId="52D70DC7" w:rsidR="00BF7941" w:rsidRPr="00006A44" w:rsidRDefault="00841FEE" w:rsidP="00A4068B">
      <w:pPr>
        <w:spacing w:after="120" w:line="480" w:lineRule="auto"/>
        <w:rPr>
          <w:rFonts w:ascii="Times New Roman" w:hAnsi="Times New Roman" w:cs="Times New Roman"/>
          <w:bCs/>
          <w:sz w:val="24"/>
          <w:szCs w:val="24"/>
          <w:lang w:eastAsia="zh-CN"/>
        </w:rPr>
      </w:pPr>
      <w:r w:rsidRPr="00006A44">
        <w:rPr>
          <w:rFonts w:ascii="Times New Roman" w:hAnsi="Times New Roman" w:cs="Times New Roman"/>
          <w:bCs/>
          <w:sz w:val="24"/>
          <w:szCs w:val="24"/>
        </w:rPr>
        <w:lastRenderedPageBreak/>
        <w:t xml:space="preserve">Descriptive statistics of </w:t>
      </w:r>
      <w:r w:rsidR="0089164C" w:rsidRPr="00006A44">
        <w:rPr>
          <w:rFonts w:ascii="Times New Roman" w:hAnsi="Times New Roman" w:cs="Times New Roman"/>
          <w:bCs/>
          <w:sz w:val="24"/>
          <w:szCs w:val="24"/>
        </w:rPr>
        <w:t>the</w:t>
      </w:r>
      <w:r w:rsidRPr="00006A44">
        <w:rPr>
          <w:rFonts w:ascii="Times New Roman" w:hAnsi="Times New Roman" w:cs="Times New Roman"/>
          <w:bCs/>
          <w:sz w:val="24"/>
          <w:szCs w:val="24"/>
        </w:rPr>
        <w:t xml:space="preserve"> variables </w:t>
      </w:r>
      <w:r w:rsidR="0089164C" w:rsidRPr="00006A44">
        <w:rPr>
          <w:rFonts w:ascii="Times New Roman" w:hAnsi="Times New Roman" w:cs="Times New Roman"/>
          <w:bCs/>
          <w:sz w:val="24"/>
          <w:szCs w:val="24"/>
        </w:rPr>
        <w:t xml:space="preserve">included in our model </w:t>
      </w:r>
      <w:r w:rsidRPr="00006A44">
        <w:rPr>
          <w:rFonts w:ascii="Times New Roman" w:hAnsi="Times New Roman" w:cs="Times New Roman"/>
          <w:bCs/>
          <w:sz w:val="24"/>
          <w:szCs w:val="24"/>
        </w:rPr>
        <w:t xml:space="preserve">across all waves are shown in Table 1. </w:t>
      </w:r>
      <w:r w:rsidR="003B662C" w:rsidRPr="00006A44">
        <w:rPr>
          <w:rFonts w:ascii="Times New Roman" w:hAnsi="Times New Roman" w:cs="Times New Roman"/>
          <w:bCs/>
          <w:sz w:val="24"/>
          <w:szCs w:val="24"/>
        </w:rPr>
        <w:t xml:space="preserve">Both hyperactivity/impulsivity and attention problems showed </w:t>
      </w:r>
      <w:r w:rsidR="00A61245" w:rsidRPr="00006A44">
        <w:rPr>
          <w:rFonts w:ascii="Times New Roman" w:hAnsi="Times New Roman" w:cs="Times New Roman"/>
          <w:bCs/>
          <w:sz w:val="24"/>
          <w:szCs w:val="24"/>
        </w:rPr>
        <w:t xml:space="preserve">a </w:t>
      </w:r>
      <w:r w:rsidR="003B662C" w:rsidRPr="00006A44">
        <w:rPr>
          <w:rFonts w:ascii="Times New Roman" w:hAnsi="Times New Roman" w:cs="Times New Roman"/>
          <w:bCs/>
          <w:sz w:val="24"/>
          <w:szCs w:val="24"/>
        </w:rPr>
        <w:t>decline across development.</w:t>
      </w:r>
      <w:r w:rsidR="00A61245" w:rsidRPr="00006A44">
        <w:rPr>
          <w:rFonts w:ascii="Times New Roman" w:hAnsi="Times New Roman" w:cs="Times New Roman"/>
          <w:bCs/>
          <w:sz w:val="24"/>
          <w:szCs w:val="24"/>
        </w:rPr>
        <w:t xml:space="preserve"> </w:t>
      </w:r>
      <w:r w:rsidR="003B662C" w:rsidRPr="00006A44">
        <w:rPr>
          <w:rFonts w:ascii="Times New Roman" w:hAnsi="Times New Roman" w:cs="Times New Roman"/>
          <w:bCs/>
          <w:sz w:val="24"/>
          <w:szCs w:val="24"/>
        </w:rPr>
        <w:t>The percentage overweight increased from 15</w:t>
      </w:r>
      <w:r w:rsidR="0086210D" w:rsidRPr="00006A44">
        <w:rPr>
          <w:rFonts w:ascii="Times New Roman" w:hAnsi="Times New Roman" w:cs="Times New Roman"/>
          <w:bCs/>
          <w:sz w:val="24"/>
          <w:szCs w:val="24"/>
        </w:rPr>
        <w:t>.</w:t>
      </w:r>
      <w:r w:rsidR="003B662C" w:rsidRPr="00006A44">
        <w:rPr>
          <w:rFonts w:ascii="Times New Roman" w:hAnsi="Times New Roman" w:cs="Times New Roman"/>
          <w:bCs/>
          <w:sz w:val="24"/>
          <w:szCs w:val="24"/>
        </w:rPr>
        <w:t xml:space="preserve">2% at measurement wave </w:t>
      </w:r>
      <w:r w:rsidR="005B548B" w:rsidRPr="00006A44">
        <w:rPr>
          <w:rFonts w:ascii="Times New Roman" w:hAnsi="Times New Roman" w:cs="Times New Roman"/>
          <w:bCs/>
          <w:sz w:val="24"/>
          <w:szCs w:val="24"/>
        </w:rPr>
        <w:t>one</w:t>
      </w:r>
      <w:r w:rsidR="00425D59" w:rsidRPr="00006A44">
        <w:rPr>
          <w:rFonts w:ascii="Times New Roman" w:hAnsi="Times New Roman" w:cs="Times New Roman"/>
          <w:bCs/>
          <w:sz w:val="24"/>
          <w:szCs w:val="24"/>
        </w:rPr>
        <w:t>, age 11,</w:t>
      </w:r>
      <w:r w:rsidR="003B662C" w:rsidRPr="00006A44">
        <w:rPr>
          <w:rFonts w:ascii="Times New Roman" w:hAnsi="Times New Roman" w:cs="Times New Roman"/>
          <w:bCs/>
          <w:sz w:val="24"/>
          <w:szCs w:val="24"/>
        </w:rPr>
        <w:t xml:space="preserve"> to 30</w:t>
      </w:r>
      <w:r w:rsidR="0086210D" w:rsidRPr="00006A44">
        <w:rPr>
          <w:rFonts w:ascii="Times New Roman" w:hAnsi="Times New Roman" w:cs="Times New Roman"/>
          <w:bCs/>
          <w:sz w:val="24"/>
          <w:szCs w:val="24"/>
        </w:rPr>
        <w:t>.</w:t>
      </w:r>
      <w:r w:rsidR="003B662C" w:rsidRPr="00006A44">
        <w:rPr>
          <w:rFonts w:ascii="Times New Roman" w:hAnsi="Times New Roman" w:cs="Times New Roman"/>
          <w:bCs/>
          <w:sz w:val="24"/>
          <w:szCs w:val="24"/>
        </w:rPr>
        <w:t>2% at measurement wave</w:t>
      </w:r>
      <w:r w:rsidR="005B548B" w:rsidRPr="00006A44">
        <w:rPr>
          <w:rFonts w:ascii="Times New Roman" w:hAnsi="Times New Roman" w:cs="Times New Roman"/>
          <w:bCs/>
          <w:sz w:val="24"/>
          <w:szCs w:val="24"/>
        </w:rPr>
        <w:t xml:space="preserve"> five</w:t>
      </w:r>
      <w:r w:rsidR="00425D59" w:rsidRPr="00006A44">
        <w:rPr>
          <w:rFonts w:ascii="Times New Roman" w:hAnsi="Times New Roman" w:cs="Times New Roman"/>
          <w:bCs/>
          <w:sz w:val="24"/>
          <w:szCs w:val="24"/>
        </w:rPr>
        <w:t>, age 22</w:t>
      </w:r>
      <w:r w:rsidR="003B662C" w:rsidRPr="00006A44">
        <w:rPr>
          <w:rFonts w:ascii="Times New Roman" w:hAnsi="Times New Roman" w:cs="Times New Roman"/>
          <w:bCs/>
          <w:sz w:val="24"/>
          <w:szCs w:val="24"/>
        </w:rPr>
        <w:t>.</w:t>
      </w:r>
      <w:r w:rsidR="00A61245" w:rsidRPr="00006A44">
        <w:rPr>
          <w:rFonts w:ascii="Times New Roman" w:hAnsi="Times New Roman" w:cs="Times New Roman"/>
          <w:bCs/>
          <w:sz w:val="24"/>
          <w:szCs w:val="24"/>
        </w:rPr>
        <w:t xml:space="preserve"> </w:t>
      </w:r>
      <w:r w:rsidR="00ED5971" w:rsidRPr="00006A44">
        <w:rPr>
          <w:rFonts w:ascii="Times New Roman" w:hAnsi="Times New Roman" w:cs="Times New Roman"/>
          <w:bCs/>
          <w:sz w:val="24"/>
          <w:szCs w:val="24"/>
        </w:rPr>
        <w:t xml:space="preserve">Figure </w:t>
      </w:r>
      <w:r w:rsidR="005E6E68" w:rsidRPr="00006A44">
        <w:rPr>
          <w:rFonts w:ascii="Times New Roman" w:hAnsi="Times New Roman" w:cs="Times New Roman"/>
          <w:bCs/>
          <w:sz w:val="24"/>
          <w:szCs w:val="24"/>
        </w:rPr>
        <w:t>1</w:t>
      </w:r>
      <w:r w:rsidR="00ED5971" w:rsidRPr="00006A44">
        <w:rPr>
          <w:rFonts w:ascii="Times New Roman" w:hAnsi="Times New Roman" w:cs="Times New Roman"/>
          <w:bCs/>
          <w:sz w:val="24"/>
          <w:szCs w:val="24"/>
        </w:rPr>
        <w:t xml:space="preserve"> </w:t>
      </w:r>
      <w:r w:rsidR="00F67C2B" w:rsidRPr="00006A44">
        <w:rPr>
          <w:rFonts w:ascii="Times New Roman" w:hAnsi="Times New Roman" w:cs="Times New Roman"/>
          <w:bCs/>
          <w:sz w:val="24"/>
          <w:szCs w:val="24"/>
        </w:rPr>
        <w:t>confirms</w:t>
      </w:r>
      <w:r w:rsidR="00ED5971" w:rsidRPr="00006A44">
        <w:rPr>
          <w:rFonts w:ascii="Times New Roman" w:hAnsi="Times New Roman" w:cs="Times New Roman"/>
          <w:bCs/>
          <w:sz w:val="24"/>
          <w:szCs w:val="24"/>
        </w:rPr>
        <w:t xml:space="preserve"> that stimulant use may be an important confounder</w:t>
      </w:r>
      <w:r w:rsidR="00D1085B" w:rsidRPr="00006A44">
        <w:rPr>
          <w:rFonts w:ascii="Times New Roman" w:hAnsi="Times New Roman" w:cs="Times New Roman"/>
          <w:bCs/>
          <w:sz w:val="24"/>
          <w:szCs w:val="24"/>
        </w:rPr>
        <w:t xml:space="preserve"> </w:t>
      </w:r>
      <w:r w:rsidR="00F67C2B" w:rsidRPr="00006A44">
        <w:rPr>
          <w:rFonts w:ascii="Times New Roman" w:hAnsi="Times New Roman" w:cs="Times New Roman"/>
          <w:bCs/>
          <w:sz w:val="24"/>
          <w:szCs w:val="24"/>
        </w:rPr>
        <w:t>a</w:t>
      </w:r>
      <w:r w:rsidR="009D692B" w:rsidRPr="00006A44">
        <w:rPr>
          <w:rFonts w:ascii="Times New Roman" w:hAnsi="Times New Roman" w:cs="Times New Roman"/>
          <w:bCs/>
          <w:sz w:val="24"/>
          <w:szCs w:val="24"/>
        </w:rPr>
        <w:t xml:space="preserve">nd needs to be adjusted for </w:t>
      </w:r>
      <w:r w:rsidR="00D1085B" w:rsidRPr="00006A44">
        <w:rPr>
          <w:rFonts w:ascii="Times New Roman" w:hAnsi="Times New Roman" w:cs="Times New Roman"/>
          <w:bCs/>
          <w:sz w:val="24"/>
          <w:szCs w:val="24"/>
        </w:rPr>
        <w:t>when studying the reciprocal effects of BMI and ADHD symptoms over time</w:t>
      </w:r>
      <w:r w:rsidR="00C921A4" w:rsidRPr="00006A44">
        <w:rPr>
          <w:rFonts w:ascii="Times New Roman" w:hAnsi="Times New Roman" w:cs="Times New Roman"/>
          <w:bCs/>
          <w:sz w:val="24"/>
          <w:szCs w:val="24"/>
        </w:rPr>
        <w:t xml:space="preserve">: </w:t>
      </w:r>
      <w:r w:rsidR="00C921A4" w:rsidRPr="00006A44">
        <w:rPr>
          <w:rFonts w:ascii="Times New Roman" w:hAnsi="Times New Roman" w:cs="Times New Roman"/>
          <w:sz w:val="24"/>
          <w:szCs w:val="24"/>
        </w:rPr>
        <w:t>on average, stimulant use</w:t>
      </w:r>
      <w:r w:rsidR="00174193" w:rsidRPr="00006A44">
        <w:rPr>
          <w:rFonts w:ascii="Times New Roman" w:hAnsi="Times New Roman" w:cs="Times New Roman"/>
          <w:sz w:val="24"/>
          <w:szCs w:val="24"/>
        </w:rPr>
        <w:t>rs</w:t>
      </w:r>
      <w:r w:rsidR="00C921A4" w:rsidRPr="00006A44">
        <w:rPr>
          <w:rFonts w:ascii="Times New Roman" w:hAnsi="Times New Roman" w:cs="Times New Roman"/>
          <w:sz w:val="24"/>
          <w:szCs w:val="24"/>
        </w:rPr>
        <w:t xml:space="preserve"> </w:t>
      </w:r>
      <w:r w:rsidR="00174193" w:rsidRPr="00006A44">
        <w:rPr>
          <w:rFonts w:ascii="Times New Roman" w:hAnsi="Times New Roman" w:cs="Times New Roman"/>
          <w:sz w:val="24"/>
          <w:szCs w:val="24"/>
        </w:rPr>
        <w:t>have</w:t>
      </w:r>
      <w:r w:rsidR="00C921A4" w:rsidRPr="00006A44">
        <w:rPr>
          <w:rFonts w:ascii="Times New Roman" w:hAnsi="Times New Roman" w:cs="Times New Roman"/>
          <w:sz w:val="24"/>
          <w:szCs w:val="24"/>
        </w:rPr>
        <w:t xml:space="preserve"> consistent</w:t>
      </w:r>
      <w:r w:rsidR="00174193" w:rsidRPr="00006A44">
        <w:rPr>
          <w:rFonts w:ascii="Times New Roman" w:hAnsi="Times New Roman" w:cs="Times New Roman"/>
          <w:sz w:val="24"/>
          <w:szCs w:val="24"/>
        </w:rPr>
        <w:t>ly</w:t>
      </w:r>
      <w:r w:rsidR="00C921A4" w:rsidRPr="00006A44">
        <w:rPr>
          <w:rFonts w:ascii="Times New Roman" w:hAnsi="Times New Roman" w:cs="Times New Roman"/>
          <w:sz w:val="24"/>
          <w:szCs w:val="24"/>
        </w:rPr>
        <w:t xml:space="preserve"> lower BMI</w:t>
      </w:r>
      <w:r w:rsidR="00174193" w:rsidRPr="00006A44">
        <w:rPr>
          <w:rFonts w:ascii="Times New Roman" w:hAnsi="Times New Roman" w:cs="Times New Roman"/>
          <w:sz w:val="24"/>
          <w:szCs w:val="24"/>
        </w:rPr>
        <w:t xml:space="preserve"> than</w:t>
      </w:r>
      <w:r w:rsidR="00C921A4" w:rsidRPr="00006A44">
        <w:rPr>
          <w:rFonts w:ascii="Times New Roman" w:hAnsi="Times New Roman" w:cs="Times New Roman"/>
          <w:sz w:val="24"/>
          <w:szCs w:val="24"/>
        </w:rPr>
        <w:t xml:space="preserve"> </w:t>
      </w:r>
      <w:r w:rsidR="00174193" w:rsidRPr="00006A44">
        <w:rPr>
          <w:rFonts w:ascii="Times New Roman" w:hAnsi="Times New Roman" w:cs="Times New Roman"/>
          <w:sz w:val="24"/>
          <w:szCs w:val="24"/>
        </w:rPr>
        <w:t>non</w:t>
      </w:r>
      <w:r w:rsidR="009D692B" w:rsidRPr="00006A44">
        <w:rPr>
          <w:rFonts w:ascii="Times New Roman" w:hAnsi="Times New Roman" w:cs="Times New Roman"/>
          <w:sz w:val="24"/>
          <w:szCs w:val="24"/>
        </w:rPr>
        <w:t>-</w:t>
      </w:r>
      <w:r w:rsidR="00174193" w:rsidRPr="00006A44">
        <w:rPr>
          <w:rFonts w:ascii="Times New Roman" w:hAnsi="Times New Roman" w:cs="Times New Roman"/>
          <w:sz w:val="24"/>
          <w:szCs w:val="24"/>
        </w:rPr>
        <w:t xml:space="preserve">users and </w:t>
      </w:r>
      <w:r w:rsidR="00C921A4" w:rsidRPr="00006A44">
        <w:rPr>
          <w:rFonts w:ascii="Times New Roman" w:hAnsi="Times New Roman" w:cs="Times New Roman"/>
          <w:sz w:val="24"/>
          <w:szCs w:val="24"/>
        </w:rPr>
        <w:t xml:space="preserve">discontinuation of such treatment is associated with </w:t>
      </w:r>
      <w:r w:rsidR="00F67C2B" w:rsidRPr="00006A44">
        <w:rPr>
          <w:rFonts w:ascii="Times New Roman" w:hAnsi="Times New Roman" w:cs="Times New Roman"/>
          <w:sz w:val="24"/>
          <w:szCs w:val="24"/>
        </w:rPr>
        <w:t xml:space="preserve">increased </w:t>
      </w:r>
      <w:r w:rsidR="00C921A4" w:rsidRPr="00006A44">
        <w:rPr>
          <w:rFonts w:ascii="Times New Roman" w:hAnsi="Times New Roman" w:cs="Times New Roman"/>
          <w:sz w:val="24"/>
          <w:szCs w:val="24"/>
        </w:rPr>
        <w:t>BMI.</w:t>
      </w:r>
      <w:r w:rsidR="00ED5971" w:rsidRPr="00006A44">
        <w:rPr>
          <w:rFonts w:ascii="Times New Roman" w:hAnsi="Times New Roman" w:cs="Times New Roman"/>
          <w:bCs/>
          <w:sz w:val="24"/>
          <w:szCs w:val="24"/>
        </w:rPr>
        <w:t xml:space="preserve"> </w:t>
      </w:r>
      <w:r w:rsidRPr="00006A44">
        <w:rPr>
          <w:rFonts w:ascii="Times New Roman" w:hAnsi="Times New Roman" w:cs="Times New Roman"/>
          <w:bCs/>
          <w:sz w:val="24"/>
          <w:szCs w:val="24"/>
        </w:rPr>
        <w:t>Based on the</w:t>
      </w:r>
      <w:r w:rsidR="00251CF8" w:rsidRPr="00006A44">
        <w:rPr>
          <w:rFonts w:ascii="Times New Roman" w:hAnsi="Times New Roman" w:cs="Times New Roman"/>
          <w:bCs/>
          <w:sz w:val="24"/>
          <w:szCs w:val="24"/>
        </w:rPr>
        <w:t xml:space="preserve"> intra-class correlation</w:t>
      </w:r>
      <w:r w:rsidRPr="00006A44">
        <w:rPr>
          <w:rFonts w:ascii="Times New Roman" w:hAnsi="Times New Roman" w:cs="Times New Roman"/>
          <w:bCs/>
          <w:sz w:val="24"/>
          <w:szCs w:val="24"/>
        </w:rPr>
        <w:t xml:space="preserve">, </w:t>
      </w:r>
      <w:r w:rsidR="00251CF8" w:rsidRPr="00006A44">
        <w:rPr>
          <w:rFonts w:ascii="Times New Roman" w:hAnsi="Times New Roman" w:cs="Times New Roman"/>
          <w:bCs/>
          <w:sz w:val="24"/>
          <w:szCs w:val="24"/>
        </w:rPr>
        <w:t xml:space="preserve">62% of the variance in the five measures of </w:t>
      </w:r>
      <w:bookmarkStart w:id="11" w:name="_Hlk20322245"/>
      <w:r w:rsidR="00251CF8" w:rsidRPr="00006A44">
        <w:rPr>
          <w:rFonts w:ascii="Times New Roman" w:hAnsi="Times New Roman" w:cs="Times New Roman"/>
          <w:bCs/>
          <w:sz w:val="24"/>
          <w:szCs w:val="24"/>
        </w:rPr>
        <w:t xml:space="preserve">hyperactivity/impulsivity score </w:t>
      </w:r>
      <w:bookmarkEnd w:id="11"/>
      <w:r w:rsidR="00251CF8" w:rsidRPr="00006A44">
        <w:rPr>
          <w:rFonts w:ascii="Times New Roman" w:hAnsi="Times New Roman" w:cs="Times New Roman"/>
          <w:bCs/>
          <w:sz w:val="24"/>
          <w:szCs w:val="24"/>
        </w:rPr>
        <w:t xml:space="preserve">was explained by </w:t>
      </w:r>
      <w:r w:rsidR="00036FDA" w:rsidRPr="00006A44">
        <w:rPr>
          <w:rFonts w:ascii="Times New Roman" w:hAnsi="Times New Roman" w:cs="Times New Roman"/>
          <w:bCs/>
          <w:sz w:val="24"/>
          <w:szCs w:val="24"/>
        </w:rPr>
        <w:t xml:space="preserve">stable </w:t>
      </w:r>
      <w:r w:rsidR="00251CF8" w:rsidRPr="00006A44">
        <w:rPr>
          <w:rFonts w:ascii="Times New Roman" w:hAnsi="Times New Roman" w:cs="Times New Roman"/>
          <w:bCs/>
          <w:sz w:val="24"/>
          <w:szCs w:val="24"/>
        </w:rPr>
        <w:t xml:space="preserve">differences between persons </w:t>
      </w:r>
      <w:r w:rsidR="00036FDA" w:rsidRPr="00006A44">
        <w:rPr>
          <w:rFonts w:ascii="Times New Roman" w:hAnsi="Times New Roman" w:cs="Times New Roman"/>
          <w:bCs/>
          <w:sz w:val="24"/>
          <w:szCs w:val="24"/>
        </w:rPr>
        <w:t>across the five measurement times</w:t>
      </w:r>
      <w:r w:rsidR="00980763" w:rsidRPr="00006A44">
        <w:rPr>
          <w:rFonts w:ascii="Times New Roman" w:hAnsi="Times New Roman" w:cs="Times New Roman"/>
          <w:bCs/>
          <w:sz w:val="24"/>
          <w:szCs w:val="24"/>
        </w:rPr>
        <w:t xml:space="preserve"> </w:t>
      </w:r>
      <w:r w:rsidR="00251CF8" w:rsidRPr="00006A44">
        <w:rPr>
          <w:rFonts w:ascii="Times New Roman" w:hAnsi="Times New Roman" w:cs="Times New Roman"/>
          <w:bCs/>
          <w:sz w:val="24"/>
          <w:szCs w:val="24"/>
        </w:rPr>
        <w:t>and the remainder 38% by within-person variation</w:t>
      </w:r>
      <w:r w:rsidR="00980763" w:rsidRPr="00006A44">
        <w:rPr>
          <w:rFonts w:ascii="Times New Roman" w:hAnsi="Times New Roman" w:cs="Times New Roman"/>
          <w:bCs/>
          <w:sz w:val="24"/>
          <w:szCs w:val="24"/>
        </w:rPr>
        <w:t xml:space="preserve"> at different measurement times</w:t>
      </w:r>
      <w:r w:rsidR="00251CF8" w:rsidRPr="00006A44">
        <w:rPr>
          <w:rFonts w:ascii="Times New Roman" w:hAnsi="Times New Roman" w:cs="Times New Roman"/>
          <w:bCs/>
          <w:sz w:val="24"/>
          <w:szCs w:val="24"/>
        </w:rPr>
        <w:t>. Likewise, 59% of the variance in attention problems and 4</w:t>
      </w:r>
      <w:r w:rsidR="00AA71E7" w:rsidRPr="00006A44">
        <w:rPr>
          <w:rFonts w:ascii="Times New Roman" w:hAnsi="Times New Roman" w:cs="Times New Roman"/>
          <w:bCs/>
          <w:sz w:val="24"/>
          <w:szCs w:val="24"/>
        </w:rPr>
        <w:t>7</w:t>
      </w:r>
      <w:r w:rsidR="00251CF8" w:rsidRPr="00006A44">
        <w:rPr>
          <w:rFonts w:ascii="Times New Roman" w:hAnsi="Times New Roman" w:cs="Times New Roman"/>
          <w:bCs/>
          <w:sz w:val="24"/>
          <w:szCs w:val="24"/>
        </w:rPr>
        <w:t>% of the variance in BMI across the measurement waves w</w:t>
      </w:r>
      <w:r w:rsidR="00A176AD" w:rsidRPr="00006A44">
        <w:rPr>
          <w:rFonts w:ascii="Times New Roman" w:hAnsi="Times New Roman" w:cs="Times New Roman"/>
          <w:bCs/>
          <w:sz w:val="24"/>
          <w:szCs w:val="24"/>
        </w:rPr>
        <w:t>ere</w:t>
      </w:r>
      <w:r w:rsidR="00251CF8" w:rsidRPr="00006A44">
        <w:rPr>
          <w:rFonts w:ascii="Times New Roman" w:hAnsi="Times New Roman" w:cs="Times New Roman"/>
          <w:bCs/>
          <w:sz w:val="24"/>
          <w:szCs w:val="24"/>
        </w:rPr>
        <w:t xml:space="preserve"> explained</w:t>
      </w:r>
      <w:r w:rsidR="00592078" w:rsidRPr="00006A44">
        <w:rPr>
          <w:rFonts w:ascii="Times New Roman" w:hAnsi="Times New Roman" w:cs="Times New Roman"/>
          <w:bCs/>
          <w:sz w:val="24"/>
          <w:szCs w:val="24"/>
        </w:rPr>
        <w:t xml:space="preserve"> </w:t>
      </w:r>
      <w:r w:rsidR="00251CF8" w:rsidRPr="00006A44">
        <w:rPr>
          <w:rFonts w:ascii="Times New Roman" w:hAnsi="Times New Roman" w:cs="Times New Roman"/>
          <w:bCs/>
          <w:sz w:val="24"/>
          <w:szCs w:val="24"/>
        </w:rPr>
        <w:t xml:space="preserve">by differences between persons, while the remainder </w:t>
      </w:r>
      <w:r w:rsidR="000F626F" w:rsidRPr="00006A44">
        <w:rPr>
          <w:rFonts w:ascii="Times New Roman" w:hAnsi="Times New Roman" w:cs="Times New Roman"/>
          <w:bCs/>
          <w:sz w:val="24"/>
          <w:szCs w:val="24"/>
        </w:rPr>
        <w:t xml:space="preserve">of each </w:t>
      </w:r>
      <w:r w:rsidR="00251CF8" w:rsidRPr="00006A44">
        <w:rPr>
          <w:rFonts w:ascii="Times New Roman" w:hAnsi="Times New Roman" w:cs="Times New Roman"/>
          <w:bCs/>
          <w:sz w:val="24"/>
          <w:szCs w:val="24"/>
        </w:rPr>
        <w:t xml:space="preserve">by within-person </w:t>
      </w:r>
      <w:r w:rsidR="00B510AB" w:rsidRPr="00006A44">
        <w:rPr>
          <w:rFonts w:ascii="Times New Roman" w:hAnsi="Times New Roman" w:cs="Times New Roman"/>
          <w:bCs/>
          <w:sz w:val="24"/>
          <w:szCs w:val="24"/>
        </w:rPr>
        <w:t>variation</w:t>
      </w:r>
      <w:r w:rsidR="00251CF8" w:rsidRPr="00006A44">
        <w:rPr>
          <w:rFonts w:ascii="Times New Roman" w:hAnsi="Times New Roman" w:cs="Times New Roman"/>
          <w:bCs/>
          <w:sz w:val="24"/>
          <w:szCs w:val="24"/>
        </w:rPr>
        <w:t xml:space="preserve">. </w:t>
      </w:r>
      <w:r w:rsidR="00ED5971" w:rsidRPr="00006A44">
        <w:rPr>
          <w:rFonts w:ascii="Times New Roman" w:hAnsi="Times New Roman" w:cs="Times New Roman"/>
          <w:bCs/>
          <w:sz w:val="24"/>
          <w:szCs w:val="24"/>
        </w:rPr>
        <w:t>This shows that there is substantial within person change in this developmental period which is studied by fitting RI-CLPMs to the data.</w:t>
      </w:r>
    </w:p>
    <w:p w14:paraId="528BFF57" w14:textId="58DDF839" w:rsidR="0082344B" w:rsidRPr="00006A44" w:rsidRDefault="00251CF8" w:rsidP="00A4068B">
      <w:pPr>
        <w:spacing w:after="0" w:line="480" w:lineRule="auto"/>
        <w:rPr>
          <w:rFonts w:ascii="Times New Roman" w:hAnsi="Times New Roman" w:cs="Times New Roman"/>
          <w:b/>
          <w:bCs/>
          <w:sz w:val="24"/>
          <w:szCs w:val="24"/>
        </w:rPr>
      </w:pPr>
      <w:r w:rsidRPr="00006A44">
        <w:rPr>
          <w:rFonts w:ascii="Times New Roman" w:hAnsi="Times New Roman" w:cs="Times New Roman"/>
          <w:b/>
          <w:bCs/>
          <w:noProof/>
          <w:sz w:val="24"/>
          <w:szCs w:val="24"/>
        </w:rPr>
        <mc:AlternateContent>
          <mc:Choice Requires="wps">
            <w:drawing>
              <wp:anchor distT="0" distB="0" distL="114300" distR="114300" simplePos="0" relativeHeight="251651072" behindDoc="0" locked="0" layoutInCell="1" allowOverlap="1" wp14:anchorId="335B3820" wp14:editId="4D84E09E">
                <wp:simplePos x="0" y="0"/>
                <wp:positionH relativeFrom="column">
                  <wp:posOffset>-2675890</wp:posOffset>
                </wp:positionH>
                <wp:positionV relativeFrom="paragraph">
                  <wp:posOffset>2004695</wp:posOffset>
                </wp:positionV>
                <wp:extent cx="249555" cy="243205"/>
                <wp:effectExtent l="0" t="0" r="17145" b="23495"/>
                <wp:wrapNone/>
                <wp:docPr id="1056" name="Text Box 10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242570"/>
                        </a:xfrm>
                        <a:prstGeom prst="rect">
                          <a:avLst/>
                        </a:prstGeom>
                        <a:solidFill>
                          <a:sysClr val="window" lastClr="FFFFFF"/>
                        </a:solidFill>
                        <a:ln w="12700" cap="flat" cmpd="sng" algn="ctr">
                          <a:solidFill>
                            <a:srgbClr val="A5A5A5"/>
                          </a:solidFill>
                          <a:prstDash val="solid"/>
                          <a:miter lim="800000"/>
                          <a:headEnd/>
                          <a:tailEnd/>
                        </a:ln>
                        <a:effectLst/>
                      </wps:spPr>
                      <wps:txbx>
                        <w:txbxContent>
                          <w:p w14:paraId="0625BBC1" w14:textId="77777777" w:rsidR="00FC1AB9" w:rsidRDefault="00FC1AB9" w:rsidP="00251CF8">
                            <w:r>
                              <w:t>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335B3820" id="_x0000_t202" coordsize="21600,21600" o:spt="202" path="m,l,21600r21600,l21600,xe">
                <v:stroke joinstyle="miter"/>
                <v:path gradientshapeok="t" o:connecttype="rect"/>
              </v:shapetype>
              <v:shape id="Text Box 1056" o:spid="_x0000_s1026" type="#_x0000_t202" style="position:absolute;margin-left:-210.7pt;margin-top:157.85pt;width:19.65pt;height:19.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" fillcolor="window" strokecolor="#a5a5a5" strokeweight="1pt">
                <v:textbox>
                  <w:txbxContent>
                    <w:p w14:paraId="0625BBC1" w14:textId="77777777" w:rsidR="00FC1AB9" w:rsidRDefault="00FC1AB9" w:rsidP="00251CF8">
                      <w:r>
                        <w:t>a</w:t>
                      </w:r>
                    </w:p>
                  </w:txbxContent>
                </v:textbox>
              </v:shape>
            </w:pict>
          </mc:Fallback>
        </mc:AlternateContent>
      </w:r>
      <w:r w:rsidR="009C6A2E" w:rsidRPr="00006A44">
        <w:rPr>
          <w:rFonts w:ascii="Times New Roman" w:hAnsi="Times New Roman" w:cs="Times New Roman"/>
          <w:b/>
          <w:bCs/>
          <w:sz w:val="24"/>
          <w:szCs w:val="24"/>
        </w:rPr>
        <w:t>Main</w:t>
      </w:r>
      <w:r w:rsidR="00886E7A" w:rsidRPr="00006A44">
        <w:rPr>
          <w:rFonts w:ascii="Times New Roman" w:hAnsi="Times New Roman" w:cs="Times New Roman"/>
          <w:b/>
          <w:bCs/>
          <w:sz w:val="24"/>
          <w:szCs w:val="24"/>
        </w:rPr>
        <w:t xml:space="preserve"> findings</w:t>
      </w:r>
    </w:p>
    <w:p w14:paraId="1EC76833" w14:textId="3D0DE2D8" w:rsidR="00571440" w:rsidRPr="00006A44" w:rsidRDefault="00251CF8" w:rsidP="00A4068B">
      <w:pPr>
        <w:autoSpaceDE w:val="0"/>
        <w:autoSpaceDN w:val="0"/>
        <w:adjustRightInd w:val="0"/>
        <w:spacing w:after="120" w:line="480" w:lineRule="auto"/>
        <w:rPr>
          <w:rFonts w:ascii="Times New Roman" w:hAnsi="Times New Roman" w:cs="Times New Roman"/>
          <w:bCs/>
          <w:sz w:val="24"/>
          <w:szCs w:val="24"/>
        </w:rPr>
      </w:pPr>
      <w:r w:rsidRPr="00006A44">
        <w:rPr>
          <w:rFonts w:ascii="Times New Roman" w:hAnsi="Times New Roman" w:cs="Times New Roman"/>
          <w:bCs/>
          <w:sz w:val="24"/>
          <w:szCs w:val="24"/>
        </w:rPr>
        <w:t xml:space="preserve">The </w:t>
      </w:r>
      <w:r w:rsidR="00B26FB2" w:rsidRPr="00006A44">
        <w:rPr>
          <w:rFonts w:ascii="Times New Roman" w:hAnsi="Times New Roman" w:cs="Times New Roman"/>
          <w:bCs/>
          <w:sz w:val="24"/>
          <w:szCs w:val="24"/>
        </w:rPr>
        <w:t xml:space="preserve">RI-CLPM </w:t>
      </w:r>
      <w:r w:rsidRPr="00006A44">
        <w:rPr>
          <w:rFonts w:ascii="Times New Roman" w:hAnsi="Times New Roman" w:cs="Times New Roman"/>
          <w:bCs/>
          <w:sz w:val="24"/>
          <w:szCs w:val="24"/>
        </w:rPr>
        <w:t>with freely estimated parameters achieved a good fit [χ2 (</w:t>
      </w:r>
      <w:r w:rsidR="00DD0A63" w:rsidRPr="00006A44">
        <w:rPr>
          <w:rFonts w:ascii="Times New Roman" w:hAnsi="Times New Roman" w:cs="Times New Roman"/>
          <w:bCs/>
          <w:sz w:val="24"/>
          <w:szCs w:val="24"/>
        </w:rPr>
        <w:t>540</w:t>
      </w:r>
      <w:r w:rsidRPr="00006A44">
        <w:rPr>
          <w:rFonts w:ascii="Times New Roman" w:hAnsi="Times New Roman" w:cs="Times New Roman"/>
          <w:bCs/>
          <w:sz w:val="24"/>
          <w:szCs w:val="24"/>
        </w:rPr>
        <w:t xml:space="preserve">) = </w:t>
      </w:r>
      <w:r w:rsidR="00DD0A63" w:rsidRPr="00006A44">
        <w:rPr>
          <w:rFonts w:ascii="Times New Roman" w:hAnsi="Times New Roman" w:cs="Times New Roman"/>
          <w:bCs/>
          <w:sz w:val="24"/>
          <w:szCs w:val="24"/>
        </w:rPr>
        <w:t>950</w:t>
      </w:r>
      <w:r w:rsidR="0086210D" w:rsidRPr="00006A44">
        <w:rPr>
          <w:rFonts w:ascii="Times New Roman" w:hAnsi="Times New Roman" w:cs="Times New Roman"/>
          <w:bCs/>
          <w:sz w:val="24"/>
          <w:szCs w:val="24"/>
        </w:rPr>
        <w:t>.</w:t>
      </w:r>
      <w:r w:rsidR="00DD0A63" w:rsidRPr="00006A44">
        <w:rPr>
          <w:rFonts w:ascii="Times New Roman" w:hAnsi="Times New Roman" w:cs="Times New Roman"/>
          <w:bCs/>
          <w:sz w:val="24"/>
          <w:szCs w:val="24"/>
        </w:rPr>
        <w:t>37</w:t>
      </w:r>
      <w:r w:rsidRPr="00006A44">
        <w:rPr>
          <w:rFonts w:ascii="Times New Roman" w:hAnsi="Times New Roman" w:cs="Times New Roman"/>
          <w:bCs/>
          <w:sz w:val="24"/>
          <w:szCs w:val="24"/>
        </w:rPr>
        <w:t>, CFI = 0</w:t>
      </w:r>
      <w:r w:rsidR="0086210D" w:rsidRPr="00006A44">
        <w:rPr>
          <w:rFonts w:ascii="Times New Roman" w:hAnsi="Times New Roman" w:cs="Times New Roman"/>
          <w:bCs/>
          <w:sz w:val="24"/>
          <w:szCs w:val="24"/>
        </w:rPr>
        <w:t>.</w:t>
      </w:r>
      <w:r w:rsidRPr="00006A44">
        <w:rPr>
          <w:rFonts w:ascii="Times New Roman" w:hAnsi="Times New Roman" w:cs="Times New Roman"/>
          <w:bCs/>
          <w:sz w:val="24"/>
          <w:szCs w:val="24"/>
        </w:rPr>
        <w:t>98, TLI = 0</w:t>
      </w:r>
      <w:r w:rsidR="0086210D" w:rsidRPr="00006A44">
        <w:rPr>
          <w:rFonts w:ascii="Times New Roman" w:hAnsi="Times New Roman" w:cs="Times New Roman"/>
          <w:bCs/>
          <w:sz w:val="24"/>
          <w:szCs w:val="24"/>
        </w:rPr>
        <w:t>.</w:t>
      </w:r>
      <w:r w:rsidRPr="00006A44">
        <w:rPr>
          <w:rFonts w:ascii="Times New Roman" w:hAnsi="Times New Roman" w:cs="Times New Roman"/>
          <w:bCs/>
          <w:sz w:val="24"/>
          <w:szCs w:val="24"/>
        </w:rPr>
        <w:t>97, RSMEA = 0</w:t>
      </w:r>
      <w:r w:rsidR="0086210D" w:rsidRPr="00006A44">
        <w:rPr>
          <w:rFonts w:ascii="Times New Roman" w:hAnsi="Times New Roman" w:cs="Times New Roman"/>
          <w:bCs/>
          <w:sz w:val="24"/>
          <w:szCs w:val="24"/>
        </w:rPr>
        <w:t>.</w:t>
      </w:r>
      <w:r w:rsidR="00DD0A63" w:rsidRPr="00006A44">
        <w:rPr>
          <w:rFonts w:ascii="Times New Roman" w:hAnsi="Times New Roman" w:cs="Times New Roman"/>
          <w:bCs/>
          <w:sz w:val="24"/>
          <w:szCs w:val="24"/>
        </w:rPr>
        <w:t xml:space="preserve">023 </w:t>
      </w:r>
      <w:r w:rsidRPr="00006A44">
        <w:rPr>
          <w:rFonts w:ascii="Times New Roman" w:hAnsi="Times New Roman" w:cs="Times New Roman"/>
          <w:bCs/>
          <w:sz w:val="24"/>
          <w:szCs w:val="24"/>
        </w:rPr>
        <w:t>and S</w:t>
      </w:r>
      <w:r w:rsidR="00241767" w:rsidRPr="00006A44">
        <w:rPr>
          <w:rFonts w:ascii="Times New Roman" w:hAnsi="Times New Roman" w:cs="Times New Roman"/>
          <w:bCs/>
          <w:sz w:val="24"/>
          <w:szCs w:val="24"/>
        </w:rPr>
        <w:t>R</w:t>
      </w:r>
      <w:r w:rsidRPr="00006A44">
        <w:rPr>
          <w:rFonts w:ascii="Times New Roman" w:hAnsi="Times New Roman" w:cs="Times New Roman"/>
          <w:bCs/>
          <w:sz w:val="24"/>
          <w:szCs w:val="24"/>
        </w:rPr>
        <w:t>MR = 0</w:t>
      </w:r>
      <w:r w:rsidR="0086210D" w:rsidRPr="00006A44">
        <w:rPr>
          <w:rFonts w:ascii="Times New Roman" w:hAnsi="Times New Roman" w:cs="Times New Roman"/>
          <w:bCs/>
          <w:sz w:val="24"/>
          <w:szCs w:val="24"/>
        </w:rPr>
        <w:t>.</w:t>
      </w:r>
      <w:r w:rsidRPr="00006A44">
        <w:rPr>
          <w:rFonts w:ascii="Times New Roman" w:hAnsi="Times New Roman" w:cs="Times New Roman"/>
          <w:bCs/>
          <w:sz w:val="24"/>
          <w:szCs w:val="24"/>
        </w:rPr>
        <w:t>02]</w:t>
      </w:r>
      <w:r w:rsidR="00A851C4" w:rsidRPr="00006A44">
        <w:rPr>
          <w:rFonts w:ascii="Times New Roman" w:hAnsi="Times New Roman" w:cs="Times New Roman"/>
          <w:bCs/>
          <w:sz w:val="24"/>
          <w:szCs w:val="24"/>
        </w:rPr>
        <w:t xml:space="preserve"> (see</w:t>
      </w:r>
      <w:r w:rsidR="00136877" w:rsidRPr="00006A44">
        <w:rPr>
          <w:rFonts w:ascii="Times New Roman" w:hAnsi="Times New Roman" w:cs="Times New Roman"/>
          <w:bCs/>
          <w:sz w:val="24"/>
          <w:szCs w:val="24"/>
        </w:rPr>
        <w:t xml:space="preserve"> S</w:t>
      </w:r>
      <w:r w:rsidR="00A851C4" w:rsidRPr="00006A44">
        <w:rPr>
          <w:rFonts w:ascii="Times New Roman" w:hAnsi="Times New Roman" w:cs="Times New Roman"/>
          <w:bCs/>
          <w:sz w:val="24"/>
          <w:szCs w:val="24"/>
        </w:rPr>
        <w:t xml:space="preserve">upplementary </w:t>
      </w:r>
      <w:r w:rsidR="00FC3525" w:rsidRPr="00006A44">
        <w:rPr>
          <w:rFonts w:ascii="Times New Roman" w:hAnsi="Times New Roman" w:cs="Times New Roman"/>
          <w:bCs/>
          <w:sz w:val="24"/>
          <w:szCs w:val="24"/>
        </w:rPr>
        <w:t xml:space="preserve">material </w:t>
      </w:r>
      <w:r w:rsidR="00B07C39" w:rsidRPr="00006A44">
        <w:rPr>
          <w:rFonts w:ascii="Times New Roman" w:hAnsi="Times New Roman" w:cs="Times New Roman"/>
          <w:bCs/>
          <w:sz w:val="24"/>
          <w:szCs w:val="24"/>
        </w:rPr>
        <w:t>2</w:t>
      </w:r>
      <w:r w:rsidR="00A851C4" w:rsidRPr="00006A44">
        <w:rPr>
          <w:rFonts w:ascii="Times New Roman" w:hAnsi="Times New Roman" w:cs="Times New Roman"/>
          <w:bCs/>
          <w:sz w:val="24"/>
          <w:szCs w:val="24"/>
        </w:rPr>
        <w:t>)</w:t>
      </w:r>
      <w:r w:rsidRPr="00006A44">
        <w:rPr>
          <w:rFonts w:ascii="Times New Roman" w:hAnsi="Times New Roman" w:cs="Times New Roman"/>
          <w:bCs/>
          <w:sz w:val="24"/>
          <w:szCs w:val="24"/>
        </w:rPr>
        <w:t xml:space="preserve">. </w:t>
      </w:r>
      <w:r w:rsidR="00B26FB2" w:rsidRPr="00006A44">
        <w:rPr>
          <w:rFonts w:ascii="Times New Roman" w:hAnsi="Times New Roman" w:cs="Times New Roman"/>
          <w:bCs/>
          <w:sz w:val="24"/>
          <w:szCs w:val="24"/>
        </w:rPr>
        <w:t>Next</w:t>
      </w:r>
      <w:r w:rsidRPr="00006A44">
        <w:rPr>
          <w:rFonts w:ascii="Times New Roman" w:hAnsi="Times New Roman" w:cs="Times New Roman"/>
          <w:bCs/>
          <w:sz w:val="24"/>
          <w:szCs w:val="24"/>
        </w:rPr>
        <w:t xml:space="preserve">, potential </w:t>
      </w:r>
      <w:r w:rsidR="00DD0A63" w:rsidRPr="00006A44">
        <w:rPr>
          <w:rFonts w:ascii="Times New Roman" w:hAnsi="Times New Roman" w:cs="Times New Roman"/>
          <w:bCs/>
          <w:sz w:val="24"/>
          <w:szCs w:val="24"/>
        </w:rPr>
        <w:t xml:space="preserve">similarities </w:t>
      </w:r>
      <w:r w:rsidRPr="00006A44">
        <w:rPr>
          <w:rFonts w:ascii="Times New Roman" w:hAnsi="Times New Roman" w:cs="Times New Roman"/>
          <w:bCs/>
          <w:sz w:val="24"/>
          <w:szCs w:val="24"/>
        </w:rPr>
        <w:t>between male</w:t>
      </w:r>
      <w:r w:rsidR="00AA71E7" w:rsidRPr="00006A44">
        <w:rPr>
          <w:rFonts w:ascii="Times New Roman" w:hAnsi="Times New Roman" w:cs="Times New Roman"/>
          <w:bCs/>
          <w:sz w:val="24"/>
          <w:szCs w:val="24"/>
        </w:rPr>
        <w:t>s</w:t>
      </w:r>
      <w:r w:rsidRPr="00006A44">
        <w:rPr>
          <w:rFonts w:ascii="Times New Roman" w:hAnsi="Times New Roman" w:cs="Times New Roman"/>
          <w:bCs/>
          <w:sz w:val="24"/>
          <w:szCs w:val="24"/>
        </w:rPr>
        <w:t xml:space="preserve"> and females </w:t>
      </w:r>
      <w:r w:rsidR="00B26FB2" w:rsidRPr="00006A44">
        <w:rPr>
          <w:rFonts w:ascii="Times New Roman" w:hAnsi="Times New Roman" w:cs="Times New Roman"/>
          <w:bCs/>
          <w:sz w:val="24"/>
          <w:szCs w:val="24"/>
        </w:rPr>
        <w:t xml:space="preserve">in the RI-CLPM </w:t>
      </w:r>
      <w:r w:rsidRPr="00006A44">
        <w:rPr>
          <w:rFonts w:ascii="Times New Roman" w:hAnsi="Times New Roman" w:cs="Times New Roman"/>
          <w:bCs/>
          <w:sz w:val="24"/>
          <w:szCs w:val="24"/>
        </w:rPr>
        <w:t xml:space="preserve">were examined in </w:t>
      </w:r>
      <w:r w:rsidR="00DD0A63" w:rsidRPr="00006A44">
        <w:rPr>
          <w:rFonts w:ascii="Times New Roman" w:hAnsi="Times New Roman" w:cs="Times New Roman"/>
          <w:bCs/>
          <w:sz w:val="24"/>
          <w:szCs w:val="24"/>
        </w:rPr>
        <w:t xml:space="preserve">nested </w:t>
      </w:r>
      <w:r w:rsidRPr="00006A44">
        <w:rPr>
          <w:rFonts w:ascii="Times New Roman" w:hAnsi="Times New Roman" w:cs="Times New Roman"/>
          <w:bCs/>
          <w:sz w:val="24"/>
          <w:szCs w:val="24"/>
        </w:rPr>
        <w:t xml:space="preserve">multi-group </w:t>
      </w:r>
      <w:r w:rsidR="0089164C" w:rsidRPr="00006A44">
        <w:rPr>
          <w:rFonts w:ascii="Times New Roman" w:hAnsi="Times New Roman" w:cs="Times New Roman"/>
          <w:bCs/>
          <w:sz w:val="24"/>
          <w:szCs w:val="24"/>
        </w:rPr>
        <w:t xml:space="preserve">analyses </w:t>
      </w:r>
      <w:r w:rsidRPr="00006A44">
        <w:rPr>
          <w:rFonts w:ascii="Times New Roman" w:hAnsi="Times New Roman" w:cs="Times New Roman"/>
          <w:bCs/>
          <w:sz w:val="24"/>
          <w:szCs w:val="24"/>
        </w:rPr>
        <w:t xml:space="preserve">by testing the invariance of groups of parameter estimates across </w:t>
      </w:r>
      <w:r w:rsidR="008C0184" w:rsidRPr="00006A44">
        <w:rPr>
          <w:rFonts w:ascii="Times New Roman" w:hAnsi="Times New Roman" w:cs="Times New Roman"/>
          <w:bCs/>
          <w:sz w:val="24"/>
          <w:szCs w:val="24"/>
        </w:rPr>
        <w:t>sex</w:t>
      </w:r>
      <w:r w:rsidRPr="00006A44">
        <w:rPr>
          <w:rFonts w:ascii="Times New Roman" w:hAnsi="Times New Roman" w:cs="Times New Roman"/>
          <w:bCs/>
          <w:sz w:val="24"/>
          <w:szCs w:val="24"/>
        </w:rPr>
        <w:t xml:space="preserve">. </w:t>
      </w:r>
      <w:r w:rsidR="00E21586" w:rsidRPr="00006A44">
        <w:rPr>
          <w:rFonts w:ascii="Times New Roman" w:hAnsi="Times New Roman" w:cs="Times New Roman"/>
          <w:bCs/>
          <w:sz w:val="24"/>
          <w:szCs w:val="24"/>
        </w:rPr>
        <w:t>The model was built up by adding equality constraints</w:t>
      </w:r>
      <w:r w:rsidR="00571440" w:rsidRPr="00006A44">
        <w:rPr>
          <w:rFonts w:ascii="Times New Roman" w:hAnsi="Times New Roman" w:cs="Times New Roman"/>
          <w:bCs/>
          <w:sz w:val="24"/>
          <w:szCs w:val="24"/>
        </w:rPr>
        <w:t xml:space="preserve"> between estimates for males and females</w:t>
      </w:r>
      <w:r w:rsidR="00E21586" w:rsidRPr="00006A44">
        <w:rPr>
          <w:rFonts w:ascii="Times New Roman" w:hAnsi="Times New Roman" w:cs="Times New Roman"/>
          <w:bCs/>
          <w:sz w:val="24"/>
          <w:szCs w:val="24"/>
        </w:rPr>
        <w:t xml:space="preserve"> in a stepwise </w:t>
      </w:r>
      <w:r w:rsidR="005F21F7" w:rsidRPr="00006A44">
        <w:rPr>
          <w:rFonts w:ascii="Times New Roman" w:hAnsi="Times New Roman" w:cs="Times New Roman"/>
          <w:bCs/>
          <w:sz w:val="24"/>
          <w:szCs w:val="24"/>
        </w:rPr>
        <w:t xml:space="preserve">manner </w:t>
      </w:r>
      <w:r w:rsidR="00DD0A63" w:rsidRPr="00006A44">
        <w:rPr>
          <w:rFonts w:ascii="Times New Roman" w:hAnsi="Times New Roman" w:cs="Times New Roman"/>
          <w:bCs/>
          <w:sz w:val="24"/>
          <w:szCs w:val="24"/>
        </w:rPr>
        <w:t xml:space="preserve">and evaluating model fit deterioration using the Chi-square difference test </w:t>
      </w:r>
      <w:r w:rsidR="005F21F7" w:rsidRPr="00006A44">
        <w:rPr>
          <w:rFonts w:ascii="Times New Roman" w:hAnsi="Times New Roman" w:cs="Times New Roman"/>
          <w:bCs/>
          <w:sz w:val="24"/>
          <w:szCs w:val="24"/>
        </w:rPr>
        <w:t>(</w:t>
      </w:r>
      <w:r w:rsidR="00DD0A63" w:rsidRPr="00006A44">
        <w:rPr>
          <w:rFonts w:ascii="Times New Roman" w:hAnsi="Times New Roman" w:cs="Times New Roman"/>
          <w:bCs/>
          <w:sz w:val="24"/>
          <w:szCs w:val="24"/>
        </w:rPr>
        <w:t xml:space="preserve">detailed </w:t>
      </w:r>
      <w:r w:rsidR="00E21586" w:rsidRPr="00006A44">
        <w:rPr>
          <w:rFonts w:ascii="Times New Roman" w:hAnsi="Times New Roman" w:cs="Times New Roman"/>
          <w:bCs/>
          <w:sz w:val="24"/>
          <w:szCs w:val="24"/>
        </w:rPr>
        <w:t xml:space="preserve">procedures </w:t>
      </w:r>
      <w:r w:rsidR="00DD0A63" w:rsidRPr="00006A44">
        <w:rPr>
          <w:rFonts w:ascii="Times New Roman" w:hAnsi="Times New Roman" w:cs="Times New Roman"/>
          <w:bCs/>
          <w:sz w:val="24"/>
          <w:szCs w:val="24"/>
        </w:rPr>
        <w:t xml:space="preserve">and model fits of this multistep procedure </w:t>
      </w:r>
      <w:r w:rsidR="00E21586" w:rsidRPr="00006A44">
        <w:rPr>
          <w:rFonts w:ascii="Times New Roman" w:hAnsi="Times New Roman" w:cs="Times New Roman"/>
          <w:bCs/>
          <w:sz w:val="24"/>
          <w:szCs w:val="24"/>
        </w:rPr>
        <w:t xml:space="preserve">can be found in Supplementary material </w:t>
      </w:r>
      <w:r w:rsidR="00B07C39" w:rsidRPr="00006A44">
        <w:rPr>
          <w:rFonts w:ascii="Times New Roman" w:hAnsi="Times New Roman" w:cs="Times New Roman"/>
          <w:bCs/>
          <w:sz w:val="24"/>
          <w:szCs w:val="24"/>
        </w:rPr>
        <w:t>2</w:t>
      </w:r>
      <w:r w:rsidR="00E21586" w:rsidRPr="00006A44">
        <w:rPr>
          <w:rFonts w:ascii="Times New Roman" w:hAnsi="Times New Roman" w:cs="Times New Roman"/>
          <w:bCs/>
          <w:sz w:val="24"/>
          <w:szCs w:val="24"/>
        </w:rPr>
        <w:t xml:space="preserve">). </w:t>
      </w:r>
      <w:r w:rsidR="0099313A" w:rsidRPr="00006A44">
        <w:rPr>
          <w:rFonts w:ascii="Times New Roman" w:hAnsi="Times New Roman" w:cs="Times New Roman"/>
          <w:bCs/>
          <w:sz w:val="24"/>
          <w:szCs w:val="24"/>
        </w:rPr>
        <w:t>The fit statistics for the final constrained model were χ2 (665) = 1082</w:t>
      </w:r>
      <w:r w:rsidR="0086210D" w:rsidRPr="00006A44">
        <w:rPr>
          <w:rFonts w:ascii="Times New Roman" w:hAnsi="Times New Roman" w:cs="Times New Roman"/>
          <w:bCs/>
          <w:sz w:val="24"/>
          <w:szCs w:val="24"/>
        </w:rPr>
        <w:t>.</w:t>
      </w:r>
      <w:r w:rsidR="00DD0A63" w:rsidRPr="00006A44">
        <w:rPr>
          <w:rFonts w:ascii="Times New Roman" w:hAnsi="Times New Roman" w:cs="Times New Roman"/>
          <w:bCs/>
          <w:sz w:val="24"/>
          <w:szCs w:val="24"/>
        </w:rPr>
        <w:t>31</w:t>
      </w:r>
      <w:r w:rsidR="0099313A" w:rsidRPr="00006A44">
        <w:rPr>
          <w:rFonts w:ascii="Times New Roman" w:hAnsi="Times New Roman" w:cs="Times New Roman"/>
          <w:bCs/>
          <w:sz w:val="24"/>
          <w:szCs w:val="24"/>
        </w:rPr>
        <w:t>, CFI = 0</w:t>
      </w:r>
      <w:r w:rsidR="0086210D" w:rsidRPr="00006A44">
        <w:rPr>
          <w:rFonts w:ascii="Times New Roman" w:hAnsi="Times New Roman" w:cs="Times New Roman"/>
          <w:bCs/>
          <w:sz w:val="24"/>
          <w:szCs w:val="24"/>
        </w:rPr>
        <w:t>.</w:t>
      </w:r>
      <w:r w:rsidR="00DD0A63" w:rsidRPr="00006A44">
        <w:rPr>
          <w:rFonts w:ascii="Times New Roman" w:hAnsi="Times New Roman" w:cs="Times New Roman"/>
          <w:bCs/>
          <w:sz w:val="24"/>
          <w:szCs w:val="24"/>
        </w:rPr>
        <w:t>99</w:t>
      </w:r>
      <w:r w:rsidR="0099313A" w:rsidRPr="00006A44">
        <w:rPr>
          <w:rFonts w:ascii="Times New Roman" w:hAnsi="Times New Roman" w:cs="Times New Roman"/>
          <w:bCs/>
          <w:sz w:val="24"/>
          <w:szCs w:val="24"/>
        </w:rPr>
        <w:t>, TLI = 0</w:t>
      </w:r>
      <w:r w:rsidR="0086210D" w:rsidRPr="00006A44">
        <w:rPr>
          <w:rFonts w:ascii="Times New Roman" w:hAnsi="Times New Roman" w:cs="Times New Roman"/>
          <w:bCs/>
          <w:sz w:val="24"/>
          <w:szCs w:val="24"/>
        </w:rPr>
        <w:t>.</w:t>
      </w:r>
      <w:r w:rsidR="0099313A" w:rsidRPr="00006A44">
        <w:rPr>
          <w:rFonts w:ascii="Times New Roman" w:hAnsi="Times New Roman" w:cs="Times New Roman"/>
          <w:bCs/>
          <w:sz w:val="24"/>
          <w:szCs w:val="24"/>
        </w:rPr>
        <w:t>98, RSMEA = 0</w:t>
      </w:r>
      <w:r w:rsidR="0086210D" w:rsidRPr="00006A44">
        <w:rPr>
          <w:rFonts w:ascii="Times New Roman" w:hAnsi="Times New Roman" w:cs="Times New Roman"/>
          <w:bCs/>
          <w:sz w:val="24"/>
          <w:szCs w:val="24"/>
        </w:rPr>
        <w:t>.</w:t>
      </w:r>
      <w:r w:rsidR="0099313A" w:rsidRPr="00006A44">
        <w:rPr>
          <w:rFonts w:ascii="Times New Roman" w:hAnsi="Times New Roman" w:cs="Times New Roman"/>
          <w:bCs/>
          <w:sz w:val="24"/>
          <w:szCs w:val="24"/>
        </w:rPr>
        <w:t>021, and S</w:t>
      </w:r>
      <w:r w:rsidR="00241767" w:rsidRPr="00006A44">
        <w:rPr>
          <w:rFonts w:ascii="Times New Roman" w:hAnsi="Times New Roman" w:cs="Times New Roman"/>
          <w:bCs/>
          <w:sz w:val="24"/>
          <w:szCs w:val="24"/>
        </w:rPr>
        <w:t>R</w:t>
      </w:r>
      <w:r w:rsidR="0099313A" w:rsidRPr="00006A44">
        <w:rPr>
          <w:rFonts w:ascii="Times New Roman" w:hAnsi="Times New Roman" w:cs="Times New Roman"/>
          <w:bCs/>
          <w:sz w:val="24"/>
          <w:szCs w:val="24"/>
        </w:rPr>
        <w:t>MR = 0</w:t>
      </w:r>
      <w:r w:rsidR="0086210D" w:rsidRPr="00006A44">
        <w:rPr>
          <w:rFonts w:ascii="Times New Roman" w:hAnsi="Times New Roman" w:cs="Times New Roman"/>
          <w:bCs/>
          <w:sz w:val="24"/>
          <w:szCs w:val="24"/>
        </w:rPr>
        <w:t>.</w:t>
      </w:r>
      <w:r w:rsidR="00DD0A63" w:rsidRPr="00006A44">
        <w:rPr>
          <w:rFonts w:ascii="Times New Roman" w:hAnsi="Times New Roman" w:cs="Times New Roman"/>
          <w:bCs/>
          <w:sz w:val="24"/>
          <w:szCs w:val="24"/>
        </w:rPr>
        <w:t>03</w:t>
      </w:r>
      <w:r w:rsidR="0099313A" w:rsidRPr="00006A44">
        <w:rPr>
          <w:rFonts w:ascii="Times New Roman" w:hAnsi="Times New Roman" w:cs="Times New Roman"/>
          <w:bCs/>
          <w:sz w:val="24"/>
          <w:szCs w:val="24"/>
        </w:rPr>
        <w:t>.</w:t>
      </w:r>
      <w:r w:rsidR="00571440" w:rsidRPr="00006A44">
        <w:rPr>
          <w:rFonts w:ascii="Times New Roman" w:hAnsi="Times New Roman" w:cs="Times New Roman"/>
          <w:bCs/>
          <w:sz w:val="24"/>
          <w:szCs w:val="24"/>
        </w:rPr>
        <w:t xml:space="preserve">  This </w:t>
      </w:r>
      <w:r w:rsidR="0099313A" w:rsidRPr="00006A44">
        <w:rPr>
          <w:rFonts w:ascii="Times New Roman" w:hAnsi="Times New Roman" w:cs="Times New Roman"/>
          <w:bCs/>
          <w:sz w:val="24"/>
          <w:szCs w:val="24"/>
        </w:rPr>
        <w:t>final</w:t>
      </w:r>
      <w:r w:rsidR="00E21586" w:rsidRPr="00006A44">
        <w:rPr>
          <w:rFonts w:ascii="Times New Roman" w:hAnsi="Times New Roman" w:cs="Times New Roman"/>
          <w:bCs/>
          <w:sz w:val="24"/>
          <w:szCs w:val="24"/>
        </w:rPr>
        <w:t xml:space="preserve"> </w:t>
      </w:r>
      <w:r w:rsidR="008C0184" w:rsidRPr="00006A44">
        <w:rPr>
          <w:rFonts w:ascii="Times New Roman" w:hAnsi="Times New Roman" w:cs="Times New Roman"/>
          <w:bCs/>
          <w:sz w:val="24"/>
          <w:szCs w:val="24"/>
        </w:rPr>
        <w:t xml:space="preserve">model </w:t>
      </w:r>
      <w:r w:rsidR="008C0184" w:rsidRPr="00006A44">
        <w:rPr>
          <w:rFonts w:ascii="Times New Roman" w:hAnsi="Times New Roman" w:cs="Times New Roman"/>
          <w:bCs/>
          <w:sz w:val="24"/>
          <w:szCs w:val="24"/>
        </w:rPr>
        <w:lastRenderedPageBreak/>
        <w:t>indicated</w:t>
      </w:r>
      <w:r w:rsidR="00EC35AA" w:rsidRPr="00006A44">
        <w:rPr>
          <w:rFonts w:ascii="Times New Roman" w:hAnsi="Times New Roman" w:cs="Times New Roman"/>
          <w:bCs/>
          <w:sz w:val="24"/>
          <w:szCs w:val="24"/>
        </w:rPr>
        <w:t xml:space="preserve"> that</w:t>
      </w:r>
      <w:r w:rsidR="008C0184" w:rsidRPr="00006A44">
        <w:rPr>
          <w:rFonts w:ascii="Times New Roman" w:hAnsi="Times New Roman" w:cs="Times New Roman"/>
          <w:bCs/>
          <w:sz w:val="24"/>
          <w:szCs w:val="24"/>
        </w:rPr>
        <w:t xml:space="preserve"> males and females did not differ in the cross-lagged paths </w:t>
      </w:r>
      <w:r w:rsidR="00571440" w:rsidRPr="00006A44">
        <w:rPr>
          <w:rFonts w:ascii="Times New Roman" w:hAnsi="Times New Roman" w:cs="Times New Roman"/>
          <w:bCs/>
          <w:sz w:val="24"/>
          <w:szCs w:val="24"/>
        </w:rPr>
        <w:t>of either main variables (hyperactivity/impulsivity</w:t>
      </w:r>
      <w:r w:rsidR="00FF572E" w:rsidRPr="00006A44">
        <w:rPr>
          <w:rFonts w:ascii="Times New Roman" w:hAnsi="Times New Roman" w:cs="Times New Roman"/>
          <w:bCs/>
          <w:sz w:val="24"/>
          <w:szCs w:val="24"/>
        </w:rPr>
        <w:t>,</w:t>
      </w:r>
      <w:r w:rsidR="00571440" w:rsidRPr="00006A44">
        <w:rPr>
          <w:rFonts w:ascii="Times New Roman" w:hAnsi="Times New Roman" w:cs="Times New Roman"/>
          <w:bCs/>
          <w:sz w:val="24"/>
          <w:szCs w:val="24"/>
        </w:rPr>
        <w:t xml:space="preserve"> attention problems</w:t>
      </w:r>
      <w:r w:rsidR="00FF572E" w:rsidRPr="00006A44">
        <w:rPr>
          <w:rFonts w:ascii="Times New Roman" w:hAnsi="Times New Roman" w:cs="Times New Roman"/>
          <w:bCs/>
          <w:sz w:val="24"/>
          <w:szCs w:val="24"/>
        </w:rPr>
        <w:t xml:space="preserve"> and BMI</w:t>
      </w:r>
      <w:r w:rsidR="00571440" w:rsidRPr="00006A44">
        <w:rPr>
          <w:rFonts w:ascii="Times New Roman" w:hAnsi="Times New Roman" w:cs="Times New Roman"/>
          <w:bCs/>
          <w:sz w:val="24"/>
          <w:szCs w:val="24"/>
        </w:rPr>
        <w:t xml:space="preserve">), other variables (depression, family functioning) </w:t>
      </w:r>
      <w:r w:rsidR="008C0184" w:rsidRPr="00006A44">
        <w:rPr>
          <w:rFonts w:ascii="Times New Roman" w:hAnsi="Times New Roman" w:cs="Times New Roman"/>
          <w:bCs/>
          <w:sz w:val="24"/>
          <w:szCs w:val="24"/>
        </w:rPr>
        <w:t xml:space="preserve">and effects </w:t>
      </w:r>
      <w:r w:rsidR="0089164C" w:rsidRPr="00006A44">
        <w:rPr>
          <w:rFonts w:ascii="Times New Roman" w:hAnsi="Times New Roman" w:cs="Times New Roman"/>
          <w:bCs/>
          <w:sz w:val="24"/>
          <w:szCs w:val="24"/>
        </w:rPr>
        <w:t xml:space="preserve">of potential confounders </w:t>
      </w:r>
      <w:r w:rsidR="008C0184" w:rsidRPr="00006A44">
        <w:rPr>
          <w:rFonts w:ascii="Times New Roman" w:hAnsi="Times New Roman" w:cs="Times New Roman"/>
          <w:bCs/>
          <w:sz w:val="24"/>
          <w:szCs w:val="24"/>
        </w:rPr>
        <w:t xml:space="preserve">(pubertal stage, psychostimulant </w:t>
      </w:r>
      <w:r w:rsidR="007A6A5E" w:rsidRPr="00006A44">
        <w:rPr>
          <w:rFonts w:ascii="Times New Roman" w:hAnsi="Times New Roman" w:cs="Times New Roman"/>
          <w:bCs/>
          <w:sz w:val="24"/>
          <w:szCs w:val="24"/>
        </w:rPr>
        <w:t>use</w:t>
      </w:r>
      <w:r w:rsidR="008C0184" w:rsidRPr="00006A44">
        <w:rPr>
          <w:rFonts w:ascii="Times New Roman" w:hAnsi="Times New Roman" w:cs="Times New Roman"/>
          <w:bCs/>
          <w:sz w:val="24"/>
          <w:szCs w:val="24"/>
        </w:rPr>
        <w:t xml:space="preserve"> and</w:t>
      </w:r>
      <w:r w:rsidR="00EC35AA" w:rsidRPr="00006A44">
        <w:rPr>
          <w:rFonts w:ascii="Times New Roman" w:hAnsi="Times New Roman" w:cs="Times New Roman"/>
          <w:bCs/>
          <w:sz w:val="24"/>
          <w:szCs w:val="24"/>
        </w:rPr>
        <w:t xml:space="preserve"> SES</w:t>
      </w:r>
      <w:r w:rsidR="008C0184" w:rsidRPr="00006A44">
        <w:rPr>
          <w:rFonts w:ascii="Times New Roman" w:hAnsi="Times New Roman" w:cs="Times New Roman"/>
          <w:bCs/>
          <w:sz w:val="24"/>
          <w:szCs w:val="24"/>
        </w:rPr>
        <w:t>), but they differ</w:t>
      </w:r>
      <w:r w:rsidR="00A61245" w:rsidRPr="00006A44">
        <w:rPr>
          <w:rFonts w:ascii="Times New Roman" w:hAnsi="Times New Roman" w:cs="Times New Roman"/>
          <w:bCs/>
          <w:sz w:val="24"/>
          <w:szCs w:val="24"/>
        </w:rPr>
        <w:t>ed</w:t>
      </w:r>
      <w:r w:rsidR="008C0184" w:rsidRPr="00006A44">
        <w:rPr>
          <w:rFonts w:ascii="Times New Roman" w:hAnsi="Times New Roman" w:cs="Times New Roman"/>
          <w:bCs/>
          <w:sz w:val="24"/>
          <w:szCs w:val="24"/>
        </w:rPr>
        <w:t xml:space="preserve"> in the stable correlations, residual correlations and autoregressive paths</w:t>
      </w:r>
      <w:r w:rsidR="00571440" w:rsidRPr="00006A44">
        <w:rPr>
          <w:rFonts w:ascii="Times New Roman" w:hAnsi="Times New Roman" w:cs="Times New Roman"/>
          <w:bCs/>
          <w:sz w:val="24"/>
          <w:szCs w:val="24"/>
        </w:rPr>
        <w:t xml:space="preserve"> (</w:t>
      </w:r>
      <w:r w:rsidR="002A36F6" w:rsidRPr="00006A44">
        <w:rPr>
          <w:rFonts w:ascii="Times New Roman" w:hAnsi="Times New Roman" w:cs="Times New Roman"/>
          <w:bCs/>
          <w:sz w:val="24"/>
          <w:szCs w:val="24"/>
        </w:rPr>
        <w:t xml:space="preserve">see </w:t>
      </w:r>
      <w:r w:rsidR="005E6E68" w:rsidRPr="00006A44">
        <w:rPr>
          <w:rFonts w:ascii="Times New Roman" w:hAnsi="Times New Roman" w:cs="Times New Roman"/>
          <w:bCs/>
          <w:sz w:val="24"/>
          <w:szCs w:val="24"/>
        </w:rPr>
        <w:t>Figure 2</w:t>
      </w:r>
      <w:r w:rsidR="002A36F6" w:rsidRPr="00006A44">
        <w:rPr>
          <w:rFonts w:ascii="Times New Roman" w:hAnsi="Times New Roman" w:cs="Times New Roman"/>
          <w:bCs/>
          <w:sz w:val="24"/>
          <w:szCs w:val="24"/>
        </w:rPr>
        <w:t xml:space="preserve"> for part of the final estimated model focused on </w:t>
      </w:r>
      <w:r w:rsidR="00A556D2" w:rsidRPr="00006A44">
        <w:rPr>
          <w:rFonts w:ascii="Times New Roman" w:hAnsi="Times New Roman" w:cs="Times New Roman"/>
          <w:bCs/>
          <w:sz w:val="24"/>
          <w:szCs w:val="24"/>
        </w:rPr>
        <w:t>hyperactivity/impulsivity, attention problems and BMI</w:t>
      </w:r>
      <w:r w:rsidR="002A36F6" w:rsidRPr="00006A44">
        <w:rPr>
          <w:rFonts w:ascii="Times New Roman" w:hAnsi="Times New Roman" w:cs="Times New Roman"/>
          <w:bCs/>
          <w:sz w:val="24"/>
          <w:szCs w:val="24"/>
        </w:rPr>
        <w:t xml:space="preserve">; see Supplementary material </w:t>
      </w:r>
      <w:r w:rsidR="00B07C39" w:rsidRPr="00006A44">
        <w:rPr>
          <w:rFonts w:ascii="Times New Roman" w:hAnsi="Times New Roman" w:cs="Times New Roman"/>
          <w:bCs/>
          <w:sz w:val="24"/>
          <w:szCs w:val="24"/>
        </w:rPr>
        <w:t>3</w:t>
      </w:r>
      <w:r w:rsidR="002A36F6" w:rsidRPr="00006A44">
        <w:rPr>
          <w:rFonts w:ascii="Times New Roman" w:hAnsi="Times New Roman" w:cs="Times New Roman"/>
          <w:bCs/>
          <w:sz w:val="24"/>
          <w:szCs w:val="24"/>
        </w:rPr>
        <w:t xml:space="preserve">  for the full estimated model including family functioning and depressive symptoms</w:t>
      </w:r>
      <w:r w:rsidR="00905726" w:rsidRPr="00006A44">
        <w:rPr>
          <w:rFonts w:ascii="Times New Roman" w:hAnsi="Times New Roman" w:cs="Times New Roman"/>
          <w:bCs/>
          <w:sz w:val="24"/>
          <w:szCs w:val="24"/>
        </w:rPr>
        <w:t>; see Supplementary material 4 for</w:t>
      </w:r>
      <w:r w:rsidR="00905726" w:rsidRPr="00006A44">
        <w:t xml:space="preserve"> </w:t>
      </w:r>
      <w:r w:rsidR="00905726" w:rsidRPr="00006A44">
        <w:rPr>
          <w:rFonts w:ascii="Times New Roman" w:hAnsi="Times New Roman" w:cs="Times New Roman"/>
          <w:bCs/>
          <w:sz w:val="24"/>
          <w:szCs w:val="24"/>
        </w:rPr>
        <w:t>associations between psychostimulant use and BMI and ADHD symptoms</w:t>
      </w:r>
      <w:r w:rsidR="00571440" w:rsidRPr="00006A44">
        <w:rPr>
          <w:rFonts w:ascii="Times New Roman" w:hAnsi="Times New Roman" w:cs="Times New Roman"/>
          <w:bCs/>
          <w:sz w:val="24"/>
          <w:szCs w:val="24"/>
        </w:rPr>
        <w:t>)</w:t>
      </w:r>
      <w:r w:rsidR="005F21F7" w:rsidRPr="00006A44">
        <w:rPr>
          <w:rFonts w:ascii="Times New Roman" w:hAnsi="Times New Roman" w:cs="Times New Roman"/>
          <w:bCs/>
          <w:sz w:val="24"/>
          <w:szCs w:val="24"/>
        </w:rPr>
        <w:t xml:space="preserve">. </w:t>
      </w:r>
    </w:p>
    <w:p w14:paraId="023E89C5" w14:textId="47C56D84" w:rsidR="00A6459F" w:rsidRPr="00006A44" w:rsidRDefault="000250A4" w:rsidP="00A4068B">
      <w:pPr>
        <w:autoSpaceDE w:val="0"/>
        <w:autoSpaceDN w:val="0"/>
        <w:adjustRightInd w:val="0"/>
        <w:spacing w:after="120" w:line="480" w:lineRule="auto"/>
        <w:rPr>
          <w:rStyle w:val="IntenseEmphasis"/>
          <w:rFonts w:ascii="Times New Roman" w:hAnsi="Times New Roman" w:cs="Times New Roman"/>
          <w:bCs/>
          <w:i w:val="0"/>
          <w:iCs w:val="0"/>
          <w:color w:val="auto"/>
          <w:sz w:val="24"/>
          <w:szCs w:val="24"/>
        </w:rPr>
      </w:pPr>
      <w:r w:rsidRPr="00006A44">
        <w:rPr>
          <w:rFonts w:ascii="Times New Roman" w:hAnsi="Times New Roman" w:cs="Times New Roman"/>
          <w:bCs/>
          <w:sz w:val="24"/>
          <w:szCs w:val="24"/>
        </w:rPr>
        <w:t xml:space="preserve">As indicated by the estimated correlations between </w:t>
      </w:r>
      <w:r w:rsidR="00227DB6" w:rsidRPr="00006A44">
        <w:rPr>
          <w:rFonts w:ascii="Times New Roman" w:hAnsi="Times New Roman" w:cs="Times New Roman"/>
          <w:bCs/>
          <w:sz w:val="24"/>
          <w:szCs w:val="24"/>
        </w:rPr>
        <w:t>hyperac</w:t>
      </w:r>
      <w:r w:rsidR="00330060" w:rsidRPr="00006A44">
        <w:rPr>
          <w:rFonts w:ascii="Times New Roman" w:hAnsi="Times New Roman" w:cs="Times New Roman"/>
          <w:bCs/>
          <w:sz w:val="24"/>
          <w:szCs w:val="24"/>
        </w:rPr>
        <w:t>t</w:t>
      </w:r>
      <w:r w:rsidR="00227DB6" w:rsidRPr="00006A44">
        <w:rPr>
          <w:rFonts w:ascii="Times New Roman" w:hAnsi="Times New Roman" w:cs="Times New Roman"/>
          <w:bCs/>
          <w:sz w:val="24"/>
          <w:szCs w:val="24"/>
        </w:rPr>
        <w:t xml:space="preserve">ivity/impulsivity </w:t>
      </w:r>
      <w:r w:rsidRPr="00006A44">
        <w:rPr>
          <w:rFonts w:ascii="Times New Roman" w:hAnsi="Times New Roman" w:cs="Times New Roman"/>
          <w:bCs/>
          <w:sz w:val="24"/>
          <w:szCs w:val="24"/>
        </w:rPr>
        <w:t xml:space="preserve">and </w:t>
      </w:r>
      <w:r w:rsidR="00227DB6" w:rsidRPr="00006A44">
        <w:rPr>
          <w:rFonts w:ascii="Times New Roman" w:hAnsi="Times New Roman" w:cs="Times New Roman"/>
          <w:bCs/>
          <w:sz w:val="24"/>
          <w:szCs w:val="24"/>
        </w:rPr>
        <w:t>BMI</w:t>
      </w:r>
      <w:r w:rsidR="00330060" w:rsidRPr="00006A44">
        <w:rPr>
          <w:rFonts w:ascii="Times New Roman" w:hAnsi="Times New Roman" w:cs="Times New Roman"/>
          <w:bCs/>
          <w:sz w:val="24"/>
          <w:szCs w:val="24"/>
        </w:rPr>
        <w:t xml:space="preserve"> of our final model</w:t>
      </w:r>
      <w:r w:rsidRPr="00006A44">
        <w:rPr>
          <w:rFonts w:ascii="Times New Roman" w:hAnsi="Times New Roman" w:cs="Times New Roman"/>
          <w:bCs/>
          <w:sz w:val="24"/>
          <w:szCs w:val="24"/>
        </w:rPr>
        <w:t xml:space="preserve">, </w:t>
      </w:r>
      <w:r w:rsidR="005E6E68" w:rsidRPr="00006A44">
        <w:rPr>
          <w:rFonts w:ascii="Times New Roman" w:hAnsi="Times New Roman" w:cs="Times New Roman"/>
          <w:bCs/>
          <w:sz w:val="24"/>
          <w:szCs w:val="24"/>
        </w:rPr>
        <w:t>Figure 2</w:t>
      </w:r>
      <w:r w:rsidRPr="00006A44">
        <w:rPr>
          <w:rFonts w:ascii="Times New Roman" w:hAnsi="Times New Roman" w:cs="Times New Roman"/>
          <w:bCs/>
          <w:sz w:val="24"/>
          <w:szCs w:val="24"/>
        </w:rPr>
        <w:t xml:space="preserve"> </w:t>
      </w:r>
      <w:r w:rsidR="00571440" w:rsidRPr="00006A44">
        <w:rPr>
          <w:rFonts w:ascii="Times New Roman" w:hAnsi="Times New Roman" w:cs="Times New Roman"/>
          <w:bCs/>
          <w:sz w:val="24"/>
          <w:szCs w:val="24"/>
        </w:rPr>
        <w:t>shows that</w:t>
      </w:r>
      <w:r w:rsidRPr="00006A44">
        <w:rPr>
          <w:rFonts w:ascii="Times New Roman" w:hAnsi="Times New Roman" w:cs="Times New Roman"/>
          <w:bCs/>
          <w:sz w:val="24"/>
          <w:szCs w:val="24"/>
        </w:rPr>
        <w:t>,</w:t>
      </w:r>
      <w:r w:rsidR="00571440" w:rsidRPr="00006A44">
        <w:rPr>
          <w:rFonts w:ascii="Times New Roman" w:hAnsi="Times New Roman" w:cs="Times New Roman"/>
          <w:bCs/>
          <w:sz w:val="24"/>
          <w:szCs w:val="24"/>
        </w:rPr>
        <w:t xml:space="preserve"> </w:t>
      </w:r>
      <w:r w:rsidRPr="00006A44">
        <w:rPr>
          <w:rFonts w:ascii="Times New Roman" w:hAnsi="Times New Roman" w:cs="Times New Roman"/>
          <w:bCs/>
          <w:sz w:val="24"/>
          <w:szCs w:val="24"/>
        </w:rPr>
        <w:t>f</w:t>
      </w:r>
      <w:r w:rsidR="005F21F7" w:rsidRPr="00006A44">
        <w:rPr>
          <w:rFonts w:ascii="Times New Roman" w:hAnsi="Times New Roman" w:cs="Times New Roman"/>
          <w:bCs/>
          <w:sz w:val="24"/>
          <w:szCs w:val="24"/>
        </w:rPr>
        <w:t xml:space="preserve">or both sexes, hyperactive/impulsive symptoms </w:t>
      </w:r>
      <w:r w:rsidR="0089164C" w:rsidRPr="00006A44">
        <w:rPr>
          <w:rFonts w:ascii="Times New Roman" w:hAnsi="Times New Roman" w:cs="Times New Roman"/>
          <w:bCs/>
          <w:sz w:val="24"/>
          <w:szCs w:val="24"/>
        </w:rPr>
        <w:t xml:space="preserve">and </w:t>
      </w:r>
      <w:r w:rsidR="005F21F7" w:rsidRPr="00006A44">
        <w:rPr>
          <w:rFonts w:ascii="Times New Roman" w:hAnsi="Times New Roman" w:cs="Times New Roman"/>
          <w:bCs/>
          <w:sz w:val="24"/>
          <w:szCs w:val="24"/>
        </w:rPr>
        <w:t xml:space="preserve">BMI </w:t>
      </w:r>
      <w:r w:rsidRPr="00006A44">
        <w:rPr>
          <w:rFonts w:ascii="Times New Roman" w:hAnsi="Times New Roman" w:cs="Times New Roman"/>
          <w:bCs/>
          <w:sz w:val="24"/>
          <w:szCs w:val="24"/>
        </w:rPr>
        <w:t>have a stable</w:t>
      </w:r>
      <w:r w:rsidR="00227DB6" w:rsidRPr="00006A44">
        <w:rPr>
          <w:rFonts w:ascii="Times New Roman" w:hAnsi="Times New Roman" w:cs="Times New Roman"/>
          <w:bCs/>
          <w:sz w:val="24"/>
          <w:szCs w:val="24"/>
        </w:rPr>
        <w:t xml:space="preserve"> modest</w:t>
      </w:r>
      <w:r w:rsidRPr="00006A44">
        <w:rPr>
          <w:rFonts w:ascii="Times New Roman" w:hAnsi="Times New Roman" w:cs="Times New Roman"/>
          <w:bCs/>
          <w:sz w:val="24"/>
          <w:szCs w:val="24"/>
        </w:rPr>
        <w:t xml:space="preserve"> association between age 11 and age 22</w:t>
      </w:r>
      <w:r w:rsidR="00227DB6" w:rsidRPr="00006A44">
        <w:rPr>
          <w:rFonts w:ascii="Times New Roman" w:hAnsi="Times New Roman" w:cs="Times New Roman"/>
          <w:bCs/>
          <w:sz w:val="24"/>
          <w:szCs w:val="24"/>
        </w:rPr>
        <w:t xml:space="preserve"> </w:t>
      </w:r>
      <w:bookmarkStart w:id="12" w:name="_Hlk48063487"/>
      <w:r w:rsidR="00227DB6" w:rsidRPr="00006A44">
        <w:rPr>
          <w:rFonts w:ascii="Times New Roman" w:hAnsi="Times New Roman" w:cs="Times New Roman"/>
          <w:bCs/>
          <w:sz w:val="24"/>
          <w:szCs w:val="24"/>
        </w:rPr>
        <w:t>(</w:t>
      </w:r>
      <w:r w:rsidR="00695910" w:rsidRPr="00006A44">
        <w:rPr>
          <w:rFonts w:ascii="Times New Roman" w:hAnsi="Times New Roman" w:cs="Times New Roman"/>
          <w:bCs/>
          <w:sz w:val="24"/>
          <w:szCs w:val="24"/>
        </w:rPr>
        <w:t>females: r=0</w:t>
      </w:r>
      <w:r w:rsidR="0086210D" w:rsidRPr="00006A44">
        <w:rPr>
          <w:rFonts w:ascii="Times New Roman" w:hAnsi="Times New Roman" w:cs="Times New Roman"/>
          <w:bCs/>
          <w:sz w:val="24"/>
          <w:szCs w:val="24"/>
        </w:rPr>
        <w:t>.</w:t>
      </w:r>
      <w:r w:rsidR="00695910" w:rsidRPr="00006A44">
        <w:rPr>
          <w:rFonts w:ascii="Times New Roman" w:hAnsi="Times New Roman" w:cs="Times New Roman"/>
          <w:bCs/>
          <w:sz w:val="24"/>
          <w:szCs w:val="24"/>
        </w:rPr>
        <w:t xml:space="preserve">102; </w:t>
      </w:r>
      <w:r w:rsidR="00227DB6" w:rsidRPr="00006A44">
        <w:rPr>
          <w:rFonts w:ascii="Times New Roman" w:hAnsi="Times New Roman" w:cs="Times New Roman"/>
          <w:bCs/>
          <w:sz w:val="24"/>
          <w:szCs w:val="24"/>
        </w:rPr>
        <w:t xml:space="preserve">males: </w:t>
      </w:r>
      <w:r w:rsidR="00695910" w:rsidRPr="00006A44">
        <w:rPr>
          <w:rFonts w:ascii="Times New Roman" w:hAnsi="Times New Roman" w:cs="Times New Roman"/>
          <w:bCs/>
          <w:sz w:val="24"/>
          <w:szCs w:val="24"/>
        </w:rPr>
        <w:t>r=0</w:t>
      </w:r>
      <w:r w:rsidR="0086210D" w:rsidRPr="00006A44">
        <w:rPr>
          <w:rFonts w:ascii="Times New Roman" w:hAnsi="Times New Roman" w:cs="Times New Roman"/>
          <w:bCs/>
          <w:sz w:val="24"/>
          <w:szCs w:val="24"/>
        </w:rPr>
        <w:t>.</w:t>
      </w:r>
      <w:r w:rsidR="00695910" w:rsidRPr="00006A44">
        <w:rPr>
          <w:rFonts w:ascii="Times New Roman" w:hAnsi="Times New Roman" w:cs="Times New Roman"/>
          <w:bCs/>
          <w:sz w:val="24"/>
          <w:szCs w:val="24"/>
        </w:rPr>
        <w:t>086</w:t>
      </w:r>
      <w:r w:rsidR="00227DB6" w:rsidRPr="00006A44">
        <w:rPr>
          <w:rFonts w:ascii="Times New Roman" w:hAnsi="Times New Roman" w:cs="Times New Roman"/>
          <w:bCs/>
          <w:sz w:val="24"/>
          <w:szCs w:val="24"/>
        </w:rPr>
        <w:t>)</w:t>
      </w:r>
      <w:r w:rsidRPr="00006A44">
        <w:rPr>
          <w:rFonts w:ascii="Times New Roman" w:hAnsi="Times New Roman" w:cs="Times New Roman"/>
          <w:bCs/>
          <w:sz w:val="24"/>
          <w:szCs w:val="24"/>
        </w:rPr>
        <w:t>.</w:t>
      </w:r>
      <w:bookmarkEnd w:id="12"/>
      <w:r w:rsidR="0089164C" w:rsidRPr="00006A44">
        <w:rPr>
          <w:rFonts w:ascii="Times New Roman" w:hAnsi="Times New Roman" w:cs="Times New Roman"/>
          <w:bCs/>
          <w:sz w:val="24"/>
          <w:szCs w:val="24"/>
        </w:rPr>
        <w:t xml:space="preserve"> </w:t>
      </w:r>
      <w:r w:rsidR="005B548B" w:rsidRPr="00006A44">
        <w:rPr>
          <w:rFonts w:ascii="Times New Roman" w:hAnsi="Times New Roman" w:cs="Times New Roman"/>
          <w:bCs/>
          <w:sz w:val="24"/>
          <w:szCs w:val="24"/>
        </w:rPr>
        <w:t xml:space="preserve">Such </w:t>
      </w:r>
      <w:r w:rsidRPr="00006A44">
        <w:rPr>
          <w:rFonts w:ascii="Times New Roman" w:hAnsi="Times New Roman" w:cs="Times New Roman"/>
          <w:bCs/>
          <w:sz w:val="24"/>
          <w:szCs w:val="24"/>
        </w:rPr>
        <w:t xml:space="preserve">stable association </w:t>
      </w:r>
      <w:r w:rsidR="005B548B" w:rsidRPr="00006A44">
        <w:rPr>
          <w:rFonts w:ascii="Times New Roman" w:hAnsi="Times New Roman" w:cs="Times New Roman"/>
          <w:bCs/>
          <w:sz w:val="24"/>
          <w:szCs w:val="24"/>
        </w:rPr>
        <w:t xml:space="preserve">was not found </w:t>
      </w:r>
      <w:r w:rsidRPr="00006A44">
        <w:rPr>
          <w:rFonts w:ascii="Times New Roman" w:hAnsi="Times New Roman" w:cs="Times New Roman"/>
          <w:bCs/>
          <w:sz w:val="24"/>
          <w:szCs w:val="24"/>
        </w:rPr>
        <w:t>between</w:t>
      </w:r>
      <w:r w:rsidR="005F21F7" w:rsidRPr="00006A44">
        <w:rPr>
          <w:rFonts w:ascii="Times New Roman" w:hAnsi="Times New Roman" w:cs="Times New Roman"/>
          <w:bCs/>
          <w:sz w:val="24"/>
          <w:szCs w:val="24"/>
        </w:rPr>
        <w:t xml:space="preserve"> attention problems and BMI </w:t>
      </w:r>
      <w:r w:rsidR="00695910" w:rsidRPr="00006A44">
        <w:rPr>
          <w:rFonts w:ascii="Times New Roman" w:hAnsi="Times New Roman" w:cs="Times New Roman"/>
          <w:bCs/>
          <w:sz w:val="24"/>
          <w:szCs w:val="24"/>
        </w:rPr>
        <w:t>(females: r=0</w:t>
      </w:r>
      <w:r w:rsidR="0086210D" w:rsidRPr="00006A44">
        <w:rPr>
          <w:rFonts w:ascii="Times New Roman" w:hAnsi="Times New Roman" w:cs="Times New Roman"/>
          <w:bCs/>
          <w:sz w:val="24"/>
          <w:szCs w:val="24"/>
        </w:rPr>
        <w:t>.</w:t>
      </w:r>
      <w:r w:rsidR="00695910" w:rsidRPr="00006A44">
        <w:rPr>
          <w:rFonts w:ascii="Times New Roman" w:hAnsi="Times New Roman" w:cs="Times New Roman"/>
          <w:bCs/>
          <w:sz w:val="24"/>
          <w:szCs w:val="24"/>
        </w:rPr>
        <w:t xml:space="preserve">065; </w:t>
      </w:r>
      <w:r w:rsidR="00227DB6" w:rsidRPr="00006A44">
        <w:rPr>
          <w:rFonts w:ascii="Times New Roman" w:hAnsi="Times New Roman" w:cs="Times New Roman"/>
          <w:bCs/>
          <w:sz w:val="24"/>
          <w:szCs w:val="24"/>
        </w:rPr>
        <w:t xml:space="preserve">males: r= </w:t>
      </w:r>
      <w:r w:rsidR="00695910" w:rsidRPr="00006A44">
        <w:rPr>
          <w:rFonts w:ascii="Times New Roman" w:hAnsi="Times New Roman" w:cs="Times New Roman"/>
          <w:bCs/>
          <w:sz w:val="24"/>
          <w:szCs w:val="24"/>
        </w:rPr>
        <w:t>0</w:t>
      </w:r>
      <w:r w:rsidR="0086210D" w:rsidRPr="00006A44">
        <w:rPr>
          <w:rFonts w:ascii="Times New Roman" w:hAnsi="Times New Roman" w:cs="Times New Roman"/>
          <w:bCs/>
          <w:sz w:val="24"/>
          <w:szCs w:val="24"/>
        </w:rPr>
        <w:t>.</w:t>
      </w:r>
      <w:r w:rsidR="00695910" w:rsidRPr="00006A44">
        <w:rPr>
          <w:rFonts w:ascii="Times New Roman" w:hAnsi="Times New Roman" w:cs="Times New Roman"/>
          <w:bCs/>
          <w:sz w:val="24"/>
          <w:szCs w:val="24"/>
        </w:rPr>
        <w:t>015</w:t>
      </w:r>
      <w:r w:rsidR="00227DB6" w:rsidRPr="00006A44">
        <w:rPr>
          <w:rFonts w:ascii="Times New Roman" w:hAnsi="Times New Roman" w:cs="Times New Roman"/>
          <w:bCs/>
          <w:sz w:val="24"/>
          <w:szCs w:val="24"/>
        </w:rPr>
        <w:t>)</w:t>
      </w:r>
      <w:r w:rsidR="00706ED2" w:rsidRPr="00006A44">
        <w:rPr>
          <w:rFonts w:ascii="Times New Roman" w:hAnsi="Times New Roman" w:cs="Times New Roman"/>
          <w:bCs/>
          <w:sz w:val="24"/>
          <w:szCs w:val="24"/>
        </w:rPr>
        <w:t>.</w:t>
      </w:r>
      <w:r w:rsidR="005F21F7" w:rsidRPr="00006A44">
        <w:rPr>
          <w:rFonts w:ascii="Times New Roman" w:hAnsi="Times New Roman" w:cs="Times New Roman"/>
          <w:bCs/>
          <w:sz w:val="24"/>
          <w:szCs w:val="24"/>
        </w:rPr>
        <w:t xml:space="preserve"> </w:t>
      </w:r>
      <w:r w:rsidRPr="00006A44">
        <w:rPr>
          <w:rFonts w:ascii="Times New Roman" w:hAnsi="Times New Roman" w:cs="Times New Roman"/>
          <w:bCs/>
          <w:sz w:val="24"/>
          <w:szCs w:val="24"/>
        </w:rPr>
        <w:t xml:space="preserve">Importantly, </w:t>
      </w:r>
      <w:r w:rsidR="005E6E68" w:rsidRPr="00006A44">
        <w:rPr>
          <w:rFonts w:ascii="Times New Roman" w:hAnsi="Times New Roman" w:cs="Times New Roman"/>
          <w:bCs/>
          <w:sz w:val="24"/>
          <w:szCs w:val="24"/>
        </w:rPr>
        <w:t>Figure 2</w:t>
      </w:r>
      <w:r w:rsidRPr="00006A44">
        <w:rPr>
          <w:rFonts w:ascii="Times New Roman" w:hAnsi="Times New Roman" w:cs="Times New Roman"/>
          <w:bCs/>
          <w:sz w:val="24"/>
          <w:szCs w:val="24"/>
        </w:rPr>
        <w:t xml:space="preserve"> </w:t>
      </w:r>
      <w:r w:rsidR="00227DB6" w:rsidRPr="00006A44">
        <w:rPr>
          <w:rFonts w:ascii="Times New Roman" w:hAnsi="Times New Roman" w:cs="Times New Roman"/>
          <w:bCs/>
          <w:sz w:val="24"/>
          <w:szCs w:val="24"/>
        </w:rPr>
        <w:t>also</w:t>
      </w:r>
      <w:r w:rsidRPr="00006A44">
        <w:rPr>
          <w:rFonts w:ascii="Times New Roman" w:hAnsi="Times New Roman" w:cs="Times New Roman"/>
          <w:bCs/>
          <w:sz w:val="24"/>
          <w:szCs w:val="24"/>
        </w:rPr>
        <w:t xml:space="preserve"> shows that there are virtually no cross-lagged paths from either hyperactive/impulsive and attention problems to BMI or from BMI to hyperactive/impulsive and attenti</w:t>
      </w:r>
      <w:r w:rsidR="0082344B" w:rsidRPr="00006A44">
        <w:rPr>
          <w:rFonts w:ascii="Times New Roman" w:hAnsi="Times New Roman" w:cs="Times New Roman"/>
          <w:bCs/>
          <w:sz w:val="24"/>
          <w:szCs w:val="24"/>
        </w:rPr>
        <w:t>on problems</w:t>
      </w:r>
      <w:r w:rsidRPr="00006A44">
        <w:rPr>
          <w:rFonts w:ascii="Times New Roman" w:hAnsi="Times New Roman" w:cs="Times New Roman"/>
          <w:bCs/>
          <w:sz w:val="24"/>
          <w:szCs w:val="24"/>
        </w:rPr>
        <w:t>, indicating the absence of potentially causal effects</w:t>
      </w:r>
      <w:r w:rsidR="00227DB6" w:rsidRPr="00006A44">
        <w:rPr>
          <w:rFonts w:ascii="Times New Roman" w:hAnsi="Times New Roman" w:cs="Times New Roman"/>
          <w:bCs/>
          <w:sz w:val="24"/>
          <w:szCs w:val="24"/>
        </w:rPr>
        <w:t xml:space="preserve"> (</w:t>
      </w:r>
      <w:r w:rsidR="00695910" w:rsidRPr="00006A44">
        <w:rPr>
          <w:rFonts w:ascii="Times New Roman" w:hAnsi="Times New Roman" w:cs="Times New Roman"/>
          <w:bCs/>
          <w:sz w:val="24"/>
          <w:szCs w:val="24"/>
        </w:rPr>
        <w:t>β</w:t>
      </w:r>
      <w:r w:rsidR="00227DB6" w:rsidRPr="00006A44">
        <w:rPr>
          <w:rFonts w:ascii="Times New Roman" w:hAnsi="Times New Roman" w:cs="Times New Roman"/>
          <w:bCs/>
          <w:sz w:val="24"/>
          <w:szCs w:val="24"/>
        </w:rPr>
        <w:t xml:space="preserve">-coefficients </w:t>
      </w:r>
      <w:r w:rsidR="00252882" w:rsidRPr="00006A44">
        <w:rPr>
          <w:rFonts w:ascii="Times New Roman" w:hAnsi="Times New Roman" w:cs="Times New Roman"/>
          <w:bCs/>
          <w:sz w:val="24"/>
          <w:szCs w:val="24"/>
        </w:rPr>
        <w:t xml:space="preserve">range </w:t>
      </w:r>
      <w:r w:rsidR="00227DB6" w:rsidRPr="00006A44">
        <w:rPr>
          <w:rFonts w:ascii="Times New Roman" w:hAnsi="Times New Roman" w:cs="Times New Roman"/>
          <w:bCs/>
          <w:sz w:val="24"/>
          <w:szCs w:val="24"/>
        </w:rPr>
        <w:t>between -</w:t>
      </w:r>
      <w:r w:rsidR="00252882" w:rsidRPr="00006A44">
        <w:rPr>
          <w:rFonts w:ascii="Times New Roman" w:hAnsi="Times New Roman" w:cs="Times New Roman"/>
          <w:bCs/>
          <w:sz w:val="24"/>
          <w:szCs w:val="24"/>
        </w:rPr>
        <w:t>0</w:t>
      </w:r>
      <w:r w:rsidR="0086210D" w:rsidRPr="00006A44">
        <w:rPr>
          <w:rFonts w:ascii="Times New Roman" w:hAnsi="Times New Roman" w:cs="Times New Roman"/>
          <w:bCs/>
          <w:sz w:val="24"/>
          <w:szCs w:val="24"/>
        </w:rPr>
        <w:t>.</w:t>
      </w:r>
      <w:r w:rsidR="00252882" w:rsidRPr="00006A44">
        <w:rPr>
          <w:rFonts w:ascii="Times New Roman" w:hAnsi="Times New Roman" w:cs="Times New Roman"/>
          <w:bCs/>
          <w:sz w:val="24"/>
          <w:szCs w:val="24"/>
        </w:rPr>
        <w:t>03</w:t>
      </w:r>
      <w:r w:rsidR="00227DB6" w:rsidRPr="00006A44">
        <w:rPr>
          <w:rFonts w:ascii="Times New Roman" w:hAnsi="Times New Roman" w:cs="Times New Roman"/>
          <w:bCs/>
          <w:sz w:val="24"/>
          <w:szCs w:val="24"/>
        </w:rPr>
        <w:t xml:space="preserve"> and </w:t>
      </w:r>
      <w:r w:rsidR="00252882" w:rsidRPr="00006A44">
        <w:rPr>
          <w:rFonts w:ascii="Times New Roman" w:hAnsi="Times New Roman" w:cs="Times New Roman"/>
          <w:bCs/>
          <w:sz w:val="24"/>
          <w:szCs w:val="24"/>
        </w:rPr>
        <w:t>0</w:t>
      </w:r>
      <w:r w:rsidR="0086210D" w:rsidRPr="00006A44">
        <w:rPr>
          <w:rFonts w:ascii="Times New Roman" w:hAnsi="Times New Roman" w:cs="Times New Roman"/>
          <w:bCs/>
          <w:sz w:val="24"/>
          <w:szCs w:val="24"/>
        </w:rPr>
        <w:t>.</w:t>
      </w:r>
      <w:r w:rsidR="00252882" w:rsidRPr="00006A44">
        <w:rPr>
          <w:rFonts w:ascii="Times New Roman" w:hAnsi="Times New Roman" w:cs="Times New Roman"/>
          <w:bCs/>
          <w:sz w:val="24"/>
          <w:szCs w:val="24"/>
        </w:rPr>
        <w:t>08).</w:t>
      </w:r>
      <w:r w:rsidR="00227DB6" w:rsidRPr="00006A44">
        <w:rPr>
          <w:rFonts w:ascii="Times New Roman" w:hAnsi="Times New Roman" w:cs="Times New Roman"/>
          <w:bCs/>
          <w:sz w:val="24"/>
          <w:szCs w:val="24"/>
        </w:rPr>
        <w:t xml:space="preserve"> </w:t>
      </w:r>
      <w:r w:rsidR="00252882" w:rsidRPr="00006A44">
        <w:rPr>
          <w:rFonts w:ascii="Times New Roman" w:hAnsi="Times New Roman" w:cs="Times New Roman"/>
          <w:bCs/>
          <w:sz w:val="24"/>
          <w:szCs w:val="24"/>
        </w:rPr>
        <w:t>O</w:t>
      </w:r>
      <w:r w:rsidR="00227DB6" w:rsidRPr="00006A44">
        <w:rPr>
          <w:rFonts w:ascii="Times New Roman" w:hAnsi="Times New Roman" w:cs="Times New Roman"/>
          <w:bCs/>
          <w:sz w:val="24"/>
          <w:szCs w:val="24"/>
        </w:rPr>
        <w:t>ne</w:t>
      </w:r>
      <w:r w:rsidR="002955DB" w:rsidRPr="00006A44">
        <w:rPr>
          <w:rFonts w:ascii="Times New Roman" w:hAnsi="Times New Roman" w:cs="Times New Roman"/>
          <w:bCs/>
          <w:sz w:val="24"/>
          <w:szCs w:val="24"/>
        </w:rPr>
        <w:t xml:space="preserve"> exception was a</w:t>
      </w:r>
      <w:r w:rsidR="00227DB6" w:rsidRPr="00006A44">
        <w:rPr>
          <w:rFonts w:ascii="Times New Roman" w:hAnsi="Times New Roman" w:cs="Times New Roman"/>
          <w:bCs/>
          <w:sz w:val="24"/>
          <w:szCs w:val="24"/>
        </w:rPr>
        <w:t xml:space="preserve"> longitudinal effect </w:t>
      </w:r>
      <w:r w:rsidR="002955DB" w:rsidRPr="00006A44">
        <w:rPr>
          <w:rFonts w:ascii="Times New Roman" w:hAnsi="Times New Roman" w:cs="Times New Roman"/>
          <w:bCs/>
          <w:sz w:val="24"/>
          <w:szCs w:val="24"/>
        </w:rPr>
        <w:t xml:space="preserve">in </w:t>
      </w:r>
      <w:r w:rsidR="00BF2FAD" w:rsidRPr="00006A44">
        <w:rPr>
          <w:rFonts w:ascii="Times New Roman" w:hAnsi="Times New Roman" w:cs="Times New Roman"/>
          <w:bCs/>
          <w:sz w:val="24"/>
          <w:szCs w:val="24"/>
        </w:rPr>
        <w:t xml:space="preserve">both males and females </w:t>
      </w:r>
      <w:r w:rsidR="00227DB6" w:rsidRPr="00006A44">
        <w:rPr>
          <w:rFonts w:ascii="Times New Roman" w:hAnsi="Times New Roman" w:cs="Times New Roman"/>
          <w:bCs/>
          <w:sz w:val="24"/>
          <w:szCs w:val="24"/>
        </w:rPr>
        <w:t xml:space="preserve">between </w:t>
      </w:r>
      <w:r w:rsidR="00BF2FAD" w:rsidRPr="00006A44">
        <w:rPr>
          <w:rFonts w:ascii="Times New Roman" w:hAnsi="Times New Roman" w:cs="Times New Roman"/>
          <w:bCs/>
          <w:sz w:val="24"/>
          <w:szCs w:val="24"/>
        </w:rPr>
        <w:t xml:space="preserve">hyperactive/impulsive symptoms at age </w:t>
      </w:r>
      <w:r w:rsidR="00D12C6A" w:rsidRPr="00006A44">
        <w:rPr>
          <w:rFonts w:ascii="Times New Roman" w:hAnsi="Times New Roman" w:cs="Times New Roman"/>
          <w:bCs/>
          <w:sz w:val="24"/>
          <w:szCs w:val="24"/>
        </w:rPr>
        <w:t>16 and</w:t>
      </w:r>
      <w:r w:rsidR="00227DB6" w:rsidRPr="00006A44">
        <w:rPr>
          <w:rFonts w:ascii="Times New Roman" w:hAnsi="Times New Roman" w:cs="Times New Roman"/>
          <w:bCs/>
          <w:sz w:val="24"/>
          <w:szCs w:val="24"/>
        </w:rPr>
        <w:t xml:space="preserve"> </w:t>
      </w:r>
      <w:r w:rsidR="00BF2FAD" w:rsidRPr="00006A44">
        <w:rPr>
          <w:rFonts w:ascii="Times New Roman" w:hAnsi="Times New Roman" w:cs="Times New Roman"/>
          <w:bCs/>
          <w:sz w:val="24"/>
          <w:szCs w:val="24"/>
        </w:rPr>
        <w:t>BMI</w:t>
      </w:r>
      <w:r w:rsidR="00227DB6" w:rsidRPr="00006A44">
        <w:rPr>
          <w:rFonts w:ascii="Times New Roman" w:hAnsi="Times New Roman" w:cs="Times New Roman"/>
          <w:bCs/>
          <w:sz w:val="24"/>
          <w:szCs w:val="24"/>
        </w:rPr>
        <w:t xml:space="preserve"> at </w:t>
      </w:r>
      <w:r w:rsidR="001922F3" w:rsidRPr="00006A44">
        <w:rPr>
          <w:rFonts w:ascii="Times New Roman" w:hAnsi="Times New Roman" w:cs="Times New Roman"/>
          <w:bCs/>
          <w:sz w:val="24"/>
          <w:szCs w:val="24"/>
        </w:rPr>
        <w:t>age</w:t>
      </w:r>
      <w:r w:rsidR="00227DB6" w:rsidRPr="00006A44">
        <w:rPr>
          <w:rFonts w:ascii="Times New Roman" w:hAnsi="Times New Roman" w:cs="Times New Roman"/>
          <w:bCs/>
          <w:sz w:val="24"/>
          <w:szCs w:val="24"/>
        </w:rPr>
        <w:t xml:space="preserve"> </w:t>
      </w:r>
      <w:r w:rsidR="00BF2FAD" w:rsidRPr="00006A44">
        <w:rPr>
          <w:rFonts w:ascii="Times New Roman" w:hAnsi="Times New Roman" w:cs="Times New Roman"/>
          <w:bCs/>
          <w:sz w:val="24"/>
          <w:szCs w:val="24"/>
        </w:rPr>
        <w:t>19</w:t>
      </w:r>
      <w:r w:rsidR="00227DB6" w:rsidRPr="00006A44">
        <w:rPr>
          <w:rFonts w:ascii="Times New Roman" w:hAnsi="Times New Roman" w:cs="Times New Roman"/>
          <w:bCs/>
          <w:sz w:val="24"/>
          <w:szCs w:val="24"/>
        </w:rPr>
        <w:t xml:space="preserve"> </w:t>
      </w:r>
      <w:r w:rsidR="00775032" w:rsidRPr="00006A44">
        <w:rPr>
          <w:rFonts w:ascii="Times New Roman" w:hAnsi="Times New Roman" w:cs="Times New Roman"/>
          <w:bCs/>
          <w:sz w:val="24"/>
          <w:szCs w:val="24"/>
        </w:rPr>
        <w:t>(</w:t>
      </w:r>
      <w:r w:rsidR="00252882" w:rsidRPr="00006A44">
        <w:rPr>
          <w:rFonts w:ascii="Times New Roman" w:hAnsi="Times New Roman" w:cs="Times New Roman"/>
          <w:bCs/>
          <w:sz w:val="24"/>
          <w:szCs w:val="24"/>
        </w:rPr>
        <w:t>β</w:t>
      </w:r>
      <w:r w:rsidR="00227DB6" w:rsidRPr="00006A44">
        <w:rPr>
          <w:rFonts w:ascii="Times New Roman" w:hAnsi="Times New Roman" w:cs="Times New Roman"/>
          <w:bCs/>
          <w:sz w:val="24"/>
          <w:szCs w:val="24"/>
        </w:rPr>
        <w:t>=</w:t>
      </w:r>
      <w:r w:rsidR="00D12C6A" w:rsidRPr="00006A44">
        <w:rPr>
          <w:rFonts w:ascii="Times New Roman" w:hAnsi="Times New Roman" w:cs="Times New Roman"/>
          <w:bCs/>
          <w:sz w:val="24"/>
          <w:szCs w:val="24"/>
        </w:rPr>
        <w:t>0</w:t>
      </w:r>
      <w:r w:rsidR="0086210D" w:rsidRPr="00006A44">
        <w:rPr>
          <w:rFonts w:ascii="Times New Roman" w:hAnsi="Times New Roman" w:cs="Times New Roman"/>
          <w:bCs/>
          <w:sz w:val="24"/>
          <w:szCs w:val="24"/>
        </w:rPr>
        <w:t>.</w:t>
      </w:r>
      <w:r w:rsidR="00D12C6A" w:rsidRPr="00006A44">
        <w:rPr>
          <w:rFonts w:ascii="Times New Roman" w:hAnsi="Times New Roman" w:cs="Times New Roman"/>
          <w:bCs/>
          <w:sz w:val="24"/>
          <w:szCs w:val="24"/>
        </w:rPr>
        <w:t>06</w:t>
      </w:r>
      <w:r w:rsidR="00A920B1" w:rsidRPr="00006A44">
        <w:rPr>
          <w:rFonts w:ascii="Times New Roman" w:hAnsi="Times New Roman" w:cs="Times New Roman"/>
          <w:bCs/>
          <w:sz w:val="24"/>
          <w:szCs w:val="24"/>
        </w:rPr>
        <w:t xml:space="preserve"> in both males and females</w:t>
      </w:r>
      <w:r w:rsidR="00227DB6" w:rsidRPr="00006A44">
        <w:rPr>
          <w:rFonts w:ascii="Times New Roman" w:hAnsi="Times New Roman" w:cs="Times New Roman"/>
          <w:bCs/>
          <w:sz w:val="24"/>
          <w:szCs w:val="24"/>
        </w:rPr>
        <w:t xml:space="preserve">, p = </w:t>
      </w:r>
      <w:r w:rsidR="00D12C6A" w:rsidRPr="00006A44">
        <w:rPr>
          <w:rFonts w:ascii="Times New Roman" w:hAnsi="Times New Roman" w:cs="Times New Roman"/>
          <w:bCs/>
          <w:sz w:val="24"/>
          <w:szCs w:val="24"/>
        </w:rPr>
        <w:t>0</w:t>
      </w:r>
      <w:r w:rsidR="0086210D" w:rsidRPr="00006A44">
        <w:rPr>
          <w:rFonts w:ascii="Times New Roman" w:hAnsi="Times New Roman" w:cs="Times New Roman"/>
          <w:bCs/>
          <w:sz w:val="24"/>
          <w:szCs w:val="24"/>
        </w:rPr>
        <w:t>.</w:t>
      </w:r>
      <w:r w:rsidR="00D12C6A" w:rsidRPr="00006A44">
        <w:rPr>
          <w:rFonts w:ascii="Times New Roman" w:hAnsi="Times New Roman" w:cs="Times New Roman"/>
          <w:bCs/>
          <w:sz w:val="24"/>
          <w:szCs w:val="24"/>
        </w:rPr>
        <w:t>026</w:t>
      </w:r>
      <w:r w:rsidR="00A920B1" w:rsidRPr="00006A44">
        <w:rPr>
          <w:rFonts w:ascii="Times New Roman" w:hAnsi="Times New Roman" w:cs="Times New Roman"/>
          <w:bCs/>
          <w:sz w:val="24"/>
          <w:szCs w:val="24"/>
        </w:rPr>
        <w:t xml:space="preserve"> (males) and 0.029</w:t>
      </w:r>
      <w:r w:rsidR="00B04C41" w:rsidRPr="00006A44">
        <w:rPr>
          <w:rFonts w:ascii="Times New Roman" w:hAnsi="Times New Roman" w:cs="Times New Roman"/>
          <w:bCs/>
          <w:sz w:val="24"/>
          <w:szCs w:val="24"/>
        </w:rPr>
        <w:t xml:space="preserve"> </w:t>
      </w:r>
      <w:r w:rsidR="00A920B1" w:rsidRPr="00006A44">
        <w:rPr>
          <w:rFonts w:ascii="Times New Roman" w:hAnsi="Times New Roman" w:cs="Times New Roman"/>
          <w:bCs/>
          <w:sz w:val="24"/>
          <w:szCs w:val="24"/>
        </w:rPr>
        <w:t>(females)</w:t>
      </w:r>
      <w:r w:rsidR="00227DB6" w:rsidRPr="00006A44">
        <w:rPr>
          <w:rFonts w:ascii="Times New Roman" w:hAnsi="Times New Roman" w:cs="Times New Roman"/>
          <w:bCs/>
          <w:sz w:val="24"/>
          <w:szCs w:val="24"/>
        </w:rPr>
        <w:t>)</w:t>
      </w:r>
      <w:r w:rsidRPr="00006A44">
        <w:rPr>
          <w:rFonts w:ascii="Times New Roman" w:hAnsi="Times New Roman" w:cs="Times New Roman"/>
          <w:bCs/>
          <w:sz w:val="24"/>
          <w:szCs w:val="24"/>
        </w:rPr>
        <w:t xml:space="preserve">. </w:t>
      </w:r>
      <w:r w:rsidR="008F0FB4" w:rsidRPr="00006A44">
        <w:rPr>
          <w:rFonts w:ascii="Times New Roman" w:hAnsi="Times New Roman" w:cs="Times New Roman"/>
          <w:bCs/>
          <w:sz w:val="24"/>
          <w:szCs w:val="24"/>
        </w:rPr>
        <w:t>This cross-lagged effect was studied further in post-hoc analyses</w:t>
      </w:r>
      <w:r w:rsidR="00296B8E" w:rsidRPr="00006A44">
        <w:rPr>
          <w:rFonts w:ascii="Times New Roman" w:hAnsi="Times New Roman" w:cs="Times New Roman"/>
          <w:bCs/>
          <w:sz w:val="24"/>
          <w:szCs w:val="24"/>
        </w:rPr>
        <w:t>, making the distinction between</w:t>
      </w:r>
      <w:r w:rsidR="000275D6" w:rsidRPr="00006A44">
        <w:rPr>
          <w:rFonts w:ascii="Times New Roman" w:hAnsi="Times New Roman" w:cs="Times New Roman"/>
          <w:bCs/>
          <w:sz w:val="24"/>
          <w:szCs w:val="24"/>
        </w:rPr>
        <w:t xml:space="preserve"> no use of stimulants, discontinued use of stimulants and continued use of stimulants</w:t>
      </w:r>
      <w:r w:rsidR="00A920B1" w:rsidRPr="00006A44">
        <w:rPr>
          <w:rFonts w:ascii="Times New Roman" w:hAnsi="Times New Roman" w:cs="Times New Roman"/>
          <w:bCs/>
          <w:sz w:val="24"/>
          <w:szCs w:val="24"/>
        </w:rPr>
        <w:t xml:space="preserve"> (see Figure </w:t>
      </w:r>
      <w:r w:rsidR="00775032" w:rsidRPr="00006A44">
        <w:rPr>
          <w:rFonts w:ascii="Times New Roman" w:hAnsi="Times New Roman" w:cs="Times New Roman"/>
          <w:bCs/>
          <w:sz w:val="24"/>
          <w:szCs w:val="24"/>
        </w:rPr>
        <w:t>1</w:t>
      </w:r>
      <w:r w:rsidR="00A920B1" w:rsidRPr="00006A44">
        <w:rPr>
          <w:rFonts w:ascii="Times New Roman" w:hAnsi="Times New Roman" w:cs="Times New Roman"/>
          <w:bCs/>
          <w:sz w:val="24"/>
          <w:szCs w:val="24"/>
        </w:rPr>
        <w:t>)</w:t>
      </w:r>
      <w:r w:rsidR="000275D6" w:rsidRPr="00006A44">
        <w:rPr>
          <w:rFonts w:ascii="Times New Roman" w:hAnsi="Times New Roman" w:cs="Times New Roman"/>
          <w:bCs/>
          <w:sz w:val="24"/>
          <w:szCs w:val="24"/>
        </w:rPr>
        <w:t xml:space="preserve">. </w:t>
      </w:r>
      <w:r w:rsidR="0024012E" w:rsidRPr="00006A44">
        <w:rPr>
          <w:rFonts w:ascii="Times New Roman" w:hAnsi="Times New Roman" w:cs="Times New Roman"/>
          <w:bCs/>
          <w:sz w:val="24"/>
          <w:szCs w:val="24"/>
        </w:rPr>
        <w:t xml:space="preserve">In doing so we checked if </w:t>
      </w:r>
      <w:r w:rsidR="0024012E" w:rsidRPr="00006A44">
        <w:rPr>
          <w:rFonts w:ascii="Times New Roman" w:hAnsi="Times New Roman" w:cs="Times New Roman"/>
          <w:sz w:val="24"/>
          <w:szCs w:val="24"/>
        </w:rPr>
        <w:t xml:space="preserve">found cross-lagged effect of hyperactivity/impulsivity could have been confounded by a rebound effect from individuals who discontinued stimulant use. Following this, the cross-lagged increase </w:t>
      </w:r>
      <w:r w:rsidR="00123DBB" w:rsidRPr="00006A44">
        <w:rPr>
          <w:rFonts w:ascii="Times New Roman" w:hAnsi="Times New Roman" w:cs="Times New Roman"/>
          <w:sz w:val="24"/>
          <w:szCs w:val="24"/>
        </w:rPr>
        <w:t xml:space="preserve">in BMI at age 19 by hyperactivity at age 16 </w:t>
      </w:r>
      <w:r w:rsidR="0024012E" w:rsidRPr="00006A44">
        <w:rPr>
          <w:rFonts w:ascii="Times New Roman" w:hAnsi="Times New Roman" w:cs="Times New Roman"/>
          <w:sz w:val="24"/>
          <w:szCs w:val="24"/>
        </w:rPr>
        <w:t xml:space="preserve">became non-significant. This also happened when we removed all </w:t>
      </w:r>
      <w:r w:rsidR="0024012E" w:rsidRPr="00006A44">
        <w:rPr>
          <w:rFonts w:ascii="Times New Roman" w:hAnsi="Times New Roman" w:cs="Times New Roman"/>
          <w:sz w:val="24"/>
          <w:szCs w:val="24"/>
        </w:rPr>
        <w:lastRenderedPageBreak/>
        <w:t xml:space="preserve">individuals who discontinued medication from the sample. </w:t>
      </w:r>
      <w:r w:rsidR="0082344B" w:rsidRPr="00006A44">
        <w:rPr>
          <w:rFonts w:ascii="Times New Roman" w:hAnsi="Times New Roman" w:cs="Times New Roman"/>
          <w:bCs/>
          <w:sz w:val="24"/>
          <w:szCs w:val="24"/>
        </w:rPr>
        <w:t>We checked</w:t>
      </w:r>
      <w:r w:rsidR="008F0FB4" w:rsidRPr="00006A44">
        <w:rPr>
          <w:rFonts w:ascii="Times New Roman" w:hAnsi="Times New Roman" w:cs="Times New Roman"/>
          <w:bCs/>
          <w:sz w:val="24"/>
          <w:szCs w:val="24"/>
        </w:rPr>
        <w:t>, finally,</w:t>
      </w:r>
      <w:r w:rsidR="0082344B" w:rsidRPr="00006A44">
        <w:rPr>
          <w:rFonts w:ascii="Times New Roman" w:hAnsi="Times New Roman" w:cs="Times New Roman"/>
          <w:bCs/>
          <w:sz w:val="24"/>
          <w:szCs w:val="24"/>
        </w:rPr>
        <w:t xml:space="preserve"> if the absence of longitudinal effects was explained by family functioning or depression by removing both </w:t>
      </w:r>
      <w:r w:rsidR="00227DB6" w:rsidRPr="00006A44">
        <w:rPr>
          <w:rFonts w:ascii="Times New Roman" w:hAnsi="Times New Roman" w:cs="Times New Roman"/>
          <w:bCs/>
          <w:sz w:val="24"/>
          <w:szCs w:val="24"/>
        </w:rPr>
        <w:t xml:space="preserve">variables at all timepoints </w:t>
      </w:r>
      <w:r w:rsidR="0082344B" w:rsidRPr="00006A44">
        <w:rPr>
          <w:rFonts w:ascii="Times New Roman" w:hAnsi="Times New Roman" w:cs="Times New Roman"/>
          <w:bCs/>
          <w:sz w:val="24"/>
          <w:szCs w:val="24"/>
        </w:rPr>
        <w:t>from the RI-CLPM</w:t>
      </w:r>
      <w:r w:rsidR="008D7871" w:rsidRPr="00006A44">
        <w:rPr>
          <w:rFonts w:ascii="Times New Roman" w:hAnsi="Times New Roman" w:cs="Times New Roman"/>
          <w:bCs/>
          <w:sz w:val="24"/>
          <w:szCs w:val="24"/>
        </w:rPr>
        <w:t xml:space="preserve"> and refitting it</w:t>
      </w:r>
      <w:r w:rsidR="0082344B" w:rsidRPr="00006A44">
        <w:rPr>
          <w:rFonts w:ascii="Times New Roman" w:hAnsi="Times New Roman" w:cs="Times New Roman"/>
          <w:bCs/>
          <w:sz w:val="24"/>
          <w:szCs w:val="24"/>
        </w:rPr>
        <w:t>. This was not the case, leaving the</w:t>
      </w:r>
      <w:r w:rsidR="00227DB6" w:rsidRPr="00006A44">
        <w:rPr>
          <w:rFonts w:ascii="Times New Roman" w:hAnsi="Times New Roman" w:cs="Times New Roman"/>
          <w:bCs/>
          <w:sz w:val="24"/>
          <w:szCs w:val="24"/>
        </w:rPr>
        <w:t xml:space="preserve"> </w:t>
      </w:r>
      <w:r w:rsidR="008D7871" w:rsidRPr="00006A44">
        <w:rPr>
          <w:rFonts w:ascii="Times New Roman" w:hAnsi="Times New Roman" w:cs="Times New Roman"/>
          <w:bCs/>
          <w:sz w:val="24"/>
          <w:szCs w:val="24"/>
        </w:rPr>
        <w:t xml:space="preserve">finding that there are no </w:t>
      </w:r>
      <w:r w:rsidR="008F0FB4" w:rsidRPr="00006A44">
        <w:rPr>
          <w:rFonts w:ascii="Times New Roman" w:hAnsi="Times New Roman" w:cs="Times New Roman"/>
          <w:bCs/>
          <w:sz w:val="24"/>
          <w:szCs w:val="24"/>
        </w:rPr>
        <w:t>direct</w:t>
      </w:r>
      <w:r w:rsidR="008D7871" w:rsidRPr="00006A44">
        <w:rPr>
          <w:rFonts w:ascii="Times New Roman" w:hAnsi="Times New Roman" w:cs="Times New Roman"/>
          <w:bCs/>
          <w:sz w:val="24"/>
          <w:szCs w:val="24"/>
        </w:rPr>
        <w:t xml:space="preserve"> link</w:t>
      </w:r>
      <w:r w:rsidR="00D12C6A" w:rsidRPr="00006A44">
        <w:rPr>
          <w:rFonts w:ascii="Times New Roman" w:hAnsi="Times New Roman" w:cs="Times New Roman"/>
          <w:bCs/>
          <w:sz w:val="24"/>
          <w:szCs w:val="24"/>
        </w:rPr>
        <w:t>s</w:t>
      </w:r>
      <w:r w:rsidR="008D7871" w:rsidRPr="00006A44">
        <w:rPr>
          <w:rFonts w:ascii="Times New Roman" w:hAnsi="Times New Roman" w:cs="Times New Roman"/>
          <w:bCs/>
          <w:sz w:val="24"/>
          <w:szCs w:val="24"/>
        </w:rPr>
        <w:t xml:space="preserve"> between ADHD and BMI in this developmental period</w:t>
      </w:r>
      <w:r w:rsidR="0082344B" w:rsidRPr="00006A44">
        <w:rPr>
          <w:rFonts w:ascii="Times New Roman" w:hAnsi="Times New Roman" w:cs="Times New Roman"/>
          <w:bCs/>
          <w:sz w:val="24"/>
          <w:szCs w:val="24"/>
        </w:rPr>
        <w:t xml:space="preserve"> unaltered.</w:t>
      </w:r>
      <w:bookmarkStart w:id="13" w:name="_Toc513647533"/>
    </w:p>
    <w:p w14:paraId="63CD2DED" w14:textId="1A6AD460" w:rsidR="000C501D" w:rsidRPr="00006A44" w:rsidRDefault="000C501D" w:rsidP="00A4068B">
      <w:pPr>
        <w:spacing w:after="0" w:line="480" w:lineRule="auto"/>
        <w:rPr>
          <w:rStyle w:val="IntenseEmphasis"/>
          <w:rFonts w:ascii="Times New Roman" w:hAnsi="Times New Roman" w:cs="Times New Roman"/>
          <w:b/>
          <w:i w:val="0"/>
          <w:iCs w:val="0"/>
          <w:color w:val="auto"/>
          <w:sz w:val="24"/>
          <w:szCs w:val="24"/>
        </w:rPr>
      </w:pPr>
      <w:r w:rsidRPr="00006A44">
        <w:rPr>
          <w:rStyle w:val="IntenseEmphasis"/>
          <w:rFonts w:ascii="Times New Roman" w:hAnsi="Times New Roman" w:cs="Times New Roman"/>
          <w:b/>
          <w:i w:val="0"/>
          <w:iCs w:val="0"/>
          <w:color w:val="auto"/>
          <w:sz w:val="24"/>
          <w:szCs w:val="24"/>
        </w:rPr>
        <w:t>Discussion</w:t>
      </w:r>
      <w:bookmarkEnd w:id="13"/>
      <w:r w:rsidR="004B10F6" w:rsidRPr="00006A44">
        <w:rPr>
          <w:rStyle w:val="IntenseEmphasis"/>
          <w:rFonts w:ascii="Times New Roman" w:hAnsi="Times New Roman" w:cs="Times New Roman"/>
          <w:b/>
          <w:i w:val="0"/>
          <w:iCs w:val="0"/>
          <w:color w:val="auto"/>
          <w:sz w:val="24"/>
          <w:szCs w:val="24"/>
        </w:rPr>
        <w:t xml:space="preserve"> </w:t>
      </w:r>
    </w:p>
    <w:p w14:paraId="23BF6659" w14:textId="6839FA72" w:rsidR="001D6477" w:rsidRPr="00006A44" w:rsidRDefault="000C501D" w:rsidP="00A4068B">
      <w:pPr>
        <w:pStyle w:val="CommentText"/>
        <w:spacing w:after="120" w:line="480" w:lineRule="auto"/>
        <w:rPr>
          <w:rFonts w:ascii="Times New Roman" w:hAnsi="Times New Roman" w:cs="Times New Roman"/>
          <w:bCs/>
          <w:sz w:val="24"/>
          <w:szCs w:val="24"/>
        </w:rPr>
      </w:pPr>
      <w:r w:rsidRPr="00006A44">
        <w:rPr>
          <w:rFonts w:ascii="Times New Roman" w:hAnsi="Times New Roman" w:cs="Times New Roman"/>
          <w:bCs/>
          <w:sz w:val="24"/>
          <w:szCs w:val="24"/>
        </w:rPr>
        <w:t>The current study examined the</w:t>
      </w:r>
      <w:r w:rsidR="003E4F3A" w:rsidRPr="00006A44">
        <w:rPr>
          <w:rFonts w:ascii="Times New Roman" w:hAnsi="Times New Roman" w:cs="Times New Roman"/>
          <w:bCs/>
          <w:sz w:val="24"/>
          <w:szCs w:val="24"/>
        </w:rPr>
        <w:t xml:space="preserve"> longitudinal</w:t>
      </w:r>
      <w:r w:rsidRPr="00006A44">
        <w:rPr>
          <w:rFonts w:ascii="Times New Roman" w:hAnsi="Times New Roman" w:cs="Times New Roman"/>
          <w:bCs/>
          <w:sz w:val="24"/>
          <w:szCs w:val="24"/>
        </w:rPr>
        <w:t xml:space="preserve"> </w:t>
      </w:r>
      <w:r w:rsidR="001D6477" w:rsidRPr="00006A44">
        <w:rPr>
          <w:rFonts w:ascii="Times New Roman" w:hAnsi="Times New Roman" w:cs="Times New Roman"/>
          <w:bCs/>
          <w:sz w:val="24"/>
          <w:szCs w:val="24"/>
        </w:rPr>
        <w:t xml:space="preserve">effects </w:t>
      </w:r>
      <w:r w:rsidRPr="00006A44">
        <w:rPr>
          <w:rFonts w:ascii="Times New Roman" w:hAnsi="Times New Roman" w:cs="Times New Roman"/>
          <w:bCs/>
          <w:sz w:val="24"/>
          <w:szCs w:val="24"/>
        </w:rPr>
        <w:t>between ADHD symptom</w:t>
      </w:r>
      <w:r w:rsidR="00022CD3" w:rsidRPr="00006A44">
        <w:rPr>
          <w:rFonts w:ascii="Times New Roman" w:hAnsi="Times New Roman" w:cs="Times New Roman"/>
          <w:bCs/>
          <w:sz w:val="24"/>
          <w:szCs w:val="24"/>
        </w:rPr>
        <w:t>s</w:t>
      </w:r>
      <w:r w:rsidRPr="00006A44">
        <w:rPr>
          <w:rFonts w:ascii="Times New Roman" w:hAnsi="Times New Roman" w:cs="Times New Roman"/>
          <w:bCs/>
          <w:sz w:val="24"/>
          <w:szCs w:val="24"/>
        </w:rPr>
        <w:t xml:space="preserve"> and BMI </w:t>
      </w:r>
      <w:r w:rsidR="009B6C5C" w:rsidRPr="00006A44">
        <w:rPr>
          <w:rFonts w:ascii="Times New Roman" w:hAnsi="Times New Roman" w:cs="Times New Roman"/>
          <w:bCs/>
          <w:sz w:val="24"/>
          <w:szCs w:val="24"/>
        </w:rPr>
        <w:t>from pre-adolescence to young adulthood</w:t>
      </w:r>
      <w:r w:rsidRPr="00006A44">
        <w:rPr>
          <w:rFonts w:ascii="Times New Roman" w:hAnsi="Times New Roman" w:cs="Times New Roman"/>
          <w:bCs/>
          <w:sz w:val="24"/>
          <w:szCs w:val="24"/>
        </w:rPr>
        <w:t xml:space="preserve">, as </w:t>
      </w:r>
      <w:r w:rsidR="00100106" w:rsidRPr="00006A44">
        <w:rPr>
          <w:rFonts w:ascii="Times New Roman" w:hAnsi="Times New Roman" w:cs="Times New Roman"/>
          <w:bCs/>
          <w:sz w:val="24"/>
          <w:szCs w:val="24"/>
        </w:rPr>
        <w:t xml:space="preserve">separate </w:t>
      </w:r>
      <w:r w:rsidR="00551FE4" w:rsidRPr="00006A44">
        <w:rPr>
          <w:rFonts w:ascii="Times New Roman" w:hAnsi="Times New Roman" w:cs="Times New Roman"/>
          <w:bCs/>
          <w:sz w:val="24"/>
          <w:szCs w:val="24"/>
        </w:rPr>
        <w:t>from</w:t>
      </w:r>
      <w:r w:rsidRPr="00006A44">
        <w:rPr>
          <w:rFonts w:ascii="Times New Roman" w:hAnsi="Times New Roman" w:cs="Times New Roman"/>
          <w:bCs/>
          <w:sz w:val="24"/>
          <w:szCs w:val="24"/>
        </w:rPr>
        <w:t xml:space="preserve"> the</w:t>
      </w:r>
      <w:r w:rsidR="00551FE4" w:rsidRPr="00006A44">
        <w:rPr>
          <w:rFonts w:ascii="Times New Roman" w:hAnsi="Times New Roman" w:cs="Times New Roman"/>
          <w:bCs/>
          <w:sz w:val="24"/>
          <w:szCs w:val="24"/>
        </w:rPr>
        <w:t xml:space="preserve"> </w:t>
      </w:r>
      <w:r w:rsidR="00F10273" w:rsidRPr="00006A44">
        <w:rPr>
          <w:rFonts w:ascii="Times New Roman" w:hAnsi="Times New Roman" w:cs="Times New Roman"/>
          <w:bCs/>
          <w:sz w:val="24"/>
          <w:szCs w:val="24"/>
        </w:rPr>
        <w:t>stable associations</w:t>
      </w:r>
      <w:r w:rsidRPr="00006A44">
        <w:rPr>
          <w:rFonts w:ascii="Times New Roman" w:hAnsi="Times New Roman" w:cs="Times New Roman"/>
          <w:bCs/>
          <w:sz w:val="24"/>
          <w:szCs w:val="24"/>
        </w:rPr>
        <w:t xml:space="preserve"> between these variables</w:t>
      </w:r>
      <w:r w:rsidR="009B6C5C" w:rsidRPr="00006A44">
        <w:rPr>
          <w:rFonts w:ascii="Times New Roman" w:hAnsi="Times New Roman" w:cs="Times New Roman"/>
          <w:bCs/>
          <w:sz w:val="24"/>
          <w:szCs w:val="24"/>
        </w:rPr>
        <w:t xml:space="preserve"> in this period</w:t>
      </w:r>
      <w:r w:rsidRPr="00006A44">
        <w:rPr>
          <w:rFonts w:ascii="Times New Roman" w:hAnsi="Times New Roman" w:cs="Times New Roman"/>
          <w:bCs/>
          <w:sz w:val="24"/>
          <w:szCs w:val="24"/>
        </w:rPr>
        <w:t xml:space="preserve">. </w:t>
      </w:r>
      <w:r w:rsidR="00CF5EA6" w:rsidRPr="00006A44">
        <w:rPr>
          <w:rFonts w:ascii="Times New Roman" w:hAnsi="Times New Roman" w:cs="Times New Roman"/>
          <w:bCs/>
          <w:sz w:val="24"/>
          <w:szCs w:val="24"/>
        </w:rPr>
        <w:t>E</w:t>
      </w:r>
      <w:r w:rsidRPr="00006A44">
        <w:rPr>
          <w:rFonts w:ascii="Times New Roman" w:hAnsi="Times New Roman" w:cs="Times New Roman"/>
          <w:bCs/>
          <w:sz w:val="24"/>
          <w:szCs w:val="24"/>
        </w:rPr>
        <w:t xml:space="preserve">xcept for a weak positive cross-lagged effect from hyperactive/impulsive symptoms at age 16 to BMI </w:t>
      </w:r>
      <w:r w:rsidR="00C47B8E" w:rsidRPr="00006A44">
        <w:rPr>
          <w:rFonts w:ascii="Times New Roman" w:hAnsi="Times New Roman" w:cs="Times New Roman"/>
          <w:bCs/>
          <w:sz w:val="24"/>
          <w:szCs w:val="24"/>
        </w:rPr>
        <w:t xml:space="preserve">at </w:t>
      </w:r>
      <w:r w:rsidRPr="00006A44">
        <w:rPr>
          <w:rFonts w:ascii="Times New Roman" w:hAnsi="Times New Roman" w:cs="Times New Roman"/>
          <w:bCs/>
          <w:sz w:val="24"/>
          <w:szCs w:val="24"/>
        </w:rPr>
        <w:t xml:space="preserve">age 19 found in both males and females, </w:t>
      </w:r>
      <w:r w:rsidR="000C499D" w:rsidRPr="00006A44">
        <w:rPr>
          <w:rFonts w:ascii="Times New Roman" w:hAnsi="Times New Roman" w:cs="Times New Roman"/>
          <w:bCs/>
          <w:sz w:val="24"/>
          <w:szCs w:val="24"/>
        </w:rPr>
        <w:t>t</w:t>
      </w:r>
      <w:r w:rsidR="006D166E" w:rsidRPr="00006A44">
        <w:rPr>
          <w:rFonts w:ascii="Times New Roman" w:hAnsi="Times New Roman" w:cs="Times New Roman"/>
          <w:bCs/>
          <w:sz w:val="24"/>
          <w:szCs w:val="24"/>
        </w:rPr>
        <w:t xml:space="preserve">here was </w:t>
      </w:r>
      <w:r w:rsidRPr="00006A44">
        <w:rPr>
          <w:rFonts w:ascii="Times New Roman" w:hAnsi="Times New Roman" w:cs="Times New Roman"/>
          <w:bCs/>
          <w:sz w:val="24"/>
          <w:szCs w:val="24"/>
        </w:rPr>
        <w:t xml:space="preserve">no </w:t>
      </w:r>
      <w:r w:rsidR="006D166E" w:rsidRPr="00006A44">
        <w:rPr>
          <w:rFonts w:ascii="Times New Roman" w:hAnsi="Times New Roman" w:cs="Times New Roman"/>
          <w:bCs/>
          <w:sz w:val="24"/>
          <w:szCs w:val="24"/>
        </w:rPr>
        <w:t xml:space="preserve">evidence of </w:t>
      </w:r>
      <w:r w:rsidRPr="00006A44">
        <w:rPr>
          <w:rFonts w:ascii="Times New Roman" w:hAnsi="Times New Roman" w:cs="Times New Roman"/>
          <w:bCs/>
          <w:sz w:val="24"/>
          <w:szCs w:val="24"/>
        </w:rPr>
        <w:t xml:space="preserve">reciprocal </w:t>
      </w:r>
      <w:r w:rsidR="00FF0CD7" w:rsidRPr="00006A44">
        <w:rPr>
          <w:rFonts w:ascii="Times New Roman" w:hAnsi="Times New Roman" w:cs="Times New Roman"/>
          <w:bCs/>
          <w:sz w:val="24"/>
          <w:szCs w:val="24"/>
        </w:rPr>
        <w:t>effects</w:t>
      </w:r>
      <w:r w:rsidR="00CF5EA6" w:rsidRPr="00006A44">
        <w:rPr>
          <w:rFonts w:ascii="Times New Roman" w:hAnsi="Times New Roman" w:cs="Times New Roman"/>
          <w:bCs/>
          <w:sz w:val="24"/>
          <w:szCs w:val="24"/>
        </w:rPr>
        <w:t xml:space="preserve"> </w:t>
      </w:r>
      <w:r w:rsidRPr="00006A44">
        <w:rPr>
          <w:rFonts w:ascii="Times New Roman" w:hAnsi="Times New Roman" w:cs="Times New Roman"/>
          <w:bCs/>
          <w:sz w:val="24"/>
          <w:szCs w:val="24"/>
        </w:rPr>
        <w:t>between ADHD symptom</w:t>
      </w:r>
      <w:r w:rsidR="00022CD3" w:rsidRPr="00006A44">
        <w:rPr>
          <w:rFonts w:ascii="Times New Roman" w:hAnsi="Times New Roman" w:cs="Times New Roman"/>
          <w:bCs/>
          <w:sz w:val="24"/>
          <w:szCs w:val="24"/>
        </w:rPr>
        <w:t>s</w:t>
      </w:r>
      <w:r w:rsidRPr="00006A44">
        <w:rPr>
          <w:rFonts w:ascii="Times New Roman" w:hAnsi="Times New Roman" w:cs="Times New Roman"/>
          <w:bCs/>
          <w:sz w:val="24"/>
          <w:szCs w:val="24"/>
        </w:rPr>
        <w:t xml:space="preserve"> and BMI over time. </w:t>
      </w:r>
      <w:r w:rsidR="00551FE4" w:rsidRPr="00006A44">
        <w:rPr>
          <w:rFonts w:ascii="Times New Roman" w:hAnsi="Times New Roman" w:cs="Times New Roman"/>
          <w:bCs/>
          <w:sz w:val="24"/>
          <w:szCs w:val="24"/>
        </w:rPr>
        <w:t xml:space="preserve">Our data </w:t>
      </w:r>
      <w:r w:rsidR="00FF572E" w:rsidRPr="00006A44">
        <w:rPr>
          <w:rFonts w:ascii="Times New Roman" w:hAnsi="Times New Roman" w:cs="Times New Roman"/>
          <w:bCs/>
          <w:sz w:val="24"/>
          <w:szCs w:val="24"/>
        </w:rPr>
        <w:t xml:space="preserve">further </w:t>
      </w:r>
      <w:r w:rsidR="00551FE4" w:rsidRPr="00006A44">
        <w:rPr>
          <w:rFonts w:ascii="Times New Roman" w:hAnsi="Times New Roman" w:cs="Times New Roman"/>
          <w:bCs/>
          <w:sz w:val="24"/>
          <w:szCs w:val="24"/>
        </w:rPr>
        <w:t>indicated</w:t>
      </w:r>
      <w:r w:rsidRPr="00006A44">
        <w:rPr>
          <w:rFonts w:ascii="Times New Roman" w:hAnsi="Times New Roman" w:cs="Times New Roman"/>
          <w:bCs/>
          <w:sz w:val="24"/>
          <w:szCs w:val="24"/>
        </w:rPr>
        <w:t xml:space="preserve"> a </w:t>
      </w:r>
      <w:r w:rsidR="009B6C5C" w:rsidRPr="00006A44">
        <w:rPr>
          <w:rFonts w:ascii="Times New Roman" w:hAnsi="Times New Roman" w:cs="Times New Roman"/>
          <w:bCs/>
          <w:sz w:val="24"/>
          <w:szCs w:val="24"/>
        </w:rPr>
        <w:t xml:space="preserve">modest and </w:t>
      </w:r>
      <w:r w:rsidRPr="00006A44">
        <w:rPr>
          <w:rFonts w:ascii="Times New Roman" w:hAnsi="Times New Roman" w:cs="Times New Roman"/>
          <w:bCs/>
          <w:sz w:val="24"/>
          <w:szCs w:val="24"/>
        </w:rPr>
        <w:t xml:space="preserve">stable positive association between </w:t>
      </w:r>
      <w:r w:rsidR="00100106" w:rsidRPr="00006A44">
        <w:rPr>
          <w:rFonts w:ascii="Times New Roman" w:hAnsi="Times New Roman" w:cs="Times New Roman"/>
          <w:bCs/>
          <w:sz w:val="24"/>
          <w:szCs w:val="24"/>
        </w:rPr>
        <w:t xml:space="preserve">the </w:t>
      </w:r>
      <w:r w:rsidRPr="00006A44">
        <w:rPr>
          <w:rFonts w:ascii="Times New Roman" w:hAnsi="Times New Roman" w:cs="Times New Roman"/>
          <w:bCs/>
          <w:sz w:val="24"/>
          <w:szCs w:val="24"/>
        </w:rPr>
        <w:t xml:space="preserve">hyperactive/impulsive domain </w:t>
      </w:r>
      <w:r w:rsidR="00100106" w:rsidRPr="00006A44">
        <w:rPr>
          <w:rFonts w:ascii="Times New Roman" w:hAnsi="Times New Roman" w:cs="Times New Roman"/>
          <w:bCs/>
          <w:sz w:val="24"/>
          <w:szCs w:val="24"/>
        </w:rPr>
        <w:t xml:space="preserve">of ADHD </w:t>
      </w:r>
      <w:r w:rsidRPr="00006A44">
        <w:rPr>
          <w:rFonts w:ascii="Times New Roman" w:hAnsi="Times New Roman" w:cs="Times New Roman"/>
          <w:bCs/>
          <w:sz w:val="24"/>
          <w:szCs w:val="24"/>
        </w:rPr>
        <w:t xml:space="preserve">and BMI. </w:t>
      </w:r>
      <w:r w:rsidR="006773F9" w:rsidRPr="00006A44">
        <w:rPr>
          <w:rFonts w:ascii="Times New Roman" w:hAnsi="Times New Roman" w:cs="Times New Roman"/>
          <w:bCs/>
          <w:sz w:val="24"/>
          <w:szCs w:val="24"/>
        </w:rPr>
        <w:t>We conclude</w:t>
      </w:r>
      <w:r w:rsidRPr="00006A44">
        <w:rPr>
          <w:rFonts w:ascii="Times New Roman" w:hAnsi="Times New Roman" w:cs="Times New Roman"/>
          <w:bCs/>
          <w:sz w:val="24"/>
          <w:szCs w:val="24"/>
        </w:rPr>
        <w:t xml:space="preserve"> that </w:t>
      </w:r>
      <w:r w:rsidR="00CF5EA6" w:rsidRPr="00006A44">
        <w:rPr>
          <w:rFonts w:ascii="Times New Roman" w:hAnsi="Times New Roman" w:cs="Times New Roman"/>
          <w:bCs/>
          <w:sz w:val="24"/>
          <w:szCs w:val="24"/>
        </w:rPr>
        <w:t xml:space="preserve">over the course of adolescence </w:t>
      </w:r>
      <w:r w:rsidRPr="00006A44">
        <w:rPr>
          <w:rFonts w:ascii="Times New Roman" w:hAnsi="Times New Roman" w:cs="Times New Roman"/>
          <w:bCs/>
          <w:sz w:val="24"/>
          <w:szCs w:val="24"/>
        </w:rPr>
        <w:t xml:space="preserve">the link between ADHD and BMI is </w:t>
      </w:r>
      <w:r w:rsidR="006773F9" w:rsidRPr="00006A44">
        <w:rPr>
          <w:rFonts w:ascii="Times New Roman" w:hAnsi="Times New Roman" w:cs="Times New Roman"/>
          <w:bCs/>
          <w:sz w:val="24"/>
          <w:szCs w:val="24"/>
        </w:rPr>
        <w:t xml:space="preserve">highly </w:t>
      </w:r>
      <w:r w:rsidR="003E4F3A" w:rsidRPr="00006A44">
        <w:rPr>
          <w:rFonts w:ascii="Times New Roman" w:hAnsi="Times New Roman" w:cs="Times New Roman"/>
          <w:bCs/>
          <w:sz w:val="24"/>
          <w:szCs w:val="24"/>
        </w:rPr>
        <w:t>stable and</w:t>
      </w:r>
      <w:r w:rsidR="00CF5EA6" w:rsidRPr="00006A44">
        <w:rPr>
          <w:rFonts w:ascii="Times New Roman" w:hAnsi="Times New Roman" w:cs="Times New Roman"/>
          <w:bCs/>
          <w:sz w:val="24"/>
          <w:szCs w:val="24"/>
        </w:rPr>
        <w:t xml:space="preserve"> </w:t>
      </w:r>
      <w:r w:rsidR="00D4780A" w:rsidRPr="00006A44">
        <w:rPr>
          <w:rFonts w:ascii="Times New Roman" w:hAnsi="Times New Roman" w:cs="Times New Roman"/>
          <w:bCs/>
          <w:sz w:val="24"/>
          <w:szCs w:val="24"/>
        </w:rPr>
        <w:t xml:space="preserve">is </w:t>
      </w:r>
      <w:r w:rsidR="00FD39EE" w:rsidRPr="00006A44">
        <w:rPr>
          <w:rFonts w:ascii="Times New Roman" w:hAnsi="Times New Roman" w:cs="Times New Roman"/>
          <w:bCs/>
          <w:sz w:val="24"/>
          <w:szCs w:val="24"/>
        </w:rPr>
        <w:t>predominantly with</w:t>
      </w:r>
      <w:r w:rsidR="00D4780A" w:rsidRPr="00006A44">
        <w:rPr>
          <w:rFonts w:ascii="Times New Roman" w:hAnsi="Times New Roman" w:cs="Times New Roman"/>
          <w:bCs/>
          <w:sz w:val="24"/>
          <w:szCs w:val="24"/>
        </w:rPr>
        <w:t xml:space="preserve"> </w:t>
      </w:r>
      <w:r w:rsidRPr="00006A44">
        <w:rPr>
          <w:rFonts w:ascii="Times New Roman" w:hAnsi="Times New Roman" w:cs="Times New Roman"/>
          <w:bCs/>
          <w:sz w:val="24"/>
          <w:szCs w:val="24"/>
        </w:rPr>
        <w:t>hyperactiv</w:t>
      </w:r>
      <w:r w:rsidR="00C47B8E" w:rsidRPr="00006A44">
        <w:rPr>
          <w:rFonts w:ascii="Times New Roman" w:hAnsi="Times New Roman" w:cs="Times New Roman"/>
          <w:bCs/>
          <w:sz w:val="24"/>
          <w:szCs w:val="24"/>
        </w:rPr>
        <w:t>e</w:t>
      </w:r>
      <w:r w:rsidRPr="00006A44">
        <w:rPr>
          <w:rFonts w:ascii="Times New Roman" w:hAnsi="Times New Roman" w:cs="Times New Roman"/>
          <w:bCs/>
          <w:sz w:val="24"/>
          <w:szCs w:val="24"/>
        </w:rPr>
        <w:t>/impulsiv</w:t>
      </w:r>
      <w:r w:rsidR="00C47B8E" w:rsidRPr="00006A44">
        <w:rPr>
          <w:rFonts w:ascii="Times New Roman" w:hAnsi="Times New Roman" w:cs="Times New Roman"/>
          <w:bCs/>
          <w:sz w:val="24"/>
          <w:szCs w:val="24"/>
        </w:rPr>
        <w:t>e symptoms</w:t>
      </w:r>
      <w:r w:rsidRPr="00006A44">
        <w:rPr>
          <w:rFonts w:ascii="Times New Roman" w:hAnsi="Times New Roman" w:cs="Times New Roman"/>
          <w:bCs/>
          <w:sz w:val="24"/>
          <w:szCs w:val="24"/>
        </w:rPr>
        <w:t xml:space="preserve"> rather than attention problems</w:t>
      </w:r>
      <w:r w:rsidR="006D2147" w:rsidRPr="00006A44">
        <w:rPr>
          <w:rFonts w:ascii="Times New Roman" w:hAnsi="Times New Roman" w:cs="Times New Roman"/>
          <w:bCs/>
          <w:sz w:val="24"/>
          <w:szCs w:val="24"/>
        </w:rPr>
        <w:t xml:space="preserve">. </w:t>
      </w:r>
      <w:r w:rsidR="00DE188D" w:rsidRPr="00006A44">
        <w:rPr>
          <w:rFonts w:ascii="Times New Roman" w:hAnsi="Times New Roman" w:cs="Times New Roman"/>
          <w:bCs/>
          <w:sz w:val="24"/>
          <w:szCs w:val="24"/>
        </w:rPr>
        <w:t>N</w:t>
      </w:r>
      <w:r w:rsidRPr="00006A44">
        <w:rPr>
          <w:rFonts w:ascii="Times New Roman" w:hAnsi="Times New Roman" w:cs="Times New Roman"/>
          <w:bCs/>
          <w:sz w:val="24"/>
          <w:szCs w:val="24"/>
        </w:rPr>
        <w:t xml:space="preserve">either depressive symptoms </w:t>
      </w:r>
      <w:r w:rsidR="00A176AD" w:rsidRPr="00006A44">
        <w:rPr>
          <w:rFonts w:ascii="Times New Roman" w:hAnsi="Times New Roman" w:cs="Times New Roman"/>
          <w:bCs/>
          <w:sz w:val="24"/>
          <w:szCs w:val="24"/>
        </w:rPr>
        <w:t>n</w:t>
      </w:r>
      <w:r w:rsidRPr="00006A44">
        <w:rPr>
          <w:rFonts w:ascii="Times New Roman" w:hAnsi="Times New Roman" w:cs="Times New Roman"/>
          <w:bCs/>
          <w:sz w:val="24"/>
          <w:szCs w:val="24"/>
        </w:rPr>
        <w:t xml:space="preserve">or </w:t>
      </w:r>
      <w:r w:rsidR="00CF5EA6" w:rsidRPr="00006A44">
        <w:rPr>
          <w:rFonts w:ascii="Times New Roman" w:hAnsi="Times New Roman" w:cs="Times New Roman"/>
          <w:bCs/>
          <w:sz w:val="24"/>
          <w:szCs w:val="24"/>
        </w:rPr>
        <w:t xml:space="preserve">poor </w:t>
      </w:r>
      <w:r w:rsidRPr="00006A44">
        <w:rPr>
          <w:rFonts w:ascii="Times New Roman" w:hAnsi="Times New Roman" w:cs="Times New Roman"/>
          <w:bCs/>
          <w:sz w:val="24"/>
          <w:szCs w:val="24"/>
        </w:rPr>
        <w:t xml:space="preserve">family functioning </w:t>
      </w:r>
      <w:r w:rsidR="009B6C5C" w:rsidRPr="00006A44">
        <w:rPr>
          <w:rFonts w:ascii="Times New Roman" w:hAnsi="Times New Roman" w:cs="Times New Roman"/>
          <w:bCs/>
          <w:sz w:val="24"/>
          <w:szCs w:val="24"/>
        </w:rPr>
        <w:t>explained</w:t>
      </w:r>
      <w:r w:rsidR="00751B7A" w:rsidRPr="00006A44">
        <w:rPr>
          <w:rFonts w:ascii="Times New Roman" w:hAnsi="Times New Roman" w:cs="Times New Roman"/>
          <w:bCs/>
          <w:sz w:val="24"/>
          <w:szCs w:val="24"/>
        </w:rPr>
        <w:t xml:space="preserve"> the </w:t>
      </w:r>
      <w:r w:rsidR="009B6C5C" w:rsidRPr="00006A44">
        <w:rPr>
          <w:rFonts w:ascii="Times New Roman" w:hAnsi="Times New Roman" w:cs="Times New Roman"/>
          <w:bCs/>
          <w:sz w:val="24"/>
          <w:szCs w:val="24"/>
        </w:rPr>
        <w:t>absence of effects</w:t>
      </w:r>
      <w:r w:rsidR="00751B7A" w:rsidRPr="00006A44">
        <w:rPr>
          <w:rFonts w:ascii="Times New Roman" w:hAnsi="Times New Roman" w:cs="Times New Roman"/>
          <w:bCs/>
          <w:sz w:val="24"/>
          <w:szCs w:val="24"/>
        </w:rPr>
        <w:t xml:space="preserve"> between</w:t>
      </w:r>
      <w:r w:rsidR="00FF0CD7" w:rsidRPr="00006A44">
        <w:rPr>
          <w:rFonts w:ascii="Times New Roman" w:hAnsi="Times New Roman" w:cs="Times New Roman"/>
          <w:bCs/>
          <w:sz w:val="24"/>
          <w:szCs w:val="24"/>
        </w:rPr>
        <w:t xml:space="preserve"> ADHD</w:t>
      </w:r>
      <w:r w:rsidR="00751B7A" w:rsidRPr="00006A44">
        <w:rPr>
          <w:rFonts w:ascii="Times New Roman" w:hAnsi="Times New Roman" w:cs="Times New Roman"/>
          <w:bCs/>
          <w:sz w:val="24"/>
          <w:szCs w:val="24"/>
        </w:rPr>
        <w:t xml:space="preserve"> and BMI</w:t>
      </w:r>
      <w:r w:rsidR="00FF0CD7" w:rsidRPr="00006A44">
        <w:rPr>
          <w:rFonts w:ascii="Times New Roman" w:hAnsi="Times New Roman" w:cs="Times New Roman"/>
          <w:bCs/>
          <w:sz w:val="24"/>
          <w:szCs w:val="24"/>
        </w:rPr>
        <w:t xml:space="preserve"> over time</w:t>
      </w:r>
      <w:r w:rsidRPr="00006A44">
        <w:rPr>
          <w:rFonts w:ascii="Times New Roman" w:hAnsi="Times New Roman" w:cs="Times New Roman"/>
          <w:bCs/>
          <w:sz w:val="24"/>
          <w:szCs w:val="24"/>
        </w:rPr>
        <w:t xml:space="preserve">. </w:t>
      </w:r>
      <w:r w:rsidR="001D6477" w:rsidRPr="00006A44">
        <w:rPr>
          <w:rFonts w:ascii="Times New Roman" w:hAnsi="Times New Roman" w:cs="Times New Roman"/>
          <w:bCs/>
          <w:sz w:val="24"/>
          <w:szCs w:val="24"/>
        </w:rPr>
        <w:t xml:space="preserve">The findings thus point to a shared genetic or familial background and/or causal effects established already earlier in childhood. </w:t>
      </w:r>
    </w:p>
    <w:p w14:paraId="5C41A3E1" w14:textId="5DEA9411" w:rsidR="001922F3" w:rsidRPr="00006A44" w:rsidRDefault="006D166E" w:rsidP="00A4068B">
      <w:pPr>
        <w:pStyle w:val="CommentText"/>
        <w:spacing w:after="120" w:line="480" w:lineRule="auto"/>
        <w:rPr>
          <w:rFonts w:ascii="Times New Roman" w:hAnsi="Times New Roman" w:cs="Times New Roman"/>
          <w:bCs/>
          <w:sz w:val="24"/>
          <w:szCs w:val="24"/>
        </w:rPr>
      </w:pPr>
      <w:r w:rsidRPr="00006A44">
        <w:rPr>
          <w:rFonts w:ascii="Times New Roman" w:hAnsi="Times New Roman" w:cs="Times New Roman"/>
          <w:bCs/>
          <w:sz w:val="24"/>
          <w:szCs w:val="24"/>
        </w:rPr>
        <w:t>The association between ADHD and BMI, overweight or obesity has rarely been studied in adolescence</w:t>
      </w:r>
      <w:r w:rsidR="00744CDC" w:rsidRPr="00006A44">
        <w:rPr>
          <w:rFonts w:ascii="Times New Roman" w:hAnsi="Times New Roman" w:cs="Times New Roman"/>
          <w:bCs/>
          <w:sz w:val="24"/>
          <w:szCs w:val="24"/>
        </w:rPr>
        <w:fldChar w:fldCharType="begin" w:fldLock="1"/>
      </w:r>
      <w:r w:rsidR="00174BBC" w:rsidRPr="00006A44">
        <w:rPr>
          <w:rFonts w:ascii="Times New Roman" w:hAnsi="Times New Roman" w:cs="Times New Roman"/>
          <w:bCs/>
          <w:sz w:val="24"/>
          <w:szCs w:val="24"/>
        </w:rPr>
        <w:instrText>ADDIN CSL_CITATION {"citationItems":[{"id":"ITEM-1","itemData":{"DOI":"10.1111/obr.13123","ISSN":"1467-7881","abstract":"Individuals with autism spectrum disorder (ASD) or attention-deficit hyperactivity disorder (ADHD) may have unhealthy bodyweight. This meta-analysis was performed to understand the weight status in individuals with ASD or ADHD. PubMed, Embase, Cochrane and ISI Web of Science databases were searched from inception until June 2020 to identify relevant studies. Prevalence estimates and their 95% confidence intervals (CIs) of obesity, overweight and underweight were separately pooled using random-effects models. A total of 95 studies were included in the meta-analysis. The pooled estimates of the prevalence of obesity, overweight and underweight were 21.8%, 19.8% and 6.4% in individuals with ASD and 14.7%, 20.9% and 4.0% in individuals with ADHD. In subgroup analyses, an increasing trend in the prevalence of unhealthy weight was observed from children aged 2 to 5 years to adults with ASD (obesity: from 16.7% to 31.3%, overweight: from 16.2% to 27.2%, underweight from 5.3% to 8.6%) and from children aged 6 to 12 years to adults with ADHD (obesity: from 13.5% to 19.3%, overweight: from 18.8% to 31.2%). The worrisome epidemic of obesity and overweight in individuals with ASD, ADHD highlighted the need for weight management.","author":[{"dropping-particle":"","family":"Li","given":"Yong‐Jiang","non-dropping-particle":"","parse-names":false,"suffix":""},{"dropping-particle":"","family":"Xie","given":"Xue‐Ni","non-dropping-particle":"","parse-names":false,"suffix":""},{"dropping-particle":"","family":"Lei","given":"Xue","non-dropping-particle":"","parse-names":false,"suffix":""},{"dropping-particle":"","family":"Li","given":"Ya‐Min","non-dropping-particle":"","parse-names":false,"suffix":""},{"dropping-particle":"","family":"Lei","given":"Xianyang","non-dropping-particle":"","parse-names":false,"suffix":""}],"container-title":"Obesity Reviews","id":"ITEM-1","issued":{"date-parts":[["2020","8","11"]]},"page":"obr.13123","publisher":"Blackwell Publishing Ltd","title":"Global prevalence of obesity, overweight and underweight in children, adolescents and adults with autism spectrum disorder, attention‐deficit hyperactivity disorder: A systematic review and meta‐analysis","type":"article-journal"},"uris":["http://www.mendeley.com/documents/?uuid=3403f87f-0513-3d7f-86b3-1b52fe478b21"]}],"mendeley":{"formattedCitation":"&lt;sup&gt;18&lt;/sup&gt;","plainTextFormattedCitation":"18","previouslyFormattedCitation":"&lt;sup&gt;18&lt;/sup&gt;"},"properties":{"noteIndex":0},"schema":"https://github.com/citation-style-language/schema/raw/master/csl-citation.json"}</w:instrText>
      </w:r>
      <w:r w:rsidR="00744CDC" w:rsidRPr="00006A44">
        <w:rPr>
          <w:rFonts w:ascii="Times New Roman" w:hAnsi="Times New Roman" w:cs="Times New Roman"/>
          <w:bCs/>
          <w:sz w:val="24"/>
          <w:szCs w:val="24"/>
        </w:rPr>
        <w:fldChar w:fldCharType="separate"/>
      </w:r>
      <w:r w:rsidR="00174BBC" w:rsidRPr="00006A44">
        <w:rPr>
          <w:rFonts w:ascii="Times New Roman" w:hAnsi="Times New Roman" w:cs="Times New Roman"/>
          <w:bCs/>
          <w:noProof/>
          <w:sz w:val="24"/>
          <w:szCs w:val="24"/>
          <w:vertAlign w:val="superscript"/>
        </w:rPr>
        <w:t>18</w:t>
      </w:r>
      <w:r w:rsidR="00744CDC" w:rsidRPr="00006A44">
        <w:rPr>
          <w:rFonts w:ascii="Times New Roman" w:hAnsi="Times New Roman" w:cs="Times New Roman"/>
          <w:bCs/>
          <w:sz w:val="24"/>
          <w:szCs w:val="24"/>
        </w:rPr>
        <w:fldChar w:fldCharType="end"/>
      </w:r>
      <w:r w:rsidRPr="00006A44">
        <w:rPr>
          <w:rFonts w:ascii="Times New Roman" w:hAnsi="Times New Roman" w:cs="Times New Roman"/>
          <w:bCs/>
          <w:sz w:val="24"/>
          <w:szCs w:val="24"/>
        </w:rPr>
        <w:t xml:space="preserve"> and longitudinal studies are even rarer. T</w:t>
      </w:r>
      <w:r w:rsidR="00A94684" w:rsidRPr="00006A44">
        <w:rPr>
          <w:rFonts w:ascii="Times New Roman" w:hAnsi="Times New Roman" w:cs="Times New Roman"/>
          <w:bCs/>
          <w:sz w:val="24"/>
          <w:szCs w:val="24"/>
        </w:rPr>
        <w:t xml:space="preserve">he current study </w:t>
      </w:r>
      <w:r w:rsidRPr="00006A44">
        <w:rPr>
          <w:rFonts w:ascii="Times New Roman" w:hAnsi="Times New Roman" w:cs="Times New Roman"/>
          <w:bCs/>
          <w:sz w:val="24"/>
          <w:szCs w:val="24"/>
        </w:rPr>
        <w:t>wa</w:t>
      </w:r>
      <w:r w:rsidR="00A94684" w:rsidRPr="00006A44">
        <w:rPr>
          <w:rFonts w:ascii="Times New Roman" w:hAnsi="Times New Roman" w:cs="Times New Roman"/>
          <w:bCs/>
          <w:sz w:val="24"/>
          <w:szCs w:val="24"/>
        </w:rPr>
        <w:t xml:space="preserve">s the first </w:t>
      </w:r>
      <w:r w:rsidR="000C499D" w:rsidRPr="00006A44">
        <w:rPr>
          <w:rFonts w:ascii="Times New Roman" w:hAnsi="Times New Roman" w:cs="Times New Roman"/>
          <w:bCs/>
          <w:sz w:val="24"/>
          <w:szCs w:val="24"/>
        </w:rPr>
        <w:t xml:space="preserve">longitudinal study </w:t>
      </w:r>
      <w:r w:rsidR="00A94684" w:rsidRPr="00006A44">
        <w:rPr>
          <w:rFonts w:ascii="Times New Roman" w:hAnsi="Times New Roman" w:cs="Times New Roman"/>
          <w:bCs/>
          <w:sz w:val="24"/>
          <w:szCs w:val="24"/>
        </w:rPr>
        <w:t>t</w:t>
      </w:r>
      <w:r w:rsidR="000C499D" w:rsidRPr="00006A44">
        <w:rPr>
          <w:rFonts w:ascii="Times New Roman" w:hAnsi="Times New Roman" w:cs="Times New Roman"/>
          <w:bCs/>
          <w:sz w:val="24"/>
          <w:szCs w:val="24"/>
        </w:rPr>
        <w:t>hat</w:t>
      </w:r>
      <w:r w:rsidR="00A94684" w:rsidRPr="00006A44">
        <w:rPr>
          <w:rFonts w:ascii="Times New Roman" w:hAnsi="Times New Roman" w:cs="Times New Roman"/>
          <w:bCs/>
          <w:sz w:val="24"/>
          <w:szCs w:val="24"/>
        </w:rPr>
        <w:t xml:space="preserve"> model</w:t>
      </w:r>
      <w:r w:rsidR="00C00151" w:rsidRPr="00006A44">
        <w:rPr>
          <w:rFonts w:ascii="Times New Roman" w:hAnsi="Times New Roman" w:cs="Times New Roman"/>
          <w:bCs/>
          <w:sz w:val="24"/>
          <w:szCs w:val="24"/>
        </w:rPr>
        <w:t>led</w:t>
      </w:r>
      <w:r w:rsidR="00A94684" w:rsidRPr="00006A44">
        <w:rPr>
          <w:rFonts w:ascii="Times New Roman" w:hAnsi="Times New Roman" w:cs="Times New Roman"/>
          <w:bCs/>
          <w:sz w:val="24"/>
          <w:szCs w:val="24"/>
        </w:rPr>
        <w:t xml:space="preserve"> </w:t>
      </w:r>
      <w:r w:rsidR="000C499D" w:rsidRPr="00006A44">
        <w:rPr>
          <w:rFonts w:ascii="Times New Roman" w:hAnsi="Times New Roman" w:cs="Times New Roman"/>
          <w:bCs/>
          <w:sz w:val="24"/>
          <w:szCs w:val="24"/>
        </w:rPr>
        <w:t>stable</w:t>
      </w:r>
      <w:r w:rsidR="00A94684" w:rsidRPr="00006A44">
        <w:rPr>
          <w:rFonts w:ascii="Times New Roman" w:hAnsi="Times New Roman" w:cs="Times New Roman"/>
          <w:bCs/>
          <w:sz w:val="24"/>
          <w:szCs w:val="24"/>
        </w:rPr>
        <w:t xml:space="preserve"> relationship</w:t>
      </w:r>
      <w:r w:rsidR="009B6C5C" w:rsidRPr="00006A44">
        <w:rPr>
          <w:rFonts w:ascii="Times New Roman" w:hAnsi="Times New Roman" w:cs="Times New Roman"/>
          <w:bCs/>
          <w:sz w:val="24"/>
          <w:szCs w:val="24"/>
        </w:rPr>
        <w:t xml:space="preserve"> as separate from direct effects over time </w:t>
      </w:r>
      <w:r w:rsidR="00A94684" w:rsidRPr="00006A44">
        <w:rPr>
          <w:rFonts w:ascii="Times New Roman" w:hAnsi="Times New Roman" w:cs="Times New Roman"/>
          <w:bCs/>
          <w:sz w:val="24"/>
          <w:szCs w:val="24"/>
        </w:rPr>
        <w:t xml:space="preserve">from late childhood through adolescence to young adulthood. Another study that bears resemblance to our cross-lagged approach </w:t>
      </w:r>
      <w:r w:rsidR="000C499D" w:rsidRPr="00006A44">
        <w:rPr>
          <w:rFonts w:ascii="Times New Roman" w:hAnsi="Times New Roman" w:cs="Times New Roman"/>
          <w:bCs/>
          <w:sz w:val="24"/>
          <w:szCs w:val="24"/>
        </w:rPr>
        <w:t>and which</w:t>
      </w:r>
      <w:r w:rsidR="009F71AD" w:rsidRPr="00006A44">
        <w:rPr>
          <w:rFonts w:ascii="Times New Roman" w:hAnsi="Times New Roman" w:cs="Times New Roman"/>
          <w:bCs/>
          <w:sz w:val="24"/>
          <w:szCs w:val="24"/>
        </w:rPr>
        <w:t xml:space="preserve">, so far, is the only study that </w:t>
      </w:r>
      <w:r w:rsidR="00A94684" w:rsidRPr="00006A44">
        <w:rPr>
          <w:rFonts w:ascii="Times New Roman" w:hAnsi="Times New Roman" w:cs="Times New Roman"/>
          <w:bCs/>
          <w:sz w:val="24"/>
          <w:szCs w:val="24"/>
        </w:rPr>
        <w:t xml:space="preserve">separated stable from direct effects over time focused on childhood. </w:t>
      </w:r>
      <w:r w:rsidR="00521F8A" w:rsidRPr="00006A44">
        <w:rPr>
          <w:rFonts w:ascii="Times New Roman" w:hAnsi="Times New Roman" w:cs="Times New Roman"/>
          <w:bCs/>
          <w:sz w:val="24"/>
          <w:szCs w:val="24"/>
        </w:rPr>
        <w:t>It</w:t>
      </w:r>
      <w:r w:rsidR="00A94684" w:rsidRPr="00006A44">
        <w:rPr>
          <w:rFonts w:ascii="Times New Roman" w:hAnsi="Times New Roman" w:cs="Times New Roman"/>
          <w:bCs/>
          <w:sz w:val="24"/>
          <w:szCs w:val="24"/>
        </w:rPr>
        <w:t xml:space="preserve"> found that ADHD symptoms at age 3 and 6 predicted fat mass and BMI at age 9</w:t>
      </w:r>
      <w:r w:rsidR="00F93C78" w:rsidRPr="00006A44">
        <w:rPr>
          <w:rFonts w:ascii="Times New Roman" w:hAnsi="Times New Roman" w:cs="Times New Roman"/>
          <w:bCs/>
          <w:sz w:val="24"/>
          <w:szCs w:val="24"/>
        </w:rPr>
        <w:t>.</w:t>
      </w:r>
      <w:r w:rsidR="007C71C9" w:rsidRPr="00006A44">
        <w:rPr>
          <w:rStyle w:val="FootnoteReference"/>
          <w:rFonts w:ascii="Times New Roman" w:hAnsi="Times New Roman" w:cs="Times New Roman"/>
          <w:bCs/>
          <w:sz w:val="24"/>
          <w:szCs w:val="24"/>
        </w:rPr>
        <w:fldChar w:fldCharType="begin" w:fldLock="1"/>
      </w:r>
      <w:r w:rsidR="00174BBC" w:rsidRPr="00006A44">
        <w:rPr>
          <w:rFonts w:ascii="Times New Roman" w:hAnsi="Times New Roman" w:cs="Times New Roman"/>
          <w:bCs/>
          <w:sz w:val="24"/>
          <w:szCs w:val="24"/>
        </w:rPr>
        <w:instrText>ADDIN CSL_CITATION {"citationItems":[{"id":"ITEM-1","itemData":{"DOI":"10.1111/ijpo.12288","ISSN":"20476310","PMID":"29869385","abstract":"Background: Attention-deficit/hyperactivity disorder (ADHD) is linked to increased risk of overweight/obesity among children and adults. Studies have also implicated obesity as a risk factor for ADHD. However, no studies have evaluated bidirectional, longitudinal associations between childhood fat mass and ADHD symptom severity. Objectives: We investigate bidirectional associations between ADHD symptoms and measures of body composition between ages 1.5 and 9. We further examine effects of specific eating patterns linked to ADHD on associations between symptom severity and body composition. Methods: The study utilized data from children (N = 3903) participating in the Generation R cohort (Netherlands). Children were enrolled at birth and retained regardless of ADHD symptoms over time. Cross-lagged and change models examined bidirectional associations between body composition (body mass index/dual-energy X-ray absorptiometry) and ADHD symptoms at four time points in childhood. Results: A child with a clinically concerning ADHD symptom z-score two standard deviations above the mean at age 6 would be expected to experience about 0.22 kg greater fat mass gain measured via dual-energy x-ray absorptiometry between ages 6 and 9, even if they displayed healthy eating patterns (95% CI: 0.11 - 0.28, p &lt; 0.001). Conversely, fat mass at any age did not predict worse ADHD symptoms later. Conclusions: Beginning in early childhood, more ADHD symptoms predict higher fat mass at later ages. We did not find evidence of a reverse association. Based on these and prior findings, lifestyle counselling during treatment for children with a diagnosis of ADHD should be considered, even if they are diagnosed in early childhood and do not yet have a body mass index of clinical concern.","author":[{"dropping-particle":"","family":"Bowling","given":"A. B.","non-dropping-particle":"","parse-names":false,"suffix":""},{"dropping-particle":"","family":"Tiemeier","given":"H. W.","non-dropping-particle":"","parse-names":false,"suffix":""},{"dropping-particle":"","family":"Jaddoe","given":"V. W.V.","non-dropping-particle":"","parse-names":false,"suffix":""},{"dropping-particle":"","family":"Barker","given":"E. D.","non-dropping-particle":"","parse-names":false,"suffix":""},{"dropping-particle":"","family":"Jansen","given":"P. W.","non-dropping-particle":"","parse-names":false,"suffix":""}],"container-title":"Pediatric Obesity","id":"ITEM-1","issue":"9","issued":{"date-parts":[["2018"]]},"page":"567-575","title":"ADHD symptoms and body composition changes in childhood: a longitudinal study evaluating directionality of associations","type":"article-journal","volume":"13"},"uris":["http://www.mendeley.com/documents/?uuid=810b132a-e45e-4beb-a774-8cb997af13b2"]}],"mendeley":{"formattedCitation":"&lt;sup&gt;10&lt;/sup&gt;","plainTextFormattedCitation":"10","previouslyFormattedCitation":"&lt;sup&gt;10&lt;/sup&gt;"},"properties":{"noteIndex":0},"schema":"https://github.com/citation-style-language/schema/raw/master/csl-citation.json"}</w:instrText>
      </w:r>
      <w:r w:rsidR="007C71C9" w:rsidRPr="00006A44">
        <w:rPr>
          <w:rStyle w:val="FootnoteReference"/>
          <w:rFonts w:ascii="Times New Roman" w:hAnsi="Times New Roman" w:cs="Times New Roman"/>
          <w:bCs/>
          <w:sz w:val="24"/>
          <w:szCs w:val="24"/>
        </w:rPr>
        <w:fldChar w:fldCharType="separate"/>
      </w:r>
      <w:r w:rsidR="00350918" w:rsidRPr="00006A44">
        <w:rPr>
          <w:rFonts w:ascii="Times New Roman" w:hAnsi="Times New Roman" w:cs="Times New Roman"/>
          <w:bCs/>
          <w:noProof/>
          <w:sz w:val="24"/>
          <w:szCs w:val="24"/>
          <w:vertAlign w:val="superscript"/>
        </w:rPr>
        <w:t>10</w:t>
      </w:r>
      <w:r w:rsidR="007C71C9" w:rsidRPr="00006A44">
        <w:rPr>
          <w:rStyle w:val="FootnoteReference"/>
          <w:rFonts w:ascii="Times New Roman" w:hAnsi="Times New Roman" w:cs="Times New Roman"/>
          <w:bCs/>
          <w:sz w:val="24"/>
          <w:szCs w:val="24"/>
        </w:rPr>
        <w:fldChar w:fldCharType="end"/>
      </w:r>
      <w:r w:rsidR="00A94684" w:rsidRPr="00006A44">
        <w:rPr>
          <w:rFonts w:ascii="Times New Roman" w:hAnsi="Times New Roman" w:cs="Times New Roman"/>
          <w:bCs/>
          <w:sz w:val="24"/>
          <w:szCs w:val="24"/>
        </w:rPr>
        <w:t xml:space="preserve"> </w:t>
      </w:r>
      <w:r w:rsidR="000C499D" w:rsidRPr="00006A44">
        <w:rPr>
          <w:rFonts w:ascii="Times New Roman" w:hAnsi="Times New Roman" w:cs="Times New Roman"/>
          <w:bCs/>
          <w:sz w:val="24"/>
          <w:szCs w:val="24"/>
        </w:rPr>
        <w:t>This</w:t>
      </w:r>
      <w:r w:rsidR="0084105F" w:rsidRPr="00006A44">
        <w:rPr>
          <w:rFonts w:ascii="Times New Roman" w:hAnsi="Times New Roman" w:cs="Times New Roman"/>
          <w:bCs/>
          <w:sz w:val="24"/>
          <w:szCs w:val="24"/>
        </w:rPr>
        <w:t xml:space="preserve"> may potentially indicate that</w:t>
      </w:r>
      <w:r w:rsidR="00A94684" w:rsidRPr="00006A44">
        <w:rPr>
          <w:rFonts w:ascii="Times New Roman" w:hAnsi="Times New Roman" w:cs="Times New Roman"/>
          <w:bCs/>
          <w:sz w:val="24"/>
          <w:szCs w:val="24"/>
        </w:rPr>
        <w:t xml:space="preserve"> the </w:t>
      </w:r>
      <w:r w:rsidR="00A94684" w:rsidRPr="00006A44">
        <w:rPr>
          <w:rFonts w:ascii="Times New Roman" w:hAnsi="Times New Roman" w:cs="Times New Roman"/>
          <w:bCs/>
          <w:sz w:val="24"/>
          <w:szCs w:val="24"/>
        </w:rPr>
        <w:lastRenderedPageBreak/>
        <w:t xml:space="preserve">longitudinal effect of ADHD on BMI may be established early in childhood which later presents as a stable correlation during the adolescent period as shown by the current findings. </w:t>
      </w:r>
      <w:r w:rsidR="00521F8A" w:rsidRPr="00006A44">
        <w:rPr>
          <w:rFonts w:ascii="Times New Roman" w:hAnsi="Times New Roman" w:cs="Times New Roman"/>
          <w:bCs/>
          <w:sz w:val="24"/>
          <w:szCs w:val="24"/>
        </w:rPr>
        <w:t>Of n</w:t>
      </w:r>
      <w:r w:rsidR="00A94684" w:rsidRPr="00006A44">
        <w:rPr>
          <w:rFonts w:ascii="Times New Roman" w:hAnsi="Times New Roman" w:cs="Times New Roman"/>
          <w:bCs/>
          <w:sz w:val="24"/>
          <w:szCs w:val="24"/>
        </w:rPr>
        <w:t>ote</w:t>
      </w:r>
      <w:r w:rsidR="00521F8A" w:rsidRPr="00006A44">
        <w:rPr>
          <w:rFonts w:ascii="Times New Roman" w:hAnsi="Times New Roman" w:cs="Times New Roman"/>
          <w:bCs/>
          <w:sz w:val="24"/>
          <w:szCs w:val="24"/>
        </w:rPr>
        <w:t>,</w:t>
      </w:r>
      <w:r w:rsidR="00A94684" w:rsidRPr="00006A44">
        <w:rPr>
          <w:rFonts w:ascii="Times New Roman" w:hAnsi="Times New Roman" w:cs="Times New Roman"/>
          <w:bCs/>
          <w:sz w:val="24"/>
          <w:szCs w:val="24"/>
        </w:rPr>
        <w:t xml:space="preserve"> neither </w:t>
      </w:r>
      <w:r w:rsidR="000C499D" w:rsidRPr="00006A44">
        <w:rPr>
          <w:rFonts w:ascii="Times New Roman" w:hAnsi="Times New Roman" w:cs="Times New Roman"/>
          <w:bCs/>
          <w:sz w:val="24"/>
          <w:szCs w:val="24"/>
        </w:rPr>
        <w:t>that</w:t>
      </w:r>
      <w:r w:rsidR="006D2147" w:rsidRPr="00006A44">
        <w:rPr>
          <w:rFonts w:ascii="Times New Roman" w:hAnsi="Times New Roman" w:cs="Times New Roman"/>
          <w:bCs/>
          <w:sz w:val="24"/>
          <w:szCs w:val="24"/>
        </w:rPr>
        <w:t xml:space="preserve"> </w:t>
      </w:r>
      <w:r w:rsidR="0084105F" w:rsidRPr="00006A44">
        <w:rPr>
          <w:rFonts w:ascii="Times New Roman" w:hAnsi="Times New Roman" w:cs="Times New Roman"/>
          <w:bCs/>
          <w:sz w:val="24"/>
          <w:szCs w:val="24"/>
        </w:rPr>
        <w:t>n</w:t>
      </w:r>
      <w:r w:rsidR="00A94684" w:rsidRPr="00006A44">
        <w:rPr>
          <w:rFonts w:ascii="Times New Roman" w:hAnsi="Times New Roman" w:cs="Times New Roman"/>
          <w:bCs/>
          <w:sz w:val="24"/>
          <w:szCs w:val="24"/>
        </w:rPr>
        <w:t>or our study showed evidence of a reverse effect, i.e.</w:t>
      </w:r>
      <w:r w:rsidR="00492E78" w:rsidRPr="00006A44">
        <w:rPr>
          <w:rFonts w:ascii="Times New Roman" w:hAnsi="Times New Roman" w:cs="Times New Roman"/>
          <w:bCs/>
          <w:sz w:val="24"/>
          <w:szCs w:val="24"/>
        </w:rPr>
        <w:t>,</w:t>
      </w:r>
      <w:r w:rsidR="00A94684" w:rsidRPr="00006A44">
        <w:rPr>
          <w:rFonts w:ascii="Times New Roman" w:hAnsi="Times New Roman" w:cs="Times New Roman"/>
          <w:bCs/>
          <w:sz w:val="24"/>
          <w:szCs w:val="24"/>
        </w:rPr>
        <w:t xml:space="preserve"> high BMI leading to more hyperactivity/impulsivity or attention problems. </w:t>
      </w:r>
    </w:p>
    <w:p w14:paraId="5684A8B7" w14:textId="184F0253" w:rsidR="00A94684" w:rsidRPr="00006A44" w:rsidRDefault="000C499D" w:rsidP="00A4068B">
      <w:pPr>
        <w:pStyle w:val="CommentText"/>
        <w:spacing w:after="120" w:line="480" w:lineRule="auto"/>
        <w:rPr>
          <w:rFonts w:ascii="Times New Roman" w:hAnsi="Times New Roman" w:cs="Times New Roman"/>
          <w:bCs/>
          <w:sz w:val="24"/>
          <w:szCs w:val="24"/>
        </w:rPr>
      </w:pPr>
      <w:r w:rsidRPr="00006A44">
        <w:rPr>
          <w:rFonts w:ascii="Times New Roman" w:hAnsi="Times New Roman" w:cs="Times New Roman"/>
          <w:bCs/>
          <w:sz w:val="24"/>
          <w:szCs w:val="24"/>
        </w:rPr>
        <w:t>The absence of a reverse effect</w:t>
      </w:r>
      <w:r w:rsidR="001922F3" w:rsidRPr="00006A44">
        <w:rPr>
          <w:rFonts w:ascii="Times New Roman" w:hAnsi="Times New Roman" w:cs="Times New Roman"/>
          <w:bCs/>
          <w:sz w:val="24"/>
          <w:szCs w:val="24"/>
        </w:rPr>
        <w:t xml:space="preserve"> </w:t>
      </w:r>
      <w:r w:rsidR="0084105F" w:rsidRPr="00006A44">
        <w:rPr>
          <w:rFonts w:ascii="Times New Roman" w:hAnsi="Times New Roman" w:cs="Times New Roman"/>
          <w:bCs/>
          <w:sz w:val="24"/>
          <w:szCs w:val="24"/>
        </w:rPr>
        <w:t>contrast</w:t>
      </w:r>
      <w:r w:rsidR="00351D31" w:rsidRPr="00006A44">
        <w:rPr>
          <w:rFonts w:ascii="Times New Roman" w:hAnsi="Times New Roman" w:cs="Times New Roman"/>
          <w:bCs/>
          <w:sz w:val="24"/>
          <w:szCs w:val="24"/>
        </w:rPr>
        <w:t>s</w:t>
      </w:r>
      <w:r w:rsidR="0084105F" w:rsidRPr="00006A44">
        <w:rPr>
          <w:rFonts w:ascii="Times New Roman" w:hAnsi="Times New Roman" w:cs="Times New Roman"/>
          <w:bCs/>
          <w:sz w:val="24"/>
          <w:szCs w:val="24"/>
        </w:rPr>
        <w:t xml:space="preserve"> with</w:t>
      </w:r>
      <w:r w:rsidR="00A94684" w:rsidRPr="00006A44">
        <w:rPr>
          <w:rFonts w:ascii="Times New Roman" w:hAnsi="Times New Roman" w:cs="Times New Roman"/>
          <w:bCs/>
          <w:sz w:val="24"/>
          <w:szCs w:val="24"/>
        </w:rPr>
        <w:t xml:space="preserve"> recent </w:t>
      </w:r>
      <w:r w:rsidRPr="00006A44">
        <w:rPr>
          <w:rFonts w:ascii="Times New Roman" w:hAnsi="Times New Roman" w:cs="Times New Roman"/>
          <w:bCs/>
          <w:sz w:val="24"/>
          <w:szCs w:val="24"/>
        </w:rPr>
        <w:t xml:space="preserve">findings from </w:t>
      </w:r>
      <w:r w:rsidR="003744A0" w:rsidRPr="00006A44">
        <w:rPr>
          <w:rFonts w:ascii="Times New Roman" w:hAnsi="Times New Roman" w:cs="Times New Roman"/>
          <w:bCs/>
          <w:sz w:val="24"/>
          <w:szCs w:val="24"/>
        </w:rPr>
        <w:t>MR</w:t>
      </w:r>
      <w:r w:rsidR="00A94684" w:rsidRPr="00006A44">
        <w:rPr>
          <w:rFonts w:ascii="Times New Roman" w:hAnsi="Times New Roman" w:cs="Times New Roman"/>
          <w:bCs/>
          <w:sz w:val="24"/>
          <w:szCs w:val="24"/>
        </w:rPr>
        <w:t xml:space="preserve"> analysis, a technique using genetics </w:t>
      </w:r>
      <w:r w:rsidRPr="00006A44">
        <w:rPr>
          <w:rFonts w:ascii="Times New Roman" w:hAnsi="Times New Roman" w:cs="Times New Roman"/>
          <w:bCs/>
          <w:sz w:val="24"/>
          <w:szCs w:val="24"/>
        </w:rPr>
        <w:t xml:space="preserve">as an instrumental variable </w:t>
      </w:r>
      <w:r w:rsidR="00A94684" w:rsidRPr="00006A44">
        <w:rPr>
          <w:rFonts w:ascii="Times New Roman" w:hAnsi="Times New Roman" w:cs="Times New Roman"/>
          <w:bCs/>
          <w:sz w:val="24"/>
          <w:szCs w:val="24"/>
        </w:rPr>
        <w:t>for causal inference</w:t>
      </w:r>
      <w:r w:rsidRPr="00006A44">
        <w:rPr>
          <w:rFonts w:ascii="Times New Roman" w:hAnsi="Times New Roman" w:cs="Times New Roman"/>
          <w:bCs/>
          <w:sz w:val="24"/>
          <w:szCs w:val="24"/>
        </w:rPr>
        <w:t xml:space="preserve">. Building </w:t>
      </w:r>
      <w:r w:rsidR="00BF3C09" w:rsidRPr="00006A44">
        <w:rPr>
          <w:rFonts w:ascii="Times New Roman" w:hAnsi="Times New Roman" w:cs="Times New Roman"/>
          <w:bCs/>
          <w:sz w:val="24"/>
          <w:szCs w:val="24"/>
        </w:rPr>
        <w:t xml:space="preserve">on </w:t>
      </w:r>
      <w:r w:rsidRPr="00006A44">
        <w:rPr>
          <w:rFonts w:ascii="Times New Roman" w:hAnsi="Times New Roman" w:cs="Times New Roman"/>
          <w:bCs/>
          <w:sz w:val="24"/>
          <w:szCs w:val="24"/>
        </w:rPr>
        <w:t>the most recent GWAS</w:t>
      </w:r>
      <w:r w:rsidR="00BF3C09" w:rsidRPr="00006A44">
        <w:rPr>
          <w:rFonts w:ascii="Times New Roman" w:hAnsi="Times New Roman" w:cs="Times New Roman"/>
          <w:bCs/>
          <w:sz w:val="24"/>
          <w:szCs w:val="24"/>
        </w:rPr>
        <w:t xml:space="preserve"> of ADHD</w:t>
      </w:r>
      <w:r w:rsidRPr="00006A44">
        <w:rPr>
          <w:rFonts w:ascii="Times New Roman" w:hAnsi="Times New Roman" w:cs="Times New Roman"/>
          <w:bCs/>
          <w:sz w:val="24"/>
          <w:szCs w:val="24"/>
        </w:rPr>
        <w:t>, the first published MR study</w:t>
      </w:r>
      <w:r w:rsidR="0084105F" w:rsidRPr="00006A44">
        <w:rPr>
          <w:rFonts w:ascii="Times New Roman" w:hAnsi="Times New Roman" w:cs="Times New Roman"/>
          <w:bCs/>
          <w:sz w:val="24"/>
          <w:szCs w:val="24"/>
        </w:rPr>
        <w:t xml:space="preserve"> </w:t>
      </w:r>
      <w:r w:rsidR="00A94684" w:rsidRPr="00006A44">
        <w:rPr>
          <w:rFonts w:ascii="Times New Roman" w:hAnsi="Times New Roman" w:cs="Times New Roman"/>
          <w:bCs/>
          <w:sz w:val="24"/>
          <w:szCs w:val="24"/>
        </w:rPr>
        <w:t xml:space="preserve">suggested stronger evidence for an effect of high BMI on ADHD </w:t>
      </w:r>
      <w:r w:rsidR="001E04F3" w:rsidRPr="00006A44">
        <w:rPr>
          <w:rFonts w:ascii="Times New Roman" w:hAnsi="Times New Roman" w:cs="Times New Roman"/>
          <w:bCs/>
          <w:sz w:val="24"/>
          <w:szCs w:val="24"/>
        </w:rPr>
        <w:t xml:space="preserve">liability </w:t>
      </w:r>
      <w:r w:rsidR="00A94684" w:rsidRPr="00006A44">
        <w:rPr>
          <w:rFonts w:ascii="Times New Roman" w:hAnsi="Times New Roman" w:cs="Times New Roman"/>
          <w:bCs/>
          <w:sz w:val="24"/>
          <w:szCs w:val="24"/>
        </w:rPr>
        <w:t>than for an effect in the opposite direction</w:t>
      </w:r>
      <w:r w:rsidR="00F93C78" w:rsidRPr="00006A44">
        <w:rPr>
          <w:rFonts w:ascii="Times New Roman" w:hAnsi="Times New Roman" w:cs="Times New Roman"/>
          <w:bCs/>
          <w:sz w:val="24"/>
          <w:szCs w:val="24"/>
        </w:rPr>
        <w:t>.</w:t>
      </w:r>
      <w:r w:rsidR="007C71C9" w:rsidRPr="00006A44">
        <w:rPr>
          <w:rStyle w:val="FootnoteReference"/>
          <w:rFonts w:ascii="Times New Roman" w:hAnsi="Times New Roman" w:cs="Times New Roman"/>
          <w:bCs/>
          <w:sz w:val="24"/>
          <w:szCs w:val="24"/>
        </w:rPr>
        <w:fldChar w:fldCharType="begin" w:fldLock="1"/>
      </w:r>
      <w:r w:rsidR="00174BBC" w:rsidRPr="00006A44">
        <w:rPr>
          <w:rFonts w:ascii="Times New Roman" w:hAnsi="Times New Roman" w:cs="Times New Roman"/>
          <w:bCs/>
          <w:sz w:val="24"/>
          <w:szCs w:val="24"/>
        </w:rPr>
        <w:instrText>ADDIN CSL_CITATION {"citationItems":[{"id":"ITEM-1","itemData":{"DOI":"10.1038/s41366-019-0346-8","ISSN":"0307-0565","PMID":"31000774","abstract":"BACKGROUND/OBJECTIVES Attention-deficit hyperactivity disorder (ADHD), one of the most common neurodevelopmental disorders in childhood and adolescence, is associated with obesity in observational studies. However, it is unclear whether ADHD contributes to, results from or is merely correlated with obesity. This study evaluates the presence and direction of a causal effect between ADHD and obesity. SUBJECTS/METHODS We performed a bidirectional two-sample Mendelian randomization using summary data from consortia of genome-wide association studies to investigate if ADHD (N = 55,374) has a causal effect on body mass index (BMI) in childhood (N = 35,668) and adulthood (N = 322,154-500,000), and vice-versa. The main analysis was performed using the inverse variance weighted (IVW) method. As sensitivity analyses, we used other Mendelian randomization methods that are more robust to horizontal pleiotropy (i.e., MR-Egger, weighted mode, and penalized weighted median estimators), as well as stratified the analysis by the putative mechanisms of genetic instruments (i.e., pathways involved or not in neurological processes). RESULTS The IVW method indicated a positive causal effect of BMI on ADHD: β = 0.324 (95% CI 0.198 to 0.449, p &lt; 0.001; expressed as change in ln(odds ratio) of ADHD per each additional SD unit of BMI). IVW estimates were directionally consistent with other methods. On the other hand, we did not find consistent evidence for a causal effect of ADHD genetic liability on BMI. CONCLUSIONS The results suggested that higher BMI increases the risk of developing ADHD, but not the other way around.","author":[{"dropping-particle":"","family":"Martins-Silva","given":"Thais","non-dropping-particle":"","parse-names":false,"suffix":""},{"dropping-particle":"","family":"Vaz","given":"Juliana dos Santos","non-dropping-particle":"","parse-names":false,"suffix":""},{"dropping-particle":"","family":"Hutz","given":"Mara Helena","non-dropping-particle":"","parse-names":false,"suffix":""},{"dropping-particle":"","family":"Salatino-Oliveira","given":"Angélica","non-dropping-particle":"","parse-names":false,"suffix":""},{"dropping-particle":"","family":"Genro","given":"Júlia Pasqualini","non-dropping-particle":"","parse-names":false,"suffix":""},{"dropping-particle":"","family":"Hartwig","given":"Fernando Pires","non-dropping-particle":"","parse-names":false,"suffix":""},{"dropping-particle":"","family":"Moreira-Maia","given":"Carlos Renato","non-dropping-particle":"","parse-names":false,"suffix":""},{"dropping-particle":"","family":"Rohde","given":"Luis Augusto","non-dropping-particle":"","parse-names":false,"suffix":""},{"dropping-particle":"","family":"Borges","given":"Maria Carolina","non-dropping-particle":"","parse-names":false,"suffix":""},{"dropping-particle":"","family":"Tovo-Rodrigues","given":"Luciana","non-dropping-particle":"","parse-names":false,"suffix":""}],"container-title":"International Journal of Obesity","id":"ITEM-1","issued":{"date-parts":[["2019","4","18"]]},"title":"Assessing causality in the association between attention-deficit/hyperactivity disorder and obesity: a Mendelian randomization study","type":"article-journal"},"uris":["http://www.mendeley.com/documents/?uuid=f0267977-2f58-3f9f-b929-971506a17ea4"]}],"mendeley":{"formattedCitation":"&lt;sup&gt;9&lt;/sup&gt;","plainTextFormattedCitation":"9","previouslyFormattedCitation":"&lt;sup&gt;9&lt;/sup&gt;"},"properties":{"noteIndex":0},"schema":"https://github.com/citation-style-language/schema/raw/master/csl-citation.json"}</w:instrText>
      </w:r>
      <w:r w:rsidR="007C71C9" w:rsidRPr="00006A44">
        <w:rPr>
          <w:rStyle w:val="FootnoteReference"/>
          <w:rFonts w:ascii="Times New Roman" w:hAnsi="Times New Roman" w:cs="Times New Roman"/>
          <w:bCs/>
          <w:sz w:val="24"/>
          <w:szCs w:val="24"/>
        </w:rPr>
        <w:fldChar w:fldCharType="separate"/>
      </w:r>
      <w:r w:rsidR="00350918" w:rsidRPr="00006A44">
        <w:rPr>
          <w:rFonts w:ascii="Times New Roman" w:hAnsi="Times New Roman" w:cs="Times New Roman"/>
          <w:bCs/>
          <w:noProof/>
          <w:sz w:val="24"/>
          <w:szCs w:val="24"/>
          <w:vertAlign w:val="superscript"/>
        </w:rPr>
        <w:t>9</w:t>
      </w:r>
      <w:r w:rsidR="007C71C9" w:rsidRPr="00006A44">
        <w:rPr>
          <w:rStyle w:val="FootnoteReference"/>
          <w:rFonts w:ascii="Times New Roman" w:hAnsi="Times New Roman" w:cs="Times New Roman"/>
          <w:bCs/>
          <w:sz w:val="24"/>
          <w:szCs w:val="24"/>
        </w:rPr>
        <w:fldChar w:fldCharType="end"/>
      </w:r>
      <w:r w:rsidR="003744A0" w:rsidRPr="00006A44">
        <w:rPr>
          <w:rFonts w:ascii="Times New Roman" w:hAnsi="Times New Roman" w:cs="Times New Roman"/>
          <w:bCs/>
          <w:sz w:val="24"/>
          <w:szCs w:val="24"/>
        </w:rPr>
        <w:t xml:space="preserve"> More recent</w:t>
      </w:r>
      <w:r w:rsidRPr="00006A44">
        <w:rPr>
          <w:rFonts w:ascii="Times New Roman" w:hAnsi="Times New Roman" w:cs="Times New Roman"/>
          <w:bCs/>
          <w:sz w:val="24"/>
          <w:szCs w:val="24"/>
        </w:rPr>
        <w:t>ly published</w:t>
      </w:r>
      <w:r w:rsidR="003744A0" w:rsidRPr="00006A44">
        <w:rPr>
          <w:rFonts w:ascii="Times New Roman" w:hAnsi="Times New Roman" w:cs="Times New Roman"/>
          <w:bCs/>
          <w:sz w:val="24"/>
          <w:szCs w:val="24"/>
        </w:rPr>
        <w:t xml:space="preserve"> MR and polygenic score analyses reported bidirectional causal effect between ADHD and BMI</w:t>
      </w:r>
      <w:r w:rsidR="00BF3C09" w:rsidRPr="00006A44">
        <w:rPr>
          <w:rFonts w:ascii="Times New Roman" w:hAnsi="Times New Roman" w:cs="Times New Roman"/>
          <w:bCs/>
          <w:noProof/>
          <w:sz w:val="24"/>
          <w:szCs w:val="24"/>
          <w:vertAlign w:val="superscript"/>
        </w:rPr>
        <w:t>9</w:t>
      </w:r>
      <w:r w:rsidR="00BF3C09" w:rsidRPr="00006A44">
        <w:rPr>
          <w:rFonts w:ascii="Times New Roman" w:hAnsi="Times New Roman" w:cs="Times New Roman"/>
          <w:bCs/>
          <w:sz w:val="24"/>
          <w:szCs w:val="24"/>
        </w:rPr>
        <w:t xml:space="preserve"> and between ADHD and childhood obesity, but not BMI</w:t>
      </w:r>
      <w:r w:rsidR="001E04F3" w:rsidRPr="00006A44">
        <w:rPr>
          <w:rFonts w:ascii="Times New Roman" w:hAnsi="Times New Roman" w:cs="Times New Roman"/>
          <w:bCs/>
          <w:sz w:val="24"/>
          <w:szCs w:val="24"/>
        </w:rPr>
        <w:t xml:space="preserve"> (GWAS on adult sample)</w:t>
      </w:r>
      <w:r w:rsidR="003744A0" w:rsidRPr="00006A44">
        <w:rPr>
          <w:rFonts w:ascii="Times New Roman" w:hAnsi="Times New Roman" w:cs="Times New Roman"/>
          <w:bCs/>
          <w:sz w:val="24"/>
          <w:szCs w:val="24"/>
        </w:rPr>
        <w:t>.</w:t>
      </w:r>
      <w:r w:rsidR="005C7FC6" w:rsidRPr="00006A44">
        <w:rPr>
          <w:rFonts w:ascii="Times New Roman" w:hAnsi="Times New Roman" w:cs="Times New Roman"/>
          <w:bCs/>
          <w:sz w:val="24"/>
          <w:szCs w:val="24"/>
        </w:rPr>
        <w:fldChar w:fldCharType="begin" w:fldLock="1"/>
      </w:r>
      <w:r w:rsidR="002866FC" w:rsidRPr="00006A44">
        <w:rPr>
          <w:rFonts w:ascii="Times New Roman" w:hAnsi="Times New Roman" w:cs="Times New Roman"/>
          <w:bCs/>
          <w:sz w:val="24"/>
          <w:szCs w:val="24"/>
        </w:rPr>
        <w:instrText>ADDIN CSL_CITATION {"citationItems":[{"id":"ITEM-1","itemData":{"ISSN":"0002-9262","author":[{"dropping-particle":"","family":"Leppert","given":"Beate","non-dropping-particle":"","parse-names":false,"suffix":""},{"dropping-particle":"","family":"Riglin","given":"Lucy","non-dropping-particle":"","parse-names":false,"suffix":""},{"dropping-particle":"","family":"Wootton","given":"Robyn E","non-dropping-particle":"","parse-names":false,"suffix":""},{"dropping-particle":"","family":"Dardani","given":"Christina","non-dropping-particle":"","parse-names":false,"suffix":""},{"dropping-particle":"","family":"Thapar","given":"Ajay","non-dropping-particle":"","parse-names":false,"suffix":""},{"dropping-particle":"","family":"Staley","given":"James R","non-dropping-particle":"","parse-names":false,"suffix":""},{"dropping-particle":"","family":"Tilling","given":"Kate M","non-dropping-particle":"","parse-names":false,"suffix":""},{"dropping-particle":"","family":"Smith","given":"George Davey","non-dropping-particle":"","parse-names":false,"suffix":""},{"dropping-particle":"","family":"Thapar","given":"Anita","non-dropping-particle":"","parse-names":false,"suffix":""},{"dropping-particle":"","family":"Stergiakouli","given":"Evie","non-dropping-particle":"","parse-names":false,"suffix":""}],"container-title":"American Journal of Epidemiology","id":"ITEM-1","issued":{"date-parts":[["2020","8","14"]]},"publisher":"Oxford University Press","title":"ADHD genetic liability and physical health outcomes - A two-sample Mendelian randomization study","type":"article-journal"},"uris":["http://www.mendeley.com/documents/?uuid=393f2a1d-5d74-3067-92dd-c139d606827b"]},{"id":"ITEM-2","itemData":{"DOI":"10.1093/ije/dyaa214","ISSN":"0300-5771","abstract":"Attention-deficit/hyperactivity disorder (ADHD) and body mass index (BMI) are associated. However, it remains unclear whether this association reflects causal relationships in either direction or confounding. Here, we implemented genetically informed methods to examine bidirectional causality and potential confounding.Three genetically informed methods were employed: (i) cross-lagged twin-differences analyses to assess bidirectional effects of ADHD symptoms and BMI at ages 8, 12, 14 and 16 years in 2386 pairs of monozygotic twins from the Twins Early Development Study (TEDS); (ii) within- and between-family ADHD and BMI polygenic score (PS) analyses in 3320 pairs of dizygotic TEDS twins; and (iii) two-sample bidirectional Mendelian randomization (MR) using summary statistics from genome-wide association studies (GWAS) on ADHD (N = 55,374) and BMI (N = 806,834).Mixed results were obtained across the three methods. Twin-difference analyses provided little support for cross-lagged associations between ADHD symptoms and BMI over time. PS analyses were consistent with bidirectional relationships between ADHD and BMI, with plausible time-varying effects from childhood to adolescence. MR findings also suggested bidirectional causal effects between ADHD and BMI. Multivariable MR indicated the presence of substantial confounding in bidirectional relationships.The three methods converged to highlight multiple sources of confounding in the association between ADHD and BMI. PS and MR analyses suggested plausible causal relationships in both directions. Possible explanations for mixed causal findings across methods are discussed.","author":[{"dropping-particle":"","family":"Liu","given":"Chao-Yu","non-dropping-particle":"","parse-names":false,"suffix":""},{"dropping-particle":"","family":"Schoeler","given":"Tabea","non-dropping-particle":"","parse-names":false,"suffix":""},{"dropping-particle":"","family":"Davies","given":"Neil M","non-dropping-particle":"","parse-names":false,"suffix":""},{"dropping-particle":"","family":"Peyre","given":"Hugo","non-dropping-particle":"","parse-names":false,"suffix":""},{"dropping-particle":"","family":"Lim","given":"Kai-Xiang","non-dropping-particle":"","parse-names":false,"suffix":""},{"dropping-particle":"","family":"Barker","given":"Edward D","non-dropping-particle":"","parse-names":false,"suffix":""},{"dropping-particle":"","family":"Llewellyn","given":"Clare","non-dropping-particle":"","parse-names":false,"suffix":""},{"dropping-particle":"","family":"Dudbridge","given":"Frank","non-dropping-particle":"","parse-names":false,"suffix":""},{"dropping-particle":"","family":"Pingault","given":"Jean-Baptiste","non-dropping-particle":"","parse-names":false,"suffix":""}],"container-title":"International Journal of Epidemiology","id":"ITEM-2","issued":{"date-parts":[["2020","11","22"]]},"publisher":"Oxford University Press (OUP)","title":"Are there causal relationships between attention-deficit/hyperactivity disorder and body mass index? Evidence from multiple genetically informed designs","type":"article-journal"},"uris":["http://www.mendeley.com/documents/?uuid=cb21130d-4a30-3100-a6b1-19091ed2e9fa"]}],"mendeley":{"formattedCitation":"&lt;sup&gt;7,8&lt;/sup&gt;","plainTextFormattedCitation":"7,8","previouslyFormattedCitation":"&lt;sup&gt;7,8&lt;/sup&gt;"},"properties":{"noteIndex":0},"schema":"https://github.com/citation-style-language/schema/raw/master/csl-citation.json"}</w:instrText>
      </w:r>
      <w:r w:rsidR="005C7FC6" w:rsidRPr="00006A44">
        <w:rPr>
          <w:rFonts w:ascii="Times New Roman" w:hAnsi="Times New Roman" w:cs="Times New Roman"/>
          <w:bCs/>
          <w:sz w:val="24"/>
          <w:szCs w:val="24"/>
        </w:rPr>
        <w:fldChar w:fldCharType="separate"/>
      </w:r>
      <w:r w:rsidR="00BB7483" w:rsidRPr="00006A44">
        <w:rPr>
          <w:rFonts w:ascii="Times New Roman" w:hAnsi="Times New Roman" w:cs="Times New Roman"/>
          <w:bCs/>
          <w:noProof/>
          <w:sz w:val="24"/>
          <w:szCs w:val="24"/>
          <w:vertAlign w:val="superscript"/>
        </w:rPr>
        <w:t>7,8</w:t>
      </w:r>
      <w:r w:rsidR="005C7FC6" w:rsidRPr="00006A44">
        <w:rPr>
          <w:rFonts w:ascii="Times New Roman" w:hAnsi="Times New Roman" w:cs="Times New Roman"/>
          <w:bCs/>
          <w:sz w:val="24"/>
          <w:szCs w:val="24"/>
        </w:rPr>
        <w:fldChar w:fldCharType="end"/>
      </w:r>
      <w:r w:rsidR="003744A0" w:rsidRPr="00006A44">
        <w:rPr>
          <w:rFonts w:ascii="Times New Roman" w:hAnsi="Times New Roman" w:cs="Times New Roman"/>
          <w:bCs/>
          <w:sz w:val="24"/>
          <w:szCs w:val="24"/>
        </w:rPr>
        <w:t xml:space="preserve"> </w:t>
      </w:r>
      <w:r w:rsidR="00244DCB" w:rsidRPr="00006A44">
        <w:rPr>
          <w:rFonts w:ascii="Times New Roman" w:hAnsi="Times New Roman" w:cs="Times New Roman"/>
          <w:bCs/>
          <w:sz w:val="24"/>
          <w:szCs w:val="24"/>
        </w:rPr>
        <w:t xml:space="preserve">Thus, </w:t>
      </w:r>
      <w:r w:rsidR="00A54460" w:rsidRPr="00006A44">
        <w:rPr>
          <w:rFonts w:ascii="Times New Roman" w:hAnsi="Times New Roman" w:cs="Times New Roman"/>
          <w:bCs/>
          <w:sz w:val="24"/>
          <w:szCs w:val="24"/>
        </w:rPr>
        <w:t xml:space="preserve">based on the combined evidence from genetic and </w:t>
      </w:r>
      <w:r w:rsidR="00CC5CB6" w:rsidRPr="00006A44">
        <w:rPr>
          <w:rFonts w:ascii="Times New Roman" w:hAnsi="Times New Roman" w:cs="Times New Roman"/>
          <w:bCs/>
          <w:sz w:val="24"/>
          <w:szCs w:val="24"/>
        </w:rPr>
        <w:t>longitudinal</w:t>
      </w:r>
      <w:r w:rsidR="00A54460" w:rsidRPr="00006A44">
        <w:rPr>
          <w:rFonts w:ascii="Times New Roman" w:hAnsi="Times New Roman" w:cs="Times New Roman"/>
          <w:bCs/>
          <w:sz w:val="24"/>
          <w:szCs w:val="24"/>
        </w:rPr>
        <w:t xml:space="preserve"> studies</w:t>
      </w:r>
      <w:r w:rsidR="009A4AE0" w:rsidRPr="00006A44">
        <w:rPr>
          <w:rFonts w:ascii="Times New Roman" w:hAnsi="Times New Roman" w:cs="Times New Roman"/>
          <w:bCs/>
          <w:sz w:val="24"/>
          <w:szCs w:val="24"/>
        </w:rPr>
        <w:t>,</w:t>
      </w:r>
      <w:r w:rsidR="006D166E" w:rsidRPr="00006A44">
        <w:rPr>
          <w:rFonts w:ascii="Times New Roman" w:hAnsi="Times New Roman" w:cs="Times New Roman"/>
          <w:bCs/>
          <w:sz w:val="24"/>
          <w:szCs w:val="24"/>
        </w:rPr>
        <w:t xml:space="preserve"> </w:t>
      </w:r>
      <w:r w:rsidR="00244DCB" w:rsidRPr="00006A44">
        <w:rPr>
          <w:rFonts w:ascii="Times New Roman" w:hAnsi="Times New Roman" w:cs="Times New Roman"/>
          <w:bCs/>
          <w:sz w:val="24"/>
          <w:szCs w:val="24"/>
        </w:rPr>
        <w:t>t</w:t>
      </w:r>
      <w:r w:rsidR="00211DF3" w:rsidRPr="00006A44">
        <w:rPr>
          <w:rFonts w:ascii="Times New Roman" w:hAnsi="Times New Roman" w:cs="Times New Roman"/>
          <w:bCs/>
          <w:sz w:val="24"/>
          <w:szCs w:val="24"/>
        </w:rPr>
        <w:t xml:space="preserve">he direction of </w:t>
      </w:r>
      <w:r w:rsidR="00E75A4D" w:rsidRPr="00006A44">
        <w:rPr>
          <w:rFonts w:ascii="Times New Roman" w:hAnsi="Times New Roman" w:cs="Times New Roman"/>
          <w:bCs/>
          <w:sz w:val="24"/>
          <w:szCs w:val="24"/>
        </w:rPr>
        <w:t>causality</w:t>
      </w:r>
      <w:r w:rsidR="007B2E2F" w:rsidRPr="00006A44">
        <w:rPr>
          <w:rFonts w:ascii="Times New Roman" w:hAnsi="Times New Roman" w:cs="Times New Roman"/>
          <w:bCs/>
          <w:sz w:val="24"/>
          <w:szCs w:val="24"/>
        </w:rPr>
        <w:t xml:space="preserve"> between ADHD symptoms and BMI</w:t>
      </w:r>
      <w:r w:rsidR="00244DCB" w:rsidRPr="00006A44">
        <w:rPr>
          <w:rFonts w:ascii="Times New Roman" w:hAnsi="Times New Roman" w:cs="Times New Roman"/>
          <w:bCs/>
          <w:sz w:val="24"/>
          <w:szCs w:val="24"/>
        </w:rPr>
        <w:t xml:space="preserve"> </w:t>
      </w:r>
      <w:r w:rsidR="00211DF3" w:rsidRPr="00006A44">
        <w:rPr>
          <w:rFonts w:ascii="Times New Roman" w:hAnsi="Times New Roman" w:cs="Times New Roman"/>
          <w:bCs/>
          <w:sz w:val="24"/>
          <w:szCs w:val="24"/>
        </w:rPr>
        <w:t xml:space="preserve">is </w:t>
      </w:r>
      <w:r w:rsidR="0084105F" w:rsidRPr="00006A44">
        <w:rPr>
          <w:rFonts w:ascii="Times New Roman" w:hAnsi="Times New Roman" w:cs="Times New Roman"/>
          <w:bCs/>
          <w:sz w:val="24"/>
          <w:szCs w:val="24"/>
        </w:rPr>
        <w:t>still unclear</w:t>
      </w:r>
      <w:r w:rsidR="00B71009" w:rsidRPr="00006A44">
        <w:rPr>
          <w:rFonts w:ascii="Times New Roman" w:hAnsi="Times New Roman" w:cs="Times New Roman"/>
          <w:bCs/>
          <w:sz w:val="24"/>
          <w:szCs w:val="24"/>
        </w:rPr>
        <w:t xml:space="preserve"> </w:t>
      </w:r>
      <w:r w:rsidR="006E2CC7" w:rsidRPr="00006A44">
        <w:rPr>
          <w:rFonts w:ascii="Times New Roman" w:hAnsi="Times New Roman" w:cs="Times New Roman"/>
          <w:bCs/>
          <w:sz w:val="24"/>
          <w:szCs w:val="24"/>
        </w:rPr>
        <w:t xml:space="preserve">although </w:t>
      </w:r>
      <w:r w:rsidR="00E75A4D" w:rsidRPr="00006A44">
        <w:rPr>
          <w:rFonts w:ascii="Times New Roman" w:hAnsi="Times New Roman" w:cs="Times New Roman"/>
          <w:bCs/>
          <w:sz w:val="24"/>
          <w:szCs w:val="24"/>
        </w:rPr>
        <w:t>finding</w:t>
      </w:r>
      <w:r w:rsidR="00244DCB" w:rsidRPr="00006A44">
        <w:rPr>
          <w:rFonts w:ascii="Times New Roman" w:hAnsi="Times New Roman" w:cs="Times New Roman"/>
          <w:bCs/>
          <w:sz w:val="24"/>
          <w:szCs w:val="24"/>
        </w:rPr>
        <w:t>s</w:t>
      </w:r>
      <w:r w:rsidR="00E75A4D" w:rsidRPr="00006A44">
        <w:rPr>
          <w:rFonts w:ascii="Times New Roman" w:hAnsi="Times New Roman" w:cs="Times New Roman"/>
          <w:bCs/>
          <w:sz w:val="24"/>
          <w:szCs w:val="24"/>
        </w:rPr>
        <w:t xml:space="preserve"> </w:t>
      </w:r>
      <w:r w:rsidR="00244DCB" w:rsidRPr="00006A44">
        <w:rPr>
          <w:rFonts w:ascii="Times New Roman" w:hAnsi="Times New Roman" w:cs="Times New Roman"/>
          <w:bCs/>
          <w:sz w:val="24"/>
          <w:szCs w:val="24"/>
        </w:rPr>
        <w:t xml:space="preserve">do </w:t>
      </w:r>
      <w:r w:rsidR="00E75A4D" w:rsidRPr="00006A44">
        <w:rPr>
          <w:rFonts w:ascii="Times New Roman" w:hAnsi="Times New Roman" w:cs="Times New Roman"/>
          <w:bCs/>
          <w:sz w:val="24"/>
          <w:szCs w:val="24"/>
        </w:rPr>
        <w:t xml:space="preserve">point to an important role of genetics </w:t>
      </w:r>
      <w:r w:rsidRPr="00006A44">
        <w:rPr>
          <w:rFonts w:ascii="Times New Roman" w:hAnsi="Times New Roman" w:cs="Times New Roman"/>
          <w:bCs/>
          <w:sz w:val="24"/>
          <w:szCs w:val="24"/>
        </w:rPr>
        <w:t>in the co-</w:t>
      </w:r>
      <w:r w:rsidR="00244DCB" w:rsidRPr="00006A44">
        <w:rPr>
          <w:rFonts w:ascii="Times New Roman" w:hAnsi="Times New Roman" w:cs="Times New Roman"/>
          <w:bCs/>
          <w:sz w:val="24"/>
          <w:szCs w:val="24"/>
        </w:rPr>
        <w:t>o</w:t>
      </w:r>
      <w:r w:rsidRPr="00006A44">
        <w:rPr>
          <w:rFonts w:ascii="Times New Roman" w:hAnsi="Times New Roman" w:cs="Times New Roman"/>
          <w:bCs/>
          <w:sz w:val="24"/>
          <w:szCs w:val="24"/>
        </w:rPr>
        <w:t>cc</w:t>
      </w:r>
      <w:r w:rsidR="00244DCB" w:rsidRPr="00006A44">
        <w:rPr>
          <w:rFonts w:ascii="Times New Roman" w:hAnsi="Times New Roman" w:cs="Times New Roman"/>
          <w:bCs/>
          <w:sz w:val="24"/>
          <w:szCs w:val="24"/>
        </w:rPr>
        <w:t>urren</w:t>
      </w:r>
      <w:r w:rsidRPr="00006A44">
        <w:rPr>
          <w:rFonts w:ascii="Times New Roman" w:hAnsi="Times New Roman" w:cs="Times New Roman"/>
          <w:bCs/>
          <w:sz w:val="24"/>
          <w:szCs w:val="24"/>
        </w:rPr>
        <w:t>ce of ADHD and high BMI</w:t>
      </w:r>
      <w:r w:rsidR="00246D10" w:rsidRPr="00006A44">
        <w:rPr>
          <w:rFonts w:ascii="Times New Roman" w:hAnsi="Times New Roman" w:cs="Times New Roman"/>
          <w:bCs/>
          <w:sz w:val="24"/>
          <w:szCs w:val="24"/>
        </w:rPr>
        <w:t>,</w:t>
      </w:r>
      <w:r w:rsidR="00863845" w:rsidRPr="00006A44">
        <w:rPr>
          <w:rFonts w:ascii="Times New Roman" w:hAnsi="Times New Roman" w:cs="Times New Roman"/>
          <w:bCs/>
          <w:sz w:val="24"/>
          <w:szCs w:val="24"/>
        </w:rPr>
        <w:fldChar w:fldCharType="begin" w:fldLock="1"/>
      </w:r>
      <w:r w:rsidR="002866FC" w:rsidRPr="00006A44">
        <w:rPr>
          <w:rFonts w:ascii="Times New Roman" w:hAnsi="Times New Roman" w:cs="Times New Roman"/>
          <w:bCs/>
          <w:sz w:val="24"/>
          <w:szCs w:val="24"/>
        </w:rPr>
        <w:instrText xml:space="preserve">ADDIN CSL_CITATION {"citationItems":[{"id":"ITEM-1","itemData":{"DOI":"10.1038/s41386-019-0592-4","ISSN":"1740634X","PMID":"31896117","abstract":"Attention-Deficit/Hyperactivity Disorder (ADHD) and obesity are frequently comorbid, genetically correlated, and share brain substrates. The biological mechanisms driving this association are unclear, but candidate systems, like dopaminergic neurotransmission and circadian rhythm, have been suggested. Our aim was to identify the biological mechanisms underpinning the genetic link between ADHD and obesity measures and investigate associations of overlapping genes with brain volumes. We tested the association of dopaminergic and circadian rhythm gene sets with ADHD, body mass index (BMI), and obesity (using GWAS data of N = 53,293, N = 681,275, and N = 98,697, respectively). We then conducted genome-wide ADHD–BMI and ADHD–obesity gene-based meta-analyses, followed by pathway enrichment analyses. Finally, we tested the association of ADHD–BMI overlapping genes with brain volumes (primary GWAS data N = 10,720–10,928; replication data N = 9428). The dopaminergic gene set was associated with both ADHD (P = 5.81 × 10−3) and BMI (P = 1.63 × 10−5); the circadian rhythm was associated with BMI (P = 1.28 × 10−3). The genome-wide approach also implicated the dopaminergic system, as the Dopamine-DARPP32 Feedback in cAMP Signaling pathway was enriched in both ADHD–BMI and ADHD–obesity results. The ADHD–BMI overlapping genes were associated with putamen volume (P = 7.7 × 10−3; replication data P = 3.9 × 10−2)—a brain region with volumetric reductions in ADHD and BMI and linked to inhibitory control. Our findings suggest that dopaminergic neurotransmission, partially through DARPP-32-dependent signaling and involving the putamen, is a key player underlying the genetic overlap between ADHD and obesity measures. Uncovering shared etiological factors underlying the frequently observed ADHD–obesity comorbidity may have important implications in terms of prevention and/or efficient treatment of these conditions.","author":[{"dropping-particle":"","family":"Mota","given":"Nina Roth","non-dropping-particle":"","parse-names":false,"suffix":""},{"dropping-particle":"","family":"Poelmans","given":"Geert","non-dropping-particle":"","parse-names":false,"suffix":""},{"dropping-particle":"","family":"Klein","given":"Marieke","non-dropping-particle":"","parse-names":false,"suffix":""},{"dropping-particle":"","family":"Torrico","given":"Bàrbara","non-dropping-particle":"","parse-names":false,"suffix":""},{"dropping-particle":"","family":"Fernàndez-Castillo","given":"Noèlia","non-dropping-particle":"","parse-names":false,"suffix":""},{"dropping-particle":"","family":"Cormand","given":"Bru","non-dropping-particle":"","parse-names":false,"suffix":""},{"dropping-particle":"","family":"Reif","given":"Andreas","non-dropping-particle":"","parse-names":false,"suffix":""},{"dropping-particle":"","family":"Franke","given":"Barbara","non-dropping-particle":"","parse-names":false,"suffix":""},{"dropping-particle":"","family":"Arias Vásquez","given":"Alejandro","non-dropping-particle":"","parse-names":false,"suffix":""}],"container-title":"Neuropsychopharmacology","id":"ITEM-1","issue":"7","issued":{"date-parts":[["2020","6","1"]]},"page":"1188-1195","publisher":"Springer Nature","title":"Cross-disorder genetic analyses implicate dopaminergic signaling as a biological link between Attention-Deficit/Hyperactivity Disorder and obesity measures","type":"article-journal","volume":"45"},"uris":["http://www.mendeley.com/documents/?uuid=63311b3f-a2bb-3bd9-9bf6-2e742066d7e4"]},{"id":"ITEM-2","itemData":{"DOI":"10.1038/s41366-019-0346-8","ISSN":"0307-0565","PMID":"31000774","abstract":"BACKGROUND/OBJECTIVES Attention-deficit hyperactivity disorder (ADHD), one of the most common neurodevelopmental disorders in childhood and adolescence, is associated with obesity in observational studies. However, it is unclear whether ADHD contributes to, results from or is merely correlated with obesity. This study evaluates the presence and direction of a causal effect between ADHD and obesity. SUBJECTS/METHODS We performed a bidirectional two-sample Mendelian randomization using summary data from consortia of genome-wide association studies to investigate if ADHD (N = 55,374) has a causal effect on body mass index (BMI) in childhood (N = 35,668) and adulthood (N = 322,154-500,000), and vice-versa. The main analysis was performed using the inverse variance weighted (IVW) method. As sensitivity analyses, we used other Mendelian randomization methods that are more robust to horizontal pleiotropy (i.e., MR-Egger, weighted mode, and penalized weighted median estimators), as well as stratified the analysis by the putative mechanisms of genetic instruments (i.e., pathways involved or not in neurological processes). RESULTS The IVW method indicated a positive causal effect of BMI on ADHD: β = 0.324 (95% CI 0.198 to 0.449, p &lt; 0.001; expressed as change in ln(odds ratio) of ADHD per each additional SD unit of BMI). IVW estimates were directionally consistent with other methods. On the other hand, we did not find consistent evidence for a causal effect of ADHD genetic liability on BMI. CONCLUSIONS The results suggested that higher BMI increases the risk of developing ADHD, but not the other way around.","author":[{"dropping-particle":"","family":"Martins-Silva","given":"Thais","non-dropping-particle":"","parse-names":false,"suffix":""},{"dropping-particle":"","family":"Vaz","given":"Juliana dos Santos","non-dropping-particle":"","parse-names":false,"suffix":""},{"dropping-particle":"","family":"Hutz","given":"Mara Helena","non-dropping-particle":"","parse-names":false,"suffix":""},{"dropping-particle":"","family":"Salatino-Oliveira","given":"Angélica","non-dropping-particle":"","parse-names":false,"suffix":""},{"dropping-particle":"","family":"Genro","given":"Júlia Pasqualini","non-dropping-particle":"","parse-names":false,"suffix":""},{"dropping-particle":"","family":"Hartwig","given":"Fernando Pires","non-dropping-particle":"","parse-names":false,"suffix":""},{"dropping-particle":"","family":"Moreira-Maia","given":"Carlos Renato","non-dropping-particle":"","parse-names":false,"suffix":""},{"dropping-particle":"","family":"Rohde","given":"Luis Augusto","non-dropping-particle":"","parse-names":false,"suffix":""},{"dropping-particle":"","family":"Borges","given":"Maria Carolina","non-dropping-particle":"","parse-names":false,"suffix":""},{"dropping-particle":"","family":"Tovo-Rodrigues","given":"Luciana","non-dropping-particle":"","parse-names":false,"suffix":""}],"container-title":"International Journal of Obesity","id":"ITEM-2","issued":{"date-parts":[["2019","4","18"]]},"title":"Assessing causality in the association between attention-deficit/hyperactivity disorder and obesity: a Mendelian randomization study","type":"article-journal"},"uris":["http://www.mendeley.com/documents/?uuid=f0267977-2f58-3f9f-b929-971506a17ea4"]},{"id":"ITEM-3","itemData":{"ISSN":"0002-9262","author":[{"dropping-particle":"","family":"Leppert","given":"Beate","non-dropping-particle":"","parse-names":false,"suffix":""},{"dropping-particle":"","family":"Riglin","given":"Lucy","non-dropping-particle":"","parse-names":false,"suffix":""},{"dropping-particle":"","family":"Wootton","given":"Robyn E","non-dropping-particle":"","parse-names":false,"suffix":""},{"dropping-particle":"","family":"Dardani","given":"Christina","non-dropping-particle":"","parse-names":false,"suffix":""},{"dropping-particle":"","family":"Thapar","given":"Ajay","non-dropping-particle":"","parse-names":false,"suffix":""},{"dropping-particle":"","family":"Staley","given":"James R","non-dropping-particle":"","parse-names":false,"suffix":""},{"dropping-particle":"","family":"Tilling","given":"Kate M","non-dropping-particle":"","parse-names":false,"suffix":""},{"dropping-particle":"","family":"Smith","given":"George Davey","non-dropping-particle":"","parse-names":false,"suffix":""},{"dropping-particle":"","family":"Thapar","given":"Anita","non-dropping-particle":"","parse-names":false,"suffix":""},{"dropping-particle":"","family":"Stergiakouli","given":"Evie","non-dropping-particle":"","parse-names":false,"suffix":""}],"container-title":"American Journal of Epidemiology","id":"ITEM-3","issued":{"date-parts":[["2020","8","14"]]},"publisher":"Oxford University Press","title":"ADHD genetic liability and physical health outcomes - A two-sample Mendelian randomization study","type":"article-journal"},"uris":["http://www.mendeley.com/documents/?uuid=393f2a1d-5d74-3067-92dd-c139d606827b"]},{"id":"ITEM-4","itemData":{"DOI":"10.1093/ije/dyaa214","ISSN":"0300-5771","abstract":"Attention-deficit/hyperactivity disorder (ADHD) and body mass index (BMI) are associated. However, it remains unclear whether this association reflects causal relationships in either direction or confounding. Here, we implemented genetically informed methods to examine bidirectional causality and potential confounding.Three genetically informed methods were employed: (i) cross-lagged twin-differences analyses to assess bidirectional effects of ADHD symptoms and BMI at ages 8, 12, 14 and 16 years in 2386 pairs of monozygotic twins from the Twins Early Development Study (TEDS); (ii) within- and between-family ADHD and BMI polygenic score (PS) analyses in 3320 pairs of dizygotic TEDS twins; and (iii) two-sample bidirectional Mendelian randomization (MR) using summary statistics from genome-wide association studies (GWAS) on ADHD (N = 55,374) and BMI (N = 806,834).Mixed results were obtained across the three methods. Twin-difference analyses provided little support for cross-lagged associations between ADHD symptoms and BMI over time. PS analyses were consistent with bidirectional relationships between ADHD and BMI, with plausible time-varying effects from childhood to adolescence. MR findings also suggested bidirectional causal effects between ADHD and BMI. Multivariable MR indicated the presence of substantial confounding in bidirectional relationships.The three methods converged to highlight multiple sources of confounding in the association between ADHD and BMI. PS and MR analyses suggested plausible causal relationships in both directions. Possible explanations for mixed causal findings across methods are discussed.","author":[{"dropping-particle":"","family":"Liu","given":"Chao-Yu","non-dropping-particle":"","parse-names":false,"suffix":""},{"dropping-particle":"","family":"Schoeler","given":"Tabea","non-dropping-particle":"","parse-names":false,"suffix":""},{"dropping-particle":"","family":"Davies","given":"Neil M","non-dropping-particle":"","parse-names":false,"suffix":""},{"dropping-particle":"","family":"Peyre","given":"Hugo","non-dropping-particle":"","parse-names":false,"suffix":""},{"dropping-particle":"","family":"Lim","given":"Kai-Xiang","non-dropping-particle":"","parse-names":false,"suffix":""},{"dropping-particle":"","family":"Barker","given":"Edward D","non-dropping-particle":"","parse-names":false,"suffix":""},{"dropping-particle":"","family":"Llewellyn","given":"Clare","non-dropping-particle":"","parse-names":false,"suffix":""},{"dropping-particle":"","family":"Dudbridge","given":"Frank","non-dropping-particle":"","parse-names":false,"suffix":""},{"dropping-particle":"","family":"Pingault","given":"Jean-Baptiste","non-dropping-particle":"","parse-names":false,"suffix":""}],"container-title":"International Journal of Epidemiology","id":"ITEM-4","issued":{"date-parts":[["2020","11","22"]]},"publisher":"Oxford University Press (OUP)","title":"Are there causal relationships between attention-deficit/hyperactivity disorder and body mass index? Evidence from multiple genetically informed designs","type":"article-journal"},"uris":["http://www.mendeley.com/documents/?uuid=cb21130d-4a30-3100-a6b1-19091ed2e9fa"]},{"id":"ITEM-5","itemData":{"DOI":"10.1038/nature14177","ISSN":"0028-0836","PMID":"25673413","abstract":"Obesity is heritable and predisposes to many diseases. To understand the genetic basis of obesity better, here we conduct a genome-wide association study and Metabochip meta-analysis of body mass index (BMI), a measure commonly used to define obesity and assess adiposity, in up to 339,224 individuals. This analysis identifies 97 BMI-associated loci (P &lt; 5 × 10(-8)), 56 of which are novel. Five loci demonstrate clear evidence of several independent association signals, and many loci have significant effects on other metabolic phenotypes. The 97 loci account for </w:instrText>
      </w:r>
      <w:r w:rsidR="002866FC" w:rsidRPr="00006A44">
        <w:rPr>
          <w:rFonts w:ascii="Cambria Math" w:hAnsi="Cambria Math" w:cs="Cambria Math"/>
          <w:bCs/>
          <w:sz w:val="24"/>
          <w:szCs w:val="24"/>
        </w:rPr>
        <w:instrText>∼</w:instrText>
      </w:r>
      <w:r w:rsidR="002866FC" w:rsidRPr="00006A44">
        <w:rPr>
          <w:rFonts w:ascii="Times New Roman" w:hAnsi="Times New Roman" w:cs="Times New Roman"/>
          <w:bCs/>
          <w:sz w:val="24"/>
          <w:szCs w:val="24"/>
        </w:rPr>
        <w:instrText>2.7% of BMI variation, and genome-wide estimates suggest that common variation accounts for &gt;20% of BMI variation. Pathway analyses provide strong support for a role of the central nervous system in obesity susceptibility and implicate new genes and pathways, including those related to synaptic function, glutamate signalling, insulin secretion/action, energy metabolism, lipid biology and adipogenesis.","author":[{"dropping-particle":"","family":"Locke","given":"Adam E.","non-dropping-particle":"","parse-names":false,"suffix":""},{"dropping-particle":"","family":"Kahali","given":"Bratati","non-dropping-particle":"","parse-names":false,"suffix":""},{"dropping-particle":"","family":"Berndt","given":"Sonja I.","non-dropping-particle":"","parse-names":false,"suffix":""},{"dropping-particle":"","family":"Justice","given":"Anne E.","non-dropping-particle":"","parse-names":false,"suffix":""},{"dropping-particle":"","family":"Pers","given":"Tune H.","non-dropping-particle":"","parse-names":false,"suffix":""},{"dropping-particle":"","family":"Day","given":"Felix R.","non-dropping-particle":"","parse-names":false,"suffix":""},{"dropping-particle":"","family":"Powell","given":"Corey","non-dropping-particle":"","parse-names":false,"suffix":""},{"dropping-particle":"","family":"Vedantam","given":"Sailaja","non-dropping-particle":"","parse-names":false,"suffix":""},{"dropping-particle":"","family":"Buchkovich","given":"Martin L.","non-dropping-particle":"","parse-names":false,"suffix":""},{"dropping-particle":"","family":"Yang","given":"Jian","non-dropping-particle":"","parse-names":false,"suffix":""},{"dropping-particle":"","family":"Croteau-Chonka","given":"Damien C.","non-dropping-particle":"","parse-names":false,"suffix":""},{"dropping-particle":"","family":"Esko","given":"Tonu","non-dropping-particle":"","parse-names":false,"suffix":""},{"dropping-particle":"","family":"Fall","given":"Tove","non-dropping-particle":"","parse-names":false,"suffix":""},{"dropping-particle":"","family":"Ferreira","given":"Teresa","non-dropping-particle":"","parse-names":false,"suffix":""},{"dropping-particle":"","family":"Gustafsson","given":"Stefan","non-dropping-particle":"","parse-names":false,"suffix":""},{"dropping-particle":"","family":"Kutalik","given":"Zoltán","non-dropping-particle":"","parse-names":false,"suffix":""},{"dropping-particle":"","family":"Luan","given":"Jian’an","non-dropping-particle":"","parse-names":false,"suffix":""},{"dropping-particle":"","family":"Mägi","given":"Reedik","non-dropping-particle":"","parse-names":false,"suffix":""},{"dropping-particle":"","family":"Randall","given":"Joshua C.","non-dropping-particle":"","parse-names":false,"suffix":""},{"dropping-particle":"","family":"Winkler","given":"Thomas W.","non-dropping-particle":"","parse-names":false,"suffix":""},{"dropping-particle":"","family":"Wood","given":"Andrew R.","non-dropping-particle":"","parse-names":false,"suffix":""},{"dropping-particle":"","family":"Workalemahu","given":"Tsegaselassie","non-dropping-particle":"","parse-names":false,"suffix":""},{"dropping-particle":"","family":"Faul","given":"Jessica D.","non-dropping-particle":"","parse-names":false,"suffix":""},{"dropping-particle":"","family":"Smith","given":"Jennifer A.","non-dropping-particle":"","parse-names":false,"suffix":""},{"dropping-particle":"","family":"Hua Zhao","given":"Jing","non-dropping-particle":"","parse-names":false,"suffix":""},{"dropping-particle":"","family":"Zhao","given":"Wei","non-dropping-particle":"","parse-names":false,"suffix":""},{"dropping-particle":"","family":"Chen","given":"Jin","non-dropping-particle":"","parse-names":false,"suffix":""},{"dropping-particle":"","family":"Fehrmann","given":"Rudolf","non-dropping-particle":"","parse-names":false,"suffix":""},{"dropping-particle":"","family":"Hedman","given":"Åsa K.","non-dropping-particle":"","parse-names":false,"suffix":""},{"dropping-particle":"","family":"Karjalainen","given":"Juha","non-dropping-particle":"","parse-names":false,"suffix":""},{"dropping-particle":"","family":"Schmidt","given":"Ellen M.","non-dropping-particle":"","parse-names":false,"suffix":""},{"dropping-particle":"","family":"Absher","given":"Devin","non-dropping-particle":"","parse-names":false,"suffix":""},{"dropping-particle":"","family":"Amin","given":"Najaf","non-dropping-particle":"","parse-names":false,"suffix":""},{"dropping-particle":"","family":"Anderson","given":"Denise","non-dropping-particle":"","parse-names":false,"suffix":""},{"dropping-particle":"","family":"Beekman","given":"Marian","non-dropping-particle":"","parse-names":false,"suffix":""},{"dropping-particle":"","family":"Bolton","given":"Jennifer L.","non-dropping-particle":"","parse-names":false,"suffix":""},{"dropping-particle":"","family":"Bragg-Gresham","given":"Jennifer L.","non-dropping-particle":"","parse-names":false,"suffix":""},{"dropping-particle":"","family":"Buyske","given":"Steven","non-dropping-particle":"","parse-names":false,"suffix":""},{"dropping-particle":"","family":"Demirkan","given":"Ayse","non-dropping-particle":"","parse-names":false,"suffix":""},{"dropping-particle":"","family":"Deng","given":"Guohong","non-dropping-particle":"","parse-names":false,"suffix":""},{"dropping-particle":"","family":"Ehret","given":"Georg B.","non-dropping-particle":"","parse-names":false,"suffix":""},{"dropping-particle":"","family":"Feenstra","given":"Bjarke","non-dropping-particle":"","parse-names":false,"suffix":""},{"dropping-particle":"","family":"Feitosa","given":"Mary F.","non-dropping-particle":"","parse-names":false,"suffix":""},{"dropping-particle":"","family":"Fischer","given":"Krista","non-dropping-particle":"","parse-names":false,"suffix":""},{"dropping-particle":"","family":"Goel","given":"Anuj","non-dropping-particle":"","parse-names":false,"suffix":""},{"dropping-particle":"","family":"Gong","given":"Jian","non-dropping-particle":"","parse-names":false,"suffix":""},{"dropping-particle":"","family":"Jackson","given":"Anne U.","non-dropping-particle":"","parse-names":false,"suffix":""},{"dropping-particle":"","family":"Kanoni","given":"Stavroula","non-dropping-particle":"","parse-names":false,"suffix":""},{"dropping-particle":"","family":"Kleber","given":"Marcus E.","non-dropping-particle":"","parse-names":false,"suffix":""},{"dropping-particle":"","family":"Kristiansson","given":"Kati","non-dropping-particle":"","parse-names":false,"suffix":""},{"dropping-particle":"","family":"Lim","given":"Unhee","non-dropping-particle":"","parse-names":false,"suffix":""},{"dropping-particle":"","family":"Lotay","given":"Vaneet","non-dropping-particle":"","parse-names":false,"suffix":""},{"dropping-particle":"","family":"Mangino","given":"Massimo","non-dropping-particle":"","parse-names":false,"suffix":""},{"dropping-particle":"","family":"Mateo Leach","given":"Irene","non-dropping-particle":"","parse-names":false,"suffix":""},{"dropping-particle":"","family":"Medina-Gomez","given":"Carolina","non-dropping-particle":"","parse-names":false,"suffix":""},{"dropping-particle":"","family":"Medland","given":"Sarah E.","non-dropping-particle":"","parse-names":false,"suffix":""},{"dropping-particle":"","family":"Nalls","given":"Michael A.","non-dropping-particle":"","parse-names":false,"suffix":""},{"dropping-particle":"","family":"Palmer","given":"Cameron D.","non-dropping-particle":"","parse-names":false,"suffix":""},{"dropping-particle":"","family":"Pasko","given":"Dorota","non-dropping-particle":"","parse-names":false,"suffix":""},{"dropping-particle":"","family":"Pechlivanis","given":"Sonali","non-dropping-particle":"","parse-names":false,"suffix":""},{"dropping-particle":"","family":"Peters","given":"Marjolein J.","non-dropping-particle":"","parse-names":false,"suffix":""},{"dropping-particle":"","family":"Prokopenko","given":"Inga","non-dropping-particle":"","parse-names":false,"suffix":""},{"dropping-particle":"","family":"Shungin","given":"Dmitry","non-dropping-particle":"","parse-names":false,"suffix":""},{"dropping-particle":"","family":"Stančáková","given":"Alena","non-dropping-particle":"","parse-names":false,"suffix":""},{"dropping-particle":"","family":"Strawbridge","given":"Rona J.","non-dropping-particle":"","parse-names":false,"suffix":""},{"dropping-particle":"","family":"Ju Sung","given":"Yun","non-dropping-particle":"","parse-names":false,"suffix":""},{"dropping-particle":"","family":"Tanaka","given":"Toshiko","non-dropping-particle":"","parse-names":false,"suffix":""},{"dropping-particle":"","family":"Teumer","given":"Alexander","non-dropping-particle":"","parse-names":false,"suffix":""},{"dropping-particle":"","family":"Trompet","given":"Stella","non-dropping-particle":"","parse-names":false,"suffix":""},{"dropping-particle":"","family":"Laan","given":"Sander W.","non-dropping-particle":"van der","parse-names":false,"suffix":""},{"dropping-particle":"","family":"Setten","given":"Jessica","non-dropping-particle":"van","parse-names":false,"suffix":""},{"dropping-particle":"V.","family":"Vliet-Ostaptchouk","given":"Jana","non-dropping-particle":"Van","parse-names":false,"suffix":""},{"dropping-particle":"","family":"Wang","given":"Zhaoming","non-dropping-particle":"","parse-names":false,"suffix":""},{"dropping-particle":"","family":"Yengo","given":"Loïc","non-dropping-particle":"","parse-names":false,"suffix":""},{"dropping-particle":"","family":"Zhang","given":"Weihua","non-dropping-particle":"","parse-names":false,"suffix":""},{"dropping-particle":"","family":"Isaacs","given":"Aaron","non-dropping-particle":"","parse-names":false,"suffix":""},{"dropping-particle":"","family":"Albrecht","given":"Eva","non-dropping-particle":"","parse-names":false,"suffix":""},{"dropping-particle":"","family":"Ärnlöv","given":"Johan","non-dropping-particle":"","parse-names":false,"suffix":""},{"dropping-particle":"","family":"Arscott","given":"Gillian M.","non-dropping-particle":"","parse-names":false,"suffix":""},{"dropping-particle":"","family":"Attwood","given":"Antony P.","non-dropping-particle":"","parse-names":false,"suffix":""},{"dropping-particle":"","family":"Bandinelli","given":"Stefania","non-dropping-particle":"","parse-names":false,"suffix":""},{"dropping-particle":"","family":"Barrett","given":"Amy","non-dropping-particle":"","parse-names":false,"suffix":""},{"dropping-particle":"","family":"Bas","given":"Isabelita N.","non-dropping-particle":"","parse-names":false,"suffix":""},{"dropping-particle":"","family":"Bellis","given":"Claire","non-dropping-particle":"","parse-names":false,"suffix":""},{"dropping-particle":"","family":"Bennett","given":"Amanda J.","non-dropping-particle":"","parse-names":false,"suffix":""},{"dropping-particle":"","family":"Berne","given":"Christian","non-dropping-particle":"","parse-names":false,"suffix":""},{"dropping-particle":"","family":"Blagieva","given":"Roza","non-dropping-particle":"","parse-names":false,"suffix":""},{"dropping-particle":"","family":"Blüher","given":"Matthias","non-dropping-particle":"","parse-names":false,"suffix":""},{"dropping-particle":"","family":"Böhringer","given":"Stefan","non-dropping-particle":"","parse-names":false,"suffix":""},{"dropping-particle":"","family":"Bonnycastle","given":"Lori L.","non-dropping-particle":"","parse-names":false,"suffix":""},{"dropping-particle":"","family":"Böttcher","given":"Yvonne","non-dropping-particle":"","parse-names":false,"suffix":""},{"dropping-particle":"","family":"Boyd","given":"Heather A.","non-dropping-particle":"","parse-names":false,"suffix":""},{"dropping-particle":"","family":"Bruinenberg","given":"Marcel","non-dropping-particle":"","parse-names":false,"suffix":""},{"dropping-particle":"","family":"Caspersen","given":"Ida H.","non-dropping-particle":"","parse-names":false,"suffix":""},{"dropping-particle":"","family":"Ida Chen","given":"Yii-Der","non-dropping-particle":"","parse-names":false,"suffix":""},{"dropping-particle":"","family":"Clarke","given":"Robert","non-dropping-particle":"","parse-names":false,"suffix":""},{"dropping-particle":"","family":"Warwick Daw","given":"E.","non-dropping-particle":"","parse-names":false,"suffix":""},{"dropping-particle":"","family":"Craen","given":"Anton J. M.","non-dropping-particle":"de","parse-names":false,"suffix":""},{"dropping-particle":"","family":"Delgado","given":"Graciela","non-dropping-particle":"","parse-names":false,"suffix":""},{"dropping-particle":"","family":"Dimitriou","given":"Maria","non-dropping-particle":"","parse-names":false,"suffix":""},{"dropping-particle":"","family":"Doney","given":"Alex S. F.","non-dropping-particle":"","parse-names":false,"suffix":""},{"dropping-particle":"","family":"Eklund","given":"Niina","non-dropping-particle":"","parse-names":false,"suffix":""},{"dropping-particle":"","family":"Estrada","given":"Karol","non-dropping-particle":"","parse-names":false,"suffix":""},{"dropping-particle":"","family":"Eury","given":"Elodie","non-dropping-particle":"","parse-names":false,"suffix":""},{"dropping-particle":"","family":"Folkersen","given":"Lasse","non-dropping-particle":"","parse-names":false,"suffix":""},{"dropping-particle":"","family":"Fraser","given":"Ross M.","non-dropping-particle":"","parse-names":false,"suffix":""},{"dropping-particle":"","family":"Garcia","given":"Melissa E.","non-dropping-particle":"","parse-names":false,"suffix":""},{"dropping-particle":"","family":"Geller","given":"Frank","non-dropping-particle":"","parse-names":false,"suffix":""},{"dropping-particle":"","family":"Giedraitis","given":"Vilmantas","non-dropping-particle":"","parse-names":false,"suffix":""},{"dropping-particle":"","family":"Gigante","given":"Bruna","non-dropping-particle":"","parse-names":false,"suffix":""},{"dropping-particle":"","family":"Go","given":"Alan S.","non-dropping-particle":"","parse-names":false,"suffix":""},{"dropping-particle":"","family":"Golay","given":"Alain","non-dropping-particle":"","parse-names":false,"suffix":""},{"dropping-particle":"","family":"Goodall","given":"Alison H.","non-dropping-particle":"","parse-names":false,"suffix":""},{"dropping-particle":"","family":"Gordon","given":"Scott D.","non-dropping-particle":"","parse-names":false,"suffix":""},{"dropping-particle":"","family":"Gorski","given":"Mathias","non-dropping-particle":"","parse-names":false,"suffix":""},{"dropping-particle":"","family":"Grabe","given":"Hans-Jörgen","non-dropping-particle":"","parse-names":false,"suffix":""},{"dropping-particle":"","family":"Grallert","given":"Harald","non-dropping-particle":"","parse-names":false,"suffix":""},{"dropping-particle":"","family":"Grammer","given":"Tanja B.","non-dropping-particle":"","parse-names":false,"suffix":""},{"dropping-particle":"","family":"Gräßler","given":"Jürgen","non-dropping-particle":"","parse-names":false,"suffix":""},{"dropping-particle":"","family":"Grönberg","given":"Henrik","non-dropping-particle":"","parse-names":false,"suffix":""},{"dropping-particle":"","family":"Groves","given":"Christopher J.","non-dropping-particle":"","parse-names":false,"suffix":""},{"dropping-particle":"","family":"Gusto","given":"Gaëlle","non-dropping-particle":"","parse-names":false,"suffix":""},{"dropping-particle":"","family":"Haessler","given":"Jeffrey","non-dropping-particle":"","parse-names":false,"suffix":""},{"dropping-particle":"","family":"Hall","given":"Per","non-dropping-particle":"","parse-names":false,"suffix":""},{"dropping-particle":"","family":"Haller","given":"Toomas","non-dropping-particle":"","parse-names":false,"suffix":""},{"dropping-particle":"","family":"Hallmans","given":"Goran","non-dropping-particle":"","parse-names":false,"suffix":""},{"dropping-particle":"","family":"Hartman","given":"Catharina A.","non-dropping-particle":"","parse-names":false,"suffix":""},{"dropping-particle":"","family":"Hassinen","given":"Maija","non-dropping-particle":"","parse-names":false,"suffix":""},{"dropping-particle":"","family":"Hayward","given":"Caroline","non-dropping-particle":"","parse-names":false,"suffix":""},{"dropping-particle":"","family":"Heard-Costa","given":"Nancy L.","non-dropping-particle":"","parse-names":false,"suffix":""},{"dropping-particle":"","family":"Helmer","given":"Quinta","non-dropping-particle":"","parse-names":false,"suffix":""},{"dropping-particle":"","family":"Hengstenberg","given":"Christian","non-dropping-particle":"","parse-names":false,"suffix":""},{"dropping-particle":"","family":"Holmen","given":"Oddgeir","non-dropping-particle":"","parse-names":false,"suffix":""},{"dropping-particle":"","family":"Hottenga","given":"Jouke-Jan","non-dropping-particle":"","parse-names":false,"suffix":""},{"dropping-particle":"","family":"James","given":"Alan L.","non-dropping-particle":"","parse-names":false,"suffix":""},{"dropping-particle":"","family":"Jeff","given":"Janina M.","non-dropping-particle":"","parse-names":false,"suffix":""},{"dropping-particle":"","family":"Johansson","given":"Åsa","non-dropping-particle":"","parse-names":false,"suffix":""},{"dropping-particle":"","family":"Jolley","given":"Jennifer","non-dropping-particle":"","parse-names":false,"suffix":""},{"dropping-particle":"","family":"Juliusdottir","given":"Thorhildur","non-dropping-particle":"","parse-names":false,"suffix":""},{"dropping-particle":"","family":"Kinnunen","given":"Leena","non-dropping-particle":"","parse-names":false,"suffix":""},{"dropping-particle":"","family":"Koenig","given":"Wolfgang","non-dropping-particle":"","parse-names":false,"suffix":""},{"dropping-particle":"","family":"Koskenvuo","given":"Markku","non-dropping-particle":"","parse-names":false,"suffix":""},{"dropping-particle":"","family":"Kratzer","given":"Wolfgang","non-dropping-particle":"","parse-names":false,"suffix":""},{"dropping-particle":"","family":"Laitinen","given":"Jaana","non-dropping-particle":"","parse-names":false,"suffix":""},{"dropping-particle":"","family":"Lamina","given":"Claudia","non-dropping-particle":"","parse-names":false,"suffix":""},{"dropping-particle":"","family":"Leander","given":"Karin","non-dropping-particle":"","parse-names":false,"suffix":""},{"dropping-particle":"","family":"Lee","given":"Nanette R.","non-dropping-particle":"","parse-names":false,"suffix":""},{"dropping-particle":"","family":"Lichtner","given":"Peter","non-dropping-particle":"","parse-names":false,"suffix":""},{"dropping-particle":"","family":"Lind","given":"Lars","non-dropping-particle":"","parse-names":false,"suffix":""},{"dropping-particle":"","family":"Lindström","given":"Jaana","non-dropping-particle":"","parse-names":false,"suffix":""},{"dropping-particle":"","family":"Sin Lo","given":"Ken","non-dropping-particle":"","parse-names":false,"suffix":""},{"dropping-particle":"","family":"Lobbens","given":"Stéphane","non-dropping-particle":"","parse-names":false,"suffix":""},{"dropping-particle":"","family":"Lorbeer","given":"Roberto","non-dropping-particle":"","parse-names":false,"suffix":""},{"dropping-particle":"","family":"Lu","given":"Yingchang","non-dropping-particle":"","parse-names":false,"suffix":""},{"dropping-particle":"","family":"Mach","given":"François","non-dropping-particle":"","parse-names":false,"suffix":""},{"dropping-particle":"","family":"Magnusson","given":"Patrik K. E.","non-dropping-particle":"","parse-names":false,"suffix":""},{"dropping-particle":"","family":"Mahajan","given":"Anubha","non-dropping-particle":"","parse-names":false,"suffix":""},{"dropping-particle":"","family":"McArdle","given":"Wendy L.","non-dropping-particle":"","parse-names":false,"suffix":""},{"dropping-particle":"","family":"McLachlan","given":"Stela","non-dropping-particle":"","parse-names":false,"suffix":""},{"dropping-particle":"","family":"Menni","given":"Cristina","non-dropping-particle":"","parse-names":false,"suffix":""},{"dropping-particle":"","family":"Merger","given":"Sigrun","non-dropping-particle":"","parse-names":false,"suffix":""},{"dropping-particle":"","family":"Mihailov","given":"Evelin","non-dropping-particle":"","parse-names":false,"suffix":""},{"dropping-particle":"","family":"Milani","given":"Lili","non-dropping-particle":"","parse-names":false,"suffix":""},{"dropping-particle":"","family":"Moayyeri","given":"Alireza","non-dropping-particle":"","parse-names":false,"suffix":""},{"dropping-particle":"","family":"Monda","given":"Keri L.","non-dropping-particle":"","parse-names":false,"suffix":""},{"dropping-particle":"","family":"Morken","given":"Mario A.","non-dropping-particle":"","parse-names":false,"suffix":""},{"dropping-particle":"","family":"Mulas","given":"Antonella","non-dropping-particle":"","parse-names":false,"suffix":""},{"dropping-particle":"","family":"Müller","given":"Gabriele","non-dropping-particle":"","parse-names":false,"suffix":""},{"dropping-particle":"","family":"Müller-Nurasyid","given":"Martina","non-dropping-particle":"","parse-names":false,"suffix":""},{"dropping-particle":"","family":"Musk","given":"Arthur W.","non-dropping-particle":"","parse-names":false,"suffix":""},{"dropping-particle":"","family":"Nagaraja","given":"Ramaiah","non-dropping-particle":"","parse-names":false,"suffix":""},{"dropping-particle":"","family":"Nöthen","given":"Markus M.","non-dropping-particle":"","parse-names":false,"suffix":""},{"dropping-particle":"","family":"Nolte","given":"Ilja M.","non-dropping-particle":"","parse-names":false,"suffix":""},{"dropping-particle":"","family":"Pilz","given":"Stefan","non-dropping-particle":"","parse-names":false,"suffix":""},{"dropping-particle":"","family":"Rayner","given":"Nigel W.","non-dropping-particle":"","parse-names":false,"suffix":""},{"dropping-particle":"","family":"Renstrom","given":"Frida","non-dropping-particle":"","parse-names":false,"suffix":""},{"dropping-particle":"","family":"Rettig","given":"Rainer","non-dropping-particle":"","parse-names":false,"suffix":""},{"dropping-particle":"","family":"Ried","given":"Janina S.","non-dropping-particle":"","parse-names":false,"suffix":""},{"dropping-particle":"","family":"Ripke","given":"Stephan","non-dropping-particle":"","parse-names":false,"suffix":""},{"dropping-particle":"","family":"Robertson","given":"Neil R.","non-dropping-particle":"","parse-names":false,"suffix":""},{"dropping-particle":"","family":"Rose","given":"Lynda M.","non-dropping-particle":"","parse-names":false,"suffix":""},{"dropping-particle":"","family":"Sanna","given":"Serena","non-dropping-particle":"","parse-names":false,"suffix":""},{"dropping-particle":"","family":"Scharnagl","given":"Hubert","non-dropping-particle":"","parse-names":false,"suffix":""},{"dropping-particle":"","family":"Scholtens","given":"Salome","non-dropping-particle":"","parse-names":false,"suffix":""},{"dropping-particle":"","family":"Schumacher","given":"Fredrick R.","non-dropping-particle":"","parse-names":false,"suffix":""},{"dropping-particle":"","family":"Scott","given":"William R.","non-dropping-particle":"","parse-names":false,"suffix":""},{"dropping-particle":"","family":"Seufferlein","given":"Thomas","non-dropping-particle":"","parse-names":false,"suffix":""},{"dropping-particle":"","family":"Shi","given":"Jianxin","non-dropping-particle":"","parse-names":false,"suffix":""},{"dropping-particle":"","family":"Vernon Smith","given":"Albert","non-dropping-particle":"","parse-names":false,"suffix":""},{"dropping-particle":"","family":"Smolonska","given":"Joanna","non-dropping-particle":"","parse-names":false,"suffix":""},{"dropping-particle":"V.","family":"Stanton","given":"Alice","non-dropping-particle":"","parse-names":false,"suffix":""},{"dropping-particle":"","family":"Steinthorsdottir","given":"Valgerdur","non-dropping-particle":"","parse-names":false,"suffix":""},{"dropping-particle":"","family":"Stirrups","given":"Kathleen","non-dropping-particle":"","parse-names":false,"suffix":""},{"dropping-particle":"","family":"Stringham","given":"Heather M.","non-dropping-particle":"","parse-names":false,"suffix":""},{"dropping-particle":"","family":"Sundström","given":"Johan","non-dropping-particle":"","parse-names":false,"suffix":""},{"dropping-particle":"","family":"Swertz","given":"Morris A.","non-dropping-particle":"","parse-names":false,"suffix":""},{"dropping-particle":"","family":"Swift","given":"Amy J.","non-dropping-particle":"","parse-names":false,"suffix":""},{"dropping-particle":"","family":"Syvänen","given":"Ann-Christine","non-dropping-particle":"","parse-names":false,"suffix":""},{"dropping-particle":"","family":"Tan","given":"Sian-Tsung","non-dropping-particle":"","parse-names":false,"suffix":""},{"dropping-particle":"","family":"Tayo","given":"Bamidele O.","non-dropping-particle":"","parse-names":false,"suffix":""},{"dropping-particle":"","family":"Thorand","given":"Barbara","non-dropping-particle":"","parse-names":false,"suffix":""},{"dropping-particle":"","family":"Thorleifsson","given":"Gudmar","non-dropping-particle":"","parse-names":false,"suffix":""},{"dropping-particle":"","family":"Tyrer","given":"Jonathan P.","non-dropping-particle":"","parse-names":false,"suffix":""},{"dropping-particle":"","family":"Uh","given":"Hae-Won","non-dropping-particle":"","parse-names":false,"suffix":""},{"dropping-particle":"","family":"Vandenput","given":"Liesbeth","non-dropping-particle":"","parse-names":false,"suffix":""},{"dropping-particle":"","family":"Verhulst","given":"Frank C.","non-dropping-particle":"","parse-names":false,"suffix":""},{"dropping-particle":"","family":"Vermeulen","given":"Sita H.","non-dropping-particle":"","parse-names":false,"suffix":""},{"dropping-particle":"","family":"Verweij","given":"Niek","non-dropping-particle":"","parse-names":false,"suffix":""},{"dropping-particle":"","family":"Vonk","given":"Judith M.","non-dropping-particle":"","parse-names":false,"suffix":""},{"dropping-particle":"","family":"Waite","given":"Lindsay L.","non-dropping-particle":"","parse-names":false,"suffix":""},{"dropping-particle":"","family":"Warren","given":"Helen R.","non-dropping-particle":"","parse-names":false,"suffix":""},{"dropping-particle":"","family":"Waterworth","given":"Dawn","non-dropping-particle":"","parse-names":false,"suffix":""},{"dropping-particle":"","family":"Weedon","given":"Michael N.","non-dropping-particle":"","parse-names":false,"suffix":""},{"dropping-particle":"","family":"Wilkens","given":"Lynne R.","non-dropping-particle":"","parse-names":false,"suffix":""},{"dropping-particle":"","family":"Willenborg","given":"Christina","non-dropping-particle":"","parse-names":false,"suffix":""},{"dropping-particle":"","family":"Wilsgaard","given":"Tom","non-dropping-particle":"","parse-names":false,"suffix":""},{"dropping-particle":"","family":"Wojczynski","given":"Mary K.","non-dropping-particle":"","parse-names":false,"suffix":""},{"dropping-particle":"","family":"Wong","given":"Andrew","non-dropping-particle":"","parse-names":false,"suffix":""},{"dropping-particle":"","family":"Wright","given":"Alan F.","non-dropping-particle":"","parse-names":false,"suffix":""},{"dropping-particle":"","family":"Zhang","given":"Qunyuan","non-dropping-particle":"","parse-names":false,"suffix":""},{"dropping-particle":"","family":"Brennan","given":"Eoin P.","non-dropping-particle":"","parse-names":false,"suffix":""},{"dropping-particle":"","family":"Choi","given":"Murim","non-dropping-particle":"","parse-names":false,"suffix":""},{"dropping-particle":"","family":"Dastani","given":"Zari","non-dropping-particle":"","parse-names":false,"suffix":""},{"dropping-particle":"","family":"Drong","given":"Alexander W.","non-dropping-particle":"","parse-names":false,"suffix":""},{"dropping-particle":"","family":"Eriksson","given":"Per","non-dropping-particle":"","parse-names":false,"suffix":""},{"dropping-particle":"","family":"Franco-Cereceda","given":"Anders","non-dropping-particle":"","parse-names":false,"suffix":""},{"dropping-particle":"","family":"Gådin","given":"Jesper R.","non-dropping-particle":"","parse-names":false,"suffix":""},{"dropping-particle":"","family":"Gharavi","given":"Ali G.","non-dropping-particle":"","parse-names":false,"suffix":""},{"dropping-particle":"","family":"Goddard","given":"Michael E.","non-dropping-particle":"","parse-names":false,"suffix":""},{"dropping-particle":"","family":"Handsaker","given":"Robert E.","non-dropping-particle":"","parse-names":false,"suffix":""},{"dropping-particle":"","family":"Huang","given":"Jinyan","non-dropping-particle":"","parse-names":false,"suffix":""},{"dropping-particle":"","family":"Karpe","given":"Fredrik","non-dropping-particle":"","parse-names":false,"suffix":""},{"dropping-particle":"","family":"Kathiresan","given":"Sekar","non-dropping-particle":"","parse-names":false,"suffix":""},{"dropping-particle":"","family":"Keildson","given":"Sarah","non-dropping-particle":"","parse-names":false,"suffix":""},{"dropping-particle":"","family":"Kiryluk","given":"Krzysztof","non-dropping-particle":"","parse-names":false,"suffix":""},{"dropping-particle":"","family":"Kubo","given":"Michiaki","non-dropping-particle":"","parse-names":false,"suffix":""},{"dropping-particle":"","family":"Lee","given":"Jong-Young","non-dropping-particle":"","parse-names":false,"suffix":""},{"dropping-particle":"","family":"Liang","given":"Liming","non-dropping-particle":"","parse-names":false,"suffix":""},{"dropping-particle":"","family":"Lifton","given":"Richard P.","non-dropping-particle":"","parse-names":false,"suffix":""},{"dropping-particle":"","family":"Ma","given":"Baoshan","non-dropping-particle":"","parse-names":false,"suffix":""},{"dropping-particle":"","family":"McCarroll","given":"Steven A.","non-dropping-particle":"","parse-names":false,"suffix":""},{"dropping-particle":"","family":"McKnight","given":"Amy J.","non-dropping-particle":"","parse-names":false,"suffix":""},{"dropping-particle":"","family":"Min","given":"Josine L.","non-dropping-particle":"","parse-names":false,"suffix":""},{"dropping-particle":"","family":"Moffatt","given":"Miriam F.","non-dropping-particle":"","parse-names":false,"suffix":""},{"dropping-particle":"","family":"Montgomery","given":"Grant W.","non-dropping-particle":"","parse-names":false,"suffix":""},{"dropping-particle":"","family":"Murabito","given":"Joanne M.","non-dropping-particle":"","parse-names":false,"suffix":""},{"dropping-particle":"","family":"Nicholson","given":"George","non-dropping-particle":"","parse-names":false,"suffix":""},{"dropping-particle":"","family":"Nyholt","given":"Dale R.","non-dropping-particle":"","parse-names":false,"suffix":""},{"dropping-particle":"","family":"Okada","given":"Yukinori","non-dropping-particle":"","parse-names":false,"suffix":""},{"dropping-particle":"","family":"Perry","given":"John R. B.","non-dropping-particle":"","parse-names":false,"suffix":""},{"dropping-particle":"","family":"Dorajoo","given":"Rajkumar","non-dropping-particle":"","parse-names":false,"suffix":""},{"dropping-particle":"","family":"Reinmaa","given":"Eva","non-dropping-particle":"","parse-names":false,"suffix":""},{"dropping-particle":"","family":"Salem","given":"Rany M.","non-dropping-particle":"","parse-names":false,"suffix":""},{"dropping-particle":"","family":"Sandholm","given":"Niina","non-dropping-particle":"","parse-names":false,"suffix":""},{"dropping-particle":"","family":"Scott","given":"Robert A.","non-dropping-particle":"","parse-names":false,"suffix":""},{"dropping-particle":"","family":"Stolk","given":"Lisette","non-dropping-particle":"","parse-names":false,"suffix":""},{"dropping-particle":"","family":"Takahashi","given":"Atsushi","non-dropping-particle":"","parse-names":false,"suffix":""},{"dropping-particle":"","family":"Tanaka","given":"Toshihiro","non-dropping-particle":"","parse-names":false,"suffix":""},{"dropping-particle":"","family":"van’t Hooft","given":"Ferdinand M.","non-dropping-particle":"","parse-names":false,"suffix":""},{"dropping-particle":"","family":"Vinkhuyzen","given":"Anna A. E.","non-dropping-particle":"","parse-names":false,"suffix":""},{"dropping-particle":"","family":"Westra","given":"Harm-Jan","non-dropping-particle":"","parse-names":false,"suffix":""},{"dropping-particle":"","family":"Zheng","given":"Wei","non-dropping-particle":"","parse-names":false,"suffix":""},{"dropping-particle":"","family":"Zondervan","given":"Krina T.","non-dropping-particle":"","parse-names":false,"suffix":""},{"dropping-particle":"","family":"Heath","given":"Andrew C.","non-dropping-particle":"","parse-names":false,"suffix":""},{"dropping-particle":"","family":"Arveiler","given":"Dominique","non-dropping-particle":"","parse-names":false,"suffix":""},{"dropping-particle":"","family":"Bakker","given":"Stephan J. L.","non-dropping-particle":"","parse-names":false,"suffix":""},{"dropping-particle":"","family":"Beilby","given":"John","non-dropping-particle":"","parse-names":false,"suffix":""},{"dropping-particle":"","family":"Bergman","given":"Richard N.","non-dropping-particle":"","parse-names":false,"suffix":""},{"dropping-particle":"","family":"Blangero","given":"John","non-dropping-particle":"","parse-names":false,"suffix":""},{"dropping-particle":"","family":"Bovet","given":"Pascal","non-dropping-particle":"","parse-names":false,"suffix":""},{"dropping-particle":"","family":"Campbell","given":"Harry","non-dropping-particle":"","parse-names":false,"suffix":""},{"dropping-particle":"","family":"Caulfield","given":"Mark J.","non-dropping-particle":"","parse-names":false,"suffix":""},{"dropping-particle":"","family":"Cesana","given":"Giancarlo","non-dropping-particle":"","parse-names":false,"suffix":""},{"dropping-particle":"","family":"Chakravarti","given":"Aravinda","non-dropping-particle":"","parse-names":false,"suffix":""},{"dropping-particle":"","family":"Chasman","given":"Daniel I.","non-dropping-particle":"","parse-names":false,"suffix":""},{"dropping-particle":"","family":"Chines","given":"Peter S.","non-dropping-particle":"","parse-names":false,"suffix":""},{"dropping-particle":"","family":"Collins","given":"Francis S.","non-dropping-particle":"","parse-names":false,"suffix":""},{"dropping-particle":"","family":"Crawford","given":"Dana C.","non-dropping-particle":"","parse-names":false,"suffix":""},{"dropping-particle":"","family":"Adrienne Cupples","given":"L.","non-dropping-particle":"","parse-names":false,"suffix":""},{"dropping-particle":"","family":"Cusi","given":"Daniele","non-dropping-particle":"","parse-names":false,"suffix":""},{"dropping-particle":"","family":"Danesh","given":"John","non-dropping-particle":"","parse-names":false,"suffix":""},{"dropping-particle":"","family":"Faire","given":"Ulf","non-dropping-particle":"de","parse-names":false,"suffix":""},{"dropping-particle":"","family":"Ruijter","given":"Hester M.","non-dropping-particle":"den","parse-names":false,"suffix":""},{"dropping-particle":"","family":"Dominiczak","given":"Anna F.","non-dropping-particle":"","parse-names":false,"suffix":""},{"dropping-particle":"","family":"Erbel","given":"Raimund","non-dropping-particle":"","parse-names":false,"suffix":""},{"dropping-particle":"","family":"Erdmann","given":"Jeanette","non-dropping-particle":"","parse-names":false,"suffix":""},{"dropping-particle":"","family":"Eriksson","given":"Johan G.","non-dropping-particle":"","parse-names":false,"suffix":""},{"dropping-particle":"","family":"Farrall","given":"Martin","non-dropping-particle":"","parse-names":false,"suffix":""},{"dropping-particle":"","family":"Felix","given":"Stephan B.","non-dropping-particle":"","parse-names":false,"suffix":""},{"dropping-particle":"","family":"Ferrannini","given":"Ele","non-dropping-particle":"","parse-names":false,"suffix":""},{"dropping-particle":"","family":"Ferrières","given":"Jean","non-dropping-particle":"","parse-names":false,"suffix":""},{"dropping-particle":"","family":"Ford","given":"Ian","non-dropping-particle":"","parse-names":false,"suffix":""},{"dropping-particle":"","family":"Forouhi","given":"Nita G.","non-dropping-particle":"","parse-names":false,"suffix":""},{"dropping-particle":"","family":"Forrester","given":"Terrence","non-dropping-particle":"","parse-names":false,"suffix":""},{"dropping-particle":"","family":"Franco","given":"Oscar H.","non-dropping-particle":"","parse-names":false,"suffix":""},{"dropping-particle":"","family":"Gansevoort","given":"Ron T.","non-dropping-particle":"","parse-names":false,"suffix":""},{"dropping-particle":"V.","family":"Gejman","given":"Pablo","non-dropping-particle":"","parse-names":false,"suffix":""},{"dropping-particle":"","family":"Gieger","given":"Christian","non-dropping-particle":"","parse-names":false,"suffix":""},{"dropping-particle":"","family":"Gottesman","given":"Omri","non-dropping-particle":"","parse-names":false,"suffix":""},{"dropping-particle":"","family":"Gudnason","given":"Vilmundur","non-dropping-particle":"","parse-names":false,"suffix":""},{"dropping-particle":"","family":"Gyllensten","given":"Ulf","non-dropping-particle":"","parse-names":false,"suffix":""},{"dropping-particle":"","family":"Hall","given":"Alistair S.","non-dropping-particle":"","parse-names":false,"suffix":""},{"dropping-particle":"","family":"Harris","given":"Tamara B.","non-dropping-particle":"","parse-names":false,"suffix":""},{"dropping-particle":"","family":"Hattersley","given":"Andrew T.","non-dropping-particle":"","parse-names":false,"suffix":""},{"dropping-particle":"","family":"Hicks","given":"Andrew A.","non-dropping-particle":"","parse-names":false,"suffix":""},{"dropping-particle":"","family":"Hindorff","given":"Lucia A.","non-dropping-particle":"","parse-names":false,"suffix":""},{"dropping-particle":"","family":"Hingorani","given":"Aroon D.","non-dropping-particle":"","parse-names":false,"suffix":""},{"dropping-particle":"","family":"Hofman","given":"Albert","non-dropping-particle":"","parse-names":false,"suffix":""},{"dropping-particle":"","family":"Homuth","given":"Georg","non-dropping-particle":"","parse-names":false,"suffix":""},{"dropping-particle":"","family":"Kees Hovingh","given":"G.","non-dropping-particle":"","parse-names":false,"suffix":""},{"dropping-particle":"","family":"Humphries","given":"Steve E.","non-dropping-particle":"","parse-names":false,"suffix":""},{"dropping-particle":"","family":"Hunt","given":"Steven C.","non-dropping-particle":"","parse-names":false,"suffix":""},{"dropping-particle":"","family":"Hyppönen","given":"Elina","non-dropping-particle":"","parse-names":false,"suffix":""},{"dropping-particle":"","family":"Illig","given":"Thomas","non-dropping-particle":"","parse-names":false,"suffix":""},{"dropping-particle":"","family":"Jacobs","given":"Kevin B.","non-dropping-particle":"","parse-names":false,"suffix":""},{"dropping-particle":"","family":"Jarvelin","given":"Marjo-Riitta","non-dropping-particle":"","parse-names":false,"suffix":""},{"dropping-particle":"","family":"Jöckel","given":"Karl-Heinz","non-dropping-particle":"","parse-names":false,"suffix":""},{"dropping-particle":"","family":"Johansen","given":"Berit","non-dropping-particle":"","parse-names":false,"suffix":""},{"dropping-particle":"","family":"Jousilahti","given":"Pekka","non-dropping-particle":"","parse-names":false,"suffix":""},{"dropping-particle":"","family":"Wouter Jukema","given":"J.","non-dropping-particle":"","parse-names":false,"suffix":""},{"dropping-particle":"","family":"Jula","given":"Antti M.","non-dropping-particle":"","parse-names":false,"suffix":""},{"dropping-particle":"","family":"Kaprio","given":"Jaakko","non-dropping-particle":"","parse-names":false,"suffix":""},{"dropping-particle":"","family":"Kastelein","given":"John J. P.","non-dropping-particle":"","parse-names":false,"suffix":""},{"dropping-particle":"","family":"Keinanen-Kiukaanniemi","given":"Sirkka M.","non-dropping-particle":"","parse-names":false,"suffix":""},{"dropping-particle":"","family":"Kiemeney","given":"Lambertus A.","non-dropping-particle":"","parse-names":false,"suffix":""},{"dropping-particle":"","family":"Knekt","given":"Paul","non-dropping-particle":"","parse-names":false,"suffix":""},{"dropping-particle":"","family":"Kooner","given":"Jaspal S.","non-dropping-particle":"","parse-names":false,"suffix":""},{"dropping-particle":"","family":"Kooperberg","given":"Charles","non-dropping-particle":"","parse-names":false,"suffix":""},{"dropping-particle":"","family":"Kovacs","given":"Peter","non-dropping-particle":"","parse-names":false,"suffix":""},{"dropping-particle":"","family":"Kraja","given":"Aldi T.","non-dropping-particle":"","parse-names":false,"suffix":""},{"dropping-particle":"","family":"Kumari","given":"Meena","non-dropping-particle":"","parse-names":false,"suffix":""},{"dropping-particle":"","family":"Kuusisto","given":"Johanna","non-dropping-particle":"","parse-names":false,"suffix":""},{"dropping-particle":"","family":"Lakka","given":"Timo A.","non-dropping-particle":"","parse-names":false,"suffix":""},{"dropping-particle":"","family":"Langenberg","given":"Claudia","non-dropping-particle":"","parse-names":false,"suffix":""},{"dropping-particle":"","family":"Marchand","given":"Loic","non-dropping-particle":"Le","parse-names":false,"suffix":""},{"dropping-particle":"","family":"Lehtimäki","given":"Terho","non-dropping-particle":"","parse-names":false,"suffix":""},{"dropping-particle":"","family":"Lyssenko","given":"Valeriya","non-dropping-particle":"","parse-names":false,"suffix":""},{"dropping-particle":"","family":"Männistö","given":"Satu","non-dropping-particle":"","parse-names":false,"suffix":""},{"dropping-particle":"","family":"Marette","given":"André","non-dropping-particle":"","parse-names":false,"suffix":""},{"dropping-particle":"","family":"Matise","given":"Tara C.","non-dropping-particle":"","parse-names":false,"suffix":""},{"dropping-particle":"","family":"McKenzie","given":"Colin A.","non-dropping-particle":"","parse-names":false,"suffix":""},{"dropping-particle":"","family":"McKnight","given":"Barbara","non-dropping-particle":"","parse-names":false,"suffix":""},{"dropping-particle":"","family":"Moll","given":"Frans L.","non-dropping-particle":"","parse-names":false,"suffix":""},{"dropping-particle":"","family":"Morris","given":"Andrew D.","non-dropping-particle":"","parse-names":false,"suffix":""},{"dropping-particle":"","family":"Morris","given":"Andrew P.","non-dropping-particle":"","parse-names":false,"suffix":""},{"dropping-particle":"","family":"Murray","given":"Jeffrey C.","non-dropping-particle":"","parse-names":false,"suffix":""},{"dropping-particle":"","family":"Nelis","given":"Mari","non-dropping-particle":"","parse-names":false,"suffix":""},{"dropping-particle":"","family":"Ohlsson","given":"Claes","non-dropping-particle":"","parse-names":false,"suffix":""},{"dropping-particle":"","family":"Oldehinkel","given":"Albertine J.","non-dropping-particle":"","parse-names":false,"suffix":""},{"dropping-particle":"","family":"Ong","given":"Ken K.","non-dropping-particle":"","parse-names":false,"suffix":""},{"dropping-particle":"","family":"Madden","given":"Pamela A. F.","non-dropping-particle":"","parse-names":false,"suffix":""},{"dropping-particle":"","family":"Pasterkamp","given":"Gerard","non-dropping-particle":"","parse-names":false,"suffix":""},{"dropping-particle":"","family":"Peden","given":"John F.","non-dropping-particle":"","parse-names":false,"suffix":""},{"dropping-particle":"","family":"Peters","given":"Annette","non-dropping-particle":"","parse-names":false,"suffix":""},{"dropping-particle":"","family":"Postma","given":"Dirkje S.","non-dropping-particle":"","parse-names":false,"suffix":""},{"dropping-particle":"","family":"Pramstaller","given":"Peter P.","non-dropping-particle":"","parse-names":false,"suffix":""},{"dropping-particle":"","family":"Price","given":"Jackie F.","non-dropping-particle":"","parse-names":false,"suffix":""},{"dropping-particle":"","family":"Qi","given":"Lu","non-dropping-particle":"","parse-names":false,"suffix":""},{"dropping-particle":"","family":"Raitakari","given":"Olli T.","non-dropping-particle":"","parse-names":false,"suffix":""},{"dropping-particle":"","family":"Rankinen","given":"Tuomo","non-dropping-particle":"","parse-names":false,"suffix":""},{"dropping-particle":"","family":"Rao","given":"D. C.","non-dropping-particle":"","parse-names":false,"suffix":""},{"dropping-particle":"","family":"Rice","given":"Treva K.","non-dropping-particle":"","parse-names":false,"suffix":""},{"dropping-particle":"","family":"Ridker","given":"Paul M.","non-dropping-particle":"","parse-names":false,"suffix":""},{"dropping-particle":"","family":"Rioux","given":"John D.","non-dropping-particle":"","parse-names":false,"suffix":""},{"dropping-particle":"","family":"Ritchie","given":"Marylyn D.","non-dropping-particle":"","parse-names":false,"suffix":""},{"dropping-particle":"","family":"Rudan","given":"Igor","non-dropping-particle":"","parse-names":false,"suffix":""},{"dropping-particle":"","family":"Salomaa","given":"Veikko","non-dropping-particle":"","parse-names":false,"suffix":""},{"dropping-particle":"","family":"Samani","given":"Nilesh J.","non-dropping-particle":"","parse-names":false,"suffix":""},{"dropping-particle":"","family":"Saramies","given":"Jouko","non-dropping-particle":"","parse-names":false,"suffix":""},{"dropping-particle":"","family":"Sarzynski","given":"Mark A.","non-dropping-particle":"","parse-names":false,"suffix":""},{"dropping-particle":"","family":"Schunkert","given":"Heribert","non-dropping-particle":"","parse-names":false,"suffix":""},{"dropping-particle":"","family":"Schwarz","given":"Peter E. H.","non-dropping-particle":"","parse-names":false,"suffix":""},{"dropping-particle":"","family":"Sever","given":"Peter","non-dropping-particle":"","parse-names":false,"suffix":""},{"dropping-particle":"","family":"Shuldiner","given":"Alan R.","non-dropping-particle":"","parse-names":false,"suffix":""},{"dropping-particle":"","family":"Sinisalo","given":"Juha","non-dropping-particle":"","parse-names":false,"suffix":""},{"dropping-particle":"","family":"Stolk","given":"Ronald P.","non-dropping-particle":"","parse-names":false,"suffix":""},{"dropping-particle":"","family":"Strauch","given":"Konstantin","non-dropping-particle":"","parse-names":false,"suffix":""},{"dropping-particle":"","family":"Tönjes","given":"Anke","non-dropping-particle":"","parse-names":false,"suffix":""},{"dropping-particle":"","family":"Trégouët","given":"David-Alexandre","non-dropping-particle":"","parse-names":false,"suffix":""},{"dropping-particle":"","family":"Tremblay","given":"Angelo","non-dropping-particle":"","parse-names":false,"suffix":""},{"dropping-particle":"","family":"Tremoli","given":"Elena","non-dropping-particle":"","parse-names":false,"suffix":""},{"dropping-particle":"","family":"Virtamo","given":"Jarmo","non-dropping-particle":"","parse-names":false,"suffix":""},{"dropping-particle":"","family":"Vohl","given":"Marie-Claude","non-dropping-particle":"","parse-names":false,"suffix":""},{"dropping-particle":"","family":"Völker","given":"Uwe","non-dropping-particle":"","parse-names":false,"suffix":""},{"dropping-particle":"","family":"Waeber","given":"Gérard","non-dropping-particle":"","parse-names":false,"suffix":""},{"dropping-particle":"","family":"Willemsen","given":"Gonneke","non-dropping-particle":"","parse-names":false,"suffix":""},{"dropping-particle":"","family":"Witteman","given":"Jacqueline C.","non-dropping-particle":"","parse-names":false,"suffix":""},{"dropping-particle":"","family":"Carola Zillikens","given":"M.","non-dropping-particle":"","parse-names":false,"suffix":""},{"dropping-particle":"","family":"Adair","given":"Linda S.","non-dropping-particle":"","parse-names":false,"suffix":""},{"dropping-particle":"","family":"Amouyel","given":"Philippe","non-dropping-particle":"","parse-names":false,"suffix":""},{"dropping-particle":"","family":"Asselbergs","given":"Folkert W.","non-dropping-particle":"","parse-names":false,"suffix":""},{"dropping-particle":"","family":"Assimes","given":"Themistocles L.","non-dropping-particle":"","parse-names":false,"suffix":""},{"dropping-particle":"","family":"Bochud","given":"Murielle","non-dropping-particle":"","parse-names":false,"suffix":""},{"dropping-particle":"","family":"Boehm","given":"Bernhard O.","non-dropping-particle":"","parse-names":false,"suffix":""},{"dropping-particle":"","family":"Boerwinkle","given":"Eric","non-dropping-particle":"","parse-names":false,"suffix":""},{"dropping-particle":"","family":"Bornstein","given":"Stefan R.","non-dropping-particle":"","parse-names":false,"suffix":""},{"dropping-particle":"","family":"Bottinger","given":"Erwin P.","non-dropping-particle":"","parse-names":false,"suffix":""},{"dropping-particle":"","family":"Bouchard","given":"Claude","non-dropping-particle":"","parse-names":false,"suffix":""},{"dropping-particle":"","family":"Cauchi","given":"Stéphane","non-dropping-particle":"","parse-names":false,"suffix":""},{"dropping-particle":"","family":"Chambers","given":"John C.","non-dropping-particle":"","parse-names":false,"suffix":""},{"dropping-particle":"","family":"Chanock","given":"Stephen J.","non-dropping-particle":"","parse-names":false,"suffix":""},{"dropping-particle":"","family":"Cooper","given":"Richard S.","non-dropping-particle":"","parse-names":false,"suffix":""},{"dropping-particle":"","family":"Bakker","given":"Paul I. W.","non-dropping-particle":"de","parse-names":false,"suffix":""},{"dropping-particle":"","family":"Dedoussis","given":"George","non-dropping-particle":"","parse-names":false,"suffix":""},{"dropping-particle":"","family":"Ferrucci","given":"Luigi","non-dropping-particle":"","parse-names":false,"suffix":""},{"dropping-particle":"","family":"Franks","given":"Paul W.","non-dropping-particle":"","parse-names":false,"suffix":""},{"dropping-particle":"","family":"Froguel","given":"Philippe","non-dropping-particle":"","parse-names":false,"suffix":""},{"dropping-particle":"","family":"Groop","given":"Leif C.","non-dropping-particle":"","parse-names":false,"suffix":""},{"dropping-particle":"","family":"Haiman","given":"Christopher A.","non-dropping-particle":"","parse-names":false,"suffix":""},{"dropping-particle":"","family":"Hamsten","given":"Anders","non-dropping-particle":"","parse-names":false,"suffix":""},{"dropping-particle":"","family":"Hui","given":"Jennie","non-dropping-particle":"","parse-names":false,"suffix":""},{"dropping-particle":"","family":"Hunter","given":"David J.","non-dropping-particle":"","parse-names":false,"suffix":""},{"dropping-particle":"","family":"Hveem","given":"Kristian","non-dropping-particle":"","parse-names":false,"suffix":""},{"dropping-particle":"","family":"Kaplan","given":"Robert C.","non-dropping-particle":"","parse-names":false,"suffix":""},{"dropping-particle":"","family":"Kivimaki","given":"Mika","non-dropping-particle":"","parse-names":false,"suffix":""},{"dropping-particle":"","family":"Kuh","given":"Diana","non-dropping-particle":"","parse-names":false,"suffix":""},{"dropping-particle":"","family":"Laakso","given":"Markku","non-dropping-particle":"","parse-names":false,"suffix":""},{"dropping-particle":"","family":"Liu","given":"Yongmei","non-dropping-particle":"","parse-names":false,"suffix":""},{"dropping-particle":"","family":"Martin","given":"Nicholas G.","non-dropping-particle":"","parse-names":false,"suffix":""},{"dropping-particle":"","family":"März","given":"Winfried","non-dropping-particle":"","parse-names":false,"suffix":""},{"dropping-particle":"","family":"Melbye","given":"Mads","non-dropping-particle":"","parse-names":false,"suffix":""},{"dropping-particle":"","family":"Metspalu","given":"Andres","non-dropping-particle":"","parse-names":false,"suffix":""},{"dropping-particle":"","family":"Moebus","given":"Susanne","non-dropping-particle":"","parse-names":false,"suffix":""},{"dropping-particle":"","family":"Munroe","given":"Patricia B.","non-dropping-particle":"","parse-names":false,"suffix":""},{"dropping-particle":"","family":"Njølstad","given":"Inger","non-dropping-particle":"","parse-names":false,"suffix":""},{"dropping-particle":"","family":"Oostra","given":"Ben A.","non-dropping-particle":"","parse-names":false,"suffix":""},{"dropping-particle":"","family":"Palmer","given":"Colin N. A.","non-dropping-particle":"","parse-names":false,"suffix":""},{"dropping-particle":"","family":"Pedersen","given":"Nancy L.","non-dropping-particle":"","parse-names":false,"suffix":""},{"dropping-particle":"","family":"Perola","given":"Markus","non-dropping-particle":"","parse-names":false,"suffix":""},{"dropping-particle":"","family":"Pérusse","given":"Louis","non-dropping-particle":"","parse-names":false,"suffix":""},{"dropping-particle":"","family":"Peters","given":"Ulrike","non-dropping-particle":"","parse-names":false,"suffix":""},{"dropping-particle":"","family":"Power","given":"Chris","non-dropping-particle":"","parse-names":false,"suffix":""},{"dropping-particle":"","family":"Quertermous","given":"Thomas","non-dropping-particle":"","parse-names":false,"suffix":""},{"dropping-particle":"","family":"Rauramaa","given":"Rainer","non-dropping-particle":"","parse-names":false,"suffix":""},{"dropping-particle":"","family":"Rivadeneira","given":"Fernando","non-dropping-particle":"","parse-names":false,"suffix":""},{"dropping-particle":"","family":"Saaristo","given":"Timo E.","non-dropping-particle":"","parse-names":false,"suffix":""},{"dropping-particle":"","family":"Saleheen","given":"Danish","non-dropping-particle":"","parse-names":false,"suffix":""},{"dropping-particle":"","family":"Sattar","given":"Naveed","non-dropping-particle":"","parse-names":false,"suffix":""},{"dropping-particle":"","family":"Schadt","given":"Eric E.","non-dropping-particle":"","parse-names":false,"suffix":""},{"dropping-particle":"","family":"Schlessinger","given":"David","non-dropping-particle":"","parse-names":false,"suffix":""},{"dropping-particle":"","family":"Eline Slagboom","given":"P.","non-dropping-particle":"","parse-names":false,"suffix":""},{"dropping-particle":"","family":"Snieder","given":"Harold","non-dropping-particle":"","parse-names":false,"suffix":""},{"dropping-particle":"","family":"Spector","given":"Tim D.","non-dropping-particle":"","parse-names":false,"suffix":""},{"dropping-particle":"","family":"Thorsteinsdottir","given":"Unnur","non-dropping-particle":"","parse-names":false,"suffix":""},{"dropping-particle":"","family":"Stumvoll","given":"Michael","non-dropping-particle":"","parse-names":false,"suffix":""},{"dropping-particle":"","family":"Tuomilehto","given":"Jaakko","non-dropping-particle":"","parse-names":false,"suffix":""},{"dropping-particle":"","family":"Uitterlinden","given":"André G.","non-dropping-particle":"","parse-names":false,"suffix":""},{"dropping-particle":"","family":"Uusitupa","given":"Matti","non-dropping-particle":"","parse-names":false,"suffix":""},{"dropping-particle":"","family":"Harst","given":"Pim","non-dropping-particle":"van der","parse-names":false,"suffix":""},{"dropping-particle":"","family":"Walker","given":"Mark","non-dropping-particle":"","parse-names":false,"suffix":""},{"dropping-particle":"","family":"Wallaschofski","given":"Henri","non-dropping-particle":"","parse-names":false,"suffix":""},{"dropping-particle":"","family":"Wareham","given":"Nicholas J.","non-dropping-particle":"","parse-names":false,"suffix":""},{"dropping-particle":"","family":"Watkins","given":"Hugh","non-dropping-particle":"","parse-names":false,"suffix":""},{"dropping-particle":"","family":"Weir","given":"David R.","non-dropping-particle":"","parse-names":false,"suffix":""},{"dropping-particle":"","family":"Wichmann","given":"H-Erich","non-dropping-particle":"","parse-names":false,"suffix":""},{"dropping-particle":"","family":"Wilson","given":"James F.","non-dropping-particle":"","parse-names":false,"suffix":""},{"dropping-particle":"","family":"Zanen","given":"Pieter","non-dropping-particle":"","parse-names":false,"suffix":""},{"dropping-particle":"","family":"Borecki","given":"Ingrid B.","non-dropping-particle":"","parse-names":false,"suffix":""},{"dropping-particle":"","family":"Deloukas","given":"Panos","non-dropping-particle":"","parse-names":false,"suffix":""},{"dropping-particle":"","family":"Fox","given":"Caroline S.","non-dropping-particle":"","parse-names":false,"suffix":""},{"dropping-particle":"","family":"Heid","given":"Iris M.","non-dropping-particle":"","parse-names":false,"suffix":""},{"dropping-particle":"","family":"O’Connell","given":"Jeffrey R.","non-dropping-particle":"","parse-names":false,"suffix":""},{"dropping-particle":"","family":"Strachan","given":"David P.","non-dropping-particle":"","parse-names":false,"suffix":""},{"dropping-particle":"","family":"Stefansson","given":"Kari","non-dropping-particle":"","parse-names":false,"suffix":""},{"dropping-particle":"","family":"Duijn","given":"Cornelia M.","non-dropping-particle":"van","parse-names":false,"suffix":""},{"dropping-particle":"","family":"Abecasis","given":"Gonçalo R.","non-dropping-particle":"","parse-names":false,"suffix":""},{"dropping-particle":"","family":"Franke","given":"Lude","non-dropping-particle":"","parse-names":false,"suffix":""},{"dropping-particle":"","family":"Frayling","given":"Timothy M.","non-dropping-particle":"","parse-names":false,"suffix":""},{"dropping-particle":"","family":"McCarthy","given":"Mark I.","non-dropping-particle":"","parse-names":false,"suffix":""},{"dropping-particle":"","family":"Visscher","given":"Peter M.","non-dropping-particle":"","parse-names":false,"suffix":""},{"dropping-particle":"","family":"Scherag","given":"André","non-dropping-particle":"","parse-names":false,"suffix":""},{"dropping-particle":"","family":"Willer","given":"Cristen J.","non-dropping-particle":"","parse-names":false,"suffix":""},{"dropping-particle":"","family":"Boehnke","given":"Michael","non-dropping-particle":"","parse-names":false,"suffix":""},{"dropping-particle":"","family":"Mohlke","given":"Karen L.","non-dropping-particle":"","parse-names":false,"suffix":""},{"dropping-particle":"","family":"Lindgren","given":"Cecilia M.","non-dropping-particle":"","parse-names":false,"suffix":""},{"dropping-particle":"","family":"Beckmann","given":"Jacques S.","non-dropping-particle":"","parse-names":false,"suffix":""},{"dropping-particle":"","family":"Barroso","given":"Inês","non-dropping-particle":"","parse-names":false,"suffix":""},{"dropping-particle":"","family":"North","given":"Kari E.","non-dropping-particle":"","parse-names":false,"suffix":""},{"dropping-particle":"","family":"Ingelsson","given":"Erik","non-dropping-particle":"","parse-names":false,"suffix":""},{"dropping-particle":"","family":"Hirschhorn","given":"Joel N.","non-dropping-particle":"","parse-names":false,"suffix":""},{"dropping-particle":"","family":"Loos","given":"Ruth J. F.","non-dropping-particle":"","parse-names":false,"suffix":""},{"dropping-particle":"","family":"Speliotes","given":"Elizabeth K.","non-dropping-particle":"","parse-names":false,"suffix":""},{"dropping-particle":"","family":"McCarthy","given":"Mark I","non-dropping-particle":"","parse-names":false,"suffix":""},{"dropping-particle":"","family":"Visscher","given":"Peter M","non-dropping-particle":"","parse-names":false,"suffix":""},{"dropping-particle":"","family":"Scherag","given":"André","non-dropping-particle":"","parse-names":false,"suffix":""},{"dropping-particle":"","family":"Willer","given":"Cristen J","non-dropping-particle":"","parse-names":false,"suffix":""},{"dropping-particle":"","family":"Boehnke","given":"Michael","non-dropping-particle":"","parse-names":false,"suffix":""},{"dropping-particle":"","family":"Mohlke","given":"Karen L","non-dropping-particle":"","parse-names":false,"suffix":""},{"dropping-particle":"","family":"Lindgren","given":"Cecilia M","non-dropping-particle":"","parse-names":false,"suffix":""},{"dropping-particle":"","family":"Beckmann","given":"Jacques S","non-dropping-particle":"","parse-names":false,"suffix":""},{"dropping-particle":"","family":"Barroso","given":"Inês","non-dropping-particle":"","parse-names":false,"suffix":""},{"dropping-particle":"","family":"North","given":"Kari E","non-dropping-particle":"","parse-names":false,"suffix":""},{"dropping-particle":"","family":"Ingelsson","given":"Erik","non-dropping-particle":"","parse-names":false,"suffix":""},{"dropping-particle":"","family":"Hirschhorn","given":"Joel N","non-dropping-particle":"","parse-names":false,"suffix":""},{"dropping-particle":"","family":"Loos","given":"Ruth J F","non-dropping-particle":"","parse-names":false,"suffix":""},{"dropping-particle":"","family":"Speliotes","given":"Elizabeth K","non-dropping-particle":"","parse-names":false,"suffix":""}],"container-title":"Nature","id":"ITEM-5","issue":"7538","issued":{"date-parts":[["2015","2","12"]]},"page":"197-206","title":"Genetic studies of body mass index yield new insights for obesity biology","type":"article-journal","volume":"518"},"uris":["http://www.mendeley.com/documents/?uuid=b7b4c911-3418-3575-b956-55d0673c7260"]}],"mendeley":{"formattedCitation":"&lt;sup&gt;6–9,25&lt;/sup&gt;","plainTextFormattedCitation":"6–9,25","previouslyFormattedCitation":"&lt;sup&gt;6–9,25&lt;/sup&gt;"},"properties":{"noteIndex":0},"schema":"https://github.com/citation-style-language/schema/raw/master/csl-citation.json"}</w:instrText>
      </w:r>
      <w:r w:rsidR="00863845" w:rsidRPr="00006A44">
        <w:rPr>
          <w:rFonts w:ascii="Times New Roman" w:hAnsi="Times New Roman" w:cs="Times New Roman"/>
          <w:bCs/>
          <w:sz w:val="24"/>
          <w:szCs w:val="24"/>
        </w:rPr>
        <w:fldChar w:fldCharType="separate"/>
      </w:r>
      <w:r w:rsidR="00BB7483" w:rsidRPr="00006A44">
        <w:rPr>
          <w:rFonts w:ascii="Times New Roman" w:hAnsi="Times New Roman" w:cs="Times New Roman"/>
          <w:bCs/>
          <w:noProof/>
          <w:sz w:val="24"/>
          <w:szCs w:val="24"/>
          <w:vertAlign w:val="superscript"/>
        </w:rPr>
        <w:t>6–9,25</w:t>
      </w:r>
      <w:r w:rsidR="00863845" w:rsidRPr="00006A44">
        <w:rPr>
          <w:rFonts w:ascii="Times New Roman" w:hAnsi="Times New Roman" w:cs="Times New Roman"/>
          <w:bCs/>
          <w:sz w:val="24"/>
          <w:szCs w:val="24"/>
        </w:rPr>
        <w:fldChar w:fldCharType="end"/>
      </w:r>
      <w:r w:rsidR="001E04F3" w:rsidRPr="00006A44">
        <w:rPr>
          <w:rFonts w:ascii="Times New Roman" w:hAnsi="Times New Roman" w:cs="Times New Roman"/>
          <w:bCs/>
          <w:sz w:val="24"/>
          <w:szCs w:val="24"/>
        </w:rPr>
        <w:t xml:space="preserve"> </w:t>
      </w:r>
      <w:r w:rsidR="00CC5CB6" w:rsidRPr="00006A44">
        <w:rPr>
          <w:rFonts w:ascii="Times New Roman" w:hAnsi="Times New Roman" w:cs="Times New Roman"/>
          <w:bCs/>
          <w:sz w:val="24"/>
          <w:szCs w:val="24"/>
        </w:rPr>
        <w:t>with</w:t>
      </w:r>
      <w:r w:rsidR="00BF3C09" w:rsidRPr="00006A44">
        <w:rPr>
          <w:rFonts w:ascii="Times New Roman" w:hAnsi="Times New Roman" w:cs="Times New Roman"/>
          <w:bCs/>
          <w:sz w:val="24"/>
          <w:szCs w:val="24"/>
        </w:rPr>
        <w:t xml:space="preserve"> </w:t>
      </w:r>
      <w:r w:rsidR="00CC5CB6" w:rsidRPr="00006A44">
        <w:rPr>
          <w:rFonts w:ascii="Times New Roman" w:hAnsi="Times New Roman" w:cs="Times New Roman"/>
          <w:bCs/>
          <w:sz w:val="24"/>
          <w:szCs w:val="24"/>
        </w:rPr>
        <w:t>current</w:t>
      </w:r>
      <w:r w:rsidR="00BF3C09" w:rsidRPr="00006A44">
        <w:rPr>
          <w:rFonts w:ascii="Times New Roman" w:hAnsi="Times New Roman" w:cs="Times New Roman"/>
          <w:bCs/>
          <w:sz w:val="24"/>
          <w:szCs w:val="24"/>
        </w:rPr>
        <w:t xml:space="preserve"> evidence </w:t>
      </w:r>
      <w:r w:rsidR="001E04F3" w:rsidRPr="00006A44">
        <w:rPr>
          <w:rFonts w:ascii="Times New Roman" w:hAnsi="Times New Roman" w:cs="Times New Roman"/>
          <w:bCs/>
          <w:sz w:val="24"/>
          <w:szCs w:val="24"/>
        </w:rPr>
        <w:t>pointing to</w:t>
      </w:r>
      <w:r w:rsidR="00BF3C09" w:rsidRPr="00006A44">
        <w:rPr>
          <w:rFonts w:ascii="Times New Roman" w:hAnsi="Times New Roman" w:cs="Times New Roman"/>
          <w:bCs/>
          <w:sz w:val="24"/>
          <w:szCs w:val="24"/>
        </w:rPr>
        <w:t xml:space="preserve"> childhood </w:t>
      </w:r>
      <w:r w:rsidR="00F90516" w:rsidRPr="00006A44">
        <w:rPr>
          <w:rFonts w:ascii="Times New Roman" w:hAnsi="Times New Roman" w:cs="Times New Roman"/>
          <w:bCs/>
          <w:sz w:val="24"/>
          <w:szCs w:val="24"/>
        </w:rPr>
        <w:t xml:space="preserve">rather than adolescence </w:t>
      </w:r>
      <w:r w:rsidR="00BF3C09" w:rsidRPr="00006A44">
        <w:rPr>
          <w:rFonts w:ascii="Times New Roman" w:hAnsi="Times New Roman" w:cs="Times New Roman"/>
          <w:bCs/>
          <w:sz w:val="24"/>
          <w:szCs w:val="24"/>
        </w:rPr>
        <w:t xml:space="preserve">as </w:t>
      </w:r>
      <w:r w:rsidR="00200B80" w:rsidRPr="00006A44">
        <w:rPr>
          <w:rFonts w:ascii="Times New Roman" w:hAnsi="Times New Roman" w:cs="Times New Roman"/>
          <w:bCs/>
          <w:sz w:val="24"/>
          <w:szCs w:val="24"/>
        </w:rPr>
        <w:t>a</w:t>
      </w:r>
      <w:r w:rsidR="00BF3C09" w:rsidRPr="00006A44">
        <w:rPr>
          <w:rFonts w:ascii="Times New Roman" w:hAnsi="Times New Roman" w:cs="Times New Roman"/>
          <w:bCs/>
          <w:sz w:val="24"/>
          <w:szCs w:val="24"/>
        </w:rPr>
        <w:t xml:space="preserve"> key developmental period in which the association between ADHD and high BMI is established</w:t>
      </w:r>
      <w:r w:rsidR="00246D10" w:rsidRPr="00006A44">
        <w:rPr>
          <w:rFonts w:ascii="Times New Roman" w:hAnsi="Times New Roman" w:cs="Times New Roman"/>
          <w:bCs/>
          <w:sz w:val="24"/>
          <w:szCs w:val="24"/>
        </w:rPr>
        <w:t>.</w:t>
      </w:r>
      <w:r w:rsidR="00863845" w:rsidRPr="00006A44">
        <w:rPr>
          <w:rFonts w:ascii="Times New Roman" w:hAnsi="Times New Roman" w:cs="Times New Roman"/>
          <w:bCs/>
          <w:sz w:val="24"/>
          <w:szCs w:val="24"/>
        </w:rPr>
        <w:fldChar w:fldCharType="begin" w:fldLock="1"/>
      </w:r>
      <w:r w:rsidR="00174BBC" w:rsidRPr="00006A44">
        <w:rPr>
          <w:rFonts w:ascii="Times New Roman" w:hAnsi="Times New Roman" w:cs="Times New Roman"/>
          <w:bCs/>
          <w:sz w:val="24"/>
          <w:szCs w:val="24"/>
        </w:rPr>
        <w:instrText>ADDIN CSL_CITATION {"citationItems":[{"id":"ITEM-1","itemData":{"ISSN":"0002-9262","author":[{"dropping-particle":"","family":"Leppert","given":"Beate","non-dropping-particle":"","parse-names":false,"suffix":""},{"dropping-particle":"","family":"Riglin","given":"Lucy","non-dropping-particle":"","parse-names":false,"suffix":""},{"dropping-particle":"","family":"Wootton","given":"Robyn E","non-dropping-particle":"","parse-names":false,"suffix":""},{"dropping-particle":"","family":"Dardani","given":"Christina","non-dropping-particle":"","parse-names":false,"suffix":""},{"dropping-particle":"","family":"Thapar","given":"Ajay","non-dropping-particle":"","parse-names":false,"suffix":""},{"dropping-particle":"","family":"Staley","given":"James R","non-dropping-particle":"","parse-names":false,"suffix":""},{"dropping-particle":"","family":"Tilling","given":"Kate M","non-dropping-particle":"","parse-names":false,"suffix":""},{"dropping-particle":"","family":"Smith","given":"George Davey","non-dropping-particle":"","parse-names":false,"suffix":""},{"dropping-particle":"","family":"Thapar","given":"Anita","non-dropping-particle":"","parse-names":false,"suffix":""},{"dropping-particle":"","family":"Stergiakouli","given":"Evie","non-dropping-particle":"","parse-names":false,"suffix":""}],"container-title":"American Journal of Epidemiology","id":"ITEM-1","issued":{"date-parts":[["2020","8","14"]]},"publisher":"Oxford University Press","title":"ADHD genetic liability and physical health outcomes - A two-sample Mendelian randomization study","type":"article-journal"},"uris":["http://www.mendeley.com/documents/?uuid=393f2a1d-5d74-3067-92dd-c139d606827b"]},{"id":"ITEM-2","itemData":{"DOI":"10.1111/ijpo.12288","ISSN":"20476310","PMID":"29869385","abstract":"Background: Attention-deficit/hyperactivity disorder (ADHD) is linked to increased risk of overweight/obesity among children and adults. Studies have also implicated obesity as a risk factor for ADHD. However, no studies have evaluated bidirectional, longitudinal associations between childhood fat mass and ADHD symptom severity. Objectives: We investigate bidirectional associations between ADHD symptoms and measures of body composition between ages 1.5 and 9. We further examine effects of specific eating patterns linked to ADHD on associations between symptom severity and body composition. Methods: The study utilized data from children (N = 3903) participating in the Generation R cohort (Netherlands). Children were enrolled at birth and retained regardless of ADHD symptoms over time. Cross-lagged and change models examined bidirectional associations between body composition (body mass index/dual-energy X-ray absorptiometry) and ADHD symptoms at four time points in childhood. Results: A child with a clinically concerning ADHD symptom z-score two standard deviations above the mean at age 6 would be expected to experience about 0.22 kg greater fat mass gain measured via dual-energy x-ray absorptiometry between ages 6 and 9, even if they displayed healthy eating patterns (95% CI: 0.11 - 0.28, p &lt; 0.001). Conversely, fat mass at any age did not predict worse ADHD symptoms later. Conclusions: Beginning in early childhood, more ADHD symptoms predict higher fat mass at later ages. We did not find evidence of a reverse association. Based on these and prior findings, lifestyle counselling during treatment for children with a diagnosis of ADHD should be considered, even if they are diagnosed in early childhood and do not yet have a body mass index of clinical concern.","author":[{"dropping-particle":"","family":"Bowling","given":"A. B.","non-dropping-particle":"","parse-names":false,"suffix":""},{"dropping-particle":"","family":"Tiemeier","given":"H. W.","non-dropping-particle":"","parse-names":false,"suffix":""},{"dropping-particle":"","family":"Jaddoe","given":"V. W.V.","non-dropping-particle":"","parse-names":false,"suffix":""},{"dropping-particle":"","family":"Barker","given":"E. D.","non-dropping-particle":"","parse-names":false,"suffix":""},{"dropping-particle":"","family":"Jansen","given":"P. W.","non-dropping-particle":"","parse-names":false,"suffix":""}],"container-title":"Pediatric Obesity","id":"ITEM-2","issue":"9","issued":{"date-parts":[["2018"]]},"page":"567-575","title":"ADHD symptoms and body composition changes in childhood: a longitudinal study evaluating directionality of associations","type":"article-journal","volume":"13"},"uris":["http://www.mendeley.com/documents/?uuid=810b132a-e45e-4beb-a774-8cb997af13b2"]}],"mendeley":{"formattedCitation":"&lt;sup&gt;7,10&lt;/sup&gt;","plainTextFormattedCitation":"7,10","previouslyFormattedCitation":"&lt;sup&gt;7,10&lt;/sup&gt;"},"properties":{"noteIndex":0},"schema":"https://github.com/citation-style-language/schema/raw/master/csl-citation.json"}</w:instrText>
      </w:r>
      <w:r w:rsidR="00863845" w:rsidRPr="00006A44">
        <w:rPr>
          <w:rFonts w:ascii="Times New Roman" w:hAnsi="Times New Roman" w:cs="Times New Roman"/>
          <w:bCs/>
          <w:sz w:val="24"/>
          <w:szCs w:val="24"/>
        </w:rPr>
        <w:fldChar w:fldCharType="separate"/>
      </w:r>
      <w:r w:rsidR="00350918" w:rsidRPr="00006A44">
        <w:rPr>
          <w:rFonts w:ascii="Times New Roman" w:hAnsi="Times New Roman" w:cs="Times New Roman"/>
          <w:bCs/>
          <w:noProof/>
          <w:sz w:val="24"/>
          <w:szCs w:val="24"/>
          <w:vertAlign w:val="superscript"/>
        </w:rPr>
        <w:t>7,10</w:t>
      </w:r>
      <w:r w:rsidR="00863845" w:rsidRPr="00006A44">
        <w:rPr>
          <w:rFonts w:ascii="Times New Roman" w:hAnsi="Times New Roman" w:cs="Times New Roman"/>
          <w:bCs/>
          <w:sz w:val="24"/>
          <w:szCs w:val="24"/>
        </w:rPr>
        <w:fldChar w:fldCharType="end"/>
      </w:r>
      <w:r w:rsidR="00F90516" w:rsidRPr="00006A44">
        <w:rPr>
          <w:rFonts w:ascii="Times New Roman" w:hAnsi="Times New Roman" w:cs="Times New Roman"/>
          <w:bCs/>
          <w:sz w:val="24"/>
          <w:szCs w:val="24"/>
        </w:rPr>
        <w:t xml:space="preserve"> Note, however, that MR studies are still subject to </w:t>
      </w:r>
      <w:r w:rsidR="004D4EC3" w:rsidRPr="00006A44">
        <w:rPr>
          <w:rFonts w:ascii="Times New Roman" w:hAnsi="Times New Roman" w:cs="Times New Roman"/>
          <w:bCs/>
          <w:sz w:val="24"/>
          <w:szCs w:val="24"/>
        </w:rPr>
        <w:t>environmental confounding</w:t>
      </w:r>
      <w:r w:rsidR="00863845" w:rsidRPr="00006A44">
        <w:rPr>
          <w:rFonts w:ascii="Times New Roman" w:hAnsi="Times New Roman" w:cs="Times New Roman"/>
          <w:bCs/>
          <w:sz w:val="24"/>
          <w:szCs w:val="24"/>
        </w:rPr>
        <w:t>.</w:t>
      </w:r>
      <w:r w:rsidR="00863845" w:rsidRPr="00006A44">
        <w:rPr>
          <w:rFonts w:ascii="Times New Roman" w:hAnsi="Times New Roman" w:cs="Times New Roman"/>
          <w:bCs/>
          <w:sz w:val="24"/>
          <w:szCs w:val="24"/>
        </w:rPr>
        <w:fldChar w:fldCharType="begin" w:fldLock="1"/>
      </w:r>
      <w:r w:rsidR="002866FC" w:rsidRPr="00006A44">
        <w:rPr>
          <w:rFonts w:ascii="Times New Roman" w:hAnsi="Times New Roman" w:cs="Times New Roman"/>
          <w:bCs/>
          <w:sz w:val="24"/>
          <w:szCs w:val="24"/>
        </w:rPr>
        <w:instrText>ADDIN CSL_CITATION {"citationItems":[{"id":"ITEM-1","itemData":{"DOI":"10.1038/s41467-020-17117-4","ISSN":"20411723","PMID":"32665587","abstract":"Estimates from Mendelian randomization studies of unrelated individuals can be biased due to uncontrolled confounding from familial effects. Here we describe methods for within-family Mendelian randomization analyses and use simulation studies to show that family-based analyses can reduce such biases. We illustrate empirically how familial effects can affect estimates using data from 61,008 siblings from the Nord-Trøndelag Health Study and UK Biobank and replicated our findings using 222,368 siblings from 23andMe. Both Mendelian randomization estimates using unrelated individuals and within family methods reproduced established effects of lower BMI reducing risk of diabetes and high blood pressure. However, while Mendelian randomization estimates from samples of unrelated individuals suggested that taller height and lower BMI increase educational attainment, these effects were strongly attenuated in within-family Mendelian randomization analyses. Our findings indicate the necessity of controlling for population structure and familial effects in Mendelian randomization studies.","author":[{"dropping-particle":"","family":"Brumpton","given":"Ben","non-dropping-particle":"","parse-names":false,"suffix":""},{"dropping-particle":"","family":"Sanderson","given":"Eleanor","non-dropping-particle":"","parse-names":false,"suffix":""},{"dropping-particle":"","family":"Heilbron","given":"Karl","non-dropping-particle":"","parse-names":false,"suffix":""},{"dropping-particle":"","family":"Hartwig","given":"Fernando Pires","non-dropping-particle":"","parse-names":false,"suffix":""},{"dropping-particle":"","family":"Harrison","given":"Sean","non-dropping-particle":"","parse-names":false,"suffix":""},{"dropping-particle":"","family":"Vie","given":"Gunnhild Åberge","non-dropping-particle":"","parse-names":false,"suffix":""},{"dropping-particle":"","family":"Cho","given":"Yoonsu","non-dropping-particle":"","parse-names":false,"suffix":""},{"dropping-particle":"","family":"Howe","given":"Laura D.","non-dropping-particle":"","parse-names":false,"suffix":""},{"dropping-particle":"","family":"Hughes","given":"Amanda","non-dropping-particle":"","parse-names":false,"suffix":""},{"dropping-particle":"","family":"Boomsma","given":"Dorret I.","non-dropping-particle":"","parse-names":false,"suffix":""},{"dropping-particle":"","family":"Havdahl","given":"Alexandra","non-dropping-particle":"","parse-names":false,"suffix":""},{"dropping-particle":"","family":"Hopper","given":"John","non-dropping-particle":"","parse-names":false,"suffix":""},{"dropping-particle":"","family":"Neale","given":"Michael","non-dropping-particle":"","parse-names":false,"suffix":""},{"dropping-particle":"","family":"Nivard","given":"Michel G.","non-dropping-particle":"","parse-names":false,"suffix":""},{"dropping-particle":"","family":"Pedersen","given":"Nancy L.","non-dropping-particle":"","parse-names":false,"suffix":""},{"dropping-particle":"","family":"Reynolds","given":"Chandra A.","non-dropping-particle":"","parse-names":false,"suffix":""},{"dropping-particle":"","family":"Tucker-Drob","given":"Elliot M.","non-dropping-particle":"","parse-names":false,"suffix":""},{"dropping-particle":"","family":"Grotzinger","given":"Andrew","non-dropping-particle":"","parse-names":false,"suffix":""},{"dropping-particle":"","family":"Howe","given":"Laurence","non-dropping-particle":"","parse-names":false,"suffix":""},{"dropping-particle":"","family":"Morris","given":"Tim","non-dropping-particle":"","parse-names":false,"suffix":""},{"dropping-particle":"","family":"Li","given":"Shuai","non-dropping-particle":"","parse-names":false,"suffix":""},{"dropping-particle":"","family":"Auton","given":"Adam","non-dropping-particle":"","parse-names":false,"suffix":""},{"dropping-particle":"","family":"Windmeijer","given":"Frank","non-dropping-particle":"","parse-names":false,"suffix":""},{"dropping-particle":"","family":"Chen","given":"Wei Min","non-dropping-particle":"","parse-names":false,"suffix":""},{"dropping-particle":"","family":"Bjørngaard","given":"Johan Håkon","non-dropping-particle":"","parse-names":false,"suffix":""},{"dropping-particle":"","family":"Hveem","given":"Kristian","non-dropping-particle":"","parse-names":false,"suffix":""},{"dropping-particle":"","family":"Willer","given":"Cristen","non-dropping-particle":"","parse-names":false,"suffix":""},{"dropping-particle":"","family":"Evans","given":"David M.","non-dropping-particle":"","parse-names":false,"suffix":""},{"dropping-particle":"","family":"Kaprio","given":"Jaakko","non-dropping-particle":"","parse-names":false,"suffix":""},{"dropping-particle":"","family":"Smith","given":"George Davey","non-dropping-particle":"","parse-names":false,"suffix":""},{"dropping-particle":"","family":"Åsvold","given":"Bjørn Olav","non-dropping-particle":"","parse-names":false,"suffix":""},{"dropping-particle":"","family":"Hemani","given":"Gibran","non-dropping-particle":"","parse-names":false,"suffix":""},{"dropping-particle":"","family":"Davies","given":"Neil M.","non-dropping-particle":"","parse-names":false,"suffix":""},{"dropping-particle":"","family":"Davey Smith","given":"George","non-dropping-particle":"","parse-names":false,"suffix":""},{"dropping-particle":"","family":"The Within-family Consortium","given":"","non-dropping-particle":"","parse-names":false,"suffix":""}],"container-title":"Nature Communications","id":"ITEM-1","issue":"1","issued":{"date-parts":[["2020","12","1"]]},"page":"1-13","publisher":"Nature Research","title":"Avoiding dynastic, assortative mating, and population stratification biases in Mendelian randomization through within-family analyses","type":"article-journal","volume":"11"},"uris":["http://www.mendeley.com/documents/?uuid=dd64ac3f-21a4-3d5e-8056-c344b8652d3c"]},{"id":"ITEM-2","itemData":{"DOI":"10.1007/s00787-019-01331-7","ISSN":"1435165X","PMID":"31004292","abstract":"The widely reported association between ADHD and overweight may be attributable to genetic and environmental factors also present in unaffected family members. Therefore, the purpose of this study was to examine the association between ADHD and overweight within families. A cohort was used of families with at least one member with ADHD, recruited as part of the Dutch node of the International Multicenter ADHD Genetics (IMAGE) study, with assessments taking place between 2003 and 2006, 2009 and 2012, and 2013 and 2015. The three assessment waves yielded N = 1828 youth assessments and N = 998 parent assessments from N = 447 unique families. Overweight was defined as a body mass index (BMI) ≥ 85th percentile for youth of the same age and sex; overweight in adults as a BMI ≥ 25. Effects of age, gender, and medication use (psychostimulants, antipsychotics, and melatonin) were taken into account. Generalized estimation equations were used to correct for within-family and within-subject correlations. There was no difference in risk between ADHD-affected youth and their unaffected siblings (OR 0.92, 95% CI 0.78–1.09). However, compared to population prevalence data, all ADHD family members alike were at increased risk for being overweight: ADHD-affected youth (OR 1.33, 95% CI 1.13–1.59), unaffected siblings (OR 1.73, 95% CI 1.45–2.08), mothers (OR 1.74, 95% CI 1.40–2.17) and fathers (OR 1.78, 95% CI 1.46–2.15). Parental overweight—but not parental ADHD—was predictive of offspring overweight (mothers OR 1.40; 95% CI 1.14–1.73, fathers OR 1.83; 95% CI 1.41–2.36). Being overweight runs in ADHD families, yet is not specifically linked to ADHD within families. Shared unhealthy lifestyle factors (including nutrition, sleep, exercise, stress) as well as genetic factors shared by family members likely explain the findings.","author":[{"dropping-particle":"","family":"Geuijen","given":"Pauline M.","non-dropping-particle":"","parse-names":false,"suffix":""},{"dropping-particle":"","family":"Buitelaar","given":"Jan K.","non-dropping-particle":"","parse-names":false,"suffix":""},{"dropping-particle":"","family":"Fliers","given":"Ellen A.","non-dropping-particle":"","parse-names":false,"suffix":""},{"dropping-particle":"","family":"Maras","given":"Athanasios","non-dropping-particle":"","parse-names":false,"suffix":""},{"dropping-particle":"","family":"Schweren","given":"Lizanne J.S.","non-dropping-particle":"","parse-names":false,"suffix":""},{"dropping-particle":"","family":"Oosterlaan","given":"Jaap","non-dropping-particle":"","parse-names":false,"suffix":""},{"dropping-particle":"","family":"Hoekstra","given":"Pieter J.","non-dropping-particle":"","parse-names":false,"suffix":""},{"dropping-particle":"","family":"Franke","given":"Barbara","non-dropping-particle":"","parse-names":false,"suffix":""},{"dropping-particle":"","family":"Hartman","given":"Catharina A.","non-dropping-particle":"","parse-names":false,"suffix":""},{"dropping-particle":"","family":"Rommelse","given":"Nanda N.","non-dropping-particle":"","parse-names":false,"suffix":""}],"container-title":"European Child and Adolescent Psychiatry","id":"ITEM-2","issue":"12","issued":{"date-parts":[["2019","4","19"]]},"page":"1659-1669","title":"Overweight in family members of probands with ADHD","type":"article-journal","volume":"28"},"uris":["http://www.mendeley.com/documents/?uuid=b0f8f031-8d9b-3fa1-9abb-c207493cc929"]}],"mendeley":{"formattedCitation":"&lt;sup&gt;13,26&lt;/sup&gt;","plainTextFormattedCitation":"13,26","previouslyFormattedCitation":"&lt;sup&gt;13,26&lt;/sup&gt;"},"properties":{"noteIndex":0},"schema":"https://github.com/citation-style-language/schema/raw/master/csl-citation.json"}</w:instrText>
      </w:r>
      <w:r w:rsidR="00863845" w:rsidRPr="00006A44">
        <w:rPr>
          <w:rFonts w:ascii="Times New Roman" w:hAnsi="Times New Roman" w:cs="Times New Roman"/>
          <w:bCs/>
          <w:sz w:val="24"/>
          <w:szCs w:val="24"/>
        </w:rPr>
        <w:fldChar w:fldCharType="separate"/>
      </w:r>
      <w:r w:rsidR="00BB7483" w:rsidRPr="00006A44">
        <w:rPr>
          <w:rFonts w:ascii="Times New Roman" w:hAnsi="Times New Roman" w:cs="Times New Roman"/>
          <w:bCs/>
          <w:noProof/>
          <w:sz w:val="24"/>
          <w:szCs w:val="24"/>
          <w:vertAlign w:val="superscript"/>
        </w:rPr>
        <w:t>13,26</w:t>
      </w:r>
      <w:r w:rsidR="00863845" w:rsidRPr="00006A44">
        <w:rPr>
          <w:rFonts w:ascii="Times New Roman" w:hAnsi="Times New Roman" w:cs="Times New Roman"/>
          <w:bCs/>
          <w:sz w:val="24"/>
          <w:szCs w:val="24"/>
        </w:rPr>
        <w:fldChar w:fldCharType="end"/>
      </w:r>
    </w:p>
    <w:p w14:paraId="185F879F" w14:textId="5C625651" w:rsidR="000C501D" w:rsidRPr="00006A44" w:rsidRDefault="006946A5" w:rsidP="00A4068B">
      <w:pPr>
        <w:autoSpaceDE w:val="0"/>
        <w:autoSpaceDN w:val="0"/>
        <w:adjustRightInd w:val="0"/>
        <w:spacing w:after="120" w:line="480" w:lineRule="auto"/>
        <w:rPr>
          <w:rFonts w:ascii="Times New Roman" w:hAnsi="Times New Roman" w:cs="Times New Roman"/>
          <w:bCs/>
          <w:sz w:val="24"/>
          <w:szCs w:val="24"/>
        </w:rPr>
      </w:pPr>
      <w:r w:rsidRPr="00006A44">
        <w:rPr>
          <w:rFonts w:ascii="Times New Roman" w:hAnsi="Times New Roman" w:cs="Times New Roman"/>
          <w:bCs/>
          <w:sz w:val="24"/>
          <w:szCs w:val="24"/>
        </w:rPr>
        <w:t>R</w:t>
      </w:r>
      <w:r w:rsidR="000C501D" w:rsidRPr="00006A44">
        <w:rPr>
          <w:rFonts w:ascii="Times New Roman" w:hAnsi="Times New Roman" w:cs="Times New Roman"/>
          <w:bCs/>
          <w:sz w:val="24"/>
          <w:szCs w:val="24"/>
        </w:rPr>
        <w:t>eview</w:t>
      </w:r>
      <w:r w:rsidRPr="00006A44">
        <w:rPr>
          <w:rFonts w:ascii="Times New Roman" w:hAnsi="Times New Roman" w:cs="Times New Roman"/>
          <w:bCs/>
          <w:sz w:val="24"/>
          <w:szCs w:val="24"/>
        </w:rPr>
        <w:t>s and meta-analyses of cross-sectional data have firmly established that the co-occurrence rates of ADHD and obesity are higher in adulthood than in early life</w:t>
      </w:r>
      <w:r w:rsidR="00C91BC2" w:rsidRPr="00006A44">
        <w:rPr>
          <w:rFonts w:ascii="Times New Roman" w:hAnsi="Times New Roman" w:cs="Times New Roman"/>
          <w:bCs/>
          <w:sz w:val="24"/>
          <w:szCs w:val="24"/>
        </w:rPr>
        <w:t>.</w:t>
      </w:r>
      <w:r w:rsidR="007C71C9" w:rsidRPr="00006A44">
        <w:rPr>
          <w:rStyle w:val="FootnoteReference"/>
          <w:rFonts w:ascii="Times New Roman" w:hAnsi="Times New Roman" w:cs="Times New Roman"/>
          <w:bCs/>
          <w:sz w:val="24"/>
          <w:szCs w:val="24"/>
        </w:rPr>
        <w:fldChar w:fldCharType="begin" w:fldLock="1"/>
      </w:r>
      <w:r w:rsidR="00174BBC" w:rsidRPr="00006A44">
        <w:rPr>
          <w:rFonts w:ascii="Times New Roman" w:hAnsi="Times New Roman" w:cs="Times New Roman"/>
          <w:bCs/>
          <w:sz w:val="24"/>
          <w:szCs w:val="24"/>
        </w:rPr>
        <w:instrText>ADDIN CSL_CITATION {"citationItems":[{"id":"ITEM-1","itemData":{"DOI":"10.1176/appi.ajp.2015.15020266 [doi]","ISSN":"1535-7228; 0002-953X","abstract":"OBJECTIVE: Impulsivity and inattention related to attention deficit hyperactivity disorder (ADHD) may increase food intake and, consequently, weight gain. However, findings on the association between obesity/overweight and ADHD are mixed. The authors conducted a meta-analysis to estimate this association. METHOD: A broad range of databases was searched through Aug. 31, 2014. Unpublished studies were also obtained. Study quality was rated with the Newcastle-Ottawa Scale. Random-effects models were used. RESULTS: Forty-two studies that included a total of 728,136 individuals (48,161 ADHD subjects; 679,975 comparison subjects) were retained. A significant association between obesity and ADHD was found for both children (odds ratio=1.20, 95% CI=1.05-1.37) and adults (odds ratio=1.55, 95% CI=1.32-1.81). The pooled prevalence of obesity was increased by about 70% in adults with ADHD (28.2%, 95% CI=22.8-34.4) compared with those without ADHD (16.4%, 95% CI=13.4-19.9), and by about 40% in children with ADHD (10.3%, 95% CI=7.9-13.3) compared with those without ADHD (7.4%, 95% CI=5.4-10.1). The significant association between ADHD and obesity remained when limited to studies 1) reporting odds ratios adjusted for possible confounding factors; 2) diagnosing ADHD by direct interview; and 3) using directly measured height and weight. Gender, study setting, study country, and study quality did not moderate the association between obesity and ADHD. ADHD was also significantly associated with overweight. Individuals medicated for ADHD were not at higher risk of obesity. CONCLUSIONS: This study provides meta-analytic evidence for a significant association between ADHD and obesity/overweight. Further research should address possible underlying mechanisms and the long-term effects of ADHD treatments on weight in individuals with both ADHD and obesity.","author":[{"dropping-particle":"","family":"Cortese","given":"S","non-dropping-particle":"","parse-names":false,"suffix":""},{"dropping-particle":"","family":"Moreira-Maia","given":"C R","non-dropping-particle":"","parse-names":false,"suffix":""},{"dropping-particle":"","family":"St Fleur","given":"D","non-dropping-particle":"","parse-names":false,"suffix":""},{"dropping-particle":"","family":"Morcillo-Penalver","given":"C","non-dropping-particle":"","parse-names":false,"suffix":""},{"dropping-particle":"","family":"Rohde","given":"L A","non-dropping-particle":"","parse-names":false,"suffix":""},{"dropping-particle":"V","family":"Faraone","given":"S","non-dropping-particle":"","parse-names":false,"suffix":""}],"container-title":"The American Journal of Psychiatry","id":"ITEM-1","issue":"1","issued":{"date-parts":[["2016","1"]]},"note":"LR: 20160104; JID: 0370512; CIN: Am J Psychiatry. 2016 Jan;173(1):1-2. PMID: 26725336; ppublish","page":"34-43","publisher-place":"From the Department of Psychology, Developmental Brain-Behavior Laboratory, University of Southampton, Southampton, United Kingdom; IRCCS Stella Maris, Scientific Institute of Child Neurology and Psychiatry, Calambrone, Pisa, Italy; the Child Study Center","title":"Association Between ADHD and Obesity: A Systematic Review and Meta-Analysis","type":"article-journal","volume":"173"},"uris":["http://www.mendeley.com/documents/?uuid=179c3a32-bc49-4d27-8d65-16aaabf2a711"]},{"id":"ITEM-2","itemData":{"DOI":"10.1016/j.cpr.2015.11.005 [doi]","ISSN":"1873-7811; 0272-7358","abstract":"BACKGROUND: Literature has suggested that ADHD may be associated with increased risk of obesity. If so, this would have important clinical implications. OBJECTIVE: To clarify the size of the association between ADHD and obesity and to evaluate key moderators of the association including medication, gender, age, and psychiatric comorbidity. METHOD: Two preliminary studies are presented to supply critical additional data for the meta-analysis: a two-year longitudinal study of an ADHD case-control sample of 313 children aged 7-11, and a national survey study of 45,309 families in the United States using the 2012 National Survey of Children's Health. Formal meta-analysis was then conducted. The identification procedure yielded 43 studies, reporting 225 comparisons or effect sizes, studying 703,937 participants An overall effect size was estimated with a random effects model (after pooling within study using a modified fixed effects model). Effect size was then examined in relation to medication, gender, age, and psychiatric comorbidity. RESULTS: The new study of children revealed no reliable association of ADHD and body mass index at any age or time point. In the national survey, ADHD was associated with obesity only in adolescent girls but not in children or boys; this effect was statistically accounted for by covarying of depression and conduct disorder. In the meta-analysis, the composite effect size was OR=1.22 (95% CI=1.11-1.34); 22 studies provided effects with medication controlled, yielding a composite effect size of OR=1.30 (95% CI=1.12-1.50). Pooled across age the association without covariates was reliable in females (OR=1.19 [1.01-1.41]) but not males (OR=1.10 [0.95-1.23]) although males and females did not statistically differ. Pooled across gender, the association was significantly larger in adults (&gt;18years) (OR=1.37 [1.19-1.58]) than in youth (OR=1.13 [1.00-1.27]), p=.04. CONCLUSIONS: ADHD has a small overall association with obesity, but this effect is moderate in adults. The effect is likely to be of no clinical significance in children, possible clinical significance in adolescent girls with comorbid disorders, and of clinical relevance by adulthood.","author":[{"dropping-particle":"","family":"Nigg","given":"J T","non-dropping-particle":"","parse-names":false,"suffix":""},{"dropping-particle":"","family":"Johnstone","given":"J M","non-dropping-particle":"","parse-names":false,"suffix":""},{"dropping-particle":"","family":"Musser","given":"E D","non-dropping-particle":"","parse-names":false,"suffix":""},{"dropping-particle":"","family":"Long","given":"H G","non-dropping-particle":"","parse-names":false,"suffix":""},{"dropping-particle":"","family":"Willoughby","given":"M T","non-dropping-particle":"","parse-names":false,"suffix":""},{"dropping-particle":"","family":"Shannon","given":"J","non-dropping-particle":"","parse-names":false,"suffix":""}],"container-title":"Clinical psychology review","id":"ITEM-2","issued":{"date-parts":[["2016","2"]]},"note":"LR: 20170220; CI: Copyright (c) 2015; GR: R01 MH059105/MH/NIMH NIH HHS/United States; GR: R37 MH059105/MH/NIMH NIH HHS/United States; GR: T32 AT002688/AT/NCCIH NIH HHS/United States; GR: R37-MH59105/MH/NIMH NIH HHS/United States; JID: 8111117; NIHMS742562; OID: NLM: NIHMS742562 [Available on 02/01/17]; OID: NLM: PMC4800333 [Available on 02/01/17]; OTO: NOTNLM; 2015/05/29 [received]; 2015/09/18 [revised]; 2015/11/24 [accepted]; ppublish","page":"67-79","publisher":"Elsevier Ltd","publisher-place":"Oregon Health &amp; Science University, Portland, OR, United States. Electronic address: niggj@ohsu.edu.; Oregon Health &amp; Science University, Portland, OR, United States.; Florida International University, Miami, FL, United States.; Oregon Health &amp; Science Un","title":"Attention-deficit/hyperactivity disorder (ADHD) and being overweight/obesity: New data and meta-analysis","type":"article-journal","volume":"43"},"uris":["http://www.mendeley.com/documents/?uuid=07c5d67e-6237-4d45-9101-6e8c8845e3e8"]},{"id":"ITEM-3","itemData":{"DOI":"10.1111/obr.13123","ISSN":"1467-7881","abstract":"Individuals with autism spectrum disorder (ASD) or attention-deficit hyperactivity disorder (ADHD) may have unhealthy bodyweight. This meta-analysis was performed to understand the weight status in individuals with ASD or ADHD. PubMed, Embase, Cochrane and ISI Web of Science databases were searched from inception until June 2020 to identify relevant studies. Prevalence estimates and their 95% confidence intervals (CIs) of obesity, overweight and underweight were separately pooled using random-effects models. A total of 95 studies were included in the meta-analysis. The pooled estimates of the prevalence of obesity, overweight and underweight were 21.8%, 19.8% and 6.4% in individuals with ASD and 14.7%, 20.9% and 4.0% in individuals with ADHD. In subgroup analyses, an increasing trend in the prevalence of unhealthy weight was observed from children aged 2 to 5 years to adults with ASD (obesity: from 16.7% to 31.3%, overweight: from 16.2% to 27.2%, underweight from 5.3% to 8.6%) and from children aged 6 to 12 years to adults with ADHD (obesity: from 13.5% to 19.3%, overweight: from 18.8% to 31.2%). The worrisome epidemic of obesity and overweight in individuals with ASD, ADHD highlighted the need for weight management.","author":[{"dropping-particle":"","family":"Li","given":"Yong‐Jiang","non-dropping-particle":"","parse-names":false,"suffix":""},{"dropping-particle":"","family":"Xie","given":"Xue‐Ni","non-dropping-particle":"","parse-names":false,"suffix":""},{"dropping-particle":"","family":"Lei","given":"Xue","non-dropping-particle":"","parse-names":false,"suffix":""},{"dropping-particle":"","family":"Li","given":"Ya‐Min","non-dropping-particle":"","parse-names":false,"suffix":""},{"dropping-particle":"","family":"Lei","given":"Xianyang","non-dropping-particle":"","parse-names":false,"suffix":""}],"container-title":"Obesity Reviews","id":"ITEM-3","issued":{"date-parts":[["2020","8","11"]]},"page":"obr.13123","publisher":"Blackwell Publishing Ltd","title":"Global prevalence of obesity, overweight and underweight in children, adolescents and adults with autism spectrum disorder, attention‐deficit hyperactivity disorder: A systematic review and meta‐analysis","type":"article-journal"},"uris":["http://www.mendeley.com/documents/?uuid=3403f87f-0513-3d7f-86b3-1b52fe478b21"]}],"mendeley":{"formattedCitation":"&lt;sup&gt;3,17,18&lt;/sup&gt;","plainTextFormattedCitation":"3,17,18","previouslyFormattedCitation":"&lt;sup&gt;3,17,18&lt;/sup&gt;"},"properties":{"noteIndex":0},"schema":"https://github.com/citation-style-language/schema/raw/master/csl-citation.json"}</w:instrText>
      </w:r>
      <w:r w:rsidR="007C71C9" w:rsidRPr="00006A44">
        <w:rPr>
          <w:rStyle w:val="FootnoteReference"/>
          <w:rFonts w:ascii="Times New Roman" w:hAnsi="Times New Roman" w:cs="Times New Roman"/>
          <w:bCs/>
          <w:sz w:val="24"/>
          <w:szCs w:val="24"/>
        </w:rPr>
        <w:fldChar w:fldCharType="separate"/>
      </w:r>
      <w:r w:rsidR="00174BBC" w:rsidRPr="00006A44">
        <w:rPr>
          <w:rFonts w:ascii="Times New Roman" w:hAnsi="Times New Roman" w:cs="Times New Roman"/>
          <w:bCs/>
          <w:noProof/>
          <w:sz w:val="24"/>
          <w:szCs w:val="24"/>
          <w:vertAlign w:val="superscript"/>
        </w:rPr>
        <w:t>3,17,18</w:t>
      </w:r>
      <w:r w:rsidR="007C71C9" w:rsidRPr="00006A44">
        <w:rPr>
          <w:rStyle w:val="FootnoteReference"/>
          <w:rFonts w:ascii="Times New Roman" w:hAnsi="Times New Roman" w:cs="Times New Roman"/>
          <w:bCs/>
          <w:sz w:val="24"/>
          <w:szCs w:val="24"/>
        </w:rPr>
        <w:fldChar w:fldCharType="end"/>
      </w:r>
      <w:r w:rsidR="00C91BC2" w:rsidRPr="00006A44">
        <w:rPr>
          <w:rFonts w:ascii="Times New Roman" w:hAnsi="Times New Roman" w:cs="Times New Roman"/>
          <w:bCs/>
          <w:sz w:val="24"/>
          <w:szCs w:val="24"/>
        </w:rPr>
        <w:t xml:space="preserve"> </w:t>
      </w:r>
      <w:r w:rsidR="00F21F16" w:rsidRPr="00006A44">
        <w:rPr>
          <w:rFonts w:ascii="Times New Roman" w:hAnsi="Times New Roman" w:cs="Times New Roman"/>
          <w:bCs/>
          <w:sz w:val="24"/>
          <w:szCs w:val="24"/>
        </w:rPr>
        <w:t xml:space="preserve">Our study was set up to identify direct effects between ADHD symptoms and BMI in between childhood and adulthood, but they were absent so we could not bridge this gap.  </w:t>
      </w:r>
      <w:r w:rsidR="000C501D" w:rsidRPr="00006A44">
        <w:rPr>
          <w:rFonts w:ascii="Times New Roman" w:hAnsi="Times New Roman" w:cs="Times New Roman"/>
          <w:bCs/>
          <w:sz w:val="24"/>
          <w:szCs w:val="24"/>
        </w:rPr>
        <w:t xml:space="preserve">ADHD symptoms during adulthood are associated with poor occupational outcomes, being arrested, </w:t>
      </w:r>
      <w:r w:rsidR="00C056D2" w:rsidRPr="00006A44">
        <w:rPr>
          <w:rFonts w:ascii="Times New Roman" w:hAnsi="Times New Roman" w:cs="Times New Roman"/>
          <w:bCs/>
          <w:sz w:val="24"/>
          <w:szCs w:val="24"/>
        </w:rPr>
        <w:t xml:space="preserve">sedentary behavior, poor diet, </w:t>
      </w:r>
      <w:r w:rsidR="000C501D" w:rsidRPr="00006A44">
        <w:rPr>
          <w:rFonts w:ascii="Times New Roman" w:hAnsi="Times New Roman" w:cs="Times New Roman"/>
          <w:bCs/>
          <w:sz w:val="24"/>
          <w:szCs w:val="24"/>
        </w:rPr>
        <w:t>financial struggle and divorce</w:t>
      </w:r>
      <w:r w:rsidR="00B65BB8" w:rsidRPr="00006A44">
        <w:rPr>
          <w:rFonts w:ascii="Times New Roman" w:hAnsi="Times New Roman" w:cs="Times New Roman"/>
          <w:bCs/>
          <w:sz w:val="24"/>
          <w:szCs w:val="24"/>
        </w:rPr>
        <w:t>,</w:t>
      </w:r>
      <w:r w:rsidR="007C71C9" w:rsidRPr="00006A44">
        <w:rPr>
          <w:rStyle w:val="FootnoteReference"/>
          <w:rFonts w:ascii="Times New Roman" w:hAnsi="Times New Roman" w:cs="Times New Roman"/>
          <w:bCs/>
          <w:sz w:val="24"/>
          <w:szCs w:val="24"/>
        </w:rPr>
        <w:fldChar w:fldCharType="begin" w:fldLock="1"/>
      </w:r>
      <w:r w:rsidR="002866FC" w:rsidRPr="00006A44">
        <w:rPr>
          <w:rFonts w:ascii="Times New Roman" w:hAnsi="Times New Roman" w:cs="Times New Roman"/>
          <w:bCs/>
          <w:sz w:val="24"/>
          <w:szCs w:val="24"/>
        </w:rPr>
        <w:instrText>ADDIN CSL_CITATION {"citationItems":[{"id":"ITEM-1","itemData":{"DOI":"10.1080/20021518.2018.1553916","ISSN":"2002-1518","abstract":"Background: Persons with Attention Deficit Hyperactive Disorder (ADHD) represent a high-risk population according to health and lifestyles. In the present study, 48 adults with ADHD were recruited to a forthcoming lifestyle intervention. The ADHD sample was matched to a random sample of 42 persons from a Swedish general population that was selected from LIV (a Lifestyle-Performance-Health project). Objective: To identify potential differences in health, lifestyle habits, and physical fitness between adults with and without ADHD. Method: Self-reported questionnaires and physical fitness tests. Results: The ADHD group show worse health outcomes with higher odds ratios for bad general health (OR;13 CI; (3,4-50)), and poorer lifestyle habits with higher odds ratios for low weekly exercise (OR; 3,8 CI; (1,2-13)). When adjusting for education, employment status, and cash margin, the ADHD sample did not show decreased aerobic fitness (OR; 0,9 CI; (0,8-1,0), but lower odds ratios for doing less sit-ups (OR; 0,6 CI; (0,4-0,9)) compared to the general population group. Conclusion: It is not possible to prove that the ADHD diagnosis itself cause the worse health and lifestyle. Other lifestyle factors may have negative consequences of adult ADHD, such as lower levels of education, less succeed in working life, and minor financial margins. [ABSTRACT FROM AUTHOR]","author":[{"dropping-particle":"","family":"Björk","given":"Annette","non-dropping-particle":"","parse-names":false,"suffix":""},{"dropping-particle":"","family":"Rönngren","given":"Ylva","non-dropping-particle":"","parse-names":false,"suffix":""},{"dropping-particle":"","family":"Selander","given":"John","non-dropping-particle":"","parse-names":false,"suffix":""},{"dropping-particle":"","family":"Vinberg","given":"Stig","non-dropping-particle":"","parse-names":false,"suffix":""},{"dropping-particle":"","family":"Hellzen","given":"Ove","non-dropping-particle":"","parse-names":false,"suffix":""},{"dropping-particle":"","family":"Olofsson","given":"Niclas","non-dropping-particle":"","parse-names":false,"suffix":""}],"container-title":"Society, Health &amp; Vulnerability","id":"ITEM-1","issue":"1","issued":{"date-parts":[["2018","1","18"]]},"page":"1553916","publisher":"Informa UK Limited","title":"Health, lifestyle habits, and physical fitness among adults with ADHD compared with a random sample of a Swedish general population","type":"article-journal","volume":"9"},"uris":["http://www.mendeley.com/documents/?uuid=a624a6d5-063c-3614-8b6d-69abb68a476c"]},{"id":"ITEM-2","itemData":{"DOI":"10.1097/NMD.0000000000000894","ISSN":"1539736X","PMID":"30371641","abstract":"This study aimed to examine whether adult attention deficit hyperactivity disorder (ADHD) in students is associated with overeating or with unhealthy food choices. Sixty university students with and without ADHD, aged 20 to 30 years, completed the Food Frequency Questionnaire and reported their height and weight. Students with ADHD had a higher body mass index compared with students without ADHD. Although participants in both groups consumed similar amounts of servings, calories, and nutrients, students with ADHD reported lower healthy/unhealthy food consumption ratio. These findings suggest that ADHD in students is not associated with general overeating, but with a biased proportion of unhealthy versus healthy food consumption.","author":[{"dropping-particle":"","family":"Hershko","given":"Shirley","non-dropping-particle":"","parse-names":false,"suffix":""},{"dropping-particle":"","family":"Aronis","given":"Anna","non-dropping-particle":"","parse-names":false,"suffix":""},{"dropping-particle":"","family":"Maeir","given":"Adina","non-dropping-particle":"","parse-names":false,"suffix":""},{"dropping-particle":"","family":"Pollak","given":"Yehuda","non-dropping-particle":"","parse-names":false,"suffix":""}],"container-title":"Journal of Nervous and Mental Disease","id":"ITEM-2","issue":"11","issued":{"date-parts":[["2018","11","1"]]},"page":"870-874","publisher":"Lippincott Williams and Wilkins","title":"Dysfunctional Eating Patterns of Adults with Attention Deficit Hyperactivity Disorder","type":"article-journal","volume":"206"},"uris":["http://www.mendeley.com/documents/?uuid=e3324033-a566-39ab-bb89-15a1826d7224"]},{"id":"ITEM-3","itemData":{"DOI":"10.1002/ajmg.b.32825","ISSN":"1552-4841","abstract":"Associations between adult attention-deficit/hyperactivity disorder (ADHD) symptoms and dietary habits have not been well established and the underlying mechanisms remain unclear. We explored these associations using a Swedish population-based twin study with 17,999 individuals aged 20–47 years. We estimated correlations between inattention and hyperactivity/impulsivity with dietary habits and fitted twin models to determine the genetic and environmental contributions. Dietary habits were defined as (a) consumption of food groups, (b) consumption of food items rich in particular macronutrients, and (c) healthy and unhealthy dietary patterns. At the phenotypic level, inattention was positively correlated with seafood, high-fat, high-sugar, high-protein food consumptions, and unhealthy dietary pattern, with correlation coefficients ranging from 0.03 (95%CI: 0.01, 0.05) to 0.13 (95% CI: 0.11, 0.15). Inattention was negatively correlated with fruits, vegetables consumptions and healthy dietary pattern, with correlation coefficients ranging from −0.06 (95%CI: −0.08, −0.04) to −0.07 (95%CI: −0.09, −0.05). Hyperactivity/impulsivity and dietary habits showed similar but weaker patterns compared to inattention. All associations remained stable across age, sex and socioeconomic status. Nonshared environmental effects contributed substantially to the correlations of inattention (56–60%) and hyperactivity/impulsivity (63–80%) with dietary habits. The highest and lowest genetic correlations were between inattention and high-sugar food (rA =.16, 95% CI: 0.07, 0.25), and between hyperactivity/impulsivity and unhealthy dietary pattern (rA =.05, 95% CI: −0.05, 0.14), respectively. We found phenotypic and etiological overlap between ADHD and dietary habits, although these associations were weak. Our findings contribute to a better understanding of common etiological pathways between ADHD symptoms and various dietary habits.","author":[{"dropping-particle":"","family":"Li","given":"Lin","non-dropping-particle":"","parse-names":false,"suffix":""},{"dropping-particle":"","family":"Taylor","given":"Mark J.","non-dropping-particle":"","parse-names":false,"suffix":""},{"dropping-particle":"","family":"Bälter","given":"Katarina","non-dropping-particle":"","parse-names":false,"suffix":""},{"dropping-particle":"","family":"Kuja‐Halkola","given":"Ralf","non-dropping-particle":"","parse-names":false,"suffix":""},{"dropping-particle":"","family":"Chen","given":"Qi","non-dropping-particle":"","parse-names":false,"suffix":""},{"dropping-particle":"","family":"Hegvik","given":"Tor‐Arne","non-dropping-particle":"","parse-names":false,"suffix":""},{"dropping-particle":"","family":"Tate","given":"Ashley E.","non-dropping-particle":"","parse-names":false,"suffix":""},{"dropping-particle":"","family":"Chang","given":"Zheng","non-dropping-particle":"","parse-names":false,"suffix":""},{"dropping-particle":"","family":"Arias‐Vásquez","given":"Alejandro","non-dropping-particle":"","parse-names":false,"suffix":""},{"dropping-particle":"","family":"Hartman","given":"Catharina A.","non-dropping-particle":"","parse-names":false,"suffix":""},{"dropping-particle":"","family":"Larsson","given":"Henrik","non-dropping-particle":"","parse-names":false,"suffix":""}],"container-title":"American Journal of Medical Genetics Part B: Neuropsychiatric Genetics","id":"ITEM-3","issue":"8","issued":{"date-parts":[["2020","12","7"]]},"page":"475-485","publisher":"John Wiley and Sons Inc","title":"Attention‐deficit/hyperactivity disorder symptoms and dietary habits in adulthood: A large population‐based twin study in Sweden","type":"article-journal","volume":"183"},"uris":["http://www.mendeley.com/documents/?uuid=301a37ce-97bd-3bcf-9bdf-270f8aec196f"]},{"id":"ITEM-4","itemData":{"DOI":"10.1177/1087054712474689","ISBN":"1557-1246 (Electronic)\\r1087-0547 (Linking)","ISSN":"15571246","PMID":"23407280","abstract":"Objective: In spite of an expanding use of health-related quality of life assessment in research and treatment of ADHD, there is still limited knowledge about the role of impaired quality of life in symptomatic outcomes. This study investigates how specific functional domains affect the relationship between ADHD symptoms and occupational outcome. Method: A total of 149 referred adults with ADHD participated in the study. We used mediation analyses to test a model with two 36-item short form health survey (SF-36) Mental Component scales, that is, role-emotion function and social function as mediators for the relationship between ADHD inattentiveness and occupational outcome. Results: The relationship between ADHD inattentiveness and occupational outcome was completely mediated by both role-emotion function and social function. Conclusion: Role-emotion function and social function may identify specific aspects of functional impairment as potentially important treatment targets for ADHD patients with impaired occupational function. (J. of Att. Dis. 2016; 20(6) 510-518)","author":[{"dropping-particle":"","family":"Gjervan","given":"Bjørn","non-dropping-particle":"","parse-names":false,"suffix":""},{"dropping-particle":"","family":"Hjemdal","given":"Odin","non-dropping-particle":"","parse-names":false,"suffix":""},{"dropping-particle":"","family":"Nordahl","given":"Hans M.","non-dropping-particle":"","parse-names":false,"suffix":""}],"container-title":"Journal of Attention Disorders","id":"ITEM-4","issue":"6","issued":{"date-parts":[["2012"]]},"page":"510-518","title":"Functional Impairment Mediates the Relationship Between Adult ADHD Inattentiveness and Occupational Outcome","type":"article-journal","volume":"20"},"uris":["http://www.mendeley.com/documents/?uuid=9b0f190e-f1af-31b1-aded-f81b30d680e9"]}],"mendeley":{"formattedCitation":"&lt;sup&gt;27–30&lt;/sup&gt;","plainTextFormattedCitation":"27–30","previouslyFormattedCitation":"&lt;sup&gt;27–29&lt;/sup&gt;"},"properties":{"noteIndex":0},"schema":"https://github.com/citation-style-language/schema/raw/master/csl-citation.json"}</w:instrText>
      </w:r>
      <w:r w:rsidR="007C71C9" w:rsidRPr="00006A44">
        <w:rPr>
          <w:rStyle w:val="FootnoteReference"/>
          <w:rFonts w:ascii="Times New Roman" w:hAnsi="Times New Roman" w:cs="Times New Roman"/>
          <w:bCs/>
          <w:sz w:val="24"/>
          <w:szCs w:val="24"/>
        </w:rPr>
        <w:fldChar w:fldCharType="separate"/>
      </w:r>
      <w:r w:rsidR="002866FC" w:rsidRPr="00006A44">
        <w:rPr>
          <w:rFonts w:ascii="Times New Roman" w:hAnsi="Times New Roman" w:cs="Times New Roman"/>
          <w:noProof/>
          <w:sz w:val="24"/>
          <w:szCs w:val="24"/>
          <w:vertAlign w:val="superscript"/>
        </w:rPr>
        <w:t>27–30</w:t>
      </w:r>
      <w:r w:rsidR="007C71C9" w:rsidRPr="00006A44">
        <w:rPr>
          <w:rStyle w:val="FootnoteReference"/>
          <w:rFonts w:ascii="Times New Roman" w:hAnsi="Times New Roman" w:cs="Times New Roman"/>
          <w:bCs/>
          <w:sz w:val="24"/>
          <w:szCs w:val="24"/>
        </w:rPr>
        <w:fldChar w:fldCharType="end"/>
      </w:r>
      <w:r w:rsidR="000C501D" w:rsidRPr="00006A44">
        <w:rPr>
          <w:rFonts w:ascii="Times New Roman" w:hAnsi="Times New Roman" w:cs="Times New Roman"/>
          <w:bCs/>
          <w:sz w:val="24"/>
          <w:szCs w:val="24"/>
        </w:rPr>
        <w:t xml:space="preserve"> all of which </w:t>
      </w:r>
      <w:r w:rsidR="00C056D2" w:rsidRPr="00006A44">
        <w:rPr>
          <w:rFonts w:ascii="Times New Roman" w:hAnsi="Times New Roman" w:cs="Times New Roman"/>
          <w:bCs/>
          <w:sz w:val="24"/>
          <w:szCs w:val="24"/>
        </w:rPr>
        <w:t>are associated with</w:t>
      </w:r>
      <w:r w:rsidR="000C501D" w:rsidRPr="00006A44">
        <w:rPr>
          <w:rFonts w:ascii="Times New Roman" w:hAnsi="Times New Roman" w:cs="Times New Roman"/>
          <w:bCs/>
          <w:sz w:val="24"/>
          <w:szCs w:val="24"/>
        </w:rPr>
        <w:t xml:space="preserve"> an unhealthy life style and consequently overweight/obesity. Thus, it might be speculated that </w:t>
      </w:r>
      <w:r w:rsidR="00F21F16" w:rsidRPr="00006A44">
        <w:rPr>
          <w:rFonts w:ascii="Times New Roman" w:hAnsi="Times New Roman" w:cs="Times New Roman"/>
          <w:bCs/>
          <w:sz w:val="24"/>
          <w:szCs w:val="24"/>
        </w:rPr>
        <w:t xml:space="preserve">the </w:t>
      </w:r>
      <w:r w:rsidR="00886B99" w:rsidRPr="00006A44">
        <w:rPr>
          <w:rFonts w:ascii="Times New Roman" w:hAnsi="Times New Roman" w:cs="Times New Roman"/>
          <w:bCs/>
          <w:sz w:val="24"/>
          <w:szCs w:val="24"/>
        </w:rPr>
        <w:t>stronger association</w:t>
      </w:r>
      <w:r w:rsidR="000C501D" w:rsidRPr="00006A44">
        <w:rPr>
          <w:rFonts w:ascii="Times New Roman" w:hAnsi="Times New Roman" w:cs="Times New Roman"/>
          <w:bCs/>
          <w:sz w:val="24"/>
          <w:szCs w:val="24"/>
        </w:rPr>
        <w:t xml:space="preserve"> between ADHD and BMI </w:t>
      </w:r>
      <w:r w:rsidR="00F21F16" w:rsidRPr="00006A44">
        <w:rPr>
          <w:rFonts w:ascii="Times New Roman" w:hAnsi="Times New Roman" w:cs="Times New Roman"/>
          <w:bCs/>
          <w:sz w:val="24"/>
          <w:szCs w:val="24"/>
        </w:rPr>
        <w:t xml:space="preserve">in adulthood </w:t>
      </w:r>
      <w:r w:rsidR="000C501D" w:rsidRPr="00006A44">
        <w:rPr>
          <w:rFonts w:ascii="Times New Roman" w:hAnsi="Times New Roman" w:cs="Times New Roman"/>
          <w:bCs/>
          <w:sz w:val="24"/>
          <w:szCs w:val="24"/>
        </w:rPr>
        <w:t xml:space="preserve">may become established </w:t>
      </w:r>
      <w:r w:rsidR="00017E1B" w:rsidRPr="00006A44">
        <w:rPr>
          <w:rFonts w:ascii="Times New Roman" w:hAnsi="Times New Roman" w:cs="Times New Roman"/>
          <w:bCs/>
          <w:sz w:val="24"/>
          <w:szCs w:val="24"/>
        </w:rPr>
        <w:t>later when</w:t>
      </w:r>
      <w:r w:rsidR="003F17EF" w:rsidRPr="00006A44">
        <w:rPr>
          <w:rFonts w:ascii="Times New Roman" w:hAnsi="Times New Roman" w:cs="Times New Roman"/>
          <w:bCs/>
          <w:sz w:val="24"/>
          <w:szCs w:val="24"/>
        </w:rPr>
        <w:t xml:space="preserve"> </w:t>
      </w:r>
      <w:r w:rsidR="00C056D2" w:rsidRPr="00006A44">
        <w:rPr>
          <w:rFonts w:ascii="Times New Roman" w:hAnsi="Times New Roman" w:cs="Times New Roman"/>
          <w:bCs/>
          <w:sz w:val="24"/>
          <w:szCs w:val="24"/>
        </w:rPr>
        <w:t xml:space="preserve">lifestyle </w:t>
      </w:r>
      <w:r w:rsidR="00200B80" w:rsidRPr="00006A44">
        <w:rPr>
          <w:rFonts w:ascii="Times New Roman" w:hAnsi="Times New Roman" w:cs="Times New Roman"/>
          <w:bCs/>
          <w:sz w:val="24"/>
          <w:szCs w:val="24"/>
        </w:rPr>
        <w:t xml:space="preserve">habits </w:t>
      </w:r>
      <w:r w:rsidR="000C501D" w:rsidRPr="00006A44">
        <w:rPr>
          <w:rFonts w:ascii="Times New Roman" w:hAnsi="Times New Roman" w:cs="Times New Roman"/>
          <w:bCs/>
          <w:sz w:val="24"/>
          <w:szCs w:val="24"/>
        </w:rPr>
        <w:t>outside the family</w:t>
      </w:r>
      <w:r w:rsidR="00017E1B" w:rsidRPr="00006A44">
        <w:rPr>
          <w:rFonts w:ascii="Times New Roman" w:hAnsi="Times New Roman" w:cs="Times New Roman"/>
          <w:bCs/>
          <w:sz w:val="24"/>
          <w:szCs w:val="24"/>
        </w:rPr>
        <w:t xml:space="preserve"> of origin become engrained</w:t>
      </w:r>
      <w:r w:rsidR="000C501D" w:rsidRPr="00006A44">
        <w:rPr>
          <w:rFonts w:ascii="Times New Roman" w:hAnsi="Times New Roman" w:cs="Times New Roman"/>
          <w:bCs/>
          <w:sz w:val="24"/>
          <w:szCs w:val="24"/>
        </w:rPr>
        <w:t xml:space="preserve">. </w:t>
      </w:r>
      <w:r w:rsidR="00521F8A" w:rsidRPr="00006A44">
        <w:rPr>
          <w:rFonts w:ascii="Times New Roman" w:hAnsi="Times New Roman" w:cs="Times New Roman"/>
          <w:bCs/>
          <w:sz w:val="24"/>
          <w:szCs w:val="24"/>
        </w:rPr>
        <w:lastRenderedPageBreak/>
        <w:t>Importantly,</w:t>
      </w:r>
      <w:r w:rsidR="00483085" w:rsidRPr="00006A44">
        <w:rPr>
          <w:rFonts w:ascii="Times New Roman" w:hAnsi="Times New Roman" w:cs="Times New Roman"/>
          <w:bCs/>
          <w:sz w:val="24"/>
          <w:szCs w:val="24"/>
        </w:rPr>
        <w:t xml:space="preserve"> s</w:t>
      </w:r>
      <w:r w:rsidR="009109F4" w:rsidRPr="00006A44">
        <w:rPr>
          <w:rFonts w:ascii="Times New Roman" w:hAnsi="Times New Roman" w:cs="Times New Roman"/>
          <w:bCs/>
          <w:sz w:val="24"/>
          <w:szCs w:val="24"/>
        </w:rPr>
        <w:t xml:space="preserve">uch changes may </w:t>
      </w:r>
      <w:r w:rsidR="00884F18" w:rsidRPr="00006A44">
        <w:rPr>
          <w:rFonts w:ascii="Times New Roman" w:hAnsi="Times New Roman" w:cs="Times New Roman"/>
          <w:bCs/>
          <w:sz w:val="24"/>
          <w:szCs w:val="24"/>
        </w:rPr>
        <w:t xml:space="preserve">still </w:t>
      </w:r>
      <w:r w:rsidR="009109F4" w:rsidRPr="00006A44">
        <w:rPr>
          <w:rFonts w:ascii="Times New Roman" w:hAnsi="Times New Roman" w:cs="Times New Roman"/>
          <w:bCs/>
          <w:sz w:val="24"/>
          <w:szCs w:val="24"/>
        </w:rPr>
        <w:t>be genetically driven</w:t>
      </w:r>
      <w:r w:rsidR="00B13156" w:rsidRPr="00006A44">
        <w:rPr>
          <w:rFonts w:ascii="Times New Roman" w:hAnsi="Times New Roman" w:cs="Times New Roman"/>
          <w:bCs/>
          <w:sz w:val="24"/>
          <w:szCs w:val="24"/>
        </w:rPr>
        <w:t xml:space="preserve">, consistent with </w:t>
      </w:r>
      <w:r w:rsidR="00641CF8" w:rsidRPr="00006A44">
        <w:rPr>
          <w:rFonts w:ascii="Times New Roman" w:hAnsi="Times New Roman" w:cs="Times New Roman"/>
          <w:color w:val="000000"/>
          <w:sz w:val="24"/>
          <w:szCs w:val="24"/>
          <w:shd w:val="clear" w:color="auto" w:fill="FFFFFF"/>
        </w:rPr>
        <w:t>age-dependent genetic influences</w:t>
      </w:r>
      <w:r w:rsidR="003214D5" w:rsidRPr="00006A44">
        <w:rPr>
          <w:rFonts w:ascii="Times New Roman" w:hAnsi="Times New Roman" w:cs="Times New Roman"/>
          <w:color w:val="000000"/>
          <w:sz w:val="24"/>
          <w:szCs w:val="24"/>
          <w:shd w:val="clear" w:color="auto" w:fill="FFFFFF"/>
        </w:rPr>
        <w:t>.</w:t>
      </w:r>
      <w:r w:rsidR="003214D5" w:rsidRPr="00006A44">
        <w:rPr>
          <w:rFonts w:ascii="Times New Roman" w:hAnsi="Times New Roman" w:cs="Times New Roman"/>
          <w:color w:val="000000"/>
          <w:sz w:val="24"/>
          <w:szCs w:val="24"/>
          <w:shd w:val="clear" w:color="auto" w:fill="FFFFFF"/>
        </w:rPr>
        <w:fldChar w:fldCharType="begin" w:fldLock="1"/>
      </w:r>
      <w:r w:rsidR="002866FC" w:rsidRPr="00006A44">
        <w:rPr>
          <w:rFonts w:ascii="Times New Roman" w:hAnsi="Times New Roman" w:cs="Times New Roman"/>
          <w:color w:val="000000"/>
          <w:sz w:val="24"/>
          <w:szCs w:val="24"/>
          <w:shd w:val="clear" w:color="auto" w:fill="FFFFFF"/>
        </w:rPr>
        <w:instrText xml:space="preserve">ADDIN CSL_CITATION {"citationItems":[{"id":"ITEM-1","itemData":{"DOI":"10.1093/ije/dyaa214","ISSN":"0300-5771","abstract":"Attention-deficit/hyperactivity disorder (ADHD) and body mass index (BMI) are associated. However, it remains unclear whether this association reflects causal relationships in either direction or confounding. Here, we implemented genetically informed methods to examine bidirectional causality and potential confounding.Three genetically informed methods were employed: (i) cross-lagged twin-differences analyses to assess bidirectional effects of ADHD symptoms and BMI at ages 8, 12, 14 and 16 years in 2386 pairs of monozygotic twins from the Twins Early Development Study (TEDS); (ii) within- and between-family ADHD and BMI polygenic score (PS) analyses in 3320 pairs of dizygotic TEDS twins; and (iii) two-sample bidirectional Mendelian randomization (MR) using summary statistics from genome-wide association studies (GWAS) on ADHD (N = 55,374) and BMI (N = 806,834).Mixed results were obtained across the three methods. Twin-difference analyses provided little support for cross-lagged associations between ADHD symptoms and BMI over time. PS analyses were consistent with bidirectional relationships between ADHD and BMI, with plausible time-varying effects from childhood to adolescence. MR findings also suggested bidirectional causal effects between ADHD and BMI. Multivariable MR indicated the presence of substantial confounding in bidirectional relationships.The three methods converged to highlight multiple sources of confounding in the association between ADHD and BMI. PS and MR analyses suggested plausible causal relationships in both directions. Possible explanations for mixed causal findings across methods are discussed.","author":[{"dropping-particle":"","family":"Liu","given":"Chao-Yu","non-dropping-particle":"","parse-names":false,"suffix":""},{"dropping-particle":"","family":"Schoeler","given":"Tabea","non-dropping-particle":"","parse-names":false,"suffix":""},{"dropping-particle":"","family":"Davies","given":"Neil M","non-dropping-particle":"","parse-names":false,"suffix":""},{"dropping-particle":"","family":"Peyre","given":"Hugo","non-dropping-particle":"","parse-names":false,"suffix":""},{"dropping-particle":"","family":"Lim","given":"Kai-Xiang","non-dropping-particle":"","parse-names":false,"suffix":""},{"dropping-particle":"","family":"Barker","given":"Edward D","non-dropping-particle":"","parse-names":false,"suffix":""},{"dropping-particle":"","family":"Llewellyn","given":"Clare","non-dropping-particle":"","parse-names":false,"suffix":""},{"dropping-particle":"","family":"Dudbridge","given":"Frank","non-dropping-particle":"","parse-names":false,"suffix":""},{"dropping-particle":"","family":"Pingault","given":"Jean-Baptiste","non-dropping-particle":"","parse-names":false,"suffix":""}],"container-title":"International Journal of Epidemiology","id":"ITEM-1","issued":{"date-parts":[["2020","11","22"]]},"publisher":"Oxford University Press (OUP)","title":"Are there causal relationships between attention-deficit/hyperactivity disorder and body mass index? Evidence from multiple genetically informed designs","type":"article-journal"},"uris":["http://www.mendeley.com/documents/?uuid=cb21130d-4a30-3100-a6b1-19091ed2e9fa"]},{"id":"ITEM-2","itemData":{"DOI":"10.1038/nature14177","ISSN":"0028-0836","PMID":"25673413","abstract":"Obesity is heritable and predisposes to many diseases. To understand the genetic basis of obesity better, here we conduct a genome-wide association study and Metabochip meta-analysis of body mass index (BMI), a measure commonly used to define obesity and assess adiposity, in up to 339,224 individuals. This analysis identifies 97 BMI-associated loci (P &lt; 5 × 10(-8)), 56 of which are novel. Five loci demonstrate clear evidence of several independent association signals, and many loci have significant effects on other metabolic phenotypes. The 97 loci account for </w:instrText>
      </w:r>
      <w:r w:rsidR="002866FC" w:rsidRPr="00006A44">
        <w:rPr>
          <w:rFonts w:ascii="Cambria Math" w:hAnsi="Cambria Math" w:cs="Cambria Math"/>
          <w:color w:val="000000"/>
          <w:sz w:val="24"/>
          <w:szCs w:val="24"/>
          <w:shd w:val="clear" w:color="auto" w:fill="FFFFFF"/>
        </w:rPr>
        <w:instrText>∼</w:instrText>
      </w:r>
      <w:r w:rsidR="002866FC" w:rsidRPr="00006A44">
        <w:rPr>
          <w:rFonts w:ascii="Times New Roman" w:hAnsi="Times New Roman" w:cs="Times New Roman"/>
          <w:color w:val="000000"/>
          <w:sz w:val="24"/>
          <w:szCs w:val="24"/>
          <w:shd w:val="clear" w:color="auto" w:fill="FFFFFF"/>
        </w:rPr>
        <w:instrText>2.7% of BMI variation, and genome-wide estimates suggest that common variation accounts for &gt;20% of BMI variation. Pathway analyses provide strong support for a role of the central nervous system in obesity susceptibility and implicate new genes and pathways, including those related to synaptic function, glutamate signalling, insulin secretion/action, energy metabolism, lipid biology and adipogenesis.","author":[{"dropping-particle":"","family":"Locke","given":"Adam E.","non-dropping-particle":"","parse-names":false,"suffix":""},{"dropping-particle":"","family":"Kahali","given":"Bratati","non-dropping-particle":"","parse-names":false,"suffix":""},{"dropping-particle":"","family":"Berndt","given":"Sonja I.","non-dropping-particle":"","parse-names":false,"suffix":""},{"dropping-particle":"","family":"Justice","given":"Anne E.","non-dropping-particle":"","parse-names":false,"suffix":""},{"dropping-particle":"","family":"Pers","given":"Tune H.","non-dropping-particle":"","parse-names":false,"suffix":""},{"dropping-particle":"","family":"Day","given":"Felix R.","non-dropping-particle":"","parse-names":false,"suffix":""},{"dropping-particle":"","family":"Powell","given":"Corey","non-dropping-particle":"","parse-names":false,"suffix":""},{"dropping-particle":"","family":"Vedantam","given":"Sailaja","non-dropping-particle":"","parse-names":false,"suffix":""},{"dropping-particle":"","family":"Buchkovich","given":"Martin L.","non-dropping-particle":"","parse-names":false,"suffix":""},{"dropping-particle":"","family":"Yang","given":"Jian","non-dropping-particle":"","parse-names":false,"suffix":""},{"dropping-particle":"","family":"Croteau-Chonka","given":"Damien C.","non-dropping-particle":"","parse-names":false,"suffix":""},{"dropping-particle":"","family":"Esko","given":"Tonu","non-dropping-particle":"","parse-names":false,"suffix":""},{"dropping-particle":"","family":"Fall","given":"Tove","non-dropping-particle":"","parse-names":false,"suffix":""},{"dropping-particle":"","family":"Ferreira","given":"Teresa","non-dropping-particle":"","parse-names":false,"suffix":""},{"dropping-particle":"","family":"Gustafsson","given":"Stefan","non-dropping-particle":"","parse-names":false,"suffix":""},{"dropping-particle":"","family":"Kutalik","given":"Zoltán","non-dropping-particle":"","parse-names":false,"suffix":""},{"dropping-particle":"","family":"Luan","given":"Jian’an","non-dropping-particle":"","parse-names":false,"suffix":""},{"dropping-particle":"","family":"Mägi","given":"Reedik","non-dropping-particle":"","parse-names":false,"suffix":""},{"dropping-particle":"","family":"Randall","given":"Joshua C.","non-dropping-particle":"","parse-names":false,"suffix":""},{"dropping-particle":"","family":"Winkler","given":"Thomas W.","non-dropping-particle":"","parse-names":false,"suffix":""},{"dropping-particle":"","family":"Wood","given":"Andrew R.","non-dropping-particle":"","parse-names":false,"suffix":""},{"dropping-particle":"","family":"Workalemahu","given":"Tsegaselassie","non-dropping-particle":"","parse-names":false,"suffix":""},{"dropping-particle":"","family":"Faul","given":"Jessica D.","non-dropping-particle":"","parse-names":false,"suffix":""},{"dropping-particle":"","family":"Smith","given":"Jennifer A.","non-dropping-particle":"","parse-names":false,"suffix":""},{"dropping-particle":"","family":"Hua Zhao","given":"Jing","non-dropping-particle":"","parse-names":false,"suffix":""},{"dropping-particle":"","family":"Zhao","given":"Wei","non-dropping-particle":"","parse-names":false,"suffix":""},{"dropping-particle":"","family":"Chen","given":"Jin","non-dropping-particle":"","parse-names":false,"suffix":""},{"dropping-particle":"","family":"Fehrmann","given":"Rudolf","non-dropping-particle":"","parse-names":false,"suffix":""},{"dropping-particle":"","family":"Hedman","given":"Åsa K.","non-dropping-particle":"","parse-names":false,"suffix":""},{"dropping-particle":"","family":"Karjalainen","given":"Juha","non-dropping-particle":"","parse-names":false,"suffix":""},{"dropping-particle":"","family":"Schmidt","given":"Ellen M.","non-dropping-particle":"","parse-names":false,"suffix":""},{"dropping-particle":"","family":"Absher","given":"Devin","non-dropping-particle":"","parse-names":false,"suffix":""},{"dropping-particle":"","family":"Amin","given":"Najaf","non-dropping-particle":"","parse-names":false,"suffix":""},{"dropping-particle":"","family":"Anderson","given":"Denise","non-dropping-particle":"","parse-names":false,"suffix":""},{"dropping-particle":"","family":"Beekman","given":"Marian","non-dropping-particle":"","parse-names":false,"suffix":""},{"dropping-particle":"","family":"Bolton","given":"Jennifer L.","non-dropping-particle":"","parse-names":false,"suffix":""},{"dropping-particle":"","family":"Bragg-Gresham","given":"Jennifer L.","non-dropping-particle":"","parse-names":false,"suffix":""},{"dropping-particle":"","family":"Buyske","given":"Steven","non-dropping-particle":"","parse-names":false,"suffix":""},{"dropping-particle":"","family":"Demirkan","given":"Ayse","non-dropping-particle":"","parse-names":false,"suffix":""},{"dropping-particle":"","family":"Deng","given":"Guohong","non-dropping-particle":"","parse-names":false,"suffix":""},{"dropping-particle":"","family":"Ehret","given":"Georg B.","non-dropping-particle":"","parse-names":false,"suffix":""},{"dropping-particle":"","family":"Feenstra","given":"Bjarke","non-dropping-particle":"","parse-names":false,"suffix":""},{"dropping-particle":"","family":"Feitosa","given":"Mary F.","non-dropping-particle":"","parse-names":false,"suffix":""},{"dropping-particle":"","family":"Fischer","given":"Krista","non-dropping-particle":"","parse-names":false,"suffix":""},{"dropping-particle":"","family":"Goel","given":"Anuj","non-dropping-particle":"","parse-names":false,"suffix":""},{"dropping-particle":"","family":"Gong","given":"Jian","non-dropping-particle":"","parse-names":false,"suffix":""},{"dropping-particle":"","family":"Jackson","given":"Anne U.","non-dropping-particle":"","parse-names":false,"suffix":""},{"dropping-particle":"","family":"Kanoni","given":"Stavroula","non-dropping-particle":"","parse-names":false,"suffix":""},{"dropping-particle":"","family":"Kleber","given":"Marcus E.","non-dropping-particle":"","parse-names":false,"suffix":""},{"dropping-particle":"","family":"Kristiansson","given":"Kati","non-dropping-particle":"","parse-names":false,"suffix":""},{"dropping-particle":"","family":"Lim","given":"Unhee","non-dropping-particle":"","parse-names":false,"suffix":""},{"dropping-particle":"","family":"Lotay","given":"Vaneet","non-dropping-particle":"","parse-names":false,"suffix":""},{"dropping-particle":"","family":"Mangino","given":"Massimo","non-dropping-particle":"","parse-names":false,"suffix":""},{"dropping-particle":"","family":"Mateo Leach","given":"Irene","non-dropping-particle":"","parse-names":false,"suffix":""},{"dropping-particle":"","family":"Medina-Gomez","given":"Carolina","non-dropping-particle":"","parse-names":false,"suffix":""},{"dropping-particle":"","family":"Medland","given":"Sarah E.","non-dropping-particle":"","parse-names":false,"suffix":""},{"dropping-particle":"","family":"Nalls","given":"Michael A.","non-dropping-particle":"","parse-names":false,"suffix":""},{"dropping-particle":"","family":"Palmer","given":"Cameron D.","non-dropping-particle":"","parse-names":false,"suffix":""},{"dropping-particle":"","family":"Pasko","given":"Dorota","non-dropping-particle":"","parse-names":false,"suffix":""},{"dropping-particle":"","family":"Pechlivanis","given":"Sonali","non-dropping-particle":"","parse-names":false,"suffix":""},{"dropping-particle":"","family":"Peters","given":"Marjolein J.","non-dropping-particle":"","parse-names":false,"suffix":""},{"dropping-particle":"","family":"Prokopenko","given":"Inga","non-dropping-particle":"","parse-names":false,"suffix":""},{"dropping-particle":"","family":"Shungin","given":"Dmitry","non-dropping-particle":"","parse-names":false,"suffix":""},{"dropping-particle":"","family":"Stančáková","given":"Alena","non-dropping-particle":"","parse-names":false,"suffix":""},{"dropping-particle":"","family":"Strawbridge","given":"Rona J.","non-dropping-particle":"","parse-names":false,"suffix":""},{"dropping-particle":"","family":"Ju Sung","given":"Yun","non-dropping-particle":"","parse-names":false,"suffix":""},{"dropping-particle":"","family":"Tanaka","given":"Toshiko","non-dropping-particle":"","parse-names":false,"suffix":""},{"dropping-particle":"","family":"Teumer","given":"Alexander","non-dropping-particle":"","parse-names":false,"suffix":""},{"dropping-particle":"","family":"Trompet","given":"Stella","non-dropping-particle":"","parse-names":false,"suffix":""},{"dropping-particle":"","family":"Laan","given":"Sander W.","non-dropping-particle":"van der","parse-names":false,"suffix":""},{"dropping-particle":"","family":"Setten","given":"Jessica","non-dropping-particle":"van","parse-names":false,"suffix":""},{"dropping-particle":"V.","family":"Vliet-Ostaptchouk","given":"Jana","non-dropping-particle":"Van","parse-names":false,"suffix":""},{"dropping-particle":"","family":"Wang","given":"Zhaoming","non-dropping-particle":"","parse-names":false,"suffix":""},{"dropping-particle":"","family":"Yengo","given":"Loïc","non-dropping-particle":"","parse-names":false,"suffix":""},{"dropping-particle":"","family":"Zhang","given":"Weihua","non-dropping-particle":"","parse-names":false,"suffix":""},{"dropping-particle":"","family":"Isaacs","given":"Aaron","non-dropping-particle":"","parse-names":false,"suffix":""},{"dropping-particle":"","family":"Albrecht","given":"Eva","non-dropping-particle":"","parse-names":false,"suffix":""},{"dropping-particle":"","family":"Ärnlöv","given":"Johan","non-dropping-particle":"","parse-names":false,"suffix":""},{"dropping-particle":"","family":"Arscott","given":"Gillian M.","non-dropping-particle":"","parse-names":false,"suffix":""},{"dropping-particle":"","family":"Attwood","given":"Antony P.","non-dropping-particle":"","parse-names":false,"suffix":""},{"dropping-particle":"","family":"Bandinelli","given":"Stefania","non-dropping-particle":"","parse-names":false,"suffix":""},{"dropping-particle":"","family":"Barrett","given":"Amy","non-dropping-particle":"","parse-names":false,"suffix":""},{"dropping-particle":"","family":"Bas","given":"Isabelita N.","non-dropping-particle":"","parse-names":false,"suffix":""},{"dropping-particle":"","family":"Bellis","given":"Claire","non-dropping-particle":"","parse-names":false,"suffix":""},{"dropping-particle":"","family":"Bennett","given":"Amanda J.","non-dropping-particle":"","parse-names":false,"suffix":""},{"dropping-particle":"","family":"Berne","given":"Christian","non-dropping-particle":"","parse-names":false,"suffix":""},{"dropping-particle":"","family":"Blagieva","given":"Roza","non-dropping-particle":"","parse-names":false,"suffix":""},{"dropping-particle":"","family":"Blüher","given":"Matthias","non-dropping-particle":"","parse-names":false,"suffix":""},{"dropping-particle":"","family":"Böhringer","given":"Stefan","non-dropping-particle":"","parse-names":false,"suffix":""},{"dropping-particle":"","family":"Bonnycastle","given":"Lori L.","non-dropping-particle":"","parse-names":false,"suffix":""},{"dropping-particle":"","family":"Böttcher","given":"Yvonne","non-dropping-particle":"","parse-names":false,"suffix":""},{"dropping-particle":"","family":"Boyd","given":"Heather A.","non-dropping-particle":"","parse-names":false,"suffix":""},{"dropping-particle":"","family":"Bruinenberg","given":"Marcel","non-dropping-particle":"","parse-names":false,"suffix":""},{"dropping-particle":"","family":"Caspersen","given":"Ida H.","non-dropping-particle":"","parse-names":false,"suffix":""},{"dropping-particle":"","family":"Ida Chen","given":"Yii-Der","non-dropping-particle":"","parse-names":false,"suffix":""},{"dropping-particle":"","family":"Clarke","given":"Robert","non-dropping-particle":"","parse-names":false,"suffix":""},{"dropping-particle":"","family":"Warwick Daw","given":"E.","non-dropping-particle":"","parse-names":false,"suffix":""},{"dropping-particle":"","family":"Craen","given":"Anton J. M.","non-dropping-particle":"de","parse-names":false,"suffix":""},{"dropping-particle":"","family":"Delgado","given":"Graciela","non-dropping-particle":"","parse-names":false,"suffix":""},{"dropping-particle":"","family":"Dimitriou","given":"Maria","non-dropping-particle":"","parse-names":false,"suffix":""},{"dropping-particle":"","family":"Doney","given":"Alex S. F.","non-dropping-particle":"","parse-names":false,"suffix":""},{"dropping-particle":"","family":"Eklund","given":"Niina","non-dropping-particle":"","parse-names":false,"suffix":""},{"dropping-particle":"","family":"Estrada","given":"Karol","non-dropping-particle":"","parse-names":false,"suffix":""},{"dropping-particle":"","family":"Eury","given":"Elodie","non-dropping-particle":"","parse-names":false,"suffix":""},{"dropping-particle":"","family":"Folkersen","given":"Lasse","non-dropping-particle":"","parse-names":false,"suffix":""},{"dropping-particle":"","family":"Fraser","given":"Ross M.","non-dropping-particle":"","parse-names":false,"suffix":""},{"dropping-particle":"","family":"Garcia","given":"Melissa E.","non-dropping-particle":"","parse-names":false,"suffix":""},{"dropping-particle":"","family":"Geller","given":"Frank","non-dropping-particle":"","parse-names":false,"suffix":""},{"dropping-particle":"","family":"Giedraitis","given":"Vilmantas","non-dropping-particle":"","parse-names":false,"suffix":""},{"dropping-particle":"","family":"Gigante","given":"Bruna","non-dropping-particle":"","parse-names":false,"suffix":""},{"dropping-particle":"","family":"Go","given":"Alan S.","non-dropping-particle":"","parse-names":false,"suffix":""},{"dropping-particle":"","family":"Golay","given":"Alain","non-dropping-particle":"","parse-names":false,"suffix":""},{"dropping-particle":"","family":"Goodall","given":"Alison H.","non-dropping-particle":"","parse-names":false,"suffix":""},{"dropping-particle":"","family":"Gordon","given":"Scott D.","non-dropping-particle":"","parse-names":false,"suffix":""},{"dropping-particle":"","family":"Gorski","given":"Mathias","non-dropping-particle":"","parse-names":false,"suffix":""},{"dropping-particle":"","family":"Grabe","given":"Hans-Jörgen","non-dropping-particle":"","parse-names":false,"suffix":""},{"dropping-particle":"","family":"Grallert","given":"Harald","non-dropping-particle":"","parse-names":false,"suffix":""},{"dropping-particle":"","family":"Grammer","given":"Tanja B.","non-dropping-particle":"","parse-names":false,"suffix":""},{"dropping-particle":"","family":"Gräßler","given":"Jürgen","non-dropping-particle":"","parse-names":false,"suffix":""},{"dropping-particle":"","family":"Grönberg","given":"Henrik","non-dropping-particle":"","parse-names":false,"suffix":""},{"dropping-particle":"","family":"Groves","given":"Christopher J.","non-dropping-particle":"","parse-names":false,"suffix":""},{"dropping-particle":"","family":"Gusto","given":"Gaëlle","non-dropping-particle":"","parse-names":false,"suffix":""},{"dropping-particle":"","family":"Haessler","given":"Jeffrey","non-dropping-particle":"","parse-names":false,"suffix":""},{"dropping-particle":"","family":"Hall","given":"Per","non-dropping-particle":"","parse-names":false,"suffix":""},{"dropping-particle":"","family":"Haller","given":"Toomas","non-dropping-particle":"","parse-names":false,"suffix":""},{"dropping-particle":"","family":"Hallmans","given":"Goran","non-dropping-particle":"","parse-names":false,"suffix":""},{"dropping-particle":"","family":"Hartman","given":"Catharina A.","non-dropping-particle":"","parse-names":false,"suffix":""},{"dropping-particle":"","family":"Hassinen","given":"Maija","non-dropping-particle":"","parse-names":false,"suffix":""},{"dropping-particle":"","family":"Hayward","given":"Caroline","non-dropping-particle":"","parse-names":false,"suffix":""},{"dropping-particle":"","family":"Heard-Costa","given":"Nancy L.","non-dropping-particle":"","parse-names":false,"suffix":""},{"dropping-particle":"","family":"Helmer","given":"Quinta","non-dropping-particle":"","parse-names":false,"suffix":""},{"dropping-particle":"","family":"Hengstenberg","given":"Christian","non-dropping-particle":"","parse-names":false,"suffix":""},{"dropping-particle":"","family":"Holmen","given":"Oddgeir","non-dropping-particle":"","parse-names":false,"suffix":""},{"dropping-particle":"","family":"Hottenga","given":"Jouke-Jan","non-dropping-particle":"","parse-names":false,"suffix":""},{"dropping-particle":"","family":"James","given":"Alan L.","non-dropping-particle":"","parse-names":false,"suffix":""},{"dropping-particle":"","family":"Jeff","given":"Janina M.","non-dropping-particle":"","parse-names":false,"suffix":""},{"dropping-particle":"","family":"Johansson","given":"Åsa","non-dropping-particle":"","parse-names":false,"suffix":""},{"dropping-particle":"","family":"Jolley","given":"Jennifer","non-dropping-particle":"","parse-names":false,"suffix":""},{"dropping-particle":"","family":"Juliusdottir","given":"Thorhildur","non-dropping-particle":"","parse-names":false,"suffix":""},{"dropping-particle":"","family":"Kinnunen","given":"Leena","non-dropping-particle":"","parse-names":false,"suffix":""},{"dropping-particle":"","family":"Koenig","given":"Wolfgang","non-dropping-particle":"","parse-names":false,"suffix":""},{"dropping-particle":"","family":"Koskenvuo","given":"Markku","non-dropping-particle":"","parse-names":false,"suffix":""},{"dropping-particle":"","family":"Kratzer","given":"Wolfgang","non-dropping-particle":"","parse-names":false,"suffix":""},{"dropping-particle":"","family":"Laitinen","given":"Jaana","non-dropping-particle":"","parse-names":false,"suffix":""},{"dropping-particle":"","family":"Lamina","given":"Claudia","non-dropping-particle":"","parse-names":false,"suffix":""},{"dropping-particle":"","family":"Leander","given":"Karin","non-dropping-particle":"","parse-names":false,"suffix":""},{"dropping-particle":"","family":"Lee","given":"Nanette R.","non-dropping-particle":"","parse-names":false,"suffix":""},{"dropping-particle":"","family":"Lichtner","given":"Peter","non-dropping-particle":"","parse-names":false,"suffix":""},{"dropping-particle":"","family":"Lind","given":"Lars","non-dropping-particle":"","parse-names":false,"suffix":""},{"dropping-particle":"","family":"Lindström","given":"Jaana","non-dropping-particle":"","parse-names":false,"suffix":""},{"dropping-particle":"","family":"Sin Lo","given":"Ken","non-dropping-particle":"","parse-names":false,"suffix":""},{"dropping-particle":"","family":"Lobbens","given":"Stéphane","non-dropping-particle":"","parse-names":false,"suffix":""},{"dropping-particle":"","family":"Lorbeer","given":"Roberto","non-dropping-particle":"","parse-names":false,"suffix":""},{"dropping-particle":"","family":"Lu","given":"Yingchang","non-dropping-particle":"","parse-names":false,"suffix":""},{"dropping-particle":"","family":"Mach","given":"François","non-dropping-particle":"","parse-names":false,"suffix":""},{"dropping-particle":"","family":"Magnusson","given":"Patrik K. E.","non-dropping-particle":"","parse-names":false,"suffix":""},{"dropping-particle":"","family":"Mahajan","given":"Anubha","non-dropping-particle":"","parse-names":false,"suffix":""},{"dropping-particle":"","family":"McArdle","given":"Wendy L.","non-dropping-particle":"","parse-names":false,"suffix":""},{"dropping-particle":"","family":"McLachlan","given":"Stela","non-dropping-particle":"","parse-names":false,"suffix":""},{"dropping-particle":"","family":"Menni","given":"Cristina","non-dropping-particle":"","parse-names":false,"suffix":""},{"dropping-particle":"","family":"Merger","given":"Sigrun","non-dropping-particle":"","parse-names":false,"suffix":""},{"dropping-particle":"","family":"Mihailov","given":"Evelin","non-dropping-particle":"","parse-names":false,"suffix":""},{"dropping-particle":"","family":"Milani","given":"Lili","non-dropping-particle":"","parse-names":false,"suffix":""},{"dropping-particle":"","family":"Moayyeri","given":"Alireza","non-dropping-particle":"","parse-names":false,"suffix":""},{"dropping-particle":"","family":"Monda","given":"Keri L.","non-dropping-particle":"","parse-names":false,"suffix":""},{"dropping-particle":"","family":"Morken","given":"Mario A.","non-dropping-particle":"","parse-names":false,"suffix":""},{"dropping-particle":"","family":"Mulas","given":"Antonella","non-dropping-particle":"","parse-names":false,"suffix":""},{"dropping-particle":"","family":"Müller","given":"Gabriele","non-dropping-particle":"","parse-names":false,"suffix":""},{"dropping-particle":"","family":"Müller-Nurasyid","given":"Martina","non-dropping-particle":"","parse-names":false,"suffix":""},{"dropping-particle":"","family":"Musk","given":"Arthur W.","non-dropping-particle":"","parse-names":false,"suffix":""},{"dropping-particle":"","family":"Nagaraja","given":"Ramaiah","non-dropping-particle":"","parse-names":false,"suffix":""},{"dropping-particle":"","family":"Nöthen","given":"Markus M.","non-dropping-particle":"","parse-names":false,"suffix":""},{"dropping-particle":"","family":"Nolte","given":"Ilja M.","non-dropping-particle":"","parse-names":false,"suffix":""},{"dropping-particle":"","family":"Pilz","given":"Stefan","non-dropping-particle":"","parse-names":false,"suffix":""},{"dropping-particle":"","family":"Rayner","given":"Nigel W.","non-dropping-particle":"","parse-names":false,"suffix":""},{"dropping-particle":"","family":"Renstrom","given":"Frida","non-dropping-particle":"","parse-names":false,"suffix":""},{"dropping-particle":"","family":"Rettig","given":"Rainer","non-dropping-particle":"","parse-names":false,"suffix":""},{"dropping-particle":"","family":"Ried","given":"Janina S.","non-dropping-particle":"","parse-names":false,"suffix":""},{"dropping-particle":"","family":"Ripke","given":"Stephan","non-dropping-particle":"","parse-names":false,"suffix":""},{"dropping-particle":"","family":"Robertson","given":"Neil R.","non-dropping-particle":"","parse-names":false,"suffix":""},{"dropping-particle":"","family":"Rose","given":"Lynda M.","non-dropping-particle":"","parse-names":false,"suffix":""},{"dropping-particle":"","family":"Sanna","given":"Serena","non-dropping-particle":"","parse-names":false,"suffix":""},{"dropping-particle":"","family":"Scharnagl","given":"Hubert","non-dropping-particle":"","parse-names":false,"suffix":""},{"dropping-particle":"","family":"Scholtens","given":"Salome","non-dropping-particle":"","parse-names":false,"suffix":""},{"dropping-particle":"","family":"Schumacher","given":"Fredrick R.","non-dropping-particle":"","parse-names":false,"suffix":""},{"dropping-particle":"","family":"Scott","given":"William R.","non-dropping-particle":"","parse-names":false,"suffix":""},{"dropping-particle":"","family":"Seufferlein","given":"Thomas","non-dropping-particle":"","parse-names":false,"suffix":""},{"dropping-particle":"","family":"Shi","given":"Jianxin","non-dropping-particle":"","parse-names":false,"suffix":""},{"dropping-particle":"","family":"Vernon Smith","given":"Albert","non-dropping-particle":"","parse-names":false,"suffix":""},{"dropping-particle":"","family":"Smolonska","given":"Joanna","non-dropping-particle":"","parse-names":false,"suffix":""},{"dropping-particle":"V.","family":"Stanton","given":"Alice","non-dropping-particle":"","parse-names":false,"suffix":""},{"dropping-particle":"","family":"Steinthorsdottir","given":"Valgerdur","non-dropping-particle":"","parse-names":false,"suffix":""},{"dropping-particle":"","family":"Stirrups","given":"Kathleen","non-dropping-particle":"","parse-names":false,"suffix":""},{"dropping-particle":"","family":"Stringham","given":"Heather M.","non-dropping-particle":"","parse-names":false,"suffix":""},{"dropping-particle":"","family":"Sundström","given":"Johan","non-dropping-particle":"","parse-names":false,"suffix":""},{"dropping-particle":"","family":"Swertz","given":"Morris A.","non-dropping-particle":"","parse-names":false,"suffix":""},{"dropping-particle":"","family":"Swift","given":"Amy J.","non-dropping-particle":"","parse-names":false,"suffix":""},{"dropping-particle":"","family":"Syvänen","given":"Ann-Christine","non-dropping-particle":"","parse-names":false,"suffix":""},{"dropping-particle":"","family":"Tan","given":"Sian-Tsung","non-dropping-particle":"","parse-names":false,"suffix":""},{"dropping-particle":"","family":"Tayo","given":"Bamidele O.","non-dropping-particle":"","parse-names":false,"suffix":""},{"dropping-particle":"","family":"Thorand","given":"Barbara","non-dropping-particle":"","parse-names":false,"suffix":""},{"dropping-particle":"","family":"Thorleifsson","given":"Gudmar","non-dropping-particle":"","parse-names":false,"suffix":""},{"dropping-particle":"","family":"Tyrer","given":"Jonathan P.","non-dropping-particle":"","parse-names":false,"suffix":""},{"dropping-particle":"","family":"Uh","given":"Hae-Won","non-dropping-particle":"","parse-names":false,"suffix":""},{"dropping-particle":"","family":"Vandenput","given":"Liesbeth","non-dropping-particle":"","parse-names":false,"suffix":""},{"dropping-particle":"","family":"Verhulst","given":"Frank C.","non-dropping-particle":"","parse-names":false,"suffix":""},{"dropping-particle":"","family":"Vermeulen","given":"Sita H.","non-dropping-particle":"","parse-names":false,"suffix":""},{"dropping-particle":"","family":"Verweij","given":"Niek","non-dropping-particle":"","parse-names":false,"suffix":""},{"dropping-particle":"","family":"Vonk","given":"Judith M.","non-dropping-particle":"","parse-names":false,"suffix":""},{"dropping-particle":"","family":"Waite","given":"Lindsay L.","non-dropping-particle":"","parse-names":false,"suffix":""},{"dropping-particle":"","family":"Warren","given":"Helen R.","non-dropping-particle":"","parse-names":false,"suffix":""},{"dropping-particle":"","family":"Waterworth","given":"Dawn","non-dropping-particle":"","parse-names":false,"suffix":""},{"dropping-particle":"","family":"Weedon","given":"Michael N.","non-dropping-particle":"","parse-names":false,"suffix":""},{"dropping-particle":"","family":"Wilkens","given":"Lynne R.","non-dropping-particle":"","parse-names":false,"suffix":""},{"dropping-particle":"","family":"Willenborg","given":"Christina","non-dropping-particle":"","parse-names":false,"suffix":""},{"dropping-particle":"","family":"Wilsgaard","given":"Tom","non-dropping-particle":"","parse-names":false,"suffix":""},{"dropping-particle":"","family":"Wojczynski","given":"Mary K.","non-dropping-particle":"","parse-names":false,"suffix":""},{"dropping-particle":"","family":"Wong","given":"Andrew","non-dropping-particle":"","parse-names":false,"suffix":""},{"dropping-particle":"","family":"Wright","given":"Alan F.","non-dropping-particle":"","parse-names":false,"suffix":""},{"dropping-particle":"","family":"Zhang","given":"Qunyuan","non-dropping-particle":"","parse-names":false,"suffix":""},{"dropping-particle":"","family":"Brennan","given":"Eoin P.","non-dropping-particle":"","parse-names":false,"suffix":""},{"dropping-particle":"","family":"Choi","given":"Murim","non-dropping-particle":"","parse-names":false,"suffix":""},{"dropping-particle":"","family":"Dastani","given":"Zari","non-dropping-particle":"","parse-names":false,"suffix":""},{"dropping-particle":"","family":"Drong","given":"Alexander W.","non-dropping-particle":"","parse-names":false,"suffix":""},{"dropping-particle":"","family":"Eriksson","given":"Per","non-dropping-particle":"","parse-names":false,"suffix":""},{"dropping-particle":"","family":"Franco-Cereceda","given":"Anders","non-dropping-particle":"","parse-names":false,"suffix":""},{"dropping-particle":"","family":"Gådin","given":"Jesper R.","non-dropping-particle":"","parse-names":false,"suffix":""},{"dropping-particle":"","family":"Gharavi","given":"Ali G.","non-dropping-particle":"","parse-names":false,"suffix":""},{"dropping-particle":"","family":"Goddard","given":"Michael E.","non-dropping-particle":"","parse-names":false,"suffix":""},{"dropping-particle":"","family":"Handsaker","given":"Robert E.","non-dropping-particle":"","parse-names":false,"suffix":""},{"dropping-particle":"","family":"Huang","given":"Jinyan","non-dropping-particle":"","parse-names":false,"suffix":""},{"dropping-particle":"","family":"Karpe","given":"Fredrik","non-dropping-particle":"","parse-names":false,"suffix":""},{"dropping-particle":"","family":"Kathiresan","given":"Sekar","non-dropping-particle":"","parse-names":false,"suffix":""},{"dropping-particle":"","family":"Keildson","given":"Sarah","non-dropping-particle":"","parse-names":false,"suffix":""},{"dropping-particle":"","family":"Kiryluk","given":"Krzysztof","non-dropping-particle":"","parse-names":false,"suffix":""},{"dropping-particle":"","family":"Kubo","given":"Michiaki","non-dropping-particle":"","parse-names":false,"suffix":""},{"dropping-particle":"","family":"Lee","given":"Jong-Young","non-dropping-particle":"","parse-names":false,"suffix":""},{"dropping-particle":"","family":"Liang","given":"Liming","non-dropping-particle":"","parse-names":false,"suffix":""},{"dropping-particle":"","family":"Lifton","given":"Richard P.","non-dropping-particle":"","parse-names":false,"suffix":""},{"dropping-particle":"","family":"Ma","given":"Baoshan","non-dropping-particle":"","parse-names":false,"suffix":""},{"dropping-particle":"","family":"McCarroll","given":"Steven A.","non-dropping-particle":"","parse-names":false,"suffix":""},{"dropping-particle":"","family":"McKnight","given":"Amy J.","non-dropping-particle":"","parse-names":false,"suffix":""},{"dropping-particle":"","family":"Min","given":"Josine L.","non-dropping-particle":"","parse-names":false,"suffix":""},{"dropping-particle":"","family":"Moffatt","given":"Miriam F.","non-dropping-particle":"","parse-names":false,"suffix":""},{"dropping-particle":"","family":"Montgomery","given":"Grant W.","non-dropping-particle":"","parse-names":false,"suffix":""},{"dropping-particle":"","family":"Murabito","given":"Joanne M.","non-dropping-particle":"","parse-names":false,"suffix":""},{"dropping-particle":"","family":"Nicholson","given":"George","non-dropping-particle":"","parse-names":false,"suffix":""},{"dropping-particle":"","family":"Nyholt","given":"Dale R.","non-dropping-particle":"","parse-names":false,"suffix":""},{"dropping-particle":"","family":"Okada","given":"Yukinori","non-dropping-particle":"","parse-names":false,"suffix":""},{"dropping-particle":"","family":"Perry","given":"John R. B.","non-dropping-particle":"","parse-names":false,"suffix":""},{"dropping-particle":"","family":"Dorajoo","given":"Rajkumar","non-dropping-particle":"","parse-names":false,"suffix":""},{"dropping-particle":"","family":"Reinmaa","given":"Eva","non-dropping-particle":"","parse-names":false,"suffix":""},{"dropping-particle":"","family":"Salem","given":"Rany M.","non-dropping-particle":"","parse-names":false,"suffix":""},{"dropping-particle":"","family":"Sandholm","given":"Niina","non-dropping-particle":"","parse-names":false,"suffix":""},{"dropping-particle":"","family":"Scott","given":"Robert A.","non-dropping-particle":"","parse-names":false,"suffix":""},{"dropping-particle":"","family":"Stolk","given":"Lisette","non-dropping-particle":"","parse-names":false,"suffix":""},{"dropping-particle":"","family":"Takahashi","given":"Atsushi","non-dropping-particle":"","parse-names":false,"suffix":""},{"dropping-particle":"","family":"Tanaka","given":"Toshihiro","non-dropping-particle":"","parse-names":false,"suffix":""},{"dropping-particle":"","family":"van’t Hooft","given":"Ferdinand M.","non-dropping-particle":"","parse-names":false,"suffix":""},{"dropping-particle":"","family":"Vinkhuyzen","given":"Anna A. E.","non-dropping-particle":"","parse-names":false,"suffix":""},{"dropping-particle":"","family":"Westra","given":"Harm-Jan","non-dropping-particle":"","parse-names":false,"suffix":""},{"dropping-particle":"","family":"Zheng","given":"Wei","non-dropping-particle":"","parse-names":false,"suffix":""},{"dropping-particle":"","family":"Zondervan","given":"Krina T.","non-dropping-particle":"","parse-names":false,"suffix":""},{"dropping-particle":"","family":"Heath","given":"Andrew C.","non-dropping-particle":"","parse-names":false,"suffix":""},{"dropping-particle":"","family":"Arveiler","given":"Dominique","non-dropping-particle":"","parse-names":false,"suffix":""},{"dropping-particle":"","family":"Bakker","given":"Stephan J. L.","non-dropping-particle":"","parse-names":false,"suffix":""},{"dropping-particle":"","family":"Beilby","given":"John","non-dropping-particle":"","parse-names":false,"suffix":""},{"dropping-particle":"","family":"Bergman","given":"Richard N.","non-dropping-particle":"","parse-names":false,"suffix":""},{"dropping-particle":"","family":"Blangero","given":"John","non-dropping-particle":"","parse-names":false,"suffix":""},{"dropping-particle":"","family":"Bovet","given":"Pascal","non-dropping-particle":"","parse-names":false,"suffix":""},{"dropping-particle":"","family":"Campbell","given":"Harry","non-dropping-particle":"","parse-names":false,"suffix":""},{"dropping-particle":"","family":"Caulfield","given":"Mark J.","non-dropping-particle":"","parse-names":false,"suffix":""},{"dropping-particle":"","family":"Cesana","given":"Giancarlo","non-dropping-particle":"","parse-names":false,"suffix":""},{"dropping-particle":"","family":"Chakravarti","given":"Aravinda","non-dropping-particle":"","parse-names":false,"suffix":""},{"dropping-particle":"","family":"Chasman","given":"Daniel I.","non-dropping-particle":"","parse-names":false,"suffix":""},{"dropping-particle":"","family":"Chines","given":"Peter S.","non-dropping-particle":"","parse-names":false,"suffix":""},{"dropping-particle":"","family":"Collins","given":"Francis S.","non-dropping-particle":"","parse-names":false,"suffix":""},{"dropping-particle":"","family":"Crawford","given":"Dana C.","non-dropping-particle":"","parse-names":false,"suffix":""},{"dropping-particle":"","family":"Adrienne Cupples","given":"L.","non-dropping-particle":"","parse-names":false,"suffix":""},{"dropping-particle":"","family":"Cusi","given":"Daniele","non-dropping-particle":"","parse-names":false,"suffix":""},{"dropping-particle":"","family":"Danesh","given":"John","non-dropping-particle":"","parse-names":false,"suffix":""},{"dropping-particle":"","family":"Faire","given":"Ulf","non-dropping-particle":"de","parse-names":false,"suffix":""},{"dropping-particle":"","family":"Ruijter","given":"Hester M.","non-dropping-particle":"den","parse-names":false,"suffix":""},{"dropping-particle":"","family":"Dominiczak","given":"Anna F.","non-dropping-particle":"","parse-names":false,"suffix":""},{"dropping-particle":"","family":"Erbel","given":"Raimund","non-dropping-particle":"","parse-names":false,"suffix":""},{"dropping-particle":"","family":"Erdmann","given":"Jeanette","non-dropping-particle":"","parse-names":false,"suffix":""},{"dropping-particle":"","family":"Eriksson","given":"Johan G.","non-dropping-particle":"","parse-names":false,"suffix":""},{"dropping-particle":"","family":"Farrall","given":"Martin","non-dropping-particle":"","parse-names":false,"suffix":""},{"dropping-particle":"","family":"Felix","given":"Stephan B.","non-dropping-particle":"","parse-names":false,"suffix":""},{"dropping-particle":"","family":"Ferrannini","given":"Ele","non-dropping-particle":"","parse-names":false,"suffix":""},{"dropping-particle":"","family":"Ferrières","given":"Jean","non-dropping-particle":"","parse-names":false,"suffix":""},{"dropping-particle":"","family":"Ford","given":"Ian","non-dropping-particle":"","parse-names":false,"suffix":""},{"dropping-particle":"","family":"Forouhi","given":"Nita G.","non-dropping-particle":"","parse-names":false,"suffix":""},{"dropping-particle":"","family":"Forrester","given":"Terrence","non-dropping-particle":"","parse-names":false,"suffix":""},{"dropping-particle":"","family":"Franco","given":"Oscar H.","non-dropping-particle":"","parse-names":false,"suffix":""},{"dropping-particle":"","family":"Gansevoort","given":"Ron T.","non-dropping-particle":"","parse-names":false,"suffix":""},{"dropping-particle":"V.","family":"Gejman","given":"Pablo","non-dropping-particle":"","parse-names":false,"suffix":""},{"dropping-particle":"","family":"Gieger","given":"Christian","non-dropping-particle":"","parse-names":false,"suffix":""},{"dropping-particle":"","family":"Gottesman","given":"Omri","non-dropping-particle":"","parse-names":false,"suffix":""},{"dropping-particle":"","family":"Gudnason","given":"Vilmundur","non-dropping-particle":"","parse-names":false,"suffix":""},{"dropping-particle":"","family":"Gyllensten","given":"Ulf","non-dropping-particle":"","parse-names":false,"suffix":""},{"dropping-particle":"","family":"Hall","given":"Alistair S.","non-dropping-particle":"","parse-names":false,"suffix":""},{"dropping-particle":"","family":"Harris","given":"Tamara B.","non-dropping-particle":"","parse-names":false,"suffix":""},{"dropping-particle":"","family":"Hattersley","given":"Andrew T.","non-dropping-particle":"","parse-names":false,"suffix":""},{"dropping-particle":"","family":"Hicks","given":"Andrew A.","non-dropping-particle":"","parse-names":false,"suffix":""},{"dropping-particle":"","family":"Hindorff","given":"Lucia A.","non-dropping-particle":"","parse-names":false,"suffix":""},{"dropping-particle":"","family":"Hingorani","given":"Aroon D.","non-dropping-particle":"","parse-names":false,"suffix":""},{"dropping-particle":"","family":"Hofman","given":"Albert","non-dropping-particle":"","parse-names":false,"suffix":""},{"dropping-particle":"","family":"Homuth","given":"Georg","non-dropping-particle":"","parse-names":false,"suffix":""},{"dropping-particle":"","family":"Kees Hovingh","given":"G.","non-dropping-particle":"","parse-names":false,"suffix":""},{"dropping-particle":"","family":"Humphries","given":"Steve E.","non-dropping-particle":"","parse-names":false,"suffix":""},{"dropping-particle":"","family":"Hunt","given":"Steven C.","non-dropping-particle":"","parse-names":false,"suffix":""},{"dropping-particle":"","family":"Hyppönen","given":"Elina","non-dropping-particle":"","parse-names":false,"suffix":""},{"dropping-particle":"","family":"Illig","given":"Thomas","non-dropping-particle":"","parse-names":false,"suffix":""},{"dropping-particle":"","family":"Jacobs","given":"Kevin B.","non-dropping-particle":"","parse-names":false,"suffix":""},{"dropping-particle":"","family":"Jarvelin","given":"Marjo-Riitta","non-dropping-particle":"","parse-names":false,"suffix":""},{"dropping-particle":"","family":"Jöckel","given":"Karl-Heinz","non-dropping-particle":"","parse-names":false,"suffix":""},{"dropping-particle":"","family":"Johansen","given":"Berit","non-dropping-particle":"","parse-names":false,"suffix":""},{"dropping-particle":"","family":"Jousilahti","given":"Pekka","non-dropping-particle":"","parse-names":false,"suffix":""},{"dropping-particle":"","family":"Wouter Jukema","given":"J.","non-dropping-particle":"","parse-names":false,"suffix":""},{"dropping-particle":"","family":"Jula","given":"Antti M.","non-dropping-particle":"","parse-names":false,"suffix":""},{"dropping-particle":"","family":"Kaprio","given":"Jaakko","non-dropping-particle":"","parse-names":false,"suffix":""},{"dropping-particle":"","family":"Kastelein","given":"John J. P.","non-dropping-particle":"","parse-names":false,"suffix":""},{"dropping-particle":"","family":"Keinanen-Kiukaanniemi","given":"Sirkka M.","non-dropping-particle":"","parse-names":false,"suffix":""},{"dropping-particle":"","family":"Kiemeney","given":"Lambertus A.","non-dropping-particle":"","parse-names":false,"suffix":""},{"dropping-particle":"","family":"Knekt","given":"Paul","non-dropping-particle":"","parse-names":false,"suffix":""},{"dropping-particle":"","family":"Kooner","given":"Jaspal S.","non-dropping-particle":"","parse-names":false,"suffix":""},{"dropping-particle":"","family":"Kooperberg","given":"Charles","non-dropping-particle":"","parse-names":false,"suffix":""},{"dropping-particle":"","family":"Kovacs","given":"Peter","non-dropping-particle":"","parse-names":false,"suffix":""},{"dropping-particle":"","family":"Kraja","given":"Aldi T.","non-dropping-particle":"","parse-names":false,"suffix":""},{"dropping-particle":"","family":"Kumari","given":"Meena","non-dropping-particle":"","parse-names":false,"suffix":""},{"dropping-particle":"","family":"Kuusisto","given":"Johanna","non-dropping-particle":"","parse-names":false,"suffix":""},{"dropping-particle":"","family":"Lakka","given":"Timo A.","non-dropping-particle":"","parse-names":false,"suffix":""},{"dropping-particle":"","family":"Langenberg","given":"Claudia","non-dropping-particle":"","parse-names":false,"suffix":""},{"dropping-particle":"","family":"Marchand","given":"Loic","non-dropping-particle":"Le","parse-names":false,"suffix":""},{"dropping-particle":"","family":"Lehtimäki","given":"Terho","non-dropping-particle":"","parse-names":false,"suffix":""},{"dropping-particle":"","family":"Lyssenko","given":"Valeriya","non-dropping-particle":"","parse-names":false,"suffix":""},{"dropping-particle":"","family":"Männistö","given":"Satu","non-dropping-particle":"","parse-names":false,"suffix":""},{"dropping-particle":"","family":"Marette","given":"André","non-dropping-particle":"","parse-names":false,"suffix":""},{"dropping-particle":"","family":"Matise","given":"Tara C.","non-dropping-particle":"","parse-names":false,"suffix":""},{"dropping-particle":"","family":"McKenzie","given":"Colin A.","non-dropping-particle":"","parse-names":false,"suffix":""},{"dropping-particle":"","family":"McKnight","given":"Barbara","non-dropping-particle":"","parse-names":false,"suffix":""},{"dropping-particle":"","family":"Moll","given":"Frans L.","non-dropping-particle":"","parse-names":false,"suffix":""},{"dropping-particle":"","family":"Morris","given":"Andrew D.","non-dropping-particle":"","parse-names":false,"suffix":""},{"dropping-particle":"","family":"Morris","given":"Andrew P.","non-dropping-particle":"","parse-names":false,"suffix":""},{"dropping-particle":"","family":"Murray","given":"Jeffrey C.","non-dropping-particle":"","parse-names":false,"suffix":""},{"dropping-particle":"","family":"Nelis","given":"Mari","non-dropping-particle":"","parse-names":false,"suffix":""},{"dropping-particle":"","family":"Ohlsson","given":"Claes","non-dropping-particle":"","parse-names":false,"suffix":""},{"dropping-particle":"","family":"Oldehinkel","given":"Albertine J.","non-dropping-particle":"","parse-names":false,"suffix":""},{"dropping-particle":"","family":"Ong","given":"Ken K.","non-dropping-particle":"","parse-names":false,"suffix":""},{"dropping-particle":"","family":"Madden","given":"Pamela A. F.","non-dropping-particle":"","parse-names":false,"suffix":""},{"dropping-particle":"","family":"Pasterkamp","given":"Gerard","non-dropping-particle":"","parse-names":false,"suffix":""},{"dropping-particle":"","family":"Peden","given":"John F.","non-dropping-particle":"","parse-names":false,"suffix":""},{"dropping-particle":"","family":"Peters","given":"Annette","non-dropping-particle":"","parse-names":false,"suffix":""},{"dropping-particle":"","family":"Postma","given":"Dirkje S.","non-dropping-particle":"","parse-names":false,"suffix":""},{"dropping-particle":"","family":"Pramstaller","given":"Peter P.","non-dropping-particle":"","parse-names":false,"suffix":""},{"dropping-particle":"","family":"Price","given":"Jackie F.","non-dropping-particle":"","parse-names":false,"suffix":""},{"dropping-particle":"","family":"Qi","given":"Lu","non-dropping-particle":"","parse-names":false,"suffix":""},{"dropping-particle":"","family":"Raitakari","given":"Olli T.","non-dropping-particle":"","parse-names":false,"suffix":""},{"dropping-particle":"","family":"Rankinen","given":"Tuomo","non-dropping-particle":"","parse-names":false,"suffix":""},{"dropping-particle":"","family":"Rao","given":"D. C.","non-dropping-particle":"","parse-names":false,"suffix":""},{"dropping-particle":"","family":"Rice","given":"Treva K.","non-dropping-particle":"","parse-names":false,"suffix":""},{"dropping-particle":"","family":"Ridker","given":"Paul M.","non-dropping-particle":"","parse-names":false,"suffix":""},{"dropping-particle":"","family":"Rioux","given":"John D.","non-dropping-particle":"","parse-names":false,"suffix":""},{"dropping-particle":"","family":"Ritchie","given":"Marylyn D.","non-dropping-particle":"","parse-names":false,"suffix":""},{"dropping-particle":"","family":"Rudan","given":"Igor","non-dropping-particle":"","parse-names":false,"suffix":""},{"dropping-particle":"","family":"Salomaa","given":"Veikko","non-dropping-particle":"","parse-names":false,"suffix":""},{"dropping-particle":"","family":"Samani","given":"Nilesh J.","non-dropping-particle":"","parse-names":false,"suffix":""},{"dropping-particle":"","family":"Saramies","given":"Jouko","non-dropping-particle":"","parse-names":false,"suffix":""},{"dropping-particle":"","family":"Sarzynski","given":"Mark A.","non-dropping-particle":"","parse-names":false,"suffix":""},{"dropping-particle":"","family":"Schunkert","given":"Heribert","non-dropping-particle":"","parse-names":false,"suffix":""},{"dropping-particle":"","family":"Schwarz","given":"Peter E. H.","non-dropping-particle":"","parse-names":false,"suffix":""},{"dropping-particle":"","family":"Sever","given":"Peter","non-dropping-particle":"","parse-names":false,"suffix":""},{"dropping-particle":"","family":"Shuldiner","given":"Alan R.","non-dropping-particle":"","parse-names":false,"suffix":""},{"dropping-particle":"","family":"Sinisalo","given":"Juha","non-dropping-particle":"","parse-names":false,"suffix":""},{"dropping-particle":"","family":"Stolk","given":"Ronald P.","non-dropping-particle":"","parse-names":false,"suffix":""},{"dropping-particle":"","family":"Strauch","given":"Konstantin","non-dropping-particle":"","parse-names":false,"suffix":""},{"dropping-particle":"","family":"Tönjes","given":"Anke","non-dropping-particle":"","parse-names":false,"suffix":""},{"dropping-particle":"","family":"Trégouët","given":"David-Alexandre","non-dropping-particle":"","parse-names":false,"suffix":""},{"dropping-particle":"","family":"Tremblay","given":"Angelo","non-dropping-particle":"","parse-names":false,"suffix":""},{"dropping-particle":"","family":"Tremoli","given":"Elena","non-dropping-particle":"","parse-names":false,"suffix":""},{"dropping-particle":"","family":"Virtamo","given":"Jarmo","non-dropping-particle":"","parse-names":false,"suffix":""},{"dropping-particle":"","family":"Vohl","given":"Marie-Claude","non-dropping-particle":"","parse-names":false,"suffix":""},{"dropping-particle":"","family":"Völker","given":"Uwe","non-dropping-particle":"","parse-names":false,"suffix":""},{"dropping-particle":"","family":"Waeber","given":"Gérard","non-dropping-particle":"","parse-names":false,"suffix":""},{"dropping-particle":"","family":"Willemsen","given":"Gonneke","non-dropping-particle":"","parse-names":false,"suffix":""},{"dropping-particle":"","family":"Witteman","given":"Jacqueline C.","non-dropping-particle":"","parse-names":false,"suffix":""},{"dropping-particle":"","family":"Carola Zillikens","given":"M.","non-dropping-particle":"","parse-names":false,"suffix":""},{"dropping-particle":"","family":"Adair","given":"Linda S.","non-dropping-particle":"","parse-names":false,"suffix":""},{"dropping-particle":"","family":"Amouyel","given":"Philippe","non-dropping-particle":"","parse-names":false,"suffix":""},{"dropping-particle":"","family":"Asselbergs","given":"Folkert W.","non-dropping-particle":"","parse-names":false,"suffix":""},{"dropping-particle":"","family":"Assimes","given":"Themistocles L.","non-dropping-particle":"","parse-names":false,"suffix":""},{"dropping-particle":"","family":"Bochud","given":"Murielle","non-dropping-particle":"","parse-names":false,"suffix":""},{"dropping-particle":"","family":"Boehm","given":"Bernhard O.","non-dropping-particle":"","parse-names":false,"suffix":""},{"dropping-particle":"","family":"Boerwinkle","given":"Eric","non-dropping-particle":"","parse-names":false,"suffix":""},{"dropping-particle":"","family":"Bornstein","given":"Stefan R.","non-dropping-particle":"","parse-names":false,"suffix":""},{"dropping-particle":"","family":"Bottinger","given":"Erwin P.","non-dropping-particle":"","parse-names":false,"suffix":""},{"dropping-particle":"","family":"Bouchard","given":"Claude","non-dropping-particle":"","parse-names":false,"suffix":""},{"dropping-particle":"","family":"Cauchi","given":"Stéphane","non-dropping-particle":"","parse-names":false,"suffix":""},{"dropping-particle":"","family":"Chambers","given":"John C.","non-dropping-particle":"","parse-names":false,"suffix":""},{"dropping-particle":"","family":"Chanock","given":"Stephen J.","non-dropping-particle":"","parse-names":false,"suffix":""},{"dropping-particle":"","family":"Cooper","given":"Richard S.","non-dropping-particle":"","parse-names":false,"suffix":""},{"dropping-particle":"","family":"Bakker","given":"Paul I. W.","non-dropping-particle":"de","parse-names":false,"suffix":""},{"dropping-particle":"","family":"Dedoussis","given":"George","non-dropping-particle":"","parse-names":false,"suffix":""},{"dropping-particle":"","family":"Ferrucci","given":"Luigi","non-dropping-particle":"","parse-names":false,"suffix":""},{"dropping-particle":"","family":"Franks","given":"Paul W.","non-dropping-particle":"","parse-names":false,"suffix":""},{"dropping-particle":"","family":"Froguel","given":"Philippe","non-dropping-particle":"","parse-names":false,"suffix":""},{"dropping-particle":"","family":"Groop","given":"Leif C.","non-dropping-particle":"","parse-names":false,"suffix":""},{"dropping-particle":"","family":"Haiman","given":"Christopher A.","non-dropping-particle":"","parse-names":false,"suffix":""},{"dropping-particle":"","family":"Hamsten","given":"Anders","non-dropping-particle":"","parse-names":false,"suffix":""},{"dropping-particle":"","family":"Hui","given":"Jennie","non-dropping-particle":"","parse-names":false,"suffix":""},{"dropping-particle":"","family":"Hunter","given":"David J.","non-dropping-particle":"","parse-names":false,"suffix":""},{"dropping-particle":"","family":"Hveem","given":"Kristian","non-dropping-particle":"","parse-names":false,"suffix":""},{"dropping-particle":"","family":"Kaplan","given":"Robert C.","non-dropping-particle":"","parse-names":false,"suffix":""},{"dropping-particle":"","family":"Kivimaki","given":"Mika","non-dropping-particle":"","parse-names":false,"suffix":""},{"dropping-particle":"","family":"Kuh","given":"Diana","non-dropping-particle":"","parse-names":false,"suffix":""},{"dropping-particle":"","family":"Laakso","given":"Markku","non-dropping-particle":"","parse-names":false,"suffix":""},{"dropping-particle":"","family":"Liu","given":"Yongmei","non-dropping-particle":"","parse-names":false,"suffix":""},{"dropping-particle":"","family":"Martin","given":"Nicholas G.","non-dropping-particle":"","parse-names":false,"suffix":""},{"dropping-particle":"","family":"März","given":"Winfried","non-dropping-particle":"","parse-names":false,"suffix":""},{"dropping-particle":"","family":"Melbye","given":"Mads","non-dropping-particle":"","parse-names":false,"suffix":""},{"dropping-particle":"","family":"Metspalu","given":"Andres","non-dropping-particle":"","parse-names":false,"suffix":""},{"dropping-particle":"","family":"Moebus","given":"Susanne","non-dropping-particle":"","parse-names":false,"suffix":""},{"dropping-particle":"","family":"Munroe","given":"Patricia B.","non-dropping-particle":"","parse-names":false,"suffix":""},{"dropping-particle":"","family":"Njølstad","given":"Inger","non-dropping-particle":"","parse-names":false,"suffix":""},{"dropping-particle":"","family":"Oostra","given":"Ben A.","non-dropping-particle":"","parse-names":false,"suffix":""},{"dropping-particle":"","family":"Palmer","given":"Colin N. A.","non-dropping-particle":"","parse-names":false,"suffix":""},{"dropping-particle":"","family":"Pedersen","given":"Nancy L.","non-dropping-particle":"","parse-names":false,"suffix":""},{"dropping-particle":"","family":"Perola","given":"Markus","non-dropping-particle":"","parse-names":false,"suffix":""},{"dropping-particle":"","family":"Pérusse","given":"Louis","non-dropping-particle":"","parse-names":false,"suffix":""},{"dropping-particle":"","family":"Peters","given":"Ulrike","non-dropping-particle":"","parse-names":false,"suffix":""},{"dropping-particle":"","family":"Power","given":"Chris","non-dropping-particle":"","parse-names":false,"suffix":""},{"dropping-particle":"","family":"Quertermous","given":"Thomas","non-dropping-particle":"","parse-names":false,"suffix":""},{"dropping-particle":"","family":"Rauramaa","given":"Rainer","non-dropping-particle":"","parse-names":false,"suffix":""},{"dropping-particle":"","family":"Rivadeneira","given":"Fernando","non-dropping-particle":"","parse-names":false,"suffix":""},{"dropping-particle":"","family":"Saaristo","given":"Timo E.","non-dropping-particle":"","parse-names":false,"suffix":""},{"dropping-particle":"","family":"Saleheen","given":"Danish","non-dropping-particle":"","parse-names":false,"suffix":""},{"dropping-particle":"","family":"Sattar","given":"Naveed","non-dropping-particle":"","parse-names":false,"suffix":""},{"dropping-particle":"","family":"Schadt","given":"Eric E.","non-dropping-particle":"","parse-names":false,"suffix":""},{"dropping-particle":"","family":"Schlessinger","given":"David","non-dropping-particle":"","parse-names":false,"suffix":""},{"dropping-particle":"","family":"Eline Slagboom","given":"P.","non-dropping-particle":"","parse-names":false,"suffix":""},{"dropping-particle":"","family":"Snieder","given":"Harold","non-dropping-particle":"","parse-names":false,"suffix":""},{"dropping-particle":"","family":"Spector","given":"Tim D.","non-dropping-particle":"","parse-names":false,"suffix":""},{"dropping-particle":"","family":"Thorsteinsdottir","given":"Unnur","non-dropping-particle":"","parse-names":false,"suffix":""},{"dropping-particle":"","family":"Stumvoll","given":"Michael","non-dropping-particle":"","parse-names":false,"suffix":""},{"dropping-particle":"","family":"Tuomilehto","given":"Jaakko","non-dropping-particle":"","parse-names":false,"suffix":""},{"dropping-particle":"","family":"Uitterlinden","given":"André G.","non-dropping-particle":"","parse-names":false,"suffix":""},{"dropping-particle":"","family":"Uusitupa","given":"Matti","non-dropping-particle":"","parse-names":false,"suffix":""},{"dropping-particle":"","family":"Harst","given":"Pim","non-dropping-particle":"van der","parse-names":false,"suffix":""},{"dropping-particle":"","family":"Walker","given":"Mark","non-dropping-particle":"","parse-names":false,"suffix":""},{"dropping-particle":"","family":"Wallaschofski","given":"Henri","non-dropping-particle":"","parse-names":false,"suffix":""},{"dropping-particle":"","family":"Wareham","given":"Nicholas J.","non-dropping-particle":"","parse-names":false,"suffix":""},{"dropping-particle":"","family":"Watkins","given":"Hugh","non-dropping-particle":"","parse-names":false,"suffix":""},{"dropping-particle":"","family":"Weir","given":"David R.","non-dropping-particle":"","parse-names":false,"suffix":""},{"dropping-particle":"","family":"Wichmann","given":"H-Erich","non-dropping-particle":"","parse-names":false,"suffix":""},{"dropping-particle":"","family":"Wilson","given":"James F.","non-dropping-particle":"","parse-names":false,"suffix":""},{"dropping-particle":"","family":"Zanen","given":"Pieter","non-dropping-particle":"","parse-names":false,"suffix":""},{"dropping-particle":"","family":"Borecki","given":"Ingrid B.","non-dropping-particle":"","parse-names":false,"suffix":""},{"dropping-particle":"","family":"Deloukas","given":"Panos","non-dropping-particle":"","parse-names":false,"suffix":""},{"dropping-particle":"","family":"Fox","given":"Caroline S.","non-dropping-particle":"","parse-names":false,"suffix":""},{"dropping-particle":"","family":"Heid","given":"Iris M.","non-dropping-particle":"","parse-names":false,"suffix":""},{"dropping-particle":"","family":"O’Connell","given":"Jeffrey R.","non-dropping-particle":"","parse-names":false,"suffix":""},{"dropping-particle":"","family":"Strachan","given":"David P.","non-dropping-particle":"","parse-names":false,"suffix":""},{"dropping-particle":"","family":"Stefansson","given":"Kari","non-dropping-particle":"","parse-names":false,"suffix":""},{"dropping-particle":"","family":"Duijn","given":"Cornelia M.","non-dropping-particle":"van","parse-names":false,"suffix":""},{"dropping-particle":"","family":"Abecasis","given":"Gonçalo R.","non-dropping-particle":"","parse-names":false,"suffix":""},{"dropping-particle":"","family":"Franke","given":"Lude","non-dropping-particle":"","parse-names":false,"suffix":""},{"dropping-particle":"","family":"Frayling","given":"Timothy M.","non-dropping-particle":"","parse-names":false,"suffix":""},{"dropping-particle":"","family":"McCarthy","given":"Mark I.","non-dropping-particle":"","parse-names":false,"suffix":""},{"dropping-particle":"","family":"Visscher","given":"Peter M.","non-dropping-particle":"","parse-names":false,"suffix":""},{"dropping-particle":"","family":"Scherag","given":"André","non-dropping-particle":"","parse-names":false,"suffix":""},{"dropping-particle":"","family":"Willer","given":"Cristen J.","non-dropping-particle":"","parse-names":false,"suffix":""},{"dropping-particle":"","family":"Boehnke","given":"Michael","non-dropping-particle":"","parse-names":false,"suffix":""},{"dropping-particle":"","family":"Mohlke","given":"Karen L.","non-dropping-particle":"","parse-names":false,"suffix":""},{"dropping-particle":"","family":"Lindgren","given":"Cecilia M.","non-dropping-particle":"","parse-names":false,"suffix":""},{"dropping-particle":"","family":"Beckmann","given":"Jacques S.","non-dropping-particle":"","parse-names":false,"suffix":""},{"dropping-particle":"","family":"Barroso","given":"Inês","non-dropping-particle":"","parse-names":false,"suffix":""},{"dropping-particle":"","family":"North","given":"Kari E.","non-dropping-particle":"","parse-names":false,"suffix":""},{"dropping-particle":"","family":"Ingelsson","given":"Erik","non-dropping-particle":"","parse-names":false,"suffix":""},{"dropping-particle":"","family":"Hirschhorn","given":"Joel N.","non-dropping-particle":"","parse-names":false,"suffix":""},{"dropping-particle":"","family":"Loos","given":"Ruth J. F.","non-dropping-particle":"","parse-names":false,"suffix":""},{"dropping-particle":"","family":"Speliotes","given":"Elizabeth K.","non-dropping-particle":"","parse-names":false,"suffix":""},{"dropping-particle":"","family":"McCarthy","given":"Mark I","non-dropping-particle":"","parse-names":false,"suffix":""},{"dropping-particle":"","family":"Visscher","given":"Peter M","non-dropping-particle":"","parse-names":false,"suffix":""},{"dropping-particle":"","family":"Scherag","given":"André","non-dropping-particle":"","parse-names":false,"suffix":""},{"dropping-particle":"","family":"Willer","given":"Cristen J","non-dropping-particle":"","parse-names":false,"suffix":""},{"dropping-particle":"","family":"Boehnke","given":"Michael","non-dropping-particle":"","parse-names":false,"suffix":""},{"dropping-particle":"","family":"Mohlke","given":"Karen L","non-dropping-particle":"","parse-names":false,"suffix":""},{"dropping-particle":"","family":"Lindgren","given":"Cecilia M","non-dropping-particle":"","parse-names":false,"suffix":""},{"dropping-particle":"","family":"Beckmann","given":"Jacques S","non-dropping-particle":"","parse-names":false,"suffix":""},{"dropping-particle":"","family":"Barroso","given":"Inês","non-dropping-particle":"","parse-names":false,"suffix":""},{"dropping-particle":"","family":"North","given":"Kari E","non-dropping-particle":"","parse-names":false,"suffix":""},{"dropping-particle":"","family":"Ingelsson","given":"Erik","non-dropping-particle":"","parse-names":false,"suffix":""},{"dropping-particle":"","family":"Hirschhorn","given":"Joel N","non-dropping-particle":"","parse-names":false,"suffix":""},{"dropping-particle":"","family":"Loos","given":"Ruth J F","non-dropping-particle":"","parse-names":false,"suffix":""},{"dropping-particle":"","family":"Speliotes","given":"Elizabeth K","non-dropping-particle":"","parse-names":false,"suffix":""}],"container-title":"Nature","id":"ITEM-2","issue":"7538","issued":{"date-parts":[["2015","2","12"]]},"page":"197-206","title":"Genetic studies of body mass index yield new insights for obesity biology","type":"article-journal","volume":"518"},"uris":["http://www.mendeley.com/documents/?uuid=b7b4c911-3418-3575-b956-55d0673c7260"]}],"mendeley":{"formattedCitation":"&lt;sup&gt;8,25&lt;/sup&gt;","plainTextFormattedCitation":"8,25","previouslyFormattedCitation":"&lt;sup&gt;8,25&lt;/sup&gt;"},"properties":{"noteIndex":0},"schema":"https://github.com/citation-style-language/schema/raw/master/csl-citation.json"}</w:instrText>
      </w:r>
      <w:r w:rsidR="003214D5" w:rsidRPr="00006A44">
        <w:rPr>
          <w:rFonts w:ascii="Times New Roman" w:hAnsi="Times New Roman" w:cs="Times New Roman"/>
          <w:color w:val="000000"/>
          <w:sz w:val="24"/>
          <w:szCs w:val="24"/>
          <w:shd w:val="clear" w:color="auto" w:fill="FFFFFF"/>
        </w:rPr>
        <w:fldChar w:fldCharType="separate"/>
      </w:r>
      <w:r w:rsidR="00BB7483" w:rsidRPr="00006A44">
        <w:rPr>
          <w:rFonts w:ascii="Times New Roman" w:hAnsi="Times New Roman" w:cs="Times New Roman"/>
          <w:noProof/>
          <w:color w:val="000000"/>
          <w:sz w:val="24"/>
          <w:szCs w:val="24"/>
          <w:shd w:val="clear" w:color="auto" w:fill="FFFFFF"/>
          <w:vertAlign w:val="superscript"/>
        </w:rPr>
        <w:t>8,25</w:t>
      </w:r>
      <w:r w:rsidR="003214D5" w:rsidRPr="00006A44">
        <w:rPr>
          <w:rFonts w:ascii="Times New Roman" w:hAnsi="Times New Roman" w:cs="Times New Roman"/>
          <w:color w:val="000000"/>
          <w:sz w:val="24"/>
          <w:szCs w:val="24"/>
          <w:shd w:val="clear" w:color="auto" w:fill="FFFFFF"/>
        </w:rPr>
        <w:fldChar w:fldCharType="end"/>
      </w:r>
      <w:r w:rsidR="003214D5" w:rsidRPr="00006A44">
        <w:rPr>
          <w:rFonts w:ascii="Times New Roman" w:hAnsi="Times New Roman" w:cs="Times New Roman"/>
          <w:sz w:val="24"/>
          <w:szCs w:val="24"/>
        </w:rPr>
        <w:t xml:space="preserve"> </w:t>
      </w:r>
      <w:r w:rsidR="006E2CC7" w:rsidRPr="00006A44">
        <w:rPr>
          <w:rFonts w:ascii="Times New Roman" w:hAnsi="Times New Roman" w:cs="Times New Roman"/>
          <w:bCs/>
          <w:sz w:val="24"/>
          <w:szCs w:val="24"/>
        </w:rPr>
        <w:t>T</w:t>
      </w:r>
      <w:r w:rsidR="006773F9" w:rsidRPr="00006A44">
        <w:rPr>
          <w:rFonts w:ascii="Times New Roman" w:hAnsi="Times New Roman" w:cs="Times New Roman"/>
          <w:bCs/>
          <w:sz w:val="24"/>
          <w:szCs w:val="24"/>
        </w:rPr>
        <w:t>he mechanisms leading to</w:t>
      </w:r>
      <w:r w:rsidR="00F10273" w:rsidRPr="00006A44">
        <w:rPr>
          <w:rFonts w:ascii="Times New Roman" w:hAnsi="Times New Roman" w:cs="Times New Roman"/>
          <w:bCs/>
          <w:sz w:val="24"/>
          <w:szCs w:val="24"/>
        </w:rPr>
        <w:t xml:space="preserve"> </w:t>
      </w:r>
      <w:r w:rsidR="006773F9" w:rsidRPr="00006A44">
        <w:rPr>
          <w:rFonts w:ascii="Times New Roman" w:hAnsi="Times New Roman" w:cs="Times New Roman"/>
          <w:bCs/>
          <w:sz w:val="24"/>
          <w:szCs w:val="24"/>
        </w:rPr>
        <w:t>higher</w:t>
      </w:r>
      <w:r w:rsidR="009109F4" w:rsidRPr="00006A44">
        <w:rPr>
          <w:rFonts w:ascii="Times New Roman" w:hAnsi="Times New Roman" w:cs="Times New Roman"/>
          <w:bCs/>
          <w:sz w:val="24"/>
          <w:szCs w:val="24"/>
        </w:rPr>
        <w:t xml:space="preserve"> comorbidity between ADHD and BMI </w:t>
      </w:r>
      <w:r w:rsidR="00C056D2" w:rsidRPr="00006A44">
        <w:rPr>
          <w:rFonts w:ascii="Times New Roman" w:hAnsi="Times New Roman" w:cs="Times New Roman"/>
          <w:bCs/>
          <w:sz w:val="24"/>
          <w:szCs w:val="24"/>
        </w:rPr>
        <w:t>in adults relative to primary-school aged children</w:t>
      </w:r>
      <w:r w:rsidR="007E268C" w:rsidRPr="00006A44">
        <w:rPr>
          <w:rFonts w:ascii="Times New Roman" w:hAnsi="Times New Roman" w:cs="Times New Roman"/>
          <w:bCs/>
          <w:sz w:val="24"/>
          <w:szCs w:val="24"/>
        </w:rPr>
        <w:fldChar w:fldCharType="begin" w:fldLock="1"/>
      </w:r>
      <w:r w:rsidR="002866FC" w:rsidRPr="00006A44">
        <w:rPr>
          <w:rFonts w:ascii="Times New Roman" w:hAnsi="Times New Roman" w:cs="Times New Roman"/>
          <w:bCs/>
          <w:sz w:val="24"/>
          <w:szCs w:val="24"/>
        </w:rPr>
        <w:instrText>ADDIN CSL_CITATION {"citationItems":[{"id":"ITEM-1","itemData":{"DOI":"10.1111/obr.13123","ISSN":"1467-7881","abstract":"Individuals with autism spectrum disorder (ASD) or attention-deficit hyperactivity disorder (ADHD) may have unhealthy bodyweight. This meta-analysis was performed to understand the weight status in individuals with ASD or ADHD. PubMed, Embase, Cochrane and ISI Web of Science databases were searched from inception until June 2020 to identify relevant studies. Prevalence estimates and their 95% confidence intervals (CIs) of obesity, overweight and underweight were separately pooled using random-effects models. A total of 95 studies were included in the meta-analysis. The pooled estimates of the prevalence of obesity, overweight and underweight were 21.8%, 19.8% and 6.4% in individuals with ASD and 14.7%, 20.9% and 4.0% in individuals with ADHD. In subgroup analyses, an increasing trend in the prevalence of unhealthy weight was observed from children aged 2 to 5 years to adults with ASD (obesity: from 16.7% to 31.3%, overweight: from 16.2% to 27.2%, underweight from 5.3% to 8.6%) and from children aged 6 to 12 years to adults with ADHD (obesity: from 13.5% to 19.3%, overweight: from 18.8% to 31.2%). The worrisome epidemic of obesity and overweight in individuals with ASD, ADHD highlighted the need for weight management.","author":[{"dropping-particle":"","family":"Li","given":"Yong‐Jiang","non-dropping-particle":"","parse-names":false,"suffix":""},{"dropping-particle":"","family":"Xie","given":"Xue‐Ni","non-dropping-particle":"","parse-names":false,"suffix":""},{"dropping-particle":"","family":"Lei","given":"Xue","non-dropping-particle":"","parse-names":false,"suffix":""},{"dropping-particle":"","family":"Li","given":"Ya‐Min","non-dropping-particle":"","parse-names":false,"suffix":""},{"dropping-particle":"","family":"Lei","given":"Xianyang","non-dropping-particle":"","parse-names":false,"suffix":""}],"container-title":"Obesity Reviews","id":"ITEM-1","issued":{"date-parts":[["2020","8","11"]]},"page":"obr.13123","publisher":"Blackwell Publishing Ltd","title":"Global prevalence of obesity, overweight and underweight in children, adolescents and adults with autism spectrum disorder, attention‐deficit hyperactivity disorder: A systematic review and meta‐analysis","type":"article-journal"},"uris":["http://www.mendeley.com/documents/?uuid=3403f87f-0513-3d7f-86b3-1b52fe478b21"]},{"id":"ITEM-2","itemData":{"DOI":"10.1176/appi.ajp.2015.15020266 [doi]","ISSN":"1535-7228; 0002-953X","abstract":"OBJECTIVE: Impulsivity and inattention related to attention deficit hyperactivity disorder (ADHD) may increase food intake and, consequently, weight gain. However, findings on the association between obesity/overweight and ADHD are mixed. The authors conducted a meta-analysis to estimate this association. METHOD: A broad range of databases was searched through Aug. 31, 2014. Unpublished studies were also obtained. Study quality was rated with the Newcastle-Ottawa Scale. Random-effects models were used. RESULTS: Forty-two studies that included a total of 728,136 individuals (48,161 ADHD subjects; 679,975 comparison subjects) were retained. A significant association between obesity and ADHD was found for both children (odds ratio=1.20, 95% CI=1.05-1.37) and adults (odds ratio=1.55, 95% CI=1.32-1.81). The pooled prevalence of obesity was increased by about 70% in adults with ADHD (28.2%, 95% CI=22.8-34.4) compared with those without ADHD (16.4%, 95% CI=13.4-19.9), and by about 40% in children with ADHD (10.3%, 95% CI=7.9-13.3) compared with those without ADHD (7.4%, 95% CI=5.4-10.1). The significant association between ADHD and obesity remained when limited to studies 1) reporting odds ratios adjusted for possible confounding factors; 2) diagnosing ADHD by direct interview; and 3) using directly measured height and weight. Gender, study setting, study country, and study quality did not moderate the association between obesity and ADHD. ADHD was also significantly associated with overweight. Individuals medicated for ADHD were not at higher risk of obesity. CONCLUSIONS: This study provides meta-analytic evidence for a significant association between ADHD and obesity/overweight. Further research should address possible underlying mechanisms and the long-term effects of ADHD treatments on weight in individuals with both ADHD and obesity.","author":[{"dropping-particle":"","family":"Cortese","given":"S","non-dropping-particle":"","parse-names":false,"suffix":""},{"dropping-particle":"","family":"Moreira-Maia","given":"C R","non-dropping-particle":"","parse-names":false,"suffix":""},{"dropping-particle":"","family":"St Fleur","given":"D","non-dropping-particle":"","parse-names":false,"suffix":""},{"dropping-particle":"","family":"Morcillo-Penalver","given":"C","non-dropping-particle":"","parse-names":false,"suffix":""},{"dropping-particle":"","family":"Rohde","given":"L A","non-dropping-particle":"","parse-names":false,"suffix":""},{"dropping-particle":"V","family":"Faraone","given":"S","non-dropping-particle":"","parse-names":false,"suffix":""}],"container-title":"The American Journal of Psychiatry","id":"ITEM-2","issue":"1","issued":{"date-parts":[["2016","1"]]},"note":"LR: 20160104; JID: 0370512; CIN: Am J Psychiatry. 2016 Jan;173(1):1-2. PMID: 26725336; ppublish","page":"34-43","publisher-place":"From the Department of Psychology, Developmental Brain-Behavior Laboratory, University of Southampton, Southampton, United Kingdom; IRCCS Stella Maris, Scientific Institute of Child Neurology and Psychiatry, Calambrone, Pisa, Italy; the Child Study Center","title":"Association Between ADHD and Obesity: A Systematic Review and Meta-Analysis","type":"article-journal","volume":"173"},"uris":["http://www.mendeley.com/documents/?uuid=179c3a32-bc49-4d27-8d65-16aaabf2a711"]},{"id":"ITEM-3","itemData":{"DOI":"10.1177/1087054712474689","ISBN":"1557-1246 (Electronic)\\r1087-0547 (Linking)","ISSN":"15571246","PMID":"23407280","abstract":"Objective: In spite of an expanding use of health-related quality of life assessment in research and treatment of ADHD, there is still limited knowledge about the role of impaired quality of life in symptomatic outcomes. This study investigates how specific functional domains affect the relationship between ADHD symptoms and occupational outcome. Method: A total of 149 referred adults with ADHD participated in the study. We used mediation analyses to test a model with two 36-item short form health survey (SF-36) Mental Component scales, that is, role-emotion function and social function as mediators for the relationship between ADHD inattentiveness and occupational outcome. Results: The relationship between ADHD inattentiveness and occupational outcome was completely mediated by both role-emotion function and social function. Conclusion: Role-emotion function and social function may identify specific aspects of functional impairment as potentially important treatment targets for ADHD patients with impaired occupational function. (J. of Att. Dis. 2016; 20(6) 510-518)","author":[{"dropping-particle":"","family":"Gjervan","given":"Bjørn","non-dropping-particle":"","parse-names":false,"suffix":""},{"dropping-particle":"","family":"Hjemdal","given":"Odin","non-dropping-particle":"","parse-names":false,"suffix":""},{"dropping-particle":"","family":"Nordahl","given":"Hans M.","non-dropping-particle":"","parse-names":false,"suffix":""}],"container-title":"Journal of Attention Disorders","id":"ITEM-3","issue":"6","issued":{"date-parts":[["2012"]]},"page":"510-518","title":"Functional Impairment Mediates the Relationship Between Adult ADHD Inattentiveness and Occupational Outcome","type":"article-journal","volume":"20"},"uris":["http://www.mendeley.com/documents/?uuid=9b0f190e-f1af-31b1-aded-f81b30d680e9"]}],"mendeley":{"formattedCitation":"&lt;sup&gt;3,18,30&lt;/sup&gt;","plainTextFormattedCitation":"3,18,30","previouslyFormattedCitation":"&lt;sup&gt;3,18,30&lt;/sup&gt;"},"properties":{"noteIndex":0},"schema":"https://github.com/citation-style-language/schema/raw/master/csl-citation.json"}</w:instrText>
      </w:r>
      <w:r w:rsidR="007E268C" w:rsidRPr="00006A44">
        <w:rPr>
          <w:rFonts w:ascii="Times New Roman" w:hAnsi="Times New Roman" w:cs="Times New Roman"/>
          <w:bCs/>
          <w:sz w:val="24"/>
          <w:szCs w:val="24"/>
        </w:rPr>
        <w:fldChar w:fldCharType="separate"/>
      </w:r>
      <w:r w:rsidR="002866FC" w:rsidRPr="00006A44">
        <w:rPr>
          <w:rFonts w:ascii="Times New Roman" w:hAnsi="Times New Roman" w:cs="Times New Roman"/>
          <w:bCs/>
          <w:noProof/>
          <w:sz w:val="24"/>
          <w:szCs w:val="24"/>
          <w:vertAlign w:val="superscript"/>
        </w:rPr>
        <w:t>3,18,30</w:t>
      </w:r>
      <w:r w:rsidR="007E268C" w:rsidRPr="00006A44">
        <w:rPr>
          <w:rFonts w:ascii="Times New Roman" w:hAnsi="Times New Roman" w:cs="Times New Roman"/>
          <w:bCs/>
          <w:sz w:val="24"/>
          <w:szCs w:val="24"/>
        </w:rPr>
        <w:fldChar w:fldCharType="end"/>
      </w:r>
      <w:r w:rsidR="00C056D2" w:rsidRPr="00006A44">
        <w:rPr>
          <w:rFonts w:ascii="Times New Roman" w:hAnsi="Times New Roman" w:cs="Times New Roman"/>
          <w:bCs/>
          <w:sz w:val="24"/>
          <w:szCs w:val="24"/>
        </w:rPr>
        <w:t xml:space="preserve"> </w:t>
      </w:r>
      <w:r w:rsidR="000C501D" w:rsidRPr="00006A44">
        <w:rPr>
          <w:rFonts w:ascii="Times New Roman" w:hAnsi="Times New Roman" w:cs="Times New Roman"/>
          <w:bCs/>
          <w:sz w:val="24"/>
          <w:szCs w:val="24"/>
        </w:rPr>
        <w:t>need</w:t>
      </w:r>
      <w:r w:rsidR="006E2CC7" w:rsidRPr="00006A44">
        <w:rPr>
          <w:rFonts w:ascii="Times New Roman" w:hAnsi="Times New Roman" w:cs="Times New Roman"/>
          <w:bCs/>
          <w:sz w:val="24"/>
          <w:szCs w:val="24"/>
        </w:rPr>
        <w:t>s</w:t>
      </w:r>
      <w:r w:rsidR="000C501D" w:rsidRPr="00006A44">
        <w:rPr>
          <w:rFonts w:ascii="Times New Roman" w:hAnsi="Times New Roman" w:cs="Times New Roman"/>
          <w:bCs/>
          <w:sz w:val="24"/>
          <w:szCs w:val="24"/>
        </w:rPr>
        <w:t xml:space="preserve"> to be studied in future research</w:t>
      </w:r>
      <w:r w:rsidR="001D4664" w:rsidRPr="00006A44">
        <w:rPr>
          <w:rFonts w:ascii="Times New Roman" w:hAnsi="Times New Roman" w:cs="Times New Roman"/>
          <w:bCs/>
          <w:sz w:val="24"/>
          <w:szCs w:val="24"/>
        </w:rPr>
        <w:t xml:space="preserve"> in order to</w:t>
      </w:r>
      <w:r w:rsidR="00547651" w:rsidRPr="00006A44">
        <w:rPr>
          <w:rFonts w:ascii="Times New Roman" w:hAnsi="Times New Roman" w:cs="Times New Roman"/>
          <w:bCs/>
          <w:sz w:val="24"/>
          <w:szCs w:val="24"/>
        </w:rPr>
        <w:t xml:space="preserve"> </w:t>
      </w:r>
      <w:r w:rsidR="000B7F4D" w:rsidRPr="00006A44">
        <w:rPr>
          <w:rFonts w:ascii="Times New Roman" w:hAnsi="Times New Roman" w:cs="Times New Roman"/>
          <w:bCs/>
          <w:sz w:val="24"/>
          <w:szCs w:val="24"/>
        </w:rPr>
        <w:t xml:space="preserve">develop </w:t>
      </w:r>
      <w:r w:rsidR="00547651" w:rsidRPr="00006A44">
        <w:rPr>
          <w:rFonts w:ascii="Times New Roman" w:hAnsi="Times New Roman" w:cs="Times New Roman"/>
          <w:bCs/>
          <w:sz w:val="24"/>
          <w:szCs w:val="24"/>
        </w:rPr>
        <w:t xml:space="preserve">effective interventions. </w:t>
      </w:r>
    </w:p>
    <w:p w14:paraId="48B48171" w14:textId="5BFCC99F" w:rsidR="000C501D" w:rsidRPr="00006A44" w:rsidRDefault="003D780C" w:rsidP="00A4068B">
      <w:pPr>
        <w:autoSpaceDE w:val="0"/>
        <w:autoSpaceDN w:val="0"/>
        <w:adjustRightInd w:val="0"/>
        <w:spacing w:after="120" w:line="480" w:lineRule="auto"/>
        <w:rPr>
          <w:rFonts w:ascii="Times New Roman" w:hAnsi="Times New Roman" w:cs="Times New Roman"/>
          <w:bCs/>
          <w:sz w:val="24"/>
          <w:szCs w:val="24"/>
        </w:rPr>
      </w:pPr>
      <w:r w:rsidRPr="00006A44">
        <w:rPr>
          <w:rFonts w:ascii="Times New Roman" w:hAnsi="Times New Roman" w:cs="Times New Roman"/>
          <w:bCs/>
          <w:sz w:val="24"/>
          <w:szCs w:val="24"/>
        </w:rPr>
        <w:t xml:space="preserve">The current study has several key strengths. </w:t>
      </w:r>
      <w:r w:rsidR="00024FC2" w:rsidRPr="00006A44">
        <w:rPr>
          <w:rFonts w:ascii="Times New Roman" w:hAnsi="Times New Roman" w:cs="Times New Roman"/>
          <w:bCs/>
          <w:sz w:val="24"/>
          <w:szCs w:val="24"/>
        </w:rPr>
        <w:t>Studies on the (cross-sectional) association between ADHD and BMI tend to focus on either childhood or adulthood with a notable lack of studies on adolescence</w:t>
      </w:r>
      <w:r w:rsidR="00C91BC2" w:rsidRPr="00006A44">
        <w:rPr>
          <w:rFonts w:ascii="Times New Roman" w:hAnsi="Times New Roman" w:cs="Times New Roman"/>
          <w:bCs/>
          <w:sz w:val="24"/>
          <w:szCs w:val="24"/>
        </w:rPr>
        <w:t>.</w:t>
      </w:r>
      <w:r w:rsidR="00C91BC2" w:rsidRPr="00006A44">
        <w:rPr>
          <w:rFonts w:ascii="Times New Roman" w:hAnsi="Times New Roman" w:cs="Times New Roman"/>
          <w:bCs/>
          <w:sz w:val="24"/>
          <w:szCs w:val="24"/>
        </w:rPr>
        <w:fldChar w:fldCharType="begin" w:fldLock="1"/>
      </w:r>
      <w:r w:rsidR="00174BBC" w:rsidRPr="00006A44">
        <w:rPr>
          <w:rFonts w:ascii="Times New Roman" w:hAnsi="Times New Roman" w:cs="Times New Roman"/>
          <w:bCs/>
          <w:sz w:val="24"/>
          <w:szCs w:val="24"/>
        </w:rPr>
        <w:instrText>ADDIN CSL_CITATION {"citationItems":[{"id":"ITEM-1","itemData":{"DOI":"10.1111/obr.13123","ISSN":"1467-7881","abstract":"Individuals with autism spectrum disorder (ASD) or attention-deficit hyperactivity disorder (ADHD) may have unhealthy bodyweight. This meta-analysis was performed to understand the weight status in individuals with ASD or ADHD. PubMed, Embase, Cochrane and ISI Web of Science databases were searched from inception until June 2020 to identify relevant studies. Prevalence estimates and their 95% confidence intervals (CIs) of obesity, overweight and underweight were separately pooled using random-effects models. A total of 95 studies were included in the meta-analysis. The pooled estimates of the prevalence of obesity, overweight and underweight were 21.8%, 19.8% and 6.4% in individuals with ASD and 14.7%, 20.9% and 4.0% in individuals with ADHD. In subgroup analyses, an increasing trend in the prevalence of unhealthy weight was observed from children aged 2 to 5 years to adults with ASD (obesity: from 16.7% to 31.3%, overweight: from 16.2% to 27.2%, underweight from 5.3% to 8.6%) and from children aged 6 to 12 years to adults with ADHD (obesity: from 13.5% to 19.3%, overweight: from 18.8% to 31.2%). The worrisome epidemic of obesity and overweight in individuals with ASD, ADHD highlighted the need for weight management.","author":[{"dropping-particle":"","family":"Li","given":"Yong‐Jiang","non-dropping-particle":"","parse-names":false,"suffix":""},{"dropping-particle":"","family":"Xie","given":"Xue‐Ni","non-dropping-particle":"","parse-names":false,"suffix":""},{"dropping-particle":"","family":"Lei","given":"Xue","non-dropping-particle":"","parse-names":false,"suffix":""},{"dropping-particle":"","family":"Li","given":"Ya‐Min","non-dropping-particle":"","parse-names":false,"suffix":""},{"dropping-particle":"","family":"Lei","given":"Xianyang","non-dropping-particle":"","parse-names":false,"suffix":""}],"container-title":"Obesity Reviews","id":"ITEM-1","issued":{"date-parts":[["2020","8","11"]]},"page":"obr.13123","publisher":"Blackwell Publishing Ltd","title":"Global prevalence of obesity, overweight and underweight in children, adolescents and adults with autism spectrum disorder, attention‐deficit hyperactivity disorder: A systematic review and meta‐analysis","type":"article-journal"},"uris":["http://www.mendeley.com/documents/?uuid=3403f87f-0513-3d7f-86b3-1b52fe478b21"]}],"mendeley":{"formattedCitation":"&lt;sup&gt;18&lt;/sup&gt;","plainTextFormattedCitation":"18","previouslyFormattedCitation":"&lt;sup&gt;18&lt;/sup&gt;"},"properties":{"noteIndex":0},"schema":"https://github.com/citation-style-language/schema/raw/master/csl-citation.json"}</w:instrText>
      </w:r>
      <w:r w:rsidR="00C91BC2" w:rsidRPr="00006A44">
        <w:rPr>
          <w:rFonts w:ascii="Times New Roman" w:hAnsi="Times New Roman" w:cs="Times New Roman"/>
          <w:bCs/>
          <w:sz w:val="24"/>
          <w:szCs w:val="24"/>
        </w:rPr>
        <w:fldChar w:fldCharType="separate"/>
      </w:r>
      <w:r w:rsidR="00174BBC" w:rsidRPr="00006A44">
        <w:rPr>
          <w:rFonts w:ascii="Times New Roman" w:hAnsi="Times New Roman" w:cs="Times New Roman"/>
          <w:bCs/>
          <w:noProof/>
          <w:sz w:val="24"/>
          <w:szCs w:val="24"/>
          <w:vertAlign w:val="superscript"/>
        </w:rPr>
        <w:t>18</w:t>
      </w:r>
      <w:r w:rsidR="00C91BC2" w:rsidRPr="00006A44">
        <w:rPr>
          <w:rFonts w:ascii="Times New Roman" w:hAnsi="Times New Roman" w:cs="Times New Roman"/>
          <w:bCs/>
          <w:sz w:val="24"/>
          <w:szCs w:val="24"/>
        </w:rPr>
        <w:fldChar w:fldCharType="end"/>
      </w:r>
      <w:r w:rsidR="00C91BC2" w:rsidRPr="00006A44">
        <w:rPr>
          <w:rFonts w:ascii="Times New Roman" w:hAnsi="Times New Roman" w:cs="Times New Roman"/>
          <w:bCs/>
          <w:sz w:val="24"/>
          <w:szCs w:val="24"/>
        </w:rPr>
        <w:t xml:space="preserve"> </w:t>
      </w:r>
      <w:r w:rsidR="00024FC2" w:rsidRPr="00006A44">
        <w:rPr>
          <w:rFonts w:ascii="Times New Roman" w:hAnsi="Times New Roman" w:cs="Times New Roman"/>
          <w:bCs/>
          <w:sz w:val="24"/>
          <w:szCs w:val="24"/>
        </w:rPr>
        <w:t xml:space="preserve">Moreover, the longitudinal nature of our study with five repeated measurement waves providing </w:t>
      </w:r>
      <w:r w:rsidR="00510183" w:rsidRPr="00006A44">
        <w:rPr>
          <w:rFonts w:ascii="Times New Roman" w:hAnsi="Times New Roman" w:cs="Times New Roman"/>
          <w:bCs/>
          <w:sz w:val="24"/>
          <w:szCs w:val="24"/>
        </w:rPr>
        <w:t xml:space="preserve">for the first time </w:t>
      </w:r>
      <w:r w:rsidR="00024FC2" w:rsidRPr="00006A44">
        <w:rPr>
          <w:rFonts w:ascii="Times New Roman" w:hAnsi="Times New Roman" w:cs="Times New Roman"/>
          <w:bCs/>
          <w:sz w:val="24"/>
          <w:szCs w:val="24"/>
        </w:rPr>
        <w:t>the bridge from childhood to adulthood</w:t>
      </w:r>
      <w:r w:rsidR="00C50FCA" w:rsidRPr="00006A44">
        <w:rPr>
          <w:rFonts w:ascii="Times New Roman" w:hAnsi="Times New Roman" w:cs="Times New Roman"/>
          <w:bCs/>
          <w:sz w:val="24"/>
          <w:szCs w:val="24"/>
        </w:rPr>
        <w:t xml:space="preserve">, the inclusion of </w:t>
      </w:r>
      <w:r w:rsidR="00510183" w:rsidRPr="00006A44">
        <w:rPr>
          <w:rFonts w:ascii="Times New Roman" w:hAnsi="Times New Roman" w:cs="Times New Roman"/>
          <w:bCs/>
          <w:sz w:val="24"/>
          <w:szCs w:val="24"/>
        </w:rPr>
        <w:t>critical</w:t>
      </w:r>
      <w:r w:rsidR="00C50FCA" w:rsidRPr="00006A44">
        <w:rPr>
          <w:rFonts w:ascii="Times New Roman" w:hAnsi="Times New Roman" w:cs="Times New Roman"/>
          <w:bCs/>
          <w:sz w:val="24"/>
          <w:szCs w:val="24"/>
        </w:rPr>
        <w:t xml:space="preserve"> time covarying confounders,</w:t>
      </w:r>
      <w:r w:rsidR="000C501D" w:rsidRPr="00006A44">
        <w:rPr>
          <w:rFonts w:ascii="Times New Roman" w:hAnsi="Times New Roman" w:cs="Times New Roman"/>
          <w:bCs/>
          <w:sz w:val="24"/>
          <w:szCs w:val="24"/>
        </w:rPr>
        <w:t xml:space="preserve"> and the large sample size are important assets of the study. </w:t>
      </w:r>
      <w:r w:rsidR="00E83A3A" w:rsidRPr="00006A44">
        <w:rPr>
          <w:rFonts w:ascii="Times New Roman" w:hAnsi="Times New Roman" w:cs="Times New Roman"/>
          <w:bCs/>
          <w:sz w:val="24"/>
          <w:szCs w:val="24"/>
        </w:rPr>
        <w:t>To avoid mono-informant bias, t</w:t>
      </w:r>
      <w:r w:rsidR="000C501D" w:rsidRPr="00006A44">
        <w:rPr>
          <w:rFonts w:ascii="Times New Roman" w:hAnsi="Times New Roman" w:cs="Times New Roman"/>
          <w:bCs/>
          <w:sz w:val="24"/>
          <w:szCs w:val="24"/>
        </w:rPr>
        <w:t>he study used both parent</w:t>
      </w:r>
      <w:r w:rsidR="00813118" w:rsidRPr="00006A44">
        <w:rPr>
          <w:rFonts w:ascii="Times New Roman" w:hAnsi="Times New Roman" w:cs="Times New Roman"/>
          <w:bCs/>
          <w:sz w:val="24"/>
          <w:szCs w:val="24"/>
        </w:rPr>
        <w:t>-</w:t>
      </w:r>
      <w:r w:rsidR="000C501D" w:rsidRPr="00006A44">
        <w:rPr>
          <w:rFonts w:ascii="Times New Roman" w:hAnsi="Times New Roman" w:cs="Times New Roman"/>
          <w:bCs/>
          <w:sz w:val="24"/>
          <w:szCs w:val="24"/>
        </w:rPr>
        <w:t xml:space="preserve"> and self-report</w:t>
      </w:r>
      <w:r w:rsidR="00813118" w:rsidRPr="00006A44">
        <w:rPr>
          <w:rFonts w:ascii="Times New Roman" w:hAnsi="Times New Roman" w:cs="Times New Roman"/>
          <w:bCs/>
          <w:sz w:val="24"/>
          <w:szCs w:val="24"/>
        </w:rPr>
        <w:t>ed</w:t>
      </w:r>
      <w:r w:rsidR="000C501D" w:rsidRPr="00006A44">
        <w:rPr>
          <w:rFonts w:ascii="Times New Roman" w:hAnsi="Times New Roman" w:cs="Times New Roman"/>
          <w:bCs/>
          <w:sz w:val="24"/>
          <w:szCs w:val="24"/>
        </w:rPr>
        <w:t xml:space="preserve"> ADHD</w:t>
      </w:r>
      <w:r w:rsidR="00D2392C" w:rsidRPr="00006A44">
        <w:rPr>
          <w:rFonts w:ascii="Times New Roman" w:hAnsi="Times New Roman" w:cs="Times New Roman"/>
          <w:bCs/>
          <w:sz w:val="24"/>
          <w:szCs w:val="24"/>
        </w:rPr>
        <w:t xml:space="preserve"> symptoms</w:t>
      </w:r>
      <w:r w:rsidR="000C501D" w:rsidRPr="00006A44">
        <w:rPr>
          <w:rFonts w:ascii="Times New Roman" w:hAnsi="Times New Roman" w:cs="Times New Roman"/>
          <w:bCs/>
          <w:sz w:val="24"/>
          <w:szCs w:val="24"/>
        </w:rPr>
        <w:t>.</w:t>
      </w:r>
      <w:r w:rsidR="00416FE4" w:rsidRPr="00006A44">
        <w:rPr>
          <w:rFonts w:ascii="Times New Roman" w:hAnsi="Times New Roman" w:cs="Times New Roman"/>
          <w:bCs/>
          <w:sz w:val="24"/>
          <w:szCs w:val="24"/>
        </w:rPr>
        <w:t xml:space="preserve"> Another strength was the inclusion of important and time varying confounders.</w:t>
      </w:r>
      <w:r w:rsidR="000C501D" w:rsidRPr="00006A44">
        <w:rPr>
          <w:rFonts w:ascii="Times New Roman" w:hAnsi="Times New Roman" w:cs="Times New Roman"/>
          <w:bCs/>
          <w:sz w:val="24"/>
          <w:szCs w:val="24"/>
        </w:rPr>
        <w:t xml:space="preserve"> Lastly, the RI-CLPM model used in the current study disentangles, unlike the previous cross-lagged panel models, trait-like associations between the variables from changing relation predicted by each other over time. To the extent that </w:t>
      </w:r>
      <w:r w:rsidR="007B7F40" w:rsidRPr="00006A44">
        <w:rPr>
          <w:rFonts w:ascii="Times New Roman" w:hAnsi="Times New Roman" w:cs="Times New Roman"/>
          <w:bCs/>
          <w:sz w:val="24"/>
          <w:szCs w:val="24"/>
        </w:rPr>
        <w:t xml:space="preserve">direct </w:t>
      </w:r>
      <w:r w:rsidR="000C501D" w:rsidRPr="00006A44">
        <w:rPr>
          <w:rFonts w:ascii="Times New Roman" w:hAnsi="Times New Roman" w:cs="Times New Roman"/>
          <w:bCs/>
          <w:sz w:val="24"/>
          <w:szCs w:val="24"/>
        </w:rPr>
        <w:t>cross-lagged associations over time</w:t>
      </w:r>
      <w:r w:rsidR="00AB54C4" w:rsidRPr="00006A44">
        <w:rPr>
          <w:rFonts w:ascii="Times New Roman" w:hAnsi="Times New Roman" w:cs="Times New Roman"/>
          <w:bCs/>
          <w:sz w:val="24"/>
          <w:szCs w:val="24"/>
        </w:rPr>
        <w:t xml:space="preserve"> can be identified, </w:t>
      </w:r>
      <w:r w:rsidR="00DA12CD" w:rsidRPr="00006A44">
        <w:rPr>
          <w:rFonts w:ascii="Times New Roman" w:hAnsi="Times New Roman" w:cs="Times New Roman"/>
          <w:bCs/>
          <w:sz w:val="24"/>
          <w:szCs w:val="24"/>
        </w:rPr>
        <w:t>and provided that appropriate t</w:t>
      </w:r>
      <w:r w:rsidR="000029C9" w:rsidRPr="00006A44">
        <w:rPr>
          <w:rFonts w:ascii="Times New Roman" w:hAnsi="Times New Roman" w:cs="Times New Roman"/>
          <w:bCs/>
          <w:sz w:val="24"/>
          <w:szCs w:val="24"/>
        </w:rPr>
        <w:t>i</w:t>
      </w:r>
      <w:r w:rsidR="00DA12CD" w:rsidRPr="00006A44">
        <w:rPr>
          <w:rFonts w:ascii="Times New Roman" w:hAnsi="Times New Roman" w:cs="Times New Roman"/>
          <w:bCs/>
          <w:sz w:val="24"/>
          <w:szCs w:val="24"/>
        </w:rPr>
        <w:t xml:space="preserve">me varying covariates are co-modelled, </w:t>
      </w:r>
      <w:r w:rsidR="00AB54C4" w:rsidRPr="00006A44">
        <w:rPr>
          <w:rFonts w:ascii="Times New Roman" w:hAnsi="Times New Roman" w:cs="Times New Roman"/>
          <w:bCs/>
          <w:sz w:val="24"/>
          <w:szCs w:val="24"/>
        </w:rPr>
        <w:t>the use of the RI-CLPM</w:t>
      </w:r>
      <w:r w:rsidR="000C501D" w:rsidRPr="00006A44">
        <w:rPr>
          <w:rFonts w:ascii="Times New Roman" w:hAnsi="Times New Roman" w:cs="Times New Roman"/>
          <w:bCs/>
          <w:sz w:val="24"/>
          <w:szCs w:val="24"/>
        </w:rPr>
        <w:t xml:space="preserve"> is an important </w:t>
      </w:r>
      <w:r w:rsidR="00762506" w:rsidRPr="00006A44">
        <w:rPr>
          <w:rFonts w:ascii="Times New Roman" w:hAnsi="Times New Roman" w:cs="Times New Roman"/>
          <w:bCs/>
          <w:sz w:val="24"/>
          <w:szCs w:val="24"/>
        </w:rPr>
        <w:t xml:space="preserve">first </w:t>
      </w:r>
      <w:r w:rsidR="000C501D" w:rsidRPr="00006A44">
        <w:rPr>
          <w:rFonts w:ascii="Times New Roman" w:hAnsi="Times New Roman" w:cs="Times New Roman"/>
          <w:bCs/>
          <w:sz w:val="24"/>
          <w:szCs w:val="24"/>
        </w:rPr>
        <w:t xml:space="preserve">step in </w:t>
      </w:r>
      <w:r w:rsidR="003A01CE" w:rsidRPr="00006A44">
        <w:rPr>
          <w:rFonts w:ascii="Times New Roman" w:hAnsi="Times New Roman" w:cs="Times New Roman"/>
          <w:bCs/>
          <w:sz w:val="24"/>
          <w:szCs w:val="24"/>
        </w:rPr>
        <w:t>esta</w:t>
      </w:r>
      <w:r w:rsidR="00132B6B" w:rsidRPr="00006A44">
        <w:rPr>
          <w:rFonts w:ascii="Times New Roman" w:hAnsi="Times New Roman" w:cs="Times New Roman"/>
          <w:bCs/>
          <w:sz w:val="24"/>
          <w:szCs w:val="24"/>
        </w:rPr>
        <w:t>b</w:t>
      </w:r>
      <w:r w:rsidR="003A01CE" w:rsidRPr="00006A44">
        <w:rPr>
          <w:rFonts w:ascii="Times New Roman" w:hAnsi="Times New Roman" w:cs="Times New Roman"/>
          <w:bCs/>
          <w:sz w:val="24"/>
          <w:szCs w:val="24"/>
        </w:rPr>
        <w:t>lishing</w:t>
      </w:r>
      <w:r w:rsidR="00DA12CD" w:rsidRPr="00006A44">
        <w:rPr>
          <w:rFonts w:ascii="Times New Roman" w:hAnsi="Times New Roman" w:cs="Times New Roman"/>
          <w:bCs/>
          <w:sz w:val="24"/>
          <w:szCs w:val="24"/>
        </w:rPr>
        <w:t xml:space="preserve"> potential </w:t>
      </w:r>
      <w:r w:rsidR="000C501D" w:rsidRPr="00006A44">
        <w:rPr>
          <w:rFonts w:ascii="Times New Roman" w:hAnsi="Times New Roman" w:cs="Times New Roman"/>
          <w:bCs/>
          <w:sz w:val="24"/>
          <w:szCs w:val="24"/>
        </w:rPr>
        <w:t>causality. Their absence, as currently found</w:t>
      </w:r>
      <w:r w:rsidR="00C077E2" w:rsidRPr="00006A44">
        <w:rPr>
          <w:rFonts w:ascii="Times New Roman" w:hAnsi="Times New Roman" w:cs="Times New Roman"/>
          <w:bCs/>
          <w:sz w:val="24"/>
          <w:szCs w:val="24"/>
        </w:rPr>
        <w:t xml:space="preserve"> for most of the estimated paths</w:t>
      </w:r>
      <w:r w:rsidR="00A23D56" w:rsidRPr="00006A44">
        <w:rPr>
          <w:rFonts w:ascii="Times New Roman" w:hAnsi="Times New Roman" w:cs="Times New Roman"/>
          <w:bCs/>
          <w:sz w:val="24"/>
          <w:szCs w:val="24"/>
        </w:rPr>
        <w:t xml:space="preserve"> in our study</w:t>
      </w:r>
      <w:r w:rsidR="000C501D" w:rsidRPr="00006A44">
        <w:rPr>
          <w:rFonts w:ascii="Times New Roman" w:hAnsi="Times New Roman" w:cs="Times New Roman"/>
          <w:bCs/>
          <w:sz w:val="24"/>
          <w:szCs w:val="24"/>
        </w:rPr>
        <w:t xml:space="preserve">, is likewise highly informative. </w:t>
      </w:r>
    </w:p>
    <w:p w14:paraId="4FD69C13" w14:textId="6B25BEFA" w:rsidR="00623884" w:rsidRPr="00006A44" w:rsidRDefault="000C501D" w:rsidP="00A4068B">
      <w:pPr>
        <w:autoSpaceDE w:val="0"/>
        <w:autoSpaceDN w:val="0"/>
        <w:adjustRightInd w:val="0"/>
        <w:spacing w:after="120" w:line="480" w:lineRule="auto"/>
        <w:rPr>
          <w:rFonts w:ascii="Times New Roman" w:hAnsi="Times New Roman" w:cs="Times New Roman"/>
          <w:bCs/>
          <w:sz w:val="24"/>
          <w:szCs w:val="24"/>
        </w:rPr>
      </w:pPr>
      <w:r w:rsidRPr="00006A44">
        <w:rPr>
          <w:rFonts w:ascii="Times New Roman" w:hAnsi="Times New Roman" w:cs="Times New Roman"/>
          <w:bCs/>
          <w:sz w:val="24"/>
          <w:szCs w:val="24"/>
        </w:rPr>
        <w:t xml:space="preserve">The absence of parent report at wave four and the selective attrition were limitations of the study. </w:t>
      </w:r>
      <w:r w:rsidR="00D11405" w:rsidRPr="00006A44">
        <w:rPr>
          <w:rFonts w:ascii="Times New Roman" w:hAnsi="Times New Roman" w:cs="Times New Roman"/>
          <w:bCs/>
          <w:sz w:val="24"/>
          <w:szCs w:val="24"/>
        </w:rPr>
        <w:t>The</w:t>
      </w:r>
      <w:r w:rsidRPr="00006A44">
        <w:rPr>
          <w:rFonts w:ascii="Times New Roman" w:hAnsi="Times New Roman" w:cs="Times New Roman"/>
          <w:bCs/>
          <w:sz w:val="24"/>
          <w:szCs w:val="24"/>
        </w:rPr>
        <w:t xml:space="preserve"> missing parent report at wave four was imputed using all available parent and self-report information in the other waves, estimating individual trajectories using state-of-the-art methods</w:t>
      </w:r>
      <w:r w:rsidR="00CB65D1" w:rsidRPr="00006A44">
        <w:rPr>
          <w:rFonts w:ascii="Times New Roman" w:hAnsi="Times New Roman" w:cs="Times New Roman"/>
          <w:bCs/>
          <w:sz w:val="24"/>
          <w:szCs w:val="24"/>
        </w:rPr>
        <w:t xml:space="preserve"> (see Supplementary material 1b.)</w:t>
      </w:r>
      <w:r w:rsidRPr="00006A44">
        <w:rPr>
          <w:rFonts w:ascii="Times New Roman" w:hAnsi="Times New Roman" w:cs="Times New Roman"/>
          <w:bCs/>
          <w:sz w:val="24"/>
          <w:szCs w:val="24"/>
        </w:rPr>
        <w:t>.</w:t>
      </w:r>
      <w:r w:rsidR="00CB6F98" w:rsidRPr="00006A44">
        <w:rPr>
          <w:rFonts w:ascii="Times New Roman" w:hAnsi="Times New Roman" w:cs="Times New Roman"/>
          <w:bCs/>
          <w:sz w:val="24"/>
          <w:szCs w:val="24"/>
        </w:rPr>
        <w:t xml:space="preserve"> </w:t>
      </w:r>
      <w:r w:rsidR="003B7CB7" w:rsidRPr="00006A44">
        <w:rPr>
          <w:rFonts w:ascii="Times New Roman" w:hAnsi="Times New Roman" w:cs="Times New Roman"/>
          <w:bCs/>
          <w:sz w:val="24"/>
          <w:szCs w:val="24"/>
        </w:rPr>
        <w:t>Regarding</w:t>
      </w:r>
      <w:r w:rsidR="002F2E32" w:rsidRPr="00006A44">
        <w:rPr>
          <w:rFonts w:ascii="Times New Roman" w:hAnsi="Times New Roman" w:cs="Times New Roman"/>
          <w:bCs/>
          <w:sz w:val="24"/>
          <w:szCs w:val="24"/>
        </w:rPr>
        <w:t xml:space="preserve"> selective attrition, a</w:t>
      </w:r>
      <w:r w:rsidR="00D11405" w:rsidRPr="00006A44">
        <w:rPr>
          <w:rFonts w:ascii="Times New Roman" w:hAnsi="Times New Roman" w:cs="Times New Roman"/>
          <w:bCs/>
          <w:sz w:val="24"/>
          <w:szCs w:val="24"/>
        </w:rPr>
        <w:t xml:space="preserve">lthough the missing values were treated using </w:t>
      </w:r>
      <w:r w:rsidR="00995337" w:rsidRPr="00006A44">
        <w:rPr>
          <w:rFonts w:ascii="Times New Roman" w:hAnsi="Times New Roman" w:cs="Times New Roman"/>
          <w:bCs/>
          <w:sz w:val="24"/>
          <w:szCs w:val="24"/>
        </w:rPr>
        <w:t>FIML</w:t>
      </w:r>
      <w:r w:rsidR="00D11405" w:rsidRPr="00006A44">
        <w:rPr>
          <w:rFonts w:ascii="Times New Roman" w:hAnsi="Times New Roman" w:cs="Times New Roman"/>
          <w:bCs/>
          <w:sz w:val="24"/>
          <w:szCs w:val="24"/>
        </w:rPr>
        <w:t xml:space="preserve">, the findings of </w:t>
      </w:r>
      <w:r w:rsidR="006E74F8" w:rsidRPr="00006A44">
        <w:rPr>
          <w:rFonts w:ascii="Times New Roman" w:hAnsi="Times New Roman" w:cs="Times New Roman"/>
          <w:bCs/>
          <w:sz w:val="24"/>
          <w:szCs w:val="24"/>
        </w:rPr>
        <w:t xml:space="preserve">this </w:t>
      </w:r>
      <w:r w:rsidR="00D11405" w:rsidRPr="00006A44">
        <w:rPr>
          <w:rFonts w:ascii="Times New Roman" w:hAnsi="Times New Roman" w:cs="Times New Roman"/>
          <w:bCs/>
          <w:sz w:val="24"/>
          <w:szCs w:val="24"/>
        </w:rPr>
        <w:t xml:space="preserve">study may underestimate the relationship between ADHD symptoms and BMI </w:t>
      </w:r>
      <w:r w:rsidR="002F2E32" w:rsidRPr="00006A44">
        <w:rPr>
          <w:rFonts w:ascii="Times New Roman" w:hAnsi="Times New Roman" w:cs="Times New Roman"/>
          <w:bCs/>
          <w:sz w:val="24"/>
          <w:szCs w:val="24"/>
        </w:rPr>
        <w:t>given that more</w:t>
      </w:r>
      <w:r w:rsidR="00D11405" w:rsidRPr="00006A44">
        <w:rPr>
          <w:rFonts w:ascii="Times New Roman" w:hAnsi="Times New Roman" w:cs="Times New Roman"/>
          <w:bCs/>
          <w:sz w:val="24"/>
          <w:szCs w:val="24"/>
        </w:rPr>
        <w:t xml:space="preserve"> severely affected participants</w:t>
      </w:r>
      <w:r w:rsidR="002F2E32" w:rsidRPr="00006A44">
        <w:rPr>
          <w:rFonts w:ascii="Times New Roman" w:hAnsi="Times New Roman" w:cs="Times New Roman"/>
          <w:bCs/>
          <w:sz w:val="24"/>
          <w:szCs w:val="24"/>
        </w:rPr>
        <w:t xml:space="preserve"> dropped out of the study </w:t>
      </w:r>
      <w:r w:rsidR="00C077E2" w:rsidRPr="00006A44">
        <w:rPr>
          <w:rFonts w:ascii="Times New Roman" w:hAnsi="Times New Roman" w:cs="Times New Roman"/>
          <w:bCs/>
          <w:sz w:val="24"/>
          <w:szCs w:val="24"/>
        </w:rPr>
        <w:t xml:space="preserve">somewhat </w:t>
      </w:r>
      <w:r w:rsidR="002F2E32" w:rsidRPr="00006A44">
        <w:rPr>
          <w:rFonts w:ascii="Times New Roman" w:hAnsi="Times New Roman" w:cs="Times New Roman"/>
          <w:bCs/>
          <w:sz w:val="24"/>
          <w:szCs w:val="24"/>
        </w:rPr>
        <w:t>more often</w:t>
      </w:r>
      <w:r w:rsidR="00D11405" w:rsidRPr="00006A44">
        <w:rPr>
          <w:rFonts w:ascii="Times New Roman" w:hAnsi="Times New Roman" w:cs="Times New Roman"/>
          <w:bCs/>
          <w:sz w:val="24"/>
          <w:szCs w:val="24"/>
        </w:rPr>
        <w:t xml:space="preserve">. However, the inclusion of </w:t>
      </w:r>
      <w:r w:rsidR="009B5792" w:rsidRPr="00006A44">
        <w:rPr>
          <w:rFonts w:ascii="Times New Roman" w:hAnsi="Times New Roman" w:cs="Times New Roman"/>
          <w:bCs/>
          <w:sz w:val="24"/>
          <w:szCs w:val="24"/>
        </w:rPr>
        <w:t>the TRAILS</w:t>
      </w:r>
      <w:r w:rsidR="002F2E32" w:rsidRPr="00006A44">
        <w:rPr>
          <w:rFonts w:ascii="Times New Roman" w:hAnsi="Times New Roman" w:cs="Times New Roman"/>
          <w:bCs/>
          <w:sz w:val="24"/>
          <w:szCs w:val="24"/>
        </w:rPr>
        <w:t xml:space="preserve"> </w:t>
      </w:r>
      <w:r w:rsidR="00D11405" w:rsidRPr="00006A44">
        <w:rPr>
          <w:rFonts w:ascii="Times New Roman" w:hAnsi="Times New Roman" w:cs="Times New Roman"/>
          <w:bCs/>
          <w:sz w:val="24"/>
          <w:szCs w:val="24"/>
        </w:rPr>
        <w:t xml:space="preserve">clinical cohort </w:t>
      </w:r>
      <w:r w:rsidR="00D11405" w:rsidRPr="00006A44">
        <w:rPr>
          <w:rFonts w:ascii="Times New Roman" w:hAnsi="Times New Roman" w:cs="Times New Roman"/>
          <w:bCs/>
          <w:sz w:val="24"/>
          <w:szCs w:val="24"/>
        </w:rPr>
        <w:lastRenderedPageBreak/>
        <w:t xml:space="preserve">that oversamples individuals with ADHD symptoms and overweight makes underestimation </w:t>
      </w:r>
      <w:r w:rsidR="009B5792" w:rsidRPr="00006A44">
        <w:rPr>
          <w:rFonts w:ascii="Times New Roman" w:hAnsi="Times New Roman" w:cs="Times New Roman"/>
          <w:bCs/>
          <w:sz w:val="24"/>
          <w:szCs w:val="24"/>
        </w:rPr>
        <w:t xml:space="preserve">of </w:t>
      </w:r>
      <w:r w:rsidR="00D2392C" w:rsidRPr="00006A44">
        <w:rPr>
          <w:rFonts w:ascii="Times New Roman" w:hAnsi="Times New Roman" w:cs="Times New Roman"/>
          <w:bCs/>
          <w:sz w:val="24"/>
          <w:szCs w:val="24"/>
        </w:rPr>
        <w:t>the associations</w:t>
      </w:r>
      <w:r w:rsidR="00D11405" w:rsidRPr="00006A44">
        <w:rPr>
          <w:rFonts w:ascii="Times New Roman" w:hAnsi="Times New Roman" w:cs="Times New Roman"/>
          <w:bCs/>
          <w:sz w:val="24"/>
          <w:szCs w:val="24"/>
        </w:rPr>
        <w:t xml:space="preserve"> </w:t>
      </w:r>
      <w:r w:rsidR="009B5792" w:rsidRPr="00006A44">
        <w:rPr>
          <w:rFonts w:ascii="Times New Roman" w:hAnsi="Times New Roman" w:cs="Times New Roman"/>
          <w:bCs/>
          <w:sz w:val="24"/>
          <w:szCs w:val="24"/>
        </w:rPr>
        <w:t xml:space="preserve">when the aim is to generalize to the general population </w:t>
      </w:r>
      <w:r w:rsidR="00D11405" w:rsidRPr="00006A44">
        <w:rPr>
          <w:rFonts w:ascii="Times New Roman" w:hAnsi="Times New Roman" w:cs="Times New Roman"/>
          <w:bCs/>
          <w:sz w:val="24"/>
          <w:szCs w:val="24"/>
        </w:rPr>
        <w:t xml:space="preserve">less likely. </w:t>
      </w:r>
      <w:r w:rsidR="002464EC" w:rsidRPr="00006A44">
        <w:rPr>
          <w:rFonts w:ascii="Times New Roman" w:hAnsi="Times New Roman" w:cs="Times New Roman"/>
          <w:sz w:val="24"/>
          <w:szCs w:val="24"/>
        </w:rPr>
        <w:t>Given that in the present study we combined a general population sample and a clinical sample, a further limitation of this study was that the effects of stimulant use could only be studied in a relatively small proportion of the total sample. Despite this, we illustrated differences in BMI between no, continued and discontinued medication use over time. We confirmed previous findings that stimulant use goes together with reduced BMI, including the rebound effect that discontinuation of stimulants leads to higher BMI</w:t>
      </w:r>
      <w:r w:rsidR="00174BBC" w:rsidRPr="00006A44">
        <w:rPr>
          <w:rFonts w:ascii="Times New Roman" w:hAnsi="Times New Roman" w:cs="Times New Roman"/>
          <w:sz w:val="24"/>
          <w:szCs w:val="24"/>
        </w:rPr>
        <w:t>,</w:t>
      </w:r>
      <w:r w:rsidR="0073260F" w:rsidRPr="00006A44">
        <w:rPr>
          <w:rFonts w:ascii="Times New Roman" w:hAnsi="Times New Roman" w:cs="Times New Roman"/>
          <w:sz w:val="24"/>
          <w:szCs w:val="24"/>
        </w:rPr>
        <w:fldChar w:fldCharType="begin" w:fldLock="1"/>
      </w:r>
      <w:r w:rsidR="00BB7483" w:rsidRPr="00006A44">
        <w:rPr>
          <w:rFonts w:ascii="Times New Roman" w:hAnsi="Times New Roman" w:cs="Times New Roman"/>
          <w:sz w:val="24"/>
          <w:szCs w:val="24"/>
        </w:rPr>
        <w:instrText>ADDIN CSL_CITATION {"citationItems":[{"id":"ITEM-1","itemData":{"DOI":"10.1542/peds.2013-3427","ISSN":"10984275","PMID":"24639278","abstract":"BACKGROUND: Childhood attention-deficit/hyperactivity disorder (ADHD) has been associated with childhood and adult obesity, and stimulant use with delayed childhood growth, but the independent influences are unclear. No longitudinal studies have examined associations of ADHD diagnosis and stimulant use on BMI trajectories throughout childhood and adolescence. METHODS: We used longitudinal electronic health record data from the Geisinger Health System on 163 820 children ages 3 to 18 years in Pennsylvania. Random effects linear regression models were used to model BMI trajectories with increasing age in relation to ADHD diagnosis, age at first stimulant use, and stimulant use duration, while controlling for confounding variables. RESULTS: Mean (SD) age at first BMI was 8.9 (5.0) years, and children provided a mean (SD) of 3.2 (2.4) annual BMI measurements. On average, BMI trajectories showed a curvilinear relation with age. There were consistent associations of unmedicated ADHD with higher BMIs during childhood compared with those without ADHD or stimulants. Younger age at first stimulant use and longer duration of stimulant use were each associated with slower BMI growth earlier in childhood but a more rapid rebound to higher BMIs in late adolescence. CONCLUSIONS: The study provides the first longitudinal evidence that ADHD during childhood not treated with stimulants was associated with higher childhood BMIs. In contrast, ADHD treated with stimulants was associated with slower early BMI growth but a rebound later in adolescence to levels above children without a history of ADHD or stimulant use. The findings have important clinical and neurobiological implications. © 2014 by the American Academy of Pediatrics.","author":[{"dropping-particle":"","family":"Schwartz","given":"Brian S.","non-dropping-particle":"","parse-names":false,"suffix":""},{"dropping-particle":"","family":"Bailey-Davis","given":"Lisa","non-dropping-particle":"","parse-names":false,"suffix":""},{"dropping-particle":"","family":"Bandeen-Roche","given":"Karen","non-dropping-particle":"","parse-names":false,"suffix":""},{"dropping-particle":"","family":"Pollak","given":"Jonathan","non-dropping-particle":"","parse-names":false,"suffix":""},{"dropping-particle":"","family":"Hirsch","given":"Annemarie G.","non-dropping-particle":"","parse-names":false,"suffix":""},{"dropping-particle":"","family":"Nau","given":"Claudia","non-dropping-particle":"","parse-names":false,"suffix":""},{"dropping-particle":"","family":"Liu","given":"Ann Y.","non-dropping-particle":"","parse-names":false,"suffix":""},{"dropping-particle":"","family":"Glass","given":"Thomas A.","non-dropping-particle":"","parse-names":false,"suffix":""}],"container-title":"Pediatrics","id":"ITEM-1","issue":"4","issued":{"date-parts":[["2014"]]},"page":"668-676","publisher":"American Academy of Pediatrics","title":"Attention deficit disorder, stimulant use, and childhood body mass index trajectory","type":"article-journal","volume":"133"},"uris":["http://www.mendeley.com/documents/?uuid=c0fa6bf8-285a-3ef1-885e-55e273bc4be3"]},{"id":"ITEM-2","itemData":{"DOI":"10.1002/oby.21949 [doi]","ISSN":"1930-739X; 1930-7381","abstract":"OBJECTIVE: This study examined relationships between attention-deficit/hyperactivity disorder (ADHD), stimulant use, and BMI change in a nationally representative cohort of children as well as differences in diet and physical activity that may mediate associations between stimulant use and BMI change. METHODS: By using the Early Childhood Longitudinal Study-Kindergarten Cohort 1998-1999 (N = 8,250), we modeled BMI and z score change by ADHD and stimulant start time, examined the odds of unhealthy diet and physical activity predicted by ADHD and stimulant use, and performed mediation analysis assessing indirect effects of health behaviors. RESULTS: Early stimulant use predicted short-term BMI reductions, but any stimulant use predicted increased BMI growth between fifth grade (mean age = 11.2 years) and eighth grade (mean age = 14.3 years). Children with ADHD had higher odds of poor diet regardless of medication. Health behaviors were not associated with BMI change after controlling for medication use. CONCLUSIONS: Stimulant use predicted higher BMI trajectory between fifth and eighth grade but did not affect dietary or physical activity patterns. Future research should explore potential mechanisms by which early and long-term stimulant use may affect metabolism, while clinicians should initiate nutrition counseling with families of children with ADHD, regardless of medication prescription, at or shortly after diagnosis.","author":[{"dropping-particle":"","family":"Bowling","given":"A","non-dropping-particle":"","parse-names":false,"suffix":""},{"dropping-particle":"","family":"Davison","given":"K","non-dropping-particle":"","parse-names":false,"suffix":""},{"dropping-particle":"","family":"Haneuse","given":"S","non-dropping-particle":"","parse-names":false,"suffix":""},{"dropping-particle":"","family":"Beardslee","given":"W","non-dropping-particle":"","parse-names":false,"suffix":""},{"dropping-particle":"","family":"Miller","given":"D P","non-dropping-particle":"","parse-names":false,"suffix":""}],"container-title":"Obesity (Silver Spring, Md.)","id":"ITEM-2","issue":"10","issued":{"date-parts":[["2017"]]},"note":"LR: 20180223; CI: (c) 2017; JID: 101264860; 2017/05/14 00:00 [received]; 2017/07/10 00:00 [revised]; 2017/07/11 00:00 [accepted]; 2017/08/24 06:00 [pubmed]; 2018/02/24 06:00 [medline]; 2017/08/24 06:00 [entrez]; ppublish","page":"1802-1808","publisher":"The Obesity Society","publisher-place":"Department of Health Sciences, Merrmack College, North Andover, Massachusetts, USA.; Harvard T.H. Chan School of Public Health, Boston, Massachusetts, USA.; Harvard T.H. Chan School of Public Health, Boston, Massachusetts, USA.; Harvard T.H. Chan School o","title":"ADHD Medication, Dietary Patterns, Physical Activity, and BMI in Children: A Longitudinal Analysis of the ECLS-K Study","type":"article-journal","volume":"25"},"uris":["http://www.mendeley.com/documents/?uuid=47bc5ce7-2467-4275-8dd8-ea1e178c95f5"]}],"mendeley":{"formattedCitation":"&lt;sup&gt;14,15&lt;/sup&gt;","plainTextFormattedCitation":"14,15","previouslyFormattedCitation":"&lt;sup&gt;14,15&lt;/sup&gt;"},"properties":{"noteIndex":0},"schema":"https://github.com/citation-style-language/schema/raw/master/csl-citation.json"}</w:instrText>
      </w:r>
      <w:r w:rsidR="0073260F" w:rsidRPr="00006A44">
        <w:rPr>
          <w:rFonts w:ascii="Times New Roman" w:hAnsi="Times New Roman" w:cs="Times New Roman"/>
          <w:sz w:val="24"/>
          <w:szCs w:val="24"/>
        </w:rPr>
        <w:fldChar w:fldCharType="separate"/>
      </w:r>
      <w:r w:rsidR="00174BBC" w:rsidRPr="00006A44">
        <w:rPr>
          <w:rFonts w:ascii="Times New Roman" w:hAnsi="Times New Roman" w:cs="Times New Roman"/>
          <w:noProof/>
          <w:sz w:val="24"/>
          <w:szCs w:val="24"/>
          <w:vertAlign w:val="superscript"/>
        </w:rPr>
        <w:t>14,15</w:t>
      </w:r>
      <w:r w:rsidR="0073260F" w:rsidRPr="00006A44">
        <w:rPr>
          <w:rFonts w:ascii="Times New Roman" w:hAnsi="Times New Roman" w:cs="Times New Roman"/>
          <w:sz w:val="24"/>
          <w:szCs w:val="24"/>
        </w:rPr>
        <w:fldChar w:fldCharType="end"/>
      </w:r>
      <w:r w:rsidR="002464EC" w:rsidRPr="00006A44">
        <w:rPr>
          <w:rFonts w:ascii="Times New Roman" w:hAnsi="Times New Roman" w:cs="Times New Roman"/>
          <w:sz w:val="24"/>
          <w:szCs w:val="24"/>
        </w:rPr>
        <w:t xml:space="preserve"> such that over time persons with ADHD who discontinued over time approached the BMI of persons with ADHD who did not use stimulants.</w:t>
      </w:r>
      <w:r w:rsidR="00E716EB" w:rsidRPr="00006A44">
        <w:rPr>
          <w:rFonts w:ascii="Times New Roman" w:hAnsi="Times New Roman" w:cs="Times New Roman"/>
          <w:sz w:val="24"/>
          <w:szCs w:val="24"/>
        </w:rPr>
        <w:t xml:space="preserve"> A final limitation is that the RI-CLPM has not been developed, so far, for categorical outcome variables. Therefore, we could not analyze dichotomous outcomes (by dichotomizing ADHD scores at, e.g., the 80</w:t>
      </w:r>
      <w:r w:rsidR="00E716EB" w:rsidRPr="00006A44">
        <w:rPr>
          <w:rFonts w:ascii="Times New Roman" w:hAnsi="Times New Roman" w:cs="Times New Roman"/>
          <w:sz w:val="24"/>
          <w:szCs w:val="24"/>
          <w:vertAlign w:val="superscript"/>
        </w:rPr>
        <w:t>th</w:t>
      </w:r>
      <w:r w:rsidR="00E716EB" w:rsidRPr="00006A44">
        <w:rPr>
          <w:rFonts w:ascii="Times New Roman" w:hAnsi="Times New Roman" w:cs="Times New Roman"/>
          <w:sz w:val="24"/>
          <w:szCs w:val="24"/>
        </w:rPr>
        <w:t xml:space="preserve"> percentile). Given that associations may strengthen at the highest levels of symptom severity, current findings may have underestimated effects over time. Together, these two limitations indicate the usefulness of method development and future study of longitudinal effects in a large clinically diagnosed sample. </w:t>
      </w:r>
      <w:r w:rsidR="002464EC" w:rsidRPr="00006A44">
        <w:rPr>
          <w:rFonts w:ascii="Times New Roman" w:hAnsi="Times New Roman" w:cs="Times New Roman"/>
          <w:sz w:val="24"/>
          <w:szCs w:val="24"/>
        </w:rPr>
        <w:t xml:space="preserve"> </w:t>
      </w:r>
    </w:p>
    <w:p w14:paraId="589167CC" w14:textId="634CB1DD" w:rsidR="001679F4" w:rsidRPr="00006A44" w:rsidRDefault="00E8798A" w:rsidP="00A4068B">
      <w:pPr>
        <w:autoSpaceDE w:val="0"/>
        <w:autoSpaceDN w:val="0"/>
        <w:adjustRightInd w:val="0"/>
        <w:spacing w:after="120" w:line="480" w:lineRule="auto"/>
        <w:rPr>
          <w:rFonts w:ascii="Times New Roman" w:hAnsi="Times New Roman" w:cs="Times New Roman"/>
          <w:bCs/>
          <w:sz w:val="24"/>
          <w:szCs w:val="24"/>
        </w:rPr>
      </w:pPr>
      <w:r w:rsidRPr="00006A44">
        <w:rPr>
          <w:rFonts w:ascii="Times New Roman" w:hAnsi="Times New Roman" w:cs="Times New Roman"/>
          <w:bCs/>
          <w:sz w:val="24"/>
          <w:szCs w:val="24"/>
        </w:rPr>
        <w:t xml:space="preserve">In conclusion, </w:t>
      </w:r>
      <w:r w:rsidR="00DC0B12" w:rsidRPr="00006A44">
        <w:rPr>
          <w:rFonts w:ascii="Times New Roman" w:hAnsi="Times New Roman" w:cs="Times New Roman"/>
          <w:bCs/>
          <w:sz w:val="24"/>
          <w:szCs w:val="24"/>
        </w:rPr>
        <w:t xml:space="preserve">this </w:t>
      </w:r>
      <w:r w:rsidRPr="00006A44">
        <w:rPr>
          <w:rFonts w:ascii="Times New Roman" w:hAnsi="Times New Roman" w:cs="Times New Roman"/>
          <w:bCs/>
          <w:sz w:val="24"/>
          <w:szCs w:val="24"/>
        </w:rPr>
        <w:t xml:space="preserve">study showed no evidence </w:t>
      </w:r>
      <w:r w:rsidR="002734F2" w:rsidRPr="00006A44">
        <w:rPr>
          <w:rFonts w:ascii="Times New Roman" w:hAnsi="Times New Roman" w:cs="Times New Roman"/>
          <w:bCs/>
          <w:sz w:val="24"/>
          <w:szCs w:val="24"/>
        </w:rPr>
        <w:t xml:space="preserve">of </w:t>
      </w:r>
      <w:r w:rsidR="00C71076" w:rsidRPr="00006A44">
        <w:rPr>
          <w:rFonts w:ascii="Times New Roman" w:hAnsi="Times New Roman" w:cs="Times New Roman"/>
          <w:bCs/>
          <w:sz w:val="24"/>
          <w:szCs w:val="24"/>
        </w:rPr>
        <w:t>longitudinal bi-directional association</w:t>
      </w:r>
      <w:r w:rsidRPr="00006A44">
        <w:rPr>
          <w:rFonts w:ascii="Times New Roman" w:hAnsi="Times New Roman" w:cs="Times New Roman"/>
          <w:bCs/>
          <w:sz w:val="24"/>
          <w:szCs w:val="24"/>
        </w:rPr>
        <w:t xml:space="preserve"> where ADHD symptoms le</w:t>
      </w:r>
      <w:r w:rsidR="00416FE4" w:rsidRPr="00006A44">
        <w:rPr>
          <w:rFonts w:ascii="Times New Roman" w:hAnsi="Times New Roman" w:cs="Times New Roman"/>
          <w:bCs/>
          <w:sz w:val="24"/>
          <w:szCs w:val="24"/>
        </w:rPr>
        <w:t>a</w:t>
      </w:r>
      <w:r w:rsidRPr="00006A44">
        <w:rPr>
          <w:rFonts w:ascii="Times New Roman" w:hAnsi="Times New Roman" w:cs="Times New Roman"/>
          <w:bCs/>
          <w:sz w:val="24"/>
          <w:szCs w:val="24"/>
        </w:rPr>
        <w:t xml:space="preserve">d to greater BMI and/or high BMI leads to enhanced persistence or deterioration of ADHD symptoms </w:t>
      </w:r>
      <w:r w:rsidR="002734F2" w:rsidRPr="00006A44">
        <w:rPr>
          <w:rFonts w:ascii="Times New Roman" w:hAnsi="Times New Roman" w:cs="Times New Roman"/>
          <w:bCs/>
          <w:sz w:val="24"/>
          <w:szCs w:val="24"/>
        </w:rPr>
        <w:t xml:space="preserve">during adolescence and young adulthood. </w:t>
      </w:r>
      <w:r w:rsidR="00AC1FA7" w:rsidRPr="00006A44">
        <w:rPr>
          <w:rFonts w:ascii="Times New Roman" w:hAnsi="Times New Roman" w:cs="Times New Roman"/>
          <w:bCs/>
          <w:sz w:val="24"/>
          <w:szCs w:val="24"/>
        </w:rPr>
        <w:t xml:space="preserve">Thus, our hypothesis that weight build-up may occur between childhood and adulthood through direct effects over time by ADHD symptoms and BMI reciprocally influencing one another was not born out. </w:t>
      </w:r>
      <w:r w:rsidR="002734F2" w:rsidRPr="00006A44">
        <w:rPr>
          <w:rFonts w:ascii="Times New Roman" w:hAnsi="Times New Roman" w:cs="Times New Roman"/>
          <w:bCs/>
          <w:sz w:val="24"/>
          <w:szCs w:val="24"/>
        </w:rPr>
        <w:t xml:space="preserve">Rather, </w:t>
      </w:r>
      <w:r w:rsidR="00F309CA" w:rsidRPr="00006A44">
        <w:rPr>
          <w:rFonts w:ascii="Times New Roman" w:hAnsi="Times New Roman" w:cs="Times New Roman"/>
          <w:bCs/>
          <w:sz w:val="24"/>
          <w:szCs w:val="24"/>
        </w:rPr>
        <w:t xml:space="preserve">our main finding was </w:t>
      </w:r>
      <w:r w:rsidR="005E7B61" w:rsidRPr="00006A44">
        <w:rPr>
          <w:rFonts w:ascii="Times New Roman" w:hAnsi="Times New Roman" w:cs="Times New Roman"/>
          <w:bCs/>
          <w:sz w:val="24"/>
          <w:szCs w:val="24"/>
        </w:rPr>
        <w:t>that the</w:t>
      </w:r>
      <w:r w:rsidR="002734F2" w:rsidRPr="00006A44">
        <w:rPr>
          <w:rFonts w:ascii="Times New Roman" w:hAnsi="Times New Roman" w:cs="Times New Roman"/>
          <w:bCs/>
          <w:sz w:val="24"/>
          <w:szCs w:val="24"/>
        </w:rPr>
        <w:t xml:space="preserve"> association between hyperactive/impulsive symptoms and BMI in this developmental period</w:t>
      </w:r>
      <w:r w:rsidR="005E7B61" w:rsidRPr="00006A44">
        <w:rPr>
          <w:rFonts w:ascii="Times New Roman" w:hAnsi="Times New Roman" w:cs="Times New Roman"/>
          <w:bCs/>
          <w:sz w:val="24"/>
          <w:szCs w:val="24"/>
        </w:rPr>
        <w:t xml:space="preserve"> is highly stable</w:t>
      </w:r>
      <w:r w:rsidR="00F309CA" w:rsidRPr="00006A44">
        <w:rPr>
          <w:rFonts w:ascii="Times New Roman" w:hAnsi="Times New Roman" w:cs="Times New Roman"/>
          <w:bCs/>
          <w:sz w:val="24"/>
          <w:szCs w:val="24"/>
        </w:rPr>
        <w:t>. A</w:t>
      </w:r>
      <w:r w:rsidR="005E7B61" w:rsidRPr="00006A44">
        <w:rPr>
          <w:rFonts w:ascii="Times New Roman" w:hAnsi="Times New Roman" w:cs="Times New Roman"/>
          <w:bCs/>
          <w:sz w:val="24"/>
          <w:szCs w:val="24"/>
        </w:rPr>
        <w:t xml:space="preserve">n exception to </w:t>
      </w:r>
      <w:r w:rsidR="00071136" w:rsidRPr="00006A44">
        <w:rPr>
          <w:rFonts w:ascii="Times New Roman" w:hAnsi="Times New Roman" w:cs="Times New Roman"/>
          <w:bCs/>
          <w:sz w:val="24"/>
          <w:szCs w:val="24"/>
        </w:rPr>
        <w:t>this was</w:t>
      </w:r>
      <w:r w:rsidR="00372F31" w:rsidRPr="00006A44">
        <w:rPr>
          <w:rFonts w:ascii="Times New Roman" w:hAnsi="Times New Roman" w:cs="Times New Roman"/>
          <w:bCs/>
          <w:sz w:val="24"/>
          <w:szCs w:val="24"/>
        </w:rPr>
        <w:t xml:space="preserve"> </w:t>
      </w:r>
      <w:r w:rsidR="00F309CA" w:rsidRPr="00006A44">
        <w:rPr>
          <w:rFonts w:ascii="Times New Roman" w:hAnsi="Times New Roman" w:cs="Times New Roman"/>
          <w:bCs/>
          <w:sz w:val="24"/>
          <w:szCs w:val="24"/>
        </w:rPr>
        <w:t xml:space="preserve">a small direct effect of hyperactivity/impulsivity </w:t>
      </w:r>
      <w:r w:rsidR="005E7B61" w:rsidRPr="00006A44">
        <w:rPr>
          <w:rFonts w:ascii="Times New Roman" w:hAnsi="Times New Roman" w:cs="Times New Roman"/>
          <w:bCs/>
          <w:sz w:val="24"/>
          <w:szCs w:val="24"/>
        </w:rPr>
        <w:t xml:space="preserve">on </w:t>
      </w:r>
      <w:r w:rsidR="00F309CA" w:rsidRPr="00006A44">
        <w:rPr>
          <w:rFonts w:ascii="Times New Roman" w:hAnsi="Times New Roman" w:cs="Times New Roman"/>
          <w:bCs/>
          <w:sz w:val="24"/>
          <w:szCs w:val="24"/>
        </w:rPr>
        <w:t>BMI</w:t>
      </w:r>
      <w:r w:rsidR="002734F2" w:rsidRPr="00006A44">
        <w:rPr>
          <w:rFonts w:ascii="Times New Roman" w:hAnsi="Times New Roman" w:cs="Times New Roman"/>
          <w:bCs/>
          <w:sz w:val="24"/>
          <w:szCs w:val="24"/>
        </w:rPr>
        <w:t xml:space="preserve"> </w:t>
      </w:r>
      <w:r w:rsidR="005E7B61" w:rsidRPr="00006A44">
        <w:rPr>
          <w:rFonts w:ascii="Times New Roman" w:hAnsi="Times New Roman" w:cs="Times New Roman"/>
          <w:bCs/>
          <w:sz w:val="24"/>
          <w:szCs w:val="24"/>
        </w:rPr>
        <w:t xml:space="preserve">in both men and women between age 16 and 19, </w:t>
      </w:r>
      <w:r w:rsidR="00F309CA" w:rsidRPr="00006A44">
        <w:rPr>
          <w:rFonts w:ascii="Times New Roman" w:hAnsi="Times New Roman" w:cs="Times New Roman"/>
          <w:bCs/>
          <w:sz w:val="24"/>
          <w:szCs w:val="24"/>
        </w:rPr>
        <w:t xml:space="preserve">which </w:t>
      </w:r>
      <w:r w:rsidR="00372F31" w:rsidRPr="00006A44">
        <w:rPr>
          <w:rFonts w:ascii="Times New Roman" w:hAnsi="Times New Roman" w:cs="Times New Roman"/>
          <w:bCs/>
          <w:sz w:val="24"/>
          <w:szCs w:val="24"/>
        </w:rPr>
        <w:t xml:space="preserve">requires further </w:t>
      </w:r>
      <w:r w:rsidR="00F309CA" w:rsidRPr="00006A44">
        <w:rPr>
          <w:rFonts w:ascii="Times New Roman" w:hAnsi="Times New Roman" w:cs="Times New Roman"/>
          <w:bCs/>
          <w:sz w:val="24"/>
          <w:szCs w:val="24"/>
        </w:rPr>
        <w:t>replication</w:t>
      </w:r>
      <w:r w:rsidR="003B7CB7" w:rsidRPr="00006A44">
        <w:rPr>
          <w:rFonts w:ascii="Times New Roman" w:hAnsi="Times New Roman" w:cs="Times New Roman"/>
          <w:bCs/>
          <w:sz w:val="24"/>
          <w:szCs w:val="24"/>
        </w:rPr>
        <w:t>.</w:t>
      </w:r>
      <w:r w:rsidR="00C3333A" w:rsidRPr="00006A44">
        <w:rPr>
          <w:rFonts w:ascii="Times New Roman" w:hAnsi="Times New Roman" w:cs="Times New Roman"/>
          <w:bCs/>
          <w:sz w:val="24"/>
          <w:szCs w:val="24"/>
        </w:rPr>
        <w:t xml:space="preserve"> The</w:t>
      </w:r>
      <w:r w:rsidR="00F309CA" w:rsidRPr="00006A44">
        <w:rPr>
          <w:rFonts w:ascii="Times New Roman" w:hAnsi="Times New Roman" w:cs="Times New Roman"/>
          <w:bCs/>
          <w:sz w:val="24"/>
          <w:szCs w:val="24"/>
        </w:rPr>
        <w:t xml:space="preserve">refore, </w:t>
      </w:r>
      <w:r w:rsidR="005E7B61" w:rsidRPr="00006A44">
        <w:rPr>
          <w:rFonts w:ascii="Times New Roman" w:hAnsi="Times New Roman" w:cs="Times New Roman"/>
          <w:bCs/>
          <w:sz w:val="24"/>
          <w:szCs w:val="24"/>
        </w:rPr>
        <w:t>the outcome of this study</w:t>
      </w:r>
      <w:r w:rsidR="00C3333A" w:rsidRPr="00006A44">
        <w:rPr>
          <w:rFonts w:ascii="Times New Roman" w:hAnsi="Times New Roman" w:cs="Times New Roman"/>
          <w:bCs/>
          <w:sz w:val="24"/>
          <w:szCs w:val="24"/>
        </w:rPr>
        <w:t xml:space="preserve"> </w:t>
      </w:r>
      <w:r w:rsidR="00F309CA" w:rsidRPr="00006A44">
        <w:rPr>
          <w:rFonts w:ascii="Times New Roman" w:hAnsi="Times New Roman" w:cs="Times New Roman"/>
          <w:bCs/>
          <w:sz w:val="24"/>
          <w:szCs w:val="24"/>
        </w:rPr>
        <w:t xml:space="preserve">mainly </w:t>
      </w:r>
      <w:r w:rsidR="00C3333A" w:rsidRPr="00006A44">
        <w:rPr>
          <w:rFonts w:ascii="Times New Roman" w:hAnsi="Times New Roman" w:cs="Times New Roman"/>
          <w:bCs/>
          <w:sz w:val="24"/>
          <w:szCs w:val="24"/>
        </w:rPr>
        <w:lastRenderedPageBreak/>
        <w:t>point</w:t>
      </w:r>
      <w:r w:rsidR="005E7B61" w:rsidRPr="00006A44">
        <w:rPr>
          <w:rFonts w:ascii="Times New Roman" w:hAnsi="Times New Roman" w:cs="Times New Roman"/>
          <w:bCs/>
          <w:sz w:val="24"/>
          <w:szCs w:val="24"/>
        </w:rPr>
        <w:t>s</w:t>
      </w:r>
      <w:r w:rsidR="00C3333A" w:rsidRPr="00006A44">
        <w:rPr>
          <w:rFonts w:ascii="Times New Roman" w:hAnsi="Times New Roman" w:cs="Times New Roman"/>
          <w:bCs/>
          <w:sz w:val="24"/>
          <w:szCs w:val="24"/>
        </w:rPr>
        <w:t xml:space="preserve"> to a shared genetic or familial background and/or </w:t>
      </w:r>
      <w:r w:rsidR="0053753F" w:rsidRPr="00006A44">
        <w:rPr>
          <w:rFonts w:ascii="Times New Roman" w:hAnsi="Times New Roman" w:cs="Times New Roman"/>
          <w:bCs/>
          <w:sz w:val="24"/>
          <w:szCs w:val="24"/>
        </w:rPr>
        <w:t xml:space="preserve">potential </w:t>
      </w:r>
      <w:r w:rsidR="00C3333A" w:rsidRPr="00006A44">
        <w:rPr>
          <w:rFonts w:ascii="Times New Roman" w:hAnsi="Times New Roman" w:cs="Times New Roman"/>
          <w:bCs/>
          <w:sz w:val="24"/>
          <w:szCs w:val="24"/>
        </w:rPr>
        <w:t>direct causal effects already established earlier in childhood</w:t>
      </w:r>
      <w:r w:rsidR="00F309CA" w:rsidRPr="00006A44">
        <w:rPr>
          <w:rFonts w:ascii="Times New Roman" w:hAnsi="Times New Roman" w:cs="Times New Roman"/>
          <w:bCs/>
          <w:sz w:val="24"/>
          <w:szCs w:val="24"/>
        </w:rPr>
        <w:t>, although, direct effect</w:t>
      </w:r>
      <w:r w:rsidR="00FB24D3" w:rsidRPr="00006A44">
        <w:rPr>
          <w:rFonts w:ascii="Times New Roman" w:hAnsi="Times New Roman" w:cs="Times New Roman"/>
          <w:bCs/>
          <w:sz w:val="24"/>
          <w:szCs w:val="24"/>
        </w:rPr>
        <w:t>s</w:t>
      </w:r>
      <w:r w:rsidR="00F309CA" w:rsidRPr="00006A44">
        <w:rPr>
          <w:rFonts w:ascii="Times New Roman" w:hAnsi="Times New Roman" w:cs="Times New Roman"/>
          <w:bCs/>
          <w:sz w:val="24"/>
          <w:szCs w:val="24"/>
        </w:rPr>
        <w:t xml:space="preserve"> may be present again in adulthood</w:t>
      </w:r>
      <w:r w:rsidR="002734F2" w:rsidRPr="00006A44">
        <w:rPr>
          <w:rFonts w:ascii="Times New Roman" w:hAnsi="Times New Roman" w:cs="Times New Roman"/>
          <w:bCs/>
          <w:sz w:val="24"/>
          <w:szCs w:val="24"/>
        </w:rPr>
        <w:t xml:space="preserve">. </w:t>
      </w:r>
      <w:bookmarkStart w:id="14" w:name="_Hlk46090463"/>
      <w:r w:rsidRPr="00006A44">
        <w:rPr>
          <w:rFonts w:ascii="Times New Roman" w:hAnsi="Times New Roman" w:cs="Times New Roman"/>
          <w:bCs/>
          <w:sz w:val="24"/>
          <w:szCs w:val="24"/>
        </w:rPr>
        <w:t xml:space="preserve">From a </w:t>
      </w:r>
      <w:r w:rsidR="00F309CA" w:rsidRPr="00006A44">
        <w:rPr>
          <w:rFonts w:ascii="Times New Roman" w:hAnsi="Times New Roman" w:cs="Times New Roman"/>
          <w:bCs/>
          <w:sz w:val="24"/>
          <w:szCs w:val="24"/>
        </w:rPr>
        <w:t xml:space="preserve">clinical </w:t>
      </w:r>
      <w:r w:rsidRPr="00006A44">
        <w:rPr>
          <w:rFonts w:ascii="Times New Roman" w:hAnsi="Times New Roman" w:cs="Times New Roman"/>
          <w:bCs/>
          <w:sz w:val="24"/>
          <w:szCs w:val="24"/>
        </w:rPr>
        <w:t xml:space="preserve">point of view, clinicians should be aware that adolescents presenting with overweight/obesity might have concurrent </w:t>
      </w:r>
      <w:r w:rsidR="00F309CA" w:rsidRPr="00006A44">
        <w:rPr>
          <w:rFonts w:ascii="Times New Roman" w:hAnsi="Times New Roman" w:cs="Times New Roman"/>
          <w:bCs/>
          <w:sz w:val="24"/>
          <w:szCs w:val="24"/>
        </w:rPr>
        <w:t>ADHD</w:t>
      </w:r>
      <w:r w:rsidR="001C0702" w:rsidRPr="00006A44">
        <w:rPr>
          <w:rFonts w:ascii="Times New Roman" w:hAnsi="Times New Roman" w:cs="Times New Roman"/>
          <w:bCs/>
          <w:sz w:val="24"/>
          <w:szCs w:val="24"/>
        </w:rPr>
        <w:t xml:space="preserve"> and that intervention/preventive strategies should be implemented early on in the development before the association becomes stable</w:t>
      </w:r>
      <w:r w:rsidR="007C4FD9" w:rsidRPr="00006A44">
        <w:rPr>
          <w:rFonts w:ascii="Times New Roman" w:hAnsi="Times New Roman" w:cs="Times New Roman"/>
          <w:bCs/>
          <w:sz w:val="24"/>
          <w:szCs w:val="24"/>
        </w:rPr>
        <w:t xml:space="preserve"> when evidence</w:t>
      </w:r>
      <w:r w:rsidR="006C3831" w:rsidRPr="00006A44">
        <w:rPr>
          <w:rFonts w:ascii="Times New Roman" w:hAnsi="Times New Roman" w:cs="Times New Roman"/>
          <w:bCs/>
          <w:sz w:val="24"/>
          <w:szCs w:val="24"/>
        </w:rPr>
        <w:t xml:space="preserve"> </w:t>
      </w:r>
      <w:r w:rsidR="001C0702" w:rsidRPr="00006A44">
        <w:rPr>
          <w:rFonts w:ascii="Times New Roman" w:hAnsi="Times New Roman" w:cs="Times New Roman"/>
          <w:bCs/>
          <w:sz w:val="24"/>
          <w:szCs w:val="24"/>
        </w:rPr>
        <w:t>based intervention</w:t>
      </w:r>
      <w:r w:rsidR="007C4FD9" w:rsidRPr="00006A44">
        <w:rPr>
          <w:rFonts w:ascii="Times New Roman" w:hAnsi="Times New Roman" w:cs="Times New Roman"/>
          <w:bCs/>
          <w:sz w:val="24"/>
          <w:szCs w:val="24"/>
        </w:rPr>
        <w:t>s</w:t>
      </w:r>
      <w:r w:rsidR="001C0702" w:rsidRPr="00006A44">
        <w:rPr>
          <w:rFonts w:ascii="Times New Roman" w:hAnsi="Times New Roman" w:cs="Times New Roman"/>
          <w:bCs/>
          <w:sz w:val="24"/>
          <w:szCs w:val="24"/>
        </w:rPr>
        <w:t xml:space="preserve"> for ADHD may have a significant impact in terms of preventing </w:t>
      </w:r>
      <w:r w:rsidR="007C4FD9" w:rsidRPr="00006A44">
        <w:rPr>
          <w:rFonts w:ascii="Times New Roman" w:hAnsi="Times New Roman" w:cs="Times New Roman"/>
          <w:bCs/>
          <w:sz w:val="24"/>
          <w:szCs w:val="24"/>
        </w:rPr>
        <w:t>or reducing overweight/obesity</w:t>
      </w:r>
      <w:bookmarkEnd w:id="14"/>
      <w:r w:rsidR="00F66F4F" w:rsidRPr="00006A44">
        <w:rPr>
          <w:rFonts w:ascii="Times New Roman" w:hAnsi="Times New Roman" w:cs="Times New Roman"/>
          <w:bCs/>
          <w:sz w:val="24"/>
          <w:szCs w:val="24"/>
        </w:rPr>
        <w:t>.</w:t>
      </w:r>
      <w:r w:rsidR="007C71C9" w:rsidRPr="00006A44">
        <w:rPr>
          <w:rStyle w:val="FootnoteReference"/>
          <w:rFonts w:ascii="Times New Roman" w:hAnsi="Times New Roman" w:cs="Times New Roman"/>
          <w:bCs/>
          <w:sz w:val="24"/>
          <w:szCs w:val="24"/>
        </w:rPr>
        <w:fldChar w:fldCharType="begin" w:fldLock="1"/>
      </w:r>
      <w:r w:rsidR="002866FC" w:rsidRPr="00006A44">
        <w:rPr>
          <w:rFonts w:ascii="Times New Roman" w:hAnsi="Times New Roman" w:cs="Times New Roman"/>
          <w:bCs/>
          <w:sz w:val="24"/>
          <w:szCs w:val="24"/>
        </w:rPr>
        <w:instrText>ADDIN CSL_CITATION {"citationItems":[{"id":"ITEM-1","itemData":{"DOI":"10.1586/14737175.2014.904748","ISSN":"17448360","abstract":"Increasing attention is being paid to the relationship between attention deficit/hyperactivity disorder (ADHD) and obesity. While most available research focused on determining the extent of the association between ADHD and obesity, a few studies have examined the clinical implications of diagnosing/treating ADHD in individuals with obesity. Here, we provide a narrative review of studies addressing the impact of ADHD, or its treatment, in individuals with obesity. Reviewed studies suggest that ADHD impedes the successful treatment of obesity in individuals with comorbid ADHD and obesity. Preliminary evidence also suggests that ADHD treatment might significantly increase the effectiveness of weight management strategies. We discuss the limitations of the reviewed studies and provide suggestions for future research in the field. © 2014 Informa UK, Ltd.","author":[{"dropping-particle":"","family":"Cortese","given":"Samuele","non-dropping-particle":"","parse-names":false,"suffix":""},{"dropping-particle":"","family":"Castellanos","given":"F. Xavier","non-dropping-particle":"","parse-names":false,"suffix":""}],"container-title":"Expert Review of Neurotherapeutics","id":"ITEM-1","issue":"5","issued":{"date-parts":[["2014"]]},"page":"473-479","publisher":"Expert Reviews Ltd.","title":"The relationship between ADHD and obesity: Implications for therapy","type":"article","volume":"14"},"uris":["http://www.mendeley.com/documents/?uuid=0946d02a-069f-3c77-8163-3c1962ea8420"]}],"mendeley":{"formattedCitation":"&lt;sup&gt;31&lt;/sup&gt;","plainTextFormattedCitation":"31","previouslyFormattedCitation":"&lt;sup&gt;31&lt;/sup&gt;"},"properties":{"noteIndex":0},"schema":"https://github.com/citation-style-language/schema/raw/master/csl-citation.json"}</w:instrText>
      </w:r>
      <w:r w:rsidR="007C71C9" w:rsidRPr="00006A44">
        <w:rPr>
          <w:rStyle w:val="FootnoteReference"/>
          <w:rFonts w:ascii="Times New Roman" w:hAnsi="Times New Roman" w:cs="Times New Roman"/>
          <w:bCs/>
          <w:sz w:val="24"/>
          <w:szCs w:val="24"/>
        </w:rPr>
        <w:fldChar w:fldCharType="separate"/>
      </w:r>
      <w:r w:rsidR="002866FC" w:rsidRPr="00006A44">
        <w:rPr>
          <w:rFonts w:ascii="Times New Roman" w:hAnsi="Times New Roman" w:cs="Times New Roman"/>
          <w:bCs/>
          <w:noProof/>
          <w:sz w:val="24"/>
          <w:szCs w:val="24"/>
          <w:vertAlign w:val="superscript"/>
        </w:rPr>
        <w:t>31</w:t>
      </w:r>
      <w:r w:rsidR="007C71C9" w:rsidRPr="00006A44">
        <w:rPr>
          <w:rStyle w:val="FootnoteReference"/>
          <w:rFonts w:ascii="Times New Roman" w:hAnsi="Times New Roman" w:cs="Times New Roman"/>
          <w:bCs/>
          <w:sz w:val="24"/>
          <w:szCs w:val="24"/>
        </w:rPr>
        <w:fldChar w:fldCharType="end"/>
      </w:r>
      <w:r w:rsidR="001C0702" w:rsidRPr="00006A44">
        <w:rPr>
          <w:rFonts w:ascii="Times New Roman" w:hAnsi="Times New Roman" w:cs="Times New Roman"/>
          <w:bCs/>
          <w:sz w:val="24"/>
          <w:szCs w:val="24"/>
        </w:rPr>
        <w:t xml:space="preserve">  </w:t>
      </w:r>
    </w:p>
    <w:p w14:paraId="05F71553" w14:textId="77777777" w:rsidR="006465DE" w:rsidRPr="00006A44" w:rsidRDefault="006465DE" w:rsidP="00A4068B">
      <w:pPr>
        <w:autoSpaceDE w:val="0"/>
        <w:autoSpaceDN w:val="0"/>
        <w:adjustRightInd w:val="0"/>
        <w:spacing w:after="120" w:line="480" w:lineRule="auto"/>
        <w:rPr>
          <w:rFonts w:ascii="Times New Roman" w:hAnsi="Times New Roman" w:cs="Times New Roman"/>
          <w:bCs/>
          <w:sz w:val="24"/>
          <w:szCs w:val="24"/>
        </w:rPr>
        <w:sectPr w:rsidR="006465DE" w:rsidRPr="00006A44" w:rsidSect="003342DC">
          <w:footerReference w:type="default" r:id="rId10"/>
          <w:footnotePr>
            <w:numFmt w:val="chicago"/>
          </w:footnotePr>
          <w:type w:val="nextColumn"/>
          <w:pgSz w:w="11906" w:h="16838"/>
          <w:pgMar w:top="1440" w:right="1440" w:bottom="1440" w:left="1440" w:header="706" w:footer="706" w:gutter="0"/>
          <w:lnNumType w:countBy="1" w:restart="continuous"/>
          <w:cols w:space="720"/>
          <w:docGrid w:linePitch="299"/>
        </w:sectPr>
      </w:pPr>
    </w:p>
    <w:p w14:paraId="1A83465C" w14:textId="77777777" w:rsidR="007675F5" w:rsidRPr="00006A44" w:rsidRDefault="007675F5" w:rsidP="00A4068B">
      <w:pPr>
        <w:spacing w:after="0" w:line="240" w:lineRule="auto"/>
        <w:rPr>
          <w:rFonts w:ascii="Times New Roman" w:hAnsi="Times New Roman" w:cs="Times New Roman"/>
          <w:b/>
          <w:bCs/>
          <w:sz w:val="24"/>
          <w:szCs w:val="24"/>
        </w:rPr>
      </w:pPr>
      <w:r w:rsidRPr="00006A44">
        <w:rPr>
          <w:rFonts w:ascii="Times New Roman" w:hAnsi="Times New Roman" w:cs="Times New Roman"/>
          <w:b/>
          <w:bCs/>
          <w:sz w:val="24"/>
          <w:szCs w:val="24"/>
        </w:rPr>
        <w:lastRenderedPageBreak/>
        <w:t xml:space="preserve">Acknowledgements </w:t>
      </w:r>
    </w:p>
    <w:p w14:paraId="392EF577" w14:textId="77777777" w:rsidR="007675F5" w:rsidRPr="00006A44" w:rsidRDefault="007675F5" w:rsidP="00A4068B">
      <w:pPr>
        <w:autoSpaceDE w:val="0"/>
        <w:autoSpaceDN w:val="0"/>
        <w:adjustRightInd w:val="0"/>
        <w:spacing w:after="120" w:line="240" w:lineRule="auto"/>
        <w:rPr>
          <w:rFonts w:ascii="Times New Roman" w:hAnsi="Times New Roman" w:cs="Times New Roman"/>
          <w:bCs/>
          <w:sz w:val="24"/>
          <w:szCs w:val="24"/>
        </w:rPr>
      </w:pPr>
      <w:r w:rsidRPr="00006A44">
        <w:rPr>
          <w:rFonts w:ascii="Times New Roman" w:hAnsi="Times New Roman" w:cs="Times New Roman"/>
          <w:bCs/>
          <w:sz w:val="24"/>
          <w:szCs w:val="24"/>
          <w:lang w:val="en"/>
        </w:rPr>
        <w:t xml:space="preserve">This research is part of the </w:t>
      </w:r>
      <w:proofErr w:type="spellStart"/>
      <w:r w:rsidRPr="00006A44">
        <w:rPr>
          <w:rFonts w:ascii="Times New Roman" w:hAnsi="Times New Roman" w:cs="Times New Roman"/>
          <w:bCs/>
          <w:sz w:val="24"/>
          <w:szCs w:val="24"/>
          <w:lang w:val="en"/>
        </w:rPr>
        <w:t>TRacking</w:t>
      </w:r>
      <w:proofErr w:type="spellEnd"/>
      <w:r w:rsidRPr="00006A44">
        <w:rPr>
          <w:rFonts w:ascii="Times New Roman" w:hAnsi="Times New Roman" w:cs="Times New Roman"/>
          <w:bCs/>
          <w:sz w:val="24"/>
          <w:szCs w:val="24"/>
          <w:lang w:val="en"/>
        </w:rPr>
        <w:t xml:space="preserve"> Adolescents' Individual Lives Survey (TRAILS). Participating centers of TRAILS include various departments of the University Medical Center and University of Groningen, the University of Utrecht, the Radboud Medical Center Nijmegen, and the Parnassia </w:t>
      </w:r>
      <w:proofErr w:type="spellStart"/>
      <w:r w:rsidRPr="00006A44">
        <w:rPr>
          <w:rFonts w:ascii="Times New Roman" w:hAnsi="Times New Roman" w:cs="Times New Roman"/>
          <w:bCs/>
          <w:sz w:val="24"/>
          <w:szCs w:val="24"/>
          <w:lang w:val="en"/>
        </w:rPr>
        <w:t>Bavo</w:t>
      </w:r>
      <w:proofErr w:type="spellEnd"/>
      <w:r w:rsidRPr="00006A44">
        <w:rPr>
          <w:rFonts w:ascii="Times New Roman" w:hAnsi="Times New Roman" w:cs="Times New Roman"/>
          <w:bCs/>
          <w:sz w:val="24"/>
          <w:szCs w:val="24"/>
          <w:lang w:val="en"/>
        </w:rPr>
        <w:t xml:space="preserve"> group, all in the Netherlands. TRAILS has been financially supported by various grants from the Netherlands Organization for Scientific Research (NWO), </w:t>
      </w:r>
      <w:proofErr w:type="spellStart"/>
      <w:r w:rsidRPr="00006A44">
        <w:rPr>
          <w:rFonts w:ascii="Times New Roman" w:hAnsi="Times New Roman" w:cs="Times New Roman"/>
          <w:bCs/>
          <w:sz w:val="24"/>
          <w:szCs w:val="24"/>
          <w:lang w:val="en"/>
        </w:rPr>
        <w:t>ZonMW</w:t>
      </w:r>
      <w:proofErr w:type="spellEnd"/>
      <w:r w:rsidRPr="00006A44">
        <w:rPr>
          <w:rFonts w:ascii="Times New Roman" w:hAnsi="Times New Roman" w:cs="Times New Roman"/>
          <w:bCs/>
          <w:sz w:val="24"/>
          <w:szCs w:val="24"/>
          <w:lang w:val="en"/>
        </w:rPr>
        <w:t>, GB-</w:t>
      </w:r>
      <w:proofErr w:type="spellStart"/>
      <w:r w:rsidRPr="00006A44">
        <w:rPr>
          <w:rFonts w:ascii="Times New Roman" w:hAnsi="Times New Roman" w:cs="Times New Roman"/>
          <w:bCs/>
          <w:sz w:val="24"/>
          <w:szCs w:val="24"/>
          <w:lang w:val="en"/>
        </w:rPr>
        <w:t>MaGW</w:t>
      </w:r>
      <w:proofErr w:type="spellEnd"/>
      <w:r w:rsidRPr="00006A44">
        <w:rPr>
          <w:rFonts w:ascii="Times New Roman" w:hAnsi="Times New Roman" w:cs="Times New Roman"/>
          <w:bCs/>
          <w:sz w:val="24"/>
          <w:szCs w:val="24"/>
          <w:lang w:val="en"/>
        </w:rPr>
        <w:t xml:space="preserve">, the Dutch Ministry of Justice, the European Science Foundation, the European Research Council, BBMRI-NL, and the participating universities. We are grateful to everyone who participated in this research or worked on this project to make it possible. </w:t>
      </w:r>
      <w:r w:rsidRPr="00006A44">
        <w:rPr>
          <w:rFonts w:ascii="Times New Roman" w:hAnsi="Times New Roman" w:cs="Times New Roman"/>
          <w:bCs/>
          <w:sz w:val="24"/>
          <w:szCs w:val="24"/>
        </w:rPr>
        <w:t>This research was additionally funded by the European Community’s Horizon 2020 Program (H2020/2014 – 2020) under grant agreement no. 667302 (</w:t>
      </w:r>
      <w:proofErr w:type="spellStart"/>
      <w:r w:rsidRPr="00006A44">
        <w:rPr>
          <w:rFonts w:ascii="Times New Roman" w:hAnsi="Times New Roman" w:cs="Times New Roman"/>
          <w:bCs/>
          <w:sz w:val="24"/>
          <w:szCs w:val="24"/>
        </w:rPr>
        <w:t>CoCA</w:t>
      </w:r>
      <w:proofErr w:type="spellEnd"/>
      <w:r w:rsidRPr="00006A44">
        <w:rPr>
          <w:rFonts w:ascii="Times New Roman" w:hAnsi="Times New Roman" w:cs="Times New Roman"/>
          <w:bCs/>
          <w:sz w:val="24"/>
          <w:szCs w:val="24"/>
        </w:rPr>
        <w:t>).</w:t>
      </w:r>
    </w:p>
    <w:p w14:paraId="6AE7CEAB" w14:textId="2908B997" w:rsidR="00903F34" w:rsidRPr="00006A44" w:rsidRDefault="00903F34" w:rsidP="00A4068B">
      <w:pPr>
        <w:autoSpaceDE w:val="0"/>
        <w:autoSpaceDN w:val="0"/>
        <w:adjustRightInd w:val="0"/>
        <w:spacing w:after="0" w:line="240" w:lineRule="auto"/>
        <w:rPr>
          <w:rFonts w:ascii="Times New Roman" w:hAnsi="Times New Roman" w:cs="Times New Roman"/>
          <w:b/>
          <w:sz w:val="24"/>
          <w:szCs w:val="24"/>
          <w:lang w:val="en-GB"/>
        </w:rPr>
      </w:pPr>
      <w:r w:rsidRPr="00006A44">
        <w:rPr>
          <w:rFonts w:ascii="Times New Roman" w:hAnsi="Times New Roman" w:cs="Times New Roman"/>
          <w:b/>
          <w:sz w:val="24"/>
          <w:szCs w:val="24"/>
          <w:lang w:val="en-GB"/>
        </w:rPr>
        <w:t xml:space="preserve">Data Availability Statement </w:t>
      </w:r>
    </w:p>
    <w:p w14:paraId="0D6B16CC" w14:textId="20BB0A2D" w:rsidR="00903F34" w:rsidRPr="00006A44" w:rsidRDefault="00903F34" w:rsidP="00A4068B">
      <w:pPr>
        <w:autoSpaceDE w:val="0"/>
        <w:autoSpaceDN w:val="0"/>
        <w:adjustRightInd w:val="0"/>
        <w:spacing w:after="120" w:line="240" w:lineRule="auto"/>
        <w:rPr>
          <w:rFonts w:ascii="Times New Roman" w:hAnsi="Times New Roman" w:cs="Times New Roman"/>
          <w:bCs/>
          <w:sz w:val="24"/>
          <w:szCs w:val="24"/>
        </w:rPr>
      </w:pPr>
      <w:r w:rsidRPr="00006A44">
        <w:rPr>
          <w:rFonts w:ascii="Times New Roman" w:hAnsi="Times New Roman" w:cs="Times New Roman"/>
          <w:bCs/>
          <w:sz w:val="24"/>
          <w:szCs w:val="24"/>
        </w:rPr>
        <w:t>The data underlying this article were provided by TRAILS consortium by permission. Data will be shared on request to the corresponding author with permission of TRAILS consortium. The availability of TRAILS data is communicated through DANS EASY (https/easy.dans.knaw.nl) and more information can be obtained via the website (trails@umcg.nl).</w:t>
      </w:r>
    </w:p>
    <w:p w14:paraId="71461D46" w14:textId="63CD8148" w:rsidR="00901995" w:rsidRPr="00006A44" w:rsidRDefault="00901995" w:rsidP="00A4068B">
      <w:pPr>
        <w:spacing w:after="0" w:line="240" w:lineRule="auto"/>
        <w:rPr>
          <w:rFonts w:ascii="Times New Roman" w:hAnsi="Times New Roman" w:cs="Times New Roman"/>
          <w:b/>
          <w:bCs/>
          <w:i/>
          <w:sz w:val="24"/>
          <w:szCs w:val="24"/>
        </w:rPr>
      </w:pPr>
      <w:r w:rsidRPr="00006A44">
        <w:rPr>
          <w:rFonts w:ascii="Times New Roman" w:hAnsi="Times New Roman" w:cs="Times New Roman"/>
          <w:b/>
          <w:bCs/>
          <w:sz w:val="24"/>
          <w:szCs w:val="24"/>
        </w:rPr>
        <w:t xml:space="preserve">Statement of Ethics </w:t>
      </w:r>
    </w:p>
    <w:p w14:paraId="29DE0B5B" w14:textId="2EE9BA56" w:rsidR="00901995" w:rsidRPr="00006A44" w:rsidRDefault="00FD4D7C" w:rsidP="00A4068B">
      <w:pPr>
        <w:autoSpaceDE w:val="0"/>
        <w:autoSpaceDN w:val="0"/>
        <w:adjustRightInd w:val="0"/>
        <w:spacing w:after="120" w:line="240" w:lineRule="auto"/>
        <w:rPr>
          <w:rFonts w:ascii="Times New Roman" w:hAnsi="Times New Roman" w:cs="Times New Roman"/>
          <w:bCs/>
          <w:sz w:val="24"/>
          <w:szCs w:val="24"/>
        </w:rPr>
      </w:pPr>
      <w:r w:rsidRPr="00006A44">
        <w:rPr>
          <w:rFonts w:ascii="Times New Roman" w:hAnsi="Times New Roman" w:cs="Times New Roman"/>
          <w:bCs/>
          <w:sz w:val="24"/>
          <w:szCs w:val="24"/>
        </w:rPr>
        <w:t xml:space="preserve">Institutional review board (IRB) </w:t>
      </w:r>
      <w:r w:rsidR="00901995" w:rsidRPr="00006A44">
        <w:rPr>
          <w:rFonts w:ascii="Times New Roman" w:hAnsi="Times New Roman" w:cs="Times New Roman"/>
          <w:bCs/>
          <w:sz w:val="24"/>
          <w:szCs w:val="24"/>
        </w:rPr>
        <w:t>approval statement</w:t>
      </w:r>
      <w:r w:rsidRPr="00006A44">
        <w:rPr>
          <w:rFonts w:ascii="Times New Roman" w:hAnsi="Times New Roman" w:cs="Times New Roman"/>
          <w:bCs/>
          <w:sz w:val="24"/>
          <w:szCs w:val="24"/>
        </w:rPr>
        <w:t xml:space="preserve"> is n</w:t>
      </w:r>
      <w:r w:rsidR="00901995" w:rsidRPr="00006A44">
        <w:rPr>
          <w:rFonts w:ascii="Times New Roman" w:hAnsi="Times New Roman" w:cs="Times New Roman"/>
          <w:bCs/>
          <w:sz w:val="24"/>
          <w:szCs w:val="24"/>
        </w:rPr>
        <w:t>ot applicable</w:t>
      </w:r>
      <w:r w:rsidRPr="00006A44">
        <w:rPr>
          <w:rFonts w:ascii="Times New Roman" w:hAnsi="Times New Roman" w:cs="Times New Roman"/>
          <w:bCs/>
          <w:sz w:val="24"/>
          <w:szCs w:val="24"/>
        </w:rPr>
        <w:t xml:space="preserve"> to this specific study. However, the TRAILS cohort was approved by the IRB and strictly complies with the Helsinki Declaration.  </w:t>
      </w:r>
    </w:p>
    <w:p w14:paraId="48E9F136" w14:textId="77777777" w:rsidR="00251CF8" w:rsidRPr="00006A44" w:rsidRDefault="00251CF8" w:rsidP="00E12C4F">
      <w:pPr>
        <w:spacing w:after="120" w:line="240" w:lineRule="auto"/>
        <w:rPr>
          <w:rFonts w:ascii="Times New Roman" w:hAnsi="Times New Roman" w:cs="Times New Roman"/>
          <w:bCs/>
          <w:sz w:val="24"/>
          <w:szCs w:val="24"/>
        </w:rPr>
        <w:sectPr w:rsidR="00251CF8" w:rsidRPr="00006A44" w:rsidSect="00761AB7">
          <w:type w:val="nextColumn"/>
          <w:pgSz w:w="11906" w:h="16838"/>
          <w:pgMar w:top="1440" w:right="1440" w:bottom="1440" w:left="1440" w:header="706" w:footer="706" w:gutter="0"/>
          <w:lnNumType w:countBy="1" w:restart="continuous"/>
          <w:cols w:space="720"/>
          <w:docGrid w:linePitch="299"/>
        </w:sectPr>
      </w:pPr>
    </w:p>
    <w:p w14:paraId="016ADDDA" w14:textId="39921195" w:rsidR="00251CF8" w:rsidRPr="00006A44" w:rsidRDefault="00251CF8" w:rsidP="00E12C4F">
      <w:pPr>
        <w:spacing w:after="0" w:line="240" w:lineRule="auto"/>
        <w:rPr>
          <w:rStyle w:val="IntenseEmphasis"/>
          <w:rFonts w:ascii="Times New Roman" w:hAnsi="Times New Roman" w:cs="Times New Roman"/>
          <w:b/>
          <w:i w:val="0"/>
          <w:color w:val="auto"/>
          <w:sz w:val="24"/>
          <w:szCs w:val="24"/>
        </w:rPr>
      </w:pPr>
      <w:bookmarkStart w:id="15" w:name="_Toc513647536"/>
      <w:r w:rsidRPr="00006A44">
        <w:rPr>
          <w:rStyle w:val="IntenseEmphasis"/>
          <w:rFonts w:ascii="Times New Roman" w:hAnsi="Times New Roman" w:cs="Times New Roman"/>
          <w:b/>
          <w:i w:val="0"/>
          <w:iCs w:val="0"/>
          <w:color w:val="auto"/>
          <w:sz w:val="24"/>
          <w:szCs w:val="24"/>
        </w:rPr>
        <w:lastRenderedPageBreak/>
        <w:t>Reference</w:t>
      </w:r>
      <w:bookmarkEnd w:id="15"/>
      <w:r w:rsidR="000B6F53" w:rsidRPr="00006A44">
        <w:rPr>
          <w:rStyle w:val="IntenseEmphasis"/>
          <w:rFonts w:ascii="Times New Roman" w:hAnsi="Times New Roman" w:cs="Times New Roman"/>
          <w:b/>
          <w:i w:val="0"/>
          <w:iCs w:val="0"/>
          <w:color w:val="auto"/>
          <w:sz w:val="24"/>
          <w:szCs w:val="24"/>
        </w:rPr>
        <w:t>s</w:t>
      </w:r>
    </w:p>
    <w:p w14:paraId="01DFE75C" w14:textId="1986688C" w:rsidR="002866FC" w:rsidRPr="00006A44" w:rsidRDefault="00251CF8" w:rsidP="002866FC">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006A44">
        <w:rPr>
          <w:rFonts w:ascii="Times New Roman" w:hAnsi="Times New Roman" w:cs="Times New Roman"/>
          <w:bCs/>
          <w:sz w:val="24"/>
          <w:szCs w:val="24"/>
        </w:rPr>
        <w:fldChar w:fldCharType="begin" w:fldLock="1"/>
      </w:r>
      <w:r w:rsidRPr="00006A44">
        <w:rPr>
          <w:rFonts w:ascii="Times New Roman" w:hAnsi="Times New Roman" w:cs="Times New Roman"/>
          <w:bCs/>
          <w:sz w:val="24"/>
          <w:szCs w:val="24"/>
          <w:lang w:val="sv-SE"/>
        </w:rPr>
        <w:instrText xml:space="preserve">ADDIN Mendeley Bibliography CSL_BIBLIOGRAPHY </w:instrText>
      </w:r>
      <w:r w:rsidRPr="00006A44">
        <w:rPr>
          <w:rFonts w:ascii="Times New Roman" w:hAnsi="Times New Roman" w:cs="Times New Roman"/>
          <w:bCs/>
          <w:sz w:val="24"/>
          <w:szCs w:val="24"/>
        </w:rPr>
        <w:fldChar w:fldCharType="separate"/>
      </w:r>
      <w:r w:rsidR="002866FC" w:rsidRPr="00006A44">
        <w:rPr>
          <w:rFonts w:ascii="Times New Roman" w:hAnsi="Times New Roman" w:cs="Times New Roman"/>
          <w:noProof/>
          <w:sz w:val="24"/>
          <w:szCs w:val="24"/>
        </w:rPr>
        <w:t xml:space="preserve">1. </w:t>
      </w:r>
      <w:r w:rsidR="002866FC" w:rsidRPr="00006A44">
        <w:rPr>
          <w:rFonts w:ascii="Times New Roman" w:hAnsi="Times New Roman" w:cs="Times New Roman"/>
          <w:noProof/>
          <w:sz w:val="24"/>
          <w:szCs w:val="24"/>
        </w:rPr>
        <w:tab/>
        <w:t xml:space="preserve">First MB. </w:t>
      </w:r>
      <w:r w:rsidR="002866FC" w:rsidRPr="00006A44">
        <w:rPr>
          <w:rFonts w:ascii="Times New Roman" w:hAnsi="Times New Roman" w:cs="Times New Roman"/>
          <w:i/>
          <w:iCs/>
          <w:noProof/>
          <w:sz w:val="24"/>
          <w:szCs w:val="24"/>
        </w:rPr>
        <w:t>DSM-5® Handbook of Differential Diagnosis</w:t>
      </w:r>
      <w:r w:rsidR="002866FC" w:rsidRPr="00006A44">
        <w:rPr>
          <w:rFonts w:ascii="Times New Roman" w:hAnsi="Times New Roman" w:cs="Times New Roman"/>
          <w:noProof/>
          <w:sz w:val="24"/>
          <w:szCs w:val="24"/>
        </w:rPr>
        <w:t>. American Psychiatric Publishing; 2013. doi:10.1176/appi.books.9781585629992</w:t>
      </w:r>
    </w:p>
    <w:p w14:paraId="05BB535F" w14:textId="77777777" w:rsidR="002866FC" w:rsidRPr="00006A44" w:rsidRDefault="002866FC" w:rsidP="002866FC">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006A44">
        <w:rPr>
          <w:rFonts w:ascii="Times New Roman" w:hAnsi="Times New Roman" w:cs="Times New Roman"/>
          <w:noProof/>
          <w:sz w:val="24"/>
          <w:szCs w:val="24"/>
        </w:rPr>
        <w:t xml:space="preserve">2. </w:t>
      </w:r>
      <w:r w:rsidRPr="00006A44">
        <w:rPr>
          <w:rFonts w:ascii="Times New Roman" w:hAnsi="Times New Roman" w:cs="Times New Roman"/>
          <w:noProof/>
          <w:sz w:val="24"/>
          <w:szCs w:val="24"/>
        </w:rPr>
        <w:tab/>
        <w:t xml:space="preserve">Faraone S V., Asherson P, Banaschewski T, et al. Attention-deficit/hyperactivity disorder. </w:t>
      </w:r>
      <w:r w:rsidRPr="00006A44">
        <w:rPr>
          <w:rFonts w:ascii="Times New Roman" w:hAnsi="Times New Roman" w:cs="Times New Roman"/>
          <w:i/>
          <w:iCs/>
          <w:noProof/>
          <w:sz w:val="24"/>
          <w:szCs w:val="24"/>
        </w:rPr>
        <w:t>Nat Rev Dis Prim</w:t>
      </w:r>
      <w:r w:rsidRPr="00006A44">
        <w:rPr>
          <w:rFonts w:ascii="Times New Roman" w:hAnsi="Times New Roman" w:cs="Times New Roman"/>
          <w:noProof/>
          <w:sz w:val="24"/>
          <w:szCs w:val="24"/>
        </w:rPr>
        <w:t>. 2015;1. doi:10.1038/nrdp.2015.20</w:t>
      </w:r>
    </w:p>
    <w:p w14:paraId="7E7A17A9" w14:textId="77777777" w:rsidR="002866FC" w:rsidRPr="00006A44" w:rsidRDefault="002866FC" w:rsidP="002866FC">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006A44">
        <w:rPr>
          <w:rFonts w:ascii="Times New Roman" w:hAnsi="Times New Roman" w:cs="Times New Roman"/>
          <w:noProof/>
          <w:sz w:val="24"/>
          <w:szCs w:val="24"/>
        </w:rPr>
        <w:t xml:space="preserve">3. </w:t>
      </w:r>
      <w:r w:rsidRPr="00006A44">
        <w:rPr>
          <w:rFonts w:ascii="Times New Roman" w:hAnsi="Times New Roman" w:cs="Times New Roman"/>
          <w:noProof/>
          <w:sz w:val="24"/>
          <w:szCs w:val="24"/>
        </w:rPr>
        <w:tab/>
        <w:t xml:space="preserve">Cortese S, Moreira-Maia CR, St Fleur D, Morcillo-Penalver C, Rohde LA, Faraone S V. Association Between ADHD and Obesity: A Systematic Review and Meta-Analysis. </w:t>
      </w:r>
      <w:r w:rsidRPr="00006A44">
        <w:rPr>
          <w:rFonts w:ascii="Times New Roman" w:hAnsi="Times New Roman" w:cs="Times New Roman"/>
          <w:i/>
          <w:iCs/>
          <w:noProof/>
          <w:sz w:val="24"/>
          <w:szCs w:val="24"/>
        </w:rPr>
        <w:t>Am J Psychiatry</w:t>
      </w:r>
      <w:r w:rsidRPr="00006A44">
        <w:rPr>
          <w:rFonts w:ascii="Times New Roman" w:hAnsi="Times New Roman" w:cs="Times New Roman"/>
          <w:noProof/>
          <w:sz w:val="24"/>
          <w:szCs w:val="24"/>
        </w:rPr>
        <w:t>. 2016;173(1):34-43. doi:10.1176/appi.ajp.2015.15020266 [doi]</w:t>
      </w:r>
    </w:p>
    <w:p w14:paraId="2CEAAF6A" w14:textId="77777777" w:rsidR="002866FC" w:rsidRPr="00006A44" w:rsidRDefault="002866FC" w:rsidP="002866FC">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006A44">
        <w:rPr>
          <w:rFonts w:ascii="Times New Roman" w:hAnsi="Times New Roman" w:cs="Times New Roman"/>
          <w:noProof/>
          <w:sz w:val="24"/>
          <w:szCs w:val="24"/>
        </w:rPr>
        <w:t xml:space="preserve">4. </w:t>
      </w:r>
      <w:r w:rsidRPr="00006A44">
        <w:rPr>
          <w:rFonts w:ascii="Times New Roman" w:hAnsi="Times New Roman" w:cs="Times New Roman"/>
          <w:noProof/>
          <w:sz w:val="24"/>
          <w:szCs w:val="24"/>
        </w:rPr>
        <w:tab/>
        <w:t xml:space="preserve">Cortese S, Comencini E, Vincenzi B, Speranza M, Angriman M. Attention-deficit/hyperactivity disorder and impairment in executive functions: a barrier to weight loss in individuals with obesity? </w:t>
      </w:r>
      <w:r w:rsidRPr="00006A44">
        <w:rPr>
          <w:rFonts w:ascii="Times New Roman" w:hAnsi="Times New Roman" w:cs="Times New Roman"/>
          <w:i/>
          <w:iCs/>
          <w:noProof/>
          <w:sz w:val="24"/>
          <w:szCs w:val="24"/>
        </w:rPr>
        <w:t>BMC Psychiatry</w:t>
      </w:r>
      <w:r w:rsidRPr="00006A44">
        <w:rPr>
          <w:rFonts w:ascii="Times New Roman" w:hAnsi="Times New Roman" w:cs="Times New Roman"/>
          <w:noProof/>
          <w:sz w:val="24"/>
          <w:szCs w:val="24"/>
        </w:rPr>
        <w:t>. 2013;13:286. doi:10.1186/1471-244X-13-286 [doi]</w:t>
      </w:r>
    </w:p>
    <w:p w14:paraId="425837F8" w14:textId="77777777" w:rsidR="002866FC" w:rsidRPr="00006A44" w:rsidRDefault="002866FC" w:rsidP="002866FC">
      <w:pPr>
        <w:widowControl w:val="0"/>
        <w:autoSpaceDE w:val="0"/>
        <w:autoSpaceDN w:val="0"/>
        <w:adjustRightInd w:val="0"/>
        <w:spacing w:after="120" w:line="240" w:lineRule="auto"/>
        <w:ind w:left="640" w:hanging="640"/>
        <w:rPr>
          <w:rFonts w:ascii="Times New Roman" w:hAnsi="Times New Roman" w:cs="Times New Roman"/>
          <w:noProof/>
          <w:sz w:val="24"/>
          <w:szCs w:val="24"/>
          <w:lang w:val="nl-NL"/>
        </w:rPr>
      </w:pPr>
      <w:r w:rsidRPr="00006A44">
        <w:rPr>
          <w:rFonts w:ascii="Times New Roman" w:hAnsi="Times New Roman" w:cs="Times New Roman"/>
          <w:noProof/>
          <w:sz w:val="24"/>
          <w:szCs w:val="24"/>
        </w:rPr>
        <w:t xml:space="preserve">5. </w:t>
      </w:r>
      <w:r w:rsidRPr="00006A44">
        <w:rPr>
          <w:rFonts w:ascii="Times New Roman" w:hAnsi="Times New Roman" w:cs="Times New Roman"/>
          <w:noProof/>
          <w:sz w:val="24"/>
          <w:szCs w:val="24"/>
        </w:rPr>
        <w:tab/>
        <w:t xml:space="preserve">Demontis D, Walters RK, Martin J, et al. Discovery of the first genome-wide significant risk loci for attention deficit/hyperactivity disorder. </w:t>
      </w:r>
      <w:r w:rsidRPr="00006A44">
        <w:rPr>
          <w:rFonts w:ascii="Times New Roman" w:hAnsi="Times New Roman" w:cs="Times New Roman"/>
          <w:i/>
          <w:iCs/>
          <w:noProof/>
          <w:sz w:val="24"/>
          <w:szCs w:val="24"/>
          <w:lang w:val="nl-NL"/>
        </w:rPr>
        <w:t>Nat Genet</w:t>
      </w:r>
      <w:r w:rsidRPr="00006A44">
        <w:rPr>
          <w:rFonts w:ascii="Times New Roman" w:hAnsi="Times New Roman" w:cs="Times New Roman"/>
          <w:noProof/>
          <w:sz w:val="24"/>
          <w:szCs w:val="24"/>
          <w:lang w:val="nl-NL"/>
        </w:rPr>
        <w:t>. 2019;51(1):63-75. doi:10.1038/s41588-018-0269-7</w:t>
      </w:r>
    </w:p>
    <w:p w14:paraId="4D68035A" w14:textId="77777777" w:rsidR="002866FC" w:rsidRPr="00006A44" w:rsidRDefault="002866FC" w:rsidP="002866FC">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006A44">
        <w:rPr>
          <w:rFonts w:ascii="Times New Roman" w:hAnsi="Times New Roman" w:cs="Times New Roman"/>
          <w:noProof/>
          <w:sz w:val="24"/>
          <w:szCs w:val="24"/>
          <w:lang w:val="nl-NL"/>
        </w:rPr>
        <w:t xml:space="preserve">6. </w:t>
      </w:r>
      <w:r w:rsidRPr="00006A44">
        <w:rPr>
          <w:rFonts w:ascii="Times New Roman" w:hAnsi="Times New Roman" w:cs="Times New Roman"/>
          <w:noProof/>
          <w:sz w:val="24"/>
          <w:szCs w:val="24"/>
          <w:lang w:val="nl-NL"/>
        </w:rPr>
        <w:tab/>
        <w:t xml:space="preserve">Mota NR, Poelmans G, Klein M, et al. </w:t>
      </w:r>
      <w:r w:rsidRPr="00006A44">
        <w:rPr>
          <w:rFonts w:ascii="Times New Roman" w:hAnsi="Times New Roman" w:cs="Times New Roman"/>
          <w:noProof/>
          <w:sz w:val="24"/>
          <w:szCs w:val="24"/>
        </w:rPr>
        <w:t xml:space="preserve">Cross-disorder genetic analyses implicate dopaminergic signaling as a biological link between Attention-Deficit/Hyperactivity Disorder and obesity measures. </w:t>
      </w:r>
      <w:r w:rsidRPr="00006A44">
        <w:rPr>
          <w:rFonts w:ascii="Times New Roman" w:hAnsi="Times New Roman" w:cs="Times New Roman"/>
          <w:i/>
          <w:iCs/>
          <w:noProof/>
          <w:sz w:val="24"/>
          <w:szCs w:val="24"/>
        </w:rPr>
        <w:t>Neuropsychopharmacology</w:t>
      </w:r>
      <w:r w:rsidRPr="00006A44">
        <w:rPr>
          <w:rFonts w:ascii="Times New Roman" w:hAnsi="Times New Roman" w:cs="Times New Roman"/>
          <w:noProof/>
          <w:sz w:val="24"/>
          <w:szCs w:val="24"/>
        </w:rPr>
        <w:t>. 2020;45(7):1188-1195. doi:10.1038/s41386-019-0592-4</w:t>
      </w:r>
    </w:p>
    <w:p w14:paraId="2A5580DE" w14:textId="77777777" w:rsidR="002866FC" w:rsidRPr="00006A44" w:rsidRDefault="002866FC" w:rsidP="002866FC">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006A44">
        <w:rPr>
          <w:rFonts w:ascii="Times New Roman" w:hAnsi="Times New Roman" w:cs="Times New Roman"/>
          <w:noProof/>
          <w:sz w:val="24"/>
          <w:szCs w:val="24"/>
        </w:rPr>
        <w:t xml:space="preserve">7. </w:t>
      </w:r>
      <w:r w:rsidRPr="00006A44">
        <w:rPr>
          <w:rFonts w:ascii="Times New Roman" w:hAnsi="Times New Roman" w:cs="Times New Roman"/>
          <w:noProof/>
          <w:sz w:val="24"/>
          <w:szCs w:val="24"/>
        </w:rPr>
        <w:tab/>
        <w:t xml:space="preserve">Leppert B, Riglin L, Wootton RE, et al. ADHD genetic liability and physical health outcomes - A two-sample Mendelian randomization study. </w:t>
      </w:r>
      <w:r w:rsidRPr="00006A44">
        <w:rPr>
          <w:rFonts w:ascii="Times New Roman" w:hAnsi="Times New Roman" w:cs="Times New Roman"/>
          <w:i/>
          <w:iCs/>
          <w:noProof/>
          <w:sz w:val="24"/>
          <w:szCs w:val="24"/>
        </w:rPr>
        <w:t>Am J Epidemiol</w:t>
      </w:r>
      <w:r w:rsidRPr="00006A44">
        <w:rPr>
          <w:rFonts w:ascii="Times New Roman" w:hAnsi="Times New Roman" w:cs="Times New Roman"/>
          <w:noProof/>
          <w:sz w:val="24"/>
          <w:szCs w:val="24"/>
        </w:rPr>
        <w:t>. August 2020. https://research-information.bris.ac.uk/en/publications/adhd-genetic-liability-and-physical-health-outcomes-a-two-sample-. Accessed January 19, 2021.</w:t>
      </w:r>
    </w:p>
    <w:p w14:paraId="2D3D9114" w14:textId="77777777" w:rsidR="002866FC" w:rsidRPr="00006A44" w:rsidRDefault="002866FC" w:rsidP="002866FC">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006A44">
        <w:rPr>
          <w:rFonts w:ascii="Times New Roman" w:hAnsi="Times New Roman" w:cs="Times New Roman"/>
          <w:noProof/>
          <w:sz w:val="24"/>
          <w:szCs w:val="24"/>
        </w:rPr>
        <w:t xml:space="preserve">8. </w:t>
      </w:r>
      <w:r w:rsidRPr="00006A44">
        <w:rPr>
          <w:rFonts w:ascii="Times New Roman" w:hAnsi="Times New Roman" w:cs="Times New Roman"/>
          <w:noProof/>
          <w:sz w:val="24"/>
          <w:szCs w:val="24"/>
        </w:rPr>
        <w:tab/>
        <w:t xml:space="preserve">Liu C-Y, Schoeler T, Davies NM, et al. Are there causal relationships between attention-deficit/hyperactivity disorder and body mass index? Evidence from multiple genetically informed designs. </w:t>
      </w:r>
      <w:r w:rsidRPr="00006A44">
        <w:rPr>
          <w:rFonts w:ascii="Times New Roman" w:hAnsi="Times New Roman" w:cs="Times New Roman"/>
          <w:i/>
          <w:iCs/>
          <w:noProof/>
          <w:sz w:val="24"/>
          <w:szCs w:val="24"/>
        </w:rPr>
        <w:t>Int J Epidemiol</w:t>
      </w:r>
      <w:r w:rsidRPr="00006A44">
        <w:rPr>
          <w:rFonts w:ascii="Times New Roman" w:hAnsi="Times New Roman" w:cs="Times New Roman"/>
          <w:noProof/>
          <w:sz w:val="24"/>
          <w:szCs w:val="24"/>
        </w:rPr>
        <w:t>. November 2020. doi:10.1093/ije/dyaa214</w:t>
      </w:r>
    </w:p>
    <w:p w14:paraId="2DF36A3C" w14:textId="77777777" w:rsidR="002866FC" w:rsidRPr="00006A44" w:rsidRDefault="002866FC" w:rsidP="002866FC">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006A44">
        <w:rPr>
          <w:rFonts w:ascii="Times New Roman" w:hAnsi="Times New Roman" w:cs="Times New Roman"/>
          <w:noProof/>
          <w:sz w:val="24"/>
          <w:szCs w:val="24"/>
        </w:rPr>
        <w:t xml:space="preserve">9. </w:t>
      </w:r>
      <w:r w:rsidRPr="00006A44">
        <w:rPr>
          <w:rFonts w:ascii="Times New Roman" w:hAnsi="Times New Roman" w:cs="Times New Roman"/>
          <w:noProof/>
          <w:sz w:val="24"/>
          <w:szCs w:val="24"/>
        </w:rPr>
        <w:tab/>
        <w:t xml:space="preserve">Martins-Silva T, Vaz J dos S, Hutz MH, et al. Assessing causality in the association between attention-deficit/hyperactivity disorder and obesity: a Mendelian randomization study. </w:t>
      </w:r>
      <w:r w:rsidRPr="00006A44">
        <w:rPr>
          <w:rFonts w:ascii="Times New Roman" w:hAnsi="Times New Roman" w:cs="Times New Roman"/>
          <w:i/>
          <w:iCs/>
          <w:noProof/>
          <w:sz w:val="24"/>
          <w:szCs w:val="24"/>
        </w:rPr>
        <w:t>Int J Obes</w:t>
      </w:r>
      <w:r w:rsidRPr="00006A44">
        <w:rPr>
          <w:rFonts w:ascii="Times New Roman" w:hAnsi="Times New Roman" w:cs="Times New Roman"/>
          <w:noProof/>
          <w:sz w:val="24"/>
          <w:szCs w:val="24"/>
        </w:rPr>
        <w:t>. April 2019. doi:10.1038/s41366-019-0346-8</w:t>
      </w:r>
    </w:p>
    <w:p w14:paraId="6E3F3B96" w14:textId="77777777" w:rsidR="002866FC" w:rsidRPr="00006A44" w:rsidRDefault="002866FC" w:rsidP="002866FC">
      <w:pPr>
        <w:widowControl w:val="0"/>
        <w:autoSpaceDE w:val="0"/>
        <w:autoSpaceDN w:val="0"/>
        <w:adjustRightInd w:val="0"/>
        <w:spacing w:after="120" w:line="240" w:lineRule="auto"/>
        <w:ind w:left="640" w:hanging="640"/>
        <w:rPr>
          <w:rFonts w:ascii="Times New Roman" w:hAnsi="Times New Roman" w:cs="Times New Roman"/>
          <w:noProof/>
          <w:sz w:val="24"/>
          <w:szCs w:val="24"/>
          <w:lang w:val="nl-NL"/>
        </w:rPr>
      </w:pPr>
      <w:r w:rsidRPr="00006A44">
        <w:rPr>
          <w:rFonts w:ascii="Times New Roman" w:hAnsi="Times New Roman" w:cs="Times New Roman"/>
          <w:noProof/>
          <w:sz w:val="24"/>
          <w:szCs w:val="24"/>
        </w:rPr>
        <w:t xml:space="preserve">10. </w:t>
      </w:r>
      <w:r w:rsidRPr="00006A44">
        <w:rPr>
          <w:rFonts w:ascii="Times New Roman" w:hAnsi="Times New Roman" w:cs="Times New Roman"/>
          <w:noProof/>
          <w:sz w:val="24"/>
          <w:szCs w:val="24"/>
        </w:rPr>
        <w:tab/>
        <w:t xml:space="preserve">Bowling AB, Tiemeier HW, Jaddoe VWV, Barker ED, Jansen PW. ADHD symptoms and body composition changes in childhood: a longitudinal study evaluating directionality of associations. </w:t>
      </w:r>
      <w:r w:rsidRPr="00006A44">
        <w:rPr>
          <w:rFonts w:ascii="Times New Roman" w:hAnsi="Times New Roman" w:cs="Times New Roman"/>
          <w:i/>
          <w:iCs/>
          <w:noProof/>
          <w:sz w:val="24"/>
          <w:szCs w:val="24"/>
          <w:lang w:val="nl-NL"/>
        </w:rPr>
        <w:t>Pediatr Obes</w:t>
      </w:r>
      <w:r w:rsidRPr="00006A44">
        <w:rPr>
          <w:rFonts w:ascii="Times New Roman" w:hAnsi="Times New Roman" w:cs="Times New Roman"/>
          <w:noProof/>
          <w:sz w:val="24"/>
          <w:szCs w:val="24"/>
          <w:lang w:val="nl-NL"/>
        </w:rPr>
        <w:t>. 2018;13(9):567-575. doi:10.1111/ijpo.12288</w:t>
      </w:r>
    </w:p>
    <w:p w14:paraId="0ADDE7C0" w14:textId="77777777" w:rsidR="002866FC" w:rsidRPr="00006A44" w:rsidRDefault="002866FC" w:rsidP="002866FC">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006A44">
        <w:rPr>
          <w:rFonts w:ascii="Times New Roman" w:hAnsi="Times New Roman" w:cs="Times New Roman"/>
          <w:noProof/>
          <w:sz w:val="24"/>
          <w:szCs w:val="24"/>
          <w:lang w:val="nl-NL"/>
        </w:rPr>
        <w:t xml:space="preserve">11. </w:t>
      </w:r>
      <w:r w:rsidRPr="00006A44">
        <w:rPr>
          <w:rFonts w:ascii="Times New Roman" w:hAnsi="Times New Roman" w:cs="Times New Roman"/>
          <w:noProof/>
          <w:sz w:val="24"/>
          <w:szCs w:val="24"/>
          <w:lang w:val="nl-NL"/>
        </w:rPr>
        <w:tab/>
        <w:t xml:space="preserve">Khalife N, Kantomaa M, Glover V, et al. </w:t>
      </w:r>
      <w:r w:rsidRPr="00006A44">
        <w:rPr>
          <w:rFonts w:ascii="Times New Roman" w:hAnsi="Times New Roman" w:cs="Times New Roman"/>
          <w:noProof/>
          <w:sz w:val="24"/>
          <w:szCs w:val="24"/>
        </w:rPr>
        <w:t xml:space="preserve">Childhood Attention-Deficit/Hyperactivity Disorder Symptoms Are Risk Factors for Obesity and Physical Inactivity in Adolescence. </w:t>
      </w:r>
      <w:r w:rsidRPr="00006A44">
        <w:rPr>
          <w:rFonts w:ascii="Times New Roman" w:hAnsi="Times New Roman" w:cs="Times New Roman"/>
          <w:i/>
          <w:iCs/>
          <w:noProof/>
          <w:sz w:val="24"/>
          <w:szCs w:val="24"/>
        </w:rPr>
        <w:t>J Am Acad Child Adolesc Psychiatry</w:t>
      </w:r>
      <w:r w:rsidRPr="00006A44">
        <w:rPr>
          <w:rFonts w:ascii="Times New Roman" w:hAnsi="Times New Roman" w:cs="Times New Roman"/>
          <w:noProof/>
          <w:sz w:val="24"/>
          <w:szCs w:val="24"/>
        </w:rPr>
        <w:t>. 2014;53(4):425-436. doi:10.1016/j.jaac.2014.01.009</w:t>
      </w:r>
    </w:p>
    <w:p w14:paraId="7E1066C5" w14:textId="77777777" w:rsidR="002866FC" w:rsidRPr="00006A44" w:rsidRDefault="002866FC" w:rsidP="002866FC">
      <w:pPr>
        <w:widowControl w:val="0"/>
        <w:autoSpaceDE w:val="0"/>
        <w:autoSpaceDN w:val="0"/>
        <w:adjustRightInd w:val="0"/>
        <w:spacing w:after="120" w:line="240" w:lineRule="auto"/>
        <w:ind w:left="640" w:hanging="640"/>
        <w:rPr>
          <w:rFonts w:ascii="Times New Roman" w:hAnsi="Times New Roman" w:cs="Times New Roman"/>
          <w:noProof/>
          <w:sz w:val="24"/>
          <w:szCs w:val="24"/>
          <w:lang w:val="nl-NL"/>
        </w:rPr>
      </w:pPr>
      <w:r w:rsidRPr="00006A44">
        <w:rPr>
          <w:rFonts w:ascii="Times New Roman" w:hAnsi="Times New Roman" w:cs="Times New Roman"/>
          <w:noProof/>
          <w:sz w:val="24"/>
          <w:szCs w:val="24"/>
        </w:rPr>
        <w:t xml:space="preserve">12. </w:t>
      </w:r>
      <w:r w:rsidRPr="00006A44">
        <w:rPr>
          <w:rFonts w:ascii="Times New Roman" w:hAnsi="Times New Roman" w:cs="Times New Roman"/>
          <w:noProof/>
          <w:sz w:val="24"/>
          <w:szCs w:val="24"/>
        </w:rPr>
        <w:tab/>
        <w:t xml:space="preserve">Chen Q, Hartman CA, Kuja-Halkola R, Faraone S V., Almqvist C, Larsson H. Attention-deficit/hyperactivity disorder and clinically diagnosed obesity in adolescence and young adulthood: A register-based study in Sweden. </w:t>
      </w:r>
      <w:r w:rsidRPr="00006A44">
        <w:rPr>
          <w:rFonts w:ascii="Times New Roman" w:hAnsi="Times New Roman" w:cs="Times New Roman"/>
          <w:i/>
          <w:iCs/>
          <w:noProof/>
          <w:sz w:val="24"/>
          <w:szCs w:val="24"/>
          <w:lang w:val="nl-NL"/>
        </w:rPr>
        <w:t>Psychol Med</w:t>
      </w:r>
      <w:r w:rsidRPr="00006A44">
        <w:rPr>
          <w:rFonts w:ascii="Times New Roman" w:hAnsi="Times New Roman" w:cs="Times New Roman"/>
          <w:noProof/>
          <w:sz w:val="24"/>
          <w:szCs w:val="24"/>
          <w:lang w:val="nl-NL"/>
        </w:rPr>
        <w:t>. 2019;49(11):1841-1849. doi:10.1017/S0033291718002532</w:t>
      </w:r>
    </w:p>
    <w:p w14:paraId="56439258" w14:textId="77777777" w:rsidR="002866FC" w:rsidRPr="00006A44" w:rsidRDefault="002866FC" w:rsidP="002866FC">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006A44">
        <w:rPr>
          <w:rFonts w:ascii="Times New Roman" w:hAnsi="Times New Roman" w:cs="Times New Roman"/>
          <w:noProof/>
          <w:sz w:val="24"/>
          <w:szCs w:val="24"/>
          <w:lang w:val="nl-NL"/>
        </w:rPr>
        <w:t xml:space="preserve">13. </w:t>
      </w:r>
      <w:r w:rsidRPr="00006A44">
        <w:rPr>
          <w:rFonts w:ascii="Times New Roman" w:hAnsi="Times New Roman" w:cs="Times New Roman"/>
          <w:noProof/>
          <w:sz w:val="24"/>
          <w:szCs w:val="24"/>
          <w:lang w:val="nl-NL"/>
        </w:rPr>
        <w:tab/>
        <w:t xml:space="preserve">Geuijen PM, Buitelaar JK, Fliers EA, et al. </w:t>
      </w:r>
      <w:r w:rsidRPr="00006A44">
        <w:rPr>
          <w:rFonts w:ascii="Times New Roman" w:hAnsi="Times New Roman" w:cs="Times New Roman"/>
          <w:noProof/>
          <w:sz w:val="24"/>
          <w:szCs w:val="24"/>
        </w:rPr>
        <w:t xml:space="preserve">Overweight in family members of probands with ADHD. </w:t>
      </w:r>
      <w:r w:rsidRPr="00006A44">
        <w:rPr>
          <w:rFonts w:ascii="Times New Roman" w:hAnsi="Times New Roman" w:cs="Times New Roman"/>
          <w:i/>
          <w:iCs/>
          <w:noProof/>
          <w:sz w:val="24"/>
          <w:szCs w:val="24"/>
        </w:rPr>
        <w:t>Eur Child Adolesc Psychiatry</w:t>
      </w:r>
      <w:r w:rsidRPr="00006A44">
        <w:rPr>
          <w:rFonts w:ascii="Times New Roman" w:hAnsi="Times New Roman" w:cs="Times New Roman"/>
          <w:noProof/>
          <w:sz w:val="24"/>
          <w:szCs w:val="24"/>
        </w:rPr>
        <w:t>. 2019;28(12):1659-1669. doi:10.1007/s00787-</w:t>
      </w:r>
      <w:r w:rsidRPr="00006A44">
        <w:rPr>
          <w:rFonts w:ascii="Times New Roman" w:hAnsi="Times New Roman" w:cs="Times New Roman"/>
          <w:noProof/>
          <w:sz w:val="24"/>
          <w:szCs w:val="24"/>
        </w:rPr>
        <w:lastRenderedPageBreak/>
        <w:t>019-01331-7</w:t>
      </w:r>
    </w:p>
    <w:p w14:paraId="795220B1" w14:textId="77777777" w:rsidR="002866FC" w:rsidRPr="00006A44" w:rsidRDefault="002866FC" w:rsidP="002866FC">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006A44">
        <w:rPr>
          <w:rFonts w:ascii="Times New Roman" w:hAnsi="Times New Roman" w:cs="Times New Roman"/>
          <w:noProof/>
          <w:sz w:val="24"/>
          <w:szCs w:val="24"/>
        </w:rPr>
        <w:t xml:space="preserve">14. </w:t>
      </w:r>
      <w:r w:rsidRPr="00006A44">
        <w:rPr>
          <w:rFonts w:ascii="Times New Roman" w:hAnsi="Times New Roman" w:cs="Times New Roman"/>
          <w:noProof/>
          <w:sz w:val="24"/>
          <w:szCs w:val="24"/>
        </w:rPr>
        <w:tab/>
        <w:t xml:space="preserve">Schwartz BS, Bailey-Davis L, Bandeen-Roche K, et al. Attention deficit disorder, stimulant use, and childhood body mass index trajectory. </w:t>
      </w:r>
      <w:r w:rsidRPr="00006A44">
        <w:rPr>
          <w:rFonts w:ascii="Times New Roman" w:hAnsi="Times New Roman" w:cs="Times New Roman"/>
          <w:i/>
          <w:iCs/>
          <w:noProof/>
          <w:sz w:val="24"/>
          <w:szCs w:val="24"/>
        </w:rPr>
        <w:t>Pediatrics</w:t>
      </w:r>
      <w:r w:rsidRPr="00006A44">
        <w:rPr>
          <w:rFonts w:ascii="Times New Roman" w:hAnsi="Times New Roman" w:cs="Times New Roman"/>
          <w:noProof/>
          <w:sz w:val="24"/>
          <w:szCs w:val="24"/>
        </w:rPr>
        <w:t>. 2014;133(4):668-676. doi:10.1542/peds.2013-3427</w:t>
      </w:r>
    </w:p>
    <w:p w14:paraId="5EBD27A0" w14:textId="77777777" w:rsidR="002866FC" w:rsidRPr="00006A44" w:rsidRDefault="002866FC" w:rsidP="002866FC">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006A44">
        <w:rPr>
          <w:rFonts w:ascii="Times New Roman" w:hAnsi="Times New Roman" w:cs="Times New Roman"/>
          <w:noProof/>
          <w:sz w:val="24"/>
          <w:szCs w:val="24"/>
        </w:rPr>
        <w:t xml:space="preserve">15. </w:t>
      </w:r>
      <w:r w:rsidRPr="00006A44">
        <w:rPr>
          <w:rFonts w:ascii="Times New Roman" w:hAnsi="Times New Roman" w:cs="Times New Roman"/>
          <w:noProof/>
          <w:sz w:val="24"/>
          <w:szCs w:val="24"/>
        </w:rPr>
        <w:tab/>
        <w:t xml:space="preserve">Bowling A, Davison K, Haneuse S, Beardslee W, Miller DP. ADHD Medication, Dietary Patterns, Physical Activity, and BMI in Children: A Longitudinal Analysis of the ECLS-K Study. </w:t>
      </w:r>
      <w:r w:rsidRPr="00006A44">
        <w:rPr>
          <w:rFonts w:ascii="Times New Roman" w:hAnsi="Times New Roman" w:cs="Times New Roman"/>
          <w:i/>
          <w:iCs/>
          <w:noProof/>
          <w:sz w:val="24"/>
          <w:szCs w:val="24"/>
        </w:rPr>
        <w:t>Obesity (Silver Spring)</w:t>
      </w:r>
      <w:r w:rsidRPr="00006A44">
        <w:rPr>
          <w:rFonts w:ascii="Times New Roman" w:hAnsi="Times New Roman" w:cs="Times New Roman"/>
          <w:noProof/>
          <w:sz w:val="24"/>
          <w:szCs w:val="24"/>
        </w:rPr>
        <w:t>. 2017;25(10):1802-1808. doi:10.1002/oby.21949 [doi]</w:t>
      </w:r>
    </w:p>
    <w:p w14:paraId="19A612BF" w14:textId="77777777" w:rsidR="002866FC" w:rsidRPr="00006A44" w:rsidRDefault="002866FC" w:rsidP="002866FC">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006A44">
        <w:rPr>
          <w:rFonts w:ascii="Times New Roman" w:hAnsi="Times New Roman" w:cs="Times New Roman"/>
          <w:noProof/>
          <w:sz w:val="24"/>
          <w:szCs w:val="24"/>
        </w:rPr>
        <w:t xml:space="preserve">16. </w:t>
      </w:r>
      <w:r w:rsidRPr="00006A44">
        <w:rPr>
          <w:rFonts w:ascii="Times New Roman" w:hAnsi="Times New Roman" w:cs="Times New Roman"/>
          <w:noProof/>
          <w:sz w:val="24"/>
          <w:szCs w:val="24"/>
        </w:rPr>
        <w:tab/>
        <w:t xml:space="preserve">Poulton AS, Hibbert EJ, Champion BL, Nanan RKH. Stimulants for the Control of Hedonic Appetite. </w:t>
      </w:r>
      <w:r w:rsidRPr="00006A44">
        <w:rPr>
          <w:rFonts w:ascii="Times New Roman" w:hAnsi="Times New Roman" w:cs="Times New Roman"/>
          <w:i/>
          <w:iCs/>
          <w:noProof/>
          <w:sz w:val="24"/>
          <w:szCs w:val="24"/>
        </w:rPr>
        <w:t>Front Pharmacol</w:t>
      </w:r>
      <w:r w:rsidRPr="00006A44">
        <w:rPr>
          <w:rFonts w:ascii="Times New Roman" w:hAnsi="Times New Roman" w:cs="Times New Roman"/>
          <w:noProof/>
          <w:sz w:val="24"/>
          <w:szCs w:val="24"/>
        </w:rPr>
        <w:t>. 2016;7(APR):105. doi:10.3389/fphar.2016.00105</w:t>
      </w:r>
    </w:p>
    <w:p w14:paraId="1329F943" w14:textId="77777777" w:rsidR="002866FC" w:rsidRPr="00006A44" w:rsidRDefault="002866FC" w:rsidP="002866FC">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006A44">
        <w:rPr>
          <w:rFonts w:ascii="Times New Roman" w:hAnsi="Times New Roman" w:cs="Times New Roman"/>
          <w:noProof/>
          <w:sz w:val="24"/>
          <w:szCs w:val="24"/>
        </w:rPr>
        <w:t xml:space="preserve">17. </w:t>
      </w:r>
      <w:r w:rsidRPr="00006A44">
        <w:rPr>
          <w:rFonts w:ascii="Times New Roman" w:hAnsi="Times New Roman" w:cs="Times New Roman"/>
          <w:noProof/>
          <w:sz w:val="24"/>
          <w:szCs w:val="24"/>
        </w:rPr>
        <w:tab/>
        <w:t xml:space="preserve">Nigg JT, Johnstone JM, Musser ED, Long HG, Willoughby MT, Shannon J. Attention-deficit/hyperactivity disorder (ADHD) and being overweight/obesity: New data and meta-analysis. </w:t>
      </w:r>
      <w:r w:rsidRPr="00006A44">
        <w:rPr>
          <w:rFonts w:ascii="Times New Roman" w:hAnsi="Times New Roman" w:cs="Times New Roman"/>
          <w:i/>
          <w:iCs/>
          <w:noProof/>
          <w:sz w:val="24"/>
          <w:szCs w:val="24"/>
        </w:rPr>
        <w:t>Clin Psychol Rev</w:t>
      </w:r>
      <w:r w:rsidRPr="00006A44">
        <w:rPr>
          <w:rFonts w:ascii="Times New Roman" w:hAnsi="Times New Roman" w:cs="Times New Roman"/>
          <w:noProof/>
          <w:sz w:val="24"/>
          <w:szCs w:val="24"/>
        </w:rPr>
        <w:t>. 2016;43:67-79. doi:10.1016/j.cpr.2015.11.005 [doi]</w:t>
      </w:r>
    </w:p>
    <w:p w14:paraId="4C4C4AF1" w14:textId="77777777" w:rsidR="002866FC" w:rsidRPr="00006A44" w:rsidRDefault="002866FC" w:rsidP="002866FC">
      <w:pPr>
        <w:widowControl w:val="0"/>
        <w:autoSpaceDE w:val="0"/>
        <w:autoSpaceDN w:val="0"/>
        <w:adjustRightInd w:val="0"/>
        <w:spacing w:after="120" w:line="240" w:lineRule="auto"/>
        <w:ind w:left="640" w:hanging="640"/>
        <w:rPr>
          <w:rFonts w:ascii="Times New Roman" w:hAnsi="Times New Roman" w:cs="Times New Roman"/>
          <w:noProof/>
          <w:sz w:val="24"/>
          <w:szCs w:val="24"/>
          <w:lang w:val="nl-NL"/>
        </w:rPr>
      </w:pPr>
      <w:r w:rsidRPr="00006A44">
        <w:rPr>
          <w:rFonts w:ascii="Times New Roman" w:hAnsi="Times New Roman" w:cs="Times New Roman"/>
          <w:noProof/>
          <w:sz w:val="24"/>
          <w:szCs w:val="24"/>
        </w:rPr>
        <w:t xml:space="preserve">18. </w:t>
      </w:r>
      <w:r w:rsidRPr="00006A44">
        <w:rPr>
          <w:rFonts w:ascii="Times New Roman" w:hAnsi="Times New Roman" w:cs="Times New Roman"/>
          <w:noProof/>
          <w:sz w:val="24"/>
          <w:szCs w:val="24"/>
        </w:rPr>
        <w:tab/>
        <w:t xml:space="preserve">Li Y, Xie X, Lei X, Li Y, Lei X. Global prevalence of obesity, overweight and underweight in children, adolescents and adults with autism spectrum disorder, attention‐deficit hyperactivity disorder: A systematic review and meta‐analysis. </w:t>
      </w:r>
      <w:r w:rsidRPr="00006A44">
        <w:rPr>
          <w:rFonts w:ascii="Times New Roman" w:hAnsi="Times New Roman" w:cs="Times New Roman"/>
          <w:i/>
          <w:iCs/>
          <w:noProof/>
          <w:sz w:val="24"/>
          <w:szCs w:val="24"/>
          <w:lang w:val="nl-NL"/>
        </w:rPr>
        <w:t>Obes Rev</w:t>
      </w:r>
      <w:r w:rsidRPr="00006A44">
        <w:rPr>
          <w:rFonts w:ascii="Times New Roman" w:hAnsi="Times New Roman" w:cs="Times New Roman"/>
          <w:noProof/>
          <w:sz w:val="24"/>
          <w:szCs w:val="24"/>
          <w:lang w:val="nl-NL"/>
        </w:rPr>
        <w:t>. August 2020:obr.13123. doi:10.1111/obr.13123</w:t>
      </w:r>
    </w:p>
    <w:p w14:paraId="25E3E3F5" w14:textId="77777777" w:rsidR="002866FC" w:rsidRPr="00006A44" w:rsidRDefault="002866FC" w:rsidP="002866FC">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006A44">
        <w:rPr>
          <w:rFonts w:ascii="Times New Roman" w:hAnsi="Times New Roman" w:cs="Times New Roman"/>
          <w:noProof/>
          <w:sz w:val="24"/>
          <w:szCs w:val="24"/>
          <w:lang w:val="nl-NL"/>
        </w:rPr>
        <w:t xml:space="preserve">19. </w:t>
      </w:r>
      <w:r w:rsidRPr="00006A44">
        <w:rPr>
          <w:rFonts w:ascii="Times New Roman" w:hAnsi="Times New Roman" w:cs="Times New Roman"/>
          <w:noProof/>
          <w:sz w:val="24"/>
          <w:szCs w:val="24"/>
          <w:lang w:val="nl-NL"/>
        </w:rPr>
        <w:tab/>
        <w:t xml:space="preserve">Oldehinkel AJ, Rosmalen JG, Buitelaar JK, et al. </w:t>
      </w:r>
      <w:r w:rsidRPr="00006A44">
        <w:rPr>
          <w:rFonts w:ascii="Times New Roman" w:hAnsi="Times New Roman" w:cs="Times New Roman"/>
          <w:noProof/>
          <w:sz w:val="24"/>
          <w:szCs w:val="24"/>
        </w:rPr>
        <w:t xml:space="preserve">Cohort Profile Update: the TRacking Adolescents’ Individual Lives Survey (TRAILS). </w:t>
      </w:r>
      <w:r w:rsidRPr="00006A44">
        <w:rPr>
          <w:rFonts w:ascii="Times New Roman" w:hAnsi="Times New Roman" w:cs="Times New Roman"/>
          <w:i/>
          <w:iCs/>
          <w:noProof/>
          <w:sz w:val="24"/>
          <w:szCs w:val="24"/>
        </w:rPr>
        <w:t>Int J Epidemiol</w:t>
      </w:r>
      <w:r w:rsidRPr="00006A44">
        <w:rPr>
          <w:rFonts w:ascii="Times New Roman" w:hAnsi="Times New Roman" w:cs="Times New Roman"/>
          <w:noProof/>
          <w:sz w:val="24"/>
          <w:szCs w:val="24"/>
        </w:rPr>
        <w:t>. 2015;44(1):76-76n. doi:10.1093/ije/dyu225 [doi]</w:t>
      </w:r>
    </w:p>
    <w:p w14:paraId="32ACF0C4" w14:textId="77777777" w:rsidR="002866FC" w:rsidRPr="00006A44" w:rsidRDefault="002866FC" w:rsidP="002866FC">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006A44">
        <w:rPr>
          <w:rFonts w:ascii="Times New Roman" w:hAnsi="Times New Roman" w:cs="Times New Roman"/>
          <w:noProof/>
          <w:sz w:val="24"/>
          <w:szCs w:val="24"/>
        </w:rPr>
        <w:t xml:space="preserve">20. </w:t>
      </w:r>
      <w:r w:rsidRPr="00006A44">
        <w:rPr>
          <w:rFonts w:ascii="Times New Roman" w:hAnsi="Times New Roman" w:cs="Times New Roman"/>
          <w:noProof/>
          <w:sz w:val="24"/>
          <w:szCs w:val="24"/>
        </w:rPr>
        <w:tab/>
        <w:t xml:space="preserve">Achenbach TM, Ruffle TM. The child behavior checklist and related forms for assessing behavioral/emotional problems and competencies. </w:t>
      </w:r>
      <w:r w:rsidRPr="00006A44">
        <w:rPr>
          <w:rFonts w:ascii="Times New Roman" w:hAnsi="Times New Roman" w:cs="Times New Roman"/>
          <w:i/>
          <w:iCs/>
          <w:noProof/>
          <w:sz w:val="24"/>
          <w:szCs w:val="24"/>
        </w:rPr>
        <w:t>Pediatr Rev</w:t>
      </w:r>
      <w:r w:rsidRPr="00006A44">
        <w:rPr>
          <w:rFonts w:ascii="Times New Roman" w:hAnsi="Times New Roman" w:cs="Times New Roman"/>
          <w:noProof/>
          <w:sz w:val="24"/>
          <w:szCs w:val="24"/>
        </w:rPr>
        <w:t>. 2000;21(8):265-271. doi:10.1542/pir.21-8-265</w:t>
      </w:r>
    </w:p>
    <w:p w14:paraId="2F9D62F9" w14:textId="77777777" w:rsidR="002866FC" w:rsidRPr="00006A44" w:rsidRDefault="002866FC" w:rsidP="002866FC">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006A44">
        <w:rPr>
          <w:rFonts w:ascii="Times New Roman" w:hAnsi="Times New Roman" w:cs="Times New Roman"/>
          <w:noProof/>
          <w:sz w:val="24"/>
          <w:szCs w:val="24"/>
        </w:rPr>
        <w:t xml:space="preserve">21. </w:t>
      </w:r>
      <w:r w:rsidRPr="00006A44">
        <w:rPr>
          <w:rFonts w:ascii="Times New Roman" w:hAnsi="Times New Roman" w:cs="Times New Roman"/>
          <w:noProof/>
          <w:sz w:val="24"/>
          <w:szCs w:val="24"/>
        </w:rPr>
        <w:tab/>
        <w:t xml:space="preserve">Matza LS, Margolis MK, Deal LS, Farrand KF, Erder MH. Challenges of Developing an Observable Parent-Reported Measure: A Qualitative Study of Functional Impact of ADHD in Children. </w:t>
      </w:r>
      <w:r w:rsidRPr="00006A44">
        <w:rPr>
          <w:rFonts w:ascii="Times New Roman" w:hAnsi="Times New Roman" w:cs="Times New Roman"/>
          <w:i/>
          <w:iCs/>
          <w:noProof/>
          <w:sz w:val="24"/>
          <w:szCs w:val="24"/>
        </w:rPr>
        <w:t>Value Heal</w:t>
      </w:r>
      <w:r w:rsidRPr="00006A44">
        <w:rPr>
          <w:rFonts w:ascii="Times New Roman" w:hAnsi="Times New Roman" w:cs="Times New Roman"/>
          <w:noProof/>
          <w:sz w:val="24"/>
          <w:szCs w:val="24"/>
        </w:rPr>
        <w:t>. 2017;20(6):828-833. doi:10.1016/j.jval.2017.02.010</w:t>
      </w:r>
    </w:p>
    <w:p w14:paraId="43EAC725" w14:textId="77777777" w:rsidR="002866FC" w:rsidRPr="00006A44" w:rsidRDefault="002866FC" w:rsidP="002866FC">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006A44">
        <w:rPr>
          <w:rFonts w:ascii="Times New Roman" w:hAnsi="Times New Roman" w:cs="Times New Roman"/>
          <w:noProof/>
          <w:sz w:val="24"/>
          <w:szCs w:val="24"/>
        </w:rPr>
        <w:t xml:space="preserve">22. </w:t>
      </w:r>
      <w:r w:rsidRPr="00006A44">
        <w:rPr>
          <w:rFonts w:ascii="Times New Roman" w:hAnsi="Times New Roman" w:cs="Times New Roman"/>
          <w:noProof/>
          <w:sz w:val="24"/>
          <w:szCs w:val="24"/>
        </w:rPr>
        <w:tab/>
        <w:t xml:space="preserve">Epstein NB, Bishop DS, Levin S. The McMaster Model of Family Functioning. </w:t>
      </w:r>
      <w:r w:rsidRPr="00006A44">
        <w:rPr>
          <w:rFonts w:ascii="Times New Roman" w:hAnsi="Times New Roman" w:cs="Times New Roman"/>
          <w:i/>
          <w:iCs/>
          <w:noProof/>
          <w:sz w:val="24"/>
          <w:szCs w:val="24"/>
        </w:rPr>
        <w:t>J Marital Fam Ther</w:t>
      </w:r>
      <w:r w:rsidRPr="00006A44">
        <w:rPr>
          <w:rFonts w:ascii="Times New Roman" w:hAnsi="Times New Roman" w:cs="Times New Roman"/>
          <w:noProof/>
          <w:sz w:val="24"/>
          <w:szCs w:val="24"/>
        </w:rPr>
        <w:t>. 1978;4(4):19-31. doi:10.1111/j.1752-0606.1978.tb00537.x</w:t>
      </w:r>
    </w:p>
    <w:p w14:paraId="20E6A45E" w14:textId="77777777" w:rsidR="002866FC" w:rsidRPr="00006A44" w:rsidRDefault="002866FC" w:rsidP="002866FC">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006A44">
        <w:rPr>
          <w:rFonts w:ascii="Times New Roman" w:hAnsi="Times New Roman" w:cs="Times New Roman"/>
          <w:noProof/>
          <w:sz w:val="24"/>
          <w:szCs w:val="24"/>
        </w:rPr>
        <w:t xml:space="preserve">23. </w:t>
      </w:r>
      <w:r w:rsidRPr="00006A44">
        <w:rPr>
          <w:rFonts w:ascii="Times New Roman" w:hAnsi="Times New Roman" w:cs="Times New Roman"/>
          <w:noProof/>
          <w:sz w:val="24"/>
          <w:szCs w:val="24"/>
        </w:rPr>
        <w:tab/>
        <w:t xml:space="preserve">Hamaker EL, Kuiper RM, Grasman RPPP. A critique of the cross-lagged panel model. </w:t>
      </w:r>
      <w:r w:rsidRPr="00006A44">
        <w:rPr>
          <w:rFonts w:ascii="Times New Roman" w:hAnsi="Times New Roman" w:cs="Times New Roman"/>
          <w:i/>
          <w:iCs/>
          <w:noProof/>
          <w:sz w:val="24"/>
          <w:szCs w:val="24"/>
        </w:rPr>
        <w:t>Psychol Methods</w:t>
      </w:r>
      <w:r w:rsidRPr="00006A44">
        <w:rPr>
          <w:rFonts w:ascii="Times New Roman" w:hAnsi="Times New Roman" w:cs="Times New Roman"/>
          <w:noProof/>
          <w:sz w:val="24"/>
          <w:szCs w:val="24"/>
        </w:rPr>
        <w:t>. 2015;20(1):102-116. doi:10.1037/a0038889</w:t>
      </w:r>
    </w:p>
    <w:p w14:paraId="4B3C8064" w14:textId="77777777" w:rsidR="002866FC" w:rsidRPr="00006A44" w:rsidRDefault="002866FC" w:rsidP="002866FC">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006A44">
        <w:rPr>
          <w:rFonts w:ascii="Times New Roman" w:hAnsi="Times New Roman" w:cs="Times New Roman"/>
          <w:noProof/>
          <w:sz w:val="24"/>
          <w:szCs w:val="24"/>
        </w:rPr>
        <w:t xml:space="preserve">24. </w:t>
      </w:r>
      <w:r w:rsidRPr="00006A44">
        <w:rPr>
          <w:rFonts w:ascii="Times New Roman" w:hAnsi="Times New Roman" w:cs="Times New Roman"/>
          <w:noProof/>
          <w:sz w:val="24"/>
          <w:szCs w:val="24"/>
        </w:rPr>
        <w:tab/>
        <w:t xml:space="preserve">Hu L, Bentler PM. Cutoff criteria for fit indexes in covariance structure analysis: Conventional criteria versus new alternatives. </w:t>
      </w:r>
      <w:r w:rsidRPr="00006A44">
        <w:rPr>
          <w:rFonts w:ascii="Times New Roman" w:hAnsi="Times New Roman" w:cs="Times New Roman"/>
          <w:i/>
          <w:iCs/>
          <w:noProof/>
          <w:sz w:val="24"/>
          <w:szCs w:val="24"/>
        </w:rPr>
        <w:t>Struct Equ Model A Multidiscip J</w:t>
      </w:r>
      <w:r w:rsidRPr="00006A44">
        <w:rPr>
          <w:rFonts w:ascii="Times New Roman" w:hAnsi="Times New Roman" w:cs="Times New Roman"/>
          <w:noProof/>
          <w:sz w:val="24"/>
          <w:szCs w:val="24"/>
        </w:rPr>
        <w:t>. 1999;6(1):1-55. doi:10.1080/10705519909540118</w:t>
      </w:r>
    </w:p>
    <w:p w14:paraId="6B1658CA" w14:textId="77777777" w:rsidR="002866FC" w:rsidRPr="00006A44" w:rsidRDefault="002866FC" w:rsidP="002866FC">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006A44">
        <w:rPr>
          <w:rFonts w:ascii="Times New Roman" w:hAnsi="Times New Roman" w:cs="Times New Roman"/>
          <w:noProof/>
          <w:sz w:val="24"/>
          <w:szCs w:val="24"/>
        </w:rPr>
        <w:t xml:space="preserve">25. </w:t>
      </w:r>
      <w:r w:rsidRPr="00006A44">
        <w:rPr>
          <w:rFonts w:ascii="Times New Roman" w:hAnsi="Times New Roman" w:cs="Times New Roman"/>
          <w:noProof/>
          <w:sz w:val="24"/>
          <w:szCs w:val="24"/>
        </w:rPr>
        <w:tab/>
        <w:t xml:space="preserve">Locke AE, Kahali B, Berndt SI, et al. Genetic studies of body mass index yield new insights for obesity biology. </w:t>
      </w:r>
      <w:r w:rsidRPr="00006A44">
        <w:rPr>
          <w:rFonts w:ascii="Times New Roman" w:hAnsi="Times New Roman" w:cs="Times New Roman"/>
          <w:i/>
          <w:iCs/>
          <w:noProof/>
          <w:sz w:val="24"/>
          <w:szCs w:val="24"/>
        </w:rPr>
        <w:t>Nature</w:t>
      </w:r>
      <w:r w:rsidRPr="00006A44">
        <w:rPr>
          <w:rFonts w:ascii="Times New Roman" w:hAnsi="Times New Roman" w:cs="Times New Roman"/>
          <w:noProof/>
          <w:sz w:val="24"/>
          <w:szCs w:val="24"/>
        </w:rPr>
        <w:t>. 2015;518(7538):197-206. doi:10.1038/nature14177</w:t>
      </w:r>
    </w:p>
    <w:p w14:paraId="53591CC4" w14:textId="77777777" w:rsidR="002866FC" w:rsidRPr="00006A44" w:rsidRDefault="002866FC" w:rsidP="002866FC">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006A44">
        <w:rPr>
          <w:rFonts w:ascii="Times New Roman" w:hAnsi="Times New Roman" w:cs="Times New Roman"/>
          <w:noProof/>
          <w:sz w:val="24"/>
          <w:szCs w:val="24"/>
        </w:rPr>
        <w:t xml:space="preserve">26. </w:t>
      </w:r>
      <w:r w:rsidRPr="00006A44">
        <w:rPr>
          <w:rFonts w:ascii="Times New Roman" w:hAnsi="Times New Roman" w:cs="Times New Roman"/>
          <w:noProof/>
          <w:sz w:val="24"/>
          <w:szCs w:val="24"/>
        </w:rPr>
        <w:tab/>
        <w:t xml:space="preserve">Brumpton B, Sanderson E, Heilbron K, et al. Avoiding dynastic, assortative mating, and population stratification biases in Mendelian randomization through within-family analyses. </w:t>
      </w:r>
      <w:r w:rsidRPr="00006A44">
        <w:rPr>
          <w:rFonts w:ascii="Times New Roman" w:hAnsi="Times New Roman" w:cs="Times New Roman"/>
          <w:i/>
          <w:iCs/>
          <w:noProof/>
          <w:sz w:val="24"/>
          <w:szCs w:val="24"/>
        </w:rPr>
        <w:t>Nat Commun</w:t>
      </w:r>
      <w:r w:rsidRPr="00006A44">
        <w:rPr>
          <w:rFonts w:ascii="Times New Roman" w:hAnsi="Times New Roman" w:cs="Times New Roman"/>
          <w:noProof/>
          <w:sz w:val="24"/>
          <w:szCs w:val="24"/>
        </w:rPr>
        <w:t>. 2020;11(1):1-13. doi:10.1038/s41467-020-17117-4</w:t>
      </w:r>
    </w:p>
    <w:p w14:paraId="1CB16DE3" w14:textId="77777777" w:rsidR="002866FC" w:rsidRPr="00006A44" w:rsidRDefault="002866FC" w:rsidP="002866FC">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006A44">
        <w:rPr>
          <w:rFonts w:ascii="Times New Roman" w:hAnsi="Times New Roman" w:cs="Times New Roman"/>
          <w:noProof/>
          <w:sz w:val="24"/>
          <w:szCs w:val="24"/>
        </w:rPr>
        <w:t xml:space="preserve">27. </w:t>
      </w:r>
      <w:r w:rsidRPr="00006A44">
        <w:rPr>
          <w:rFonts w:ascii="Times New Roman" w:hAnsi="Times New Roman" w:cs="Times New Roman"/>
          <w:noProof/>
          <w:sz w:val="24"/>
          <w:szCs w:val="24"/>
        </w:rPr>
        <w:tab/>
        <w:t xml:space="preserve">Björk A, Rönngren Y, Selander J, Vinberg S, Hellzen O, Olofsson N. Health, lifestyle habits, and physical fitness among adults with ADHD compared with a random sample of a Swedish general population. </w:t>
      </w:r>
      <w:r w:rsidRPr="00006A44">
        <w:rPr>
          <w:rFonts w:ascii="Times New Roman" w:hAnsi="Times New Roman" w:cs="Times New Roman"/>
          <w:i/>
          <w:iCs/>
          <w:noProof/>
          <w:sz w:val="24"/>
          <w:szCs w:val="24"/>
        </w:rPr>
        <w:t>Soc Heal Vulnerability</w:t>
      </w:r>
      <w:r w:rsidRPr="00006A44">
        <w:rPr>
          <w:rFonts w:ascii="Times New Roman" w:hAnsi="Times New Roman" w:cs="Times New Roman"/>
          <w:noProof/>
          <w:sz w:val="24"/>
          <w:szCs w:val="24"/>
        </w:rPr>
        <w:t xml:space="preserve">. 2018;9(1):1553916. </w:t>
      </w:r>
      <w:r w:rsidRPr="00006A44">
        <w:rPr>
          <w:rFonts w:ascii="Times New Roman" w:hAnsi="Times New Roman" w:cs="Times New Roman"/>
          <w:noProof/>
          <w:sz w:val="24"/>
          <w:szCs w:val="24"/>
        </w:rPr>
        <w:lastRenderedPageBreak/>
        <w:t>doi:10.1080/20021518.2018.1553916</w:t>
      </w:r>
    </w:p>
    <w:p w14:paraId="5DD15968" w14:textId="77777777" w:rsidR="002866FC" w:rsidRPr="00006A44" w:rsidRDefault="002866FC" w:rsidP="002866FC">
      <w:pPr>
        <w:widowControl w:val="0"/>
        <w:autoSpaceDE w:val="0"/>
        <w:autoSpaceDN w:val="0"/>
        <w:adjustRightInd w:val="0"/>
        <w:spacing w:after="120" w:line="240" w:lineRule="auto"/>
        <w:ind w:left="640" w:hanging="640"/>
        <w:rPr>
          <w:rFonts w:ascii="Times New Roman" w:hAnsi="Times New Roman" w:cs="Times New Roman"/>
          <w:noProof/>
          <w:sz w:val="24"/>
          <w:szCs w:val="24"/>
          <w:lang w:val="nl-NL"/>
        </w:rPr>
      </w:pPr>
      <w:r w:rsidRPr="00006A44">
        <w:rPr>
          <w:rFonts w:ascii="Times New Roman" w:hAnsi="Times New Roman" w:cs="Times New Roman"/>
          <w:noProof/>
          <w:sz w:val="24"/>
          <w:szCs w:val="24"/>
        </w:rPr>
        <w:t xml:space="preserve">28. </w:t>
      </w:r>
      <w:r w:rsidRPr="00006A44">
        <w:rPr>
          <w:rFonts w:ascii="Times New Roman" w:hAnsi="Times New Roman" w:cs="Times New Roman"/>
          <w:noProof/>
          <w:sz w:val="24"/>
          <w:szCs w:val="24"/>
        </w:rPr>
        <w:tab/>
        <w:t xml:space="preserve">Hershko S, Aronis A, Maeir A, Pollak Y. Dysfunctional Eating Patterns of Adults with Attention Deficit Hyperactivity Disorder. </w:t>
      </w:r>
      <w:r w:rsidRPr="00006A44">
        <w:rPr>
          <w:rFonts w:ascii="Times New Roman" w:hAnsi="Times New Roman" w:cs="Times New Roman"/>
          <w:i/>
          <w:iCs/>
          <w:noProof/>
          <w:sz w:val="24"/>
          <w:szCs w:val="24"/>
          <w:lang w:val="nl-NL"/>
        </w:rPr>
        <w:t>J Nerv Ment Dis</w:t>
      </w:r>
      <w:r w:rsidRPr="00006A44">
        <w:rPr>
          <w:rFonts w:ascii="Times New Roman" w:hAnsi="Times New Roman" w:cs="Times New Roman"/>
          <w:noProof/>
          <w:sz w:val="24"/>
          <w:szCs w:val="24"/>
          <w:lang w:val="nl-NL"/>
        </w:rPr>
        <w:t>. 2018;206(11):870-874. doi:10.1097/NMD.0000000000000894</w:t>
      </w:r>
    </w:p>
    <w:p w14:paraId="435FD09C" w14:textId="77777777" w:rsidR="002866FC" w:rsidRPr="00006A44" w:rsidRDefault="002866FC" w:rsidP="002866FC">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006A44">
        <w:rPr>
          <w:rFonts w:ascii="Times New Roman" w:hAnsi="Times New Roman" w:cs="Times New Roman"/>
          <w:noProof/>
          <w:sz w:val="24"/>
          <w:szCs w:val="24"/>
          <w:lang w:val="nl-NL"/>
        </w:rPr>
        <w:t xml:space="preserve">29. </w:t>
      </w:r>
      <w:r w:rsidRPr="00006A44">
        <w:rPr>
          <w:rFonts w:ascii="Times New Roman" w:hAnsi="Times New Roman" w:cs="Times New Roman"/>
          <w:noProof/>
          <w:sz w:val="24"/>
          <w:szCs w:val="24"/>
          <w:lang w:val="nl-NL"/>
        </w:rPr>
        <w:tab/>
        <w:t xml:space="preserve">Li L, Taylor MJ, Bälter K, et al. </w:t>
      </w:r>
      <w:r w:rsidRPr="00006A44">
        <w:rPr>
          <w:rFonts w:ascii="Times New Roman" w:hAnsi="Times New Roman" w:cs="Times New Roman"/>
          <w:noProof/>
          <w:sz w:val="24"/>
          <w:szCs w:val="24"/>
        </w:rPr>
        <w:t xml:space="preserve">Attention‐deficit/hyperactivity disorder symptoms and dietary habits in adulthood: A large population‐based twin study in Sweden. </w:t>
      </w:r>
      <w:r w:rsidRPr="00006A44">
        <w:rPr>
          <w:rFonts w:ascii="Times New Roman" w:hAnsi="Times New Roman" w:cs="Times New Roman"/>
          <w:i/>
          <w:iCs/>
          <w:noProof/>
          <w:sz w:val="24"/>
          <w:szCs w:val="24"/>
        </w:rPr>
        <w:t>Am J Med Genet Part B Neuropsychiatr Genet</w:t>
      </w:r>
      <w:r w:rsidRPr="00006A44">
        <w:rPr>
          <w:rFonts w:ascii="Times New Roman" w:hAnsi="Times New Roman" w:cs="Times New Roman"/>
          <w:noProof/>
          <w:sz w:val="24"/>
          <w:szCs w:val="24"/>
        </w:rPr>
        <w:t>. 2020;183(8):475-485. doi:10.1002/ajmg.b.32825</w:t>
      </w:r>
    </w:p>
    <w:p w14:paraId="4DD2C4BE" w14:textId="77777777" w:rsidR="002866FC" w:rsidRPr="00006A44" w:rsidRDefault="002866FC" w:rsidP="002866FC">
      <w:pPr>
        <w:widowControl w:val="0"/>
        <w:autoSpaceDE w:val="0"/>
        <w:autoSpaceDN w:val="0"/>
        <w:adjustRightInd w:val="0"/>
        <w:spacing w:after="120" w:line="240" w:lineRule="auto"/>
        <w:ind w:left="640" w:hanging="640"/>
        <w:rPr>
          <w:rFonts w:ascii="Times New Roman" w:hAnsi="Times New Roman" w:cs="Times New Roman"/>
          <w:noProof/>
          <w:sz w:val="24"/>
          <w:szCs w:val="24"/>
        </w:rPr>
      </w:pPr>
      <w:r w:rsidRPr="00006A44">
        <w:rPr>
          <w:rFonts w:ascii="Times New Roman" w:hAnsi="Times New Roman" w:cs="Times New Roman"/>
          <w:noProof/>
          <w:sz w:val="24"/>
          <w:szCs w:val="24"/>
          <w:lang w:val="nl-NL"/>
        </w:rPr>
        <w:t xml:space="preserve">30. </w:t>
      </w:r>
      <w:r w:rsidRPr="00006A44">
        <w:rPr>
          <w:rFonts w:ascii="Times New Roman" w:hAnsi="Times New Roman" w:cs="Times New Roman"/>
          <w:noProof/>
          <w:sz w:val="24"/>
          <w:szCs w:val="24"/>
          <w:lang w:val="nl-NL"/>
        </w:rPr>
        <w:tab/>
        <w:t xml:space="preserve">Gjervan B, Hjemdal O, Nordahl HM. </w:t>
      </w:r>
      <w:r w:rsidRPr="00006A44">
        <w:rPr>
          <w:rFonts w:ascii="Times New Roman" w:hAnsi="Times New Roman" w:cs="Times New Roman"/>
          <w:noProof/>
          <w:sz w:val="24"/>
          <w:szCs w:val="24"/>
        </w:rPr>
        <w:t xml:space="preserve">Functional Impairment Mediates the Relationship Between Adult ADHD Inattentiveness and Occupational Outcome. </w:t>
      </w:r>
      <w:r w:rsidRPr="00006A44">
        <w:rPr>
          <w:rFonts w:ascii="Times New Roman" w:hAnsi="Times New Roman" w:cs="Times New Roman"/>
          <w:i/>
          <w:iCs/>
          <w:noProof/>
          <w:sz w:val="24"/>
          <w:szCs w:val="24"/>
        </w:rPr>
        <w:t>J Atten Disord</w:t>
      </w:r>
      <w:r w:rsidRPr="00006A44">
        <w:rPr>
          <w:rFonts w:ascii="Times New Roman" w:hAnsi="Times New Roman" w:cs="Times New Roman"/>
          <w:noProof/>
          <w:sz w:val="24"/>
          <w:szCs w:val="24"/>
        </w:rPr>
        <w:t>. 2012;20(6):510-518. doi:10.1177/1087054712474689</w:t>
      </w:r>
    </w:p>
    <w:p w14:paraId="29D27F39" w14:textId="77777777" w:rsidR="002866FC" w:rsidRPr="00006A44" w:rsidRDefault="002866FC" w:rsidP="002866FC">
      <w:pPr>
        <w:widowControl w:val="0"/>
        <w:autoSpaceDE w:val="0"/>
        <w:autoSpaceDN w:val="0"/>
        <w:adjustRightInd w:val="0"/>
        <w:spacing w:after="120" w:line="240" w:lineRule="auto"/>
        <w:ind w:left="640" w:hanging="640"/>
        <w:rPr>
          <w:rFonts w:ascii="Times New Roman" w:hAnsi="Times New Roman" w:cs="Times New Roman"/>
          <w:noProof/>
          <w:sz w:val="24"/>
        </w:rPr>
      </w:pPr>
      <w:r w:rsidRPr="00006A44">
        <w:rPr>
          <w:rFonts w:ascii="Times New Roman" w:hAnsi="Times New Roman" w:cs="Times New Roman"/>
          <w:noProof/>
          <w:sz w:val="24"/>
          <w:szCs w:val="24"/>
        </w:rPr>
        <w:t xml:space="preserve">31. </w:t>
      </w:r>
      <w:r w:rsidRPr="00006A44">
        <w:rPr>
          <w:rFonts w:ascii="Times New Roman" w:hAnsi="Times New Roman" w:cs="Times New Roman"/>
          <w:noProof/>
          <w:sz w:val="24"/>
          <w:szCs w:val="24"/>
        </w:rPr>
        <w:tab/>
        <w:t xml:space="preserve">Cortese S, Castellanos FX. The relationship between ADHD and obesity: Implications for therapy. </w:t>
      </w:r>
      <w:r w:rsidRPr="00006A44">
        <w:rPr>
          <w:rFonts w:ascii="Times New Roman" w:hAnsi="Times New Roman" w:cs="Times New Roman"/>
          <w:i/>
          <w:iCs/>
          <w:noProof/>
          <w:sz w:val="24"/>
          <w:szCs w:val="24"/>
        </w:rPr>
        <w:t>Expert Rev Neurother</w:t>
      </w:r>
      <w:r w:rsidRPr="00006A44">
        <w:rPr>
          <w:rFonts w:ascii="Times New Roman" w:hAnsi="Times New Roman" w:cs="Times New Roman"/>
          <w:noProof/>
          <w:sz w:val="24"/>
          <w:szCs w:val="24"/>
        </w:rPr>
        <w:t>. 2014;14(5):473-479. doi:10.1586/14737175.2014.904748</w:t>
      </w:r>
    </w:p>
    <w:p w14:paraId="5528A378" w14:textId="74BA8A7E" w:rsidR="00154F1B" w:rsidRPr="00006A44" w:rsidRDefault="00251CF8" w:rsidP="00E12C4F">
      <w:pPr>
        <w:spacing w:after="0" w:line="240" w:lineRule="auto"/>
        <w:rPr>
          <w:rFonts w:ascii="Times New Roman" w:hAnsi="Times New Roman" w:cs="Times New Roman"/>
          <w:sz w:val="24"/>
          <w:szCs w:val="24"/>
        </w:rPr>
      </w:pPr>
      <w:r w:rsidRPr="00006A44">
        <w:rPr>
          <w:rFonts w:ascii="Times New Roman" w:hAnsi="Times New Roman" w:cs="Times New Roman"/>
          <w:sz w:val="24"/>
          <w:szCs w:val="24"/>
        </w:rPr>
        <w:fldChar w:fldCharType="end"/>
      </w:r>
    </w:p>
    <w:p w14:paraId="335FF6F0" w14:textId="1B789488" w:rsidR="00F85416" w:rsidRPr="00006A44" w:rsidRDefault="00F85416" w:rsidP="00E12C4F">
      <w:pPr>
        <w:spacing w:after="0" w:line="240" w:lineRule="auto"/>
        <w:rPr>
          <w:rFonts w:ascii="Times New Roman" w:hAnsi="Times New Roman" w:cs="Times New Roman"/>
          <w:sz w:val="24"/>
          <w:szCs w:val="24"/>
        </w:rPr>
      </w:pPr>
    </w:p>
    <w:p w14:paraId="7BE6DB6D" w14:textId="627CE360" w:rsidR="00E03BE2" w:rsidRPr="00006A44" w:rsidRDefault="00E03BE2" w:rsidP="00E12C4F">
      <w:pPr>
        <w:spacing w:after="0" w:line="240" w:lineRule="auto"/>
        <w:rPr>
          <w:rFonts w:ascii="Times New Roman" w:hAnsi="Times New Roman" w:cs="Times New Roman"/>
          <w:sz w:val="24"/>
          <w:szCs w:val="24"/>
        </w:rPr>
      </w:pPr>
    </w:p>
    <w:p w14:paraId="0B4BF198" w14:textId="5B2957D4" w:rsidR="00E03BE2" w:rsidRPr="00006A44" w:rsidRDefault="00E03BE2" w:rsidP="00E12C4F">
      <w:pPr>
        <w:spacing w:after="0" w:line="240" w:lineRule="auto"/>
        <w:rPr>
          <w:rFonts w:ascii="Times New Roman" w:hAnsi="Times New Roman" w:cs="Times New Roman"/>
          <w:sz w:val="24"/>
          <w:szCs w:val="24"/>
        </w:rPr>
      </w:pPr>
    </w:p>
    <w:p w14:paraId="5C1B4BB0" w14:textId="1E337974" w:rsidR="00495E56" w:rsidRPr="00006A44" w:rsidRDefault="00495E56" w:rsidP="00E12C4F">
      <w:pPr>
        <w:spacing w:after="0" w:line="240" w:lineRule="auto"/>
        <w:rPr>
          <w:rFonts w:ascii="Times New Roman" w:hAnsi="Times New Roman" w:cs="Times New Roman"/>
          <w:sz w:val="24"/>
          <w:szCs w:val="24"/>
        </w:rPr>
      </w:pPr>
    </w:p>
    <w:p w14:paraId="37C71ACD" w14:textId="6C5C0522" w:rsidR="00495E56" w:rsidRPr="00006A44" w:rsidRDefault="00495E56" w:rsidP="00E12C4F">
      <w:pPr>
        <w:spacing w:after="0" w:line="240" w:lineRule="auto"/>
        <w:rPr>
          <w:rFonts w:ascii="Times New Roman" w:hAnsi="Times New Roman" w:cs="Times New Roman"/>
          <w:sz w:val="24"/>
          <w:szCs w:val="24"/>
        </w:rPr>
      </w:pPr>
    </w:p>
    <w:p w14:paraId="213DE150" w14:textId="5DF98C8F" w:rsidR="00495E56" w:rsidRPr="00006A44" w:rsidRDefault="00495E56" w:rsidP="00E12C4F">
      <w:pPr>
        <w:spacing w:after="0" w:line="240" w:lineRule="auto"/>
        <w:rPr>
          <w:rFonts w:ascii="Times New Roman" w:hAnsi="Times New Roman" w:cs="Times New Roman"/>
          <w:sz w:val="24"/>
          <w:szCs w:val="24"/>
        </w:rPr>
      </w:pPr>
    </w:p>
    <w:p w14:paraId="49922343" w14:textId="065FAEF7" w:rsidR="00495E56" w:rsidRPr="00006A44" w:rsidRDefault="00495E56" w:rsidP="00E12C4F">
      <w:pPr>
        <w:spacing w:after="0" w:line="240" w:lineRule="auto"/>
        <w:rPr>
          <w:rFonts w:ascii="Times New Roman" w:hAnsi="Times New Roman" w:cs="Times New Roman"/>
          <w:sz w:val="24"/>
          <w:szCs w:val="24"/>
        </w:rPr>
      </w:pPr>
    </w:p>
    <w:p w14:paraId="1FC7E33E" w14:textId="52658D20" w:rsidR="00495E56" w:rsidRPr="00006A44" w:rsidRDefault="00495E56" w:rsidP="00E12C4F">
      <w:pPr>
        <w:spacing w:after="0" w:line="240" w:lineRule="auto"/>
        <w:rPr>
          <w:rFonts w:ascii="Times New Roman" w:hAnsi="Times New Roman" w:cs="Times New Roman"/>
          <w:sz w:val="24"/>
          <w:szCs w:val="24"/>
        </w:rPr>
      </w:pPr>
    </w:p>
    <w:p w14:paraId="1CE3E908" w14:textId="6E6F9AAA" w:rsidR="00495E56" w:rsidRPr="00006A44" w:rsidRDefault="00495E56" w:rsidP="00E12C4F">
      <w:pPr>
        <w:spacing w:after="0" w:line="240" w:lineRule="auto"/>
        <w:rPr>
          <w:rFonts w:ascii="Times New Roman" w:hAnsi="Times New Roman" w:cs="Times New Roman"/>
          <w:sz w:val="24"/>
          <w:szCs w:val="24"/>
        </w:rPr>
      </w:pPr>
    </w:p>
    <w:p w14:paraId="4A8D65E4" w14:textId="2D8AB8AA" w:rsidR="00495E56" w:rsidRPr="00006A44" w:rsidRDefault="00495E56" w:rsidP="00E12C4F">
      <w:pPr>
        <w:spacing w:after="0" w:line="240" w:lineRule="auto"/>
        <w:rPr>
          <w:rFonts w:ascii="Times New Roman" w:hAnsi="Times New Roman" w:cs="Times New Roman"/>
          <w:sz w:val="24"/>
          <w:szCs w:val="24"/>
        </w:rPr>
      </w:pPr>
    </w:p>
    <w:p w14:paraId="3DDB2D9F" w14:textId="1C71FAC4" w:rsidR="00495E56" w:rsidRPr="00006A44" w:rsidRDefault="00495E56" w:rsidP="00E12C4F">
      <w:pPr>
        <w:spacing w:after="0" w:line="240" w:lineRule="auto"/>
        <w:rPr>
          <w:rFonts w:ascii="Times New Roman" w:hAnsi="Times New Roman" w:cs="Times New Roman"/>
          <w:sz w:val="24"/>
          <w:szCs w:val="24"/>
        </w:rPr>
      </w:pPr>
    </w:p>
    <w:p w14:paraId="5BADE80D" w14:textId="39AC1310" w:rsidR="00495E56" w:rsidRPr="00006A44" w:rsidRDefault="00495E56" w:rsidP="00E12C4F">
      <w:pPr>
        <w:spacing w:after="0" w:line="240" w:lineRule="auto"/>
        <w:rPr>
          <w:rFonts w:ascii="Times New Roman" w:hAnsi="Times New Roman" w:cs="Times New Roman"/>
          <w:sz w:val="24"/>
          <w:szCs w:val="24"/>
        </w:rPr>
      </w:pPr>
    </w:p>
    <w:p w14:paraId="19642C93" w14:textId="330EBC20" w:rsidR="00495E56" w:rsidRPr="00006A44" w:rsidRDefault="00495E56" w:rsidP="00E12C4F">
      <w:pPr>
        <w:spacing w:after="0" w:line="240" w:lineRule="auto"/>
        <w:rPr>
          <w:rFonts w:ascii="Times New Roman" w:hAnsi="Times New Roman" w:cs="Times New Roman"/>
          <w:sz w:val="24"/>
          <w:szCs w:val="24"/>
        </w:rPr>
      </w:pPr>
    </w:p>
    <w:p w14:paraId="5753DE5B" w14:textId="6F870737" w:rsidR="00495E56" w:rsidRPr="00006A44" w:rsidRDefault="00495E56" w:rsidP="00E12C4F">
      <w:pPr>
        <w:spacing w:after="0" w:line="240" w:lineRule="auto"/>
        <w:rPr>
          <w:rFonts w:ascii="Times New Roman" w:hAnsi="Times New Roman" w:cs="Times New Roman"/>
          <w:sz w:val="24"/>
          <w:szCs w:val="24"/>
        </w:rPr>
      </w:pPr>
    </w:p>
    <w:p w14:paraId="2A2CCAC3" w14:textId="77777777" w:rsidR="00495E56" w:rsidRPr="00006A44" w:rsidRDefault="00495E56" w:rsidP="00E12C4F">
      <w:pPr>
        <w:spacing w:after="0" w:line="240" w:lineRule="auto"/>
        <w:rPr>
          <w:rFonts w:ascii="Times New Roman" w:hAnsi="Times New Roman" w:cs="Times New Roman"/>
          <w:sz w:val="24"/>
          <w:szCs w:val="24"/>
        </w:rPr>
      </w:pPr>
    </w:p>
    <w:p w14:paraId="307075E6" w14:textId="77777777" w:rsidR="005E73A1" w:rsidRPr="00006A44" w:rsidRDefault="005E73A1" w:rsidP="00E12C4F">
      <w:pPr>
        <w:spacing w:after="0" w:line="240" w:lineRule="auto"/>
        <w:rPr>
          <w:rFonts w:ascii="Times New Roman" w:hAnsi="Times New Roman" w:cs="Times New Roman"/>
          <w:b/>
          <w:sz w:val="24"/>
          <w:szCs w:val="24"/>
        </w:rPr>
      </w:pPr>
    </w:p>
    <w:p w14:paraId="59D16BF1" w14:textId="77777777" w:rsidR="005E73A1" w:rsidRPr="00006A44" w:rsidRDefault="005E73A1" w:rsidP="00E12C4F">
      <w:pPr>
        <w:spacing w:after="0" w:line="240" w:lineRule="auto"/>
        <w:rPr>
          <w:rFonts w:ascii="Times New Roman" w:hAnsi="Times New Roman" w:cs="Times New Roman"/>
          <w:b/>
          <w:sz w:val="24"/>
          <w:szCs w:val="24"/>
        </w:rPr>
      </w:pPr>
    </w:p>
    <w:p w14:paraId="38855A48" w14:textId="77777777" w:rsidR="005E73A1" w:rsidRPr="00006A44" w:rsidRDefault="005E73A1" w:rsidP="00E12C4F">
      <w:pPr>
        <w:spacing w:after="0" w:line="240" w:lineRule="auto"/>
        <w:rPr>
          <w:rFonts w:ascii="Times New Roman" w:hAnsi="Times New Roman" w:cs="Times New Roman"/>
          <w:b/>
          <w:sz w:val="24"/>
          <w:szCs w:val="24"/>
        </w:rPr>
      </w:pPr>
    </w:p>
    <w:p w14:paraId="70B07754" w14:textId="77777777" w:rsidR="005E73A1" w:rsidRPr="00006A44" w:rsidRDefault="005E73A1" w:rsidP="00E12C4F">
      <w:pPr>
        <w:spacing w:after="0" w:line="240" w:lineRule="auto"/>
        <w:rPr>
          <w:rFonts w:ascii="Times New Roman" w:hAnsi="Times New Roman" w:cs="Times New Roman"/>
          <w:b/>
          <w:sz w:val="24"/>
          <w:szCs w:val="24"/>
        </w:rPr>
      </w:pPr>
    </w:p>
    <w:p w14:paraId="4B768DB6" w14:textId="77777777" w:rsidR="005E73A1" w:rsidRPr="00006A44" w:rsidRDefault="005E73A1" w:rsidP="00E12C4F">
      <w:pPr>
        <w:spacing w:after="0" w:line="240" w:lineRule="auto"/>
        <w:rPr>
          <w:rFonts w:ascii="Times New Roman" w:hAnsi="Times New Roman" w:cs="Times New Roman"/>
          <w:b/>
          <w:sz w:val="24"/>
          <w:szCs w:val="24"/>
        </w:rPr>
      </w:pPr>
    </w:p>
    <w:p w14:paraId="663EE42A" w14:textId="77777777" w:rsidR="005E73A1" w:rsidRPr="00006A44" w:rsidRDefault="005E73A1" w:rsidP="00E12C4F">
      <w:pPr>
        <w:spacing w:after="0" w:line="240" w:lineRule="auto"/>
        <w:rPr>
          <w:rFonts w:ascii="Times New Roman" w:hAnsi="Times New Roman" w:cs="Times New Roman"/>
          <w:b/>
          <w:sz w:val="24"/>
          <w:szCs w:val="24"/>
        </w:rPr>
      </w:pPr>
    </w:p>
    <w:p w14:paraId="1F53EAEA" w14:textId="77777777" w:rsidR="005E73A1" w:rsidRPr="00006A44" w:rsidRDefault="005E73A1" w:rsidP="00E12C4F">
      <w:pPr>
        <w:spacing w:after="0" w:line="240" w:lineRule="auto"/>
        <w:rPr>
          <w:rFonts w:ascii="Times New Roman" w:hAnsi="Times New Roman" w:cs="Times New Roman"/>
          <w:b/>
          <w:sz w:val="24"/>
          <w:szCs w:val="24"/>
        </w:rPr>
      </w:pPr>
    </w:p>
    <w:p w14:paraId="35DA2D59" w14:textId="1D543BBD" w:rsidR="005E73A1" w:rsidRPr="00006A44" w:rsidRDefault="005E73A1" w:rsidP="00E12C4F">
      <w:pPr>
        <w:spacing w:after="0" w:line="240" w:lineRule="auto"/>
        <w:rPr>
          <w:rFonts w:ascii="Times New Roman" w:hAnsi="Times New Roman" w:cs="Times New Roman"/>
          <w:b/>
          <w:sz w:val="24"/>
          <w:szCs w:val="24"/>
        </w:rPr>
      </w:pPr>
    </w:p>
    <w:p w14:paraId="43847EBA" w14:textId="4F182DC3" w:rsidR="002866FC" w:rsidRPr="00006A44" w:rsidRDefault="002866FC" w:rsidP="00E12C4F">
      <w:pPr>
        <w:spacing w:after="0" w:line="240" w:lineRule="auto"/>
        <w:rPr>
          <w:rFonts w:ascii="Times New Roman" w:hAnsi="Times New Roman" w:cs="Times New Roman"/>
          <w:b/>
          <w:sz w:val="24"/>
          <w:szCs w:val="24"/>
        </w:rPr>
      </w:pPr>
    </w:p>
    <w:p w14:paraId="6DA062FC" w14:textId="6CE2EB55" w:rsidR="002866FC" w:rsidRPr="00006A44" w:rsidRDefault="002866FC" w:rsidP="00E12C4F">
      <w:pPr>
        <w:spacing w:after="0" w:line="240" w:lineRule="auto"/>
        <w:rPr>
          <w:rFonts w:ascii="Times New Roman" w:hAnsi="Times New Roman" w:cs="Times New Roman"/>
          <w:b/>
          <w:sz w:val="24"/>
          <w:szCs w:val="24"/>
        </w:rPr>
      </w:pPr>
    </w:p>
    <w:p w14:paraId="586B1616" w14:textId="1F3B2DB9" w:rsidR="002866FC" w:rsidRPr="00006A44" w:rsidRDefault="002866FC" w:rsidP="00E12C4F">
      <w:pPr>
        <w:spacing w:after="0" w:line="240" w:lineRule="auto"/>
        <w:rPr>
          <w:rFonts w:ascii="Times New Roman" w:hAnsi="Times New Roman" w:cs="Times New Roman"/>
          <w:b/>
          <w:sz w:val="24"/>
          <w:szCs w:val="24"/>
        </w:rPr>
      </w:pPr>
    </w:p>
    <w:p w14:paraId="3C55E2FB" w14:textId="05AEA89B" w:rsidR="002866FC" w:rsidRPr="00006A44" w:rsidRDefault="002866FC" w:rsidP="00E12C4F">
      <w:pPr>
        <w:spacing w:after="0" w:line="240" w:lineRule="auto"/>
        <w:rPr>
          <w:rFonts w:ascii="Times New Roman" w:hAnsi="Times New Roman" w:cs="Times New Roman"/>
          <w:b/>
          <w:sz w:val="24"/>
          <w:szCs w:val="24"/>
        </w:rPr>
      </w:pPr>
    </w:p>
    <w:p w14:paraId="1886FA48" w14:textId="77777777" w:rsidR="002866FC" w:rsidRPr="00006A44" w:rsidRDefault="002866FC" w:rsidP="00E12C4F">
      <w:pPr>
        <w:spacing w:after="0" w:line="240" w:lineRule="auto"/>
        <w:rPr>
          <w:rFonts w:ascii="Times New Roman" w:hAnsi="Times New Roman" w:cs="Times New Roman"/>
          <w:b/>
          <w:sz w:val="24"/>
          <w:szCs w:val="24"/>
        </w:rPr>
      </w:pPr>
    </w:p>
    <w:p w14:paraId="4479B773" w14:textId="77777777" w:rsidR="005E73A1" w:rsidRPr="00006A44" w:rsidRDefault="005E73A1" w:rsidP="00E12C4F">
      <w:pPr>
        <w:spacing w:after="0" w:line="240" w:lineRule="auto"/>
        <w:rPr>
          <w:rFonts w:ascii="Times New Roman" w:hAnsi="Times New Roman" w:cs="Times New Roman"/>
          <w:b/>
          <w:sz w:val="24"/>
          <w:szCs w:val="24"/>
        </w:rPr>
      </w:pPr>
    </w:p>
    <w:p w14:paraId="168AFBAD" w14:textId="77777777" w:rsidR="005E73A1" w:rsidRPr="00006A44" w:rsidRDefault="005E73A1" w:rsidP="00E12C4F">
      <w:pPr>
        <w:spacing w:after="0" w:line="240" w:lineRule="auto"/>
        <w:rPr>
          <w:rFonts w:ascii="Times New Roman" w:hAnsi="Times New Roman" w:cs="Times New Roman"/>
          <w:b/>
          <w:sz w:val="24"/>
          <w:szCs w:val="24"/>
        </w:rPr>
      </w:pPr>
    </w:p>
    <w:p w14:paraId="46977D1A" w14:textId="77777777" w:rsidR="005E73A1" w:rsidRPr="00006A44" w:rsidRDefault="005E73A1" w:rsidP="00E12C4F">
      <w:pPr>
        <w:spacing w:after="0" w:line="240" w:lineRule="auto"/>
        <w:rPr>
          <w:rFonts w:ascii="Times New Roman" w:hAnsi="Times New Roman" w:cs="Times New Roman"/>
          <w:b/>
          <w:sz w:val="24"/>
          <w:szCs w:val="24"/>
        </w:rPr>
      </w:pPr>
    </w:p>
    <w:p w14:paraId="2E0038E4" w14:textId="13A909E1" w:rsidR="00F85416" w:rsidRPr="00006A44" w:rsidRDefault="00822D8B" w:rsidP="00E12C4F">
      <w:pPr>
        <w:spacing w:after="0" w:line="240" w:lineRule="auto"/>
        <w:rPr>
          <w:rFonts w:ascii="Times New Roman" w:hAnsi="Times New Roman" w:cs="Times New Roman"/>
          <w:b/>
          <w:sz w:val="24"/>
          <w:szCs w:val="24"/>
        </w:rPr>
      </w:pPr>
      <w:r w:rsidRPr="00006A44">
        <w:rPr>
          <w:rFonts w:ascii="Times New Roman" w:hAnsi="Times New Roman" w:cs="Times New Roman"/>
          <w:b/>
          <w:sz w:val="24"/>
          <w:szCs w:val="24"/>
        </w:rPr>
        <w:lastRenderedPageBreak/>
        <w:t xml:space="preserve">Table </w:t>
      </w:r>
      <w:r w:rsidR="000D0B8C" w:rsidRPr="00006A44">
        <w:rPr>
          <w:rFonts w:ascii="Times New Roman" w:hAnsi="Times New Roman" w:cs="Times New Roman"/>
          <w:b/>
          <w:sz w:val="24"/>
          <w:szCs w:val="24"/>
        </w:rPr>
        <w:t>Heading</w:t>
      </w:r>
      <w:r w:rsidR="00C72A58" w:rsidRPr="00006A44">
        <w:rPr>
          <w:rFonts w:ascii="Times New Roman" w:hAnsi="Times New Roman" w:cs="Times New Roman"/>
          <w:b/>
          <w:sz w:val="24"/>
          <w:szCs w:val="24"/>
        </w:rPr>
        <w:t xml:space="preserve"> </w:t>
      </w:r>
    </w:p>
    <w:p w14:paraId="021B247F" w14:textId="78A5BC78" w:rsidR="00822D8B" w:rsidRPr="00006A44" w:rsidRDefault="00822D8B" w:rsidP="00E12C4F">
      <w:pPr>
        <w:spacing w:after="0" w:line="240" w:lineRule="auto"/>
        <w:rPr>
          <w:rFonts w:ascii="Times New Roman" w:hAnsi="Times New Roman" w:cs="Times New Roman"/>
          <w:bCs/>
          <w:sz w:val="24"/>
          <w:szCs w:val="24"/>
        </w:rPr>
      </w:pPr>
      <w:r w:rsidRPr="00006A44">
        <w:rPr>
          <w:rFonts w:ascii="Times New Roman" w:hAnsi="Times New Roman" w:cs="Times New Roman"/>
          <w:sz w:val="24"/>
          <w:szCs w:val="24"/>
        </w:rPr>
        <w:t xml:space="preserve">Table 1. </w:t>
      </w:r>
      <w:bookmarkStart w:id="16" w:name="_Hlk41151940"/>
      <w:r w:rsidRPr="00006A44">
        <w:rPr>
          <w:rFonts w:ascii="Times New Roman" w:hAnsi="Times New Roman" w:cs="Times New Roman"/>
          <w:sz w:val="24"/>
          <w:szCs w:val="24"/>
        </w:rPr>
        <w:t>Descriptive statistics</w:t>
      </w:r>
      <w:bookmarkEnd w:id="16"/>
    </w:p>
    <w:p w14:paraId="5FFF3205" w14:textId="233F7999" w:rsidR="009C23A3" w:rsidRPr="00006A44" w:rsidRDefault="009C23A3" w:rsidP="00E12C4F">
      <w:pPr>
        <w:spacing w:after="0" w:line="240" w:lineRule="auto"/>
        <w:rPr>
          <w:rFonts w:ascii="Times New Roman" w:hAnsi="Times New Roman" w:cs="Times New Roman"/>
          <w:b/>
          <w:bCs/>
          <w:sz w:val="24"/>
          <w:szCs w:val="24"/>
        </w:rPr>
      </w:pPr>
      <w:r w:rsidRPr="00006A44">
        <w:rPr>
          <w:rFonts w:ascii="Times New Roman" w:hAnsi="Times New Roman" w:cs="Times New Roman"/>
          <w:b/>
          <w:bCs/>
          <w:sz w:val="24"/>
          <w:szCs w:val="24"/>
        </w:rPr>
        <w:t>Figure Legend</w:t>
      </w:r>
    </w:p>
    <w:p w14:paraId="0451549E" w14:textId="77777777" w:rsidR="00AF2CD3" w:rsidRPr="00006A44" w:rsidRDefault="00AF2CD3" w:rsidP="00E12C4F">
      <w:pPr>
        <w:spacing w:after="120" w:line="240" w:lineRule="auto"/>
        <w:rPr>
          <w:rFonts w:ascii="Times New Roman" w:hAnsi="Times New Roman" w:cs="Times New Roman"/>
          <w:bCs/>
          <w:sz w:val="24"/>
          <w:szCs w:val="24"/>
        </w:rPr>
      </w:pPr>
      <w:r w:rsidRPr="00006A44">
        <w:rPr>
          <w:rFonts w:ascii="Times New Roman" w:hAnsi="Times New Roman" w:cs="Times New Roman"/>
          <w:bCs/>
          <w:sz w:val="24"/>
          <w:szCs w:val="24"/>
        </w:rPr>
        <w:t>Figure 1. Mean body mass index for five measurement waves as a function of ADHD and stimulant use</w:t>
      </w:r>
    </w:p>
    <w:p w14:paraId="32BFA1FD" w14:textId="2E418072" w:rsidR="009C23A3" w:rsidRPr="00006A44" w:rsidRDefault="009C23A3" w:rsidP="00E12C4F">
      <w:pPr>
        <w:spacing w:after="120" w:line="240" w:lineRule="auto"/>
        <w:rPr>
          <w:rFonts w:ascii="Times New Roman" w:hAnsi="Times New Roman" w:cs="Times New Roman"/>
          <w:bCs/>
          <w:sz w:val="24"/>
          <w:szCs w:val="24"/>
        </w:rPr>
      </w:pPr>
      <w:r w:rsidRPr="00006A44">
        <w:rPr>
          <w:rFonts w:ascii="Times New Roman" w:hAnsi="Times New Roman" w:cs="Times New Roman"/>
          <w:bCs/>
          <w:sz w:val="24"/>
          <w:szCs w:val="24"/>
        </w:rPr>
        <w:t>Fig</w:t>
      </w:r>
      <w:r w:rsidR="00822D8B" w:rsidRPr="00006A44">
        <w:rPr>
          <w:rFonts w:ascii="Times New Roman" w:hAnsi="Times New Roman" w:cs="Times New Roman"/>
          <w:bCs/>
          <w:sz w:val="24"/>
          <w:szCs w:val="24"/>
        </w:rPr>
        <w:t>ure</w:t>
      </w:r>
      <w:r w:rsidRPr="00006A44">
        <w:rPr>
          <w:rFonts w:ascii="Times New Roman" w:hAnsi="Times New Roman" w:cs="Times New Roman"/>
          <w:bCs/>
          <w:sz w:val="24"/>
          <w:szCs w:val="24"/>
        </w:rPr>
        <w:t xml:space="preserve"> </w:t>
      </w:r>
      <w:r w:rsidR="00990FF5" w:rsidRPr="00006A44">
        <w:rPr>
          <w:rFonts w:ascii="Times New Roman" w:hAnsi="Times New Roman" w:cs="Times New Roman"/>
          <w:bCs/>
          <w:sz w:val="24"/>
          <w:szCs w:val="24"/>
        </w:rPr>
        <w:t>2</w:t>
      </w:r>
      <w:r w:rsidRPr="00006A44">
        <w:rPr>
          <w:rFonts w:ascii="Times New Roman" w:hAnsi="Times New Roman" w:cs="Times New Roman"/>
          <w:bCs/>
          <w:sz w:val="24"/>
          <w:szCs w:val="24"/>
        </w:rPr>
        <w:t>. Summary of multigroup RI-CLPM showing the standardized estimates of stable between-person correlations and within-person autoregressive paths, and cross-lagged paths in females and males separately</w:t>
      </w:r>
    </w:p>
    <w:p w14:paraId="2C201DB1" w14:textId="77777777" w:rsidR="009C23A3" w:rsidRPr="00006A44" w:rsidRDefault="009C23A3" w:rsidP="00E12C4F">
      <w:pPr>
        <w:spacing w:after="0" w:line="240" w:lineRule="auto"/>
        <w:rPr>
          <w:rFonts w:ascii="Times New Roman" w:hAnsi="Times New Roman" w:cs="Times New Roman"/>
          <w:b/>
          <w:bCs/>
          <w:sz w:val="24"/>
          <w:szCs w:val="24"/>
        </w:rPr>
      </w:pPr>
      <w:r w:rsidRPr="00006A44">
        <w:rPr>
          <w:rFonts w:ascii="Times New Roman" w:hAnsi="Times New Roman" w:cs="Times New Roman"/>
          <w:b/>
          <w:bCs/>
          <w:sz w:val="24"/>
          <w:szCs w:val="24"/>
        </w:rPr>
        <w:t xml:space="preserve">Supplementary materials </w:t>
      </w:r>
    </w:p>
    <w:p w14:paraId="671FDD4D" w14:textId="5E6468EA" w:rsidR="009C23A3" w:rsidRPr="00006A44" w:rsidRDefault="009C23A3" w:rsidP="00E12C4F">
      <w:pPr>
        <w:spacing w:after="120" w:line="240" w:lineRule="auto"/>
        <w:rPr>
          <w:rFonts w:ascii="Times New Roman" w:hAnsi="Times New Roman" w:cs="Times New Roman"/>
          <w:bCs/>
          <w:sz w:val="24"/>
          <w:szCs w:val="24"/>
        </w:rPr>
      </w:pPr>
      <w:r w:rsidRPr="00006A44">
        <w:rPr>
          <w:rFonts w:ascii="Times New Roman" w:hAnsi="Times New Roman" w:cs="Times New Roman"/>
          <w:bCs/>
          <w:sz w:val="24"/>
          <w:szCs w:val="24"/>
        </w:rPr>
        <w:t xml:space="preserve">Supplementary material 1: </w:t>
      </w:r>
      <w:r w:rsidR="00F27367" w:rsidRPr="00006A44">
        <w:rPr>
          <w:rFonts w:ascii="Times New Roman" w:hAnsi="Times New Roman" w:cs="Times New Roman"/>
          <w:bCs/>
          <w:sz w:val="24"/>
          <w:szCs w:val="24"/>
        </w:rPr>
        <w:t>Measurements and Imputation procedure</w:t>
      </w:r>
    </w:p>
    <w:p w14:paraId="7368D369" w14:textId="1177A8AE" w:rsidR="009C23A3" w:rsidRPr="00006A44" w:rsidRDefault="009C23A3" w:rsidP="00E12C4F">
      <w:pPr>
        <w:spacing w:after="120" w:line="240" w:lineRule="auto"/>
        <w:rPr>
          <w:rFonts w:ascii="Times New Roman" w:hAnsi="Times New Roman" w:cs="Times New Roman"/>
          <w:bCs/>
          <w:sz w:val="24"/>
          <w:szCs w:val="24"/>
        </w:rPr>
      </w:pPr>
      <w:bookmarkStart w:id="17" w:name="_Hlk528158464"/>
      <w:bookmarkStart w:id="18" w:name="_Toc513647541"/>
      <w:r w:rsidRPr="00006A44">
        <w:rPr>
          <w:rFonts w:ascii="Times New Roman" w:hAnsi="Times New Roman" w:cs="Times New Roman"/>
          <w:bCs/>
          <w:sz w:val="24"/>
          <w:szCs w:val="24"/>
        </w:rPr>
        <w:t xml:space="preserve">Supplementary material </w:t>
      </w:r>
      <w:r w:rsidR="00DA11FC" w:rsidRPr="00006A44">
        <w:rPr>
          <w:rFonts w:ascii="Times New Roman" w:hAnsi="Times New Roman" w:cs="Times New Roman"/>
          <w:bCs/>
          <w:sz w:val="24"/>
          <w:szCs w:val="24"/>
        </w:rPr>
        <w:t>2</w:t>
      </w:r>
      <w:r w:rsidRPr="00006A44">
        <w:rPr>
          <w:rFonts w:ascii="Times New Roman" w:hAnsi="Times New Roman" w:cs="Times New Roman"/>
          <w:bCs/>
          <w:sz w:val="24"/>
          <w:szCs w:val="24"/>
        </w:rPr>
        <w:t>: Description of model comparisons in testing male-female differences</w:t>
      </w:r>
    </w:p>
    <w:p w14:paraId="44E56AE0" w14:textId="6719269A" w:rsidR="00E25DEA" w:rsidRPr="00006A44" w:rsidRDefault="009C23A3" w:rsidP="00E12C4F">
      <w:pPr>
        <w:spacing w:after="120" w:line="240" w:lineRule="auto"/>
        <w:rPr>
          <w:rFonts w:ascii="Times New Roman" w:hAnsi="Times New Roman" w:cs="Times New Roman"/>
          <w:bCs/>
          <w:sz w:val="24"/>
          <w:szCs w:val="24"/>
        </w:rPr>
      </w:pPr>
      <w:r w:rsidRPr="00006A44">
        <w:rPr>
          <w:rFonts w:ascii="Times New Roman" w:hAnsi="Times New Roman" w:cs="Times New Roman"/>
          <w:bCs/>
          <w:iCs/>
          <w:sz w:val="24"/>
          <w:szCs w:val="24"/>
        </w:rPr>
        <w:t xml:space="preserve">Supplementary material </w:t>
      </w:r>
      <w:r w:rsidR="00DA11FC" w:rsidRPr="00006A44">
        <w:rPr>
          <w:rFonts w:ascii="Times New Roman" w:hAnsi="Times New Roman" w:cs="Times New Roman"/>
          <w:bCs/>
          <w:iCs/>
          <w:sz w:val="24"/>
          <w:szCs w:val="24"/>
        </w:rPr>
        <w:t>3</w:t>
      </w:r>
      <w:r w:rsidRPr="00006A44">
        <w:rPr>
          <w:rFonts w:ascii="Times New Roman" w:hAnsi="Times New Roman" w:cs="Times New Roman"/>
          <w:bCs/>
          <w:iCs/>
          <w:sz w:val="24"/>
          <w:szCs w:val="24"/>
        </w:rPr>
        <w:t xml:space="preserve">: </w:t>
      </w:r>
      <w:r w:rsidRPr="00006A44">
        <w:rPr>
          <w:rFonts w:ascii="Times New Roman" w:hAnsi="Times New Roman" w:cs="Times New Roman"/>
          <w:bCs/>
          <w:sz w:val="24"/>
          <w:szCs w:val="24"/>
        </w:rPr>
        <w:t>The Full Random-Intercepts Cross-Lagged Panel Model (RI-CLPM) with standardized estimates for male and female participants separatel</w:t>
      </w:r>
      <w:bookmarkStart w:id="19" w:name="_Toc513647539"/>
      <w:bookmarkEnd w:id="17"/>
      <w:bookmarkEnd w:id="18"/>
      <w:r w:rsidR="00192394" w:rsidRPr="00006A44">
        <w:rPr>
          <w:rFonts w:ascii="Times New Roman" w:hAnsi="Times New Roman" w:cs="Times New Roman"/>
          <w:bCs/>
          <w:sz w:val="24"/>
          <w:szCs w:val="24"/>
        </w:rPr>
        <w:t>y</w:t>
      </w:r>
    </w:p>
    <w:bookmarkEnd w:id="19"/>
    <w:p w14:paraId="5334B9E1" w14:textId="34AEA498" w:rsidR="00A44701" w:rsidRPr="00E03BE2" w:rsidRDefault="00AF2CD3" w:rsidP="00E12C4F">
      <w:pPr>
        <w:spacing w:after="120" w:line="240" w:lineRule="auto"/>
        <w:rPr>
          <w:rFonts w:ascii="Times New Roman" w:hAnsi="Times New Roman" w:cs="Times New Roman"/>
          <w:bCs/>
          <w:sz w:val="24"/>
          <w:szCs w:val="24"/>
        </w:rPr>
      </w:pPr>
      <w:r w:rsidRPr="00006A44">
        <w:rPr>
          <w:rFonts w:ascii="Times New Roman" w:hAnsi="Times New Roman" w:cs="Times New Roman"/>
          <w:bCs/>
          <w:sz w:val="24"/>
          <w:szCs w:val="24"/>
        </w:rPr>
        <w:t>Supplementary material 4: Time covarying associations between psychostimulant use and BMI, hyperactivity/impulsivity, and attention problem derived from model 5 in Table S1.</w:t>
      </w:r>
    </w:p>
    <w:p w14:paraId="04E87C15" w14:textId="65ECF630" w:rsidR="00154F1B" w:rsidRPr="00E03BE2" w:rsidRDefault="00154F1B" w:rsidP="00E12C4F">
      <w:pPr>
        <w:spacing w:after="120" w:line="240" w:lineRule="auto"/>
        <w:rPr>
          <w:rFonts w:ascii="Times New Roman" w:hAnsi="Times New Roman" w:cs="Times New Roman"/>
          <w:bCs/>
          <w:sz w:val="24"/>
          <w:szCs w:val="24"/>
        </w:rPr>
      </w:pPr>
    </w:p>
    <w:p w14:paraId="4EAD70FE" w14:textId="6ED4AD24" w:rsidR="00154F1B" w:rsidRPr="00E03BE2" w:rsidRDefault="00154F1B" w:rsidP="00E12C4F">
      <w:pPr>
        <w:spacing w:after="120" w:line="240" w:lineRule="auto"/>
        <w:rPr>
          <w:rFonts w:ascii="Times New Roman" w:hAnsi="Times New Roman" w:cs="Times New Roman"/>
          <w:bCs/>
          <w:sz w:val="24"/>
          <w:szCs w:val="24"/>
        </w:rPr>
      </w:pPr>
    </w:p>
    <w:p w14:paraId="70033B5B" w14:textId="470906DF" w:rsidR="00154F1B" w:rsidRPr="00E03BE2" w:rsidRDefault="00154F1B" w:rsidP="00E12C4F">
      <w:pPr>
        <w:spacing w:after="120" w:line="240" w:lineRule="auto"/>
        <w:rPr>
          <w:rFonts w:ascii="Times New Roman" w:hAnsi="Times New Roman" w:cs="Times New Roman"/>
          <w:bCs/>
          <w:sz w:val="24"/>
          <w:szCs w:val="24"/>
        </w:rPr>
      </w:pPr>
    </w:p>
    <w:p w14:paraId="139D246A" w14:textId="77777777" w:rsidR="00154F1B" w:rsidRPr="00E03BE2" w:rsidRDefault="00154F1B" w:rsidP="00E12C4F">
      <w:pPr>
        <w:spacing w:after="120" w:line="240" w:lineRule="auto"/>
        <w:rPr>
          <w:rFonts w:ascii="Times New Roman" w:hAnsi="Times New Roman" w:cs="Times New Roman"/>
          <w:bCs/>
          <w:sz w:val="24"/>
          <w:szCs w:val="24"/>
        </w:rPr>
      </w:pPr>
    </w:p>
    <w:sectPr w:rsidR="00154F1B" w:rsidRPr="00E03BE2" w:rsidSect="00761A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E55EB" w14:textId="77777777" w:rsidR="00490698" w:rsidRDefault="00490698" w:rsidP="00463A84">
      <w:pPr>
        <w:spacing w:after="0" w:line="240" w:lineRule="auto"/>
      </w:pPr>
      <w:r>
        <w:separator/>
      </w:r>
    </w:p>
  </w:endnote>
  <w:endnote w:type="continuationSeparator" w:id="0">
    <w:p w14:paraId="3AC17F43" w14:textId="77777777" w:rsidR="00490698" w:rsidRDefault="00490698" w:rsidP="00463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110828"/>
      <w:docPartObj>
        <w:docPartGallery w:val="Page Numbers (Bottom of Page)"/>
        <w:docPartUnique/>
      </w:docPartObj>
    </w:sdtPr>
    <w:sdtEndPr>
      <w:rPr>
        <w:noProof/>
      </w:rPr>
    </w:sdtEndPr>
    <w:sdtContent>
      <w:p w14:paraId="78FA9408" w14:textId="77777777" w:rsidR="00FC1AB9" w:rsidRDefault="00FC1AB9">
        <w:pPr>
          <w:pStyle w:val="Footer"/>
          <w:jc w:val="right"/>
        </w:pPr>
        <w:r>
          <w:fldChar w:fldCharType="begin"/>
        </w:r>
        <w:r>
          <w:instrText xml:space="preserve"> PAGE   \* MERGEFORMAT </w:instrText>
        </w:r>
        <w:r>
          <w:fldChar w:fldCharType="separate"/>
        </w:r>
        <w:r>
          <w:rPr>
            <w:noProof/>
          </w:rPr>
          <w:t>22</w:t>
        </w:r>
        <w:r>
          <w:rPr>
            <w:noProof/>
          </w:rPr>
          <w:fldChar w:fldCharType="end"/>
        </w:r>
      </w:p>
    </w:sdtContent>
  </w:sdt>
  <w:p w14:paraId="400DF8E8" w14:textId="77777777" w:rsidR="00FC1AB9" w:rsidRDefault="00FC1A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197697"/>
      <w:docPartObj>
        <w:docPartGallery w:val="Page Numbers (Bottom of Page)"/>
        <w:docPartUnique/>
      </w:docPartObj>
    </w:sdtPr>
    <w:sdtEndPr>
      <w:rPr>
        <w:noProof/>
      </w:rPr>
    </w:sdtEndPr>
    <w:sdtContent>
      <w:p w14:paraId="4B2C4C95" w14:textId="77777777" w:rsidR="003342DC" w:rsidRDefault="003342DC">
        <w:pPr>
          <w:pStyle w:val="Footer"/>
          <w:jc w:val="right"/>
        </w:pPr>
        <w:r>
          <w:fldChar w:fldCharType="begin"/>
        </w:r>
        <w:r>
          <w:instrText xml:space="preserve"> PAGE   \* MERGEFORMAT </w:instrText>
        </w:r>
        <w:r>
          <w:fldChar w:fldCharType="separate"/>
        </w:r>
        <w:r>
          <w:rPr>
            <w:noProof/>
          </w:rPr>
          <w:t>22</w:t>
        </w:r>
        <w:r>
          <w:rPr>
            <w:noProof/>
          </w:rPr>
          <w:fldChar w:fldCharType="end"/>
        </w:r>
      </w:p>
    </w:sdtContent>
  </w:sdt>
  <w:p w14:paraId="7D82BDE7" w14:textId="77777777" w:rsidR="003342DC" w:rsidRDefault="00334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A0B2E" w14:textId="77777777" w:rsidR="00490698" w:rsidRDefault="00490698" w:rsidP="00463A84">
      <w:pPr>
        <w:spacing w:after="0" w:line="240" w:lineRule="auto"/>
      </w:pPr>
      <w:r>
        <w:separator/>
      </w:r>
    </w:p>
  </w:footnote>
  <w:footnote w:type="continuationSeparator" w:id="0">
    <w:p w14:paraId="3052EFC1" w14:textId="77777777" w:rsidR="00490698" w:rsidRDefault="00490698" w:rsidP="00463A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F35AD"/>
    <w:multiLevelType w:val="hybridMultilevel"/>
    <w:tmpl w:val="E4F8A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11D34"/>
    <w:multiLevelType w:val="hybridMultilevel"/>
    <w:tmpl w:val="0776AC90"/>
    <w:lvl w:ilvl="0" w:tplc="04130005">
      <w:start w:val="1"/>
      <w:numFmt w:val="bullet"/>
      <w:lvlText w:val=""/>
      <w:lvlJc w:val="left"/>
      <w:pPr>
        <w:ind w:left="1020" w:hanging="360"/>
      </w:pPr>
      <w:rPr>
        <w:rFonts w:ascii="Wingdings" w:hAnsi="Wingdings" w:hint="default"/>
      </w:rPr>
    </w:lvl>
    <w:lvl w:ilvl="1" w:tplc="04130003">
      <w:start w:val="1"/>
      <w:numFmt w:val="bullet"/>
      <w:lvlText w:val="o"/>
      <w:lvlJc w:val="left"/>
      <w:pPr>
        <w:ind w:left="1740" w:hanging="360"/>
      </w:pPr>
      <w:rPr>
        <w:rFonts w:ascii="Courier New" w:hAnsi="Courier New" w:cs="Courier New" w:hint="default"/>
      </w:rPr>
    </w:lvl>
    <w:lvl w:ilvl="2" w:tplc="04130005">
      <w:start w:val="1"/>
      <w:numFmt w:val="bullet"/>
      <w:lvlText w:val=""/>
      <w:lvlJc w:val="left"/>
      <w:pPr>
        <w:ind w:left="2460" w:hanging="360"/>
      </w:pPr>
      <w:rPr>
        <w:rFonts w:ascii="Wingdings" w:hAnsi="Wingdings" w:hint="default"/>
      </w:rPr>
    </w:lvl>
    <w:lvl w:ilvl="3" w:tplc="04130001">
      <w:start w:val="1"/>
      <w:numFmt w:val="bullet"/>
      <w:lvlText w:val=""/>
      <w:lvlJc w:val="left"/>
      <w:pPr>
        <w:ind w:left="3180" w:hanging="360"/>
      </w:pPr>
      <w:rPr>
        <w:rFonts w:ascii="Symbol" w:hAnsi="Symbol" w:hint="default"/>
      </w:rPr>
    </w:lvl>
    <w:lvl w:ilvl="4" w:tplc="04130003">
      <w:start w:val="1"/>
      <w:numFmt w:val="bullet"/>
      <w:lvlText w:val="o"/>
      <w:lvlJc w:val="left"/>
      <w:pPr>
        <w:ind w:left="3900" w:hanging="360"/>
      </w:pPr>
      <w:rPr>
        <w:rFonts w:ascii="Courier New" w:hAnsi="Courier New" w:cs="Courier New" w:hint="default"/>
      </w:rPr>
    </w:lvl>
    <w:lvl w:ilvl="5" w:tplc="04130005">
      <w:start w:val="1"/>
      <w:numFmt w:val="bullet"/>
      <w:lvlText w:val=""/>
      <w:lvlJc w:val="left"/>
      <w:pPr>
        <w:ind w:left="4620" w:hanging="360"/>
      </w:pPr>
      <w:rPr>
        <w:rFonts w:ascii="Wingdings" w:hAnsi="Wingdings" w:hint="default"/>
      </w:rPr>
    </w:lvl>
    <w:lvl w:ilvl="6" w:tplc="04130001">
      <w:start w:val="1"/>
      <w:numFmt w:val="bullet"/>
      <w:lvlText w:val=""/>
      <w:lvlJc w:val="left"/>
      <w:pPr>
        <w:ind w:left="5340" w:hanging="360"/>
      </w:pPr>
      <w:rPr>
        <w:rFonts w:ascii="Symbol" w:hAnsi="Symbol" w:hint="default"/>
      </w:rPr>
    </w:lvl>
    <w:lvl w:ilvl="7" w:tplc="04130003">
      <w:start w:val="1"/>
      <w:numFmt w:val="bullet"/>
      <w:lvlText w:val="o"/>
      <w:lvlJc w:val="left"/>
      <w:pPr>
        <w:ind w:left="6060" w:hanging="360"/>
      </w:pPr>
      <w:rPr>
        <w:rFonts w:ascii="Courier New" w:hAnsi="Courier New" w:cs="Courier New" w:hint="default"/>
      </w:rPr>
    </w:lvl>
    <w:lvl w:ilvl="8" w:tplc="04130005">
      <w:start w:val="1"/>
      <w:numFmt w:val="bullet"/>
      <w:lvlText w:val=""/>
      <w:lvlJc w:val="left"/>
      <w:pPr>
        <w:ind w:left="6780" w:hanging="360"/>
      </w:pPr>
      <w:rPr>
        <w:rFonts w:ascii="Wingdings" w:hAnsi="Wingdings" w:hint="default"/>
      </w:rPr>
    </w:lvl>
  </w:abstractNum>
  <w:abstractNum w:abstractNumId="2" w15:restartNumberingAfterBreak="0">
    <w:nsid w:val="32454365"/>
    <w:multiLevelType w:val="multilevel"/>
    <w:tmpl w:val="90DA6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363F4A"/>
    <w:multiLevelType w:val="hybridMultilevel"/>
    <w:tmpl w:val="889A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48376C"/>
    <w:multiLevelType w:val="hybridMultilevel"/>
    <w:tmpl w:val="03DED33A"/>
    <w:lvl w:ilvl="0" w:tplc="F91AE95C">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5" w15:restartNumberingAfterBreak="0">
    <w:nsid w:val="63922BFC"/>
    <w:multiLevelType w:val="hybridMultilevel"/>
    <w:tmpl w:val="9CA27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BA6FF4"/>
    <w:multiLevelType w:val="multilevel"/>
    <w:tmpl w:val="63CC0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D13933"/>
    <w:multiLevelType w:val="hybridMultilevel"/>
    <w:tmpl w:val="2438E33A"/>
    <w:lvl w:ilvl="0" w:tplc="F440EF6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2"/>
  </w:num>
  <w:num w:numId="4">
    <w:abstractNumId w:val="6"/>
  </w:num>
  <w:num w:numId="5">
    <w:abstractNumId w:val="3"/>
  </w:num>
  <w:num w:numId="6">
    <w:abstractNumId w:val="5"/>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SxMDMyNTYzAFIWRko6SsGpxcWZ+XkgBYa1ANj1bcEsAAAA"/>
  </w:docVars>
  <w:rsids>
    <w:rsidRoot w:val="00251CF8"/>
    <w:rsid w:val="0000031A"/>
    <w:rsid w:val="000029C9"/>
    <w:rsid w:val="00003EDA"/>
    <w:rsid w:val="000048E0"/>
    <w:rsid w:val="00006A44"/>
    <w:rsid w:val="00007144"/>
    <w:rsid w:val="00007A3E"/>
    <w:rsid w:val="00011EDA"/>
    <w:rsid w:val="0001485F"/>
    <w:rsid w:val="00017E1B"/>
    <w:rsid w:val="00022CD3"/>
    <w:rsid w:val="00024FC2"/>
    <w:rsid w:val="000250A4"/>
    <w:rsid w:val="000268A5"/>
    <w:rsid w:val="00026EBE"/>
    <w:rsid w:val="000275D6"/>
    <w:rsid w:val="00031A33"/>
    <w:rsid w:val="00032716"/>
    <w:rsid w:val="00036A02"/>
    <w:rsid w:val="00036FDA"/>
    <w:rsid w:val="00040842"/>
    <w:rsid w:val="00040CAC"/>
    <w:rsid w:val="00042268"/>
    <w:rsid w:val="00042397"/>
    <w:rsid w:val="0004257B"/>
    <w:rsid w:val="000433D8"/>
    <w:rsid w:val="00043ECC"/>
    <w:rsid w:val="0004583E"/>
    <w:rsid w:val="0004749C"/>
    <w:rsid w:val="00047905"/>
    <w:rsid w:val="00050737"/>
    <w:rsid w:val="00051848"/>
    <w:rsid w:val="00054902"/>
    <w:rsid w:val="000569C6"/>
    <w:rsid w:val="000647C8"/>
    <w:rsid w:val="000654B3"/>
    <w:rsid w:val="00067048"/>
    <w:rsid w:val="00067651"/>
    <w:rsid w:val="00070F76"/>
    <w:rsid w:val="00071136"/>
    <w:rsid w:val="00072058"/>
    <w:rsid w:val="000744D7"/>
    <w:rsid w:val="00074AA3"/>
    <w:rsid w:val="00076C60"/>
    <w:rsid w:val="00076C66"/>
    <w:rsid w:val="00084377"/>
    <w:rsid w:val="00084C58"/>
    <w:rsid w:val="00091D1E"/>
    <w:rsid w:val="0009426B"/>
    <w:rsid w:val="000949D3"/>
    <w:rsid w:val="00095034"/>
    <w:rsid w:val="00097B25"/>
    <w:rsid w:val="000A4E6F"/>
    <w:rsid w:val="000A59E6"/>
    <w:rsid w:val="000A5D5F"/>
    <w:rsid w:val="000A69FC"/>
    <w:rsid w:val="000A72D5"/>
    <w:rsid w:val="000B1F24"/>
    <w:rsid w:val="000B264A"/>
    <w:rsid w:val="000B2BA1"/>
    <w:rsid w:val="000B3B9D"/>
    <w:rsid w:val="000B4942"/>
    <w:rsid w:val="000B6E56"/>
    <w:rsid w:val="000B6F53"/>
    <w:rsid w:val="000B7C0A"/>
    <w:rsid w:val="000B7D1F"/>
    <w:rsid w:val="000B7F4D"/>
    <w:rsid w:val="000C38BD"/>
    <w:rsid w:val="000C4096"/>
    <w:rsid w:val="000C499D"/>
    <w:rsid w:val="000C501D"/>
    <w:rsid w:val="000C6367"/>
    <w:rsid w:val="000D0B8C"/>
    <w:rsid w:val="000D0E7A"/>
    <w:rsid w:val="000D3ECB"/>
    <w:rsid w:val="000D52BD"/>
    <w:rsid w:val="000D6E2B"/>
    <w:rsid w:val="000D7DF7"/>
    <w:rsid w:val="000E209E"/>
    <w:rsid w:val="000E2363"/>
    <w:rsid w:val="000E3FC7"/>
    <w:rsid w:val="000E3FF2"/>
    <w:rsid w:val="000E5F96"/>
    <w:rsid w:val="000F0AB6"/>
    <w:rsid w:val="000F626F"/>
    <w:rsid w:val="00100106"/>
    <w:rsid w:val="00101061"/>
    <w:rsid w:val="00101BFF"/>
    <w:rsid w:val="00102E83"/>
    <w:rsid w:val="001063F0"/>
    <w:rsid w:val="00106BEA"/>
    <w:rsid w:val="00106C5A"/>
    <w:rsid w:val="0011098B"/>
    <w:rsid w:val="0011300E"/>
    <w:rsid w:val="00113467"/>
    <w:rsid w:val="0011445C"/>
    <w:rsid w:val="00116690"/>
    <w:rsid w:val="00117614"/>
    <w:rsid w:val="001210F0"/>
    <w:rsid w:val="00122451"/>
    <w:rsid w:val="00123AAF"/>
    <w:rsid w:val="00123CE3"/>
    <w:rsid w:val="00123DBB"/>
    <w:rsid w:val="001253E5"/>
    <w:rsid w:val="0012693F"/>
    <w:rsid w:val="00127D02"/>
    <w:rsid w:val="001322C4"/>
    <w:rsid w:val="0013286E"/>
    <w:rsid w:val="00132B6B"/>
    <w:rsid w:val="001330F3"/>
    <w:rsid w:val="001332C7"/>
    <w:rsid w:val="00133E7B"/>
    <w:rsid w:val="001353A2"/>
    <w:rsid w:val="00136877"/>
    <w:rsid w:val="00136E94"/>
    <w:rsid w:val="00136F44"/>
    <w:rsid w:val="001372B7"/>
    <w:rsid w:val="0013747A"/>
    <w:rsid w:val="00140FB5"/>
    <w:rsid w:val="001420F4"/>
    <w:rsid w:val="0014333D"/>
    <w:rsid w:val="00145030"/>
    <w:rsid w:val="00146282"/>
    <w:rsid w:val="00146B5E"/>
    <w:rsid w:val="0014778C"/>
    <w:rsid w:val="00151418"/>
    <w:rsid w:val="00154F1B"/>
    <w:rsid w:val="00156BD1"/>
    <w:rsid w:val="0016566E"/>
    <w:rsid w:val="0016791F"/>
    <w:rsid w:val="001679F4"/>
    <w:rsid w:val="0017057F"/>
    <w:rsid w:val="001708C6"/>
    <w:rsid w:val="00172527"/>
    <w:rsid w:val="00174193"/>
    <w:rsid w:val="00174BBC"/>
    <w:rsid w:val="001836D1"/>
    <w:rsid w:val="0019015C"/>
    <w:rsid w:val="001922F3"/>
    <w:rsid w:val="00192394"/>
    <w:rsid w:val="0019266E"/>
    <w:rsid w:val="001927F7"/>
    <w:rsid w:val="0019283F"/>
    <w:rsid w:val="00194802"/>
    <w:rsid w:val="001A59A5"/>
    <w:rsid w:val="001B16B4"/>
    <w:rsid w:val="001B427B"/>
    <w:rsid w:val="001B60FD"/>
    <w:rsid w:val="001B7514"/>
    <w:rsid w:val="001C0702"/>
    <w:rsid w:val="001C31BC"/>
    <w:rsid w:val="001C31D6"/>
    <w:rsid w:val="001C409E"/>
    <w:rsid w:val="001C5BAD"/>
    <w:rsid w:val="001C6231"/>
    <w:rsid w:val="001C63AB"/>
    <w:rsid w:val="001C768F"/>
    <w:rsid w:val="001D0B07"/>
    <w:rsid w:val="001D303B"/>
    <w:rsid w:val="001D3DF5"/>
    <w:rsid w:val="001D43C4"/>
    <w:rsid w:val="001D4664"/>
    <w:rsid w:val="001D5039"/>
    <w:rsid w:val="001D6477"/>
    <w:rsid w:val="001E04F3"/>
    <w:rsid w:val="001E1215"/>
    <w:rsid w:val="001E1F20"/>
    <w:rsid w:val="001E6904"/>
    <w:rsid w:val="001E6C5C"/>
    <w:rsid w:val="001F1B23"/>
    <w:rsid w:val="001F1D88"/>
    <w:rsid w:val="001F31E5"/>
    <w:rsid w:val="001F3689"/>
    <w:rsid w:val="001F4D39"/>
    <w:rsid w:val="001F64B2"/>
    <w:rsid w:val="00200055"/>
    <w:rsid w:val="00200B80"/>
    <w:rsid w:val="00201BE9"/>
    <w:rsid w:val="002021FE"/>
    <w:rsid w:val="00211DF3"/>
    <w:rsid w:val="00212B2A"/>
    <w:rsid w:val="00213AFC"/>
    <w:rsid w:val="00213C0E"/>
    <w:rsid w:val="00216E9F"/>
    <w:rsid w:val="00220252"/>
    <w:rsid w:val="00224218"/>
    <w:rsid w:val="00224298"/>
    <w:rsid w:val="0022441C"/>
    <w:rsid w:val="002244A2"/>
    <w:rsid w:val="00227DB6"/>
    <w:rsid w:val="00230A95"/>
    <w:rsid w:val="00231386"/>
    <w:rsid w:val="0023329D"/>
    <w:rsid w:val="00235156"/>
    <w:rsid w:val="00237177"/>
    <w:rsid w:val="0024012E"/>
    <w:rsid w:val="00241661"/>
    <w:rsid w:val="00241767"/>
    <w:rsid w:val="00244DCB"/>
    <w:rsid w:val="002464EC"/>
    <w:rsid w:val="00246D10"/>
    <w:rsid w:val="00247961"/>
    <w:rsid w:val="00250F8B"/>
    <w:rsid w:val="00251CF8"/>
    <w:rsid w:val="00251E4E"/>
    <w:rsid w:val="00252882"/>
    <w:rsid w:val="00252B86"/>
    <w:rsid w:val="00257759"/>
    <w:rsid w:val="00262392"/>
    <w:rsid w:val="002629C6"/>
    <w:rsid w:val="0026319B"/>
    <w:rsid w:val="0026580E"/>
    <w:rsid w:val="002674EB"/>
    <w:rsid w:val="00270502"/>
    <w:rsid w:val="00271532"/>
    <w:rsid w:val="00272062"/>
    <w:rsid w:val="002734F2"/>
    <w:rsid w:val="00273D12"/>
    <w:rsid w:val="00275C5D"/>
    <w:rsid w:val="00277C3E"/>
    <w:rsid w:val="0028014A"/>
    <w:rsid w:val="002830EA"/>
    <w:rsid w:val="00283323"/>
    <w:rsid w:val="002863E9"/>
    <w:rsid w:val="002866FC"/>
    <w:rsid w:val="0029153E"/>
    <w:rsid w:val="00291734"/>
    <w:rsid w:val="002921E3"/>
    <w:rsid w:val="002955DB"/>
    <w:rsid w:val="00296B8E"/>
    <w:rsid w:val="00297E82"/>
    <w:rsid w:val="00297EB7"/>
    <w:rsid w:val="002A0A84"/>
    <w:rsid w:val="002A123E"/>
    <w:rsid w:val="002A1EF6"/>
    <w:rsid w:val="002A343F"/>
    <w:rsid w:val="002A36F6"/>
    <w:rsid w:val="002A6BF9"/>
    <w:rsid w:val="002A735F"/>
    <w:rsid w:val="002B0967"/>
    <w:rsid w:val="002B180C"/>
    <w:rsid w:val="002B1C3F"/>
    <w:rsid w:val="002C0278"/>
    <w:rsid w:val="002C107F"/>
    <w:rsid w:val="002C20E5"/>
    <w:rsid w:val="002C32F0"/>
    <w:rsid w:val="002C3708"/>
    <w:rsid w:val="002C55D2"/>
    <w:rsid w:val="002C5A0A"/>
    <w:rsid w:val="002C6F78"/>
    <w:rsid w:val="002D08E6"/>
    <w:rsid w:val="002D0F7E"/>
    <w:rsid w:val="002D495D"/>
    <w:rsid w:val="002D618C"/>
    <w:rsid w:val="002E0151"/>
    <w:rsid w:val="002E0322"/>
    <w:rsid w:val="002E057A"/>
    <w:rsid w:val="002E1CBB"/>
    <w:rsid w:val="002E209E"/>
    <w:rsid w:val="002E35CD"/>
    <w:rsid w:val="002E36AD"/>
    <w:rsid w:val="002E61D1"/>
    <w:rsid w:val="002E6A55"/>
    <w:rsid w:val="002E6CDC"/>
    <w:rsid w:val="002F1544"/>
    <w:rsid w:val="002F2E32"/>
    <w:rsid w:val="002F301F"/>
    <w:rsid w:val="002F307C"/>
    <w:rsid w:val="002F4A32"/>
    <w:rsid w:val="002F7CFA"/>
    <w:rsid w:val="002F7F61"/>
    <w:rsid w:val="00300102"/>
    <w:rsid w:val="003002EA"/>
    <w:rsid w:val="00303D39"/>
    <w:rsid w:val="0030625B"/>
    <w:rsid w:val="00306DB7"/>
    <w:rsid w:val="003118BA"/>
    <w:rsid w:val="0031267A"/>
    <w:rsid w:val="00312B55"/>
    <w:rsid w:val="00312ED4"/>
    <w:rsid w:val="00317B4F"/>
    <w:rsid w:val="003214D5"/>
    <w:rsid w:val="0032177E"/>
    <w:rsid w:val="00323BE7"/>
    <w:rsid w:val="003248D9"/>
    <w:rsid w:val="003258FE"/>
    <w:rsid w:val="00325AFE"/>
    <w:rsid w:val="00326428"/>
    <w:rsid w:val="00330060"/>
    <w:rsid w:val="003312E0"/>
    <w:rsid w:val="003322E9"/>
    <w:rsid w:val="003342DC"/>
    <w:rsid w:val="00335998"/>
    <w:rsid w:val="00342163"/>
    <w:rsid w:val="003429D5"/>
    <w:rsid w:val="00343195"/>
    <w:rsid w:val="0034468C"/>
    <w:rsid w:val="00347039"/>
    <w:rsid w:val="00347B11"/>
    <w:rsid w:val="00350397"/>
    <w:rsid w:val="00350918"/>
    <w:rsid w:val="00350D7B"/>
    <w:rsid w:val="00351D31"/>
    <w:rsid w:val="00354048"/>
    <w:rsid w:val="003561FE"/>
    <w:rsid w:val="00356C4F"/>
    <w:rsid w:val="00360B1A"/>
    <w:rsid w:val="00361E0D"/>
    <w:rsid w:val="003653E0"/>
    <w:rsid w:val="00367FB2"/>
    <w:rsid w:val="00372F31"/>
    <w:rsid w:val="003744A0"/>
    <w:rsid w:val="00374621"/>
    <w:rsid w:val="00374F8C"/>
    <w:rsid w:val="0037598B"/>
    <w:rsid w:val="00375BD1"/>
    <w:rsid w:val="00376816"/>
    <w:rsid w:val="0037744C"/>
    <w:rsid w:val="003774F3"/>
    <w:rsid w:val="00381E41"/>
    <w:rsid w:val="00383CD4"/>
    <w:rsid w:val="0038644B"/>
    <w:rsid w:val="00386FCE"/>
    <w:rsid w:val="00390E49"/>
    <w:rsid w:val="00391872"/>
    <w:rsid w:val="003A01CE"/>
    <w:rsid w:val="003A0D6D"/>
    <w:rsid w:val="003A0E1A"/>
    <w:rsid w:val="003A7E63"/>
    <w:rsid w:val="003B0889"/>
    <w:rsid w:val="003B0F51"/>
    <w:rsid w:val="003B1F8D"/>
    <w:rsid w:val="003B609A"/>
    <w:rsid w:val="003B662C"/>
    <w:rsid w:val="003B7CB7"/>
    <w:rsid w:val="003C01F4"/>
    <w:rsid w:val="003C0B42"/>
    <w:rsid w:val="003C2AD9"/>
    <w:rsid w:val="003C415A"/>
    <w:rsid w:val="003C52FD"/>
    <w:rsid w:val="003C5658"/>
    <w:rsid w:val="003C59A0"/>
    <w:rsid w:val="003D454A"/>
    <w:rsid w:val="003D4880"/>
    <w:rsid w:val="003D5B0F"/>
    <w:rsid w:val="003D780C"/>
    <w:rsid w:val="003E02EF"/>
    <w:rsid w:val="003E3052"/>
    <w:rsid w:val="003E4F3A"/>
    <w:rsid w:val="003E5F14"/>
    <w:rsid w:val="003E7C05"/>
    <w:rsid w:val="003F17EF"/>
    <w:rsid w:val="003F4194"/>
    <w:rsid w:val="0040019E"/>
    <w:rsid w:val="004029BA"/>
    <w:rsid w:val="00402B3B"/>
    <w:rsid w:val="00404B93"/>
    <w:rsid w:val="00406F38"/>
    <w:rsid w:val="00410EA8"/>
    <w:rsid w:val="00412148"/>
    <w:rsid w:val="004155E7"/>
    <w:rsid w:val="00416501"/>
    <w:rsid w:val="00416FE4"/>
    <w:rsid w:val="00421708"/>
    <w:rsid w:val="00422440"/>
    <w:rsid w:val="0042256D"/>
    <w:rsid w:val="00424930"/>
    <w:rsid w:val="00424D2D"/>
    <w:rsid w:val="004255EC"/>
    <w:rsid w:val="00425D59"/>
    <w:rsid w:val="0042718B"/>
    <w:rsid w:val="00431570"/>
    <w:rsid w:val="00433B3D"/>
    <w:rsid w:val="00434DC5"/>
    <w:rsid w:val="00435951"/>
    <w:rsid w:val="004359DB"/>
    <w:rsid w:val="00435D44"/>
    <w:rsid w:val="0043619F"/>
    <w:rsid w:val="004368D0"/>
    <w:rsid w:val="00441F42"/>
    <w:rsid w:val="00444024"/>
    <w:rsid w:val="00445666"/>
    <w:rsid w:val="00446080"/>
    <w:rsid w:val="004468E9"/>
    <w:rsid w:val="00451005"/>
    <w:rsid w:val="00451341"/>
    <w:rsid w:val="00453DC6"/>
    <w:rsid w:val="00460FD2"/>
    <w:rsid w:val="00461654"/>
    <w:rsid w:val="004618D2"/>
    <w:rsid w:val="00463A84"/>
    <w:rsid w:val="00465F10"/>
    <w:rsid w:val="0046674E"/>
    <w:rsid w:val="00467276"/>
    <w:rsid w:val="00467467"/>
    <w:rsid w:val="00473F94"/>
    <w:rsid w:val="00475729"/>
    <w:rsid w:val="00475B7A"/>
    <w:rsid w:val="00475F83"/>
    <w:rsid w:val="00476C65"/>
    <w:rsid w:val="0047756F"/>
    <w:rsid w:val="004800C3"/>
    <w:rsid w:val="004800DB"/>
    <w:rsid w:val="00480AE1"/>
    <w:rsid w:val="004813D8"/>
    <w:rsid w:val="0048282F"/>
    <w:rsid w:val="00483085"/>
    <w:rsid w:val="004837FA"/>
    <w:rsid w:val="00485239"/>
    <w:rsid w:val="0048610A"/>
    <w:rsid w:val="00486395"/>
    <w:rsid w:val="00486C04"/>
    <w:rsid w:val="00490698"/>
    <w:rsid w:val="00490E71"/>
    <w:rsid w:val="00491415"/>
    <w:rsid w:val="00492E78"/>
    <w:rsid w:val="004949E4"/>
    <w:rsid w:val="004952F3"/>
    <w:rsid w:val="00495E56"/>
    <w:rsid w:val="004966BD"/>
    <w:rsid w:val="00496969"/>
    <w:rsid w:val="004976AF"/>
    <w:rsid w:val="004A0170"/>
    <w:rsid w:val="004A041A"/>
    <w:rsid w:val="004A0692"/>
    <w:rsid w:val="004A419A"/>
    <w:rsid w:val="004A51B7"/>
    <w:rsid w:val="004A54AC"/>
    <w:rsid w:val="004A56C7"/>
    <w:rsid w:val="004A61CF"/>
    <w:rsid w:val="004B0BF7"/>
    <w:rsid w:val="004B10F6"/>
    <w:rsid w:val="004B1A8A"/>
    <w:rsid w:val="004B46CF"/>
    <w:rsid w:val="004B58DB"/>
    <w:rsid w:val="004C0B73"/>
    <w:rsid w:val="004C1257"/>
    <w:rsid w:val="004C4390"/>
    <w:rsid w:val="004C4C81"/>
    <w:rsid w:val="004C5988"/>
    <w:rsid w:val="004C610A"/>
    <w:rsid w:val="004C67C2"/>
    <w:rsid w:val="004D05AC"/>
    <w:rsid w:val="004D0D13"/>
    <w:rsid w:val="004D136B"/>
    <w:rsid w:val="004D1858"/>
    <w:rsid w:val="004D4EC3"/>
    <w:rsid w:val="004D6B13"/>
    <w:rsid w:val="004D6CEF"/>
    <w:rsid w:val="004E39D4"/>
    <w:rsid w:val="004E61D6"/>
    <w:rsid w:val="004E635D"/>
    <w:rsid w:val="004E647B"/>
    <w:rsid w:val="004F0D3D"/>
    <w:rsid w:val="004F2882"/>
    <w:rsid w:val="004F2B2D"/>
    <w:rsid w:val="004F39AD"/>
    <w:rsid w:val="004F4D1E"/>
    <w:rsid w:val="004F5E50"/>
    <w:rsid w:val="00500D2E"/>
    <w:rsid w:val="00505866"/>
    <w:rsid w:val="00510183"/>
    <w:rsid w:val="00512066"/>
    <w:rsid w:val="0051249F"/>
    <w:rsid w:val="005138C7"/>
    <w:rsid w:val="00515B74"/>
    <w:rsid w:val="005170EA"/>
    <w:rsid w:val="00517DD8"/>
    <w:rsid w:val="00521F8A"/>
    <w:rsid w:val="00522354"/>
    <w:rsid w:val="00522508"/>
    <w:rsid w:val="00530645"/>
    <w:rsid w:val="00530AE0"/>
    <w:rsid w:val="005349BB"/>
    <w:rsid w:val="005369AD"/>
    <w:rsid w:val="0053753F"/>
    <w:rsid w:val="00537779"/>
    <w:rsid w:val="0053794C"/>
    <w:rsid w:val="00541779"/>
    <w:rsid w:val="00543AA9"/>
    <w:rsid w:val="00543CBF"/>
    <w:rsid w:val="0054434F"/>
    <w:rsid w:val="00547651"/>
    <w:rsid w:val="005477D2"/>
    <w:rsid w:val="00550984"/>
    <w:rsid w:val="00551EAF"/>
    <w:rsid w:val="00551FE4"/>
    <w:rsid w:val="00552A84"/>
    <w:rsid w:val="0055697D"/>
    <w:rsid w:val="00561BFB"/>
    <w:rsid w:val="00562EC0"/>
    <w:rsid w:val="00563B7C"/>
    <w:rsid w:val="005663D4"/>
    <w:rsid w:val="005672A6"/>
    <w:rsid w:val="00571440"/>
    <w:rsid w:val="00572860"/>
    <w:rsid w:val="00574248"/>
    <w:rsid w:val="005742BD"/>
    <w:rsid w:val="00575F7E"/>
    <w:rsid w:val="005765ED"/>
    <w:rsid w:val="0057712E"/>
    <w:rsid w:val="00577C85"/>
    <w:rsid w:val="0058100F"/>
    <w:rsid w:val="00583C2B"/>
    <w:rsid w:val="00592078"/>
    <w:rsid w:val="005923A6"/>
    <w:rsid w:val="00592549"/>
    <w:rsid w:val="005925F3"/>
    <w:rsid w:val="00593DF8"/>
    <w:rsid w:val="005A07DB"/>
    <w:rsid w:val="005A1EF8"/>
    <w:rsid w:val="005A4089"/>
    <w:rsid w:val="005A495D"/>
    <w:rsid w:val="005B0D31"/>
    <w:rsid w:val="005B22A4"/>
    <w:rsid w:val="005B2FC7"/>
    <w:rsid w:val="005B42E1"/>
    <w:rsid w:val="005B466E"/>
    <w:rsid w:val="005B4B1C"/>
    <w:rsid w:val="005B548B"/>
    <w:rsid w:val="005B5848"/>
    <w:rsid w:val="005B6AA0"/>
    <w:rsid w:val="005B741A"/>
    <w:rsid w:val="005B75C5"/>
    <w:rsid w:val="005C016C"/>
    <w:rsid w:val="005C6EEB"/>
    <w:rsid w:val="005C7FC6"/>
    <w:rsid w:val="005D6455"/>
    <w:rsid w:val="005D76E8"/>
    <w:rsid w:val="005E680C"/>
    <w:rsid w:val="005E6E68"/>
    <w:rsid w:val="005E73A1"/>
    <w:rsid w:val="005E7B61"/>
    <w:rsid w:val="005F0BBF"/>
    <w:rsid w:val="005F21F7"/>
    <w:rsid w:val="005F407B"/>
    <w:rsid w:val="006025B6"/>
    <w:rsid w:val="006069AA"/>
    <w:rsid w:val="006111E1"/>
    <w:rsid w:val="00611346"/>
    <w:rsid w:val="006127A8"/>
    <w:rsid w:val="006131B2"/>
    <w:rsid w:val="006150A2"/>
    <w:rsid w:val="0061559A"/>
    <w:rsid w:val="006160A2"/>
    <w:rsid w:val="00623884"/>
    <w:rsid w:val="00623B7E"/>
    <w:rsid w:val="00624BDD"/>
    <w:rsid w:val="00625982"/>
    <w:rsid w:val="00627199"/>
    <w:rsid w:val="006278D0"/>
    <w:rsid w:val="006336B2"/>
    <w:rsid w:val="0063425A"/>
    <w:rsid w:val="00634B92"/>
    <w:rsid w:val="006359FC"/>
    <w:rsid w:val="00641350"/>
    <w:rsid w:val="00641A3C"/>
    <w:rsid w:val="00641CF8"/>
    <w:rsid w:val="00644B06"/>
    <w:rsid w:val="006462C0"/>
    <w:rsid w:val="006465DE"/>
    <w:rsid w:val="006508DA"/>
    <w:rsid w:val="006526AA"/>
    <w:rsid w:val="006557CA"/>
    <w:rsid w:val="00657DCD"/>
    <w:rsid w:val="006602EE"/>
    <w:rsid w:val="00666E41"/>
    <w:rsid w:val="006677E0"/>
    <w:rsid w:val="00670C34"/>
    <w:rsid w:val="00670F92"/>
    <w:rsid w:val="00671689"/>
    <w:rsid w:val="00671E4E"/>
    <w:rsid w:val="006723BB"/>
    <w:rsid w:val="0067273A"/>
    <w:rsid w:val="0067411A"/>
    <w:rsid w:val="00676C0D"/>
    <w:rsid w:val="00676E5F"/>
    <w:rsid w:val="006773F9"/>
    <w:rsid w:val="006777DE"/>
    <w:rsid w:val="0067789A"/>
    <w:rsid w:val="00681335"/>
    <w:rsid w:val="00683607"/>
    <w:rsid w:val="00686EE4"/>
    <w:rsid w:val="0068706E"/>
    <w:rsid w:val="00690521"/>
    <w:rsid w:val="00690B73"/>
    <w:rsid w:val="00691FFA"/>
    <w:rsid w:val="006946A5"/>
    <w:rsid w:val="006955E3"/>
    <w:rsid w:val="00695910"/>
    <w:rsid w:val="006A1D03"/>
    <w:rsid w:val="006A70FA"/>
    <w:rsid w:val="006B042D"/>
    <w:rsid w:val="006B2F89"/>
    <w:rsid w:val="006B4A0E"/>
    <w:rsid w:val="006B63E1"/>
    <w:rsid w:val="006B65EE"/>
    <w:rsid w:val="006B75AE"/>
    <w:rsid w:val="006C0D52"/>
    <w:rsid w:val="006C1805"/>
    <w:rsid w:val="006C1AC4"/>
    <w:rsid w:val="006C3831"/>
    <w:rsid w:val="006C4653"/>
    <w:rsid w:val="006C4EF4"/>
    <w:rsid w:val="006C5A59"/>
    <w:rsid w:val="006D166E"/>
    <w:rsid w:val="006D2147"/>
    <w:rsid w:val="006D223B"/>
    <w:rsid w:val="006D34BA"/>
    <w:rsid w:val="006D38F8"/>
    <w:rsid w:val="006D4D69"/>
    <w:rsid w:val="006D553A"/>
    <w:rsid w:val="006D7110"/>
    <w:rsid w:val="006E0E4C"/>
    <w:rsid w:val="006E0F3B"/>
    <w:rsid w:val="006E1D48"/>
    <w:rsid w:val="006E1FE0"/>
    <w:rsid w:val="006E2CC7"/>
    <w:rsid w:val="006E2F69"/>
    <w:rsid w:val="006E3446"/>
    <w:rsid w:val="006E39C6"/>
    <w:rsid w:val="006E3F74"/>
    <w:rsid w:val="006E46AF"/>
    <w:rsid w:val="006E4C70"/>
    <w:rsid w:val="006E651C"/>
    <w:rsid w:val="006E652C"/>
    <w:rsid w:val="006E6C36"/>
    <w:rsid w:val="006E6F67"/>
    <w:rsid w:val="006E74F8"/>
    <w:rsid w:val="006E7C79"/>
    <w:rsid w:val="006F008A"/>
    <w:rsid w:val="006F1F07"/>
    <w:rsid w:val="006F2620"/>
    <w:rsid w:val="006F2F62"/>
    <w:rsid w:val="006F361E"/>
    <w:rsid w:val="006F4C43"/>
    <w:rsid w:val="006F593B"/>
    <w:rsid w:val="007020E6"/>
    <w:rsid w:val="00702F26"/>
    <w:rsid w:val="007040CB"/>
    <w:rsid w:val="00706836"/>
    <w:rsid w:val="00706ED2"/>
    <w:rsid w:val="00706ED8"/>
    <w:rsid w:val="00707602"/>
    <w:rsid w:val="00712412"/>
    <w:rsid w:val="00714088"/>
    <w:rsid w:val="007152FD"/>
    <w:rsid w:val="00716340"/>
    <w:rsid w:val="00717143"/>
    <w:rsid w:val="0072118E"/>
    <w:rsid w:val="00722F3D"/>
    <w:rsid w:val="007245E1"/>
    <w:rsid w:val="0072482B"/>
    <w:rsid w:val="0072644C"/>
    <w:rsid w:val="00727DBA"/>
    <w:rsid w:val="0073098A"/>
    <w:rsid w:val="00730C85"/>
    <w:rsid w:val="00730D6C"/>
    <w:rsid w:val="00731060"/>
    <w:rsid w:val="0073260F"/>
    <w:rsid w:val="00732AB0"/>
    <w:rsid w:val="00732E4C"/>
    <w:rsid w:val="00734F12"/>
    <w:rsid w:val="007358B5"/>
    <w:rsid w:val="007379F0"/>
    <w:rsid w:val="0074266B"/>
    <w:rsid w:val="00744743"/>
    <w:rsid w:val="00744CDC"/>
    <w:rsid w:val="0074683C"/>
    <w:rsid w:val="007505D6"/>
    <w:rsid w:val="00751B7A"/>
    <w:rsid w:val="00752037"/>
    <w:rsid w:val="00754339"/>
    <w:rsid w:val="00757AA4"/>
    <w:rsid w:val="0076020B"/>
    <w:rsid w:val="0076153B"/>
    <w:rsid w:val="007618A7"/>
    <w:rsid w:val="00761AB7"/>
    <w:rsid w:val="00762506"/>
    <w:rsid w:val="0076311A"/>
    <w:rsid w:val="007675F5"/>
    <w:rsid w:val="007723AF"/>
    <w:rsid w:val="00773D9B"/>
    <w:rsid w:val="00774CD9"/>
    <w:rsid w:val="00775032"/>
    <w:rsid w:val="0077680F"/>
    <w:rsid w:val="00781DFA"/>
    <w:rsid w:val="007824A0"/>
    <w:rsid w:val="00783554"/>
    <w:rsid w:val="007840AC"/>
    <w:rsid w:val="007853CB"/>
    <w:rsid w:val="00791ED9"/>
    <w:rsid w:val="00792E95"/>
    <w:rsid w:val="00797214"/>
    <w:rsid w:val="00797FD2"/>
    <w:rsid w:val="007A3C1C"/>
    <w:rsid w:val="007A667B"/>
    <w:rsid w:val="007A6A5E"/>
    <w:rsid w:val="007A7E57"/>
    <w:rsid w:val="007B2E2F"/>
    <w:rsid w:val="007B4636"/>
    <w:rsid w:val="007B476E"/>
    <w:rsid w:val="007B54FC"/>
    <w:rsid w:val="007B71BD"/>
    <w:rsid w:val="007B7B5B"/>
    <w:rsid w:val="007B7F40"/>
    <w:rsid w:val="007C1FA1"/>
    <w:rsid w:val="007C22EB"/>
    <w:rsid w:val="007C26DD"/>
    <w:rsid w:val="007C4FD9"/>
    <w:rsid w:val="007C58EC"/>
    <w:rsid w:val="007C71C9"/>
    <w:rsid w:val="007D2D02"/>
    <w:rsid w:val="007D535D"/>
    <w:rsid w:val="007D6011"/>
    <w:rsid w:val="007D763B"/>
    <w:rsid w:val="007E188D"/>
    <w:rsid w:val="007E204A"/>
    <w:rsid w:val="007E268C"/>
    <w:rsid w:val="007E2DA6"/>
    <w:rsid w:val="007E429F"/>
    <w:rsid w:val="007E4C69"/>
    <w:rsid w:val="007E521F"/>
    <w:rsid w:val="007E6BE6"/>
    <w:rsid w:val="007F001E"/>
    <w:rsid w:val="007F0A02"/>
    <w:rsid w:val="007F0F42"/>
    <w:rsid w:val="007F227D"/>
    <w:rsid w:val="007F368F"/>
    <w:rsid w:val="007F3A63"/>
    <w:rsid w:val="007F437B"/>
    <w:rsid w:val="007F5653"/>
    <w:rsid w:val="00800D22"/>
    <w:rsid w:val="00801F1E"/>
    <w:rsid w:val="00803B8E"/>
    <w:rsid w:val="008104D3"/>
    <w:rsid w:val="008113AF"/>
    <w:rsid w:val="00813118"/>
    <w:rsid w:val="00815A32"/>
    <w:rsid w:val="00816640"/>
    <w:rsid w:val="00817BC2"/>
    <w:rsid w:val="0082154E"/>
    <w:rsid w:val="00821684"/>
    <w:rsid w:val="00822D8B"/>
    <w:rsid w:val="0082344B"/>
    <w:rsid w:val="00827B1F"/>
    <w:rsid w:val="0083279F"/>
    <w:rsid w:val="00833DFB"/>
    <w:rsid w:val="008347CF"/>
    <w:rsid w:val="00836327"/>
    <w:rsid w:val="00837BD1"/>
    <w:rsid w:val="0084105F"/>
    <w:rsid w:val="00841FEE"/>
    <w:rsid w:val="00845D35"/>
    <w:rsid w:val="00846B52"/>
    <w:rsid w:val="00846FB5"/>
    <w:rsid w:val="00850D0B"/>
    <w:rsid w:val="008527B2"/>
    <w:rsid w:val="0085312A"/>
    <w:rsid w:val="00855382"/>
    <w:rsid w:val="0086210D"/>
    <w:rsid w:val="00862997"/>
    <w:rsid w:val="00863314"/>
    <w:rsid w:val="00863845"/>
    <w:rsid w:val="00866CB1"/>
    <w:rsid w:val="00866FB8"/>
    <w:rsid w:val="00870400"/>
    <w:rsid w:val="00875FDD"/>
    <w:rsid w:val="00881673"/>
    <w:rsid w:val="00883D6D"/>
    <w:rsid w:val="00884F18"/>
    <w:rsid w:val="00885007"/>
    <w:rsid w:val="00886806"/>
    <w:rsid w:val="00886B99"/>
    <w:rsid w:val="00886E7A"/>
    <w:rsid w:val="0089164C"/>
    <w:rsid w:val="00892CCB"/>
    <w:rsid w:val="00893421"/>
    <w:rsid w:val="0089688D"/>
    <w:rsid w:val="008A0687"/>
    <w:rsid w:val="008A7CF6"/>
    <w:rsid w:val="008B14CD"/>
    <w:rsid w:val="008B5189"/>
    <w:rsid w:val="008B58C7"/>
    <w:rsid w:val="008B6834"/>
    <w:rsid w:val="008B6E23"/>
    <w:rsid w:val="008B7BB5"/>
    <w:rsid w:val="008C0184"/>
    <w:rsid w:val="008C080A"/>
    <w:rsid w:val="008C2A8F"/>
    <w:rsid w:val="008C51B2"/>
    <w:rsid w:val="008D1E06"/>
    <w:rsid w:val="008D4447"/>
    <w:rsid w:val="008D44C4"/>
    <w:rsid w:val="008D6B81"/>
    <w:rsid w:val="008D7871"/>
    <w:rsid w:val="008E0683"/>
    <w:rsid w:val="008E1557"/>
    <w:rsid w:val="008E2BE3"/>
    <w:rsid w:val="008E3BBD"/>
    <w:rsid w:val="008E3E5A"/>
    <w:rsid w:val="008E6EE9"/>
    <w:rsid w:val="008E7131"/>
    <w:rsid w:val="008F0725"/>
    <w:rsid w:val="008F0FB4"/>
    <w:rsid w:val="008F2B89"/>
    <w:rsid w:val="008F2BFF"/>
    <w:rsid w:val="008F3448"/>
    <w:rsid w:val="008F697D"/>
    <w:rsid w:val="00900237"/>
    <w:rsid w:val="00900F27"/>
    <w:rsid w:val="0090107F"/>
    <w:rsid w:val="00901995"/>
    <w:rsid w:val="00903767"/>
    <w:rsid w:val="0090392E"/>
    <w:rsid w:val="00903F34"/>
    <w:rsid w:val="00905726"/>
    <w:rsid w:val="00906BBD"/>
    <w:rsid w:val="0091053E"/>
    <w:rsid w:val="009109F4"/>
    <w:rsid w:val="00911C3A"/>
    <w:rsid w:val="0091388E"/>
    <w:rsid w:val="00913937"/>
    <w:rsid w:val="0091418E"/>
    <w:rsid w:val="009145D4"/>
    <w:rsid w:val="0091737D"/>
    <w:rsid w:val="00917BB6"/>
    <w:rsid w:val="00917CE0"/>
    <w:rsid w:val="00920157"/>
    <w:rsid w:val="00923273"/>
    <w:rsid w:val="00923595"/>
    <w:rsid w:val="00927497"/>
    <w:rsid w:val="00932967"/>
    <w:rsid w:val="0094260D"/>
    <w:rsid w:val="009436EB"/>
    <w:rsid w:val="00944721"/>
    <w:rsid w:val="009461D1"/>
    <w:rsid w:val="00946CF6"/>
    <w:rsid w:val="00952544"/>
    <w:rsid w:val="00952DCA"/>
    <w:rsid w:val="009530C0"/>
    <w:rsid w:val="00954EA1"/>
    <w:rsid w:val="00961088"/>
    <w:rsid w:val="00961F74"/>
    <w:rsid w:val="009655CC"/>
    <w:rsid w:val="00966A09"/>
    <w:rsid w:val="00966B8D"/>
    <w:rsid w:val="00967F43"/>
    <w:rsid w:val="00971032"/>
    <w:rsid w:val="00974CF2"/>
    <w:rsid w:val="00980726"/>
    <w:rsid w:val="00980763"/>
    <w:rsid w:val="009821FE"/>
    <w:rsid w:val="009824E5"/>
    <w:rsid w:val="0098259E"/>
    <w:rsid w:val="00984E74"/>
    <w:rsid w:val="00984FD0"/>
    <w:rsid w:val="00990FF5"/>
    <w:rsid w:val="00992748"/>
    <w:rsid w:val="0099313A"/>
    <w:rsid w:val="0099316B"/>
    <w:rsid w:val="00995337"/>
    <w:rsid w:val="00996C8D"/>
    <w:rsid w:val="009A4669"/>
    <w:rsid w:val="009A4AE0"/>
    <w:rsid w:val="009A52D8"/>
    <w:rsid w:val="009A6BFF"/>
    <w:rsid w:val="009B0C1C"/>
    <w:rsid w:val="009B1038"/>
    <w:rsid w:val="009B18A1"/>
    <w:rsid w:val="009B527E"/>
    <w:rsid w:val="009B5792"/>
    <w:rsid w:val="009B63D9"/>
    <w:rsid w:val="009B6402"/>
    <w:rsid w:val="009B65AA"/>
    <w:rsid w:val="009B6C5C"/>
    <w:rsid w:val="009B6F7A"/>
    <w:rsid w:val="009C0442"/>
    <w:rsid w:val="009C097D"/>
    <w:rsid w:val="009C23A3"/>
    <w:rsid w:val="009C3FA8"/>
    <w:rsid w:val="009C6A2E"/>
    <w:rsid w:val="009C723A"/>
    <w:rsid w:val="009C727B"/>
    <w:rsid w:val="009D4825"/>
    <w:rsid w:val="009D692B"/>
    <w:rsid w:val="009F14B9"/>
    <w:rsid w:val="009F6506"/>
    <w:rsid w:val="009F71AD"/>
    <w:rsid w:val="009F733A"/>
    <w:rsid w:val="00A0475F"/>
    <w:rsid w:val="00A05ACD"/>
    <w:rsid w:val="00A06303"/>
    <w:rsid w:val="00A103BC"/>
    <w:rsid w:val="00A116D7"/>
    <w:rsid w:val="00A118E8"/>
    <w:rsid w:val="00A14804"/>
    <w:rsid w:val="00A14934"/>
    <w:rsid w:val="00A1568E"/>
    <w:rsid w:val="00A176AD"/>
    <w:rsid w:val="00A23D56"/>
    <w:rsid w:val="00A24032"/>
    <w:rsid w:val="00A257DF"/>
    <w:rsid w:val="00A27D60"/>
    <w:rsid w:val="00A3181B"/>
    <w:rsid w:val="00A33FC7"/>
    <w:rsid w:val="00A35732"/>
    <w:rsid w:val="00A4068B"/>
    <w:rsid w:val="00A40957"/>
    <w:rsid w:val="00A410D8"/>
    <w:rsid w:val="00A422D7"/>
    <w:rsid w:val="00A42AB9"/>
    <w:rsid w:val="00A436A8"/>
    <w:rsid w:val="00A4438A"/>
    <w:rsid w:val="00A44701"/>
    <w:rsid w:val="00A4576F"/>
    <w:rsid w:val="00A45E29"/>
    <w:rsid w:val="00A47C65"/>
    <w:rsid w:val="00A518E8"/>
    <w:rsid w:val="00A53D69"/>
    <w:rsid w:val="00A54460"/>
    <w:rsid w:val="00A5539C"/>
    <w:rsid w:val="00A556D2"/>
    <w:rsid w:val="00A55861"/>
    <w:rsid w:val="00A5763C"/>
    <w:rsid w:val="00A601B9"/>
    <w:rsid w:val="00A605DB"/>
    <w:rsid w:val="00A61245"/>
    <w:rsid w:val="00A61DDB"/>
    <w:rsid w:val="00A631B3"/>
    <w:rsid w:val="00A634F3"/>
    <w:rsid w:val="00A6459F"/>
    <w:rsid w:val="00A65E29"/>
    <w:rsid w:val="00A677FB"/>
    <w:rsid w:val="00A7044D"/>
    <w:rsid w:val="00A71115"/>
    <w:rsid w:val="00A715EC"/>
    <w:rsid w:val="00A71BE4"/>
    <w:rsid w:val="00A80F68"/>
    <w:rsid w:val="00A81A0D"/>
    <w:rsid w:val="00A851C4"/>
    <w:rsid w:val="00A90019"/>
    <w:rsid w:val="00A912F5"/>
    <w:rsid w:val="00A920B1"/>
    <w:rsid w:val="00A94684"/>
    <w:rsid w:val="00A94B15"/>
    <w:rsid w:val="00A95ADC"/>
    <w:rsid w:val="00A96F34"/>
    <w:rsid w:val="00AA0E5A"/>
    <w:rsid w:val="00AA2A18"/>
    <w:rsid w:val="00AA3938"/>
    <w:rsid w:val="00AA4CD2"/>
    <w:rsid w:val="00AA4E68"/>
    <w:rsid w:val="00AA57DF"/>
    <w:rsid w:val="00AA71E7"/>
    <w:rsid w:val="00AB16F4"/>
    <w:rsid w:val="00AB1769"/>
    <w:rsid w:val="00AB207D"/>
    <w:rsid w:val="00AB42A8"/>
    <w:rsid w:val="00AB4753"/>
    <w:rsid w:val="00AB51A3"/>
    <w:rsid w:val="00AB54C4"/>
    <w:rsid w:val="00AB653D"/>
    <w:rsid w:val="00AC1FA7"/>
    <w:rsid w:val="00AC39AE"/>
    <w:rsid w:val="00AC3DB0"/>
    <w:rsid w:val="00AC57FA"/>
    <w:rsid w:val="00AD139E"/>
    <w:rsid w:val="00AD573D"/>
    <w:rsid w:val="00AE2D8F"/>
    <w:rsid w:val="00AE34B2"/>
    <w:rsid w:val="00AE3F1F"/>
    <w:rsid w:val="00AE787C"/>
    <w:rsid w:val="00AF06CD"/>
    <w:rsid w:val="00AF2CD3"/>
    <w:rsid w:val="00AF2EFC"/>
    <w:rsid w:val="00AF6760"/>
    <w:rsid w:val="00AF6995"/>
    <w:rsid w:val="00AF7CB4"/>
    <w:rsid w:val="00B01639"/>
    <w:rsid w:val="00B034D0"/>
    <w:rsid w:val="00B0429C"/>
    <w:rsid w:val="00B04C41"/>
    <w:rsid w:val="00B07C39"/>
    <w:rsid w:val="00B10F8B"/>
    <w:rsid w:val="00B120AA"/>
    <w:rsid w:val="00B13156"/>
    <w:rsid w:val="00B13E70"/>
    <w:rsid w:val="00B14AB2"/>
    <w:rsid w:val="00B26FB2"/>
    <w:rsid w:val="00B2788D"/>
    <w:rsid w:val="00B30A62"/>
    <w:rsid w:val="00B40060"/>
    <w:rsid w:val="00B40B43"/>
    <w:rsid w:val="00B40E11"/>
    <w:rsid w:val="00B464AB"/>
    <w:rsid w:val="00B464DD"/>
    <w:rsid w:val="00B506A1"/>
    <w:rsid w:val="00B50895"/>
    <w:rsid w:val="00B510AB"/>
    <w:rsid w:val="00B56552"/>
    <w:rsid w:val="00B56999"/>
    <w:rsid w:val="00B57191"/>
    <w:rsid w:val="00B62F68"/>
    <w:rsid w:val="00B634BE"/>
    <w:rsid w:val="00B65BB8"/>
    <w:rsid w:val="00B71009"/>
    <w:rsid w:val="00B712C7"/>
    <w:rsid w:val="00B715E3"/>
    <w:rsid w:val="00B7380D"/>
    <w:rsid w:val="00B73FAA"/>
    <w:rsid w:val="00B74922"/>
    <w:rsid w:val="00B76524"/>
    <w:rsid w:val="00B80CF9"/>
    <w:rsid w:val="00B8361E"/>
    <w:rsid w:val="00B87FE8"/>
    <w:rsid w:val="00B90EF6"/>
    <w:rsid w:val="00B90F83"/>
    <w:rsid w:val="00B93B7C"/>
    <w:rsid w:val="00B944B7"/>
    <w:rsid w:val="00B9518F"/>
    <w:rsid w:val="00BA0FF9"/>
    <w:rsid w:val="00BA167F"/>
    <w:rsid w:val="00BA1D07"/>
    <w:rsid w:val="00BA3AF6"/>
    <w:rsid w:val="00BA3B92"/>
    <w:rsid w:val="00BA43FB"/>
    <w:rsid w:val="00BB3712"/>
    <w:rsid w:val="00BB386F"/>
    <w:rsid w:val="00BB592D"/>
    <w:rsid w:val="00BB7483"/>
    <w:rsid w:val="00BB75FD"/>
    <w:rsid w:val="00BC0BB6"/>
    <w:rsid w:val="00BC1043"/>
    <w:rsid w:val="00BC6C19"/>
    <w:rsid w:val="00BC7021"/>
    <w:rsid w:val="00BD3AD0"/>
    <w:rsid w:val="00BD4D77"/>
    <w:rsid w:val="00BD5B43"/>
    <w:rsid w:val="00BD684D"/>
    <w:rsid w:val="00BD7FEA"/>
    <w:rsid w:val="00BE01C9"/>
    <w:rsid w:val="00BE6915"/>
    <w:rsid w:val="00BE6E6F"/>
    <w:rsid w:val="00BF1688"/>
    <w:rsid w:val="00BF2FAD"/>
    <w:rsid w:val="00BF3C09"/>
    <w:rsid w:val="00BF4A6C"/>
    <w:rsid w:val="00BF6BA7"/>
    <w:rsid w:val="00BF6F50"/>
    <w:rsid w:val="00BF7941"/>
    <w:rsid w:val="00BF7A8D"/>
    <w:rsid w:val="00BF7B40"/>
    <w:rsid w:val="00C00151"/>
    <w:rsid w:val="00C0204F"/>
    <w:rsid w:val="00C024F9"/>
    <w:rsid w:val="00C02ADB"/>
    <w:rsid w:val="00C0375D"/>
    <w:rsid w:val="00C04531"/>
    <w:rsid w:val="00C056D2"/>
    <w:rsid w:val="00C059DA"/>
    <w:rsid w:val="00C05C55"/>
    <w:rsid w:val="00C06CD9"/>
    <w:rsid w:val="00C077E2"/>
    <w:rsid w:val="00C102FE"/>
    <w:rsid w:val="00C1132E"/>
    <w:rsid w:val="00C145A8"/>
    <w:rsid w:val="00C15478"/>
    <w:rsid w:val="00C1551D"/>
    <w:rsid w:val="00C157DB"/>
    <w:rsid w:val="00C16BE5"/>
    <w:rsid w:val="00C20102"/>
    <w:rsid w:val="00C22AEB"/>
    <w:rsid w:val="00C23603"/>
    <w:rsid w:val="00C310B2"/>
    <w:rsid w:val="00C3238F"/>
    <w:rsid w:val="00C3333A"/>
    <w:rsid w:val="00C346E4"/>
    <w:rsid w:val="00C35105"/>
    <w:rsid w:val="00C3689B"/>
    <w:rsid w:val="00C43702"/>
    <w:rsid w:val="00C45582"/>
    <w:rsid w:val="00C47B8E"/>
    <w:rsid w:val="00C50FCA"/>
    <w:rsid w:val="00C51541"/>
    <w:rsid w:val="00C52ECD"/>
    <w:rsid w:val="00C534B1"/>
    <w:rsid w:val="00C54D22"/>
    <w:rsid w:val="00C57E87"/>
    <w:rsid w:val="00C62D7C"/>
    <w:rsid w:val="00C64DA6"/>
    <w:rsid w:val="00C6528F"/>
    <w:rsid w:val="00C71076"/>
    <w:rsid w:val="00C72A58"/>
    <w:rsid w:val="00C83693"/>
    <w:rsid w:val="00C83F22"/>
    <w:rsid w:val="00C87B29"/>
    <w:rsid w:val="00C91BC2"/>
    <w:rsid w:val="00C91D2C"/>
    <w:rsid w:val="00C921A4"/>
    <w:rsid w:val="00C92418"/>
    <w:rsid w:val="00C9342B"/>
    <w:rsid w:val="00C93F88"/>
    <w:rsid w:val="00C948F3"/>
    <w:rsid w:val="00CA1497"/>
    <w:rsid w:val="00CB08FC"/>
    <w:rsid w:val="00CB15A6"/>
    <w:rsid w:val="00CB32E1"/>
    <w:rsid w:val="00CB592F"/>
    <w:rsid w:val="00CB65D1"/>
    <w:rsid w:val="00CB65D7"/>
    <w:rsid w:val="00CB6F98"/>
    <w:rsid w:val="00CC5CB6"/>
    <w:rsid w:val="00CD0695"/>
    <w:rsid w:val="00CD4625"/>
    <w:rsid w:val="00CD54D7"/>
    <w:rsid w:val="00CD5E5A"/>
    <w:rsid w:val="00CD7D22"/>
    <w:rsid w:val="00CE0E3D"/>
    <w:rsid w:val="00CE281D"/>
    <w:rsid w:val="00CE3751"/>
    <w:rsid w:val="00CF1AF9"/>
    <w:rsid w:val="00CF320E"/>
    <w:rsid w:val="00CF4926"/>
    <w:rsid w:val="00CF5EA6"/>
    <w:rsid w:val="00CF7CB6"/>
    <w:rsid w:val="00D1085B"/>
    <w:rsid w:val="00D10B8B"/>
    <w:rsid w:val="00D111DD"/>
    <w:rsid w:val="00D11405"/>
    <w:rsid w:val="00D115D9"/>
    <w:rsid w:val="00D12C6A"/>
    <w:rsid w:val="00D15C36"/>
    <w:rsid w:val="00D16CB2"/>
    <w:rsid w:val="00D170E1"/>
    <w:rsid w:val="00D216AE"/>
    <w:rsid w:val="00D21939"/>
    <w:rsid w:val="00D2392C"/>
    <w:rsid w:val="00D24293"/>
    <w:rsid w:val="00D2498A"/>
    <w:rsid w:val="00D261C0"/>
    <w:rsid w:val="00D27318"/>
    <w:rsid w:val="00D3432E"/>
    <w:rsid w:val="00D3737C"/>
    <w:rsid w:val="00D40C30"/>
    <w:rsid w:val="00D41577"/>
    <w:rsid w:val="00D41BA4"/>
    <w:rsid w:val="00D442B1"/>
    <w:rsid w:val="00D44383"/>
    <w:rsid w:val="00D44E96"/>
    <w:rsid w:val="00D450B0"/>
    <w:rsid w:val="00D4780A"/>
    <w:rsid w:val="00D5155A"/>
    <w:rsid w:val="00D527AF"/>
    <w:rsid w:val="00D529CB"/>
    <w:rsid w:val="00D5413B"/>
    <w:rsid w:val="00D544F8"/>
    <w:rsid w:val="00D56571"/>
    <w:rsid w:val="00D61FF5"/>
    <w:rsid w:val="00D637A0"/>
    <w:rsid w:val="00D65B08"/>
    <w:rsid w:val="00D6674D"/>
    <w:rsid w:val="00D67A5A"/>
    <w:rsid w:val="00D7563B"/>
    <w:rsid w:val="00D75FAE"/>
    <w:rsid w:val="00D7635C"/>
    <w:rsid w:val="00D76C68"/>
    <w:rsid w:val="00D76E2C"/>
    <w:rsid w:val="00D772FA"/>
    <w:rsid w:val="00D7774B"/>
    <w:rsid w:val="00D80F7F"/>
    <w:rsid w:val="00D86351"/>
    <w:rsid w:val="00D9095A"/>
    <w:rsid w:val="00D9302B"/>
    <w:rsid w:val="00D93197"/>
    <w:rsid w:val="00D96C4D"/>
    <w:rsid w:val="00D97830"/>
    <w:rsid w:val="00DA0876"/>
    <w:rsid w:val="00DA11FC"/>
    <w:rsid w:val="00DA12CD"/>
    <w:rsid w:val="00DA22EB"/>
    <w:rsid w:val="00DA2AE0"/>
    <w:rsid w:val="00DA2C5F"/>
    <w:rsid w:val="00DA7434"/>
    <w:rsid w:val="00DB2B57"/>
    <w:rsid w:val="00DB48C3"/>
    <w:rsid w:val="00DB5A51"/>
    <w:rsid w:val="00DC00AC"/>
    <w:rsid w:val="00DC046B"/>
    <w:rsid w:val="00DC0B12"/>
    <w:rsid w:val="00DC1508"/>
    <w:rsid w:val="00DC284C"/>
    <w:rsid w:val="00DC2AAC"/>
    <w:rsid w:val="00DC3E8C"/>
    <w:rsid w:val="00DC41B2"/>
    <w:rsid w:val="00DC4F11"/>
    <w:rsid w:val="00DC5408"/>
    <w:rsid w:val="00DC5971"/>
    <w:rsid w:val="00DC7881"/>
    <w:rsid w:val="00DD0A63"/>
    <w:rsid w:val="00DD6C16"/>
    <w:rsid w:val="00DE188D"/>
    <w:rsid w:val="00DE2EC2"/>
    <w:rsid w:val="00DE5853"/>
    <w:rsid w:val="00DE5BF3"/>
    <w:rsid w:val="00DE6AFD"/>
    <w:rsid w:val="00DF42FD"/>
    <w:rsid w:val="00DF4850"/>
    <w:rsid w:val="00E0381D"/>
    <w:rsid w:val="00E03BE2"/>
    <w:rsid w:val="00E059EC"/>
    <w:rsid w:val="00E066C5"/>
    <w:rsid w:val="00E1081D"/>
    <w:rsid w:val="00E114E7"/>
    <w:rsid w:val="00E12C4F"/>
    <w:rsid w:val="00E12FAB"/>
    <w:rsid w:val="00E13627"/>
    <w:rsid w:val="00E14237"/>
    <w:rsid w:val="00E145EE"/>
    <w:rsid w:val="00E15CB3"/>
    <w:rsid w:val="00E206F5"/>
    <w:rsid w:val="00E21586"/>
    <w:rsid w:val="00E25DEA"/>
    <w:rsid w:val="00E3049A"/>
    <w:rsid w:val="00E30A12"/>
    <w:rsid w:val="00E30E99"/>
    <w:rsid w:val="00E311AC"/>
    <w:rsid w:val="00E343EA"/>
    <w:rsid w:val="00E350BA"/>
    <w:rsid w:val="00E357CB"/>
    <w:rsid w:val="00E37162"/>
    <w:rsid w:val="00E40EBE"/>
    <w:rsid w:val="00E47350"/>
    <w:rsid w:val="00E52028"/>
    <w:rsid w:val="00E52E43"/>
    <w:rsid w:val="00E55FB5"/>
    <w:rsid w:val="00E608C4"/>
    <w:rsid w:val="00E61D26"/>
    <w:rsid w:val="00E63014"/>
    <w:rsid w:val="00E66AA0"/>
    <w:rsid w:val="00E67527"/>
    <w:rsid w:val="00E70232"/>
    <w:rsid w:val="00E70BF4"/>
    <w:rsid w:val="00E71141"/>
    <w:rsid w:val="00E71368"/>
    <w:rsid w:val="00E716EB"/>
    <w:rsid w:val="00E72E9A"/>
    <w:rsid w:val="00E739DD"/>
    <w:rsid w:val="00E7450D"/>
    <w:rsid w:val="00E749E3"/>
    <w:rsid w:val="00E759F0"/>
    <w:rsid w:val="00E75A4D"/>
    <w:rsid w:val="00E75D78"/>
    <w:rsid w:val="00E824D4"/>
    <w:rsid w:val="00E83A3A"/>
    <w:rsid w:val="00E83FD0"/>
    <w:rsid w:val="00E85760"/>
    <w:rsid w:val="00E871EA"/>
    <w:rsid w:val="00E8798A"/>
    <w:rsid w:val="00E90164"/>
    <w:rsid w:val="00E913DE"/>
    <w:rsid w:val="00E91C72"/>
    <w:rsid w:val="00E92265"/>
    <w:rsid w:val="00E97DA3"/>
    <w:rsid w:val="00EA07A0"/>
    <w:rsid w:val="00EA636B"/>
    <w:rsid w:val="00EA6371"/>
    <w:rsid w:val="00EB00E0"/>
    <w:rsid w:val="00EB299F"/>
    <w:rsid w:val="00EB4B57"/>
    <w:rsid w:val="00EB5DDF"/>
    <w:rsid w:val="00EB6C48"/>
    <w:rsid w:val="00EC0784"/>
    <w:rsid w:val="00EC12D3"/>
    <w:rsid w:val="00EC1AF3"/>
    <w:rsid w:val="00EC1E2D"/>
    <w:rsid w:val="00EC1F5B"/>
    <w:rsid w:val="00EC35AA"/>
    <w:rsid w:val="00EC3808"/>
    <w:rsid w:val="00EC4DFA"/>
    <w:rsid w:val="00ED0FAC"/>
    <w:rsid w:val="00ED154D"/>
    <w:rsid w:val="00ED213B"/>
    <w:rsid w:val="00ED3696"/>
    <w:rsid w:val="00ED4BB6"/>
    <w:rsid w:val="00ED4BFB"/>
    <w:rsid w:val="00ED5971"/>
    <w:rsid w:val="00ED7606"/>
    <w:rsid w:val="00ED7707"/>
    <w:rsid w:val="00EE01B1"/>
    <w:rsid w:val="00EE4F18"/>
    <w:rsid w:val="00EE508A"/>
    <w:rsid w:val="00EE6F8E"/>
    <w:rsid w:val="00EE7567"/>
    <w:rsid w:val="00EF53DC"/>
    <w:rsid w:val="00EF682D"/>
    <w:rsid w:val="00EF6C16"/>
    <w:rsid w:val="00F0480A"/>
    <w:rsid w:val="00F04D75"/>
    <w:rsid w:val="00F052C2"/>
    <w:rsid w:val="00F0668E"/>
    <w:rsid w:val="00F10273"/>
    <w:rsid w:val="00F1517B"/>
    <w:rsid w:val="00F17F53"/>
    <w:rsid w:val="00F21F16"/>
    <w:rsid w:val="00F24508"/>
    <w:rsid w:val="00F252DB"/>
    <w:rsid w:val="00F2555F"/>
    <w:rsid w:val="00F261EF"/>
    <w:rsid w:val="00F27367"/>
    <w:rsid w:val="00F309CA"/>
    <w:rsid w:val="00F31A00"/>
    <w:rsid w:val="00F33110"/>
    <w:rsid w:val="00F34121"/>
    <w:rsid w:val="00F34749"/>
    <w:rsid w:val="00F36750"/>
    <w:rsid w:val="00F4111E"/>
    <w:rsid w:val="00F41347"/>
    <w:rsid w:val="00F434F0"/>
    <w:rsid w:val="00F44B93"/>
    <w:rsid w:val="00F45F3F"/>
    <w:rsid w:val="00F4787C"/>
    <w:rsid w:val="00F47F33"/>
    <w:rsid w:val="00F50037"/>
    <w:rsid w:val="00F5040E"/>
    <w:rsid w:val="00F52FBB"/>
    <w:rsid w:val="00F56791"/>
    <w:rsid w:val="00F5724E"/>
    <w:rsid w:val="00F57A7D"/>
    <w:rsid w:val="00F57BFB"/>
    <w:rsid w:val="00F63272"/>
    <w:rsid w:val="00F65CED"/>
    <w:rsid w:val="00F66F4F"/>
    <w:rsid w:val="00F67C2B"/>
    <w:rsid w:val="00F72A51"/>
    <w:rsid w:val="00F732D7"/>
    <w:rsid w:val="00F73352"/>
    <w:rsid w:val="00F75AD7"/>
    <w:rsid w:val="00F80131"/>
    <w:rsid w:val="00F817FA"/>
    <w:rsid w:val="00F8393E"/>
    <w:rsid w:val="00F84DA9"/>
    <w:rsid w:val="00F85416"/>
    <w:rsid w:val="00F85EDF"/>
    <w:rsid w:val="00F86A38"/>
    <w:rsid w:val="00F87233"/>
    <w:rsid w:val="00F87513"/>
    <w:rsid w:val="00F90516"/>
    <w:rsid w:val="00F92BD2"/>
    <w:rsid w:val="00F9328D"/>
    <w:rsid w:val="00F93C78"/>
    <w:rsid w:val="00F941CE"/>
    <w:rsid w:val="00FA2F5C"/>
    <w:rsid w:val="00FB0DD5"/>
    <w:rsid w:val="00FB1DA1"/>
    <w:rsid w:val="00FB24D3"/>
    <w:rsid w:val="00FB25AB"/>
    <w:rsid w:val="00FB2F99"/>
    <w:rsid w:val="00FB4952"/>
    <w:rsid w:val="00FC1AB9"/>
    <w:rsid w:val="00FC2A39"/>
    <w:rsid w:val="00FC2AD6"/>
    <w:rsid w:val="00FC3525"/>
    <w:rsid w:val="00FC3F08"/>
    <w:rsid w:val="00FC61FF"/>
    <w:rsid w:val="00FC6F5C"/>
    <w:rsid w:val="00FD0A2A"/>
    <w:rsid w:val="00FD0C56"/>
    <w:rsid w:val="00FD1350"/>
    <w:rsid w:val="00FD39EE"/>
    <w:rsid w:val="00FD4D7C"/>
    <w:rsid w:val="00FD572C"/>
    <w:rsid w:val="00FD5DA6"/>
    <w:rsid w:val="00FD5EEC"/>
    <w:rsid w:val="00FE1244"/>
    <w:rsid w:val="00FE15E3"/>
    <w:rsid w:val="00FE1C4A"/>
    <w:rsid w:val="00FE3E08"/>
    <w:rsid w:val="00FE4546"/>
    <w:rsid w:val="00FE65D8"/>
    <w:rsid w:val="00FF0CD7"/>
    <w:rsid w:val="00FF2FD9"/>
    <w:rsid w:val="00FF32FF"/>
    <w:rsid w:val="00FF3612"/>
    <w:rsid w:val="00FF4702"/>
    <w:rsid w:val="00FF4B19"/>
    <w:rsid w:val="00FF5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BBAE8A"/>
  <w15:docId w15:val="{D4E7BFBA-3BA1-4EEF-ACD6-5043D1173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884"/>
    <w:pPr>
      <w:spacing w:after="200" w:line="276" w:lineRule="auto"/>
    </w:pPr>
  </w:style>
  <w:style w:type="paragraph" w:styleId="Heading1">
    <w:name w:val="heading 1"/>
    <w:basedOn w:val="Normal"/>
    <w:next w:val="Normal"/>
    <w:link w:val="Heading1Char"/>
    <w:uiPriority w:val="9"/>
    <w:qFormat/>
    <w:rsid w:val="00792E95"/>
    <w:pPr>
      <w:keepNext/>
      <w:keepLines/>
      <w:spacing w:before="480" w:after="0"/>
      <w:outlineLvl w:val="0"/>
    </w:pPr>
    <w:rPr>
      <w:rFonts w:ascii="Cambria" w:eastAsiaTheme="majorEastAsia" w:hAnsi="Cambria" w:cstheme="majorBidi"/>
      <w:b/>
      <w:bCs/>
      <w:sz w:val="24"/>
      <w:szCs w:val="28"/>
    </w:rPr>
  </w:style>
  <w:style w:type="paragraph" w:styleId="Heading2">
    <w:name w:val="heading 2"/>
    <w:basedOn w:val="Normal"/>
    <w:next w:val="Normal"/>
    <w:link w:val="Heading2Char"/>
    <w:uiPriority w:val="9"/>
    <w:unhideWhenUsed/>
    <w:qFormat/>
    <w:rsid w:val="00792E95"/>
    <w:pPr>
      <w:keepNext/>
      <w:keepLines/>
      <w:spacing w:before="40" w:after="0"/>
      <w:outlineLvl w:val="1"/>
    </w:pPr>
    <w:rPr>
      <w:rFonts w:ascii="Cambria" w:eastAsiaTheme="majorEastAsia" w:hAnsi="Cambria" w:cstheme="majorBidi"/>
      <w:b/>
      <w:sz w:val="24"/>
      <w:szCs w:val="26"/>
    </w:rPr>
  </w:style>
  <w:style w:type="paragraph" w:styleId="Heading3">
    <w:name w:val="heading 3"/>
    <w:basedOn w:val="Normal"/>
    <w:next w:val="Normal"/>
    <w:link w:val="Heading3Char"/>
    <w:uiPriority w:val="9"/>
    <w:semiHidden/>
    <w:unhideWhenUsed/>
    <w:qFormat/>
    <w:rsid w:val="00251C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51CF8"/>
    <w:pPr>
      <w:keepNext/>
      <w:keepLines/>
      <w:spacing w:before="200" w:after="0"/>
      <w:outlineLvl w:val="3"/>
    </w:pPr>
    <w:rPr>
      <w:rFonts w:asciiTheme="majorHAnsi" w:eastAsiaTheme="majorEastAsia" w:hAnsiTheme="majorHAnsi" w:cstheme="majorBidi"/>
      <w:b/>
      <w:bCs/>
      <w:i/>
      <w:iCs/>
      <w:color w:val="ED7D3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E95"/>
    <w:rPr>
      <w:rFonts w:ascii="Cambria" w:eastAsiaTheme="majorEastAsia" w:hAnsi="Cambria" w:cstheme="majorBidi"/>
      <w:b/>
      <w:bCs/>
      <w:sz w:val="24"/>
      <w:szCs w:val="28"/>
    </w:rPr>
  </w:style>
  <w:style w:type="character" w:customStyle="1" w:styleId="Heading2Char">
    <w:name w:val="Heading 2 Char"/>
    <w:basedOn w:val="DefaultParagraphFont"/>
    <w:link w:val="Heading2"/>
    <w:uiPriority w:val="9"/>
    <w:rsid w:val="00792E95"/>
    <w:rPr>
      <w:rFonts w:ascii="Cambria" w:eastAsiaTheme="majorEastAsia" w:hAnsi="Cambria" w:cstheme="majorBidi"/>
      <w:b/>
      <w:sz w:val="24"/>
      <w:szCs w:val="26"/>
    </w:rPr>
  </w:style>
  <w:style w:type="character" w:customStyle="1" w:styleId="Heading4Char">
    <w:name w:val="Heading 4 Char"/>
    <w:basedOn w:val="DefaultParagraphFont"/>
    <w:link w:val="Heading4"/>
    <w:uiPriority w:val="9"/>
    <w:semiHidden/>
    <w:rsid w:val="00251CF8"/>
    <w:rPr>
      <w:rFonts w:asciiTheme="majorHAnsi" w:eastAsiaTheme="majorEastAsia" w:hAnsiTheme="majorHAnsi" w:cstheme="majorBidi"/>
      <w:b/>
      <w:bCs/>
      <w:i/>
      <w:iCs/>
      <w:color w:val="ED7D31" w:themeColor="accent2"/>
      <w:lang w:val="nl-NL"/>
    </w:rPr>
  </w:style>
  <w:style w:type="character" w:customStyle="1" w:styleId="Heading3Char">
    <w:name w:val="Heading 3 Char"/>
    <w:basedOn w:val="DefaultParagraphFont"/>
    <w:link w:val="Heading3"/>
    <w:uiPriority w:val="9"/>
    <w:semiHidden/>
    <w:rsid w:val="00251CF8"/>
    <w:rPr>
      <w:rFonts w:asciiTheme="majorHAnsi" w:eastAsiaTheme="majorEastAsia" w:hAnsiTheme="majorHAnsi" w:cstheme="majorBidi"/>
      <w:color w:val="1F3763" w:themeColor="accent1" w:themeShade="7F"/>
      <w:sz w:val="24"/>
      <w:szCs w:val="24"/>
      <w:lang w:val="nl-NL"/>
    </w:rPr>
  </w:style>
  <w:style w:type="character" w:styleId="Hyperlink">
    <w:name w:val="Hyperlink"/>
    <w:basedOn w:val="DefaultParagraphFont"/>
    <w:uiPriority w:val="99"/>
    <w:unhideWhenUsed/>
    <w:rsid w:val="00251CF8"/>
    <w:rPr>
      <w:color w:val="0000FF"/>
      <w:u w:val="single"/>
    </w:rPr>
  </w:style>
  <w:style w:type="paragraph" w:styleId="TOC1">
    <w:name w:val="toc 1"/>
    <w:basedOn w:val="Normal"/>
    <w:next w:val="Normal"/>
    <w:autoRedefine/>
    <w:uiPriority w:val="39"/>
    <w:semiHidden/>
    <w:unhideWhenUsed/>
    <w:rsid w:val="00251CF8"/>
    <w:pPr>
      <w:tabs>
        <w:tab w:val="right" w:leader="dot" w:pos="9062"/>
      </w:tabs>
      <w:spacing w:after="100"/>
    </w:pPr>
  </w:style>
  <w:style w:type="paragraph" w:styleId="TOC2">
    <w:name w:val="toc 2"/>
    <w:basedOn w:val="Normal"/>
    <w:next w:val="Normal"/>
    <w:autoRedefine/>
    <w:uiPriority w:val="39"/>
    <w:semiHidden/>
    <w:unhideWhenUsed/>
    <w:rsid w:val="00251CF8"/>
    <w:pPr>
      <w:spacing w:after="100"/>
      <w:ind w:left="220"/>
    </w:pPr>
  </w:style>
  <w:style w:type="paragraph" w:styleId="TOC3">
    <w:name w:val="toc 3"/>
    <w:basedOn w:val="Normal"/>
    <w:next w:val="Normal"/>
    <w:autoRedefine/>
    <w:uiPriority w:val="39"/>
    <w:semiHidden/>
    <w:unhideWhenUsed/>
    <w:rsid w:val="00251CF8"/>
    <w:pPr>
      <w:spacing w:after="100"/>
      <w:ind w:left="440"/>
    </w:pPr>
  </w:style>
  <w:style w:type="paragraph" w:styleId="CommentText">
    <w:name w:val="annotation text"/>
    <w:basedOn w:val="Normal"/>
    <w:link w:val="CommentTextChar"/>
    <w:uiPriority w:val="99"/>
    <w:unhideWhenUsed/>
    <w:rsid w:val="00251CF8"/>
    <w:pPr>
      <w:spacing w:line="240" w:lineRule="auto"/>
    </w:pPr>
    <w:rPr>
      <w:sz w:val="20"/>
      <w:szCs w:val="20"/>
    </w:rPr>
  </w:style>
  <w:style w:type="character" w:customStyle="1" w:styleId="CommentTextChar">
    <w:name w:val="Comment Text Char"/>
    <w:basedOn w:val="DefaultParagraphFont"/>
    <w:link w:val="CommentText"/>
    <w:uiPriority w:val="99"/>
    <w:rsid w:val="00251CF8"/>
    <w:rPr>
      <w:sz w:val="20"/>
      <w:szCs w:val="20"/>
      <w:lang w:val="nl-NL"/>
    </w:rPr>
  </w:style>
  <w:style w:type="character" w:customStyle="1" w:styleId="HeaderChar">
    <w:name w:val="Header Char"/>
    <w:basedOn w:val="DefaultParagraphFont"/>
    <w:link w:val="Header"/>
    <w:uiPriority w:val="99"/>
    <w:rsid w:val="00251CF8"/>
    <w:rPr>
      <w:lang w:val="nl-NL"/>
    </w:rPr>
  </w:style>
  <w:style w:type="paragraph" w:styleId="Header">
    <w:name w:val="header"/>
    <w:basedOn w:val="Normal"/>
    <w:link w:val="HeaderChar"/>
    <w:uiPriority w:val="99"/>
    <w:unhideWhenUsed/>
    <w:rsid w:val="00251CF8"/>
    <w:pPr>
      <w:tabs>
        <w:tab w:val="center" w:pos="4536"/>
        <w:tab w:val="right" w:pos="9072"/>
      </w:tabs>
      <w:spacing w:after="0" w:line="240" w:lineRule="auto"/>
    </w:pPr>
  </w:style>
  <w:style w:type="character" w:customStyle="1" w:styleId="FooterChar">
    <w:name w:val="Footer Char"/>
    <w:basedOn w:val="DefaultParagraphFont"/>
    <w:link w:val="Footer"/>
    <w:uiPriority w:val="99"/>
    <w:rsid w:val="00251CF8"/>
    <w:rPr>
      <w:lang w:val="nl-NL"/>
    </w:rPr>
  </w:style>
  <w:style w:type="paragraph" w:styleId="Footer">
    <w:name w:val="footer"/>
    <w:basedOn w:val="Normal"/>
    <w:link w:val="FooterChar"/>
    <w:uiPriority w:val="99"/>
    <w:unhideWhenUsed/>
    <w:rsid w:val="00251CF8"/>
    <w:pPr>
      <w:tabs>
        <w:tab w:val="center" w:pos="4536"/>
        <w:tab w:val="right" w:pos="9072"/>
      </w:tabs>
      <w:spacing w:after="0" w:line="240" w:lineRule="auto"/>
    </w:pPr>
  </w:style>
  <w:style w:type="character" w:customStyle="1" w:styleId="CommentSubjectChar">
    <w:name w:val="Comment Subject Char"/>
    <w:basedOn w:val="CommentTextChar"/>
    <w:link w:val="CommentSubject"/>
    <w:uiPriority w:val="99"/>
    <w:semiHidden/>
    <w:rsid w:val="00251CF8"/>
    <w:rPr>
      <w:b/>
      <w:bCs/>
      <w:sz w:val="20"/>
      <w:szCs w:val="20"/>
      <w:lang w:val="nl-NL"/>
    </w:rPr>
  </w:style>
  <w:style w:type="paragraph" w:styleId="CommentSubject">
    <w:name w:val="annotation subject"/>
    <w:basedOn w:val="CommentText"/>
    <w:next w:val="CommentText"/>
    <w:link w:val="CommentSubjectChar"/>
    <w:uiPriority w:val="99"/>
    <w:semiHidden/>
    <w:unhideWhenUsed/>
    <w:rsid w:val="00251CF8"/>
    <w:rPr>
      <w:b/>
      <w:bCs/>
    </w:rPr>
  </w:style>
  <w:style w:type="character" w:customStyle="1" w:styleId="BalloonTextChar">
    <w:name w:val="Balloon Text Char"/>
    <w:basedOn w:val="DefaultParagraphFont"/>
    <w:link w:val="BalloonText"/>
    <w:uiPriority w:val="99"/>
    <w:semiHidden/>
    <w:rsid w:val="00251CF8"/>
    <w:rPr>
      <w:rFonts w:ascii="Segoe UI" w:hAnsi="Segoe UI" w:cs="Segoe UI"/>
      <w:sz w:val="18"/>
      <w:szCs w:val="18"/>
      <w:lang w:val="nl-NL"/>
    </w:rPr>
  </w:style>
  <w:style w:type="paragraph" w:styleId="BalloonText">
    <w:name w:val="Balloon Text"/>
    <w:basedOn w:val="Normal"/>
    <w:link w:val="BalloonTextChar"/>
    <w:uiPriority w:val="99"/>
    <w:semiHidden/>
    <w:unhideWhenUsed/>
    <w:rsid w:val="00251CF8"/>
    <w:pPr>
      <w:spacing w:after="0" w:line="240" w:lineRule="auto"/>
    </w:pPr>
    <w:rPr>
      <w:rFonts w:ascii="Segoe UI" w:hAnsi="Segoe UI" w:cs="Segoe UI"/>
      <w:sz w:val="18"/>
      <w:szCs w:val="18"/>
    </w:rPr>
  </w:style>
  <w:style w:type="paragraph" w:styleId="NoSpacing">
    <w:name w:val="No Spacing"/>
    <w:uiPriority w:val="1"/>
    <w:qFormat/>
    <w:rsid w:val="00251CF8"/>
    <w:pPr>
      <w:spacing w:after="0" w:line="240" w:lineRule="auto"/>
    </w:pPr>
    <w:rPr>
      <w:lang w:val="nl-NL"/>
    </w:rPr>
  </w:style>
  <w:style w:type="paragraph" w:styleId="ListParagraph">
    <w:name w:val="List Paragraph"/>
    <w:basedOn w:val="Normal"/>
    <w:uiPriority w:val="34"/>
    <w:qFormat/>
    <w:rsid w:val="00251CF8"/>
    <w:pPr>
      <w:ind w:left="720"/>
      <w:contextualSpacing/>
    </w:pPr>
  </w:style>
  <w:style w:type="character" w:customStyle="1" w:styleId="citationref">
    <w:name w:val="citationref"/>
    <w:basedOn w:val="DefaultParagraphFont"/>
    <w:rsid w:val="00251CF8"/>
  </w:style>
  <w:style w:type="character" w:customStyle="1" w:styleId="icon">
    <w:name w:val="icon"/>
    <w:basedOn w:val="DefaultParagraphFont"/>
    <w:rsid w:val="00251CF8"/>
  </w:style>
  <w:style w:type="character" w:customStyle="1" w:styleId="highlight">
    <w:name w:val="highlight"/>
    <w:basedOn w:val="DefaultParagraphFont"/>
    <w:rsid w:val="00251CF8"/>
  </w:style>
  <w:style w:type="character" w:customStyle="1" w:styleId="ui-ncbitoggler-master-text">
    <w:name w:val="ui-ncbitoggler-master-text"/>
    <w:basedOn w:val="DefaultParagraphFont"/>
    <w:rsid w:val="00251CF8"/>
  </w:style>
  <w:style w:type="table" w:styleId="TableGrid">
    <w:name w:val="Table Grid"/>
    <w:basedOn w:val="TableNormal"/>
    <w:uiPriority w:val="39"/>
    <w:rsid w:val="00251CF8"/>
    <w:pPr>
      <w:spacing w:after="0" w:line="240" w:lineRule="auto"/>
    </w:pPr>
    <w:rPr>
      <w:lang w:val="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31">
    <w:name w:val="Grid Table 1 Light - Accent 31"/>
    <w:basedOn w:val="TableNormal"/>
    <w:uiPriority w:val="46"/>
    <w:rsid w:val="00251CF8"/>
    <w:pPr>
      <w:spacing w:after="0" w:line="240" w:lineRule="auto"/>
    </w:pPr>
    <w:rPr>
      <w:lang w:val="nl-NL"/>
    </w:rPr>
    <w:tblPr>
      <w:tblStyleRowBandSize w:val="1"/>
      <w:tblStyleColBandSize w:val="1"/>
      <w:tblInd w:w="0" w:type="nil"/>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251CF8"/>
    <w:rPr>
      <w:i/>
      <w:iCs/>
    </w:rPr>
  </w:style>
  <w:style w:type="character" w:styleId="IntenseEmphasis">
    <w:name w:val="Intense Emphasis"/>
    <w:basedOn w:val="DefaultParagraphFont"/>
    <w:uiPriority w:val="21"/>
    <w:qFormat/>
    <w:rsid w:val="00476C65"/>
    <w:rPr>
      <w:i/>
      <w:iCs/>
      <w:color w:val="4472C4" w:themeColor="accent1"/>
    </w:rPr>
  </w:style>
  <w:style w:type="character" w:styleId="Strong">
    <w:name w:val="Strong"/>
    <w:basedOn w:val="DefaultParagraphFont"/>
    <w:uiPriority w:val="22"/>
    <w:qFormat/>
    <w:rsid w:val="002C6F78"/>
    <w:rPr>
      <w:b/>
      <w:bCs/>
    </w:rPr>
  </w:style>
  <w:style w:type="character" w:styleId="CommentReference">
    <w:name w:val="annotation reference"/>
    <w:basedOn w:val="DefaultParagraphFont"/>
    <w:uiPriority w:val="99"/>
    <w:semiHidden/>
    <w:unhideWhenUsed/>
    <w:rsid w:val="00303D39"/>
    <w:rPr>
      <w:sz w:val="16"/>
      <w:szCs w:val="16"/>
    </w:rPr>
  </w:style>
  <w:style w:type="paragraph" w:styleId="Revision">
    <w:name w:val="Revision"/>
    <w:hidden/>
    <w:uiPriority w:val="99"/>
    <w:semiHidden/>
    <w:rsid w:val="00151418"/>
    <w:pPr>
      <w:spacing w:after="0" w:line="240" w:lineRule="auto"/>
    </w:pPr>
    <w:rPr>
      <w:lang w:val="nl-NL"/>
    </w:rPr>
  </w:style>
  <w:style w:type="paragraph" w:customStyle="1" w:styleId="title1">
    <w:name w:val="title1"/>
    <w:basedOn w:val="Normal"/>
    <w:rsid w:val="004976AF"/>
    <w:pPr>
      <w:spacing w:after="0" w:line="240" w:lineRule="auto"/>
    </w:pPr>
    <w:rPr>
      <w:rFonts w:ascii="Times New Roman" w:eastAsia="Times New Roman" w:hAnsi="Times New Roman" w:cs="Times New Roman"/>
      <w:sz w:val="27"/>
      <w:szCs w:val="27"/>
      <w:lang w:eastAsia="nl-NL"/>
    </w:rPr>
  </w:style>
  <w:style w:type="paragraph" w:customStyle="1" w:styleId="desc2">
    <w:name w:val="desc2"/>
    <w:basedOn w:val="Normal"/>
    <w:rsid w:val="004976AF"/>
    <w:pPr>
      <w:spacing w:after="0" w:line="240" w:lineRule="auto"/>
    </w:pPr>
    <w:rPr>
      <w:rFonts w:ascii="Times New Roman" w:eastAsia="Times New Roman" w:hAnsi="Times New Roman" w:cs="Times New Roman"/>
      <w:sz w:val="26"/>
      <w:szCs w:val="26"/>
      <w:lang w:eastAsia="nl-NL"/>
    </w:rPr>
  </w:style>
  <w:style w:type="paragraph" w:customStyle="1" w:styleId="details1">
    <w:name w:val="details1"/>
    <w:basedOn w:val="Normal"/>
    <w:rsid w:val="004976AF"/>
    <w:pPr>
      <w:spacing w:after="0" w:line="240" w:lineRule="auto"/>
    </w:pPr>
    <w:rPr>
      <w:rFonts w:ascii="Times New Roman" w:eastAsia="Times New Roman" w:hAnsi="Times New Roman" w:cs="Times New Roman"/>
      <w:lang w:eastAsia="nl-NL"/>
    </w:rPr>
  </w:style>
  <w:style w:type="character" w:customStyle="1" w:styleId="jrnl">
    <w:name w:val="jrnl"/>
    <w:basedOn w:val="DefaultParagraphFont"/>
    <w:rsid w:val="004976AF"/>
  </w:style>
  <w:style w:type="character" w:styleId="HTMLCite">
    <w:name w:val="HTML Cite"/>
    <w:basedOn w:val="DefaultParagraphFont"/>
    <w:uiPriority w:val="99"/>
    <w:semiHidden/>
    <w:unhideWhenUsed/>
    <w:rsid w:val="00323BE7"/>
    <w:rPr>
      <w:i/>
      <w:iCs/>
    </w:rPr>
  </w:style>
  <w:style w:type="character" w:customStyle="1" w:styleId="cit-auth">
    <w:name w:val="cit-auth"/>
    <w:basedOn w:val="DefaultParagraphFont"/>
    <w:rsid w:val="00323BE7"/>
    <w:rPr>
      <w:sz w:val="24"/>
      <w:szCs w:val="24"/>
      <w:bdr w:val="none" w:sz="0" w:space="0" w:color="auto" w:frame="1"/>
      <w:vertAlign w:val="baseline"/>
    </w:rPr>
  </w:style>
  <w:style w:type="character" w:customStyle="1" w:styleId="cit-name-surname">
    <w:name w:val="cit-name-surname"/>
    <w:basedOn w:val="DefaultParagraphFont"/>
    <w:rsid w:val="00323BE7"/>
    <w:rPr>
      <w:sz w:val="24"/>
      <w:szCs w:val="24"/>
      <w:bdr w:val="none" w:sz="0" w:space="0" w:color="auto" w:frame="1"/>
      <w:vertAlign w:val="baseline"/>
    </w:rPr>
  </w:style>
  <w:style w:type="character" w:customStyle="1" w:styleId="cit-name-given-names">
    <w:name w:val="cit-name-given-names"/>
    <w:basedOn w:val="DefaultParagraphFont"/>
    <w:rsid w:val="00323BE7"/>
    <w:rPr>
      <w:sz w:val="24"/>
      <w:szCs w:val="24"/>
      <w:bdr w:val="none" w:sz="0" w:space="0" w:color="auto" w:frame="1"/>
      <w:vertAlign w:val="baseline"/>
    </w:rPr>
  </w:style>
  <w:style w:type="character" w:customStyle="1" w:styleId="cit-article-title">
    <w:name w:val="cit-article-title"/>
    <w:basedOn w:val="DefaultParagraphFont"/>
    <w:rsid w:val="00323BE7"/>
    <w:rPr>
      <w:sz w:val="24"/>
      <w:szCs w:val="24"/>
      <w:bdr w:val="none" w:sz="0" w:space="0" w:color="auto" w:frame="1"/>
      <w:vertAlign w:val="baseline"/>
    </w:rPr>
  </w:style>
  <w:style w:type="character" w:customStyle="1" w:styleId="cit-pub-date">
    <w:name w:val="cit-pub-date"/>
    <w:basedOn w:val="DefaultParagraphFont"/>
    <w:rsid w:val="00323BE7"/>
    <w:rPr>
      <w:sz w:val="24"/>
      <w:szCs w:val="24"/>
      <w:bdr w:val="none" w:sz="0" w:space="0" w:color="auto" w:frame="1"/>
      <w:vertAlign w:val="baseline"/>
    </w:rPr>
  </w:style>
  <w:style w:type="character" w:customStyle="1" w:styleId="cit-vol2">
    <w:name w:val="cit-vol2"/>
    <w:basedOn w:val="DefaultParagraphFont"/>
    <w:rsid w:val="00323BE7"/>
    <w:rPr>
      <w:sz w:val="24"/>
      <w:szCs w:val="24"/>
      <w:bdr w:val="none" w:sz="0" w:space="0" w:color="auto" w:frame="1"/>
      <w:vertAlign w:val="baseline"/>
    </w:rPr>
  </w:style>
  <w:style w:type="character" w:customStyle="1" w:styleId="cit-issue">
    <w:name w:val="cit-issue"/>
    <w:basedOn w:val="DefaultParagraphFont"/>
    <w:rsid w:val="00323BE7"/>
    <w:rPr>
      <w:sz w:val="24"/>
      <w:szCs w:val="24"/>
      <w:bdr w:val="none" w:sz="0" w:space="0" w:color="auto" w:frame="1"/>
      <w:vertAlign w:val="baseline"/>
    </w:rPr>
  </w:style>
  <w:style w:type="character" w:customStyle="1" w:styleId="cit-fpage">
    <w:name w:val="cit-fpage"/>
    <w:basedOn w:val="DefaultParagraphFont"/>
    <w:rsid w:val="00323BE7"/>
    <w:rPr>
      <w:sz w:val="24"/>
      <w:szCs w:val="24"/>
      <w:bdr w:val="none" w:sz="0" w:space="0" w:color="auto" w:frame="1"/>
      <w:vertAlign w:val="baseline"/>
    </w:rPr>
  </w:style>
  <w:style w:type="character" w:customStyle="1" w:styleId="cit-lpage">
    <w:name w:val="cit-lpage"/>
    <w:basedOn w:val="DefaultParagraphFont"/>
    <w:rsid w:val="00323BE7"/>
    <w:rPr>
      <w:sz w:val="24"/>
      <w:szCs w:val="24"/>
      <w:bdr w:val="none" w:sz="0" w:space="0" w:color="auto" w:frame="1"/>
      <w:vertAlign w:val="baseline"/>
    </w:rPr>
  </w:style>
  <w:style w:type="character" w:customStyle="1" w:styleId="cit-vol">
    <w:name w:val="cit-vol"/>
    <w:basedOn w:val="DefaultParagraphFont"/>
    <w:rsid w:val="00C346E4"/>
  </w:style>
  <w:style w:type="character" w:customStyle="1" w:styleId="ref-label">
    <w:name w:val="ref-label"/>
    <w:basedOn w:val="DefaultParagraphFont"/>
    <w:rsid w:val="00E70BF4"/>
  </w:style>
  <w:style w:type="character" w:customStyle="1" w:styleId="cit-etal">
    <w:name w:val="cit-etal"/>
    <w:basedOn w:val="DefaultParagraphFont"/>
    <w:rsid w:val="00E70BF4"/>
  </w:style>
  <w:style w:type="character" w:customStyle="1" w:styleId="label">
    <w:name w:val="label"/>
    <w:basedOn w:val="DefaultParagraphFont"/>
    <w:rsid w:val="00E70BF4"/>
  </w:style>
  <w:style w:type="paragraph" w:customStyle="1" w:styleId="Title10">
    <w:name w:val="Title1"/>
    <w:basedOn w:val="Normal"/>
    <w:rsid w:val="0010010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sc">
    <w:name w:val="desc"/>
    <w:basedOn w:val="Normal"/>
    <w:rsid w:val="0010010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tails">
    <w:name w:val="details"/>
    <w:basedOn w:val="Normal"/>
    <w:rsid w:val="0010010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itle2">
    <w:name w:val="Title2"/>
    <w:basedOn w:val="Normal"/>
    <w:rsid w:val="009A4669"/>
    <w:pPr>
      <w:spacing w:before="100" w:beforeAutospacing="1" w:after="100" w:afterAutospacing="1" w:line="240" w:lineRule="auto"/>
    </w:pPr>
    <w:rPr>
      <w:rFonts w:ascii="Times New Roman" w:eastAsia="Times New Roman" w:hAnsi="Times New Roman" w:cs="Times New Roman"/>
      <w:sz w:val="24"/>
      <w:szCs w:val="24"/>
      <w:lang w:val="sv-SE"/>
    </w:rPr>
  </w:style>
  <w:style w:type="character" w:customStyle="1" w:styleId="apple-converted-space">
    <w:name w:val="apple-converted-space"/>
    <w:basedOn w:val="DefaultParagraphFont"/>
    <w:rsid w:val="009A4669"/>
  </w:style>
  <w:style w:type="character" w:styleId="FollowedHyperlink">
    <w:name w:val="FollowedHyperlink"/>
    <w:basedOn w:val="DefaultParagraphFont"/>
    <w:uiPriority w:val="99"/>
    <w:semiHidden/>
    <w:unhideWhenUsed/>
    <w:rsid w:val="004A56C7"/>
    <w:rPr>
      <w:color w:val="954F72" w:themeColor="followedHyperlink"/>
      <w:u w:val="single"/>
    </w:rPr>
  </w:style>
  <w:style w:type="paragraph" w:styleId="NormalWeb">
    <w:name w:val="Normal (Web)"/>
    <w:basedOn w:val="Normal"/>
    <w:uiPriority w:val="99"/>
    <w:unhideWhenUsed/>
    <w:rsid w:val="0070683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83FD0"/>
    <w:rPr>
      <w:color w:val="605E5C"/>
      <w:shd w:val="clear" w:color="auto" w:fill="E1DFDD"/>
    </w:rPr>
  </w:style>
  <w:style w:type="character" w:styleId="LineNumber">
    <w:name w:val="line number"/>
    <w:basedOn w:val="DefaultParagraphFont"/>
    <w:uiPriority w:val="99"/>
    <w:semiHidden/>
    <w:unhideWhenUsed/>
    <w:rsid w:val="00892CCB"/>
  </w:style>
  <w:style w:type="paragraph" w:styleId="FootnoteText">
    <w:name w:val="footnote text"/>
    <w:basedOn w:val="Normal"/>
    <w:link w:val="FootnoteTextChar"/>
    <w:uiPriority w:val="99"/>
    <w:semiHidden/>
    <w:unhideWhenUsed/>
    <w:rsid w:val="007C71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71C9"/>
    <w:rPr>
      <w:sz w:val="20"/>
      <w:szCs w:val="20"/>
    </w:rPr>
  </w:style>
  <w:style w:type="character" w:styleId="FootnoteReference">
    <w:name w:val="footnote reference"/>
    <w:basedOn w:val="DefaultParagraphFont"/>
    <w:uiPriority w:val="99"/>
    <w:semiHidden/>
    <w:unhideWhenUsed/>
    <w:rsid w:val="007C71C9"/>
    <w:rPr>
      <w:vertAlign w:val="superscript"/>
    </w:rPr>
  </w:style>
  <w:style w:type="paragraph" w:customStyle="1" w:styleId="pagecontents">
    <w:name w:val="pagecontents"/>
    <w:basedOn w:val="Normal"/>
    <w:rsid w:val="003774F3"/>
    <w:pPr>
      <w:spacing w:before="100" w:beforeAutospacing="1" w:after="100" w:afterAutospacing="1" w:line="240" w:lineRule="auto"/>
    </w:pPr>
    <w:rPr>
      <w:rFonts w:ascii="Verdana" w:eastAsia="Times New Roman" w:hAnsi="Verdana" w:cs="Times New Roman"/>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4021">
      <w:bodyDiv w:val="1"/>
      <w:marLeft w:val="0"/>
      <w:marRight w:val="0"/>
      <w:marTop w:val="0"/>
      <w:marBottom w:val="0"/>
      <w:divBdr>
        <w:top w:val="none" w:sz="0" w:space="0" w:color="auto"/>
        <w:left w:val="none" w:sz="0" w:space="0" w:color="auto"/>
        <w:bottom w:val="none" w:sz="0" w:space="0" w:color="auto"/>
        <w:right w:val="none" w:sz="0" w:space="0" w:color="auto"/>
      </w:divBdr>
      <w:divsChild>
        <w:div w:id="2056346931">
          <w:marLeft w:val="0"/>
          <w:marRight w:val="0"/>
          <w:marTop w:val="34"/>
          <w:marBottom w:val="34"/>
          <w:divBdr>
            <w:top w:val="none" w:sz="0" w:space="0" w:color="auto"/>
            <w:left w:val="none" w:sz="0" w:space="0" w:color="auto"/>
            <w:bottom w:val="none" w:sz="0" w:space="0" w:color="auto"/>
            <w:right w:val="none" w:sz="0" w:space="0" w:color="auto"/>
          </w:divBdr>
        </w:div>
      </w:divsChild>
    </w:div>
    <w:div w:id="26831770">
      <w:bodyDiv w:val="1"/>
      <w:marLeft w:val="0"/>
      <w:marRight w:val="0"/>
      <w:marTop w:val="0"/>
      <w:marBottom w:val="0"/>
      <w:divBdr>
        <w:top w:val="none" w:sz="0" w:space="0" w:color="auto"/>
        <w:left w:val="none" w:sz="0" w:space="0" w:color="auto"/>
        <w:bottom w:val="none" w:sz="0" w:space="0" w:color="auto"/>
        <w:right w:val="none" w:sz="0" w:space="0" w:color="auto"/>
      </w:divBdr>
    </w:div>
    <w:div w:id="204559573">
      <w:bodyDiv w:val="1"/>
      <w:marLeft w:val="0"/>
      <w:marRight w:val="0"/>
      <w:marTop w:val="0"/>
      <w:marBottom w:val="0"/>
      <w:divBdr>
        <w:top w:val="none" w:sz="0" w:space="0" w:color="auto"/>
        <w:left w:val="none" w:sz="0" w:space="0" w:color="auto"/>
        <w:bottom w:val="none" w:sz="0" w:space="0" w:color="auto"/>
        <w:right w:val="none" w:sz="0" w:space="0" w:color="auto"/>
      </w:divBdr>
      <w:divsChild>
        <w:div w:id="1968121465">
          <w:marLeft w:val="0"/>
          <w:marRight w:val="0"/>
          <w:marTop w:val="34"/>
          <w:marBottom w:val="34"/>
          <w:divBdr>
            <w:top w:val="none" w:sz="0" w:space="0" w:color="auto"/>
            <w:left w:val="none" w:sz="0" w:space="0" w:color="auto"/>
            <w:bottom w:val="none" w:sz="0" w:space="0" w:color="auto"/>
            <w:right w:val="none" w:sz="0" w:space="0" w:color="auto"/>
          </w:divBdr>
        </w:div>
      </w:divsChild>
    </w:div>
    <w:div w:id="215895276">
      <w:bodyDiv w:val="1"/>
      <w:marLeft w:val="0"/>
      <w:marRight w:val="0"/>
      <w:marTop w:val="0"/>
      <w:marBottom w:val="0"/>
      <w:divBdr>
        <w:top w:val="none" w:sz="0" w:space="0" w:color="auto"/>
        <w:left w:val="none" w:sz="0" w:space="0" w:color="auto"/>
        <w:bottom w:val="none" w:sz="0" w:space="0" w:color="auto"/>
        <w:right w:val="none" w:sz="0" w:space="0" w:color="auto"/>
      </w:divBdr>
    </w:div>
    <w:div w:id="256014419">
      <w:bodyDiv w:val="1"/>
      <w:marLeft w:val="0"/>
      <w:marRight w:val="0"/>
      <w:marTop w:val="0"/>
      <w:marBottom w:val="0"/>
      <w:divBdr>
        <w:top w:val="none" w:sz="0" w:space="0" w:color="auto"/>
        <w:left w:val="none" w:sz="0" w:space="0" w:color="auto"/>
        <w:bottom w:val="none" w:sz="0" w:space="0" w:color="auto"/>
        <w:right w:val="none" w:sz="0" w:space="0" w:color="auto"/>
      </w:divBdr>
    </w:div>
    <w:div w:id="273441736">
      <w:bodyDiv w:val="1"/>
      <w:marLeft w:val="0"/>
      <w:marRight w:val="0"/>
      <w:marTop w:val="0"/>
      <w:marBottom w:val="0"/>
      <w:divBdr>
        <w:top w:val="none" w:sz="0" w:space="0" w:color="auto"/>
        <w:left w:val="none" w:sz="0" w:space="0" w:color="auto"/>
        <w:bottom w:val="none" w:sz="0" w:space="0" w:color="auto"/>
        <w:right w:val="none" w:sz="0" w:space="0" w:color="auto"/>
      </w:divBdr>
      <w:divsChild>
        <w:div w:id="428239233">
          <w:marLeft w:val="0"/>
          <w:marRight w:val="0"/>
          <w:marTop w:val="0"/>
          <w:marBottom w:val="0"/>
          <w:divBdr>
            <w:top w:val="none" w:sz="0" w:space="0" w:color="auto"/>
            <w:left w:val="none" w:sz="0" w:space="0" w:color="auto"/>
            <w:bottom w:val="none" w:sz="0" w:space="0" w:color="auto"/>
            <w:right w:val="none" w:sz="0" w:space="0" w:color="auto"/>
          </w:divBdr>
          <w:divsChild>
            <w:div w:id="312756968">
              <w:marLeft w:val="0"/>
              <w:marRight w:val="120"/>
              <w:marTop w:val="0"/>
              <w:marBottom w:val="0"/>
              <w:divBdr>
                <w:top w:val="none" w:sz="0" w:space="0" w:color="auto"/>
                <w:left w:val="none" w:sz="0" w:space="0" w:color="auto"/>
                <w:bottom w:val="none" w:sz="0" w:space="0" w:color="auto"/>
                <w:right w:val="none" w:sz="0" w:space="0" w:color="auto"/>
              </w:divBdr>
            </w:div>
            <w:div w:id="96411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75697">
      <w:bodyDiv w:val="1"/>
      <w:marLeft w:val="0"/>
      <w:marRight w:val="0"/>
      <w:marTop w:val="0"/>
      <w:marBottom w:val="0"/>
      <w:divBdr>
        <w:top w:val="none" w:sz="0" w:space="0" w:color="auto"/>
        <w:left w:val="none" w:sz="0" w:space="0" w:color="auto"/>
        <w:bottom w:val="none" w:sz="0" w:space="0" w:color="auto"/>
        <w:right w:val="none" w:sz="0" w:space="0" w:color="auto"/>
      </w:divBdr>
      <w:divsChild>
        <w:div w:id="95059486">
          <w:marLeft w:val="0"/>
          <w:marRight w:val="0"/>
          <w:marTop w:val="0"/>
          <w:marBottom w:val="0"/>
          <w:divBdr>
            <w:top w:val="none" w:sz="0" w:space="0" w:color="auto"/>
            <w:left w:val="none" w:sz="0" w:space="0" w:color="auto"/>
            <w:bottom w:val="none" w:sz="0" w:space="0" w:color="auto"/>
            <w:right w:val="none" w:sz="0" w:space="0" w:color="auto"/>
          </w:divBdr>
        </w:div>
        <w:div w:id="95753983">
          <w:marLeft w:val="0"/>
          <w:marRight w:val="0"/>
          <w:marTop w:val="0"/>
          <w:marBottom w:val="0"/>
          <w:divBdr>
            <w:top w:val="none" w:sz="0" w:space="0" w:color="auto"/>
            <w:left w:val="none" w:sz="0" w:space="0" w:color="auto"/>
            <w:bottom w:val="none" w:sz="0" w:space="0" w:color="auto"/>
            <w:right w:val="none" w:sz="0" w:space="0" w:color="auto"/>
          </w:divBdr>
        </w:div>
        <w:div w:id="97023816">
          <w:marLeft w:val="0"/>
          <w:marRight w:val="0"/>
          <w:marTop w:val="0"/>
          <w:marBottom w:val="0"/>
          <w:divBdr>
            <w:top w:val="none" w:sz="0" w:space="0" w:color="auto"/>
            <w:left w:val="none" w:sz="0" w:space="0" w:color="auto"/>
            <w:bottom w:val="none" w:sz="0" w:space="0" w:color="auto"/>
            <w:right w:val="none" w:sz="0" w:space="0" w:color="auto"/>
          </w:divBdr>
        </w:div>
        <w:div w:id="306664406">
          <w:marLeft w:val="0"/>
          <w:marRight w:val="0"/>
          <w:marTop w:val="0"/>
          <w:marBottom w:val="0"/>
          <w:divBdr>
            <w:top w:val="none" w:sz="0" w:space="0" w:color="auto"/>
            <w:left w:val="none" w:sz="0" w:space="0" w:color="auto"/>
            <w:bottom w:val="none" w:sz="0" w:space="0" w:color="auto"/>
            <w:right w:val="none" w:sz="0" w:space="0" w:color="auto"/>
          </w:divBdr>
        </w:div>
        <w:div w:id="307827343">
          <w:marLeft w:val="0"/>
          <w:marRight w:val="0"/>
          <w:marTop w:val="0"/>
          <w:marBottom w:val="0"/>
          <w:divBdr>
            <w:top w:val="none" w:sz="0" w:space="0" w:color="auto"/>
            <w:left w:val="none" w:sz="0" w:space="0" w:color="auto"/>
            <w:bottom w:val="none" w:sz="0" w:space="0" w:color="auto"/>
            <w:right w:val="none" w:sz="0" w:space="0" w:color="auto"/>
          </w:divBdr>
        </w:div>
        <w:div w:id="332880655">
          <w:marLeft w:val="0"/>
          <w:marRight w:val="0"/>
          <w:marTop w:val="0"/>
          <w:marBottom w:val="0"/>
          <w:divBdr>
            <w:top w:val="none" w:sz="0" w:space="0" w:color="auto"/>
            <w:left w:val="none" w:sz="0" w:space="0" w:color="auto"/>
            <w:bottom w:val="none" w:sz="0" w:space="0" w:color="auto"/>
            <w:right w:val="none" w:sz="0" w:space="0" w:color="auto"/>
          </w:divBdr>
        </w:div>
        <w:div w:id="351154179">
          <w:marLeft w:val="0"/>
          <w:marRight w:val="0"/>
          <w:marTop w:val="0"/>
          <w:marBottom w:val="0"/>
          <w:divBdr>
            <w:top w:val="none" w:sz="0" w:space="0" w:color="auto"/>
            <w:left w:val="none" w:sz="0" w:space="0" w:color="auto"/>
            <w:bottom w:val="none" w:sz="0" w:space="0" w:color="auto"/>
            <w:right w:val="none" w:sz="0" w:space="0" w:color="auto"/>
          </w:divBdr>
        </w:div>
        <w:div w:id="502089532">
          <w:marLeft w:val="0"/>
          <w:marRight w:val="0"/>
          <w:marTop w:val="0"/>
          <w:marBottom w:val="0"/>
          <w:divBdr>
            <w:top w:val="none" w:sz="0" w:space="0" w:color="auto"/>
            <w:left w:val="none" w:sz="0" w:space="0" w:color="auto"/>
            <w:bottom w:val="none" w:sz="0" w:space="0" w:color="auto"/>
            <w:right w:val="none" w:sz="0" w:space="0" w:color="auto"/>
          </w:divBdr>
        </w:div>
        <w:div w:id="549850618">
          <w:marLeft w:val="0"/>
          <w:marRight w:val="0"/>
          <w:marTop w:val="0"/>
          <w:marBottom w:val="0"/>
          <w:divBdr>
            <w:top w:val="none" w:sz="0" w:space="0" w:color="auto"/>
            <w:left w:val="none" w:sz="0" w:space="0" w:color="auto"/>
            <w:bottom w:val="none" w:sz="0" w:space="0" w:color="auto"/>
            <w:right w:val="none" w:sz="0" w:space="0" w:color="auto"/>
          </w:divBdr>
        </w:div>
        <w:div w:id="568928050">
          <w:marLeft w:val="0"/>
          <w:marRight w:val="0"/>
          <w:marTop w:val="0"/>
          <w:marBottom w:val="0"/>
          <w:divBdr>
            <w:top w:val="none" w:sz="0" w:space="0" w:color="auto"/>
            <w:left w:val="none" w:sz="0" w:space="0" w:color="auto"/>
            <w:bottom w:val="none" w:sz="0" w:space="0" w:color="auto"/>
            <w:right w:val="none" w:sz="0" w:space="0" w:color="auto"/>
          </w:divBdr>
        </w:div>
        <w:div w:id="728378345">
          <w:marLeft w:val="0"/>
          <w:marRight w:val="0"/>
          <w:marTop w:val="0"/>
          <w:marBottom w:val="0"/>
          <w:divBdr>
            <w:top w:val="none" w:sz="0" w:space="0" w:color="auto"/>
            <w:left w:val="none" w:sz="0" w:space="0" w:color="auto"/>
            <w:bottom w:val="none" w:sz="0" w:space="0" w:color="auto"/>
            <w:right w:val="none" w:sz="0" w:space="0" w:color="auto"/>
          </w:divBdr>
        </w:div>
        <w:div w:id="751705565">
          <w:marLeft w:val="0"/>
          <w:marRight w:val="0"/>
          <w:marTop w:val="0"/>
          <w:marBottom w:val="0"/>
          <w:divBdr>
            <w:top w:val="none" w:sz="0" w:space="0" w:color="auto"/>
            <w:left w:val="none" w:sz="0" w:space="0" w:color="auto"/>
            <w:bottom w:val="none" w:sz="0" w:space="0" w:color="auto"/>
            <w:right w:val="none" w:sz="0" w:space="0" w:color="auto"/>
          </w:divBdr>
        </w:div>
        <w:div w:id="825508507">
          <w:marLeft w:val="0"/>
          <w:marRight w:val="0"/>
          <w:marTop w:val="0"/>
          <w:marBottom w:val="0"/>
          <w:divBdr>
            <w:top w:val="none" w:sz="0" w:space="0" w:color="auto"/>
            <w:left w:val="none" w:sz="0" w:space="0" w:color="auto"/>
            <w:bottom w:val="none" w:sz="0" w:space="0" w:color="auto"/>
            <w:right w:val="none" w:sz="0" w:space="0" w:color="auto"/>
          </w:divBdr>
        </w:div>
        <w:div w:id="849031907">
          <w:marLeft w:val="0"/>
          <w:marRight w:val="0"/>
          <w:marTop w:val="0"/>
          <w:marBottom w:val="0"/>
          <w:divBdr>
            <w:top w:val="none" w:sz="0" w:space="0" w:color="auto"/>
            <w:left w:val="none" w:sz="0" w:space="0" w:color="auto"/>
            <w:bottom w:val="none" w:sz="0" w:space="0" w:color="auto"/>
            <w:right w:val="none" w:sz="0" w:space="0" w:color="auto"/>
          </w:divBdr>
        </w:div>
        <w:div w:id="849415646">
          <w:marLeft w:val="0"/>
          <w:marRight w:val="0"/>
          <w:marTop w:val="0"/>
          <w:marBottom w:val="0"/>
          <w:divBdr>
            <w:top w:val="none" w:sz="0" w:space="0" w:color="auto"/>
            <w:left w:val="none" w:sz="0" w:space="0" w:color="auto"/>
            <w:bottom w:val="none" w:sz="0" w:space="0" w:color="auto"/>
            <w:right w:val="none" w:sz="0" w:space="0" w:color="auto"/>
          </w:divBdr>
        </w:div>
        <w:div w:id="913128500">
          <w:marLeft w:val="0"/>
          <w:marRight w:val="0"/>
          <w:marTop w:val="0"/>
          <w:marBottom w:val="0"/>
          <w:divBdr>
            <w:top w:val="none" w:sz="0" w:space="0" w:color="auto"/>
            <w:left w:val="none" w:sz="0" w:space="0" w:color="auto"/>
            <w:bottom w:val="none" w:sz="0" w:space="0" w:color="auto"/>
            <w:right w:val="none" w:sz="0" w:space="0" w:color="auto"/>
          </w:divBdr>
        </w:div>
        <w:div w:id="917053032">
          <w:marLeft w:val="0"/>
          <w:marRight w:val="0"/>
          <w:marTop w:val="0"/>
          <w:marBottom w:val="0"/>
          <w:divBdr>
            <w:top w:val="none" w:sz="0" w:space="0" w:color="auto"/>
            <w:left w:val="none" w:sz="0" w:space="0" w:color="auto"/>
            <w:bottom w:val="none" w:sz="0" w:space="0" w:color="auto"/>
            <w:right w:val="none" w:sz="0" w:space="0" w:color="auto"/>
          </w:divBdr>
        </w:div>
        <w:div w:id="1030303374">
          <w:marLeft w:val="0"/>
          <w:marRight w:val="0"/>
          <w:marTop w:val="0"/>
          <w:marBottom w:val="0"/>
          <w:divBdr>
            <w:top w:val="none" w:sz="0" w:space="0" w:color="auto"/>
            <w:left w:val="none" w:sz="0" w:space="0" w:color="auto"/>
            <w:bottom w:val="none" w:sz="0" w:space="0" w:color="auto"/>
            <w:right w:val="none" w:sz="0" w:space="0" w:color="auto"/>
          </w:divBdr>
        </w:div>
        <w:div w:id="1212227967">
          <w:marLeft w:val="0"/>
          <w:marRight w:val="0"/>
          <w:marTop w:val="0"/>
          <w:marBottom w:val="0"/>
          <w:divBdr>
            <w:top w:val="none" w:sz="0" w:space="0" w:color="auto"/>
            <w:left w:val="none" w:sz="0" w:space="0" w:color="auto"/>
            <w:bottom w:val="none" w:sz="0" w:space="0" w:color="auto"/>
            <w:right w:val="none" w:sz="0" w:space="0" w:color="auto"/>
          </w:divBdr>
        </w:div>
        <w:div w:id="1267152976">
          <w:marLeft w:val="0"/>
          <w:marRight w:val="0"/>
          <w:marTop w:val="0"/>
          <w:marBottom w:val="0"/>
          <w:divBdr>
            <w:top w:val="none" w:sz="0" w:space="0" w:color="auto"/>
            <w:left w:val="none" w:sz="0" w:space="0" w:color="auto"/>
            <w:bottom w:val="none" w:sz="0" w:space="0" w:color="auto"/>
            <w:right w:val="none" w:sz="0" w:space="0" w:color="auto"/>
          </w:divBdr>
        </w:div>
        <w:div w:id="1279140391">
          <w:marLeft w:val="0"/>
          <w:marRight w:val="0"/>
          <w:marTop w:val="0"/>
          <w:marBottom w:val="0"/>
          <w:divBdr>
            <w:top w:val="none" w:sz="0" w:space="0" w:color="auto"/>
            <w:left w:val="none" w:sz="0" w:space="0" w:color="auto"/>
            <w:bottom w:val="none" w:sz="0" w:space="0" w:color="auto"/>
            <w:right w:val="none" w:sz="0" w:space="0" w:color="auto"/>
          </w:divBdr>
        </w:div>
        <w:div w:id="1281298272">
          <w:marLeft w:val="0"/>
          <w:marRight w:val="0"/>
          <w:marTop w:val="0"/>
          <w:marBottom w:val="0"/>
          <w:divBdr>
            <w:top w:val="none" w:sz="0" w:space="0" w:color="auto"/>
            <w:left w:val="none" w:sz="0" w:space="0" w:color="auto"/>
            <w:bottom w:val="none" w:sz="0" w:space="0" w:color="auto"/>
            <w:right w:val="none" w:sz="0" w:space="0" w:color="auto"/>
          </w:divBdr>
        </w:div>
        <w:div w:id="1298338138">
          <w:marLeft w:val="0"/>
          <w:marRight w:val="0"/>
          <w:marTop w:val="0"/>
          <w:marBottom w:val="0"/>
          <w:divBdr>
            <w:top w:val="none" w:sz="0" w:space="0" w:color="auto"/>
            <w:left w:val="none" w:sz="0" w:space="0" w:color="auto"/>
            <w:bottom w:val="none" w:sz="0" w:space="0" w:color="auto"/>
            <w:right w:val="none" w:sz="0" w:space="0" w:color="auto"/>
          </w:divBdr>
        </w:div>
        <w:div w:id="1333803371">
          <w:marLeft w:val="0"/>
          <w:marRight w:val="0"/>
          <w:marTop w:val="0"/>
          <w:marBottom w:val="0"/>
          <w:divBdr>
            <w:top w:val="none" w:sz="0" w:space="0" w:color="auto"/>
            <w:left w:val="none" w:sz="0" w:space="0" w:color="auto"/>
            <w:bottom w:val="none" w:sz="0" w:space="0" w:color="auto"/>
            <w:right w:val="none" w:sz="0" w:space="0" w:color="auto"/>
          </w:divBdr>
        </w:div>
        <w:div w:id="1351296306">
          <w:marLeft w:val="0"/>
          <w:marRight w:val="0"/>
          <w:marTop w:val="0"/>
          <w:marBottom w:val="0"/>
          <w:divBdr>
            <w:top w:val="none" w:sz="0" w:space="0" w:color="auto"/>
            <w:left w:val="none" w:sz="0" w:space="0" w:color="auto"/>
            <w:bottom w:val="none" w:sz="0" w:space="0" w:color="auto"/>
            <w:right w:val="none" w:sz="0" w:space="0" w:color="auto"/>
          </w:divBdr>
        </w:div>
        <w:div w:id="1447895114">
          <w:marLeft w:val="0"/>
          <w:marRight w:val="0"/>
          <w:marTop w:val="0"/>
          <w:marBottom w:val="0"/>
          <w:divBdr>
            <w:top w:val="none" w:sz="0" w:space="0" w:color="auto"/>
            <w:left w:val="none" w:sz="0" w:space="0" w:color="auto"/>
            <w:bottom w:val="none" w:sz="0" w:space="0" w:color="auto"/>
            <w:right w:val="none" w:sz="0" w:space="0" w:color="auto"/>
          </w:divBdr>
        </w:div>
        <w:div w:id="1500659310">
          <w:marLeft w:val="0"/>
          <w:marRight w:val="0"/>
          <w:marTop w:val="0"/>
          <w:marBottom w:val="0"/>
          <w:divBdr>
            <w:top w:val="none" w:sz="0" w:space="0" w:color="auto"/>
            <w:left w:val="none" w:sz="0" w:space="0" w:color="auto"/>
            <w:bottom w:val="none" w:sz="0" w:space="0" w:color="auto"/>
            <w:right w:val="none" w:sz="0" w:space="0" w:color="auto"/>
          </w:divBdr>
        </w:div>
        <w:div w:id="1501773579">
          <w:marLeft w:val="0"/>
          <w:marRight w:val="0"/>
          <w:marTop w:val="0"/>
          <w:marBottom w:val="0"/>
          <w:divBdr>
            <w:top w:val="none" w:sz="0" w:space="0" w:color="auto"/>
            <w:left w:val="none" w:sz="0" w:space="0" w:color="auto"/>
            <w:bottom w:val="none" w:sz="0" w:space="0" w:color="auto"/>
            <w:right w:val="none" w:sz="0" w:space="0" w:color="auto"/>
          </w:divBdr>
        </w:div>
        <w:div w:id="1511069630">
          <w:marLeft w:val="0"/>
          <w:marRight w:val="0"/>
          <w:marTop w:val="0"/>
          <w:marBottom w:val="0"/>
          <w:divBdr>
            <w:top w:val="none" w:sz="0" w:space="0" w:color="auto"/>
            <w:left w:val="none" w:sz="0" w:space="0" w:color="auto"/>
            <w:bottom w:val="none" w:sz="0" w:space="0" w:color="auto"/>
            <w:right w:val="none" w:sz="0" w:space="0" w:color="auto"/>
          </w:divBdr>
        </w:div>
        <w:div w:id="1539968665">
          <w:marLeft w:val="0"/>
          <w:marRight w:val="0"/>
          <w:marTop w:val="0"/>
          <w:marBottom w:val="0"/>
          <w:divBdr>
            <w:top w:val="none" w:sz="0" w:space="0" w:color="auto"/>
            <w:left w:val="none" w:sz="0" w:space="0" w:color="auto"/>
            <w:bottom w:val="none" w:sz="0" w:space="0" w:color="auto"/>
            <w:right w:val="none" w:sz="0" w:space="0" w:color="auto"/>
          </w:divBdr>
        </w:div>
        <w:div w:id="1687633937">
          <w:marLeft w:val="0"/>
          <w:marRight w:val="0"/>
          <w:marTop w:val="0"/>
          <w:marBottom w:val="0"/>
          <w:divBdr>
            <w:top w:val="none" w:sz="0" w:space="0" w:color="auto"/>
            <w:left w:val="none" w:sz="0" w:space="0" w:color="auto"/>
            <w:bottom w:val="none" w:sz="0" w:space="0" w:color="auto"/>
            <w:right w:val="none" w:sz="0" w:space="0" w:color="auto"/>
          </w:divBdr>
        </w:div>
        <w:div w:id="1730183028">
          <w:marLeft w:val="0"/>
          <w:marRight w:val="0"/>
          <w:marTop w:val="0"/>
          <w:marBottom w:val="0"/>
          <w:divBdr>
            <w:top w:val="none" w:sz="0" w:space="0" w:color="auto"/>
            <w:left w:val="none" w:sz="0" w:space="0" w:color="auto"/>
            <w:bottom w:val="none" w:sz="0" w:space="0" w:color="auto"/>
            <w:right w:val="none" w:sz="0" w:space="0" w:color="auto"/>
          </w:divBdr>
        </w:div>
        <w:div w:id="1831825853">
          <w:marLeft w:val="0"/>
          <w:marRight w:val="0"/>
          <w:marTop w:val="0"/>
          <w:marBottom w:val="0"/>
          <w:divBdr>
            <w:top w:val="none" w:sz="0" w:space="0" w:color="auto"/>
            <w:left w:val="none" w:sz="0" w:space="0" w:color="auto"/>
            <w:bottom w:val="none" w:sz="0" w:space="0" w:color="auto"/>
            <w:right w:val="none" w:sz="0" w:space="0" w:color="auto"/>
          </w:divBdr>
        </w:div>
        <w:div w:id="1933968463">
          <w:marLeft w:val="0"/>
          <w:marRight w:val="0"/>
          <w:marTop w:val="0"/>
          <w:marBottom w:val="0"/>
          <w:divBdr>
            <w:top w:val="none" w:sz="0" w:space="0" w:color="auto"/>
            <w:left w:val="none" w:sz="0" w:space="0" w:color="auto"/>
            <w:bottom w:val="none" w:sz="0" w:space="0" w:color="auto"/>
            <w:right w:val="none" w:sz="0" w:space="0" w:color="auto"/>
          </w:divBdr>
        </w:div>
        <w:div w:id="2048332180">
          <w:marLeft w:val="0"/>
          <w:marRight w:val="0"/>
          <w:marTop w:val="0"/>
          <w:marBottom w:val="0"/>
          <w:divBdr>
            <w:top w:val="none" w:sz="0" w:space="0" w:color="auto"/>
            <w:left w:val="none" w:sz="0" w:space="0" w:color="auto"/>
            <w:bottom w:val="none" w:sz="0" w:space="0" w:color="auto"/>
            <w:right w:val="none" w:sz="0" w:space="0" w:color="auto"/>
          </w:divBdr>
        </w:div>
        <w:div w:id="2104300756">
          <w:marLeft w:val="0"/>
          <w:marRight w:val="0"/>
          <w:marTop w:val="0"/>
          <w:marBottom w:val="0"/>
          <w:divBdr>
            <w:top w:val="none" w:sz="0" w:space="0" w:color="auto"/>
            <w:left w:val="none" w:sz="0" w:space="0" w:color="auto"/>
            <w:bottom w:val="none" w:sz="0" w:space="0" w:color="auto"/>
            <w:right w:val="none" w:sz="0" w:space="0" w:color="auto"/>
          </w:divBdr>
        </w:div>
      </w:divsChild>
    </w:div>
    <w:div w:id="305622922">
      <w:bodyDiv w:val="1"/>
      <w:marLeft w:val="0"/>
      <w:marRight w:val="0"/>
      <w:marTop w:val="0"/>
      <w:marBottom w:val="0"/>
      <w:divBdr>
        <w:top w:val="none" w:sz="0" w:space="0" w:color="auto"/>
        <w:left w:val="none" w:sz="0" w:space="0" w:color="auto"/>
        <w:bottom w:val="none" w:sz="0" w:space="0" w:color="auto"/>
        <w:right w:val="none" w:sz="0" w:space="0" w:color="auto"/>
      </w:divBdr>
    </w:div>
    <w:div w:id="316149074">
      <w:bodyDiv w:val="1"/>
      <w:marLeft w:val="0"/>
      <w:marRight w:val="0"/>
      <w:marTop w:val="0"/>
      <w:marBottom w:val="0"/>
      <w:divBdr>
        <w:top w:val="none" w:sz="0" w:space="0" w:color="auto"/>
        <w:left w:val="none" w:sz="0" w:space="0" w:color="auto"/>
        <w:bottom w:val="none" w:sz="0" w:space="0" w:color="auto"/>
        <w:right w:val="none" w:sz="0" w:space="0" w:color="auto"/>
      </w:divBdr>
    </w:div>
    <w:div w:id="329531053">
      <w:bodyDiv w:val="1"/>
      <w:marLeft w:val="0"/>
      <w:marRight w:val="0"/>
      <w:marTop w:val="0"/>
      <w:marBottom w:val="0"/>
      <w:divBdr>
        <w:top w:val="none" w:sz="0" w:space="0" w:color="auto"/>
        <w:left w:val="none" w:sz="0" w:space="0" w:color="auto"/>
        <w:bottom w:val="none" w:sz="0" w:space="0" w:color="auto"/>
        <w:right w:val="none" w:sz="0" w:space="0" w:color="auto"/>
      </w:divBdr>
    </w:div>
    <w:div w:id="346102172">
      <w:bodyDiv w:val="1"/>
      <w:marLeft w:val="0"/>
      <w:marRight w:val="0"/>
      <w:marTop w:val="0"/>
      <w:marBottom w:val="0"/>
      <w:divBdr>
        <w:top w:val="none" w:sz="0" w:space="0" w:color="auto"/>
        <w:left w:val="none" w:sz="0" w:space="0" w:color="auto"/>
        <w:bottom w:val="none" w:sz="0" w:space="0" w:color="auto"/>
        <w:right w:val="none" w:sz="0" w:space="0" w:color="auto"/>
      </w:divBdr>
    </w:div>
    <w:div w:id="369305019">
      <w:bodyDiv w:val="1"/>
      <w:marLeft w:val="0"/>
      <w:marRight w:val="0"/>
      <w:marTop w:val="0"/>
      <w:marBottom w:val="0"/>
      <w:divBdr>
        <w:top w:val="none" w:sz="0" w:space="0" w:color="auto"/>
        <w:left w:val="none" w:sz="0" w:space="0" w:color="auto"/>
        <w:bottom w:val="none" w:sz="0" w:space="0" w:color="auto"/>
        <w:right w:val="none" w:sz="0" w:space="0" w:color="auto"/>
      </w:divBdr>
    </w:div>
    <w:div w:id="394359157">
      <w:bodyDiv w:val="1"/>
      <w:marLeft w:val="0"/>
      <w:marRight w:val="0"/>
      <w:marTop w:val="0"/>
      <w:marBottom w:val="0"/>
      <w:divBdr>
        <w:top w:val="none" w:sz="0" w:space="0" w:color="auto"/>
        <w:left w:val="none" w:sz="0" w:space="0" w:color="auto"/>
        <w:bottom w:val="none" w:sz="0" w:space="0" w:color="auto"/>
        <w:right w:val="none" w:sz="0" w:space="0" w:color="auto"/>
      </w:divBdr>
    </w:div>
    <w:div w:id="747918330">
      <w:bodyDiv w:val="1"/>
      <w:marLeft w:val="0"/>
      <w:marRight w:val="0"/>
      <w:marTop w:val="0"/>
      <w:marBottom w:val="0"/>
      <w:divBdr>
        <w:top w:val="none" w:sz="0" w:space="0" w:color="auto"/>
        <w:left w:val="none" w:sz="0" w:space="0" w:color="auto"/>
        <w:bottom w:val="none" w:sz="0" w:space="0" w:color="auto"/>
        <w:right w:val="none" w:sz="0" w:space="0" w:color="auto"/>
      </w:divBdr>
      <w:divsChild>
        <w:div w:id="102968921">
          <w:marLeft w:val="0"/>
          <w:marRight w:val="0"/>
          <w:marTop w:val="0"/>
          <w:marBottom w:val="0"/>
          <w:divBdr>
            <w:top w:val="none" w:sz="0" w:space="0" w:color="auto"/>
            <w:left w:val="none" w:sz="0" w:space="0" w:color="auto"/>
            <w:bottom w:val="none" w:sz="0" w:space="0" w:color="auto"/>
            <w:right w:val="none" w:sz="0" w:space="0" w:color="auto"/>
          </w:divBdr>
        </w:div>
        <w:div w:id="140930030">
          <w:marLeft w:val="0"/>
          <w:marRight w:val="0"/>
          <w:marTop w:val="0"/>
          <w:marBottom w:val="0"/>
          <w:divBdr>
            <w:top w:val="none" w:sz="0" w:space="0" w:color="auto"/>
            <w:left w:val="none" w:sz="0" w:space="0" w:color="auto"/>
            <w:bottom w:val="none" w:sz="0" w:space="0" w:color="auto"/>
            <w:right w:val="none" w:sz="0" w:space="0" w:color="auto"/>
          </w:divBdr>
        </w:div>
        <w:div w:id="143008271">
          <w:marLeft w:val="0"/>
          <w:marRight w:val="0"/>
          <w:marTop w:val="0"/>
          <w:marBottom w:val="0"/>
          <w:divBdr>
            <w:top w:val="none" w:sz="0" w:space="0" w:color="auto"/>
            <w:left w:val="none" w:sz="0" w:space="0" w:color="auto"/>
            <w:bottom w:val="none" w:sz="0" w:space="0" w:color="auto"/>
            <w:right w:val="none" w:sz="0" w:space="0" w:color="auto"/>
          </w:divBdr>
        </w:div>
        <w:div w:id="195120551">
          <w:marLeft w:val="0"/>
          <w:marRight w:val="0"/>
          <w:marTop w:val="0"/>
          <w:marBottom w:val="0"/>
          <w:divBdr>
            <w:top w:val="none" w:sz="0" w:space="0" w:color="auto"/>
            <w:left w:val="none" w:sz="0" w:space="0" w:color="auto"/>
            <w:bottom w:val="none" w:sz="0" w:space="0" w:color="auto"/>
            <w:right w:val="none" w:sz="0" w:space="0" w:color="auto"/>
          </w:divBdr>
        </w:div>
        <w:div w:id="214245259">
          <w:marLeft w:val="0"/>
          <w:marRight w:val="0"/>
          <w:marTop w:val="0"/>
          <w:marBottom w:val="0"/>
          <w:divBdr>
            <w:top w:val="none" w:sz="0" w:space="0" w:color="auto"/>
            <w:left w:val="none" w:sz="0" w:space="0" w:color="auto"/>
            <w:bottom w:val="none" w:sz="0" w:space="0" w:color="auto"/>
            <w:right w:val="none" w:sz="0" w:space="0" w:color="auto"/>
          </w:divBdr>
        </w:div>
        <w:div w:id="232933445">
          <w:marLeft w:val="0"/>
          <w:marRight w:val="0"/>
          <w:marTop w:val="0"/>
          <w:marBottom w:val="0"/>
          <w:divBdr>
            <w:top w:val="none" w:sz="0" w:space="0" w:color="auto"/>
            <w:left w:val="none" w:sz="0" w:space="0" w:color="auto"/>
            <w:bottom w:val="none" w:sz="0" w:space="0" w:color="auto"/>
            <w:right w:val="none" w:sz="0" w:space="0" w:color="auto"/>
          </w:divBdr>
        </w:div>
        <w:div w:id="252469613">
          <w:marLeft w:val="0"/>
          <w:marRight w:val="0"/>
          <w:marTop w:val="0"/>
          <w:marBottom w:val="0"/>
          <w:divBdr>
            <w:top w:val="none" w:sz="0" w:space="0" w:color="auto"/>
            <w:left w:val="none" w:sz="0" w:space="0" w:color="auto"/>
            <w:bottom w:val="none" w:sz="0" w:space="0" w:color="auto"/>
            <w:right w:val="none" w:sz="0" w:space="0" w:color="auto"/>
          </w:divBdr>
        </w:div>
        <w:div w:id="284892108">
          <w:marLeft w:val="0"/>
          <w:marRight w:val="0"/>
          <w:marTop w:val="0"/>
          <w:marBottom w:val="0"/>
          <w:divBdr>
            <w:top w:val="none" w:sz="0" w:space="0" w:color="auto"/>
            <w:left w:val="none" w:sz="0" w:space="0" w:color="auto"/>
            <w:bottom w:val="none" w:sz="0" w:space="0" w:color="auto"/>
            <w:right w:val="none" w:sz="0" w:space="0" w:color="auto"/>
          </w:divBdr>
        </w:div>
        <w:div w:id="286738641">
          <w:marLeft w:val="0"/>
          <w:marRight w:val="0"/>
          <w:marTop w:val="0"/>
          <w:marBottom w:val="0"/>
          <w:divBdr>
            <w:top w:val="none" w:sz="0" w:space="0" w:color="auto"/>
            <w:left w:val="none" w:sz="0" w:space="0" w:color="auto"/>
            <w:bottom w:val="none" w:sz="0" w:space="0" w:color="auto"/>
            <w:right w:val="none" w:sz="0" w:space="0" w:color="auto"/>
          </w:divBdr>
        </w:div>
        <w:div w:id="294456256">
          <w:marLeft w:val="0"/>
          <w:marRight w:val="0"/>
          <w:marTop w:val="0"/>
          <w:marBottom w:val="0"/>
          <w:divBdr>
            <w:top w:val="none" w:sz="0" w:space="0" w:color="auto"/>
            <w:left w:val="none" w:sz="0" w:space="0" w:color="auto"/>
            <w:bottom w:val="none" w:sz="0" w:space="0" w:color="auto"/>
            <w:right w:val="none" w:sz="0" w:space="0" w:color="auto"/>
          </w:divBdr>
        </w:div>
        <w:div w:id="406193435">
          <w:marLeft w:val="0"/>
          <w:marRight w:val="0"/>
          <w:marTop w:val="0"/>
          <w:marBottom w:val="0"/>
          <w:divBdr>
            <w:top w:val="none" w:sz="0" w:space="0" w:color="auto"/>
            <w:left w:val="none" w:sz="0" w:space="0" w:color="auto"/>
            <w:bottom w:val="none" w:sz="0" w:space="0" w:color="auto"/>
            <w:right w:val="none" w:sz="0" w:space="0" w:color="auto"/>
          </w:divBdr>
        </w:div>
        <w:div w:id="426389161">
          <w:marLeft w:val="0"/>
          <w:marRight w:val="0"/>
          <w:marTop w:val="0"/>
          <w:marBottom w:val="0"/>
          <w:divBdr>
            <w:top w:val="none" w:sz="0" w:space="0" w:color="auto"/>
            <w:left w:val="none" w:sz="0" w:space="0" w:color="auto"/>
            <w:bottom w:val="none" w:sz="0" w:space="0" w:color="auto"/>
            <w:right w:val="none" w:sz="0" w:space="0" w:color="auto"/>
          </w:divBdr>
        </w:div>
        <w:div w:id="457451745">
          <w:marLeft w:val="0"/>
          <w:marRight w:val="0"/>
          <w:marTop w:val="0"/>
          <w:marBottom w:val="0"/>
          <w:divBdr>
            <w:top w:val="none" w:sz="0" w:space="0" w:color="auto"/>
            <w:left w:val="none" w:sz="0" w:space="0" w:color="auto"/>
            <w:bottom w:val="none" w:sz="0" w:space="0" w:color="auto"/>
            <w:right w:val="none" w:sz="0" w:space="0" w:color="auto"/>
          </w:divBdr>
        </w:div>
        <w:div w:id="457723385">
          <w:marLeft w:val="0"/>
          <w:marRight w:val="0"/>
          <w:marTop w:val="0"/>
          <w:marBottom w:val="0"/>
          <w:divBdr>
            <w:top w:val="none" w:sz="0" w:space="0" w:color="auto"/>
            <w:left w:val="none" w:sz="0" w:space="0" w:color="auto"/>
            <w:bottom w:val="none" w:sz="0" w:space="0" w:color="auto"/>
            <w:right w:val="none" w:sz="0" w:space="0" w:color="auto"/>
          </w:divBdr>
        </w:div>
        <w:div w:id="481971681">
          <w:marLeft w:val="0"/>
          <w:marRight w:val="0"/>
          <w:marTop w:val="0"/>
          <w:marBottom w:val="0"/>
          <w:divBdr>
            <w:top w:val="none" w:sz="0" w:space="0" w:color="auto"/>
            <w:left w:val="none" w:sz="0" w:space="0" w:color="auto"/>
            <w:bottom w:val="none" w:sz="0" w:space="0" w:color="auto"/>
            <w:right w:val="none" w:sz="0" w:space="0" w:color="auto"/>
          </w:divBdr>
        </w:div>
        <w:div w:id="490828042">
          <w:marLeft w:val="0"/>
          <w:marRight w:val="0"/>
          <w:marTop w:val="0"/>
          <w:marBottom w:val="0"/>
          <w:divBdr>
            <w:top w:val="none" w:sz="0" w:space="0" w:color="auto"/>
            <w:left w:val="none" w:sz="0" w:space="0" w:color="auto"/>
            <w:bottom w:val="none" w:sz="0" w:space="0" w:color="auto"/>
            <w:right w:val="none" w:sz="0" w:space="0" w:color="auto"/>
          </w:divBdr>
        </w:div>
        <w:div w:id="528296248">
          <w:marLeft w:val="0"/>
          <w:marRight w:val="0"/>
          <w:marTop w:val="0"/>
          <w:marBottom w:val="0"/>
          <w:divBdr>
            <w:top w:val="none" w:sz="0" w:space="0" w:color="auto"/>
            <w:left w:val="none" w:sz="0" w:space="0" w:color="auto"/>
            <w:bottom w:val="none" w:sz="0" w:space="0" w:color="auto"/>
            <w:right w:val="none" w:sz="0" w:space="0" w:color="auto"/>
          </w:divBdr>
        </w:div>
        <w:div w:id="547957302">
          <w:marLeft w:val="0"/>
          <w:marRight w:val="0"/>
          <w:marTop w:val="0"/>
          <w:marBottom w:val="0"/>
          <w:divBdr>
            <w:top w:val="none" w:sz="0" w:space="0" w:color="auto"/>
            <w:left w:val="none" w:sz="0" w:space="0" w:color="auto"/>
            <w:bottom w:val="none" w:sz="0" w:space="0" w:color="auto"/>
            <w:right w:val="none" w:sz="0" w:space="0" w:color="auto"/>
          </w:divBdr>
        </w:div>
        <w:div w:id="554698862">
          <w:marLeft w:val="0"/>
          <w:marRight w:val="0"/>
          <w:marTop w:val="0"/>
          <w:marBottom w:val="0"/>
          <w:divBdr>
            <w:top w:val="none" w:sz="0" w:space="0" w:color="auto"/>
            <w:left w:val="none" w:sz="0" w:space="0" w:color="auto"/>
            <w:bottom w:val="none" w:sz="0" w:space="0" w:color="auto"/>
            <w:right w:val="none" w:sz="0" w:space="0" w:color="auto"/>
          </w:divBdr>
        </w:div>
        <w:div w:id="574364074">
          <w:marLeft w:val="0"/>
          <w:marRight w:val="0"/>
          <w:marTop w:val="0"/>
          <w:marBottom w:val="0"/>
          <w:divBdr>
            <w:top w:val="none" w:sz="0" w:space="0" w:color="auto"/>
            <w:left w:val="none" w:sz="0" w:space="0" w:color="auto"/>
            <w:bottom w:val="none" w:sz="0" w:space="0" w:color="auto"/>
            <w:right w:val="none" w:sz="0" w:space="0" w:color="auto"/>
          </w:divBdr>
        </w:div>
        <w:div w:id="660546624">
          <w:marLeft w:val="0"/>
          <w:marRight w:val="0"/>
          <w:marTop w:val="0"/>
          <w:marBottom w:val="0"/>
          <w:divBdr>
            <w:top w:val="none" w:sz="0" w:space="0" w:color="auto"/>
            <w:left w:val="none" w:sz="0" w:space="0" w:color="auto"/>
            <w:bottom w:val="none" w:sz="0" w:space="0" w:color="auto"/>
            <w:right w:val="none" w:sz="0" w:space="0" w:color="auto"/>
          </w:divBdr>
        </w:div>
        <w:div w:id="661392776">
          <w:marLeft w:val="0"/>
          <w:marRight w:val="0"/>
          <w:marTop w:val="0"/>
          <w:marBottom w:val="0"/>
          <w:divBdr>
            <w:top w:val="none" w:sz="0" w:space="0" w:color="auto"/>
            <w:left w:val="none" w:sz="0" w:space="0" w:color="auto"/>
            <w:bottom w:val="none" w:sz="0" w:space="0" w:color="auto"/>
            <w:right w:val="none" w:sz="0" w:space="0" w:color="auto"/>
          </w:divBdr>
        </w:div>
        <w:div w:id="702901142">
          <w:marLeft w:val="0"/>
          <w:marRight w:val="0"/>
          <w:marTop w:val="0"/>
          <w:marBottom w:val="0"/>
          <w:divBdr>
            <w:top w:val="none" w:sz="0" w:space="0" w:color="auto"/>
            <w:left w:val="none" w:sz="0" w:space="0" w:color="auto"/>
            <w:bottom w:val="none" w:sz="0" w:space="0" w:color="auto"/>
            <w:right w:val="none" w:sz="0" w:space="0" w:color="auto"/>
          </w:divBdr>
        </w:div>
        <w:div w:id="725221793">
          <w:marLeft w:val="0"/>
          <w:marRight w:val="0"/>
          <w:marTop w:val="0"/>
          <w:marBottom w:val="0"/>
          <w:divBdr>
            <w:top w:val="none" w:sz="0" w:space="0" w:color="auto"/>
            <w:left w:val="none" w:sz="0" w:space="0" w:color="auto"/>
            <w:bottom w:val="none" w:sz="0" w:space="0" w:color="auto"/>
            <w:right w:val="none" w:sz="0" w:space="0" w:color="auto"/>
          </w:divBdr>
        </w:div>
        <w:div w:id="769858283">
          <w:marLeft w:val="0"/>
          <w:marRight w:val="0"/>
          <w:marTop w:val="0"/>
          <w:marBottom w:val="0"/>
          <w:divBdr>
            <w:top w:val="none" w:sz="0" w:space="0" w:color="auto"/>
            <w:left w:val="none" w:sz="0" w:space="0" w:color="auto"/>
            <w:bottom w:val="none" w:sz="0" w:space="0" w:color="auto"/>
            <w:right w:val="none" w:sz="0" w:space="0" w:color="auto"/>
          </w:divBdr>
        </w:div>
        <w:div w:id="771315980">
          <w:marLeft w:val="0"/>
          <w:marRight w:val="0"/>
          <w:marTop w:val="0"/>
          <w:marBottom w:val="0"/>
          <w:divBdr>
            <w:top w:val="none" w:sz="0" w:space="0" w:color="auto"/>
            <w:left w:val="none" w:sz="0" w:space="0" w:color="auto"/>
            <w:bottom w:val="none" w:sz="0" w:space="0" w:color="auto"/>
            <w:right w:val="none" w:sz="0" w:space="0" w:color="auto"/>
          </w:divBdr>
        </w:div>
        <w:div w:id="775515301">
          <w:marLeft w:val="0"/>
          <w:marRight w:val="0"/>
          <w:marTop w:val="0"/>
          <w:marBottom w:val="0"/>
          <w:divBdr>
            <w:top w:val="none" w:sz="0" w:space="0" w:color="auto"/>
            <w:left w:val="none" w:sz="0" w:space="0" w:color="auto"/>
            <w:bottom w:val="none" w:sz="0" w:space="0" w:color="auto"/>
            <w:right w:val="none" w:sz="0" w:space="0" w:color="auto"/>
          </w:divBdr>
        </w:div>
        <w:div w:id="778644982">
          <w:marLeft w:val="0"/>
          <w:marRight w:val="0"/>
          <w:marTop w:val="0"/>
          <w:marBottom w:val="0"/>
          <w:divBdr>
            <w:top w:val="none" w:sz="0" w:space="0" w:color="auto"/>
            <w:left w:val="none" w:sz="0" w:space="0" w:color="auto"/>
            <w:bottom w:val="none" w:sz="0" w:space="0" w:color="auto"/>
            <w:right w:val="none" w:sz="0" w:space="0" w:color="auto"/>
          </w:divBdr>
        </w:div>
        <w:div w:id="792095386">
          <w:marLeft w:val="0"/>
          <w:marRight w:val="0"/>
          <w:marTop w:val="0"/>
          <w:marBottom w:val="0"/>
          <w:divBdr>
            <w:top w:val="none" w:sz="0" w:space="0" w:color="auto"/>
            <w:left w:val="none" w:sz="0" w:space="0" w:color="auto"/>
            <w:bottom w:val="none" w:sz="0" w:space="0" w:color="auto"/>
            <w:right w:val="none" w:sz="0" w:space="0" w:color="auto"/>
          </w:divBdr>
        </w:div>
        <w:div w:id="839657848">
          <w:marLeft w:val="0"/>
          <w:marRight w:val="0"/>
          <w:marTop w:val="0"/>
          <w:marBottom w:val="0"/>
          <w:divBdr>
            <w:top w:val="none" w:sz="0" w:space="0" w:color="auto"/>
            <w:left w:val="none" w:sz="0" w:space="0" w:color="auto"/>
            <w:bottom w:val="none" w:sz="0" w:space="0" w:color="auto"/>
            <w:right w:val="none" w:sz="0" w:space="0" w:color="auto"/>
          </w:divBdr>
        </w:div>
        <w:div w:id="855583680">
          <w:marLeft w:val="0"/>
          <w:marRight w:val="0"/>
          <w:marTop w:val="0"/>
          <w:marBottom w:val="0"/>
          <w:divBdr>
            <w:top w:val="none" w:sz="0" w:space="0" w:color="auto"/>
            <w:left w:val="none" w:sz="0" w:space="0" w:color="auto"/>
            <w:bottom w:val="none" w:sz="0" w:space="0" w:color="auto"/>
            <w:right w:val="none" w:sz="0" w:space="0" w:color="auto"/>
          </w:divBdr>
        </w:div>
        <w:div w:id="873887739">
          <w:marLeft w:val="0"/>
          <w:marRight w:val="0"/>
          <w:marTop w:val="0"/>
          <w:marBottom w:val="0"/>
          <w:divBdr>
            <w:top w:val="none" w:sz="0" w:space="0" w:color="auto"/>
            <w:left w:val="none" w:sz="0" w:space="0" w:color="auto"/>
            <w:bottom w:val="none" w:sz="0" w:space="0" w:color="auto"/>
            <w:right w:val="none" w:sz="0" w:space="0" w:color="auto"/>
          </w:divBdr>
        </w:div>
        <w:div w:id="891307337">
          <w:marLeft w:val="0"/>
          <w:marRight w:val="0"/>
          <w:marTop w:val="0"/>
          <w:marBottom w:val="0"/>
          <w:divBdr>
            <w:top w:val="none" w:sz="0" w:space="0" w:color="auto"/>
            <w:left w:val="none" w:sz="0" w:space="0" w:color="auto"/>
            <w:bottom w:val="none" w:sz="0" w:space="0" w:color="auto"/>
            <w:right w:val="none" w:sz="0" w:space="0" w:color="auto"/>
          </w:divBdr>
        </w:div>
        <w:div w:id="1048264079">
          <w:marLeft w:val="0"/>
          <w:marRight w:val="0"/>
          <w:marTop w:val="0"/>
          <w:marBottom w:val="0"/>
          <w:divBdr>
            <w:top w:val="none" w:sz="0" w:space="0" w:color="auto"/>
            <w:left w:val="none" w:sz="0" w:space="0" w:color="auto"/>
            <w:bottom w:val="none" w:sz="0" w:space="0" w:color="auto"/>
            <w:right w:val="none" w:sz="0" w:space="0" w:color="auto"/>
          </w:divBdr>
        </w:div>
        <w:div w:id="1074670635">
          <w:marLeft w:val="0"/>
          <w:marRight w:val="0"/>
          <w:marTop w:val="0"/>
          <w:marBottom w:val="0"/>
          <w:divBdr>
            <w:top w:val="none" w:sz="0" w:space="0" w:color="auto"/>
            <w:left w:val="none" w:sz="0" w:space="0" w:color="auto"/>
            <w:bottom w:val="none" w:sz="0" w:space="0" w:color="auto"/>
            <w:right w:val="none" w:sz="0" w:space="0" w:color="auto"/>
          </w:divBdr>
        </w:div>
        <w:div w:id="1076708657">
          <w:marLeft w:val="0"/>
          <w:marRight w:val="0"/>
          <w:marTop w:val="0"/>
          <w:marBottom w:val="0"/>
          <w:divBdr>
            <w:top w:val="none" w:sz="0" w:space="0" w:color="auto"/>
            <w:left w:val="none" w:sz="0" w:space="0" w:color="auto"/>
            <w:bottom w:val="none" w:sz="0" w:space="0" w:color="auto"/>
            <w:right w:val="none" w:sz="0" w:space="0" w:color="auto"/>
          </w:divBdr>
        </w:div>
        <w:div w:id="1091975832">
          <w:marLeft w:val="0"/>
          <w:marRight w:val="0"/>
          <w:marTop w:val="0"/>
          <w:marBottom w:val="0"/>
          <w:divBdr>
            <w:top w:val="none" w:sz="0" w:space="0" w:color="auto"/>
            <w:left w:val="none" w:sz="0" w:space="0" w:color="auto"/>
            <w:bottom w:val="none" w:sz="0" w:space="0" w:color="auto"/>
            <w:right w:val="none" w:sz="0" w:space="0" w:color="auto"/>
          </w:divBdr>
        </w:div>
        <w:div w:id="1142037117">
          <w:marLeft w:val="0"/>
          <w:marRight w:val="0"/>
          <w:marTop w:val="0"/>
          <w:marBottom w:val="0"/>
          <w:divBdr>
            <w:top w:val="none" w:sz="0" w:space="0" w:color="auto"/>
            <w:left w:val="none" w:sz="0" w:space="0" w:color="auto"/>
            <w:bottom w:val="none" w:sz="0" w:space="0" w:color="auto"/>
            <w:right w:val="none" w:sz="0" w:space="0" w:color="auto"/>
          </w:divBdr>
        </w:div>
        <w:div w:id="1161191503">
          <w:marLeft w:val="0"/>
          <w:marRight w:val="0"/>
          <w:marTop w:val="0"/>
          <w:marBottom w:val="0"/>
          <w:divBdr>
            <w:top w:val="none" w:sz="0" w:space="0" w:color="auto"/>
            <w:left w:val="none" w:sz="0" w:space="0" w:color="auto"/>
            <w:bottom w:val="none" w:sz="0" w:space="0" w:color="auto"/>
            <w:right w:val="none" w:sz="0" w:space="0" w:color="auto"/>
          </w:divBdr>
        </w:div>
        <w:div w:id="1179278072">
          <w:marLeft w:val="0"/>
          <w:marRight w:val="0"/>
          <w:marTop w:val="0"/>
          <w:marBottom w:val="0"/>
          <w:divBdr>
            <w:top w:val="none" w:sz="0" w:space="0" w:color="auto"/>
            <w:left w:val="none" w:sz="0" w:space="0" w:color="auto"/>
            <w:bottom w:val="none" w:sz="0" w:space="0" w:color="auto"/>
            <w:right w:val="none" w:sz="0" w:space="0" w:color="auto"/>
          </w:divBdr>
        </w:div>
        <w:div w:id="1273636808">
          <w:marLeft w:val="0"/>
          <w:marRight w:val="0"/>
          <w:marTop w:val="0"/>
          <w:marBottom w:val="0"/>
          <w:divBdr>
            <w:top w:val="none" w:sz="0" w:space="0" w:color="auto"/>
            <w:left w:val="none" w:sz="0" w:space="0" w:color="auto"/>
            <w:bottom w:val="none" w:sz="0" w:space="0" w:color="auto"/>
            <w:right w:val="none" w:sz="0" w:space="0" w:color="auto"/>
          </w:divBdr>
        </w:div>
        <w:div w:id="1282569992">
          <w:marLeft w:val="0"/>
          <w:marRight w:val="0"/>
          <w:marTop w:val="0"/>
          <w:marBottom w:val="0"/>
          <w:divBdr>
            <w:top w:val="none" w:sz="0" w:space="0" w:color="auto"/>
            <w:left w:val="none" w:sz="0" w:space="0" w:color="auto"/>
            <w:bottom w:val="none" w:sz="0" w:space="0" w:color="auto"/>
            <w:right w:val="none" w:sz="0" w:space="0" w:color="auto"/>
          </w:divBdr>
        </w:div>
        <w:div w:id="1304851302">
          <w:marLeft w:val="0"/>
          <w:marRight w:val="0"/>
          <w:marTop w:val="0"/>
          <w:marBottom w:val="0"/>
          <w:divBdr>
            <w:top w:val="none" w:sz="0" w:space="0" w:color="auto"/>
            <w:left w:val="none" w:sz="0" w:space="0" w:color="auto"/>
            <w:bottom w:val="none" w:sz="0" w:space="0" w:color="auto"/>
            <w:right w:val="none" w:sz="0" w:space="0" w:color="auto"/>
          </w:divBdr>
        </w:div>
        <w:div w:id="1337146413">
          <w:marLeft w:val="0"/>
          <w:marRight w:val="0"/>
          <w:marTop w:val="0"/>
          <w:marBottom w:val="0"/>
          <w:divBdr>
            <w:top w:val="none" w:sz="0" w:space="0" w:color="auto"/>
            <w:left w:val="none" w:sz="0" w:space="0" w:color="auto"/>
            <w:bottom w:val="none" w:sz="0" w:space="0" w:color="auto"/>
            <w:right w:val="none" w:sz="0" w:space="0" w:color="auto"/>
          </w:divBdr>
        </w:div>
        <w:div w:id="1421752819">
          <w:marLeft w:val="0"/>
          <w:marRight w:val="0"/>
          <w:marTop w:val="0"/>
          <w:marBottom w:val="0"/>
          <w:divBdr>
            <w:top w:val="none" w:sz="0" w:space="0" w:color="auto"/>
            <w:left w:val="none" w:sz="0" w:space="0" w:color="auto"/>
            <w:bottom w:val="none" w:sz="0" w:space="0" w:color="auto"/>
            <w:right w:val="none" w:sz="0" w:space="0" w:color="auto"/>
          </w:divBdr>
        </w:div>
        <w:div w:id="1438408509">
          <w:marLeft w:val="0"/>
          <w:marRight w:val="0"/>
          <w:marTop w:val="0"/>
          <w:marBottom w:val="0"/>
          <w:divBdr>
            <w:top w:val="none" w:sz="0" w:space="0" w:color="auto"/>
            <w:left w:val="none" w:sz="0" w:space="0" w:color="auto"/>
            <w:bottom w:val="none" w:sz="0" w:space="0" w:color="auto"/>
            <w:right w:val="none" w:sz="0" w:space="0" w:color="auto"/>
          </w:divBdr>
        </w:div>
        <w:div w:id="1456410126">
          <w:marLeft w:val="0"/>
          <w:marRight w:val="0"/>
          <w:marTop w:val="0"/>
          <w:marBottom w:val="0"/>
          <w:divBdr>
            <w:top w:val="none" w:sz="0" w:space="0" w:color="auto"/>
            <w:left w:val="none" w:sz="0" w:space="0" w:color="auto"/>
            <w:bottom w:val="none" w:sz="0" w:space="0" w:color="auto"/>
            <w:right w:val="none" w:sz="0" w:space="0" w:color="auto"/>
          </w:divBdr>
        </w:div>
        <w:div w:id="1468619718">
          <w:marLeft w:val="0"/>
          <w:marRight w:val="0"/>
          <w:marTop w:val="0"/>
          <w:marBottom w:val="0"/>
          <w:divBdr>
            <w:top w:val="none" w:sz="0" w:space="0" w:color="auto"/>
            <w:left w:val="none" w:sz="0" w:space="0" w:color="auto"/>
            <w:bottom w:val="none" w:sz="0" w:space="0" w:color="auto"/>
            <w:right w:val="none" w:sz="0" w:space="0" w:color="auto"/>
          </w:divBdr>
        </w:div>
        <w:div w:id="1496411567">
          <w:marLeft w:val="0"/>
          <w:marRight w:val="0"/>
          <w:marTop w:val="0"/>
          <w:marBottom w:val="0"/>
          <w:divBdr>
            <w:top w:val="none" w:sz="0" w:space="0" w:color="auto"/>
            <w:left w:val="none" w:sz="0" w:space="0" w:color="auto"/>
            <w:bottom w:val="none" w:sz="0" w:space="0" w:color="auto"/>
            <w:right w:val="none" w:sz="0" w:space="0" w:color="auto"/>
          </w:divBdr>
        </w:div>
        <w:div w:id="1517308059">
          <w:marLeft w:val="0"/>
          <w:marRight w:val="0"/>
          <w:marTop w:val="0"/>
          <w:marBottom w:val="0"/>
          <w:divBdr>
            <w:top w:val="none" w:sz="0" w:space="0" w:color="auto"/>
            <w:left w:val="none" w:sz="0" w:space="0" w:color="auto"/>
            <w:bottom w:val="none" w:sz="0" w:space="0" w:color="auto"/>
            <w:right w:val="none" w:sz="0" w:space="0" w:color="auto"/>
          </w:divBdr>
        </w:div>
        <w:div w:id="1526627167">
          <w:marLeft w:val="0"/>
          <w:marRight w:val="0"/>
          <w:marTop w:val="0"/>
          <w:marBottom w:val="0"/>
          <w:divBdr>
            <w:top w:val="none" w:sz="0" w:space="0" w:color="auto"/>
            <w:left w:val="none" w:sz="0" w:space="0" w:color="auto"/>
            <w:bottom w:val="none" w:sz="0" w:space="0" w:color="auto"/>
            <w:right w:val="none" w:sz="0" w:space="0" w:color="auto"/>
          </w:divBdr>
        </w:div>
        <w:div w:id="1534347085">
          <w:marLeft w:val="0"/>
          <w:marRight w:val="0"/>
          <w:marTop w:val="0"/>
          <w:marBottom w:val="0"/>
          <w:divBdr>
            <w:top w:val="none" w:sz="0" w:space="0" w:color="auto"/>
            <w:left w:val="none" w:sz="0" w:space="0" w:color="auto"/>
            <w:bottom w:val="none" w:sz="0" w:space="0" w:color="auto"/>
            <w:right w:val="none" w:sz="0" w:space="0" w:color="auto"/>
          </w:divBdr>
        </w:div>
        <w:div w:id="1548956976">
          <w:marLeft w:val="0"/>
          <w:marRight w:val="0"/>
          <w:marTop w:val="0"/>
          <w:marBottom w:val="0"/>
          <w:divBdr>
            <w:top w:val="none" w:sz="0" w:space="0" w:color="auto"/>
            <w:left w:val="none" w:sz="0" w:space="0" w:color="auto"/>
            <w:bottom w:val="none" w:sz="0" w:space="0" w:color="auto"/>
            <w:right w:val="none" w:sz="0" w:space="0" w:color="auto"/>
          </w:divBdr>
        </w:div>
        <w:div w:id="1584142432">
          <w:marLeft w:val="0"/>
          <w:marRight w:val="0"/>
          <w:marTop w:val="0"/>
          <w:marBottom w:val="0"/>
          <w:divBdr>
            <w:top w:val="none" w:sz="0" w:space="0" w:color="auto"/>
            <w:left w:val="none" w:sz="0" w:space="0" w:color="auto"/>
            <w:bottom w:val="none" w:sz="0" w:space="0" w:color="auto"/>
            <w:right w:val="none" w:sz="0" w:space="0" w:color="auto"/>
          </w:divBdr>
        </w:div>
        <w:div w:id="1584955033">
          <w:marLeft w:val="0"/>
          <w:marRight w:val="0"/>
          <w:marTop w:val="0"/>
          <w:marBottom w:val="0"/>
          <w:divBdr>
            <w:top w:val="none" w:sz="0" w:space="0" w:color="auto"/>
            <w:left w:val="none" w:sz="0" w:space="0" w:color="auto"/>
            <w:bottom w:val="none" w:sz="0" w:space="0" w:color="auto"/>
            <w:right w:val="none" w:sz="0" w:space="0" w:color="auto"/>
          </w:divBdr>
        </w:div>
        <w:div w:id="1691645485">
          <w:marLeft w:val="0"/>
          <w:marRight w:val="0"/>
          <w:marTop w:val="0"/>
          <w:marBottom w:val="0"/>
          <w:divBdr>
            <w:top w:val="none" w:sz="0" w:space="0" w:color="auto"/>
            <w:left w:val="none" w:sz="0" w:space="0" w:color="auto"/>
            <w:bottom w:val="none" w:sz="0" w:space="0" w:color="auto"/>
            <w:right w:val="none" w:sz="0" w:space="0" w:color="auto"/>
          </w:divBdr>
        </w:div>
        <w:div w:id="1698893459">
          <w:marLeft w:val="0"/>
          <w:marRight w:val="0"/>
          <w:marTop w:val="0"/>
          <w:marBottom w:val="0"/>
          <w:divBdr>
            <w:top w:val="none" w:sz="0" w:space="0" w:color="auto"/>
            <w:left w:val="none" w:sz="0" w:space="0" w:color="auto"/>
            <w:bottom w:val="none" w:sz="0" w:space="0" w:color="auto"/>
            <w:right w:val="none" w:sz="0" w:space="0" w:color="auto"/>
          </w:divBdr>
        </w:div>
        <w:div w:id="1709837817">
          <w:marLeft w:val="0"/>
          <w:marRight w:val="0"/>
          <w:marTop w:val="0"/>
          <w:marBottom w:val="0"/>
          <w:divBdr>
            <w:top w:val="none" w:sz="0" w:space="0" w:color="auto"/>
            <w:left w:val="none" w:sz="0" w:space="0" w:color="auto"/>
            <w:bottom w:val="none" w:sz="0" w:space="0" w:color="auto"/>
            <w:right w:val="none" w:sz="0" w:space="0" w:color="auto"/>
          </w:divBdr>
        </w:div>
        <w:div w:id="1808625900">
          <w:marLeft w:val="0"/>
          <w:marRight w:val="0"/>
          <w:marTop w:val="0"/>
          <w:marBottom w:val="0"/>
          <w:divBdr>
            <w:top w:val="none" w:sz="0" w:space="0" w:color="auto"/>
            <w:left w:val="none" w:sz="0" w:space="0" w:color="auto"/>
            <w:bottom w:val="none" w:sz="0" w:space="0" w:color="auto"/>
            <w:right w:val="none" w:sz="0" w:space="0" w:color="auto"/>
          </w:divBdr>
        </w:div>
        <w:div w:id="1845125696">
          <w:marLeft w:val="0"/>
          <w:marRight w:val="0"/>
          <w:marTop w:val="0"/>
          <w:marBottom w:val="0"/>
          <w:divBdr>
            <w:top w:val="none" w:sz="0" w:space="0" w:color="auto"/>
            <w:left w:val="none" w:sz="0" w:space="0" w:color="auto"/>
            <w:bottom w:val="none" w:sz="0" w:space="0" w:color="auto"/>
            <w:right w:val="none" w:sz="0" w:space="0" w:color="auto"/>
          </w:divBdr>
        </w:div>
        <w:div w:id="1965455475">
          <w:marLeft w:val="0"/>
          <w:marRight w:val="0"/>
          <w:marTop w:val="0"/>
          <w:marBottom w:val="0"/>
          <w:divBdr>
            <w:top w:val="none" w:sz="0" w:space="0" w:color="auto"/>
            <w:left w:val="none" w:sz="0" w:space="0" w:color="auto"/>
            <w:bottom w:val="none" w:sz="0" w:space="0" w:color="auto"/>
            <w:right w:val="none" w:sz="0" w:space="0" w:color="auto"/>
          </w:divBdr>
        </w:div>
        <w:div w:id="1975285097">
          <w:marLeft w:val="0"/>
          <w:marRight w:val="0"/>
          <w:marTop w:val="0"/>
          <w:marBottom w:val="0"/>
          <w:divBdr>
            <w:top w:val="none" w:sz="0" w:space="0" w:color="auto"/>
            <w:left w:val="none" w:sz="0" w:space="0" w:color="auto"/>
            <w:bottom w:val="none" w:sz="0" w:space="0" w:color="auto"/>
            <w:right w:val="none" w:sz="0" w:space="0" w:color="auto"/>
          </w:divBdr>
        </w:div>
        <w:div w:id="2001618050">
          <w:marLeft w:val="0"/>
          <w:marRight w:val="0"/>
          <w:marTop w:val="0"/>
          <w:marBottom w:val="0"/>
          <w:divBdr>
            <w:top w:val="none" w:sz="0" w:space="0" w:color="auto"/>
            <w:left w:val="none" w:sz="0" w:space="0" w:color="auto"/>
            <w:bottom w:val="none" w:sz="0" w:space="0" w:color="auto"/>
            <w:right w:val="none" w:sz="0" w:space="0" w:color="auto"/>
          </w:divBdr>
        </w:div>
        <w:div w:id="2097053191">
          <w:marLeft w:val="0"/>
          <w:marRight w:val="0"/>
          <w:marTop w:val="0"/>
          <w:marBottom w:val="0"/>
          <w:divBdr>
            <w:top w:val="none" w:sz="0" w:space="0" w:color="auto"/>
            <w:left w:val="none" w:sz="0" w:space="0" w:color="auto"/>
            <w:bottom w:val="none" w:sz="0" w:space="0" w:color="auto"/>
            <w:right w:val="none" w:sz="0" w:space="0" w:color="auto"/>
          </w:divBdr>
        </w:div>
        <w:div w:id="2133092879">
          <w:marLeft w:val="0"/>
          <w:marRight w:val="0"/>
          <w:marTop w:val="0"/>
          <w:marBottom w:val="0"/>
          <w:divBdr>
            <w:top w:val="none" w:sz="0" w:space="0" w:color="auto"/>
            <w:left w:val="none" w:sz="0" w:space="0" w:color="auto"/>
            <w:bottom w:val="none" w:sz="0" w:space="0" w:color="auto"/>
            <w:right w:val="none" w:sz="0" w:space="0" w:color="auto"/>
          </w:divBdr>
        </w:div>
      </w:divsChild>
    </w:div>
    <w:div w:id="749817647">
      <w:bodyDiv w:val="1"/>
      <w:marLeft w:val="0"/>
      <w:marRight w:val="0"/>
      <w:marTop w:val="0"/>
      <w:marBottom w:val="0"/>
      <w:divBdr>
        <w:top w:val="none" w:sz="0" w:space="0" w:color="auto"/>
        <w:left w:val="none" w:sz="0" w:space="0" w:color="auto"/>
        <w:bottom w:val="none" w:sz="0" w:space="0" w:color="auto"/>
        <w:right w:val="none" w:sz="0" w:space="0" w:color="auto"/>
      </w:divBdr>
    </w:div>
    <w:div w:id="788819996">
      <w:bodyDiv w:val="1"/>
      <w:marLeft w:val="0"/>
      <w:marRight w:val="0"/>
      <w:marTop w:val="0"/>
      <w:marBottom w:val="0"/>
      <w:divBdr>
        <w:top w:val="none" w:sz="0" w:space="0" w:color="auto"/>
        <w:left w:val="none" w:sz="0" w:space="0" w:color="auto"/>
        <w:bottom w:val="none" w:sz="0" w:space="0" w:color="auto"/>
        <w:right w:val="none" w:sz="0" w:space="0" w:color="auto"/>
      </w:divBdr>
    </w:div>
    <w:div w:id="958072140">
      <w:bodyDiv w:val="1"/>
      <w:marLeft w:val="0"/>
      <w:marRight w:val="0"/>
      <w:marTop w:val="0"/>
      <w:marBottom w:val="0"/>
      <w:divBdr>
        <w:top w:val="none" w:sz="0" w:space="0" w:color="auto"/>
        <w:left w:val="none" w:sz="0" w:space="0" w:color="auto"/>
        <w:bottom w:val="none" w:sz="0" w:space="0" w:color="auto"/>
        <w:right w:val="none" w:sz="0" w:space="0" w:color="auto"/>
      </w:divBdr>
    </w:div>
    <w:div w:id="1046566606">
      <w:bodyDiv w:val="1"/>
      <w:marLeft w:val="0"/>
      <w:marRight w:val="0"/>
      <w:marTop w:val="0"/>
      <w:marBottom w:val="0"/>
      <w:divBdr>
        <w:top w:val="none" w:sz="0" w:space="0" w:color="auto"/>
        <w:left w:val="none" w:sz="0" w:space="0" w:color="auto"/>
        <w:bottom w:val="none" w:sz="0" w:space="0" w:color="auto"/>
        <w:right w:val="none" w:sz="0" w:space="0" w:color="auto"/>
      </w:divBdr>
    </w:div>
    <w:div w:id="1061638527">
      <w:bodyDiv w:val="1"/>
      <w:marLeft w:val="0"/>
      <w:marRight w:val="0"/>
      <w:marTop w:val="0"/>
      <w:marBottom w:val="0"/>
      <w:divBdr>
        <w:top w:val="none" w:sz="0" w:space="0" w:color="auto"/>
        <w:left w:val="none" w:sz="0" w:space="0" w:color="auto"/>
        <w:bottom w:val="none" w:sz="0" w:space="0" w:color="auto"/>
        <w:right w:val="none" w:sz="0" w:space="0" w:color="auto"/>
      </w:divBdr>
    </w:div>
    <w:div w:id="1075710203">
      <w:bodyDiv w:val="1"/>
      <w:marLeft w:val="0"/>
      <w:marRight w:val="0"/>
      <w:marTop w:val="0"/>
      <w:marBottom w:val="0"/>
      <w:divBdr>
        <w:top w:val="none" w:sz="0" w:space="0" w:color="auto"/>
        <w:left w:val="none" w:sz="0" w:space="0" w:color="auto"/>
        <w:bottom w:val="none" w:sz="0" w:space="0" w:color="auto"/>
        <w:right w:val="none" w:sz="0" w:space="0" w:color="auto"/>
      </w:divBdr>
    </w:div>
    <w:div w:id="1141729601">
      <w:bodyDiv w:val="1"/>
      <w:marLeft w:val="0"/>
      <w:marRight w:val="0"/>
      <w:marTop w:val="0"/>
      <w:marBottom w:val="0"/>
      <w:divBdr>
        <w:top w:val="none" w:sz="0" w:space="0" w:color="auto"/>
        <w:left w:val="none" w:sz="0" w:space="0" w:color="auto"/>
        <w:bottom w:val="none" w:sz="0" w:space="0" w:color="auto"/>
        <w:right w:val="none" w:sz="0" w:space="0" w:color="auto"/>
      </w:divBdr>
    </w:div>
    <w:div w:id="1335721325">
      <w:bodyDiv w:val="1"/>
      <w:marLeft w:val="0"/>
      <w:marRight w:val="0"/>
      <w:marTop w:val="0"/>
      <w:marBottom w:val="0"/>
      <w:divBdr>
        <w:top w:val="none" w:sz="0" w:space="0" w:color="auto"/>
        <w:left w:val="none" w:sz="0" w:space="0" w:color="auto"/>
        <w:bottom w:val="none" w:sz="0" w:space="0" w:color="auto"/>
        <w:right w:val="none" w:sz="0" w:space="0" w:color="auto"/>
      </w:divBdr>
    </w:div>
    <w:div w:id="1363483105">
      <w:bodyDiv w:val="1"/>
      <w:marLeft w:val="0"/>
      <w:marRight w:val="0"/>
      <w:marTop w:val="0"/>
      <w:marBottom w:val="0"/>
      <w:divBdr>
        <w:top w:val="none" w:sz="0" w:space="0" w:color="auto"/>
        <w:left w:val="none" w:sz="0" w:space="0" w:color="auto"/>
        <w:bottom w:val="none" w:sz="0" w:space="0" w:color="auto"/>
        <w:right w:val="none" w:sz="0" w:space="0" w:color="auto"/>
      </w:divBdr>
    </w:div>
    <w:div w:id="1496914746">
      <w:bodyDiv w:val="1"/>
      <w:marLeft w:val="0"/>
      <w:marRight w:val="0"/>
      <w:marTop w:val="0"/>
      <w:marBottom w:val="0"/>
      <w:divBdr>
        <w:top w:val="none" w:sz="0" w:space="0" w:color="auto"/>
        <w:left w:val="none" w:sz="0" w:space="0" w:color="auto"/>
        <w:bottom w:val="none" w:sz="0" w:space="0" w:color="auto"/>
        <w:right w:val="none" w:sz="0" w:space="0" w:color="auto"/>
      </w:divBdr>
      <w:divsChild>
        <w:div w:id="1659457974">
          <w:marLeft w:val="0"/>
          <w:marRight w:val="0"/>
          <w:marTop w:val="0"/>
          <w:marBottom w:val="0"/>
          <w:divBdr>
            <w:top w:val="none" w:sz="0" w:space="0" w:color="auto"/>
            <w:left w:val="none" w:sz="0" w:space="0" w:color="auto"/>
            <w:bottom w:val="none" w:sz="0" w:space="0" w:color="auto"/>
            <w:right w:val="none" w:sz="0" w:space="0" w:color="auto"/>
          </w:divBdr>
          <w:divsChild>
            <w:div w:id="131019292">
              <w:marLeft w:val="0"/>
              <w:marRight w:val="0"/>
              <w:marTop w:val="0"/>
              <w:marBottom w:val="0"/>
              <w:divBdr>
                <w:top w:val="none" w:sz="0" w:space="0" w:color="auto"/>
                <w:left w:val="none" w:sz="0" w:space="0" w:color="auto"/>
                <w:bottom w:val="none" w:sz="0" w:space="0" w:color="auto"/>
                <w:right w:val="none" w:sz="0" w:space="0" w:color="auto"/>
              </w:divBdr>
              <w:divsChild>
                <w:div w:id="110826681">
                  <w:marLeft w:val="150"/>
                  <w:marRight w:val="150"/>
                  <w:marTop w:val="0"/>
                  <w:marBottom w:val="0"/>
                  <w:divBdr>
                    <w:top w:val="none" w:sz="0" w:space="0" w:color="auto"/>
                    <w:left w:val="none" w:sz="0" w:space="0" w:color="auto"/>
                    <w:bottom w:val="none" w:sz="0" w:space="0" w:color="auto"/>
                    <w:right w:val="none" w:sz="0" w:space="0" w:color="auto"/>
                  </w:divBdr>
                  <w:divsChild>
                    <w:div w:id="1056705904">
                      <w:marLeft w:val="0"/>
                      <w:marRight w:val="0"/>
                      <w:marTop w:val="0"/>
                      <w:marBottom w:val="0"/>
                      <w:divBdr>
                        <w:top w:val="none" w:sz="0" w:space="0" w:color="auto"/>
                        <w:left w:val="none" w:sz="0" w:space="0" w:color="auto"/>
                        <w:bottom w:val="none" w:sz="0" w:space="0" w:color="auto"/>
                        <w:right w:val="none" w:sz="0" w:space="0" w:color="auto"/>
                      </w:divBdr>
                      <w:divsChild>
                        <w:div w:id="940333834">
                          <w:marLeft w:val="0"/>
                          <w:marRight w:val="0"/>
                          <w:marTop w:val="0"/>
                          <w:marBottom w:val="0"/>
                          <w:divBdr>
                            <w:top w:val="none" w:sz="0" w:space="0" w:color="auto"/>
                            <w:left w:val="none" w:sz="0" w:space="0" w:color="auto"/>
                            <w:bottom w:val="none" w:sz="0" w:space="0" w:color="auto"/>
                            <w:right w:val="none" w:sz="0" w:space="0" w:color="auto"/>
                          </w:divBdr>
                          <w:divsChild>
                            <w:div w:id="1380665043">
                              <w:marLeft w:val="0"/>
                              <w:marRight w:val="0"/>
                              <w:marTop w:val="0"/>
                              <w:marBottom w:val="0"/>
                              <w:divBdr>
                                <w:top w:val="none" w:sz="0" w:space="0" w:color="auto"/>
                                <w:left w:val="none" w:sz="0" w:space="0" w:color="auto"/>
                                <w:bottom w:val="none" w:sz="0" w:space="0" w:color="auto"/>
                                <w:right w:val="none" w:sz="0" w:space="0" w:color="auto"/>
                              </w:divBdr>
                              <w:divsChild>
                                <w:div w:id="1625305467">
                                  <w:marLeft w:val="0"/>
                                  <w:marRight w:val="0"/>
                                  <w:marTop w:val="0"/>
                                  <w:marBottom w:val="0"/>
                                  <w:divBdr>
                                    <w:top w:val="none" w:sz="0" w:space="0" w:color="auto"/>
                                    <w:left w:val="none" w:sz="0" w:space="0" w:color="auto"/>
                                    <w:bottom w:val="none" w:sz="0" w:space="0" w:color="auto"/>
                                    <w:right w:val="none" w:sz="0" w:space="0" w:color="auto"/>
                                  </w:divBdr>
                                  <w:divsChild>
                                    <w:div w:id="655884324">
                                      <w:marLeft w:val="0"/>
                                      <w:marRight w:val="0"/>
                                      <w:marTop w:val="0"/>
                                      <w:marBottom w:val="0"/>
                                      <w:divBdr>
                                        <w:top w:val="none" w:sz="0" w:space="0" w:color="auto"/>
                                        <w:left w:val="none" w:sz="0" w:space="0" w:color="auto"/>
                                        <w:bottom w:val="none" w:sz="0" w:space="0" w:color="auto"/>
                                        <w:right w:val="none" w:sz="0" w:space="0" w:color="auto"/>
                                      </w:divBdr>
                                      <w:divsChild>
                                        <w:div w:id="2098481605">
                                          <w:marLeft w:val="0"/>
                                          <w:marRight w:val="0"/>
                                          <w:marTop w:val="0"/>
                                          <w:marBottom w:val="0"/>
                                          <w:divBdr>
                                            <w:top w:val="none" w:sz="0" w:space="0" w:color="auto"/>
                                            <w:left w:val="none" w:sz="0" w:space="0" w:color="auto"/>
                                            <w:bottom w:val="none" w:sz="0" w:space="0" w:color="auto"/>
                                            <w:right w:val="none" w:sz="0" w:space="0" w:color="auto"/>
                                          </w:divBdr>
                                          <w:divsChild>
                                            <w:div w:id="1239025481">
                                              <w:marLeft w:val="0"/>
                                              <w:marRight w:val="0"/>
                                              <w:marTop w:val="0"/>
                                              <w:marBottom w:val="0"/>
                                              <w:divBdr>
                                                <w:top w:val="none" w:sz="0" w:space="0" w:color="auto"/>
                                                <w:left w:val="none" w:sz="0" w:space="0" w:color="auto"/>
                                                <w:bottom w:val="none" w:sz="0" w:space="0" w:color="auto"/>
                                                <w:right w:val="none" w:sz="0" w:space="0" w:color="auto"/>
                                              </w:divBdr>
                                              <w:divsChild>
                                                <w:div w:id="2040080492">
                                                  <w:marLeft w:val="0"/>
                                                  <w:marRight w:val="0"/>
                                                  <w:marTop w:val="0"/>
                                                  <w:marBottom w:val="0"/>
                                                  <w:divBdr>
                                                    <w:top w:val="none" w:sz="0" w:space="0" w:color="auto"/>
                                                    <w:left w:val="none" w:sz="0" w:space="0" w:color="auto"/>
                                                    <w:bottom w:val="none" w:sz="0" w:space="0" w:color="auto"/>
                                                    <w:right w:val="none" w:sz="0" w:space="0" w:color="auto"/>
                                                  </w:divBdr>
                                                  <w:divsChild>
                                                    <w:div w:id="1848590273">
                                                      <w:marLeft w:val="0"/>
                                                      <w:marRight w:val="0"/>
                                                      <w:marTop w:val="0"/>
                                                      <w:marBottom w:val="0"/>
                                                      <w:divBdr>
                                                        <w:top w:val="none" w:sz="0" w:space="0" w:color="auto"/>
                                                        <w:left w:val="none" w:sz="0" w:space="0" w:color="auto"/>
                                                        <w:bottom w:val="none" w:sz="0" w:space="0" w:color="auto"/>
                                                        <w:right w:val="none" w:sz="0" w:space="0" w:color="auto"/>
                                                      </w:divBdr>
                                                      <w:divsChild>
                                                        <w:div w:id="1154687438">
                                                          <w:marLeft w:val="0"/>
                                                          <w:marRight w:val="0"/>
                                                          <w:marTop w:val="0"/>
                                                          <w:marBottom w:val="150"/>
                                                          <w:divBdr>
                                                            <w:top w:val="none" w:sz="0" w:space="0" w:color="auto"/>
                                                            <w:left w:val="none" w:sz="0" w:space="0" w:color="auto"/>
                                                            <w:bottom w:val="none" w:sz="0" w:space="0" w:color="auto"/>
                                                            <w:right w:val="none" w:sz="0" w:space="0" w:color="auto"/>
                                                          </w:divBdr>
                                                          <w:divsChild>
                                                            <w:div w:id="1744524943">
                                                              <w:marLeft w:val="0"/>
                                                              <w:marRight w:val="0"/>
                                                              <w:marTop w:val="0"/>
                                                              <w:marBottom w:val="0"/>
                                                              <w:divBdr>
                                                                <w:top w:val="none" w:sz="0" w:space="0" w:color="auto"/>
                                                                <w:left w:val="none" w:sz="0" w:space="0" w:color="auto"/>
                                                                <w:bottom w:val="none" w:sz="0" w:space="0" w:color="auto"/>
                                                                <w:right w:val="none" w:sz="0" w:space="0" w:color="auto"/>
                                                              </w:divBdr>
                                                              <w:divsChild>
                                                                <w:div w:id="1480028267">
                                                                  <w:marLeft w:val="0"/>
                                                                  <w:marRight w:val="0"/>
                                                                  <w:marTop w:val="0"/>
                                                                  <w:marBottom w:val="0"/>
                                                                  <w:divBdr>
                                                                    <w:top w:val="none" w:sz="0" w:space="0" w:color="auto"/>
                                                                    <w:left w:val="none" w:sz="0" w:space="0" w:color="auto"/>
                                                                    <w:bottom w:val="none" w:sz="0" w:space="0" w:color="auto"/>
                                                                    <w:right w:val="none" w:sz="0" w:space="0" w:color="auto"/>
                                                                  </w:divBdr>
                                                                  <w:divsChild>
                                                                    <w:div w:id="229078497">
                                                                      <w:marLeft w:val="0"/>
                                                                      <w:marRight w:val="0"/>
                                                                      <w:marTop w:val="0"/>
                                                                      <w:marBottom w:val="0"/>
                                                                      <w:divBdr>
                                                                        <w:top w:val="none" w:sz="0" w:space="0" w:color="auto"/>
                                                                        <w:left w:val="none" w:sz="0" w:space="0" w:color="auto"/>
                                                                        <w:bottom w:val="none" w:sz="0" w:space="0" w:color="auto"/>
                                                                        <w:right w:val="none" w:sz="0" w:space="0" w:color="auto"/>
                                                                      </w:divBdr>
                                                                      <w:divsChild>
                                                                        <w:div w:id="1461416628">
                                                                          <w:marLeft w:val="0"/>
                                                                          <w:marRight w:val="0"/>
                                                                          <w:marTop w:val="0"/>
                                                                          <w:marBottom w:val="0"/>
                                                                          <w:divBdr>
                                                                            <w:top w:val="none" w:sz="0" w:space="0" w:color="auto"/>
                                                                            <w:left w:val="none" w:sz="0" w:space="0" w:color="auto"/>
                                                                            <w:bottom w:val="none" w:sz="0" w:space="0" w:color="auto"/>
                                                                            <w:right w:val="none" w:sz="0" w:space="0" w:color="auto"/>
                                                                          </w:divBdr>
                                                                          <w:divsChild>
                                                                            <w:div w:id="531652570">
                                                                              <w:marLeft w:val="0"/>
                                                                              <w:marRight w:val="0"/>
                                                                              <w:marTop w:val="0"/>
                                                                              <w:marBottom w:val="0"/>
                                                                              <w:divBdr>
                                                                                <w:top w:val="none" w:sz="0" w:space="0" w:color="auto"/>
                                                                                <w:left w:val="none" w:sz="0" w:space="0" w:color="auto"/>
                                                                                <w:bottom w:val="none" w:sz="0" w:space="0" w:color="auto"/>
                                                                                <w:right w:val="none" w:sz="0" w:space="0" w:color="auto"/>
                                                                              </w:divBdr>
                                                                              <w:divsChild>
                                                                                <w:div w:id="371660432">
                                                                                  <w:marLeft w:val="0"/>
                                                                                  <w:marRight w:val="0"/>
                                                                                  <w:marTop w:val="0"/>
                                                                                  <w:marBottom w:val="0"/>
                                                                                  <w:divBdr>
                                                                                    <w:top w:val="none" w:sz="0" w:space="0" w:color="auto"/>
                                                                                    <w:left w:val="none" w:sz="0" w:space="0" w:color="auto"/>
                                                                                    <w:bottom w:val="none" w:sz="0" w:space="0" w:color="auto"/>
                                                                                    <w:right w:val="none" w:sz="0" w:space="0" w:color="auto"/>
                                                                                  </w:divBdr>
                                                                                  <w:divsChild>
                                                                                    <w:div w:id="688914659">
                                                                                      <w:marLeft w:val="0"/>
                                                                                      <w:marRight w:val="0"/>
                                                                                      <w:marTop w:val="0"/>
                                                                                      <w:marBottom w:val="150"/>
                                                                                      <w:divBdr>
                                                                                        <w:top w:val="none" w:sz="0" w:space="0" w:color="auto"/>
                                                                                        <w:left w:val="none" w:sz="0" w:space="0" w:color="auto"/>
                                                                                        <w:bottom w:val="none" w:sz="0" w:space="0" w:color="auto"/>
                                                                                        <w:right w:val="none" w:sz="0" w:space="0" w:color="auto"/>
                                                                                      </w:divBdr>
                                                                                      <w:divsChild>
                                                                                        <w:div w:id="1413434087">
                                                                                          <w:marLeft w:val="0"/>
                                                                                          <w:marRight w:val="0"/>
                                                                                          <w:marTop w:val="0"/>
                                                                                          <w:marBottom w:val="0"/>
                                                                                          <w:divBdr>
                                                                                            <w:top w:val="none" w:sz="0" w:space="0" w:color="auto"/>
                                                                                            <w:left w:val="none" w:sz="0" w:space="0" w:color="auto"/>
                                                                                            <w:bottom w:val="none" w:sz="0" w:space="0" w:color="auto"/>
                                                                                            <w:right w:val="none" w:sz="0" w:space="0" w:color="auto"/>
                                                                                          </w:divBdr>
                                                                                          <w:divsChild>
                                                                                            <w:div w:id="2110655030">
                                                                                              <w:marLeft w:val="0"/>
                                                                                              <w:marRight w:val="0"/>
                                                                                              <w:marTop w:val="0"/>
                                                                                              <w:marBottom w:val="0"/>
                                                                                              <w:divBdr>
                                                                                                <w:top w:val="none" w:sz="0" w:space="0" w:color="auto"/>
                                                                                                <w:left w:val="none" w:sz="0" w:space="0" w:color="auto"/>
                                                                                                <w:bottom w:val="none" w:sz="0" w:space="0" w:color="auto"/>
                                                                                                <w:right w:val="none" w:sz="0" w:space="0" w:color="auto"/>
                                                                                              </w:divBdr>
                                                                                              <w:divsChild>
                                                                                                <w:div w:id="1982492029">
                                                                                                  <w:marLeft w:val="0"/>
                                                                                                  <w:marRight w:val="0"/>
                                                                                                  <w:marTop w:val="0"/>
                                                                                                  <w:marBottom w:val="0"/>
                                                                                                  <w:divBdr>
                                                                                                    <w:top w:val="none" w:sz="0" w:space="0" w:color="auto"/>
                                                                                                    <w:left w:val="none" w:sz="0" w:space="0" w:color="auto"/>
                                                                                                    <w:bottom w:val="none" w:sz="0" w:space="0" w:color="auto"/>
                                                                                                    <w:right w:val="none" w:sz="0" w:space="0" w:color="auto"/>
                                                                                                  </w:divBdr>
                                                                                                  <w:divsChild>
                                                                                                    <w:div w:id="854224713">
                                                                                                      <w:marLeft w:val="0"/>
                                                                                                      <w:marRight w:val="0"/>
                                                                                                      <w:marTop w:val="0"/>
                                                                                                      <w:marBottom w:val="0"/>
                                                                                                      <w:divBdr>
                                                                                                        <w:top w:val="none" w:sz="0" w:space="0" w:color="auto"/>
                                                                                                        <w:left w:val="none" w:sz="0" w:space="0" w:color="auto"/>
                                                                                                        <w:bottom w:val="none" w:sz="0" w:space="0" w:color="auto"/>
                                                                                                        <w:right w:val="none" w:sz="0" w:space="0" w:color="auto"/>
                                                                                                      </w:divBdr>
                                                                                                      <w:divsChild>
                                                                                                        <w:div w:id="1276716843">
                                                                                                          <w:marLeft w:val="0"/>
                                                                                                          <w:marRight w:val="0"/>
                                                                                                          <w:marTop w:val="0"/>
                                                                                                          <w:marBottom w:val="0"/>
                                                                                                          <w:divBdr>
                                                                                                            <w:top w:val="none" w:sz="0" w:space="0" w:color="auto"/>
                                                                                                            <w:left w:val="none" w:sz="0" w:space="0" w:color="auto"/>
                                                                                                            <w:bottom w:val="none" w:sz="0" w:space="0" w:color="auto"/>
                                                                                                            <w:right w:val="none" w:sz="0" w:space="0" w:color="auto"/>
                                                                                                          </w:divBdr>
                                                                                                          <w:divsChild>
                                                                                                            <w:div w:id="725447877">
                                                                                                              <w:marLeft w:val="0"/>
                                                                                                              <w:marRight w:val="0"/>
                                                                                                              <w:marTop w:val="0"/>
                                                                                                              <w:marBottom w:val="0"/>
                                                                                                              <w:divBdr>
                                                                                                                <w:top w:val="none" w:sz="0" w:space="0" w:color="auto"/>
                                                                                                                <w:left w:val="none" w:sz="0" w:space="0" w:color="auto"/>
                                                                                                                <w:bottom w:val="none" w:sz="0" w:space="0" w:color="auto"/>
                                                                                                                <w:right w:val="none" w:sz="0" w:space="0" w:color="auto"/>
                                                                                                              </w:divBdr>
                                                                                                              <w:divsChild>
                                                                                                                <w:div w:id="9005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0923105">
      <w:bodyDiv w:val="1"/>
      <w:marLeft w:val="0"/>
      <w:marRight w:val="0"/>
      <w:marTop w:val="0"/>
      <w:marBottom w:val="0"/>
      <w:divBdr>
        <w:top w:val="none" w:sz="0" w:space="0" w:color="auto"/>
        <w:left w:val="none" w:sz="0" w:space="0" w:color="auto"/>
        <w:bottom w:val="none" w:sz="0" w:space="0" w:color="auto"/>
        <w:right w:val="none" w:sz="0" w:space="0" w:color="auto"/>
      </w:divBdr>
    </w:div>
    <w:div w:id="1712916699">
      <w:bodyDiv w:val="1"/>
      <w:marLeft w:val="0"/>
      <w:marRight w:val="0"/>
      <w:marTop w:val="0"/>
      <w:marBottom w:val="0"/>
      <w:divBdr>
        <w:top w:val="none" w:sz="0" w:space="0" w:color="auto"/>
        <w:left w:val="none" w:sz="0" w:space="0" w:color="auto"/>
        <w:bottom w:val="none" w:sz="0" w:space="0" w:color="auto"/>
        <w:right w:val="none" w:sz="0" w:space="0" w:color="auto"/>
      </w:divBdr>
      <w:divsChild>
        <w:div w:id="602341765">
          <w:marLeft w:val="0"/>
          <w:marRight w:val="0"/>
          <w:marTop w:val="34"/>
          <w:marBottom w:val="34"/>
          <w:divBdr>
            <w:top w:val="none" w:sz="0" w:space="0" w:color="auto"/>
            <w:left w:val="none" w:sz="0" w:space="0" w:color="auto"/>
            <w:bottom w:val="none" w:sz="0" w:space="0" w:color="auto"/>
            <w:right w:val="none" w:sz="0" w:space="0" w:color="auto"/>
          </w:divBdr>
        </w:div>
      </w:divsChild>
    </w:div>
    <w:div w:id="1722510636">
      <w:bodyDiv w:val="1"/>
      <w:marLeft w:val="0"/>
      <w:marRight w:val="0"/>
      <w:marTop w:val="0"/>
      <w:marBottom w:val="0"/>
      <w:divBdr>
        <w:top w:val="none" w:sz="0" w:space="0" w:color="auto"/>
        <w:left w:val="none" w:sz="0" w:space="0" w:color="auto"/>
        <w:bottom w:val="none" w:sz="0" w:space="0" w:color="auto"/>
        <w:right w:val="none" w:sz="0" w:space="0" w:color="auto"/>
      </w:divBdr>
    </w:div>
    <w:div w:id="1813062957">
      <w:bodyDiv w:val="1"/>
      <w:marLeft w:val="0"/>
      <w:marRight w:val="0"/>
      <w:marTop w:val="0"/>
      <w:marBottom w:val="0"/>
      <w:divBdr>
        <w:top w:val="none" w:sz="0" w:space="0" w:color="auto"/>
        <w:left w:val="none" w:sz="0" w:space="0" w:color="auto"/>
        <w:bottom w:val="none" w:sz="0" w:space="0" w:color="auto"/>
        <w:right w:val="none" w:sz="0" w:space="0" w:color="auto"/>
      </w:divBdr>
    </w:div>
    <w:div w:id="1857381921">
      <w:bodyDiv w:val="1"/>
      <w:marLeft w:val="0"/>
      <w:marRight w:val="0"/>
      <w:marTop w:val="0"/>
      <w:marBottom w:val="0"/>
      <w:divBdr>
        <w:top w:val="none" w:sz="0" w:space="0" w:color="auto"/>
        <w:left w:val="none" w:sz="0" w:space="0" w:color="auto"/>
        <w:bottom w:val="none" w:sz="0" w:space="0" w:color="auto"/>
        <w:right w:val="none" w:sz="0" w:space="0" w:color="auto"/>
      </w:divBdr>
      <w:divsChild>
        <w:div w:id="445079008">
          <w:marLeft w:val="0"/>
          <w:marRight w:val="1"/>
          <w:marTop w:val="0"/>
          <w:marBottom w:val="0"/>
          <w:divBdr>
            <w:top w:val="none" w:sz="0" w:space="0" w:color="auto"/>
            <w:left w:val="none" w:sz="0" w:space="0" w:color="auto"/>
            <w:bottom w:val="none" w:sz="0" w:space="0" w:color="auto"/>
            <w:right w:val="none" w:sz="0" w:space="0" w:color="auto"/>
          </w:divBdr>
          <w:divsChild>
            <w:div w:id="2036929585">
              <w:marLeft w:val="0"/>
              <w:marRight w:val="0"/>
              <w:marTop w:val="0"/>
              <w:marBottom w:val="0"/>
              <w:divBdr>
                <w:top w:val="none" w:sz="0" w:space="0" w:color="auto"/>
                <w:left w:val="none" w:sz="0" w:space="0" w:color="auto"/>
                <w:bottom w:val="none" w:sz="0" w:space="0" w:color="auto"/>
                <w:right w:val="none" w:sz="0" w:space="0" w:color="auto"/>
              </w:divBdr>
              <w:divsChild>
                <w:div w:id="1698463469">
                  <w:marLeft w:val="0"/>
                  <w:marRight w:val="1"/>
                  <w:marTop w:val="0"/>
                  <w:marBottom w:val="0"/>
                  <w:divBdr>
                    <w:top w:val="none" w:sz="0" w:space="0" w:color="auto"/>
                    <w:left w:val="none" w:sz="0" w:space="0" w:color="auto"/>
                    <w:bottom w:val="none" w:sz="0" w:space="0" w:color="auto"/>
                    <w:right w:val="none" w:sz="0" w:space="0" w:color="auto"/>
                  </w:divBdr>
                  <w:divsChild>
                    <w:div w:id="1618171482">
                      <w:marLeft w:val="0"/>
                      <w:marRight w:val="0"/>
                      <w:marTop w:val="0"/>
                      <w:marBottom w:val="0"/>
                      <w:divBdr>
                        <w:top w:val="none" w:sz="0" w:space="0" w:color="auto"/>
                        <w:left w:val="none" w:sz="0" w:space="0" w:color="auto"/>
                        <w:bottom w:val="none" w:sz="0" w:space="0" w:color="auto"/>
                        <w:right w:val="none" w:sz="0" w:space="0" w:color="auto"/>
                      </w:divBdr>
                      <w:divsChild>
                        <w:div w:id="38628205">
                          <w:marLeft w:val="0"/>
                          <w:marRight w:val="0"/>
                          <w:marTop w:val="0"/>
                          <w:marBottom w:val="0"/>
                          <w:divBdr>
                            <w:top w:val="none" w:sz="0" w:space="0" w:color="auto"/>
                            <w:left w:val="none" w:sz="0" w:space="0" w:color="auto"/>
                            <w:bottom w:val="none" w:sz="0" w:space="0" w:color="auto"/>
                            <w:right w:val="none" w:sz="0" w:space="0" w:color="auto"/>
                          </w:divBdr>
                          <w:divsChild>
                            <w:div w:id="723914700">
                              <w:marLeft w:val="0"/>
                              <w:marRight w:val="0"/>
                              <w:marTop w:val="120"/>
                              <w:marBottom w:val="360"/>
                              <w:divBdr>
                                <w:top w:val="none" w:sz="0" w:space="0" w:color="auto"/>
                                <w:left w:val="none" w:sz="0" w:space="0" w:color="auto"/>
                                <w:bottom w:val="none" w:sz="0" w:space="0" w:color="auto"/>
                                <w:right w:val="none" w:sz="0" w:space="0" w:color="auto"/>
                              </w:divBdr>
                              <w:divsChild>
                                <w:div w:id="736368212">
                                  <w:marLeft w:val="420"/>
                                  <w:marRight w:val="0"/>
                                  <w:marTop w:val="0"/>
                                  <w:marBottom w:val="0"/>
                                  <w:divBdr>
                                    <w:top w:val="none" w:sz="0" w:space="0" w:color="auto"/>
                                    <w:left w:val="none" w:sz="0" w:space="0" w:color="auto"/>
                                    <w:bottom w:val="none" w:sz="0" w:space="0" w:color="auto"/>
                                    <w:right w:val="none" w:sz="0" w:space="0" w:color="auto"/>
                                  </w:divBdr>
                                  <w:divsChild>
                                    <w:div w:id="77243820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206689">
      <w:bodyDiv w:val="1"/>
      <w:marLeft w:val="0"/>
      <w:marRight w:val="0"/>
      <w:marTop w:val="0"/>
      <w:marBottom w:val="0"/>
      <w:divBdr>
        <w:top w:val="none" w:sz="0" w:space="0" w:color="auto"/>
        <w:left w:val="none" w:sz="0" w:space="0" w:color="auto"/>
        <w:bottom w:val="none" w:sz="0" w:space="0" w:color="auto"/>
        <w:right w:val="none" w:sz="0" w:space="0" w:color="auto"/>
      </w:divBdr>
    </w:div>
    <w:div w:id="187603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hartman@umcg.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82EAF-B507-764A-A0F3-29D615761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51446</Words>
  <Characters>293245</Characters>
  <Application>Microsoft Office Word</Application>
  <DocSecurity>0</DocSecurity>
  <Lines>2443</Lines>
  <Paragraphs>688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Accare</Company>
  <LinksUpToDate>false</LinksUpToDate>
  <CharactersWithSpaces>344003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Bezawit Kase</dc:creator>
  <cp:keywords/>
  <dc:description/>
  <cp:lastModifiedBy>Samuele Cortese</cp:lastModifiedBy>
  <cp:revision>2</cp:revision>
  <dcterms:created xsi:type="dcterms:W3CDTF">2021-08-31T07:41:00Z</dcterms:created>
  <dcterms:modified xsi:type="dcterms:W3CDTF">2021-08-31T07:41:00Z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http://www.zotero.org/styles/sleep-health-journal-of-the-national-sleep-foundation</vt:lpwstr>
  </property>
  <property fmtid="{D5CDD505-2E9C-101B-9397-08002B2CF9AE}" pid="19" name="Mendeley Recent Style Name 8_1">
    <vt:lpwstr>Sleep Health: Journal of the National Sleep Foundation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91f14807-26e3-3368-be8f-4655e556b2fb</vt:lpwstr>
  </property>
  <property fmtid="{D5CDD505-2E9C-101B-9397-08002B2CF9AE}" pid="24" name="Mendeley Citation Style_1">
    <vt:lpwstr>http://www.zotero.org/styles/american-medical-association</vt:lpwstr>
  </property>
</Properties>
</file>